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47" w:rsidRPr="00801650" w:rsidRDefault="00166E47" w:rsidP="00887DEB">
      <w:pPr>
        <w:ind w:left="-1080" w:right="-519"/>
        <w:jc w:val="center"/>
        <w:rPr>
          <w:color w:val="000000"/>
        </w:rPr>
      </w:pPr>
    </w:p>
    <w:p w:rsidR="00166E47" w:rsidRDefault="00887DEB" w:rsidP="00166E47">
      <w:pPr>
        <w:pStyle w:val="4"/>
        <w:tabs>
          <w:tab w:val="left" w:pos="1695"/>
        </w:tabs>
        <w:jc w:val="center"/>
      </w:pPr>
      <w:r>
        <w:t>ИНФОРМАЦИЯ</w:t>
      </w:r>
    </w:p>
    <w:p w:rsidR="00166E47" w:rsidRDefault="00166E47" w:rsidP="00166E4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A871D1" w:rsidRDefault="00A871D1" w:rsidP="00166E47">
      <w:pPr>
        <w:tabs>
          <w:tab w:val="left" w:pos="1695"/>
        </w:tabs>
        <w:jc w:val="center"/>
        <w:rPr>
          <w:b/>
          <w:bCs/>
        </w:rPr>
      </w:pPr>
    </w:p>
    <w:p w:rsidR="00A871D1" w:rsidRPr="00CA02CE" w:rsidRDefault="00A871D1" w:rsidP="00A871D1">
      <w:pPr>
        <w:jc w:val="center"/>
        <w:rPr>
          <w:sz w:val="32"/>
          <w:szCs w:val="32"/>
        </w:rPr>
      </w:pPr>
      <w:r w:rsidRPr="00CA02CE">
        <w:rPr>
          <w:sz w:val="28"/>
          <w:szCs w:val="28"/>
        </w:rPr>
        <w:t>«Проверка финансово-хозяйственной деятельности МБУК</w:t>
      </w:r>
      <w:r w:rsidRPr="00B742B6">
        <w:rPr>
          <w:b/>
          <w:sz w:val="28"/>
          <w:szCs w:val="28"/>
        </w:rPr>
        <w:t xml:space="preserve"> «</w:t>
      </w:r>
      <w:r w:rsidRPr="00CA02CE">
        <w:rPr>
          <w:sz w:val="28"/>
          <w:szCs w:val="28"/>
        </w:rPr>
        <w:t>Грайворонский</w:t>
      </w:r>
      <w:r w:rsidRPr="00B742B6">
        <w:rPr>
          <w:b/>
          <w:sz w:val="28"/>
          <w:szCs w:val="28"/>
        </w:rPr>
        <w:t xml:space="preserve"> </w:t>
      </w:r>
      <w:r w:rsidRPr="00CA02CE">
        <w:rPr>
          <w:sz w:val="28"/>
          <w:szCs w:val="28"/>
        </w:rPr>
        <w:t>РДК» за  2018</w:t>
      </w:r>
      <w:r w:rsidRPr="00CA02CE">
        <w:rPr>
          <w:sz w:val="32"/>
          <w:szCs w:val="32"/>
        </w:rPr>
        <w:t xml:space="preserve"> год»</w:t>
      </w:r>
    </w:p>
    <w:p w:rsidR="00B742B6" w:rsidRPr="00CA02CE" w:rsidRDefault="00B742B6" w:rsidP="00A871D1">
      <w:pPr>
        <w:jc w:val="center"/>
        <w:rPr>
          <w:sz w:val="28"/>
          <w:szCs w:val="28"/>
        </w:rPr>
      </w:pPr>
      <w:r w:rsidRPr="00CA02CE">
        <w:rPr>
          <w:sz w:val="28"/>
          <w:szCs w:val="28"/>
        </w:rPr>
        <w:t>от 15.03.2019 года.</w:t>
      </w:r>
    </w:p>
    <w:p w:rsidR="00166E47" w:rsidRPr="00CA02CE" w:rsidRDefault="00166E47" w:rsidP="00166E47">
      <w:pPr>
        <w:rPr>
          <w:sz w:val="28"/>
          <w:szCs w:val="28"/>
          <w:lang w:eastAsia="en-US"/>
        </w:rPr>
      </w:pPr>
    </w:p>
    <w:p w:rsidR="00166E47" w:rsidRPr="00DC7E08" w:rsidRDefault="00166E47" w:rsidP="00970B0B">
      <w:pPr>
        <w:ind w:right="-82"/>
        <w:jc w:val="both"/>
        <w:rPr>
          <w:b/>
        </w:rPr>
      </w:pPr>
      <w:r w:rsidRPr="00DC7E08">
        <w:t>1. Основание для проведения контрольного мероприятия: распоряжение контрольно-счетной комиссии Грайворонского городского округа №9 от 28.01.2019 года.</w:t>
      </w:r>
    </w:p>
    <w:p w:rsidR="00166E47" w:rsidRPr="00DC7E08" w:rsidRDefault="00166E47" w:rsidP="00970B0B">
      <w:pPr>
        <w:ind w:right="-284"/>
        <w:jc w:val="both"/>
      </w:pPr>
      <w:r w:rsidRPr="00DC7E08">
        <w:t xml:space="preserve">2. Предмет контрольного мероприятия: </w:t>
      </w:r>
      <w:r w:rsidR="00A871D1" w:rsidRPr="00DC7E08">
        <w:t xml:space="preserve">исполнение плана финансово-хозяйственной деятельности учреждения на </w:t>
      </w:r>
      <w:r w:rsidRPr="00DC7E08">
        <w:t>2018 год.</w:t>
      </w:r>
    </w:p>
    <w:p w:rsidR="00166E47" w:rsidRPr="00DC7E08" w:rsidRDefault="00166E47" w:rsidP="00166E47">
      <w:pPr>
        <w:ind w:right="-284"/>
      </w:pPr>
      <w:r w:rsidRPr="00DC7E08">
        <w:t xml:space="preserve">3. Объект (объекты) контрольного мероприятия: </w:t>
      </w:r>
      <w:r w:rsidR="00594269" w:rsidRPr="00DC7E08">
        <w:t>муниципальное бюджетное учреждение культуры «Грайворонский РДК».</w:t>
      </w:r>
    </w:p>
    <w:p w:rsidR="00166E47" w:rsidRPr="00DC7E08" w:rsidRDefault="00166E47" w:rsidP="00166E47">
      <w:pPr>
        <w:ind w:right="-284"/>
      </w:pPr>
      <w:r w:rsidRPr="00DC7E08">
        <w:t xml:space="preserve">4. Срок проведения контрольного мероприятия </w:t>
      </w:r>
      <w:r w:rsidR="00A51105" w:rsidRPr="00DC7E08">
        <w:t>с 01.02.2019г. по 11.03.2019г</w:t>
      </w:r>
      <w:r w:rsidR="00970B0B">
        <w:t>.</w:t>
      </w:r>
    </w:p>
    <w:p w:rsidR="00166E47" w:rsidRDefault="00887DEB" w:rsidP="00166E47">
      <w:pPr>
        <w:ind w:right="-284"/>
      </w:pPr>
      <w:r>
        <w:t>5</w:t>
      </w:r>
      <w:r w:rsidR="00166E47" w:rsidRPr="00DC7E08">
        <w:t>. Проверяемый период деятельности: 2018 год.</w:t>
      </w:r>
    </w:p>
    <w:p w:rsidR="00666E2C" w:rsidRDefault="00666E2C" w:rsidP="00166E47">
      <w:pPr>
        <w:ind w:right="-284"/>
      </w:pPr>
      <w:r w:rsidRPr="00F217B8">
        <w:t>7. Объем проверенных средств – 56</w:t>
      </w:r>
      <w:r w:rsidR="00F217B8" w:rsidRPr="00F217B8">
        <w:t xml:space="preserve"> </w:t>
      </w:r>
      <w:r w:rsidRPr="00F217B8">
        <w:t>601,0 тыс. руб</w:t>
      </w:r>
      <w:r w:rsidR="00CA02CE">
        <w:t>.</w:t>
      </w:r>
      <w:r w:rsidR="00F217B8" w:rsidRPr="00F217B8">
        <w:t>,  в том числе из местного бюджета – 56 601,0 тыс.</w:t>
      </w:r>
      <w:r w:rsidR="00970B0B">
        <w:t xml:space="preserve"> </w:t>
      </w:r>
      <w:r w:rsidR="00F217B8" w:rsidRPr="00F217B8">
        <w:t>руб.</w:t>
      </w:r>
      <w:r>
        <w:rPr>
          <w:sz w:val="28"/>
          <w:szCs w:val="28"/>
        </w:rPr>
        <w:tab/>
      </w:r>
    </w:p>
    <w:p w:rsidR="00DC7E08" w:rsidRDefault="00666E2C" w:rsidP="00166E47">
      <w:pPr>
        <w:ind w:right="-284"/>
      </w:pPr>
      <w:r>
        <w:t>8</w:t>
      </w:r>
      <w:r w:rsidR="00A260AD" w:rsidRPr="00A260AD">
        <w:t>. По результатам контрольного мероприятия установлено следующее:</w:t>
      </w:r>
    </w:p>
    <w:p w:rsidR="00CA02CE" w:rsidRPr="00DC7E08" w:rsidRDefault="00CA02CE" w:rsidP="00166E47">
      <w:pPr>
        <w:ind w:right="-284"/>
      </w:pPr>
    </w:p>
    <w:tbl>
      <w:tblPr>
        <w:tblStyle w:val="a8"/>
        <w:tblW w:w="10031" w:type="dxa"/>
        <w:tblLayout w:type="fixed"/>
        <w:tblLook w:val="01E0"/>
      </w:tblPr>
      <w:tblGrid>
        <w:gridCol w:w="10031"/>
      </w:tblGrid>
      <w:tr w:rsidR="00DC7E08" w:rsidRPr="003E0025" w:rsidTr="00887DEB">
        <w:tc>
          <w:tcPr>
            <w:tcW w:w="10031" w:type="dxa"/>
          </w:tcPr>
          <w:p w:rsidR="00DC7E08" w:rsidRPr="003E0025" w:rsidRDefault="00DC7E08" w:rsidP="00EA2206">
            <w:pPr>
              <w:tabs>
                <w:tab w:val="left" w:pos="2850"/>
              </w:tabs>
              <w:ind w:left="72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В уточненном ПФХД от 31.12.2018г. МБУК «Грайворонский РДК» фонд оплаты труда за 2018 год </w:t>
            </w:r>
            <w:r w:rsidR="00EA2206">
              <w:rPr>
                <w:color w:val="000000"/>
              </w:rPr>
              <w:t>пре</w:t>
            </w:r>
            <w:r w:rsidRPr="00EA2206">
              <w:rPr>
                <w:color w:val="000000"/>
              </w:rPr>
              <w:t>вышен на 930,4 тыс. руб</w:t>
            </w:r>
            <w:r w:rsidRPr="00EA2206">
              <w:rPr>
                <w:sz w:val="22"/>
                <w:szCs w:val="22"/>
              </w:rPr>
              <w:t>.</w:t>
            </w:r>
          </w:p>
        </w:tc>
      </w:tr>
      <w:tr w:rsidR="00DC7E08" w:rsidRPr="003E0025" w:rsidTr="00887DEB">
        <w:trPr>
          <w:trHeight w:val="932"/>
        </w:trPr>
        <w:tc>
          <w:tcPr>
            <w:tcW w:w="10031" w:type="dxa"/>
          </w:tcPr>
          <w:p w:rsidR="00DC7E08" w:rsidRPr="003E0025" w:rsidRDefault="00DC7E08" w:rsidP="00887D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МБУК «Грайворонский РДК»</w:t>
            </w:r>
            <w:r w:rsidRPr="006E6D17">
              <w:t xml:space="preserve"> ведется журнал операций с безналичными денежными средствами (код формы 0504071) по всем счетам,</w:t>
            </w:r>
            <w:r>
              <w:t xml:space="preserve"> но </w:t>
            </w:r>
            <w:r w:rsidRPr="006E6D17">
              <w:t xml:space="preserve"> при этом не заполняются столбцы с остатками на начало и конец </w:t>
            </w:r>
            <w:r>
              <w:t>месяца;</w:t>
            </w:r>
            <w:r w:rsidRPr="006E6D17">
              <w:t xml:space="preserve"> </w:t>
            </w:r>
          </w:p>
        </w:tc>
      </w:tr>
      <w:tr w:rsidR="00DC7E08" w:rsidRPr="003E0025" w:rsidTr="00887DEB">
        <w:trPr>
          <w:trHeight w:val="690"/>
        </w:trPr>
        <w:tc>
          <w:tcPr>
            <w:tcW w:w="10031" w:type="dxa"/>
          </w:tcPr>
          <w:p w:rsidR="00DC7E08" w:rsidRPr="003E0025" w:rsidRDefault="00DC7E08" w:rsidP="00203EED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  <w:r>
              <w:t>В нарушение ст. 10 Федерального закона от 06.12.2011 № 402-ФЗ имеет место отсутствия регистров</w:t>
            </w:r>
          </w:p>
        </w:tc>
      </w:tr>
      <w:tr w:rsidR="00DC7E08" w:rsidRPr="003E0025" w:rsidTr="00887DEB">
        <w:trPr>
          <w:trHeight w:val="1040"/>
        </w:trPr>
        <w:tc>
          <w:tcPr>
            <w:tcW w:w="10031" w:type="dxa"/>
          </w:tcPr>
          <w:p w:rsidR="00DC7E08" w:rsidRPr="006E6D17" w:rsidRDefault="00DC7E08" w:rsidP="00887DEB">
            <w:pPr>
              <w:jc w:val="both"/>
            </w:pPr>
            <w:r>
              <w:t>В</w:t>
            </w:r>
            <w:r w:rsidRPr="006E6D17">
              <w:t xml:space="preserve"> нарушение утвержденной учетной политики (приказ №101-А от 29.12.2018 года) систематически выдаются по заявлениям денежные средства </w:t>
            </w:r>
            <w:r w:rsidRPr="00C352B5">
              <w:rPr>
                <w:u w:val="single"/>
              </w:rPr>
              <w:t>на возмещение по расходам</w:t>
            </w:r>
            <w:r>
              <w:t xml:space="preserve"> на различные цели;</w:t>
            </w:r>
          </w:p>
          <w:p w:rsidR="00DC7E08" w:rsidRPr="003E0025" w:rsidRDefault="00DC7E08" w:rsidP="00203EED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</w:p>
        </w:tc>
      </w:tr>
      <w:tr w:rsidR="00DC7E08" w:rsidRPr="003E0025" w:rsidTr="00887DEB">
        <w:trPr>
          <w:trHeight w:val="1040"/>
        </w:trPr>
        <w:tc>
          <w:tcPr>
            <w:tcW w:w="10031" w:type="dxa"/>
          </w:tcPr>
          <w:p w:rsidR="00DC7E08" w:rsidRPr="003E0025" w:rsidRDefault="00DC7E08" w:rsidP="00D14FAA">
            <w:pPr>
              <w:jc w:val="both"/>
              <w:rPr>
                <w:sz w:val="22"/>
                <w:szCs w:val="22"/>
              </w:rPr>
            </w:pPr>
            <w:r>
              <w:t>В</w:t>
            </w:r>
            <w:r w:rsidRPr="006E6D17">
              <w:t xml:space="preserve"> нарушение Приложения № 5 к</w:t>
            </w:r>
            <w:r w:rsidRPr="006E6D17">
              <w:rPr>
                <w:bCs/>
              </w:rPr>
              <w:t xml:space="preserve"> Приказу Минфина России № 173н, № 52н </w:t>
            </w:r>
            <w:r w:rsidRPr="006E6D17">
              <w:t>документы, приложенные к авансовым отчетам</w:t>
            </w:r>
            <w:r>
              <w:t xml:space="preserve">, </w:t>
            </w:r>
            <w:r w:rsidRPr="006E6D17">
              <w:t>не пронумер</w:t>
            </w:r>
            <w:r>
              <w:t xml:space="preserve">ованы, без подтверждения оплаты. </w:t>
            </w:r>
            <w:r w:rsidRPr="00CA02CE">
              <w:t xml:space="preserve">Сумма </w:t>
            </w:r>
            <w:r w:rsidRPr="00CA02CE">
              <w:rPr>
                <w:u w:val="single"/>
              </w:rPr>
              <w:t>5000 руб.</w:t>
            </w:r>
            <w:r w:rsidRPr="00CA02CE">
              <w:t xml:space="preserve"> списанная</w:t>
            </w:r>
            <w:r w:rsidR="00180CA2">
              <w:t xml:space="preserve">, без основания, возмещена в кассу </w:t>
            </w:r>
            <w:r w:rsidRPr="00CA02CE">
              <w:t>по авансовому отчету №17 от 17.05.2018г.</w:t>
            </w:r>
          </w:p>
        </w:tc>
      </w:tr>
      <w:tr w:rsidR="00DC7E08" w:rsidRPr="003E0025" w:rsidTr="00887DEB">
        <w:trPr>
          <w:trHeight w:val="688"/>
        </w:trPr>
        <w:tc>
          <w:tcPr>
            <w:tcW w:w="10031" w:type="dxa"/>
          </w:tcPr>
          <w:p w:rsidR="00DC7E08" w:rsidRPr="003E0025" w:rsidRDefault="00DC7E08" w:rsidP="00203EED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  <w:r>
              <w:t>В</w:t>
            </w:r>
            <w:r w:rsidRPr="006E6D17">
              <w:t xml:space="preserve"> нарушение учетной политики учреждения, приказ №101-А от</w:t>
            </w:r>
            <w:r>
              <w:t xml:space="preserve"> </w:t>
            </w:r>
            <w:r w:rsidRPr="006E6D17">
              <w:t>29.12.2018 года, выдавались суммы в подотчет превышающие 10</w:t>
            </w:r>
            <w:r>
              <w:t>0 000 рублей по одному договору.</w:t>
            </w:r>
          </w:p>
        </w:tc>
      </w:tr>
      <w:tr w:rsidR="00DC7E08" w:rsidRPr="003E0025" w:rsidTr="00887DEB">
        <w:trPr>
          <w:trHeight w:val="534"/>
        </w:trPr>
        <w:tc>
          <w:tcPr>
            <w:tcW w:w="10031" w:type="dxa"/>
          </w:tcPr>
          <w:p w:rsidR="00DC7E08" w:rsidRPr="00CA02CE" w:rsidRDefault="00DC7E08" w:rsidP="00887DEB">
            <w:pPr>
              <w:jc w:val="both"/>
              <w:rPr>
                <w:bCs/>
                <w:sz w:val="22"/>
                <w:szCs w:val="22"/>
              </w:rPr>
            </w:pPr>
            <w:r w:rsidRPr="00CA02CE">
              <w:t xml:space="preserve">В нарушение </w:t>
            </w:r>
            <w:r w:rsidRPr="00EA2206">
              <w:rPr>
                <w:rStyle w:val="ab"/>
                <w:b w:val="0"/>
              </w:rPr>
              <w:t>ст.9, п.1 Федерального закона от 06.12.2011 № 402-ФЗ «О бухгалтерском учете»</w:t>
            </w:r>
            <w:r w:rsidRPr="00EA2206">
              <w:rPr>
                <w:b/>
              </w:rPr>
              <w:t xml:space="preserve"> </w:t>
            </w:r>
            <w:r w:rsidRPr="00CA02CE">
              <w:t xml:space="preserve">выдавались суммы подотчет, за которые подотчетное лицо отчитывалось «Актами выполненных работ», без </w:t>
            </w:r>
            <w:r w:rsidRPr="00CA02CE">
              <w:rPr>
                <w:u w:val="single"/>
              </w:rPr>
              <w:t>заключения договора</w:t>
            </w:r>
            <w:r w:rsidRPr="00CA02CE">
              <w:t xml:space="preserve"> на оказание услуг, </w:t>
            </w:r>
            <w:r w:rsidRPr="00CA02CE">
              <w:rPr>
                <w:i/>
              </w:rPr>
              <w:t>без подтверждения полученной суммы от исполнителя за оказанную услугу.</w:t>
            </w:r>
          </w:p>
        </w:tc>
      </w:tr>
      <w:tr w:rsidR="00DC7E08" w:rsidRPr="003E0025" w:rsidTr="00887DEB">
        <w:trPr>
          <w:trHeight w:val="534"/>
        </w:trPr>
        <w:tc>
          <w:tcPr>
            <w:tcW w:w="10031" w:type="dxa"/>
          </w:tcPr>
          <w:p w:rsidR="00DC7E08" w:rsidRPr="003E0025" w:rsidRDefault="00DC7E08" w:rsidP="00BD3648">
            <w:pPr>
              <w:jc w:val="both"/>
              <w:rPr>
                <w:sz w:val="22"/>
                <w:szCs w:val="22"/>
              </w:rPr>
            </w:pPr>
            <w:r>
              <w:t>В</w:t>
            </w:r>
            <w:r w:rsidRPr="000A1477">
              <w:t xml:space="preserve"> нарушение</w:t>
            </w:r>
            <w:r>
              <w:rPr>
                <w:sz w:val="22"/>
                <w:szCs w:val="22"/>
              </w:rPr>
              <w:t xml:space="preserve"> </w:t>
            </w:r>
            <w:r>
              <w:t>пп.6 п.1 ст.208 НК ,п.1 ст.226 НК МБУК «Грайворонский РДК» не удержан и не перечислен НДФЛ с выплат п</w:t>
            </w:r>
            <w:r w:rsidR="00BD3648">
              <w:t>о гражданско-правовым договорам.</w:t>
            </w:r>
            <w:r w:rsidR="00BD3648" w:rsidRPr="003E0025">
              <w:rPr>
                <w:sz w:val="22"/>
                <w:szCs w:val="22"/>
              </w:rPr>
              <w:t xml:space="preserve"> </w:t>
            </w:r>
          </w:p>
        </w:tc>
      </w:tr>
    </w:tbl>
    <w:p w:rsidR="00664134" w:rsidRDefault="00664134" w:rsidP="00887DEB"/>
    <w:sectPr w:rsidR="00664134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75" w:rsidRDefault="00B54975" w:rsidP="00AB198B">
      <w:r>
        <w:separator/>
      </w:r>
    </w:p>
  </w:endnote>
  <w:endnote w:type="continuationSeparator" w:id="0">
    <w:p w:rsidR="00B54975" w:rsidRDefault="00B54975" w:rsidP="00AB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001B73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2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C6C" w:rsidRDefault="00B54975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001B73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27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648">
      <w:rPr>
        <w:rStyle w:val="a7"/>
        <w:noProof/>
      </w:rPr>
      <w:t>1</w:t>
    </w:r>
    <w:r>
      <w:rPr>
        <w:rStyle w:val="a7"/>
      </w:rPr>
      <w:fldChar w:fldCharType="end"/>
    </w:r>
  </w:p>
  <w:p w:rsidR="00AD2C6C" w:rsidRDefault="00B54975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75" w:rsidRDefault="00B54975" w:rsidP="00AB198B">
      <w:r>
        <w:separator/>
      </w:r>
    </w:p>
  </w:footnote>
  <w:footnote w:type="continuationSeparator" w:id="0">
    <w:p w:rsidR="00B54975" w:rsidRDefault="00B54975" w:rsidP="00AB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8C6"/>
    <w:multiLevelType w:val="multilevel"/>
    <w:tmpl w:val="938E26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>
    <w:nsid w:val="74C207EA"/>
    <w:multiLevelType w:val="hybridMultilevel"/>
    <w:tmpl w:val="008C389C"/>
    <w:lvl w:ilvl="0" w:tplc="3104D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47"/>
    <w:rsid w:val="00001B73"/>
    <w:rsid w:val="00166E47"/>
    <w:rsid w:val="00180CA2"/>
    <w:rsid w:val="0029317A"/>
    <w:rsid w:val="00367F11"/>
    <w:rsid w:val="00442EBF"/>
    <w:rsid w:val="0044512A"/>
    <w:rsid w:val="0055145A"/>
    <w:rsid w:val="00594269"/>
    <w:rsid w:val="00664134"/>
    <w:rsid w:val="00666E2C"/>
    <w:rsid w:val="00774514"/>
    <w:rsid w:val="00807585"/>
    <w:rsid w:val="00887DEB"/>
    <w:rsid w:val="00956F99"/>
    <w:rsid w:val="00970B0B"/>
    <w:rsid w:val="00996F38"/>
    <w:rsid w:val="00A260AD"/>
    <w:rsid w:val="00A51105"/>
    <w:rsid w:val="00A871D1"/>
    <w:rsid w:val="00AB198B"/>
    <w:rsid w:val="00B54975"/>
    <w:rsid w:val="00B742B6"/>
    <w:rsid w:val="00BA6A49"/>
    <w:rsid w:val="00BD3648"/>
    <w:rsid w:val="00CA02CE"/>
    <w:rsid w:val="00D127F6"/>
    <w:rsid w:val="00D14FAA"/>
    <w:rsid w:val="00DC7E08"/>
    <w:rsid w:val="00E04F82"/>
    <w:rsid w:val="00E54A01"/>
    <w:rsid w:val="00EA2206"/>
    <w:rsid w:val="00F2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E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E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E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6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6E4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166E47"/>
    <w:rPr>
      <w:color w:val="006699"/>
      <w:u w:val="single"/>
    </w:rPr>
  </w:style>
  <w:style w:type="paragraph" w:customStyle="1" w:styleId="Char">
    <w:name w:val="Char Знак"/>
    <w:basedOn w:val="a"/>
    <w:rsid w:val="00166E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166E4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166E4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link w:val="a6"/>
    <w:rsid w:val="00166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6E47"/>
  </w:style>
  <w:style w:type="paragraph" w:customStyle="1" w:styleId="ConsPlusNormal">
    <w:name w:val="ConsPlusNormal"/>
    <w:rsid w:val="00166E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16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6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E4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D127F6"/>
    <w:rPr>
      <w:b/>
      <w:bCs/>
    </w:rPr>
  </w:style>
  <w:style w:type="paragraph" w:styleId="ac">
    <w:name w:val="List Paragraph"/>
    <w:basedOn w:val="a"/>
    <w:uiPriority w:val="34"/>
    <w:qFormat/>
    <w:rsid w:val="00D1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2020-01-16T08:34:00Z</cp:lastPrinted>
  <dcterms:created xsi:type="dcterms:W3CDTF">2019-12-25T10:31:00Z</dcterms:created>
  <dcterms:modified xsi:type="dcterms:W3CDTF">2020-02-03T08:46:00Z</dcterms:modified>
</cp:coreProperties>
</file>