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4" w:rsidRPr="00801650" w:rsidRDefault="00816624" w:rsidP="00816624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24" w:rsidRPr="00801650" w:rsidRDefault="00816624" w:rsidP="00816624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816624" w:rsidRPr="00801650" w:rsidTr="00203EE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816624" w:rsidRPr="00801650" w:rsidRDefault="00816624" w:rsidP="00203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16624" w:rsidRPr="00801650" w:rsidRDefault="00816624" w:rsidP="00203EE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816624" w:rsidRPr="00801650" w:rsidRDefault="00816624" w:rsidP="00203EE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816624" w:rsidRPr="00801650" w:rsidRDefault="00816624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816624" w:rsidRPr="00287E57" w:rsidRDefault="00816624" w:rsidP="00203EE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6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816624" w:rsidRPr="00903D29" w:rsidRDefault="00816624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816624" w:rsidRDefault="00816624" w:rsidP="00816624">
      <w:pPr>
        <w:pStyle w:val="4"/>
        <w:tabs>
          <w:tab w:val="left" w:pos="1695"/>
        </w:tabs>
        <w:jc w:val="center"/>
      </w:pPr>
      <w:r>
        <w:t>ОТЧЕТ</w:t>
      </w:r>
    </w:p>
    <w:p w:rsidR="00816624" w:rsidRDefault="00816624" w:rsidP="00816624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7F0FE2" w:rsidRPr="00965335" w:rsidRDefault="005A10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5335">
        <w:rPr>
          <w:b/>
        </w:rPr>
        <w:t xml:space="preserve">от </w:t>
      </w:r>
      <w:r w:rsidR="00B473F5">
        <w:rPr>
          <w:b/>
        </w:rPr>
        <w:t xml:space="preserve"> 0</w:t>
      </w:r>
      <w:r w:rsidR="00D5073E">
        <w:rPr>
          <w:b/>
        </w:rPr>
        <w:t>2</w:t>
      </w:r>
      <w:r w:rsidR="00B473F5">
        <w:rPr>
          <w:b/>
        </w:rPr>
        <w:t>.1</w:t>
      </w:r>
      <w:r w:rsidR="00D5073E">
        <w:rPr>
          <w:b/>
        </w:rPr>
        <w:t>1</w:t>
      </w:r>
      <w:r w:rsidR="00BE2F99" w:rsidRPr="00965335">
        <w:rPr>
          <w:b/>
        </w:rPr>
        <w:t>.20</w:t>
      </w:r>
      <w:r w:rsidR="00914C06" w:rsidRPr="00965335">
        <w:rPr>
          <w:b/>
        </w:rPr>
        <w:t>20</w:t>
      </w:r>
      <w:r w:rsidR="00BE2F99" w:rsidRPr="00965335">
        <w:rPr>
          <w:b/>
        </w:rPr>
        <w:t>года.</w:t>
      </w:r>
    </w:p>
    <w:p w:rsidR="00BE2F99" w:rsidRDefault="00BE2F99"/>
    <w:p w:rsidR="005A104C" w:rsidRPr="00AC6C82" w:rsidRDefault="00406ECB" w:rsidP="00406ECB">
      <w:pPr>
        <w:pStyle w:val="a6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104C" w:rsidRPr="00AC6C82">
        <w:rPr>
          <w:sz w:val="28"/>
          <w:szCs w:val="28"/>
        </w:rPr>
        <w:t>Основание для проведения контрольного мероприятия:</w:t>
      </w:r>
    </w:p>
    <w:p w:rsidR="005A104C" w:rsidRPr="00914C06" w:rsidRDefault="005A104C" w:rsidP="00914C06">
      <w:pPr>
        <w:pStyle w:val="a6"/>
        <w:ind w:left="142" w:right="-1"/>
        <w:jc w:val="both"/>
        <w:rPr>
          <w:sz w:val="28"/>
          <w:szCs w:val="28"/>
        </w:rPr>
      </w:pPr>
      <w:r w:rsidRPr="00914C06">
        <w:rPr>
          <w:b/>
          <w:sz w:val="28"/>
          <w:szCs w:val="28"/>
        </w:rPr>
        <w:t xml:space="preserve"> </w:t>
      </w:r>
      <w:r w:rsidR="00406ECB" w:rsidRPr="00406ECB">
        <w:rPr>
          <w:sz w:val="28"/>
          <w:szCs w:val="28"/>
        </w:rPr>
        <w:t>Распоряжение</w:t>
      </w:r>
      <w:r w:rsidR="00406ECB">
        <w:rPr>
          <w:sz w:val="28"/>
          <w:szCs w:val="28"/>
        </w:rPr>
        <w:t xml:space="preserve"> </w:t>
      </w:r>
      <w:r w:rsidR="00D5073E">
        <w:rPr>
          <w:sz w:val="28"/>
          <w:szCs w:val="28"/>
        </w:rPr>
        <w:t>К</w:t>
      </w:r>
      <w:r w:rsidR="00406ECB">
        <w:rPr>
          <w:sz w:val="28"/>
          <w:szCs w:val="28"/>
        </w:rPr>
        <w:t>С</w:t>
      </w:r>
      <w:r w:rsidR="00D5073E">
        <w:rPr>
          <w:sz w:val="28"/>
          <w:szCs w:val="28"/>
        </w:rPr>
        <w:t>К</w:t>
      </w:r>
      <w:r w:rsidR="00406ECB">
        <w:rPr>
          <w:sz w:val="28"/>
          <w:szCs w:val="28"/>
        </w:rPr>
        <w:t xml:space="preserve"> Грайворонского городского округа  от </w:t>
      </w:r>
      <w:r w:rsidR="00841401">
        <w:rPr>
          <w:sz w:val="28"/>
          <w:szCs w:val="28"/>
        </w:rPr>
        <w:t xml:space="preserve"> </w:t>
      </w:r>
      <w:r w:rsidR="00D5073E">
        <w:rPr>
          <w:sz w:val="28"/>
          <w:szCs w:val="28"/>
        </w:rPr>
        <w:t>0</w:t>
      </w:r>
      <w:r w:rsidR="00406ECB">
        <w:rPr>
          <w:sz w:val="28"/>
          <w:szCs w:val="28"/>
        </w:rPr>
        <w:t>1.</w:t>
      </w:r>
      <w:r w:rsidR="00D5073E">
        <w:rPr>
          <w:sz w:val="28"/>
          <w:szCs w:val="28"/>
        </w:rPr>
        <w:t>11</w:t>
      </w:r>
      <w:r w:rsidR="00406ECB">
        <w:rPr>
          <w:sz w:val="28"/>
          <w:szCs w:val="28"/>
        </w:rPr>
        <w:t xml:space="preserve">. 2020 года № </w:t>
      </w:r>
      <w:r w:rsidR="00D5073E">
        <w:rPr>
          <w:sz w:val="28"/>
          <w:szCs w:val="28"/>
        </w:rPr>
        <w:t>1</w:t>
      </w:r>
      <w:r w:rsidR="00406ECB">
        <w:rPr>
          <w:sz w:val="28"/>
          <w:szCs w:val="28"/>
        </w:rPr>
        <w:t>2</w:t>
      </w:r>
      <w:r w:rsidRPr="00914C06">
        <w:rPr>
          <w:sz w:val="28"/>
          <w:szCs w:val="28"/>
        </w:rPr>
        <w:t xml:space="preserve">. </w:t>
      </w:r>
    </w:p>
    <w:p w:rsidR="005A104C" w:rsidRPr="00914C06" w:rsidRDefault="00914C06" w:rsidP="00AC6C82">
      <w:pPr>
        <w:ind w:right="-284" w:hanging="284"/>
        <w:jc w:val="both"/>
        <w:rPr>
          <w:b/>
          <w:sz w:val="28"/>
          <w:szCs w:val="28"/>
        </w:rPr>
      </w:pPr>
      <w:r w:rsidRPr="00965335">
        <w:rPr>
          <w:sz w:val="28"/>
          <w:szCs w:val="28"/>
        </w:rPr>
        <w:tab/>
      </w:r>
      <w:r w:rsidR="005A104C" w:rsidRPr="00965335">
        <w:rPr>
          <w:sz w:val="28"/>
          <w:szCs w:val="28"/>
        </w:rPr>
        <w:t>2. Предмет контрольного мероприятия:</w:t>
      </w:r>
      <w:r w:rsidR="005A104C" w:rsidRPr="00914C06">
        <w:rPr>
          <w:b/>
          <w:sz w:val="28"/>
          <w:szCs w:val="28"/>
        </w:rPr>
        <w:t xml:space="preserve"> </w:t>
      </w:r>
      <w:r w:rsidRPr="00914C06">
        <w:rPr>
          <w:sz w:val="28"/>
          <w:szCs w:val="28"/>
        </w:rPr>
        <w:t xml:space="preserve">Проверка финансово-хозяйственной деятельности </w:t>
      </w:r>
      <w:r w:rsidR="00406ECB">
        <w:rPr>
          <w:sz w:val="28"/>
          <w:szCs w:val="28"/>
        </w:rPr>
        <w:t>«</w:t>
      </w:r>
      <w:r w:rsidR="00D5073E">
        <w:rPr>
          <w:sz w:val="28"/>
          <w:szCs w:val="28"/>
        </w:rPr>
        <w:t>ЕДДС-112 Грайворонского городского округа</w:t>
      </w:r>
      <w:r w:rsidR="00406ECB">
        <w:rPr>
          <w:sz w:val="28"/>
          <w:szCs w:val="28"/>
        </w:rPr>
        <w:t xml:space="preserve">» </w:t>
      </w:r>
      <w:r w:rsidR="00D5073E">
        <w:rPr>
          <w:sz w:val="28"/>
          <w:szCs w:val="28"/>
        </w:rPr>
        <w:t>в 2019 году и текущем периоде 2020 года.</w:t>
      </w:r>
    </w:p>
    <w:p w:rsidR="005A104C" w:rsidRPr="00965335" w:rsidRDefault="005A104C" w:rsidP="00914C06">
      <w:pPr>
        <w:ind w:left="426" w:right="-284" w:hanging="426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3. Объект (объекты) контрольного мероприятия:</w:t>
      </w:r>
    </w:p>
    <w:p w:rsidR="005A104C" w:rsidRPr="00914C06" w:rsidRDefault="005A104C" w:rsidP="00914C06">
      <w:pPr>
        <w:ind w:right="-284"/>
        <w:jc w:val="both"/>
        <w:rPr>
          <w:sz w:val="28"/>
          <w:szCs w:val="28"/>
        </w:rPr>
      </w:pPr>
      <w:r w:rsidRPr="00914C06">
        <w:rPr>
          <w:sz w:val="28"/>
          <w:szCs w:val="28"/>
        </w:rPr>
        <w:t>3.1.</w:t>
      </w:r>
      <w:r w:rsidR="00851BF5">
        <w:rPr>
          <w:sz w:val="28"/>
          <w:szCs w:val="28"/>
        </w:rPr>
        <w:t xml:space="preserve"> </w:t>
      </w:r>
      <w:r w:rsidR="00D5073E">
        <w:rPr>
          <w:sz w:val="28"/>
          <w:szCs w:val="28"/>
        </w:rPr>
        <w:t>«Единая дежурно-диспетчерская служба 112 Грайворонского городского округа».</w:t>
      </w:r>
    </w:p>
    <w:p w:rsidR="005A104C" w:rsidRPr="00914C06" w:rsidRDefault="005A104C" w:rsidP="00914C06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4. Срок проведения контрольного мероприятия</w:t>
      </w:r>
      <w:r w:rsidRPr="00914C06">
        <w:rPr>
          <w:sz w:val="28"/>
          <w:szCs w:val="28"/>
        </w:rPr>
        <w:t xml:space="preserve"> с </w:t>
      </w:r>
      <w:r w:rsidR="00D5073E">
        <w:rPr>
          <w:sz w:val="28"/>
          <w:szCs w:val="28"/>
        </w:rPr>
        <w:t>0</w:t>
      </w:r>
      <w:r w:rsidRPr="00914C06">
        <w:rPr>
          <w:sz w:val="28"/>
          <w:szCs w:val="28"/>
        </w:rPr>
        <w:t>1.</w:t>
      </w:r>
      <w:r w:rsidR="00D5073E">
        <w:rPr>
          <w:sz w:val="28"/>
          <w:szCs w:val="28"/>
        </w:rPr>
        <w:t>10</w:t>
      </w:r>
      <w:r w:rsidRPr="00914C06">
        <w:rPr>
          <w:sz w:val="28"/>
          <w:szCs w:val="28"/>
        </w:rPr>
        <w:t>.20</w:t>
      </w:r>
      <w:r w:rsidR="00914C06" w:rsidRPr="00914C06">
        <w:rPr>
          <w:sz w:val="28"/>
          <w:szCs w:val="28"/>
        </w:rPr>
        <w:t>20</w:t>
      </w:r>
      <w:r w:rsidRPr="00914C06">
        <w:rPr>
          <w:sz w:val="28"/>
          <w:szCs w:val="28"/>
        </w:rPr>
        <w:t xml:space="preserve"> г. по </w:t>
      </w:r>
      <w:r w:rsidR="00D5073E">
        <w:rPr>
          <w:sz w:val="28"/>
          <w:szCs w:val="28"/>
        </w:rPr>
        <w:t>3</w:t>
      </w:r>
      <w:r w:rsidR="00851BF5">
        <w:rPr>
          <w:sz w:val="28"/>
          <w:szCs w:val="28"/>
        </w:rPr>
        <w:t>1</w:t>
      </w:r>
      <w:r w:rsidRPr="00914C06">
        <w:rPr>
          <w:sz w:val="28"/>
          <w:szCs w:val="28"/>
        </w:rPr>
        <w:t>.</w:t>
      </w:r>
      <w:r w:rsidR="00851BF5">
        <w:rPr>
          <w:sz w:val="28"/>
          <w:szCs w:val="28"/>
        </w:rPr>
        <w:t>10</w:t>
      </w:r>
      <w:r w:rsidRPr="00914C06">
        <w:rPr>
          <w:sz w:val="28"/>
          <w:szCs w:val="28"/>
        </w:rPr>
        <w:t>.20</w:t>
      </w:r>
      <w:r w:rsidR="00914C06" w:rsidRPr="00914C06">
        <w:rPr>
          <w:sz w:val="28"/>
          <w:szCs w:val="28"/>
        </w:rPr>
        <w:t>20</w:t>
      </w:r>
      <w:r w:rsidRPr="00914C06">
        <w:rPr>
          <w:sz w:val="28"/>
          <w:szCs w:val="28"/>
        </w:rPr>
        <w:t>г.</w:t>
      </w:r>
    </w:p>
    <w:p w:rsidR="005A104C" w:rsidRPr="00965335" w:rsidRDefault="005A104C" w:rsidP="00914C06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5. Проверяемый период деятельности: с 01.</w:t>
      </w:r>
      <w:r w:rsidR="00851BF5">
        <w:rPr>
          <w:sz w:val="28"/>
          <w:szCs w:val="28"/>
        </w:rPr>
        <w:t>0</w:t>
      </w:r>
      <w:r w:rsidR="00D5073E">
        <w:rPr>
          <w:sz w:val="28"/>
          <w:szCs w:val="28"/>
        </w:rPr>
        <w:t>1</w:t>
      </w:r>
      <w:r w:rsidRPr="00965335">
        <w:rPr>
          <w:sz w:val="28"/>
          <w:szCs w:val="28"/>
        </w:rPr>
        <w:t>.201</w:t>
      </w:r>
      <w:r w:rsidR="00D5073E">
        <w:rPr>
          <w:sz w:val="28"/>
          <w:szCs w:val="28"/>
        </w:rPr>
        <w:t>9</w:t>
      </w:r>
      <w:r w:rsidRPr="00965335">
        <w:rPr>
          <w:sz w:val="28"/>
          <w:szCs w:val="28"/>
        </w:rPr>
        <w:t>г. по 30.0</w:t>
      </w:r>
      <w:r w:rsidR="00D5073E">
        <w:rPr>
          <w:sz w:val="28"/>
          <w:szCs w:val="28"/>
        </w:rPr>
        <w:t>9</w:t>
      </w:r>
      <w:r w:rsidRPr="00965335">
        <w:rPr>
          <w:sz w:val="28"/>
          <w:szCs w:val="28"/>
        </w:rPr>
        <w:t>.20</w:t>
      </w:r>
      <w:r w:rsidR="00851BF5">
        <w:rPr>
          <w:sz w:val="28"/>
          <w:szCs w:val="28"/>
        </w:rPr>
        <w:t>20</w:t>
      </w:r>
      <w:r w:rsidRPr="00965335">
        <w:rPr>
          <w:sz w:val="28"/>
          <w:szCs w:val="28"/>
        </w:rPr>
        <w:t>г.</w:t>
      </w:r>
    </w:p>
    <w:p w:rsidR="005A104C" w:rsidRDefault="00965335" w:rsidP="005A10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 проверенных средств: </w:t>
      </w:r>
      <w:r w:rsidR="00D5073E">
        <w:rPr>
          <w:sz w:val="28"/>
          <w:szCs w:val="28"/>
        </w:rPr>
        <w:t>5 420,8</w:t>
      </w:r>
      <w:r>
        <w:rPr>
          <w:sz w:val="28"/>
          <w:szCs w:val="28"/>
        </w:rPr>
        <w:t xml:space="preserve"> тыс. руб.</w:t>
      </w:r>
    </w:p>
    <w:p w:rsidR="00DC4D94" w:rsidRPr="00914C06" w:rsidRDefault="00DC4D94" w:rsidP="005A104C">
      <w:pPr>
        <w:ind w:right="-284"/>
        <w:jc w:val="both"/>
        <w:rPr>
          <w:sz w:val="28"/>
          <w:szCs w:val="28"/>
        </w:rPr>
      </w:pPr>
    </w:p>
    <w:p w:rsidR="005A104C" w:rsidRDefault="00965335" w:rsidP="00914C06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5A104C" w:rsidRPr="00914C06">
        <w:rPr>
          <w:sz w:val="28"/>
          <w:szCs w:val="28"/>
        </w:rPr>
        <w:t>. По результатам контрольного мероприятия установлено следующее:</w:t>
      </w:r>
    </w:p>
    <w:p w:rsidR="005E22DE" w:rsidRDefault="005E22DE" w:rsidP="005E22DE">
      <w:pPr>
        <w:jc w:val="both"/>
      </w:pPr>
    </w:p>
    <w:p w:rsidR="005E22DE" w:rsidRPr="005E22DE" w:rsidRDefault="005E22DE" w:rsidP="005E22DE">
      <w:pPr>
        <w:jc w:val="both"/>
        <w:rPr>
          <w:sz w:val="28"/>
          <w:szCs w:val="28"/>
        </w:rPr>
      </w:pPr>
      <w:r>
        <w:tab/>
      </w:r>
      <w:r w:rsidRPr="005E22DE">
        <w:rPr>
          <w:sz w:val="28"/>
          <w:szCs w:val="28"/>
        </w:rPr>
        <w:t>1.Нарушение Пункта 3.9. Устава Учреждения</w:t>
      </w:r>
      <w:proofErr w:type="gramStart"/>
      <w:r w:rsidRPr="005E22DE">
        <w:rPr>
          <w:sz w:val="28"/>
          <w:szCs w:val="28"/>
        </w:rPr>
        <w:t xml:space="preserve"> :</w:t>
      </w:r>
      <w:proofErr w:type="gramEnd"/>
      <w:r w:rsidRPr="005E22DE">
        <w:rPr>
          <w:sz w:val="28"/>
          <w:szCs w:val="28"/>
        </w:rPr>
        <w:t xml:space="preserve"> «Использование средств Учреждения осуществляется в соответствии со сметой доходов и расходов казенного учреждения, утвержденной главой администрации Грайворонского городского округа и согласованной с комитетом финансов и налоговой политики Грайворонского городского округа».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2. В 2019 году зарплата начальника учреждения рассчитывалась согласно базовому окладу начальника III группы учреждения. Но так, как по численности (до 70 человек) «ЕДДС-112» относится к IV группе, оклад начальника ниже на 1197,0 рублей.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Переплата заработной платы с налогами за 2019 год начальнику «ЕДДС-112» за 2019 год составляет 22 110,4 + 6 677,34= 28787,4 руб. и является потерями бюджета (приложение таблица №1).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Оклад оперативного дежурного отделения пунктов управления штаба ГО категорированного города и оклад спасателя в 2019 году были занижены на 1730,0 руб. и 735,0 руб. соответственно.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lastRenderedPageBreak/>
        <w:tab/>
        <w:t>Комиссия сделала выборочный расчет заработной платы оперативного дежурного и спасателя за 2019 год согласно постановлению Правительства Белгородской области №66-пп (приложение таблица №2).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>Таким образом, недоплата за 2019 год по этим должностям составила 45 833,90 руб. и 917,49 руб., соответственно.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3.Постановлением администрации Грайворонского городского округа от 17.01.2020 года №22 утверждены размеры должностных окладов и ежемесячных дополнительных выплат к должностному окладу с 01 января 2020 года.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Согласно этому Постановлению, начальнику Учреждения установлена ежемесячная премия по результатам работы в размере 25% и ежемесячная надбавка за сложность, напряженность и высокие достижения в труде в размере 100-90%.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Согласно пункту 4.6 Положения об оплате труда работников МКУ «ЕДДС-112» предусматривается премирование работников за особые условия труда за месяц в размере до 100% должностного оклада.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Вывод: Ежемесячная премия по результатам работы в размере 25%, установленная с 01.01.2020 года является неправомерной. За январь-сентябрь 2020 года начислено премии 35 536,81 рублей. Данная сумма является потерями бюджета.</w:t>
      </w:r>
    </w:p>
    <w:p w:rsidR="005E22DE" w:rsidRPr="005E22DE" w:rsidRDefault="005E22DE" w:rsidP="005E22DE">
      <w:pPr>
        <w:jc w:val="both"/>
        <w:rPr>
          <w:sz w:val="28"/>
          <w:szCs w:val="28"/>
        </w:rPr>
      </w:pPr>
      <w:r w:rsidRPr="005E22DE">
        <w:rPr>
          <w:sz w:val="28"/>
          <w:szCs w:val="28"/>
        </w:rPr>
        <w:tab/>
        <w:t>4. В бюджетной смете учреждения на 2019 год запланировано на заработную плату  с начислениями на 305,2 + 89,2= 394,4 тыс. руб. больше расчетного.</w:t>
      </w:r>
    </w:p>
    <w:p w:rsidR="00AC6C82" w:rsidRDefault="00AC6C82" w:rsidP="00AC6C82">
      <w:pPr>
        <w:jc w:val="both"/>
      </w:pPr>
    </w:p>
    <w:p w:rsidR="005E22DE" w:rsidRDefault="005E22DE" w:rsidP="00AC6C82">
      <w:pPr>
        <w:jc w:val="both"/>
      </w:pPr>
    </w:p>
    <w:p w:rsidR="00DC4D94" w:rsidRDefault="00DC4D94" w:rsidP="00AC6C82">
      <w:pPr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BE2F99" w:rsidRPr="00A07B9E" w:rsidTr="00203EED">
        <w:trPr>
          <w:cantSplit/>
          <w:trHeight w:val="331"/>
        </w:trPr>
        <w:tc>
          <w:tcPr>
            <w:tcW w:w="4440" w:type="dxa"/>
          </w:tcPr>
          <w:p w:rsidR="00BE2F99" w:rsidRPr="00A07B9E" w:rsidRDefault="005A104C" w:rsidP="00203EED">
            <w:pPr>
              <w:pStyle w:val="1"/>
            </w:pPr>
            <w:r w:rsidRPr="00914C06">
              <w:rPr>
                <w:bCs/>
              </w:rPr>
              <w:t xml:space="preserve">     </w:t>
            </w:r>
            <w:r w:rsidR="00BE2F99">
              <w:t xml:space="preserve">       П</w:t>
            </w:r>
            <w:r w:rsidR="00BE2F99" w:rsidRPr="00A07B9E">
              <w:t>редседател</w:t>
            </w:r>
            <w:r w:rsidR="00BE2F99">
              <w:t>ь</w:t>
            </w:r>
            <w:r w:rsidR="00BE2F99" w:rsidRPr="00A07B9E">
              <w:t xml:space="preserve"> </w:t>
            </w:r>
          </w:p>
          <w:p w:rsidR="00BE2F99" w:rsidRPr="00A07B9E" w:rsidRDefault="00BE2F99" w:rsidP="00203EED">
            <w:pPr>
              <w:pStyle w:val="1"/>
            </w:pPr>
            <w:r w:rsidRPr="00A07B9E">
              <w:t>контрольно-</w:t>
            </w:r>
            <w:r>
              <w:t>счетной</w:t>
            </w:r>
            <w:r w:rsidRPr="00A07B9E">
              <w:t xml:space="preserve"> комиссии</w:t>
            </w:r>
          </w:p>
          <w:p w:rsidR="00BE2F99" w:rsidRPr="00A07B9E" w:rsidRDefault="00BE2F99" w:rsidP="00203EED">
            <w:pPr>
              <w:pStyle w:val="1"/>
            </w:pPr>
            <w:r w:rsidRPr="00A07B9E">
              <w:t xml:space="preserve">Грайворонского </w:t>
            </w:r>
            <w:r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BE2F99" w:rsidRPr="00A07B9E" w:rsidRDefault="00BE2F99" w:rsidP="00203EED">
            <w:pPr>
              <w:pStyle w:val="a8"/>
            </w:pPr>
            <w:r w:rsidRPr="00A07B9E">
              <w:tab/>
            </w:r>
          </w:p>
          <w:p w:rsidR="00BE2F99" w:rsidRPr="00A07B9E" w:rsidRDefault="00BE2F99" w:rsidP="00203EED">
            <w:pPr>
              <w:pStyle w:val="a8"/>
            </w:pPr>
          </w:p>
          <w:p w:rsidR="00BE2F99" w:rsidRPr="00A07B9E" w:rsidRDefault="00BE2F99" w:rsidP="00203EED">
            <w:pPr>
              <w:pStyle w:val="a8"/>
            </w:pPr>
            <w:r>
              <w:t xml:space="preserve">Н.А. </w:t>
            </w:r>
            <w:proofErr w:type="spellStart"/>
            <w:r>
              <w:t>Приходченко</w:t>
            </w:r>
            <w:proofErr w:type="spellEnd"/>
            <w:r w:rsidRPr="00A07B9E">
              <w:t xml:space="preserve">   </w:t>
            </w:r>
          </w:p>
        </w:tc>
      </w:tr>
    </w:tbl>
    <w:p w:rsidR="00BE2F99" w:rsidRDefault="00BE2F99" w:rsidP="00BE2F99"/>
    <w:p w:rsidR="00BE2F99" w:rsidRDefault="00BE2F99" w:rsidP="00BE2F99"/>
    <w:p w:rsidR="00BE2F99" w:rsidRDefault="00BE2F99" w:rsidP="005A104C">
      <w:pPr>
        <w:pStyle w:val="a7"/>
      </w:pPr>
    </w:p>
    <w:p w:rsidR="005A104C" w:rsidRDefault="005A104C"/>
    <w:sectPr w:rsidR="005A104C" w:rsidSect="007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5E6"/>
    <w:multiLevelType w:val="hybridMultilevel"/>
    <w:tmpl w:val="26DAFE52"/>
    <w:lvl w:ilvl="0" w:tplc="EB001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0526C"/>
    <w:multiLevelType w:val="hybridMultilevel"/>
    <w:tmpl w:val="1E7CD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D31"/>
    <w:multiLevelType w:val="hybridMultilevel"/>
    <w:tmpl w:val="A3E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24"/>
    <w:rsid w:val="00141D49"/>
    <w:rsid w:val="002F7E28"/>
    <w:rsid w:val="00362979"/>
    <w:rsid w:val="003D7458"/>
    <w:rsid w:val="00406ECB"/>
    <w:rsid w:val="004733CE"/>
    <w:rsid w:val="00482490"/>
    <w:rsid w:val="005A104C"/>
    <w:rsid w:val="005E22DE"/>
    <w:rsid w:val="007F0FE2"/>
    <w:rsid w:val="00816624"/>
    <w:rsid w:val="00841401"/>
    <w:rsid w:val="00851BF5"/>
    <w:rsid w:val="008D536D"/>
    <w:rsid w:val="00911BD5"/>
    <w:rsid w:val="00914C06"/>
    <w:rsid w:val="00965335"/>
    <w:rsid w:val="00AC6C82"/>
    <w:rsid w:val="00B473F5"/>
    <w:rsid w:val="00BE2F99"/>
    <w:rsid w:val="00C615AA"/>
    <w:rsid w:val="00D5073E"/>
    <w:rsid w:val="00DC4D94"/>
    <w:rsid w:val="00E3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6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66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66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662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16624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3"/>
    <w:basedOn w:val="a0"/>
    <w:rsid w:val="005A104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5A104C"/>
    <w:pPr>
      <w:ind w:left="720"/>
      <w:contextualSpacing/>
    </w:pPr>
  </w:style>
  <w:style w:type="paragraph" w:styleId="a7">
    <w:name w:val="Normal (Web)"/>
    <w:basedOn w:val="a"/>
    <w:uiPriority w:val="99"/>
    <w:rsid w:val="005A104C"/>
    <w:pPr>
      <w:spacing w:before="240" w:after="240"/>
    </w:pPr>
  </w:style>
  <w:style w:type="character" w:customStyle="1" w:styleId="copytarget">
    <w:name w:val="copy_target"/>
    <w:basedOn w:val="a0"/>
    <w:rsid w:val="005A104C"/>
  </w:style>
  <w:style w:type="paragraph" w:customStyle="1" w:styleId="1">
    <w:name w:val="Должность1"/>
    <w:basedOn w:val="a"/>
    <w:rsid w:val="00BE2F99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8">
    <w:name w:val="подпись"/>
    <w:basedOn w:val="a"/>
    <w:rsid w:val="00BE2F99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AC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dep@gr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2021-01-12T07:34:00Z</cp:lastPrinted>
  <dcterms:created xsi:type="dcterms:W3CDTF">2021-01-12T07:18:00Z</dcterms:created>
  <dcterms:modified xsi:type="dcterms:W3CDTF">2021-01-12T07:47:00Z</dcterms:modified>
</cp:coreProperties>
</file>