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12" w:rsidRPr="00CF0312" w:rsidRDefault="00CF0312" w:rsidP="00CF03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F031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Уважаемые заказчики!!!</w:t>
      </w:r>
    </w:p>
    <w:p w:rsidR="00CF0312" w:rsidRPr="00CF0312" w:rsidRDefault="00CF0312" w:rsidP="00CF03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F031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05 августа 2020 года в библиотеке типовых контрактов на ЕИС  размещен типовой контракт на оказание охранных услуг, предмет закупки относится к коду ОКПД</w:t>
      </w:r>
      <w:proofErr w:type="gramStart"/>
      <w:r w:rsidRPr="00CF031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</w:t>
      </w:r>
      <w:proofErr w:type="gramEnd"/>
      <w:r w:rsidRPr="00CF031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80.10.12 - услуги охраны. </w:t>
      </w:r>
      <w:proofErr w:type="gramStart"/>
      <w:r w:rsidRPr="00CF031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 соответствии с Правилами разработки типовых контрактов, типовых условий контрактов, утвержденными Постановлением Правительства РФ от 02 июля 2014 года № 606 «О порядке разработки типовых контрактов, типовых условий контрактов, а также о случаях и условиях их применения», типовые контракты, типовые условия контрактов подлежат применению в случаях, если извещения об осуществлении закупок размещены в ЕИС или если контракт с единственным поставщиком (подрядчиком</w:t>
      </w:r>
      <w:proofErr w:type="gramEnd"/>
      <w:r w:rsidRPr="00CF031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, исполнителем) в случаях, не предусматривающих размещения в ЕИС извещения о закупке у единственного поставщика (подрядчика, исполнителя), заключается по истечении 30 календарных дней после дня размещения типового контракта, типовых условий контракта в ЕИС, но не ранее дня вступления в силу нормативного правового акта ответственного органа, утверждающего типовой контракт, типовые условия контракта. Таким образом, указанный типовой контракт обязателен к применению с 5 сентября 2020 года. Типовой контракт доступен по ссылке: </w:t>
      </w:r>
      <w:hyperlink r:id="rId5" w:history="1">
        <w:r w:rsidRPr="00CF0312">
          <w:rPr>
            <w:rFonts w:ascii="Times New Roman" w:eastAsia="Times New Roman" w:hAnsi="Times New Roman" w:cs="Times New Roman"/>
            <w:color w:val="548DD4" w:themeColor="text2" w:themeTint="99"/>
            <w:sz w:val="28"/>
            <w:szCs w:val="28"/>
            <w:u w:val="single"/>
            <w:lang w:eastAsia="ru-RU"/>
          </w:rPr>
          <w:t>https://zakupki.gov.ru/epz/btk/card/common-info.html?standardContractId=2401&amp;backUrl=5e2c12ff-fafc-41c9-b28d-7a74896195b9</w:t>
        </w:r>
      </w:hyperlink>
      <w:r w:rsidRPr="00CF031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</w:t>
      </w:r>
    </w:p>
    <w:p w:rsidR="00CF0312" w:rsidRPr="00CF0312" w:rsidRDefault="00CF0312" w:rsidP="00CF03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CF031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Кроме того 28 июля 2020 года в ЕИС был размещен обновленный  типовой контракт на поставку продукции радиоэлектронной промышленности, судостроительной промышленности, авиационной техники, средств автотранспортных, оборудования для измерения, испытаний и навигации, бумаги, картона, мебели для офисов и предприятий торговли, оборудования электрического осветительного, оборудования промышленного  холодильного и вентиляционного, редакция обязательна к применению с 28 августа 2020 года. Типовой контракт доступен по ссылке: </w:t>
      </w:r>
      <w:hyperlink r:id="rId6" w:history="1">
        <w:r w:rsidRPr="00CF0312">
          <w:rPr>
            <w:rFonts w:ascii="Times New Roman" w:eastAsia="Times New Roman" w:hAnsi="Times New Roman" w:cs="Times New Roman"/>
            <w:color w:val="548DD4" w:themeColor="text2" w:themeTint="99"/>
            <w:sz w:val="28"/>
            <w:szCs w:val="28"/>
            <w:u w:val="single"/>
            <w:lang w:eastAsia="ru-RU"/>
          </w:rPr>
          <w:t>https://zakupki.gov.ru/epz/btk/card/common-info.html?standardContractId=2303&amp;backUrl=5e2c12ff-fafc-41c9-b28d-7a74896195b9</w:t>
        </w:r>
      </w:hyperlink>
      <w:r w:rsidRPr="00CF031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</w:t>
      </w:r>
    </w:p>
    <w:p w:rsidR="00CF0312" w:rsidRPr="00CF0312" w:rsidRDefault="00CF0312" w:rsidP="00CF03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19"/>
          <w:szCs w:val="19"/>
          <w:lang w:eastAsia="ru-RU"/>
        </w:rPr>
      </w:pPr>
      <w:r w:rsidRPr="00CF031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Указанную информацию просим учесть при подготовке и направлении заявок на закупку в уполномоченный орган.</w:t>
      </w:r>
    </w:p>
    <w:p w:rsidR="00474694" w:rsidRDefault="00474694"/>
    <w:sectPr w:rsidR="00474694" w:rsidSect="0047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4D04"/>
    <w:multiLevelType w:val="multilevel"/>
    <w:tmpl w:val="44F0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312"/>
    <w:rsid w:val="00474694"/>
    <w:rsid w:val="00651047"/>
    <w:rsid w:val="007431E3"/>
    <w:rsid w:val="009E0E10"/>
    <w:rsid w:val="00CF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94"/>
  </w:style>
  <w:style w:type="paragraph" w:styleId="2">
    <w:name w:val="heading 2"/>
    <w:basedOn w:val="a"/>
    <w:link w:val="20"/>
    <w:uiPriority w:val="9"/>
    <w:qFormat/>
    <w:rsid w:val="00CF0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F0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3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312"/>
    <w:rPr>
      <w:color w:val="0000FF"/>
      <w:u w:val="single"/>
    </w:rPr>
  </w:style>
  <w:style w:type="character" w:customStyle="1" w:styleId="date">
    <w:name w:val="date"/>
    <w:basedOn w:val="a0"/>
    <w:rsid w:val="00CF0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39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7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btk/card/common-info.html?standardContractId=2303&amp;backUrl=5e2c12ff-fafc-41c9-b28d-7a74896195b9" TargetMode="External"/><Relationship Id="rId5" Type="http://schemas.openxmlformats.org/officeDocument/2006/relationships/hyperlink" Target="https://zakupki.gov.ru/epz/btk/card/common-info.html?standardContractId=2401&amp;backUrl=5e2c12ff-fafc-41c9-b28d-7a74896195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Чижкова_А</dc:creator>
  <cp:lastModifiedBy>Чижкова_А</cp:lastModifiedBy>
  <cp:revision>2</cp:revision>
  <dcterms:created xsi:type="dcterms:W3CDTF">2020-09-23T06:59:00Z</dcterms:created>
  <dcterms:modified xsi:type="dcterms:W3CDTF">2020-09-23T06:59:00Z</dcterms:modified>
</cp:coreProperties>
</file>