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6E90" w:rsidRDefault="00D06E90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pacing w:val="80"/>
          <w:sz w:val="31"/>
          <w:szCs w:val="31"/>
        </w:rPr>
      </w:pPr>
      <w:bookmarkStart w:id="0" w:name="bookmark0"/>
      <w:r w:rsidRPr="00DD49CE">
        <w:rPr>
          <w:rFonts w:ascii="Times New Roman" w:hAnsi="Times New Roman"/>
          <w:spacing w:val="80"/>
          <w:sz w:val="31"/>
          <w:szCs w:val="31"/>
        </w:rPr>
        <w:t xml:space="preserve">РОССИЙСКАЯ ФЕДЕРАЦИЯ </w:t>
      </w:r>
    </w:p>
    <w:p w:rsidR="00D06E90" w:rsidRDefault="00D06E90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pacing w:val="80"/>
          <w:sz w:val="31"/>
          <w:szCs w:val="31"/>
        </w:rPr>
      </w:pPr>
      <w:r w:rsidRPr="00DD49CE">
        <w:rPr>
          <w:rFonts w:ascii="Times New Roman" w:hAnsi="Times New Roman"/>
          <w:spacing w:val="80"/>
          <w:sz w:val="31"/>
          <w:szCs w:val="31"/>
        </w:rPr>
        <w:t xml:space="preserve">БЕЛГОРОДСКАЯ ОБЛАСТЬ </w:t>
      </w:r>
    </w:p>
    <w:p w:rsidR="00D06E90" w:rsidRDefault="00D06E90" w:rsidP="003B1A6E">
      <w:pPr>
        <w:keepNext/>
        <w:keepLines/>
        <w:spacing w:after="0" w:line="365" w:lineRule="exact"/>
        <w:ind w:left="40"/>
        <w:jc w:val="center"/>
        <w:outlineLvl w:val="0"/>
        <w:rPr>
          <w:rFonts w:ascii="Times New Roman" w:hAnsi="Times New Roman"/>
          <w:sz w:val="31"/>
          <w:szCs w:val="31"/>
        </w:rPr>
      </w:pPr>
      <w:r w:rsidRPr="00DD49CE">
        <w:rPr>
          <w:rFonts w:ascii="Times New Roman" w:hAnsi="Times New Roman"/>
          <w:sz w:val="31"/>
          <w:szCs w:val="31"/>
        </w:rPr>
        <w:t>МУНИЦИПАЛЬНЫЙ РАЙОН «ГРАЙВОРОНСКИЙ РАЙОН»</w:t>
      </w:r>
      <w:bookmarkEnd w:id="0"/>
    </w:p>
    <w:p w:rsidR="00D06E90" w:rsidRPr="00DD49CE" w:rsidRDefault="00D06E90" w:rsidP="00DD49CE">
      <w:pPr>
        <w:keepNext/>
        <w:keepLines/>
        <w:spacing w:before="300" w:after="420" w:line="240" w:lineRule="auto"/>
        <w:ind w:left="40"/>
        <w:jc w:val="center"/>
        <w:outlineLvl w:val="1"/>
        <w:rPr>
          <w:rFonts w:ascii="Times New Roman" w:hAnsi="Times New Roman"/>
          <w:sz w:val="24"/>
          <w:szCs w:val="24"/>
        </w:rPr>
      </w:pPr>
      <w:r w:rsidRPr="00DD49CE">
        <w:rPr>
          <w:rFonts w:ascii="Times New Roman" w:hAnsi="Times New Roman"/>
          <w:b/>
          <w:bCs/>
          <w:sz w:val="26"/>
          <w:szCs w:val="26"/>
        </w:rPr>
        <w:t>РАСПОРЯЖЕНИЕ</w:t>
      </w:r>
    </w:p>
    <w:p w:rsidR="00D06E90" w:rsidRDefault="00D06E90" w:rsidP="003B1A6E">
      <w:pPr>
        <w:spacing w:after="240" w:line="317" w:lineRule="exact"/>
        <w:ind w:left="40"/>
        <w:jc w:val="center"/>
        <w:rPr>
          <w:rFonts w:ascii="Times New Roman" w:hAnsi="Times New Roman"/>
          <w:sz w:val="26"/>
          <w:szCs w:val="26"/>
        </w:rPr>
      </w:pPr>
      <w:r w:rsidRPr="00DD49CE">
        <w:rPr>
          <w:rFonts w:ascii="Times New Roman" w:hAnsi="Times New Roman"/>
          <w:sz w:val="26"/>
          <w:szCs w:val="26"/>
        </w:rPr>
        <w:t xml:space="preserve">АДМИНИСТРАЦИИ </w:t>
      </w:r>
    </w:p>
    <w:p w:rsidR="00D06E90" w:rsidRPr="003B1A6E" w:rsidRDefault="00D06E90" w:rsidP="003B1A6E">
      <w:pPr>
        <w:spacing w:after="240" w:line="317" w:lineRule="exact"/>
        <w:ind w:left="40"/>
        <w:jc w:val="center"/>
        <w:rPr>
          <w:rFonts w:ascii="Times New Roman" w:hAnsi="Times New Roman"/>
          <w:sz w:val="24"/>
          <w:szCs w:val="24"/>
        </w:rPr>
      </w:pPr>
      <w:r w:rsidRPr="00DD49CE">
        <w:rPr>
          <w:rFonts w:ascii="Times New Roman" w:hAnsi="Times New Roman"/>
          <w:sz w:val="26"/>
          <w:szCs w:val="26"/>
        </w:rPr>
        <w:t>НОВОСТРОЕВСКОГО СЕЛЬСКОГО ПОСЕЛЕНИ</w:t>
      </w:r>
      <w:r>
        <w:rPr>
          <w:rFonts w:ascii="Times New Roman" w:hAnsi="Times New Roman"/>
          <w:sz w:val="26"/>
          <w:szCs w:val="26"/>
        </w:rPr>
        <w:t>И</w:t>
      </w:r>
    </w:p>
    <w:p w:rsidR="00D06E90" w:rsidRPr="00DD49CE" w:rsidRDefault="00D06E90" w:rsidP="003B1A6E">
      <w:pPr>
        <w:spacing w:before="120" w:after="720" w:line="240" w:lineRule="auto"/>
        <w:ind w:left="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DD49C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22 янва</w:t>
      </w:r>
      <w:r w:rsidRPr="00DD49CE">
        <w:rPr>
          <w:rFonts w:ascii="Times New Roman" w:hAnsi="Times New Roman"/>
          <w:sz w:val="26"/>
          <w:szCs w:val="26"/>
        </w:rPr>
        <w:t>ря 201</w:t>
      </w:r>
      <w:r>
        <w:rPr>
          <w:rFonts w:ascii="Times New Roman" w:hAnsi="Times New Roman"/>
          <w:sz w:val="26"/>
          <w:szCs w:val="26"/>
        </w:rPr>
        <w:t>6</w:t>
      </w:r>
      <w:r w:rsidRPr="00DD49CE">
        <w:rPr>
          <w:rFonts w:ascii="Times New Roman" w:hAnsi="Times New Roman"/>
          <w:sz w:val="26"/>
          <w:szCs w:val="26"/>
        </w:rPr>
        <w:t xml:space="preserve"> года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        № 6/1</w:t>
      </w:r>
    </w:p>
    <w:p w:rsidR="00D06E90" w:rsidRPr="006C6EBE" w:rsidRDefault="00D06E90" w:rsidP="00566A54">
      <w:pPr>
        <w:keepNext/>
        <w:keepLines/>
        <w:spacing w:before="720" w:after="540" w:line="322" w:lineRule="exact"/>
        <w:ind w:right="4940"/>
        <w:outlineLvl w:val="1"/>
        <w:rPr>
          <w:rFonts w:ascii="Times New Roman" w:hAnsi="Times New Roman"/>
          <w:b/>
          <w:bCs/>
          <w:sz w:val="26"/>
          <w:szCs w:val="26"/>
        </w:rPr>
      </w:pPr>
      <w:bookmarkStart w:id="1" w:name="bookmark1"/>
      <w:r>
        <w:rPr>
          <w:rFonts w:ascii="Times New Roman" w:hAnsi="Times New Roman"/>
          <w:b/>
          <w:bCs/>
          <w:sz w:val="26"/>
          <w:szCs w:val="26"/>
        </w:rPr>
        <w:t>Об утверждении План-графика закупок товаров (работ, услуг) Н</w:t>
      </w:r>
      <w:r w:rsidRPr="00DD49CE">
        <w:rPr>
          <w:rFonts w:ascii="Times New Roman" w:hAnsi="Times New Roman"/>
          <w:b/>
          <w:bCs/>
          <w:sz w:val="26"/>
          <w:szCs w:val="26"/>
        </w:rPr>
        <w:t>овостроевского сельского поселения на 201</w:t>
      </w:r>
      <w:r>
        <w:rPr>
          <w:rFonts w:ascii="Times New Roman" w:hAnsi="Times New Roman"/>
          <w:b/>
          <w:bCs/>
          <w:sz w:val="26"/>
          <w:szCs w:val="26"/>
        </w:rPr>
        <w:t>6</w:t>
      </w:r>
      <w:r w:rsidRPr="00DD49CE">
        <w:rPr>
          <w:rFonts w:ascii="Times New Roman" w:hAnsi="Times New Roman"/>
          <w:b/>
          <w:bCs/>
          <w:sz w:val="26"/>
          <w:szCs w:val="26"/>
        </w:rPr>
        <w:t xml:space="preserve"> г</w:t>
      </w:r>
      <w:bookmarkEnd w:id="1"/>
      <w:r>
        <w:rPr>
          <w:rFonts w:ascii="Times New Roman" w:hAnsi="Times New Roman"/>
          <w:b/>
          <w:bCs/>
          <w:sz w:val="26"/>
          <w:szCs w:val="26"/>
        </w:rPr>
        <w:t>од</w:t>
      </w:r>
      <w:r w:rsidRPr="006C6EBE">
        <w:rPr>
          <w:rFonts w:ascii="Times New Roman" w:hAnsi="Times New Roman"/>
          <w:b/>
          <w:bCs/>
          <w:i/>
          <w:iCs/>
          <w:color w:val="000000"/>
          <w:sz w:val="24"/>
          <w:szCs w:val="24"/>
        </w:rPr>
        <w:t> </w:t>
      </w:r>
    </w:p>
    <w:p w:rsidR="00D06E90" w:rsidRDefault="00D06E90" w:rsidP="00566A54">
      <w:pPr>
        <w:pStyle w:val="NormalWeb"/>
        <w:jc w:val="both"/>
      </w:pPr>
      <w:r>
        <w:t xml:space="preserve">           В целях реализации Федерального закона от 05.04.2013 г. г. № 44 – ФЗ «О контрактной системе в сфере закупок товаров, работ, услуг для обеспечения государственных и муниципальных нужд» и требованиям, установленных к форме такого плана (Приказ Министерства экономического развития Российской Федерации и Федерального казначейства от 27 декабря 2011 года № 761/20н «Об утверждении порядка размещения на официальном сайте планов-графиков размещения заказов на поставки товаров, выполнение работ, оказание услуг для нужд заказчиков и формы планов-графиков размещения заказов на поставки товаров, выполнение работ, оказание услуг для нужд заказчиков»)</w:t>
      </w:r>
    </w:p>
    <w:p w:rsidR="00D06E90" w:rsidRDefault="00D06E90" w:rsidP="00566A54">
      <w:pPr>
        <w:pStyle w:val="NormalWeb"/>
        <w:jc w:val="both"/>
      </w:pPr>
      <w:r>
        <w:t xml:space="preserve">1. Утвердить «План - график размещения заказов на поставки товаров, выполнение работ, оказание услуг для нужд Новостроевского сельского поселения на 2016 год» (Приложение № 1). </w:t>
      </w:r>
      <w:r>
        <w:br/>
        <w:t xml:space="preserve">2. Разместить, план-график на официальном сайте Российской Федерации в информационно-телекоммуникационной сети «Интернет» по адресу: www.zakupki.gov.ru </w:t>
      </w:r>
      <w:r>
        <w:br/>
        <w:t xml:space="preserve">3. Разместить, распоряжение на официальном сайте Администрации Грайворонского района  на странице администрации Новостроевского сельского поселения в информационно-телекоммуникационной сети «Интернет» по адресу: </w:t>
      </w:r>
      <w:r w:rsidRPr="0035719F">
        <w:t>http://graivoron.ru/</w:t>
      </w:r>
      <w:r>
        <w:t>.</w:t>
      </w:r>
      <w:r>
        <w:br/>
        <w:t>4. Контроль за исполнением данного приказа оставляю за собой.</w:t>
      </w:r>
    </w:p>
    <w:p w:rsidR="00D06E90" w:rsidRDefault="00D06E90" w:rsidP="0074132E">
      <w:pPr>
        <w:spacing w:before="100" w:beforeAutospacing="1" w:after="100" w:afterAutospacing="1" w:line="240" w:lineRule="auto"/>
        <w:jc w:val="both"/>
      </w:pPr>
    </w:p>
    <w:p w:rsidR="00D06E90" w:rsidRPr="00566A54" w:rsidRDefault="00D06E90" w:rsidP="000D2E23">
      <w:pPr>
        <w:spacing w:after="0"/>
        <w:rPr>
          <w:rFonts w:ascii="Times New Roman" w:hAnsi="Times New Roman"/>
          <w:b/>
          <w:sz w:val="26"/>
          <w:szCs w:val="26"/>
        </w:rPr>
      </w:pPr>
      <w:r w:rsidRPr="00566A54">
        <w:rPr>
          <w:rFonts w:ascii="Times New Roman" w:hAnsi="Times New Roman"/>
          <w:b/>
          <w:sz w:val="26"/>
          <w:szCs w:val="26"/>
        </w:rPr>
        <w:t>Глава администрации</w:t>
      </w:r>
    </w:p>
    <w:p w:rsidR="00D06E90" w:rsidRPr="00566A54" w:rsidRDefault="00D06E90" w:rsidP="000D2E23">
      <w:pPr>
        <w:spacing w:after="0"/>
        <w:rPr>
          <w:rFonts w:ascii="Times New Roman" w:hAnsi="Times New Roman"/>
          <w:b/>
          <w:sz w:val="26"/>
          <w:szCs w:val="26"/>
        </w:rPr>
      </w:pPr>
      <w:r w:rsidRPr="00566A54">
        <w:rPr>
          <w:rFonts w:ascii="Times New Roman" w:hAnsi="Times New Roman"/>
          <w:b/>
          <w:sz w:val="26"/>
          <w:szCs w:val="26"/>
        </w:rPr>
        <w:t xml:space="preserve">Новостроевского сельского поселения                                                    Ю. Хворост </w:t>
      </w:r>
    </w:p>
    <w:sectPr w:rsidR="00D06E90" w:rsidRPr="00566A54" w:rsidSect="00A84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19B44218"/>
    <w:multiLevelType w:val="hybridMultilevel"/>
    <w:tmpl w:val="37B0EDA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85290C"/>
    <w:multiLevelType w:val="multilevel"/>
    <w:tmpl w:val="E1CCD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D49CE"/>
    <w:rsid w:val="000D2E23"/>
    <w:rsid w:val="00215991"/>
    <w:rsid w:val="002202F2"/>
    <w:rsid w:val="0024118C"/>
    <w:rsid w:val="002677B6"/>
    <w:rsid w:val="002D08F2"/>
    <w:rsid w:val="0035719F"/>
    <w:rsid w:val="003B1A6E"/>
    <w:rsid w:val="003D55AD"/>
    <w:rsid w:val="00431237"/>
    <w:rsid w:val="00501DEE"/>
    <w:rsid w:val="0053217F"/>
    <w:rsid w:val="00566A54"/>
    <w:rsid w:val="005A3B0D"/>
    <w:rsid w:val="006A2229"/>
    <w:rsid w:val="006B1962"/>
    <w:rsid w:val="006C6EBE"/>
    <w:rsid w:val="00707557"/>
    <w:rsid w:val="007341D6"/>
    <w:rsid w:val="0074132E"/>
    <w:rsid w:val="007924C0"/>
    <w:rsid w:val="009341E7"/>
    <w:rsid w:val="00984F10"/>
    <w:rsid w:val="00993365"/>
    <w:rsid w:val="009C5300"/>
    <w:rsid w:val="00A2545A"/>
    <w:rsid w:val="00A8446A"/>
    <w:rsid w:val="00AD2378"/>
    <w:rsid w:val="00AD5152"/>
    <w:rsid w:val="00B17AA5"/>
    <w:rsid w:val="00BB3E2F"/>
    <w:rsid w:val="00BD5763"/>
    <w:rsid w:val="00CC339C"/>
    <w:rsid w:val="00CD7440"/>
    <w:rsid w:val="00D06E90"/>
    <w:rsid w:val="00D46D12"/>
    <w:rsid w:val="00D540B8"/>
    <w:rsid w:val="00DD49CE"/>
    <w:rsid w:val="00E14ACD"/>
    <w:rsid w:val="00E76576"/>
    <w:rsid w:val="00E87AB3"/>
    <w:rsid w:val="00EF554B"/>
    <w:rsid w:val="00F104FF"/>
    <w:rsid w:val="00F7470F"/>
    <w:rsid w:val="00F77C10"/>
    <w:rsid w:val="00FB6D27"/>
    <w:rsid w:val="00FE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46A"/>
    <w:pPr>
      <w:spacing w:after="200" w:line="276" w:lineRule="auto"/>
    </w:pPr>
  </w:style>
  <w:style w:type="paragraph" w:styleId="Heading3">
    <w:name w:val="heading 3"/>
    <w:basedOn w:val="Normal"/>
    <w:link w:val="Heading3Char"/>
    <w:uiPriority w:val="99"/>
    <w:qFormat/>
    <w:rsid w:val="006C6EBE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locked/>
    <w:rsid w:val="006C6EBE"/>
    <w:rPr>
      <w:rFonts w:ascii="Times New Roman" w:hAnsi="Times New Roman" w:cs="Times New Roman"/>
      <w:b/>
      <w:bCs/>
      <w:sz w:val="27"/>
      <w:szCs w:val="27"/>
    </w:rPr>
  </w:style>
  <w:style w:type="paragraph" w:styleId="ListParagraph">
    <w:name w:val="List Paragraph"/>
    <w:basedOn w:val="Normal"/>
    <w:uiPriority w:val="99"/>
    <w:qFormat/>
    <w:rsid w:val="00D46D12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6C6EB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6C6EBE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rsid w:val="00267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77B6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99"/>
    <w:qFormat/>
    <w:rsid w:val="0074132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975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105</TotalTime>
  <Pages>1</Pages>
  <Words>264</Words>
  <Characters>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Кравченко_СВ</dc:creator>
  <cp:keywords/>
  <dc:description/>
  <cp:lastModifiedBy>новостроевка</cp:lastModifiedBy>
  <cp:revision>11</cp:revision>
  <cp:lastPrinted>2017-07-12T05:11:00Z</cp:lastPrinted>
  <dcterms:created xsi:type="dcterms:W3CDTF">2017-05-12T06:44:00Z</dcterms:created>
  <dcterms:modified xsi:type="dcterms:W3CDTF">2017-07-12T05:11:00Z</dcterms:modified>
</cp:coreProperties>
</file>