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1A" w:rsidRPr="00241AC7" w:rsidRDefault="009E5C1A" w:rsidP="00F66FB3">
      <w:pPr>
        <w:jc w:val="center"/>
        <w:rPr>
          <w:b/>
          <w:sz w:val="28"/>
          <w:szCs w:val="28"/>
        </w:rPr>
      </w:pPr>
      <w:r w:rsidRPr="00241AC7">
        <w:rPr>
          <w:b/>
          <w:sz w:val="28"/>
          <w:szCs w:val="28"/>
        </w:rPr>
        <w:t xml:space="preserve">Социально-экономическое развитие </w:t>
      </w:r>
    </w:p>
    <w:p w:rsidR="009E5C1A" w:rsidRPr="00241AC7" w:rsidRDefault="009E5C1A" w:rsidP="00F66FB3">
      <w:pPr>
        <w:jc w:val="center"/>
        <w:rPr>
          <w:b/>
          <w:sz w:val="28"/>
          <w:szCs w:val="28"/>
        </w:rPr>
      </w:pPr>
      <w:r w:rsidRPr="00241AC7">
        <w:rPr>
          <w:b/>
          <w:sz w:val="28"/>
          <w:szCs w:val="28"/>
        </w:rPr>
        <w:t>Грайворонского городского округа</w:t>
      </w:r>
    </w:p>
    <w:p w:rsidR="009E5C1A" w:rsidRPr="00241AC7" w:rsidRDefault="009E5C1A" w:rsidP="00896565">
      <w:pPr>
        <w:shd w:val="clear" w:color="auto" w:fill="FFFFFF"/>
        <w:ind w:left="3830"/>
        <w:rPr>
          <w:b/>
          <w:bCs/>
          <w:iCs/>
          <w:color w:val="000000"/>
          <w:spacing w:val="2"/>
          <w:sz w:val="28"/>
          <w:szCs w:val="28"/>
        </w:rPr>
      </w:pPr>
    </w:p>
    <w:p w:rsidR="009E5C1A" w:rsidRPr="00241AC7" w:rsidRDefault="009E5C1A" w:rsidP="00565E17">
      <w:pPr>
        <w:shd w:val="clear" w:color="auto" w:fill="FFFFFF"/>
        <w:ind w:left="3830"/>
        <w:rPr>
          <w:b/>
          <w:bCs/>
          <w:i/>
          <w:iCs/>
          <w:color w:val="000000"/>
          <w:spacing w:val="2"/>
          <w:sz w:val="28"/>
          <w:szCs w:val="28"/>
        </w:rPr>
      </w:pPr>
      <w:r w:rsidRPr="00241AC7">
        <w:rPr>
          <w:b/>
          <w:bCs/>
          <w:i/>
          <w:iCs/>
          <w:color w:val="000000"/>
          <w:spacing w:val="2"/>
          <w:sz w:val="28"/>
          <w:szCs w:val="28"/>
        </w:rPr>
        <w:t>Демография</w:t>
      </w:r>
    </w:p>
    <w:p w:rsidR="009E5C1A" w:rsidRPr="00241AC7" w:rsidRDefault="009E5C1A" w:rsidP="00896565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 xml:space="preserve">Среднегодовая численность населения </w:t>
      </w:r>
    </w:p>
    <w:p w:rsidR="009E5C1A" w:rsidRPr="00241AC7" w:rsidRDefault="009E5C1A" w:rsidP="00896565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Грайворонского городского округа</w:t>
      </w:r>
    </w:p>
    <w:p w:rsidR="009E5C1A" w:rsidRPr="00241AC7" w:rsidRDefault="009E5C1A" w:rsidP="00896565">
      <w:pPr>
        <w:jc w:val="right"/>
        <w:rPr>
          <w:sz w:val="28"/>
          <w:szCs w:val="28"/>
        </w:rPr>
      </w:pPr>
      <w:r w:rsidRPr="00241AC7">
        <w:rPr>
          <w:sz w:val="28"/>
          <w:szCs w:val="28"/>
        </w:rPr>
        <w:t>(тысяч человек)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0"/>
        <w:gridCol w:w="1418"/>
        <w:gridCol w:w="1418"/>
        <w:gridCol w:w="1418"/>
      </w:tblGrid>
      <w:tr w:rsidR="009E5C1A" w:rsidRPr="00241AC7" w:rsidTr="000430D5">
        <w:trPr>
          <w:jc w:val="center"/>
        </w:trPr>
        <w:tc>
          <w:tcPr>
            <w:tcW w:w="5480" w:type="dxa"/>
            <w:vAlign w:val="center"/>
          </w:tcPr>
          <w:p w:rsidR="009E5C1A" w:rsidRPr="00241AC7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AC1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2022г.</w:t>
            </w:r>
          </w:p>
        </w:tc>
      </w:tr>
      <w:tr w:rsidR="009E5C1A" w:rsidRPr="00241AC7" w:rsidTr="000430D5">
        <w:trPr>
          <w:jc w:val="center"/>
        </w:trPr>
        <w:tc>
          <w:tcPr>
            <w:tcW w:w="5480" w:type="dxa"/>
            <w:vAlign w:val="center"/>
          </w:tcPr>
          <w:p w:rsidR="009E5C1A" w:rsidRPr="00241AC7" w:rsidRDefault="009E5C1A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Среднегодовая численность населения – всего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29,76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30,04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A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26,78</w:t>
            </w:r>
          </w:p>
        </w:tc>
      </w:tr>
      <w:tr w:rsidR="009E5C1A" w:rsidRPr="00241AC7" w:rsidTr="000430D5">
        <w:trPr>
          <w:jc w:val="center"/>
        </w:trPr>
        <w:tc>
          <w:tcPr>
            <w:tcW w:w="5480" w:type="dxa"/>
            <w:vAlign w:val="center"/>
          </w:tcPr>
          <w:p w:rsidR="009E5C1A" w:rsidRPr="00241AC7" w:rsidRDefault="009E5C1A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100,3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100,9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A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</w:tr>
      <w:tr w:rsidR="009E5C1A" w:rsidRPr="00241AC7" w:rsidTr="000430D5">
        <w:trPr>
          <w:jc w:val="center"/>
        </w:trPr>
        <w:tc>
          <w:tcPr>
            <w:tcW w:w="5480" w:type="dxa"/>
            <w:vAlign w:val="center"/>
          </w:tcPr>
          <w:p w:rsidR="009E5C1A" w:rsidRPr="00241AC7" w:rsidRDefault="009E5C1A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Доля городского населения в общей численности населения, %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21,7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21,5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A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9E5C1A" w:rsidRPr="00241AC7" w:rsidTr="000430D5">
        <w:trPr>
          <w:jc w:val="center"/>
        </w:trPr>
        <w:tc>
          <w:tcPr>
            <w:tcW w:w="5480" w:type="dxa"/>
            <w:vAlign w:val="center"/>
          </w:tcPr>
          <w:p w:rsidR="009E5C1A" w:rsidRPr="00241AC7" w:rsidRDefault="009E5C1A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Доля сельского населения в общей</w:t>
            </w:r>
          </w:p>
          <w:p w:rsidR="009E5C1A" w:rsidRPr="00241AC7" w:rsidRDefault="009E5C1A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численности населения, %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78,3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BB4364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78,5</w:t>
            </w:r>
          </w:p>
        </w:tc>
        <w:tc>
          <w:tcPr>
            <w:tcW w:w="1418" w:type="dxa"/>
            <w:vAlign w:val="center"/>
          </w:tcPr>
          <w:p w:rsidR="009E5C1A" w:rsidRPr="00241AC7" w:rsidRDefault="009E5C1A" w:rsidP="00A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</w:p>
        </w:tc>
      </w:tr>
    </w:tbl>
    <w:p w:rsidR="009E5C1A" w:rsidRPr="00241AC7" w:rsidRDefault="009E5C1A" w:rsidP="00896565">
      <w:pPr>
        <w:ind w:firstLine="540"/>
        <w:jc w:val="both"/>
        <w:rPr>
          <w:sz w:val="28"/>
          <w:szCs w:val="28"/>
        </w:rPr>
      </w:pPr>
    </w:p>
    <w:p w:rsidR="009E5C1A" w:rsidRPr="00D958E2" w:rsidRDefault="009E5C1A" w:rsidP="00E847D6">
      <w:pPr>
        <w:jc w:val="center"/>
        <w:rPr>
          <w:sz w:val="28"/>
          <w:szCs w:val="28"/>
        </w:rPr>
      </w:pPr>
      <w:r w:rsidRPr="00D958E2">
        <w:rPr>
          <w:sz w:val="28"/>
          <w:szCs w:val="28"/>
        </w:rPr>
        <w:t>Основные демографические показатели</w:t>
      </w:r>
    </w:p>
    <w:p w:rsidR="009E5C1A" w:rsidRPr="00D958E2" w:rsidRDefault="009E5C1A" w:rsidP="00E847D6">
      <w:pPr>
        <w:jc w:val="center"/>
        <w:rPr>
          <w:sz w:val="28"/>
          <w:szCs w:val="28"/>
        </w:rPr>
      </w:pPr>
      <w:r w:rsidRPr="00D958E2">
        <w:rPr>
          <w:sz w:val="28"/>
          <w:szCs w:val="28"/>
        </w:rPr>
        <w:t>по Грайворонскому городскому округу</w:t>
      </w:r>
    </w:p>
    <w:p w:rsidR="009E5C1A" w:rsidRPr="00D958E2" w:rsidRDefault="009E5C1A" w:rsidP="00C27B56">
      <w:pPr>
        <w:tabs>
          <w:tab w:val="left" w:pos="360"/>
        </w:tabs>
        <w:jc w:val="right"/>
        <w:rPr>
          <w:sz w:val="28"/>
          <w:szCs w:val="28"/>
        </w:rPr>
      </w:pPr>
      <w:r w:rsidRPr="00D958E2">
        <w:rPr>
          <w:sz w:val="28"/>
          <w:szCs w:val="28"/>
        </w:rPr>
        <w:t>(человек)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4"/>
        <w:gridCol w:w="1526"/>
        <w:gridCol w:w="1526"/>
        <w:gridCol w:w="1526"/>
      </w:tblGrid>
      <w:tr w:rsidR="009E5C1A" w:rsidRPr="00D958E2" w:rsidTr="000430D5">
        <w:trPr>
          <w:trHeight w:val="385"/>
          <w:jc w:val="center"/>
        </w:trPr>
        <w:tc>
          <w:tcPr>
            <w:tcW w:w="5314" w:type="dxa"/>
          </w:tcPr>
          <w:p w:rsidR="009E5C1A" w:rsidRPr="00D958E2" w:rsidRDefault="009E5C1A" w:rsidP="0096471C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526" w:type="dxa"/>
          </w:tcPr>
          <w:p w:rsidR="009E5C1A" w:rsidRPr="00D958E2" w:rsidRDefault="009E5C1A" w:rsidP="00AC1D45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</w:tc>
      </w:tr>
      <w:tr w:rsidR="009E5C1A" w:rsidRPr="00D958E2" w:rsidTr="000430D5">
        <w:trPr>
          <w:jc w:val="center"/>
        </w:trPr>
        <w:tc>
          <w:tcPr>
            <w:tcW w:w="5314" w:type="dxa"/>
          </w:tcPr>
          <w:p w:rsidR="009E5C1A" w:rsidRPr="00D958E2" w:rsidRDefault="009E5C1A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Число родившихся</w:t>
            </w:r>
          </w:p>
        </w:tc>
        <w:tc>
          <w:tcPr>
            <w:tcW w:w="1526" w:type="dxa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190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228</w:t>
            </w:r>
          </w:p>
        </w:tc>
        <w:tc>
          <w:tcPr>
            <w:tcW w:w="1526" w:type="dxa"/>
          </w:tcPr>
          <w:p w:rsidR="009E5C1A" w:rsidRPr="00D958E2" w:rsidRDefault="009E5C1A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186</w:t>
            </w:r>
          </w:p>
        </w:tc>
      </w:tr>
      <w:tr w:rsidR="009E5C1A" w:rsidRPr="00D958E2" w:rsidTr="000430D5">
        <w:trPr>
          <w:trHeight w:val="60"/>
          <w:jc w:val="center"/>
        </w:trPr>
        <w:tc>
          <w:tcPr>
            <w:tcW w:w="5314" w:type="dxa"/>
          </w:tcPr>
          <w:p w:rsidR="009E5C1A" w:rsidRPr="00D958E2" w:rsidRDefault="009E5C1A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Число умерших</w:t>
            </w:r>
          </w:p>
        </w:tc>
        <w:tc>
          <w:tcPr>
            <w:tcW w:w="1526" w:type="dxa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487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554</w:t>
            </w:r>
          </w:p>
        </w:tc>
        <w:tc>
          <w:tcPr>
            <w:tcW w:w="1526" w:type="dxa"/>
          </w:tcPr>
          <w:p w:rsidR="009E5C1A" w:rsidRPr="00D958E2" w:rsidRDefault="009E5C1A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394</w:t>
            </w:r>
          </w:p>
        </w:tc>
      </w:tr>
      <w:tr w:rsidR="009E5C1A" w:rsidRPr="00D958E2" w:rsidTr="000430D5">
        <w:trPr>
          <w:jc w:val="center"/>
        </w:trPr>
        <w:tc>
          <w:tcPr>
            <w:tcW w:w="5314" w:type="dxa"/>
          </w:tcPr>
          <w:p w:rsidR="009E5C1A" w:rsidRPr="00D958E2" w:rsidRDefault="009E5C1A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Естественный прирост (+), убыль (-) населения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-297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-326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-208</w:t>
            </w:r>
          </w:p>
        </w:tc>
      </w:tr>
      <w:tr w:rsidR="009E5C1A" w:rsidRPr="00D958E2" w:rsidTr="000430D5">
        <w:trPr>
          <w:jc w:val="center"/>
        </w:trPr>
        <w:tc>
          <w:tcPr>
            <w:tcW w:w="5314" w:type="dxa"/>
          </w:tcPr>
          <w:p w:rsidR="009E5C1A" w:rsidRPr="00D958E2" w:rsidRDefault="009E5C1A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 xml:space="preserve">Прибыло </w:t>
            </w:r>
          </w:p>
        </w:tc>
        <w:tc>
          <w:tcPr>
            <w:tcW w:w="1526" w:type="dxa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1722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1981</w:t>
            </w:r>
          </w:p>
        </w:tc>
        <w:tc>
          <w:tcPr>
            <w:tcW w:w="1526" w:type="dxa"/>
          </w:tcPr>
          <w:p w:rsidR="009E5C1A" w:rsidRPr="00D958E2" w:rsidRDefault="009E5C1A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1578</w:t>
            </w:r>
          </w:p>
        </w:tc>
      </w:tr>
      <w:tr w:rsidR="009E5C1A" w:rsidRPr="00D958E2" w:rsidTr="000430D5">
        <w:trPr>
          <w:jc w:val="center"/>
        </w:trPr>
        <w:tc>
          <w:tcPr>
            <w:tcW w:w="5314" w:type="dxa"/>
          </w:tcPr>
          <w:p w:rsidR="009E5C1A" w:rsidRPr="00D958E2" w:rsidRDefault="009E5C1A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 xml:space="preserve">Выбыло </w:t>
            </w:r>
          </w:p>
        </w:tc>
        <w:tc>
          <w:tcPr>
            <w:tcW w:w="1526" w:type="dxa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1340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1258</w:t>
            </w:r>
          </w:p>
        </w:tc>
        <w:tc>
          <w:tcPr>
            <w:tcW w:w="1526" w:type="dxa"/>
          </w:tcPr>
          <w:p w:rsidR="009E5C1A" w:rsidRPr="00D958E2" w:rsidRDefault="009E5C1A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1599</w:t>
            </w:r>
          </w:p>
        </w:tc>
      </w:tr>
      <w:tr w:rsidR="009E5C1A" w:rsidRPr="00D958E2" w:rsidTr="000430D5">
        <w:trPr>
          <w:jc w:val="center"/>
        </w:trPr>
        <w:tc>
          <w:tcPr>
            <w:tcW w:w="5314" w:type="dxa"/>
          </w:tcPr>
          <w:p w:rsidR="009E5C1A" w:rsidRPr="00D958E2" w:rsidRDefault="009E5C1A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Миграционный прирост, убыль</w:t>
            </w:r>
          </w:p>
        </w:tc>
        <w:tc>
          <w:tcPr>
            <w:tcW w:w="1526" w:type="dxa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382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BB436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+723</w:t>
            </w:r>
          </w:p>
        </w:tc>
        <w:tc>
          <w:tcPr>
            <w:tcW w:w="1526" w:type="dxa"/>
            <w:vAlign w:val="center"/>
          </w:tcPr>
          <w:p w:rsidR="009E5C1A" w:rsidRPr="00D958E2" w:rsidRDefault="009E5C1A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-21</w:t>
            </w:r>
          </w:p>
        </w:tc>
      </w:tr>
    </w:tbl>
    <w:p w:rsidR="009E5C1A" w:rsidRPr="00D958E2" w:rsidRDefault="009E5C1A" w:rsidP="00F84021">
      <w:pPr>
        <w:rPr>
          <w:sz w:val="28"/>
          <w:szCs w:val="28"/>
        </w:rPr>
      </w:pPr>
    </w:p>
    <w:p w:rsidR="009E5C1A" w:rsidRPr="00D958E2" w:rsidRDefault="009E5C1A" w:rsidP="00F66FB3">
      <w:pPr>
        <w:jc w:val="center"/>
        <w:rPr>
          <w:sz w:val="28"/>
          <w:szCs w:val="28"/>
        </w:rPr>
      </w:pPr>
      <w:r w:rsidRPr="00D958E2">
        <w:rPr>
          <w:sz w:val="28"/>
          <w:szCs w:val="28"/>
        </w:rPr>
        <w:t xml:space="preserve">Показатели уровня жизни населения </w:t>
      </w:r>
    </w:p>
    <w:p w:rsidR="009E5C1A" w:rsidRPr="00D958E2" w:rsidRDefault="009E5C1A" w:rsidP="00F66FB3">
      <w:pPr>
        <w:jc w:val="center"/>
        <w:rPr>
          <w:sz w:val="28"/>
          <w:szCs w:val="28"/>
        </w:rPr>
      </w:pPr>
      <w:r w:rsidRPr="00D958E2">
        <w:rPr>
          <w:sz w:val="28"/>
          <w:szCs w:val="28"/>
        </w:rPr>
        <w:t>Грайворонского городского округа</w:t>
      </w:r>
    </w:p>
    <w:p w:rsidR="009E5C1A" w:rsidRPr="00D958E2" w:rsidRDefault="009E5C1A" w:rsidP="00F66FB3">
      <w:pPr>
        <w:jc w:val="right"/>
        <w:rPr>
          <w:sz w:val="28"/>
          <w:szCs w:val="28"/>
        </w:rPr>
      </w:pP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  <w:r w:rsidRPr="00D958E2">
        <w:rPr>
          <w:sz w:val="28"/>
          <w:szCs w:val="28"/>
        </w:rPr>
        <w:tab/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1417"/>
        <w:gridCol w:w="1417"/>
      </w:tblGrid>
      <w:tr w:rsidR="009E5C1A" w:rsidRPr="00D958E2" w:rsidTr="000430D5">
        <w:trPr>
          <w:trHeight w:val="341"/>
        </w:trPr>
        <w:tc>
          <w:tcPr>
            <w:tcW w:w="5387" w:type="dxa"/>
          </w:tcPr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9E5C1A" w:rsidRPr="00D958E2" w:rsidRDefault="009E5C1A" w:rsidP="00BB4364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417" w:type="dxa"/>
          </w:tcPr>
          <w:p w:rsidR="009E5C1A" w:rsidRPr="00D958E2" w:rsidRDefault="009E5C1A" w:rsidP="00BB4364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417" w:type="dxa"/>
          </w:tcPr>
          <w:p w:rsidR="009E5C1A" w:rsidRPr="00D958E2" w:rsidRDefault="009E5C1A" w:rsidP="00AC1D45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</w:tc>
      </w:tr>
      <w:tr w:rsidR="009E5C1A" w:rsidRPr="00D958E2" w:rsidTr="000430D5">
        <w:tc>
          <w:tcPr>
            <w:tcW w:w="5387" w:type="dxa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Величина прожиточного минимума в среднем на душу населения, рублей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9593,0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9720,0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11692,0</w:t>
            </w:r>
          </w:p>
        </w:tc>
      </w:tr>
      <w:tr w:rsidR="009E5C1A" w:rsidRPr="00D958E2" w:rsidTr="000430D5">
        <w:tc>
          <w:tcPr>
            <w:tcW w:w="5387" w:type="dxa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Величина прожиточного минимума трудоспособного населения, рублей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10403,0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10634,0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12745,0</w:t>
            </w:r>
          </w:p>
        </w:tc>
      </w:tr>
      <w:tr w:rsidR="009E5C1A" w:rsidRPr="00D958E2" w:rsidTr="000430D5">
        <w:tc>
          <w:tcPr>
            <w:tcW w:w="5387" w:type="dxa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Среднемесячная номинальная начисленная заработная плата работников предприятий и организаций, рублей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31037,0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33955,0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38903,0</w:t>
            </w:r>
          </w:p>
        </w:tc>
      </w:tr>
      <w:tr w:rsidR="009E5C1A" w:rsidRPr="00D958E2" w:rsidTr="000430D5">
        <w:tc>
          <w:tcPr>
            <w:tcW w:w="5387" w:type="dxa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Количество пенсионеров, человек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9235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9253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8936</w:t>
            </w:r>
          </w:p>
        </w:tc>
      </w:tr>
      <w:tr w:rsidR="009E5C1A" w:rsidRPr="00D958E2" w:rsidTr="000430D5">
        <w:tc>
          <w:tcPr>
            <w:tcW w:w="5387" w:type="dxa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Средний размер пенсии, рублей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14249,9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14700,0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16900,0</w:t>
            </w:r>
          </w:p>
        </w:tc>
      </w:tr>
    </w:tbl>
    <w:p w:rsidR="009E5C1A" w:rsidRPr="00D958E2" w:rsidRDefault="009E5C1A" w:rsidP="00F66FB3">
      <w:pPr>
        <w:jc w:val="both"/>
        <w:rPr>
          <w:i/>
          <w:sz w:val="28"/>
          <w:szCs w:val="28"/>
        </w:rPr>
      </w:pPr>
    </w:p>
    <w:p w:rsidR="009E5C1A" w:rsidRPr="00D958E2" w:rsidRDefault="009E5C1A" w:rsidP="00F66FB3">
      <w:pPr>
        <w:ind w:firstLine="708"/>
        <w:jc w:val="both"/>
        <w:rPr>
          <w:sz w:val="28"/>
          <w:szCs w:val="28"/>
        </w:rPr>
      </w:pPr>
      <w:r w:rsidRPr="00D958E2">
        <w:rPr>
          <w:sz w:val="28"/>
          <w:szCs w:val="28"/>
        </w:rPr>
        <w:t>Величина прожиточного минимума в среднем на душу населения                          за 2022 год увеличилась на 20,3% и составила 11692 рубля.</w:t>
      </w:r>
    </w:p>
    <w:p w:rsidR="009E5C1A" w:rsidRPr="00D958E2" w:rsidRDefault="009E5C1A" w:rsidP="00F66FB3">
      <w:pPr>
        <w:ind w:firstLine="708"/>
        <w:jc w:val="both"/>
        <w:rPr>
          <w:sz w:val="28"/>
          <w:szCs w:val="28"/>
        </w:rPr>
      </w:pPr>
      <w:r w:rsidRPr="00D958E2">
        <w:rPr>
          <w:sz w:val="28"/>
          <w:szCs w:val="28"/>
        </w:rPr>
        <w:t>Основным источником денежных доходов населения является заработная плата. Среднемесячная заработная плата в целом по округу выросла на 14,6% и составила 38903 рублей.</w:t>
      </w:r>
    </w:p>
    <w:p w:rsidR="009E5C1A" w:rsidRPr="00D958E2" w:rsidRDefault="009E5C1A" w:rsidP="00F122F8">
      <w:pPr>
        <w:ind w:firstLine="720"/>
        <w:jc w:val="center"/>
        <w:rPr>
          <w:b/>
          <w:i/>
          <w:sz w:val="28"/>
          <w:szCs w:val="28"/>
        </w:rPr>
      </w:pPr>
      <w:r w:rsidRPr="00D958E2">
        <w:rPr>
          <w:b/>
          <w:i/>
          <w:sz w:val="28"/>
          <w:szCs w:val="28"/>
        </w:rPr>
        <w:t>Экономический потенциал</w:t>
      </w:r>
    </w:p>
    <w:p w:rsidR="009E5C1A" w:rsidRPr="00D958E2" w:rsidRDefault="009E5C1A" w:rsidP="00F122F8">
      <w:pPr>
        <w:ind w:firstLine="720"/>
        <w:jc w:val="both"/>
        <w:rPr>
          <w:b/>
          <w:sz w:val="28"/>
          <w:szCs w:val="28"/>
        </w:rPr>
      </w:pPr>
    </w:p>
    <w:p w:rsidR="009E5C1A" w:rsidRPr="00D958E2" w:rsidRDefault="009E5C1A" w:rsidP="000A5326">
      <w:pPr>
        <w:ind w:firstLine="708"/>
        <w:jc w:val="both"/>
        <w:rPr>
          <w:sz w:val="28"/>
          <w:szCs w:val="28"/>
        </w:rPr>
      </w:pPr>
      <w:r w:rsidRPr="00D958E2">
        <w:rPr>
          <w:sz w:val="28"/>
          <w:szCs w:val="28"/>
        </w:rPr>
        <w:t>В 2022 году оборот организаций (без субъектов малого и среднего предпринимательства) Грайворонского городского округа составил                      8010,5 млн рублей. Темп роста к 2021 году составил 117,4%.</w:t>
      </w:r>
    </w:p>
    <w:p w:rsidR="009E5C1A" w:rsidRPr="00D958E2" w:rsidRDefault="009E5C1A" w:rsidP="000A5326">
      <w:pPr>
        <w:ind w:firstLine="708"/>
        <w:jc w:val="both"/>
        <w:rPr>
          <w:sz w:val="28"/>
          <w:szCs w:val="28"/>
        </w:rPr>
      </w:pPr>
    </w:p>
    <w:p w:rsidR="009E5C1A" w:rsidRPr="00D958E2" w:rsidRDefault="009E5C1A" w:rsidP="000A5326">
      <w:pPr>
        <w:ind w:firstLine="708"/>
        <w:jc w:val="center"/>
        <w:rPr>
          <w:sz w:val="28"/>
          <w:szCs w:val="28"/>
        </w:rPr>
      </w:pPr>
      <w:r w:rsidRPr="00D958E2">
        <w:rPr>
          <w:sz w:val="28"/>
          <w:szCs w:val="28"/>
        </w:rPr>
        <w:t>Оборот организаций по видам экономической деятельности</w:t>
      </w:r>
    </w:p>
    <w:p w:rsidR="009E5C1A" w:rsidRPr="00D958E2" w:rsidRDefault="009E5C1A" w:rsidP="00CC5F19">
      <w:pPr>
        <w:pStyle w:val="ListParagraph"/>
        <w:jc w:val="right"/>
        <w:rPr>
          <w:sz w:val="28"/>
          <w:szCs w:val="28"/>
        </w:rPr>
      </w:pPr>
      <w:r w:rsidRPr="00D958E2">
        <w:rPr>
          <w:sz w:val="28"/>
          <w:szCs w:val="28"/>
        </w:rPr>
        <w:t>млн рублей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486"/>
        <w:gridCol w:w="1806"/>
      </w:tblGrid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843E8B">
            <w:pPr>
              <w:ind w:left="12" w:right="-5" w:hanging="93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  <w:p w:rsidR="009E5C1A" w:rsidRPr="00D958E2" w:rsidRDefault="009E5C1A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в  %%</w:t>
            </w:r>
          </w:p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к 2021г.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C81E1C">
            <w:pPr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8010,5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117,4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 том числе организации с основным видом деятельности: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5409,1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92,9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1697,2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 11,0 раз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85,3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100,4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19,5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108,3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512,0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127,8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10,1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3E6C4F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 67,2 раз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0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0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0,6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75,1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3,2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29,7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0F24C1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Деятельность профессиональная научная и техническая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9,4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98,4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F61DCE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19,9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43,0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F61DCE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224,5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104,1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F61DCE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1,5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66,7</w:t>
            </w:r>
          </w:p>
        </w:tc>
      </w:tr>
      <w:tr w:rsidR="009E5C1A" w:rsidRPr="00D958E2" w:rsidTr="00843E8B">
        <w:tc>
          <w:tcPr>
            <w:tcW w:w="6588" w:type="dxa"/>
            <w:vAlign w:val="center"/>
          </w:tcPr>
          <w:p w:rsidR="009E5C1A" w:rsidRPr="00D958E2" w:rsidRDefault="009E5C1A" w:rsidP="00F61DCE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Деятельность прочих видов услуг</w:t>
            </w:r>
          </w:p>
        </w:tc>
        <w:tc>
          <w:tcPr>
            <w:tcW w:w="148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2,1</w:t>
            </w:r>
          </w:p>
        </w:tc>
        <w:tc>
          <w:tcPr>
            <w:tcW w:w="180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108,0</w:t>
            </w:r>
          </w:p>
        </w:tc>
      </w:tr>
    </w:tbl>
    <w:p w:rsidR="009E5C1A" w:rsidRPr="00D958E2" w:rsidRDefault="009E5C1A" w:rsidP="00F122F8">
      <w:pPr>
        <w:pStyle w:val="BodyTextIndent"/>
        <w:ind w:firstLine="709"/>
        <w:rPr>
          <w:sz w:val="28"/>
          <w:szCs w:val="28"/>
          <w:lang w:val="ru-RU"/>
        </w:rPr>
      </w:pPr>
    </w:p>
    <w:p w:rsidR="009E5C1A" w:rsidRPr="00D958E2" w:rsidRDefault="009E5C1A" w:rsidP="009D1328">
      <w:pPr>
        <w:ind w:firstLine="720"/>
        <w:jc w:val="center"/>
        <w:rPr>
          <w:b/>
          <w:i/>
          <w:sz w:val="28"/>
          <w:szCs w:val="28"/>
        </w:rPr>
      </w:pPr>
      <w:r w:rsidRPr="00D958E2">
        <w:rPr>
          <w:b/>
          <w:i/>
          <w:sz w:val="28"/>
          <w:szCs w:val="28"/>
        </w:rPr>
        <w:t>Сельское хозяйство</w:t>
      </w:r>
    </w:p>
    <w:p w:rsidR="009E5C1A" w:rsidRPr="00D958E2" w:rsidRDefault="009E5C1A" w:rsidP="00A8604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58E2">
        <w:tab/>
      </w:r>
      <w:r w:rsidRPr="00D958E2">
        <w:rPr>
          <w:sz w:val="28"/>
          <w:szCs w:val="28"/>
        </w:rPr>
        <w:t>Агропромышленный комплекс является важным и приоритетным сектором экономики городского округа. Сельскохозяйственным производством занимаются хозяйства всех форм собственности - крупные и средние сельскохозяйственные предприятия, малые предприятия и индивидуальные предприниматели. Сейчас на территории городского округа сельскохозяйственным производством занимаются 20 крупных сельскохозяйственных предприятий, 56 крестьянских (фермерских) хозяйств и индивидуальных предпринимателей, 8723 личных подсобных хозяйства, имеющих во владении земельные участки и приусадебные хозяйства.</w:t>
      </w:r>
    </w:p>
    <w:p w:rsidR="009E5C1A" w:rsidRPr="00D958E2" w:rsidRDefault="009E5C1A" w:rsidP="00330961">
      <w:pPr>
        <w:jc w:val="center"/>
        <w:rPr>
          <w:sz w:val="28"/>
          <w:szCs w:val="28"/>
        </w:rPr>
      </w:pPr>
    </w:p>
    <w:p w:rsidR="009E5C1A" w:rsidRPr="00D958E2" w:rsidRDefault="009E5C1A" w:rsidP="00330961">
      <w:pPr>
        <w:jc w:val="center"/>
        <w:rPr>
          <w:sz w:val="28"/>
          <w:szCs w:val="28"/>
        </w:rPr>
      </w:pPr>
      <w:r w:rsidRPr="00D958E2">
        <w:rPr>
          <w:sz w:val="28"/>
          <w:szCs w:val="28"/>
        </w:rPr>
        <w:t>Основные показатели развития сельского хозяйства</w:t>
      </w:r>
    </w:p>
    <w:p w:rsidR="009E5C1A" w:rsidRPr="00D958E2" w:rsidRDefault="009E5C1A" w:rsidP="009D1328">
      <w:pPr>
        <w:ind w:firstLine="720"/>
        <w:jc w:val="center"/>
        <w:rPr>
          <w:sz w:val="28"/>
          <w:szCs w:val="28"/>
        </w:rPr>
      </w:pPr>
      <w:r w:rsidRPr="00D958E2">
        <w:rPr>
          <w:sz w:val="28"/>
          <w:szCs w:val="28"/>
        </w:rPr>
        <w:t>Грайворонского городского округа</w:t>
      </w:r>
    </w:p>
    <w:p w:rsidR="009E5C1A" w:rsidRPr="00D958E2" w:rsidRDefault="009E5C1A" w:rsidP="009D1328">
      <w:pPr>
        <w:ind w:firstLine="720"/>
        <w:jc w:val="center"/>
        <w:rPr>
          <w:b/>
          <w:sz w:val="28"/>
          <w:szCs w:val="28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5"/>
        <w:gridCol w:w="1044"/>
        <w:gridCol w:w="1044"/>
        <w:gridCol w:w="1044"/>
        <w:gridCol w:w="1276"/>
      </w:tblGrid>
      <w:tr w:rsidR="009E5C1A" w:rsidRPr="00D958E2" w:rsidTr="000430D5">
        <w:trPr>
          <w:tblHeader/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  <w:p w:rsidR="009E5C1A" w:rsidRPr="00D958E2" w:rsidRDefault="009E5C1A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в  %%</w:t>
            </w:r>
          </w:p>
          <w:p w:rsidR="009E5C1A" w:rsidRPr="00D958E2" w:rsidRDefault="009E5C1A" w:rsidP="0096471C">
            <w:pPr>
              <w:ind w:left="-81" w:right="-5"/>
              <w:jc w:val="center"/>
              <w:rPr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к 2021г.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 xml:space="preserve">Выпуск продукции сельского хозяйства всеми сельхозтоваропроизводителями </w:t>
            </w:r>
          </w:p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(млн рублей)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9333,8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8806,0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</w:pPr>
            <w:r w:rsidRPr="00D958E2">
              <w:t>10655,0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104,2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 xml:space="preserve">из них в расчете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958E2">
                <w:rPr>
                  <w:sz w:val="28"/>
                  <w:szCs w:val="28"/>
                </w:rPr>
                <w:t>1 гектар</w:t>
              </w:r>
            </w:smartTag>
            <w:r w:rsidRPr="00D958E2">
              <w:rPr>
                <w:sz w:val="28"/>
                <w:szCs w:val="28"/>
              </w:rPr>
              <w:t xml:space="preserve"> пашни </w:t>
            </w:r>
          </w:p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(тыс. рублей)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147,5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195,0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204,0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104,6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Производство основных видов продукции сельского хозяйства (все категории хозяйств):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153,0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120,3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119,2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99,1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Сахарная свекла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99,8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152,6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117,5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Подсолнечник (в весе после доработки)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10,2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9,3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9,3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100,0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30,8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31,7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99,3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Молоко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42,2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44,0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45,3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103,0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Яйца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11,1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10,0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10,6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105,6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</w:tcPr>
          <w:p w:rsidR="009E5C1A" w:rsidRPr="00D958E2" w:rsidRDefault="009E5C1A" w:rsidP="00692D0B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Урожайность, продуктивность</w:t>
            </w:r>
          </w:p>
        </w:tc>
        <w:tc>
          <w:tcPr>
            <w:tcW w:w="1044" w:type="dxa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5C1A" w:rsidRPr="00D958E2" w:rsidRDefault="009E5C1A" w:rsidP="00692D0B">
            <w:pPr>
              <w:jc w:val="center"/>
              <w:rPr>
                <w:sz w:val="28"/>
                <w:szCs w:val="28"/>
              </w:rPr>
            </w:pP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</w:tcPr>
          <w:p w:rsidR="009E5C1A" w:rsidRPr="00D958E2" w:rsidRDefault="009E5C1A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Зерно в весе после доработки, ц/га</w:t>
            </w:r>
          </w:p>
        </w:tc>
        <w:tc>
          <w:tcPr>
            <w:tcW w:w="1044" w:type="dxa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61,5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51,5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53,4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692D0B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103,7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</w:tcPr>
          <w:p w:rsidR="009E5C1A" w:rsidRPr="00D958E2" w:rsidRDefault="009E5C1A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Подсолнечник в зачетном весе, ц/га</w:t>
            </w:r>
          </w:p>
        </w:tc>
        <w:tc>
          <w:tcPr>
            <w:tcW w:w="1044" w:type="dxa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37,8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30,9</w:t>
            </w:r>
          </w:p>
        </w:tc>
        <w:tc>
          <w:tcPr>
            <w:tcW w:w="104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32,0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692D0B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103,6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</w:tcPr>
          <w:p w:rsidR="009E5C1A" w:rsidRPr="00D958E2" w:rsidRDefault="009E5C1A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Сахарная свекла в зачетном весе, ц/га</w:t>
            </w:r>
          </w:p>
        </w:tc>
        <w:tc>
          <w:tcPr>
            <w:tcW w:w="1044" w:type="dxa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367,0</w:t>
            </w:r>
          </w:p>
        </w:tc>
        <w:tc>
          <w:tcPr>
            <w:tcW w:w="1044" w:type="dxa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443,0</w:t>
            </w:r>
          </w:p>
        </w:tc>
        <w:tc>
          <w:tcPr>
            <w:tcW w:w="1044" w:type="dxa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443,0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692D0B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100,0</w:t>
            </w:r>
          </w:p>
        </w:tc>
      </w:tr>
      <w:tr w:rsidR="009E5C1A" w:rsidRPr="00D958E2" w:rsidTr="000430D5">
        <w:trPr>
          <w:jc w:val="center"/>
        </w:trPr>
        <w:tc>
          <w:tcPr>
            <w:tcW w:w="4865" w:type="dxa"/>
          </w:tcPr>
          <w:p w:rsidR="009E5C1A" w:rsidRPr="00D958E2" w:rsidRDefault="009E5C1A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Надой на 1 ф. корову, кг</w:t>
            </w:r>
          </w:p>
        </w:tc>
        <w:tc>
          <w:tcPr>
            <w:tcW w:w="1044" w:type="dxa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7372</w:t>
            </w:r>
          </w:p>
        </w:tc>
        <w:tc>
          <w:tcPr>
            <w:tcW w:w="1044" w:type="dxa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7193</w:t>
            </w:r>
          </w:p>
        </w:tc>
        <w:tc>
          <w:tcPr>
            <w:tcW w:w="1044" w:type="dxa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7391</w:t>
            </w:r>
          </w:p>
        </w:tc>
        <w:tc>
          <w:tcPr>
            <w:tcW w:w="1276" w:type="dxa"/>
            <w:vAlign w:val="center"/>
          </w:tcPr>
          <w:p w:rsidR="009E5C1A" w:rsidRPr="00D958E2" w:rsidRDefault="009E5C1A" w:rsidP="00692D0B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102,8</w:t>
            </w:r>
          </w:p>
        </w:tc>
      </w:tr>
    </w:tbl>
    <w:p w:rsidR="009E5C1A" w:rsidRPr="00D958E2" w:rsidRDefault="009E5C1A" w:rsidP="00754B80">
      <w:pPr>
        <w:ind w:right="-5" w:firstLine="708"/>
        <w:jc w:val="both"/>
        <w:rPr>
          <w:sz w:val="28"/>
          <w:szCs w:val="28"/>
        </w:rPr>
      </w:pPr>
    </w:p>
    <w:p w:rsidR="009E5C1A" w:rsidRPr="00D958E2" w:rsidRDefault="009E5C1A" w:rsidP="002649DD">
      <w:pPr>
        <w:pStyle w:val="BodyText"/>
        <w:spacing w:after="0"/>
        <w:jc w:val="both"/>
        <w:rPr>
          <w:sz w:val="28"/>
          <w:szCs w:val="28"/>
        </w:rPr>
      </w:pPr>
      <w:r w:rsidRPr="00D958E2">
        <w:rPr>
          <w:sz w:val="28"/>
          <w:szCs w:val="28"/>
        </w:rPr>
        <w:tab/>
        <w:t xml:space="preserve">В агропромышленном комплексе городского округа во всех категориях хозяйств за 2022 год произведено валовой продукции в сопоставимых ценах на сумму 10655,0 млн рублей. Темп роста к 2021 году – 104,2%. На </w:t>
      </w:r>
      <w:smartTag w:uri="urn:schemas-microsoft-com:office:smarttags" w:element="metricconverter">
        <w:smartTagPr>
          <w:attr w:name="ProductID" w:val="1 гектар"/>
        </w:smartTagPr>
        <w:r w:rsidRPr="00D958E2">
          <w:rPr>
            <w:sz w:val="28"/>
            <w:szCs w:val="28"/>
          </w:rPr>
          <w:t>1 гектар</w:t>
        </w:r>
      </w:smartTag>
      <w:r w:rsidRPr="00D958E2">
        <w:rPr>
          <w:sz w:val="28"/>
          <w:szCs w:val="28"/>
        </w:rPr>
        <w:t xml:space="preserve"> пашни произведено валовой продукции 204,0 тыс. рублей (195,0 тыс. рублей                               в 2021 году).</w:t>
      </w:r>
    </w:p>
    <w:p w:rsidR="009E5C1A" w:rsidRPr="00D958E2" w:rsidRDefault="009E5C1A" w:rsidP="002649DD">
      <w:pPr>
        <w:ind w:firstLine="720"/>
        <w:jc w:val="center"/>
        <w:rPr>
          <w:sz w:val="28"/>
          <w:szCs w:val="28"/>
        </w:rPr>
      </w:pPr>
    </w:p>
    <w:p w:rsidR="009E5C1A" w:rsidRPr="00D958E2" w:rsidRDefault="009E5C1A" w:rsidP="002649DD">
      <w:pPr>
        <w:jc w:val="center"/>
        <w:rPr>
          <w:b/>
          <w:i/>
          <w:sz w:val="28"/>
          <w:szCs w:val="28"/>
        </w:rPr>
      </w:pPr>
      <w:r w:rsidRPr="00D958E2">
        <w:rPr>
          <w:b/>
          <w:i/>
          <w:sz w:val="28"/>
          <w:szCs w:val="28"/>
        </w:rPr>
        <w:t>Промышленное производство</w:t>
      </w:r>
    </w:p>
    <w:p w:rsidR="009E5C1A" w:rsidRPr="00D958E2" w:rsidRDefault="009E5C1A" w:rsidP="00F74B08">
      <w:pPr>
        <w:pStyle w:val="BodyText"/>
        <w:spacing w:after="0"/>
        <w:jc w:val="both"/>
        <w:rPr>
          <w:spacing w:val="-2"/>
          <w:sz w:val="28"/>
        </w:rPr>
      </w:pPr>
      <w:r w:rsidRPr="00D958E2">
        <w:rPr>
          <w:sz w:val="28"/>
          <w:szCs w:val="28"/>
        </w:rPr>
        <w:tab/>
        <w:t>Промышленное производство в городском округе представлено следующими отраслями: обрабатывающие производства; о</w:t>
      </w:r>
      <w:r w:rsidRPr="00D958E2">
        <w:rPr>
          <w:spacing w:val="-2"/>
          <w:sz w:val="28"/>
        </w:rPr>
        <w:t>беспечение электрической энергией, газом и паром;</w:t>
      </w:r>
      <w:r w:rsidRPr="00D958E2">
        <w:rPr>
          <w:sz w:val="28"/>
          <w:szCs w:val="28"/>
        </w:rPr>
        <w:t xml:space="preserve"> в</w:t>
      </w:r>
      <w:r w:rsidRPr="00D958E2">
        <w:rPr>
          <w:spacing w:val="-2"/>
          <w:sz w:val="28"/>
        </w:rPr>
        <w:t>одоснабжение, водоотведение, организация сбора и утилизации отходов, деятельность по ликвидации загрязнений.</w:t>
      </w:r>
    </w:p>
    <w:p w:rsidR="009E5C1A" w:rsidRPr="00D958E2" w:rsidRDefault="009E5C1A" w:rsidP="00F74B08">
      <w:pPr>
        <w:pStyle w:val="BodyText"/>
        <w:spacing w:after="0"/>
        <w:jc w:val="both"/>
        <w:rPr>
          <w:spacing w:val="-2"/>
          <w:sz w:val="28"/>
          <w:szCs w:val="28"/>
        </w:rPr>
      </w:pPr>
      <w:r w:rsidRPr="00D958E2">
        <w:rPr>
          <w:b/>
          <w:spacing w:val="-2"/>
          <w:sz w:val="28"/>
        </w:rPr>
        <w:tab/>
      </w:r>
      <w:r w:rsidRPr="00D958E2">
        <w:rPr>
          <w:spacing w:val="-2"/>
          <w:sz w:val="28"/>
        </w:rPr>
        <w:t xml:space="preserve">За 2022 года объем отгруженных товаров собственного производства, выполненных работ и услуг собственными силами по промышленным видам деятельности составил 1802,0 </w:t>
      </w:r>
      <w:r w:rsidRPr="00D958E2">
        <w:rPr>
          <w:snapToGrid w:val="0"/>
          <w:spacing w:val="-2"/>
          <w:sz w:val="28"/>
        </w:rPr>
        <w:t>млн</w:t>
      </w:r>
      <w:r w:rsidRPr="00D958E2">
        <w:rPr>
          <w:spacing w:val="-2"/>
          <w:sz w:val="28"/>
        </w:rPr>
        <w:t xml:space="preserve"> рублей, что на 14,8% больше 2021 года. </w:t>
      </w:r>
    </w:p>
    <w:p w:rsidR="009E5C1A" w:rsidRPr="00D958E2" w:rsidRDefault="009E5C1A" w:rsidP="00A8317E">
      <w:pPr>
        <w:ind w:firstLine="720"/>
        <w:jc w:val="center"/>
        <w:rPr>
          <w:sz w:val="28"/>
          <w:szCs w:val="28"/>
        </w:rPr>
      </w:pPr>
    </w:p>
    <w:p w:rsidR="009E5C1A" w:rsidRPr="00D958E2" w:rsidRDefault="009E5C1A" w:rsidP="00A8317E">
      <w:pPr>
        <w:ind w:firstLine="720"/>
        <w:jc w:val="center"/>
        <w:rPr>
          <w:sz w:val="28"/>
          <w:szCs w:val="28"/>
        </w:rPr>
      </w:pPr>
    </w:p>
    <w:p w:rsidR="009E5C1A" w:rsidRPr="00D958E2" w:rsidRDefault="009E5C1A" w:rsidP="00A8317E">
      <w:pPr>
        <w:ind w:firstLine="720"/>
        <w:jc w:val="center"/>
        <w:rPr>
          <w:sz w:val="28"/>
          <w:szCs w:val="28"/>
        </w:rPr>
      </w:pPr>
    </w:p>
    <w:p w:rsidR="009E5C1A" w:rsidRPr="00D958E2" w:rsidRDefault="009E5C1A" w:rsidP="00A8317E">
      <w:pPr>
        <w:ind w:firstLine="720"/>
        <w:jc w:val="center"/>
        <w:rPr>
          <w:sz w:val="28"/>
          <w:szCs w:val="28"/>
        </w:rPr>
      </w:pPr>
    </w:p>
    <w:p w:rsidR="009E5C1A" w:rsidRPr="00D958E2" w:rsidRDefault="009E5C1A" w:rsidP="00A8317E">
      <w:pPr>
        <w:ind w:firstLine="720"/>
        <w:jc w:val="center"/>
        <w:rPr>
          <w:sz w:val="28"/>
          <w:szCs w:val="28"/>
        </w:rPr>
      </w:pPr>
    </w:p>
    <w:p w:rsidR="009E5C1A" w:rsidRPr="00D958E2" w:rsidRDefault="009E5C1A" w:rsidP="00A8317E">
      <w:pPr>
        <w:ind w:firstLine="720"/>
        <w:jc w:val="center"/>
        <w:rPr>
          <w:sz w:val="28"/>
          <w:szCs w:val="28"/>
        </w:rPr>
      </w:pPr>
      <w:r w:rsidRPr="00D958E2">
        <w:rPr>
          <w:sz w:val="28"/>
          <w:szCs w:val="28"/>
        </w:rPr>
        <w:t>Основные показатели развития промышленных предприятий Грайворонского городского округа</w:t>
      </w:r>
    </w:p>
    <w:p w:rsidR="009E5C1A" w:rsidRPr="00D958E2" w:rsidRDefault="009E5C1A" w:rsidP="00A8317E">
      <w:pPr>
        <w:ind w:firstLine="720"/>
        <w:jc w:val="center"/>
        <w:rPr>
          <w:sz w:val="28"/>
          <w:szCs w:val="28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134"/>
        <w:gridCol w:w="1134"/>
        <w:gridCol w:w="1134"/>
        <w:gridCol w:w="1167"/>
      </w:tblGrid>
      <w:tr w:rsidR="009E5C1A" w:rsidRPr="00D958E2" w:rsidTr="000430D5">
        <w:trPr>
          <w:trHeight w:val="770"/>
          <w:tblHeader/>
          <w:jc w:val="center"/>
        </w:trPr>
        <w:tc>
          <w:tcPr>
            <w:tcW w:w="4820" w:type="dxa"/>
            <w:vAlign w:val="center"/>
          </w:tcPr>
          <w:p w:rsidR="009E5C1A" w:rsidRPr="00D958E2" w:rsidRDefault="009E5C1A" w:rsidP="0078268A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167" w:type="dxa"/>
            <w:vAlign w:val="center"/>
          </w:tcPr>
          <w:p w:rsidR="009E5C1A" w:rsidRPr="00D958E2" w:rsidRDefault="009E5C1A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  <w:p w:rsidR="009E5C1A" w:rsidRPr="00D958E2" w:rsidRDefault="009E5C1A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в %%</w:t>
            </w:r>
          </w:p>
          <w:p w:rsidR="009E5C1A" w:rsidRPr="00D958E2" w:rsidRDefault="009E5C1A" w:rsidP="0096471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к 2021г.</w:t>
            </w:r>
          </w:p>
        </w:tc>
      </w:tr>
      <w:tr w:rsidR="009E5C1A" w:rsidRPr="00D958E2" w:rsidTr="000430D5">
        <w:trPr>
          <w:jc w:val="center"/>
        </w:trPr>
        <w:tc>
          <w:tcPr>
            <w:tcW w:w="4820" w:type="dxa"/>
            <w:vAlign w:val="center"/>
          </w:tcPr>
          <w:p w:rsidR="009E5C1A" w:rsidRPr="00D958E2" w:rsidRDefault="009E5C1A" w:rsidP="00BD3A58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Объем отгруженных товаров собст-венного производства, выполненных работ и услуг собственными силами по промышленным видам экономической деятельности – всего, млн рублей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1207,4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1569,8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1802,0</w:t>
            </w:r>
          </w:p>
        </w:tc>
        <w:tc>
          <w:tcPr>
            <w:tcW w:w="1167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114,8</w:t>
            </w:r>
          </w:p>
        </w:tc>
      </w:tr>
      <w:tr w:rsidR="009E5C1A" w:rsidRPr="00D958E2" w:rsidTr="000430D5">
        <w:trPr>
          <w:jc w:val="center"/>
        </w:trPr>
        <w:tc>
          <w:tcPr>
            <w:tcW w:w="4820" w:type="dxa"/>
            <w:vAlign w:val="center"/>
          </w:tcPr>
          <w:p w:rsidR="009E5C1A" w:rsidRPr="00D958E2" w:rsidRDefault="009E5C1A" w:rsidP="00BD3A58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9E5C1A" w:rsidRPr="00D958E2" w:rsidTr="000430D5">
        <w:trPr>
          <w:jc w:val="center"/>
        </w:trPr>
        <w:tc>
          <w:tcPr>
            <w:tcW w:w="4820" w:type="dxa"/>
            <w:vAlign w:val="center"/>
          </w:tcPr>
          <w:p w:rsidR="009E5C1A" w:rsidRPr="00D958E2" w:rsidRDefault="009E5C1A" w:rsidP="00BD3A58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 xml:space="preserve">Обрабатывающие производства, </w:t>
            </w:r>
          </w:p>
          <w:p w:rsidR="009E5C1A" w:rsidRPr="00D958E2" w:rsidRDefault="009E5C1A" w:rsidP="00BD3A58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млн рублей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1106,8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1466,8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1697,2</w:t>
            </w:r>
          </w:p>
        </w:tc>
        <w:tc>
          <w:tcPr>
            <w:tcW w:w="1167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115,7</w:t>
            </w:r>
          </w:p>
        </w:tc>
      </w:tr>
      <w:tr w:rsidR="009E5C1A" w:rsidRPr="00D958E2" w:rsidTr="000430D5">
        <w:trPr>
          <w:jc w:val="center"/>
        </w:trPr>
        <w:tc>
          <w:tcPr>
            <w:tcW w:w="4820" w:type="dxa"/>
            <w:vAlign w:val="center"/>
          </w:tcPr>
          <w:p w:rsidR="009E5C1A" w:rsidRPr="00D958E2" w:rsidRDefault="009E5C1A" w:rsidP="00BD3A58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воздуха, млн рублей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83,2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85,3</w:t>
            </w:r>
          </w:p>
        </w:tc>
        <w:tc>
          <w:tcPr>
            <w:tcW w:w="1167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100,4</w:t>
            </w:r>
          </w:p>
        </w:tc>
      </w:tr>
      <w:tr w:rsidR="009E5C1A" w:rsidRPr="00D958E2" w:rsidTr="000430D5">
        <w:trPr>
          <w:jc w:val="center"/>
        </w:trPr>
        <w:tc>
          <w:tcPr>
            <w:tcW w:w="4820" w:type="dxa"/>
            <w:vAlign w:val="center"/>
          </w:tcPr>
          <w:p w:rsidR="009E5C1A" w:rsidRPr="00D958E2" w:rsidRDefault="009E5C1A" w:rsidP="00BD3A58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загрязнений, млн рублей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17,4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19,5</w:t>
            </w:r>
          </w:p>
        </w:tc>
        <w:tc>
          <w:tcPr>
            <w:tcW w:w="1167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108,3</w:t>
            </w:r>
          </w:p>
        </w:tc>
      </w:tr>
      <w:tr w:rsidR="009E5C1A" w:rsidRPr="00D958E2" w:rsidTr="000430D5">
        <w:trPr>
          <w:jc w:val="center"/>
        </w:trPr>
        <w:tc>
          <w:tcPr>
            <w:tcW w:w="4820" w:type="dxa"/>
            <w:vAlign w:val="center"/>
          </w:tcPr>
          <w:p w:rsidR="009E5C1A" w:rsidRPr="00D958E2" w:rsidRDefault="009E5C1A" w:rsidP="00BD3A58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Производство промышленной продукции в натуральном выражении,  сахар-песок, тонн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28300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38200</w:t>
            </w:r>
          </w:p>
        </w:tc>
        <w:tc>
          <w:tcPr>
            <w:tcW w:w="113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34600</w:t>
            </w:r>
          </w:p>
        </w:tc>
        <w:tc>
          <w:tcPr>
            <w:tcW w:w="1167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90,6</w:t>
            </w:r>
          </w:p>
        </w:tc>
      </w:tr>
    </w:tbl>
    <w:p w:rsidR="009E5C1A" w:rsidRPr="00D958E2" w:rsidRDefault="009E5C1A" w:rsidP="00D76C96">
      <w:pPr>
        <w:ind w:firstLine="720"/>
        <w:jc w:val="center"/>
        <w:rPr>
          <w:b/>
          <w:i/>
          <w:sz w:val="28"/>
          <w:szCs w:val="28"/>
        </w:rPr>
      </w:pPr>
    </w:p>
    <w:p w:rsidR="009E5C1A" w:rsidRPr="00D958E2" w:rsidRDefault="009E5C1A" w:rsidP="00D76C96">
      <w:pPr>
        <w:ind w:firstLine="720"/>
        <w:jc w:val="center"/>
        <w:rPr>
          <w:b/>
          <w:i/>
          <w:sz w:val="28"/>
          <w:szCs w:val="28"/>
        </w:rPr>
      </w:pPr>
      <w:r w:rsidRPr="00D958E2">
        <w:rPr>
          <w:b/>
          <w:i/>
          <w:sz w:val="28"/>
          <w:szCs w:val="28"/>
        </w:rPr>
        <w:t>Предпринимательская деятельность</w:t>
      </w:r>
    </w:p>
    <w:p w:rsidR="009E5C1A" w:rsidRPr="00D958E2" w:rsidRDefault="009E5C1A" w:rsidP="009D1328">
      <w:pPr>
        <w:ind w:firstLine="720"/>
        <w:jc w:val="center"/>
        <w:rPr>
          <w:sz w:val="28"/>
          <w:szCs w:val="28"/>
        </w:rPr>
      </w:pPr>
    </w:p>
    <w:p w:rsidR="009E5C1A" w:rsidRPr="00D958E2" w:rsidRDefault="009E5C1A" w:rsidP="009802A7">
      <w:pPr>
        <w:ind w:firstLine="720"/>
        <w:jc w:val="center"/>
        <w:rPr>
          <w:sz w:val="28"/>
          <w:szCs w:val="28"/>
        </w:rPr>
      </w:pPr>
      <w:r w:rsidRPr="00D958E2">
        <w:rPr>
          <w:sz w:val="28"/>
          <w:szCs w:val="28"/>
        </w:rPr>
        <w:t>Основные показатели развития субъектов малого и среднего предпринимательства Грайворонского городского округа</w:t>
      </w:r>
    </w:p>
    <w:p w:rsidR="009E5C1A" w:rsidRPr="00D958E2" w:rsidRDefault="009E5C1A" w:rsidP="009802A7">
      <w:pPr>
        <w:ind w:firstLine="720"/>
        <w:jc w:val="center"/>
        <w:rPr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9"/>
        <w:gridCol w:w="1267"/>
        <w:gridCol w:w="984"/>
        <w:gridCol w:w="984"/>
        <w:gridCol w:w="984"/>
        <w:gridCol w:w="971"/>
      </w:tblGrid>
      <w:tr w:rsidR="009E5C1A" w:rsidRPr="00D958E2" w:rsidTr="000430D5">
        <w:trPr>
          <w:trHeight w:val="1410"/>
          <w:tblHeader/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  <w:p w:rsidR="009E5C1A" w:rsidRPr="00D958E2" w:rsidRDefault="009E5C1A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в %%</w:t>
            </w:r>
          </w:p>
          <w:p w:rsidR="009E5C1A" w:rsidRPr="00D958E2" w:rsidRDefault="009E5C1A" w:rsidP="0096471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к 2021г.</w:t>
            </w: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Количество работающих субъектов малого бизнеса по состоянию на конец года – всего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единиц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698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657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631</w:t>
            </w: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96,0</w:t>
            </w: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единиц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95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86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87</w:t>
            </w: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101,2</w:t>
            </w: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- индивидуальные предприниматели (по данным налоговых органов)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единиц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603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571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544</w:t>
            </w: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95,3</w:t>
            </w: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Среднесписочная численность работников в малом бизнесе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человек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1414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1676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1718</w:t>
            </w: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102,5</w:t>
            </w: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человек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499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800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936</w:t>
            </w: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117,0</w:t>
            </w: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- индивидуальные предприниматели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человек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915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876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782</w:t>
            </w: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89,3</w:t>
            </w:r>
          </w:p>
        </w:tc>
      </w:tr>
      <w:tr w:rsidR="009E5C1A" w:rsidRPr="00D958E2" w:rsidTr="000B2469">
        <w:trPr>
          <w:jc w:val="center"/>
        </w:trPr>
        <w:tc>
          <w:tcPr>
            <w:tcW w:w="4229" w:type="dxa"/>
            <w:vAlign w:val="center"/>
          </w:tcPr>
          <w:p w:rsidR="009E5C1A" w:rsidRPr="00D958E2" w:rsidRDefault="009E5C1A" w:rsidP="00C5583B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Оборот предприятий</w:t>
            </w:r>
          </w:p>
        </w:tc>
        <w:tc>
          <w:tcPr>
            <w:tcW w:w="1267" w:type="dxa"/>
            <w:vAlign w:val="center"/>
          </w:tcPr>
          <w:p w:rsidR="009E5C1A" w:rsidRPr="00D958E2" w:rsidRDefault="009E5C1A" w:rsidP="0096471C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млн рублей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1772,4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BB4364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1781,7</w:t>
            </w:r>
          </w:p>
        </w:tc>
        <w:tc>
          <w:tcPr>
            <w:tcW w:w="984" w:type="dxa"/>
            <w:vAlign w:val="center"/>
          </w:tcPr>
          <w:p w:rsidR="009E5C1A" w:rsidRPr="00D958E2" w:rsidRDefault="009E5C1A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1778,3</w:t>
            </w:r>
          </w:p>
        </w:tc>
        <w:tc>
          <w:tcPr>
            <w:tcW w:w="971" w:type="dxa"/>
            <w:vAlign w:val="center"/>
          </w:tcPr>
          <w:p w:rsidR="009E5C1A" w:rsidRPr="00D958E2" w:rsidRDefault="009E5C1A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99,8</w:t>
            </w:r>
          </w:p>
        </w:tc>
      </w:tr>
    </w:tbl>
    <w:p w:rsidR="009E5C1A" w:rsidRPr="00D958E2" w:rsidRDefault="009E5C1A" w:rsidP="009D1328">
      <w:pPr>
        <w:ind w:firstLine="708"/>
        <w:jc w:val="both"/>
        <w:rPr>
          <w:sz w:val="28"/>
          <w:szCs w:val="28"/>
        </w:rPr>
      </w:pPr>
    </w:p>
    <w:p w:rsidR="009E5C1A" w:rsidRPr="00D958E2" w:rsidRDefault="009E5C1A" w:rsidP="00B271EB">
      <w:pPr>
        <w:pStyle w:val="BodyText"/>
        <w:spacing w:after="0"/>
        <w:jc w:val="both"/>
        <w:rPr>
          <w:spacing w:val="-2"/>
          <w:sz w:val="28"/>
          <w:szCs w:val="28"/>
        </w:rPr>
      </w:pPr>
      <w:r w:rsidRPr="00D958E2">
        <w:tab/>
      </w:r>
      <w:r w:rsidRPr="00D958E2">
        <w:rPr>
          <w:sz w:val="28"/>
          <w:szCs w:val="28"/>
        </w:rPr>
        <w:t>В малом бизнесе Грайворонского городского округа по состоянию                          на 1 января 2023 года, на основании единого реестра субъектов малого и среднего предпринимательства зарегистрировано 631 субъект, из них                      544 индивидуальных предпринимателей и 87 действующих малых предприятий. Кроме этого на территории городского округа осуществляют деятельность 744 самозанятых граждан. В</w:t>
      </w:r>
      <w:r w:rsidRPr="00D958E2">
        <w:rPr>
          <w:spacing w:val="-2"/>
          <w:sz w:val="28"/>
          <w:szCs w:val="28"/>
        </w:rPr>
        <w:t xml:space="preserve"> малом бизнесе задействовано свыше                       1,7 тыс. человек.</w:t>
      </w:r>
    </w:p>
    <w:p w:rsidR="009E5C1A" w:rsidRPr="00D958E2" w:rsidRDefault="009E5C1A" w:rsidP="00B271EB">
      <w:pPr>
        <w:pStyle w:val="BodyText"/>
        <w:spacing w:after="0"/>
        <w:jc w:val="both"/>
        <w:rPr>
          <w:spacing w:val="-2"/>
          <w:sz w:val="28"/>
          <w:szCs w:val="28"/>
        </w:rPr>
      </w:pPr>
    </w:p>
    <w:p w:rsidR="009E5C1A" w:rsidRPr="00D958E2" w:rsidRDefault="009E5C1A" w:rsidP="00B271EB">
      <w:pPr>
        <w:pStyle w:val="BodyText"/>
        <w:spacing w:after="0"/>
        <w:jc w:val="center"/>
        <w:rPr>
          <w:b/>
          <w:i/>
          <w:spacing w:val="-2"/>
          <w:sz w:val="28"/>
          <w:szCs w:val="28"/>
        </w:rPr>
      </w:pPr>
      <w:r w:rsidRPr="00D958E2">
        <w:rPr>
          <w:b/>
          <w:i/>
          <w:spacing w:val="-2"/>
          <w:sz w:val="28"/>
          <w:szCs w:val="28"/>
        </w:rPr>
        <w:t>Инвестиции</w:t>
      </w:r>
    </w:p>
    <w:p w:rsidR="009E5C1A" w:rsidRPr="00D958E2" w:rsidRDefault="009E5C1A" w:rsidP="00B271EB">
      <w:pPr>
        <w:pStyle w:val="BodyText"/>
        <w:spacing w:after="0"/>
        <w:jc w:val="center"/>
        <w:rPr>
          <w:spacing w:val="-2"/>
          <w:sz w:val="28"/>
          <w:szCs w:val="28"/>
        </w:rPr>
      </w:pPr>
    </w:p>
    <w:p w:rsidR="009E5C1A" w:rsidRPr="00D958E2" w:rsidRDefault="009E5C1A" w:rsidP="00B271EB">
      <w:pPr>
        <w:pStyle w:val="BodyText"/>
        <w:spacing w:after="0"/>
        <w:ind w:firstLine="708"/>
        <w:jc w:val="both"/>
        <w:rPr>
          <w:spacing w:val="-2"/>
          <w:sz w:val="28"/>
          <w:szCs w:val="28"/>
        </w:rPr>
      </w:pPr>
      <w:r w:rsidRPr="00D958E2">
        <w:rPr>
          <w:spacing w:val="-2"/>
          <w:sz w:val="28"/>
          <w:szCs w:val="28"/>
        </w:rPr>
        <w:t xml:space="preserve">Привлечение инвестиций в экономику округа является важной задачей. </w:t>
      </w:r>
    </w:p>
    <w:p w:rsidR="009E5C1A" w:rsidRPr="00D958E2" w:rsidRDefault="009E5C1A" w:rsidP="00B271EB">
      <w:pPr>
        <w:pStyle w:val="BodyText"/>
        <w:spacing w:after="0"/>
        <w:ind w:firstLine="708"/>
        <w:jc w:val="both"/>
        <w:rPr>
          <w:rFonts w:cs="Times New Roman CYR"/>
          <w:spacing w:val="-2"/>
          <w:sz w:val="28"/>
          <w:szCs w:val="28"/>
        </w:rPr>
      </w:pPr>
      <w:r w:rsidRPr="00D958E2">
        <w:rPr>
          <w:spacing w:val="-2"/>
          <w:sz w:val="28"/>
          <w:szCs w:val="28"/>
        </w:rPr>
        <w:t xml:space="preserve">За 2022 год объём инвестиций в основной капитал по городскому округу                     за счет всех источников финансирования составил 1808,8 млн рублей, темп роста в сопоставимых ценах – 103,2%. В том числе объем инвестиций, </w:t>
      </w:r>
      <w:r w:rsidRPr="00D958E2">
        <w:rPr>
          <w:rFonts w:cs="Times New Roman CYR"/>
          <w:spacing w:val="-2"/>
          <w:sz w:val="28"/>
          <w:szCs w:val="28"/>
        </w:rPr>
        <w:t>по крупным и средним предприятиям составил 1219,3 млн рублей, темп роста в сопоставимых ценах к 2021 году 103,4%.</w:t>
      </w:r>
    </w:p>
    <w:p w:rsidR="009E5C1A" w:rsidRPr="00D958E2" w:rsidRDefault="009E5C1A" w:rsidP="00B271EB">
      <w:pPr>
        <w:pStyle w:val="BodyText"/>
        <w:spacing w:after="0"/>
        <w:ind w:firstLine="708"/>
        <w:jc w:val="both"/>
        <w:rPr>
          <w:spacing w:val="-2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1417"/>
        <w:gridCol w:w="1417"/>
      </w:tblGrid>
      <w:tr w:rsidR="009E5C1A" w:rsidRPr="00D958E2" w:rsidTr="00C459FE">
        <w:trPr>
          <w:trHeight w:val="341"/>
        </w:trPr>
        <w:tc>
          <w:tcPr>
            <w:tcW w:w="5387" w:type="dxa"/>
          </w:tcPr>
          <w:p w:rsidR="009E5C1A" w:rsidRPr="00D958E2" w:rsidRDefault="009E5C1A" w:rsidP="00C459FE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9E5C1A" w:rsidRPr="00D958E2" w:rsidRDefault="009E5C1A" w:rsidP="00C459FE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417" w:type="dxa"/>
          </w:tcPr>
          <w:p w:rsidR="009E5C1A" w:rsidRPr="00D958E2" w:rsidRDefault="009E5C1A" w:rsidP="00C459FE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417" w:type="dxa"/>
          </w:tcPr>
          <w:p w:rsidR="009E5C1A" w:rsidRPr="00D958E2" w:rsidRDefault="009E5C1A" w:rsidP="00CD119B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2022г.</w:t>
            </w:r>
          </w:p>
          <w:p w:rsidR="009E5C1A" w:rsidRPr="00D958E2" w:rsidRDefault="009E5C1A" w:rsidP="00CD119B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в %%</w:t>
            </w:r>
          </w:p>
          <w:p w:rsidR="009E5C1A" w:rsidRPr="00D958E2" w:rsidRDefault="009E5C1A" w:rsidP="00CD119B">
            <w:pPr>
              <w:jc w:val="center"/>
              <w:rPr>
                <w:b/>
                <w:sz w:val="28"/>
                <w:szCs w:val="28"/>
              </w:rPr>
            </w:pPr>
            <w:r w:rsidRPr="00D958E2">
              <w:rPr>
                <w:b/>
                <w:sz w:val="28"/>
                <w:szCs w:val="28"/>
              </w:rPr>
              <w:t>к 2021г.</w:t>
            </w:r>
          </w:p>
        </w:tc>
      </w:tr>
      <w:tr w:rsidR="009E5C1A" w:rsidRPr="00D958E2" w:rsidTr="00C459FE">
        <w:tc>
          <w:tcPr>
            <w:tcW w:w="5387" w:type="dxa"/>
          </w:tcPr>
          <w:p w:rsidR="009E5C1A" w:rsidRPr="00D958E2" w:rsidRDefault="009E5C1A" w:rsidP="00C459FE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1572,6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1808,8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103,2</w:t>
            </w:r>
          </w:p>
        </w:tc>
      </w:tr>
      <w:tr w:rsidR="009E5C1A" w:rsidRPr="00D958E2" w:rsidTr="00C459FE">
        <w:tc>
          <w:tcPr>
            <w:tcW w:w="5387" w:type="dxa"/>
          </w:tcPr>
          <w:p w:rsidR="009E5C1A" w:rsidRPr="00D958E2" w:rsidRDefault="009E5C1A" w:rsidP="00C459FE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</w:p>
        </w:tc>
      </w:tr>
      <w:tr w:rsidR="009E5C1A" w:rsidRPr="00D958E2" w:rsidTr="00C459FE">
        <w:tc>
          <w:tcPr>
            <w:tcW w:w="5387" w:type="dxa"/>
          </w:tcPr>
          <w:p w:rsidR="009E5C1A" w:rsidRPr="00D958E2" w:rsidRDefault="009E5C1A" w:rsidP="00C459FE">
            <w:pPr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 xml:space="preserve"> - объем инвестиций в основной капитал по крупным и средним предприятиям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1058,3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1219,3</w:t>
            </w:r>
          </w:p>
        </w:tc>
        <w:tc>
          <w:tcPr>
            <w:tcW w:w="1417" w:type="dxa"/>
            <w:vAlign w:val="center"/>
          </w:tcPr>
          <w:p w:rsidR="009E5C1A" w:rsidRPr="00D958E2" w:rsidRDefault="009E5C1A" w:rsidP="00C459FE">
            <w:pPr>
              <w:jc w:val="center"/>
              <w:rPr>
                <w:sz w:val="28"/>
                <w:szCs w:val="28"/>
              </w:rPr>
            </w:pPr>
            <w:r w:rsidRPr="00D958E2">
              <w:rPr>
                <w:sz w:val="28"/>
                <w:szCs w:val="28"/>
              </w:rPr>
              <w:t>103,4</w:t>
            </w:r>
          </w:p>
        </w:tc>
      </w:tr>
    </w:tbl>
    <w:p w:rsidR="009E5C1A" w:rsidRPr="00D958E2" w:rsidRDefault="009E5C1A" w:rsidP="00B271EB">
      <w:pPr>
        <w:jc w:val="both"/>
        <w:rPr>
          <w:i/>
          <w:sz w:val="28"/>
          <w:szCs w:val="28"/>
        </w:rPr>
      </w:pPr>
    </w:p>
    <w:p w:rsidR="009E5C1A" w:rsidRPr="0006454C" w:rsidRDefault="009E5C1A" w:rsidP="0006551D">
      <w:pPr>
        <w:ind w:firstLine="708"/>
        <w:jc w:val="both"/>
        <w:rPr>
          <w:sz w:val="28"/>
          <w:szCs w:val="28"/>
        </w:rPr>
      </w:pPr>
    </w:p>
    <w:sectPr w:rsidR="009E5C1A" w:rsidRPr="0006454C" w:rsidSect="008610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43D52"/>
    <w:lvl w:ilvl="0">
      <w:numFmt w:val="bullet"/>
      <w:lvlText w:val="*"/>
      <w:lvlJc w:val="left"/>
    </w:lvl>
  </w:abstractNum>
  <w:abstractNum w:abstractNumId="1">
    <w:nsid w:val="0D0069DF"/>
    <w:multiLevelType w:val="singleLevel"/>
    <w:tmpl w:val="D492968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1B03F8F"/>
    <w:multiLevelType w:val="singleLevel"/>
    <w:tmpl w:val="133E845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555B3F"/>
    <w:multiLevelType w:val="hybridMultilevel"/>
    <w:tmpl w:val="6DD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713"/>
    <w:multiLevelType w:val="hybridMultilevel"/>
    <w:tmpl w:val="F0C2DD62"/>
    <w:lvl w:ilvl="0" w:tplc="8890668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331E9"/>
    <w:multiLevelType w:val="singleLevel"/>
    <w:tmpl w:val="EBFE031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E013894"/>
    <w:multiLevelType w:val="hybridMultilevel"/>
    <w:tmpl w:val="F63C2772"/>
    <w:lvl w:ilvl="0" w:tplc="8B3C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6C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B28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EA4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FC8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023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1C8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24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CCC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F5F59E3"/>
    <w:multiLevelType w:val="singleLevel"/>
    <w:tmpl w:val="5838D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25B7F34"/>
    <w:multiLevelType w:val="singleLevel"/>
    <w:tmpl w:val="A36AB0AC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4F06272"/>
    <w:multiLevelType w:val="hybridMultilevel"/>
    <w:tmpl w:val="84542CB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47A2"/>
    <w:multiLevelType w:val="multilevel"/>
    <w:tmpl w:val="CCD6CD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D9"/>
    <w:rsid w:val="00000076"/>
    <w:rsid w:val="00000135"/>
    <w:rsid w:val="00010BF7"/>
    <w:rsid w:val="00013A5B"/>
    <w:rsid w:val="00014514"/>
    <w:rsid w:val="00027B8A"/>
    <w:rsid w:val="0003101F"/>
    <w:rsid w:val="000430D5"/>
    <w:rsid w:val="0004421A"/>
    <w:rsid w:val="00053357"/>
    <w:rsid w:val="00056FD7"/>
    <w:rsid w:val="00057263"/>
    <w:rsid w:val="0006454C"/>
    <w:rsid w:val="0006551D"/>
    <w:rsid w:val="000700D1"/>
    <w:rsid w:val="00073D1D"/>
    <w:rsid w:val="00075689"/>
    <w:rsid w:val="000852FF"/>
    <w:rsid w:val="00085579"/>
    <w:rsid w:val="0008737D"/>
    <w:rsid w:val="00087AFC"/>
    <w:rsid w:val="00091A92"/>
    <w:rsid w:val="00094785"/>
    <w:rsid w:val="00095B07"/>
    <w:rsid w:val="0009681D"/>
    <w:rsid w:val="00096E58"/>
    <w:rsid w:val="000A365A"/>
    <w:rsid w:val="000A3F22"/>
    <w:rsid w:val="000A5326"/>
    <w:rsid w:val="000A6918"/>
    <w:rsid w:val="000B0559"/>
    <w:rsid w:val="000B1277"/>
    <w:rsid w:val="000B2469"/>
    <w:rsid w:val="000C11D0"/>
    <w:rsid w:val="000C19D4"/>
    <w:rsid w:val="000D2E7B"/>
    <w:rsid w:val="000D7483"/>
    <w:rsid w:val="000D7E0C"/>
    <w:rsid w:val="000E031B"/>
    <w:rsid w:val="000E0887"/>
    <w:rsid w:val="000E17A8"/>
    <w:rsid w:val="000E2AA1"/>
    <w:rsid w:val="000E2F4D"/>
    <w:rsid w:val="000E4207"/>
    <w:rsid w:val="000E7900"/>
    <w:rsid w:val="000F24C1"/>
    <w:rsid w:val="000F43F0"/>
    <w:rsid w:val="000F5C63"/>
    <w:rsid w:val="0010158A"/>
    <w:rsid w:val="00101C83"/>
    <w:rsid w:val="00103EA1"/>
    <w:rsid w:val="00104D7B"/>
    <w:rsid w:val="001054BD"/>
    <w:rsid w:val="0010626D"/>
    <w:rsid w:val="00110192"/>
    <w:rsid w:val="0011022A"/>
    <w:rsid w:val="001154F6"/>
    <w:rsid w:val="001201D6"/>
    <w:rsid w:val="00126749"/>
    <w:rsid w:val="00126992"/>
    <w:rsid w:val="0013107E"/>
    <w:rsid w:val="00133D81"/>
    <w:rsid w:val="00140442"/>
    <w:rsid w:val="001449C8"/>
    <w:rsid w:val="001502E0"/>
    <w:rsid w:val="00150C4D"/>
    <w:rsid w:val="0016528D"/>
    <w:rsid w:val="00175908"/>
    <w:rsid w:val="00175C67"/>
    <w:rsid w:val="00177147"/>
    <w:rsid w:val="00177343"/>
    <w:rsid w:val="0018300F"/>
    <w:rsid w:val="0018522B"/>
    <w:rsid w:val="00185750"/>
    <w:rsid w:val="00192934"/>
    <w:rsid w:val="00194EEF"/>
    <w:rsid w:val="001A1B2E"/>
    <w:rsid w:val="001A3247"/>
    <w:rsid w:val="001A53CB"/>
    <w:rsid w:val="001B4091"/>
    <w:rsid w:val="001B58DF"/>
    <w:rsid w:val="001C2DDA"/>
    <w:rsid w:val="001C4597"/>
    <w:rsid w:val="001D1983"/>
    <w:rsid w:val="001D1ECA"/>
    <w:rsid w:val="001D68BC"/>
    <w:rsid w:val="001D7EF2"/>
    <w:rsid w:val="001E0828"/>
    <w:rsid w:val="001E7DB9"/>
    <w:rsid w:val="001F193C"/>
    <w:rsid w:val="001F2FCC"/>
    <w:rsid w:val="001F5CE6"/>
    <w:rsid w:val="001F6BA1"/>
    <w:rsid w:val="00202AD3"/>
    <w:rsid w:val="00202F31"/>
    <w:rsid w:val="0020438E"/>
    <w:rsid w:val="002043C2"/>
    <w:rsid w:val="00211ED0"/>
    <w:rsid w:val="0021291C"/>
    <w:rsid w:val="0022197B"/>
    <w:rsid w:val="002232BE"/>
    <w:rsid w:val="00227BA2"/>
    <w:rsid w:val="00233739"/>
    <w:rsid w:val="00234C25"/>
    <w:rsid w:val="002366A9"/>
    <w:rsid w:val="002418AA"/>
    <w:rsid w:val="00241AC7"/>
    <w:rsid w:val="00241C2C"/>
    <w:rsid w:val="00242C7B"/>
    <w:rsid w:val="00243A82"/>
    <w:rsid w:val="002443AF"/>
    <w:rsid w:val="0024745C"/>
    <w:rsid w:val="00255F97"/>
    <w:rsid w:val="00257FC3"/>
    <w:rsid w:val="0026148F"/>
    <w:rsid w:val="002649DD"/>
    <w:rsid w:val="002666A8"/>
    <w:rsid w:val="002722C2"/>
    <w:rsid w:val="00277F3F"/>
    <w:rsid w:val="002813FD"/>
    <w:rsid w:val="00287174"/>
    <w:rsid w:val="002875E6"/>
    <w:rsid w:val="002905EB"/>
    <w:rsid w:val="00293665"/>
    <w:rsid w:val="002A0D49"/>
    <w:rsid w:val="002A0E45"/>
    <w:rsid w:val="002A2DD0"/>
    <w:rsid w:val="002A6EEC"/>
    <w:rsid w:val="002A77CB"/>
    <w:rsid w:val="002B26CB"/>
    <w:rsid w:val="002B27EA"/>
    <w:rsid w:val="002B64F9"/>
    <w:rsid w:val="002B7F8C"/>
    <w:rsid w:val="002C0706"/>
    <w:rsid w:val="002D4F96"/>
    <w:rsid w:val="002D69F7"/>
    <w:rsid w:val="002E1FFB"/>
    <w:rsid w:val="002E3BF5"/>
    <w:rsid w:val="002E6407"/>
    <w:rsid w:val="002F0D67"/>
    <w:rsid w:val="002F5F8A"/>
    <w:rsid w:val="002F6981"/>
    <w:rsid w:val="00303218"/>
    <w:rsid w:val="00311623"/>
    <w:rsid w:val="00311F44"/>
    <w:rsid w:val="00316801"/>
    <w:rsid w:val="0032234D"/>
    <w:rsid w:val="0032382B"/>
    <w:rsid w:val="0032384B"/>
    <w:rsid w:val="00325CFF"/>
    <w:rsid w:val="00325EE1"/>
    <w:rsid w:val="003271C8"/>
    <w:rsid w:val="00330961"/>
    <w:rsid w:val="003311A1"/>
    <w:rsid w:val="00331EFA"/>
    <w:rsid w:val="00332A64"/>
    <w:rsid w:val="00335E1E"/>
    <w:rsid w:val="00341027"/>
    <w:rsid w:val="00342843"/>
    <w:rsid w:val="00344056"/>
    <w:rsid w:val="00344D41"/>
    <w:rsid w:val="003474CD"/>
    <w:rsid w:val="00352EA6"/>
    <w:rsid w:val="00356CE6"/>
    <w:rsid w:val="00362A2A"/>
    <w:rsid w:val="00367FBA"/>
    <w:rsid w:val="00371A43"/>
    <w:rsid w:val="00373752"/>
    <w:rsid w:val="00380611"/>
    <w:rsid w:val="00383EED"/>
    <w:rsid w:val="00386A27"/>
    <w:rsid w:val="00386C9B"/>
    <w:rsid w:val="0038776C"/>
    <w:rsid w:val="0039152E"/>
    <w:rsid w:val="003944F9"/>
    <w:rsid w:val="00397E98"/>
    <w:rsid w:val="003A1ACB"/>
    <w:rsid w:val="003A4B6A"/>
    <w:rsid w:val="003C2910"/>
    <w:rsid w:val="003C7C4B"/>
    <w:rsid w:val="003D0CBD"/>
    <w:rsid w:val="003D1FD6"/>
    <w:rsid w:val="003D3E8B"/>
    <w:rsid w:val="003E0791"/>
    <w:rsid w:val="003E3A1C"/>
    <w:rsid w:val="003E3B38"/>
    <w:rsid w:val="003E684F"/>
    <w:rsid w:val="003E6C4F"/>
    <w:rsid w:val="003F1FEC"/>
    <w:rsid w:val="003F2C2F"/>
    <w:rsid w:val="003F3447"/>
    <w:rsid w:val="003F344E"/>
    <w:rsid w:val="003F4397"/>
    <w:rsid w:val="003F49A4"/>
    <w:rsid w:val="003F4BE8"/>
    <w:rsid w:val="003F7F62"/>
    <w:rsid w:val="00401812"/>
    <w:rsid w:val="00402840"/>
    <w:rsid w:val="004034DB"/>
    <w:rsid w:val="0040516D"/>
    <w:rsid w:val="00405783"/>
    <w:rsid w:val="00405DAE"/>
    <w:rsid w:val="004064E1"/>
    <w:rsid w:val="00410068"/>
    <w:rsid w:val="00410E08"/>
    <w:rsid w:val="00413D32"/>
    <w:rsid w:val="00421534"/>
    <w:rsid w:val="00424B9F"/>
    <w:rsid w:val="00426CA3"/>
    <w:rsid w:val="00433F01"/>
    <w:rsid w:val="00437760"/>
    <w:rsid w:val="00443CA4"/>
    <w:rsid w:val="00444BBF"/>
    <w:rsid w:val="004451DC"/>
    <w:rsid w:val="0046340A"/>
    <w:rsid w:val="004634FB"/>
    <w:rsid w:val="00467050"/>
    <w:rsid w:val="00480E40"/>
    <w:rsid w:val="00481180"/>
    <w:rsid w:val="00490558"/>
    <w:rsid w:val="004942E4"/>
    <w:rsid w:val="004A2B9C"/>
    <w:rsid w:val="004B00B1"/>
    <w:rsid w:val="004B0A11"/>
    <w:rsid w:val="004B7031"/>
    <w:rsid w:val="004C0656"/>
    <w:rsid w:val="004C5DF1"/>
    <w:rsid w:val="004D2ACF"/>
    <w:rsid w:val="004D555A"/>
    <w:rsid w:val="004E17AD"/>
    <w:rsid w:val="004E17FB"/>
    <w:rsid w:val="004F0EFC"/>
    <w:rsid w:val="004F6B36"/>
    <w:rsid w:val="005013F9"/>
    <w:rsid w:val="00503915"/>
    <w:rsid w:val="0050462B"/>
    <w:rsid w:val="005105EA"/>
    <w:rsid w:val="00511370"/>
    <w:rsid w:val="00514E29"/>
    <w:rsid w:val="00520BDF"/>
    <w:rsid w:val="00521EBE"/>
    <w:rsid w:val="00525EBE"/>
    <w:rsid w:val="00530303"/>
    <w:rsid w:val="00536CAC"/>
    <w:rsid w:val="005422D1"/>
    <w:rsid w:val="005445DF"/>
    <w:rsid w:val="005523DE"/>
    <w:rsid w:val="005526EA"/>
    <w:rsid w:val="00560B5B"/>
    <w:rsid w:val="00565E17"/>
    <w:rsid w:val="0056659B"/>
    <w:rsid w:val="00575E27"/>
    <w:rsid w:val="005771C3"/>
    <w:rsid w:val="005836AB"/>
    <w:rsid w:val="00584798"/>
    <w:rsid w:val="00586654"/>
    <w:rsid w:val="005A4EB0"/>
    <w:rsid w:val="005B0304"/>
    <w:rsid w:val="005B27EB"/>
    <w:rsid w:val="005B7995"/>
    <w:rsid w:val="005C0D84"/>
    <w:rsid w:val="005C12C1"/>
    <w:rsid w:val="005D3FC1"/>
    <w:rsid w:val="005E0C8E"/>
    <w:rsid w:val="005E17ED"/>
    <w:rsid w:val="005E23E3"/>
    <w:rsid w:val="005E2778"/>
    <w:rsid w:val="005E367D"/>
    <w:rsid w:val="005E6F54"/>
    <w:rsid w:val="005F19EA"/>
    <w:rsid w:val="005F47CA"/>
    <w:rsid w:val="005F7630"/>
    <w:rsid w:val="0060250B"/>
    <w:rsid w:val="006038CE"/>
    <w:rsid w:val="00607253"/>
    <w:rsid w:val="006150A9"/>
    <w:rsid w:val="00620171"/>
    <w:rsid w:val="00624629"/>
    <w:rsid w:val="00624AFD"/>
    <w:rsid w:val="00624FE8"/>
    <w:rsid w:val="00625B8C"/>
    <w:rsid w:val="00636DEA"/>
    <w:rsid w:val="00670445"/>
    <w:rsid w:val="0067074C"/>
    <w:rsid w:val="0067494D"/>
    <w:rsid w:val="006855BA"/>
    <w:rsid w:val="00691666"/>
    <w:rsid w:val="00692D0B"/>
    <w:rsid w:val="00694275"/>
    <w:rsid w:val="00696B24"/>
    <w:rsid w:val="006A242E"/>
    <w:rsid w:val="006A2CB2"/>
    <w:rsid w:val="006A5034"/>
    <w:rsid w:val="006A5D23"/>
    <w:rsid w:val="006A6124"/>
    <w:rsid w:val="006B7982"/>
    <w:rsid w:val="006C0605"/>
    <w:rsid w:val="006C2CB3"/>
    <w:rsid w:val="006D2A49"/>
    <w:rsid w:val="006E1723"/>
    <w:rsid w:val="006E3CB9"/>
    <w:rsid w:val="006E6F5C"/>
    <w:rsid w:val="006F1A34"/>
    <w:rsid w:val="006F1FF5"/>
    <w:rsid w:val="006F4A34"/>
    <w:rsid w:val="006F4E22"/>
    <w:rsid w:val="006F586F"/>
    <w:rsid w:val="006F79BD"/>
    <w:rsid w:val="00701F00"/>
    <w:rsid w:val="0070298C"/>
    <w:rsid w:val="00705B76"/>
    <w:rsid w:val="007119EA"/>
    <w:rsid w:val="00712552"/>
    <w:rsid w:val="00714BA7"/>
    <w:rsid w:val="00714C67"/>
    <w:rsid w:val="00717DCC"/>
    <w:rsid w:val="00720310"/>
    <w:rsid w:val="00720FB4"/>
    <w:rsid w:val="00723F18"/>
    <w:rsid w:val="0073260C"/>
    <w:rsid w:val="007346FB"/>
    <w:rsid w:val="00743CE0"/>
    <w:rsid w:val="00754B80"/>
    <w:rsid w:val="00754EE4"/>
    <w:rsid w:val="0076440E"/>
    <w:rsid w:val="007679A7"/>
    <w:rsid w:val="007778AE"/>
    <w:rsid w:val="0078268A"/>
    <w:rsid w:val="00792A84"/>
    <w:rsid w:val="007A0E3F"/>
    <w:rsid w:val="007A124E"/>
    <w:rsid w:val="007A5AEF"/>
    <w:rsid w:val="007A6DF7"/>
    <w:rsid w:val="007B25C3"/>
    <w:rsid w:val="007B3761"/>
    <w:rsid w:val="007C0CE5"/>
    <w:rsid w:val="007C261D"/>
    <w:rsid w:val="007C6B56"/>
    <w:rsid w:val="007C7A67"/>
    <w:rsid w:val="007D19BC"/>
    <w:rsid w:val="007D74F8"/>
    <w:rsid w:val="007E7558"/>
    <w:rsid w:val="007F182D"/>
    <w:rsid w:val="007F3AE9"/>
    <w:rsid w:val="00801F2B"/>
    <w:rsid w:val="00802C39"/>
    <w:rsid w:val="00803B16"/>
    <w:rsid w:val="00812F2A"/>
    <w:rsid w:val="00813FE7"/>
    <w:rsid w:val="00815474"/>
    <w:rsid w:val="008227F5"/>
    <w:rsid w:val="00825D35"/>
    <w:rsid w:val="00831462"/>
    <w:rsid w:val="00834FC7"/>
    <w:rsid w:val="00834FDE"/>
    <w:rsid w:val="00843E8B"/>
    <w:rsid w:val="008471BF"/>
    <w:rsid w:val="0085129B"/>
    <w:rsid w:val="00852BDE"/>
    <w:rsid w:val="00860514"/>
    <w:rsid w:val="008610EE"/>
    <w:rsid w:val="0086187C"/>
    <w:rsid w:val="008814A5"/>
    <w:rsid w:val="00884654"/>
    <w:rsid w:val="00884A7B"/>
    <w:rsid w:val="0088628E"/>
    <w:rsid w:val="0089502F"/>
    <w:rsid w:val="00896565"/>
    <w:rsid w:val="008A092D"/>
    <w:rsid w:val="008A1EB8"/>
    <w:rsid w:val="008A75E9"/>
    <w:rsid w:val="008B08D4"/>
    <w:rsid w:val="008B355A"/>
    <w:rsid w:val="008B50AB"/>
    <w:rsid w:val="008B7F66"/>
    <w:rsid w:val="008C1535"/>
    <w:rsid w:val="008C1D70"/>
    <w:rsid w:val="008C347F"/>
    <w:rsid w:val="008D2BEB"/>
    <w:rsid w:val="008D7797"/>
    <w:rsid w:val="008D7E59"/>
    <w:rsid w:val="008D7EEC"/>
    <w:rsid w:val="008E095A"/>
    <w:rsid w:val="008F1055"/>
    <w:rsid w:val="008F5022"/>
    <w:rsid w:val="00903285"/>
    <w:rsid w:val="00911180"/>
    <w:rsid w:val="009201C2"/>
    <w:rsid w:val="009242AB"/>
    <w:rsid w:val="00925703"/>
    <w:rsid w:val="00925772"/>
    <w:rsid w:val="009269B3"/>
    <w:rsid w:val="00933EAD"/>
    <w:rsid w:val="00933EBC"/>
    <w:rsid w:val="00940CEC"/>
    <w:rsid w:val="00944750"/>
    <w:rsid w:val="00945346"/>
    <w:rsid w:val="00950331"/>
    <w:rsid w:val="00956D3F"/>
    <w:rsid w:val="0096471C"/>
    <w:rsid w:val="009663F6"/>
    <w:rsid w:val="00971231"/>
    <w:rsid w:val="009768DE"/>
    <w:rsid w:val="00977805"/>
    <w:rsid w:val="009802A7"/>
    <w:rsid w:val="00985D72"/>
    <w:rsid w:val="00986C2C"/>
    <w:rsid w:val="00987B60"/>
    <w:rsid w:val="00993BB8"/>
    <w:rsid w:val="0099684F"/>
    <w:rsid w:val="00996A15"/>
    <w:rsid w:val="009A17D5"/>
    <w:rsid w:val="009B014E"/>
    <w:rsid w:val="009B6717"/>
    <w:rsid w:val="009B756E"/>
    <w:rsid w:val="009C1BA9"/>
    <w:rsid w:val="009C25F0"/>
    <w:rsid w:val="009D1328"/>
    <w:rsid w:val="009D4186"/>
    <w:rsid w:val="009E1FE8"/>
    <w:rsid w:val="009E5C1A"/>
    <w:rsid w:val="009F302B"/>
    <w:rsid w:val="009F4858"/>
    <w:rsid w:val="009F50D3"/>
    <w:rsid w:val="009F5546"/>
    <w:rsid w:val="009F5BFE"/>
    <w:rsid w:val="00A0126B"/>
    <w:rsid w:val="00A31AC5"/>
    <w:rsid w:val="00A362E3"/>
    <w:rsid w:val="00A36E08"/>
    <w:rsid w:val="00A40C73"/>
    <w:rsid w:val="00A50671"/>
    <w:rsid w:val="00A5435B"/>
    <w:rsid w:val="00A568BB"/>
    <w:rsid w:val="00A7237E"/>
    <w:rsid w:val="00A75FEE"/>
    <w:rsid w:val="00A8317E"/>
    <w:rsid w:val="00A84ED8"/>
    <w:rsid w:val="00A86044"/>
    <w:rsid w:val="00A87B11"/>
    <w:rsid w:val="00A955CC"/>
    <w:rsid w:val="00A961CC"/>
    <w:rsid w:val="00A97BC6"/>
    <w:rsid w:val="00AA267D"/>
    <w:rsid w:val="00AA28E1"/>
    <w:rsid w:val="00AA56C6"/>
    <w:rsid w:val="00AA611B"/>
    <w:rsid w:val="00AB5C0C"/>
    <w:rsid w:val="00AC1D45"/>
    <w:rsid w:val="00AC3124"/>
    <w:rsid w:val="00AD3975"/>
    <w:rsid w:val="00AD57D6"/>
    <w:rsid w:val="00AE06FE"/>
    <w:rsid w:val="00AE2DE4"/>
    <w:rsid w:val="00AF3D0C"/>
    <w:rsid w:val="00B01EEE"/>
    <w:rsid w:val="00B059F6"/>
    <w:rsid w:val="00B063A3"/>
    <w:rsid w:val="00B1455A"/>
    <w:rsid w:val="00B2386A"/>
    <w:rsid w:val="00B2465E"/>
    <w:rsid w:val="00B271EB"/>
    <w:rsid w:val="00B34FBA"/>
    <w:rsid w:val="00B403CA"/>
    <w:rsid w:val="00B40F2B"/>
    <w:rsid w:val="00B45BF7"/>
    <w:rsid w:val="00B53F5B"/>
    <w:rsid w:val="00B57EE7"/>
    <w:rsid w:val="00B60B63"/>
    <w:rsid w:val="00B61C6E"/>
    <w:rsid w:val="00B625AE"/>
    <w:rsid w:val="00B70981"/>
    <w:rsid w:val="00B73C06"/>
    <w:rsid w:val="00B745DC"/>
    <w:rsid w:val="00B84209"/>
    <w:rsid w:val="00B90F7E"/>
    <w:rsid w:val="00B979AB"/>
    <w:rsid w:val="00B97D08"/>
    <w:rsid w:val="00BA0A4A"/>
    <w:rsid w:val="00BA4EB2"/>
    <w:rsid w:val="00BB2FFB"/>
    <w:rsid w:val="00BB4364"/>
    <w:rsid w:val="00BC4489"/>
    <w:rsid w:val="00BC658B"/>
    <w:rsid w:val="00BD1302"/>
    <w:rsid w:val="00BD1342"/>
    <w:rsid w:val="00BD28A8"/>
    <w:rsid w:val="00BD3A58"/>
    <w:rsid w:val="00BD5497"/>
    <w:rsid w:val="00BE27F0"/>
    <w:rsid w:val="00BE4502"/>
    <w:rsid w:val="00BE68B0"/>
    <w:rsid w:val="00BE727F"/>
    <w:rsid w:val="00BE72EF"/>
    <w:rsid w:val="00BF0355"/>
    <w:rsid w:val="00BF1003"/>
    <w:rsid w:val="00BF4B01"/>
    <w:rsid w:val="00C036BB"/>
    <w:rsid w:val="00C03BFC"/>
    <w:rsid w:val="00C03CB3"/>
    <w:rsid w:val="00C11FD2"/>
    <w:rsid w:val="00C1225D"/>
    <w:rsid w:val="00C16439"/>
    <w:rsid w:val="00C239C9"/>
    <w:rsid w:val="00C23F66"/>
    <w:rsid w:val="00C24904"/>
    <w:rsid w:val="00C26B7D"/>
    <w:rsid w:val="00C27B56"/>
    <w:rsid w:val="00C32535"/>
    <w:rsid w:val="00C34A31"/>
    <w:rsid w:val="00C37D86"/>
    <w:rsid w:val="00C459FE"/>
    <w:rsid w:val="00C47713"/>
    <w:rsid w:val="00C51902"/>
    <w:rsid w:val="00C5583B"/>
    <w:rsid w:val="00C55F8F"/>
    <w:rsid w:val="00C579A9"/>
    <w:rsid w:val="00C72ABE"/>
    <w:rsid w:val="00C72D6A"/>
    <w:rsid w:val="00C75194"/>
    <w:rsid w:val="00C77EEF"/>
    <w:rsid w:val="00C81E1C"/>
    <w:rsid w:val="00C86337"/>
    <w:rsid w:val="00C86352"/>
    <w:rsid w:val="00C87173"/>
    <w:rsid w:val="00C8722F"/>
    <w:rsid w:val="00C9261F"/>
    <w:rsid w:val="00C94090"/>
    <w:rsid w:val="00CA13DD"/>
    <w:rsid w:val="00CA365F"/>
    <w:rsid w:val="00CA4A59"/>
    <w:rsid w:val="00CB19DB"/>
    <w:rsid w:val="00CB5CD3"/>
    <w:rsid w:val="00CC5F19"/>
    <w:rsid w:val="00CD119B"/>
    <w:rsid w:val="00CD31EA"/>
    <w:rsid w:val="00CE395A"/>
    <w:rsid w:val="00CE47CE"/>
    <w:rsid w:val="00CF3B03"/>
    <w:rsid w:val="00CF7FFA"/>
    <w:rsid w:val="00D0155B"/>
    <w:rsid w:val="00D13154"/>
    <w:rsid w:val="00D13509"/>
    <w:rsid w:val="00D20D64"/>
    <w:rsid w:val="00D25C97"/>
    <w:rsid w:val="00D26100"/>
    <w:rsid w:val="00D30C09"/>
    <w:rsid w:val="00D31694"/>
    <w:rsid w:val="00D3528B"/>
    <w:rsid w:val="00D44319"/>
    <w:rsid w:val="00D45F47"/>
    <w:rsid w:val="00D46848"/>
    <w:rsid w:val="00D47E17"/>
    <w:rsid w:val="00D51809"/>
    <w:rsid w:val="00D51D2F"/>
    <w:rsid w:val="00D52317"/>
    <w:rsid w:val="00D60970"/>
    <w:rsid w:val="00D61300"/>
    <w:rsid w:val="00D633E1"/>
    <w:rsid w:val="00D642D2"/>
    <w:rsid w:val="00D70D5F"/>
    <w:rsid w:val="00D76C96"/>
    <w:rsid w:val="00D77D6E"/>
    <w:rsid w:val="00D81C26"/>
    <w:rsid w:val="00D86098"/>
    <w:rsid w:val="00D900E0"/>
    <w:rsid w:val="00D903BB"/>
    <w:rsid w:val="00D90BD0"/>
    <w:rsid w:val="00D91A11"/>
    <w:rsid w:val="00D94575"/>
    <w:rsid w:val="00D958E2"/>
    <w:rsid w:val="00DA1159"/>
    <w:rsid w:val="00DA1E7E"/>
    <w:rsid w:val="00DA794D"/>
    <w:rsid w:val="00DB1A77"/>
    <w:rsid w:val="00DC2DA1"/>
    <w:rsid w:val="00DC52F0"/>
    <w:rsid w:val="00DD033B"/>
    <w:rsid w:val="00DD3523"/>
    <w:rsid w:val="00DD4AFA"/>
    <w:rsid w:val="00DD75EB"/>
    <w:rsid w:val="00DD7991"/>
    <w:rsid w:val="00DE1C8F"/>
    <w:rsid w:val="00DE23A2"/>
    <w:rsid w:val="00DE3797"/>
    <w:rsid w:val="00DF20AC"/>
    <w:rsid w:val="00DF3A61"/>
    <w:rsid w:val="00DF7323"/>
    <w:rsid w:val="00DF7AFC"/>
    <w:rsid w:val="00E03822"/>
    <w:rsid w:val="00E127F7"/>
    <w:rsid w:val="00E14AFF"/>
    <w:rsid w:val="00E17A53"/>
    <w:rsid w:val="00E31EE0"/>
    <w:rsid w:val="00E31F15"/>
    <w:rsid w:val="00E32A90"/>
    <w:rsid w:val="00E34D7F"/>
    <w:rsid w:val="00E37792"/>
    <w:rsid w:val="00E44E53"/>
    <w:rsid w:val="00E44EBF"/>
    <w:rsid w:val="00E519FA"/>
    <w:rsid w:val="00E522E3"/>
    <w:rsid w:val="00E55429"/>
    <w:rsid w:val="00E653C3"/>
    <w:rsid w:val="00E65713"/>
    <w:rsid w:val="00E676E0"/>
    <w:rsid w:val="00E70FA7"/>
    <w:rsid w:val="00E71984"/>
    <w:rsid w:val="00E721C0"/>
    <w:rsid w:val="00E736E5"/>
    <w:rsid w:val="00E7458A"/>
    <w:rsid w:val="00E80665"/>
    <w:rsid w:val="00E847D6"/>
    <w:rsid w:val="00E87094"/>
    <w:rsid w:val="00E902D1"/>
    <w:rsid w:val="00E92005"/>
    <w:rsid w:val="00E92BCF"/>
    <w:rsid w:val="00E95323"/>
    <w:rsid w:val="00E9546B"/>
    <w:rsid w:val="00EA0A9E"/>
    <w:rsid w:val="00EA5EE4"/>
    <w:rsid w:val="00EB28C0"/>
    <w:rsid w:val="00EC57CD"/>
    <w:rsid w:val="00EC5B16"/>
    <w:rsid w:val="00ED4FC4"/>
    <w:rsid w:val="00ED6347"/>
    <w:rsid w:val="00ED72E1"/>
    <w:rsid w:val="00ED7762"/>
    <w:rsid w:val="00EE1C53"/>
    <w:rsid w:val="00EF108D"/>
    <w:rsid w:val="00F001A1"/>
    <w:rsid w:val="00F07C13"/>
    <w:rsid w:val="00F122F8"/>
    <w:rsid w:val="00F16634"/>
    <w:rsid w:val="00F20E00"/>
    <w:rsid w:val="00F2107E"/>
    <w:rsid w:val="00F24B3A"/>
    <w:rsid w:val="00F27DA2"/>
    <w:rsid w:val="00F30780"/>
    <w:rsid w:val="00F3119F"/>
    <w:rsid w:val="00F324D9"/>
    <w:rsid w:val="00F34F91"/>
    <w:rsid w:val="00F350E2"/>
    <w:rsid w:val="00F35F65"/>
    <w:rsid w:val="00F372E5"/>
    <w:rsid w:val="00F51309"/>
    <w:rsid w:val="00F51AB4"/>
    <w:rsid w:val="00F544E3"/>
    <w:rsid w:val="00F61DCE"/>
    <w:rsid w:val="00F62685"/>
    <w:rsid w:val="00F6681E"/>
    <w:rsid w:val="00F66FB3"/>
    <w:rsid w:val="00F702F2"/>
    <w:rsid w:val="00F70681"/>
    <w:rsid w:val="00F72BAE"/>
    <w:rsid w:val="00F73231"/>
    <w:rsid w:val="00F74B08"/>
    <w:rsid w:val="00F757D7"/>
    <w:rsid w:val="00F76467"/>
    <w:rsid w:val="00F81FDE"/>
    <w:rsid w:val="00F83B30"/>
    <w:rsid w:val="00F84021"/>
    <w:rsid w:val="00F879CA"/>
    <w:rsid w:val="00F90418"/>
    <w:rsid w:val="00FA0161"/>
    <w:rsid w:val="00FA20A4"/>
    <w:rsid w:val="00FA5B02"/>
    <w:rsid w:val="00FA6AFC"/>
    <w:rsid w:val="00FA6D69"/>
    <w:rsid w:val="00FB5AE3"/>
    <w:rsid w:val="00FC275C"/>
    <w:rsid w:val="00FC3253"/>
    <w:rsid w:val="00FC3298"/>
    <w:rsid w:val="00FC4D0E"/>
    <w:rsid w:val="00FC7814"/>
    <w:rsid w:val="00FD1B3C"/>
    <w:rsid w:val="00FD20C6"/>
    <w:rsid w:val="00FD572E"/>
    <w:rsid w:val="00FE63D0"/>
    <w:rsid w:val="00FE7F7E"/>
    <w:rsid w:val="00FF09FD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324D9"/>
    <w:pPr>
      <w:autoSpaceDE w:val="0"/>
      <w:autoSpaceDN w:val="0"/>
      <w:jc w:val="both"/>
    </w:pPr>
    <w:rPr>
      <w:rFonts w:ascii="TimesDL" w:hAnsi="TimesDL" w:cs="TimesD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663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47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2F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B2FF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054BD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663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54BD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63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54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6634"/>
    <w:rPr>
      <w:rFonts w:cs="Times New Roman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A87B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D13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6634"/>
    <w:rPr>
      <w:rFonts w:cs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C87173"/>
    <w:pPr>
      <w:keepNext/>
      <w:widowControl w:val="0"/>
      <w:autoSpaceDE w:val="0"/>
      <w:autoSpaceDN w:val="0"/>
      <w:outlineLvl w:val="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63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C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758</TotalTime>
  <Pages>5</Pages>
  <Words>1192</Words>
  <Characters>6800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папка по Ракитянскому району</dc:title>
  <dc:subject/>
  <dc:creator>Отдел экономразвития</dc:creator>
  <cp:keywords/>
  <dc:description/>
  <cp:lastModifiedBy>Пользователь Windows</cp:lastModifiedBy>
  <cp:revision>30</cp:revision>
  <cp:lastPrinted>2021-03-18T07:11:00Z</cp:lastPrinted>
  <dcterms:created xsi:type="dcterms:W3CDTF">2023-03-01T07:32:00Z</dcterms:created>
  <dcterms:modified xsi:type="dcterms:W3CDTF">2023-04-10T12:33:00Z</dcterms:modified>
</cp:coreProperties>
</file>