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62" w:rsidRPr="00A605DD" w:rsidRDefault="001E3A62" w:rsidP="001E3A62">
      <w:pPr>
        <w:spacing w:after="0" w:line="240" w:lineRule="auto"/>
        <w:jc w:val="center"/>
        <w:rPr>
          <w:b/>
          <w:sz w:val="24"/>
          <w:szCs w:val="24"/>
        </w:rPr>
      </w:pPr>
      <w:r w:rsidRPr="00A605DD">
        <w:rPr>
          <w:b/>
          <w:sz w:val="24"/>
          <w:szCs w:val="24"/>
        </w:rPr>
        <w:t xml:space="preserve">Порядок въезда (прохода) и пребывания в пограничной зоне </w:t>
      </w:r>
    </w:p>
    <w:p w:rsidR="001E3A62" w:rsidRPr="00A605DD" w:rsidRDefault="001E3A62" w:rsidP="001E3A62">
      <w:pPr>
        <w:spacing w:after="0" w:line="240" w:lineRule="auto"/>
        <w:jc w:val="center"/>
        <w:rPr>
          <w:sz w:val="24"/>
          <w:szCs w:val="24"/>
        </w:rPr>
      </w:pPr>
      <w:r w:rsidRPr="00A605DD">
        <w:rPr>
          <w:b/>
          <w:sz w:val="24"/>
          <w:szCs w:val="24"/>
        </w:rPr>
        <w:t>иностранных граждан и лиц без гражданства.</w:t>
      </w:r>
    </w:p>
    <w:p w:rsidR="001E3A62" w:rsidRPr="0083202B" w:rsidRDefault="001E3A62" w:rsidP="001E3A6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По документам, удостоверяющим личность:</w:t>
      </w:r>
    </w:p>
    <w:p w:rsidR="001E3A62" w:rsidRPr="0083202B" w:rsidRDefault="001E3A62" w:rsidP="001E3A6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3202B">
        <w:rPr>
          <w:b/>
          <w:sz w:val="24"/>
          <w:szCs w:val="24"/>
        </w:rPr>
        <w:t xml:space="preserve">- Имеющие регистрацию </w:t>
      </w:r>
      <w:r w:rsidRPr="0083202B">
        <w:rPr>
          <w:sz w:val="24"/>
          <w:szCs w:val="24"/>
        </w:rPr>
        <w:t>по месту жительства</w:t>
      </w:r>
      <w:r w:rsidRPr="0083202B">
        <w:rPr>
          <w:b/>
          <w:sz w:val="24"/>
          <w:szCs w:val="24"/>
        </w:rPr>
        <w:t xml:space="preserve"> </w:t>
      </w:r>
      <w:r w:rsidRPr="0083202B">
        <w:rPr>
          <w:sz w:val="24"/>
          <w:szCs w:val="24"/>
        </w:rPr>
        <w:t>в</w:t>
      </w:r>
      <w:r w:rsidRPr="0083202B">
        <w:rPr>
          <w:b/>
          <w:sz w:val="24"/>
          <w:szCs w:val="24"/>
        </w:rPr>
        <w:t xml:space="preserve"> </w:t>
      </w:r>
      <w:r w:rsidRPr="0083202B">
        <w:rPr>
          <w:sz w:val="24"/>
          <w:szCs w:val="24"/>
        </w:rPr>
        <w:t xml:space="preserve">пределах муниципального района (городского округа), на территории которого установлена пограничная зона, в том числе в населенных пунктах, расположенных в </w:t>
      </w:r>
      <w:r w:rsidRPr="0083202B">
        <w:rPr>
          <w:sz w:val="24"/>
          <w:szCs w:val="24"/>
          <w:u w:val="single"/>
        </w:rPr>
        <w:t>5-ти километровой полосе</w:t>
      </w:r>
      <w:r w:rsidRPr="0083202B">
        <w:rPr>
          <w:sz w:val="24"/>
          <w:szCs w:val="24"/>
        </w:rPr>
        <w:t xml:space="preserve"> Документы, подтверждающие факт регистрации по месту жительства в пределах муниципального района (городского округа), на территории которого установлена пограничная зона, и находятся места их жительства, пребывания, службы, командирования, отпуска.</w:t>
      </w:r>
      <w:proofErr w:type="gramEnd"/>
    </w:p>
    <w:p w:rsidR="001E3A62" w:rsidRPr="0083202B" w:rsidRDefault="001E3A62" w:rsidP="001E3A6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 xml:space="preserve">При наличии документов, предусмотренных </w:t>
      </w:r>
      <w:r w:rsidRPr="0083202B">
        <w:rPr>
          <w:b/>
          <w:sz w:val="24"/>
          <w:szCs w:val="24"/>
          <w:u w:val="single"/>
        </w:rPr>
        <w:t>международными договорами РФ</w:t>
      </w:r>
      <w:r w:rsidRPr="0083202B">
        <w:rPr>
          <w:b/>
          <w:sz w:val="24"/>
          <w:szCs w:val="24"/>
        </w:rPr>
        <w:t>, предоставляющие право на пребывание:</w:t>
      </w:r>
    </w:p>
    <w:p w:rsidR="001E3A62" w:rsidRPr="0083202B" w:rsidRDefault="001E3A62" w:rsidP="001E3A62">
      <w:pPr>
        <w:spacing w:after="0" w:line="240" w:lineRule="auto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 xml:space="preserve">- Жителям </w:t>
      </w:r>
      <w:r w:rsidRPr="0083202B">
        <w:rPr>
          <w:sz w:val="24"/>
          <w:szCs w:val="24"/>
        </w:rPr>
        <w:t>приграничной территории (приграничного региона, района) РФ</w:t>
      </w:r>
      <w:r w:rsidRPr="0083202B">
        <w:rPr>
          <w:b/>
          <w:sz w:val="24"/>
          <w:szCs w:val="24"/>
        </w:rPr>
        <w:t xml:space="preserve"> в пределах приграничной территории (приграничного региона, района) РФ, указанной в международных договорах российской Федерации;</w:t>
      </w:r>
    </w:p>
    <w:p w:rsidR="001E3A62" w:rsidRPr="0083202B" w:rsidRDefault="001E3A62" w:rsidP="001E3A62">
      <w:pPr>
        <w:spacing w:after="0" w:line="240" w:lineRule="auto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 xml:space="preserve">- Лицам, входящих в состав групп </w:t>
      </w:r>
      <w:r w:rsidRPr="0083202B">
        <w:rPr>
          <w:sz w:val="24"/>
          <w:szCs w:val="24"/>
        </w:rPr>
        <w:t>по оказанию помощи в ликвидации чрезвычайных ситуаций</w:t>
      </w:r>
      <w:r w:rsidRPr="0083202B">
        <w:rPr>
          <w:b/>
          <w:sz w:val="24"/>
          <w:szCs w:val="24"/>
        </w:rPr>
        <w:t xml:space="preserve"> в зоне чрезвычайной ситуации;</w:t>
      </w:r>
    </w:p>
    <w:p w:rsidR="001E3A62" w:rsidRPr="0083202B" w:rsidRDefault="001E3A62" w:rsidP="001E3A62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b/>
          <w:sz w:val="24"/>
          <w:szCs w:val="24"/>
        </w:rPr>
        <w:tab/>
      </w:r>
      <w:proofErr w:type="gramStart"/>
      <w:r w:rsidRPr="0083202B">
        <w:rPr>
          <w:b/>
          <w:sz w:val="24"/>
          <w:szCs w:val="24"/>
        </w:rPr>
        <w:t>Следующие</w:t>
      </w:r>
      <w:proofErr w:type="gramEnd"/>
      <w:r w:rsidRPr="0083202B">
        <w:rPr>
          <w:b/>
          <w:sz w:val="24"/>
          <w:szCs w:val="24"/>
        </w:rPr>
        <w:t xml:space="preserve"> транзитом через пограничную зону:</w:t>
      </w:r>
    </w:p>
    <w:p w:rsidR="001E3A62" w:rsidRPr="0083202B" w:rsidRDefault="001E3A62" w:rsidP="001E3A62">
      <w:pPr>
        <w:spacing w:after="0" w:line="240" w:lineRule="auto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 xml:space="preserve">- </w:t>
      </w:r>
      <w:r w:rsidRPr="0083202B">
        <w:rPr>
          <w:sz w:val="24"/>
          <w:szCs w:val="24"/>
        </w:rPr>
        <w:t>Документы на право выезда (въезда) или транзитного проезда через территорию РФ</w:t>
      </w:r>
      <w:r w:rsidRPr="0083202B">
        <w:rPr>
          <w:b/>
          <w:sz w:val="24"/>
          <w:szCs w:val="24"/>
        </w:rPr>
        <w:t xml:space="preserve"> по кратчайшему маршруту: </w:t>
      </w:r>
      <w:r w:rsidRPr="0083202B">
        <w:rPr>
          <w:sz w:val="24"/>
          <w:szCs w:val="24"/>
        </w:rPr>
        <w:t>от места въезда в пограничную зону до пункта пропуска к Государственной границе (от Государственной границы до пункта пропуска к месту выезда из пограничной зоны)</w:t>
      </w:r>
      <w:r w:rsidRPr="0083202B">
        <w:rPr>
          <w:b/>
          <w:sz w:val="24"/>
          <w:szCs w:val="24"/>
        </w:rPr>
        <w:t>*.</w:t>
      </w:r>
    </w:p>
    <w:p w:rsidR="001E3A62" w:rsidRPr="0083202B" w:rsidRDefault="001E3A62" w:rsidP="001E3A6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По пропускам и документам, удостоверяющим личность:</w:t>
      </w:r>
    </w:p>
    <w:p w:rsidR="001E3A62" w:rsidRPr="0083202B" w:rsidRDefault="001E3A62" w:rsidP="001E3A62">
      <w:pPr>
        <w:spacing w:after="0" w:line="240" w:lineRule="auto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- В пределах территории, указанной в пропусках.</w:t>
      </w:r>
    </w:p>
    <w:p w:rsidR="001E3A62" w:rsidRPr="0083202B" w:rsidRDefault="001E3A62" w:rsidP="001E3A6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Граждане, пребывающие в пограничной зоне, обязаны иметь при себе документы, на основании которых они осуществили въезд (проход) в пограничную зону.</w:t>
      </w:r>
    </w:p>
    <w:p w:rsidR="001E3A62" w:rsidRPr="0083202B" w:rsidRDefault="001E3A62" w:rsidP="001E3A6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Сроки пребывания в пограничной зоне:</w:t>
      </w:r>
    </w:p>
    <w:p w:rsidR="001E3A62" w:rsidRPr="0083202B" w:rsidRDefault="001E3A62" w:rsidP="001E3A62">
      <w:pPr>
        <w:spacing w:after="0" w:line="240" w:lineRule="auto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 xml:space="preserve">- </w:t>
      </w:r>
      <w:r w:rsidRPr="0083202B">
        <w:rPr>
          <w:sz w:val="24"/>
          <w:szCs w:val="24"/>
        </w:rPr>
        <w:t xml:space="preserve">По документам, при наличии которых въезд (проход) в пограничную зону осуществляется </w:t>
      </w:r>
      <w:r w:rsidRPr="0083202B">
        <w:rPr>
          <w:sz w:val="24"/>
          <w:szCs w:val="24"/>
          <w:u w:val="single"/>
        </w:rPr>
        <w:t>по документам, удостоверяющим личность</w:t>
      </w:r>
      <w:r w:rsidRPr="0083202B">
        <w:rPr>
          <w:sz w:val="24"/>
          <w:szCs w:val="24"/>
        </w:rPr>
        <w:t xml:space="preserve">  – </w:t>
      </w:r>
      <w:r w:rsidRPr="0083202B">
        <w:rPr>
          <w:b/>
          <w:sz w:val="24"/>
          <w:szCs w:val="24"/>
        </w:rPr>
        <w:t>определяется сроком действия указанных документов;</w:t>
      </w:r>
    </w:p>
    <w:p w:rsidR="001E3A62" w:rsidRPr="0083202B" w:rsidRDefault="001E3A62" w:rsidP="001E3A62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b/>
          <w:sz w:val="24"/>
          <w:szCs w:val="24"/>
        </w:rPr>
        <w:t xml:space="preserve">-  </w:t>
      </w:r>
      <w:r w:rsidRPr="0083202B">
        <w:rPr>
          <w:sz w:val="24"/>
          <w:szCs w:val="24"/>
        </w:rPr>
        <w:t xml:space="preserve">Гражданам, имеющим право на пребывание в пограничной зоне на основании </w:t>
      </w:r>
      <w:r w:rsidRPr="0083202B">
        <w:rPr>
          <w:sz w:val="24"/>
          <w:szCs w:val="24"/>
          <w:u w:val="single"/>
        </w:rPr>
        <w:t xml:space="preserve">международных договоров РФ </w:t>
      </w:r>
      <w:r w:rsidRPr="0083202B">
        <w:rPr>
          <w:b/>
          <w:sz w:val="24"/>
          <w:szCs w:val="24"/>
        </w:rPr>
        <w:t>определяется сроками пребывания или проведения мероприятий по ликвидации чрезвычайных ситуаций, строительства</w:t>
      </w:r>
      <w:r w:rsidRPr="0083202B">
        <w:rPr>
          <w:sz w:val="24"/>
          <w:szCs w:val="24"/>
        </w:rPr>
        <w:t xml:space="preserve"> (</w:t>
      </w:r>
      <w:r w:rsidRPr="0083202B">
        <w:rPr>
          <w:b/>
          <w:sz w:val="24"/>
          <w:szCs w:val="24"/>
        </w:rPr>
        <w:t>реконструкции</w:t>
      </w:r>
      <w:r w:rsidRPr="0083202B">
        <w:rPr>
          <w:sz w:val="24"/>
          <w:szCs w:val="24"/>
        </w:rPr>
        <w:t>) различных сооружений на Государственной границе  п</w:t>
      </w:r>
      <w:r w:rsidRPr="0083202B">
        <w:rPr>
          <w:b/>
          <w:sz w:val="24"/>
          <w:szCs w:val="24"/>
        </w:rPr>
        <w:t>о пропускам:</w:t>
      </w:r>
      <w:r w:rsidRPr="0083202B">
        <w:rPr>
          <w:sz w:val="24"/>
          <w:szCs w:val="24"/>
        </w:rPr>
        <w:t xml:space="preserve"> </w:t>
      </w:r>
      <w:r w:rsidRPr="0083202B">
        <w:rPr>
          <w:b/>
          <w:sz w:val="24"/>
          <w:szCs w:val="24"/>
        </w:rPr>
        <w:t>не более чем на</w:t>
      </w:r>
      <w:r w:rsidRPr="0083202B">
        <w:rPr>
          <w:sz w:val="24"/>
          <w:szCs w:val="24"/>
        </w:rPr>
        <w:t xml:space="preserve"> </w:t>
      </w:r>
      <w:r w:rsidRPr="0083202B">
        <w:rPr>
          <w:b/>
          <w:sz w:val="24"/>
          <w:szCs w:val="24"/>
        </w:rPr>
        <w:t>1 год</w:t>
      </w:r>
      <w:proofErr w:type="gramStart"/>
      <w:r w:rsidRPr="0083202B">
        <w:rPr>
          <w:sz w:val="24"/>
          <w:szCs w:val="24"/>
        </w:rPr>
        <w:t xml:space="preserve"> .</w:t>
      </w:r>
      <w:proofErr w:type="gramEnd"/>
    </w:p>
    <w:p w:rsidR="001E3A62" w:rsidRPr="0083202B" w:rsidRDefault="001E3A62" w:rsidP="001E3A6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Примечание:</w:t>
      </w:r>
    </w:p>
    <w:p w:rsidR="001E3A62" w:rsidRPr="0083202B" w:rsidRDefault="001E3A62" w:rsidP="001E3A62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 xml:space="preserve">1. * -  Допускается </w:t>
      </w:r>
      <w:r w:rsidRPr="0083202B">
        <w:rPr>
          <w:b/>
          <w:sz w:val="24"/>
          <w:szCs w:val="24"/>
        </w:rPr>
        <w:t>вынужденная остановка</w:t>
      </w:r>
      <w:r w:rsidRPr="0083202B">
        <w:rPr>
          <w:sz w:val="24"/>
          <w:szCs w:val="24"/>
        </w:rPr>
        <w:t xml:space="preserve"> и остановка для пользования объектами дорожного сервиса (</w:t>
      </w:r>
      <w:r w:rsidRPr="0083202B">
        <w:rPr>
          <w:i/>
          <w:sz w:val="24"/>
          <w:szCs w:val="24"/>
          <w:u w:val="single"/>
        </w:rPr>
        <w:t>вынужденная остановка</w:t>
      </w:r>
      <w:r w:rsidRPr="0083202B">
        <w:rPr>
          <w:sz w:val="24"/>
          <w:szCs w:val="24"/>
        </w:rPr>
        <w:t xml:space="preserve"> – </w:t>
      </w:r>
      <w:r w:rsidRPr="0083202B">
        <w:rPr>
          <w:i/>
          <w:sz w:val="24"/>
          <w:szCs w:val="24"/>
        </w:rPr>
        <w:t>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 – пункт 1.2 ПДД РФ</w:t>
      </w:r>
      <w:r w:rsidRPr="0083202B">
        <w:rPr>
          <w:sz w:val="24"/>
          <w:szCs w:val="24"/>
        </w:rPr>
        <w:t>).</w:t>
      </w:r>
    </w:p>
    <w:p w:rsidR="001E3A62" w:rsidRPr="0083202B" w:rsidRDefault="001E3A62" w:rsidP="001E3A62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2. Запреты при пребывании в пограничной зоне иностранными гражданами и гражданами без гражданства аналогичны запретам для граждан РФ.</w:t>
      </w:r>
    </w:p>
    <w:p w:rsidR="00FD5A52" w:rsidRPr="001E3A62" w:rsidRDefault="00FD5A52" w:rsidP="001E3A62">
      <w:bookmarkStart w:id="0" w:name="_GoBack"/>
      <w:bookmarkEnd w:id="0"/>
    </w:p>
    <w:sectPr w:rsidR="00FD5A52" w:rsidRPr="001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1B"/>
    <w:rsid w:val="000E311B"/>
    <w:rsid w:val="001E3A62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1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1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2018-02-02T11:47:00Z</dcterms:created>
  <dcterms:modified xsi:type="dcterms:W3CDTF">2018-02-02T11:47:00Z</dcterms:modified>
</cp:coreProperties>
</file>