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FD" w:rsidRDefault="0040342E" w:rsidP="00403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42E">
        <w:rPr>
          <w:rFonts w:ascii="Times New Roman" w:hAnsi="Times New Roman" w:cs="Times New Roman"/>
          <w:b/>
          <w:sz w:val="28"/>
          <w:szCs w:val="28"/>
        </w:rPr>
        <w:t>Сообщение об опасной продукции</w:t>
      </w:r>
    </w:p>
    <w:p w:rsidR="0040342E" w:rsidRDefault="0040342E" w:rsidP="004034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0342E">
        <w:rPr>
          <w:rFonts w:ascii="Times New Roman" w:hAnsi="Times New Roman" w:cs="Times New Roman"/>
          <w:sz w:val="28"/>
          <w:szCs w:val="28"/>
        </w:rPr>
        <w:t>Территориальный отдел</w:t>
      </w:r>
      <w:r>
        <w:rPr>
          <w:rFonts w:ascii="Times New Roman" w:hAnsi="Times New Roman" w:cs="Times New Roman"/>
          <w:sz w:val="28"/>
          <w:szCs w:val="28"/>
        </w:rPr>
        <w:t xml:space="preserve"> Управления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Белгородской области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информирует  о выявлении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Иркутской области опасной продукции – жидкости  для розжиг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Саяна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содержащей метанол более 1% при расследовании случая отравления химической этиологии со смертельным исходом при использовании не по назначению.</w:t>
      </w:r>
    </w:p>
    <w:p w:rsidR="00443BFF" w:rsidRDefault="00443BFF" w:rsidP="004034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требованиями п. 3.22 санитарных правил СП 2.3.3.2892-11 «Санитарно-гигиенические требования к организации проведению работ с метанолом» не допускается выпуск продуктов, выпускаемых в торговую сеть, в состав которых входит метанол: применение метанола для розжига нагревательных приборов, применение метанола в быту.</w:t>
      </w:r>
    </w:p>
    <w:p w:rsidR="00443BFF" w:rsidRDefault="00443BFF" w:rsidP="004034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информации на этикетке, изготовитель жидкости для розжига – ООО «Торговый дом «Патриот», 390044, г. Рязань, 2-й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проезд, д. 9Д, литера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</w:t>
      </w:r>
      <w:proofErr w:type="spellEnd"/>
      <w:r>
        <w:rPr>
          <w:rFonts w:ascii="Times New Roman" w:hAnsi="Times New Roman" w:cs="Times New Roman"/>
          <w:sz w:val="28"/>
          <w:szCs w:val="28"/>
        </w:rPr>
        <w:t>. 1. Произведено по заказ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Красноярский край. Дата изготовления: апрель 2019, ТУ2389-00169741201-2011.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Поставщиком указанной продукции является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Упакторг</w:t>
      </w:r>
      <w:proofErr w:type="spellEnd"/>
      <w:r>
        <w:rPr>
          <w:rFonts w:ascii="Times New Roman" w:hAnsi="Times New Roman" w:cs="Times New Roman"/>
          <w:sz w:val="28"/>
          <w:szCs w:val="28"/>
        </w:rPr>
        <w:t>» (664081 Иркутская область, г. Иркутск, ул. Станиславского, д. 1, стр. 3,9.</w:t>
      </w:r>
      <w:proofErr w:type="gramEnd"/>
    </w:p>
    <w:p w:rsidR="00443BFF" w:rsidRDefault="00443BFF" w:rsidP="004034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жидкость для розжига является продукцией опасной для жизни и здоровья человека.</w:t>
      </w:r>
    </w:p>
    <w:p w:rsidR="00443BFF" w:rsidRPr="0040342E" w:rsidRDefault="00443BFF" w:rsidP="004034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данной продукции в торговой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просьба проинформировать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тел. </w:t>
      </w:r>
      <w:r w:rsidR="00E40522">
        <w:rPr>
          <w:rFonts w:ascii="Times New Roman" w:hAnsi="Times New Roman" w:cs="Times New Roman"/>
          <w:sz w:val="28"/>
          <w:szCs w:val="28"/>
        </w:rPr>
        <w:t>8(47244) 5-38-92</w:t>
      </w:r>
    </w:p>
    <w:sectPr w:rsidR="00443BFF" w:rsidRPr="0040342E" w:rsidSect="0090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42E"/>
    <w:rsid w:val="003262A3"/>
    <w:rsid w:val="0040342E"/>
    <w:rsid w:val="00443BFF"/>
    <w:rsid w:val="00901120"/>
    <w:rsid w:val="00BD69C4"/>
    <w:rsid w:val="00E4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2021-08-04T05:56:00Z</dcterms:created>
  <dcterms:modified xsi:type="dcterms:W3CDTF">2021-08-04T06:34:00Z</dcterms:modified>
</cp:coreProperties>
</file>