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DE" w:rsidRPr="00E173D6" w:rsidRDefault="008C089E" w:rsidP="008C08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3D6">
        <w:rPr>
          <w:rFonts w:ascii="Times New Roman" w:hAnsi="Times New Roman" w:cs="Times New Roman"/>
          <w:b/>
          <w:sz w:val="28"/>
          <w:szCs w:val="28"/>
        </w:rPr>
        <w:t>О фальсифицированной продукции по состоянию на 21 ноября 2018 года</w:t>
      </w:r>
    </w:p>
    <w:p w:rsidR="008C089E" w:rsidRDefault="008C089E" w:rsidP="008C08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89E" w:rsidRDefault="008C089E" w:rsidP="00E17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Белгородской области предоставило в департамент экономического развития области информацию о выявленных фактах оборота некачественной (фальсифицированной)  молочной продукц</w:t>
      </w:r>
      <w:r w:rsidR="00E173D6">
        <w:rPr>
          <w:rFonts w:ascii="Times New Roman" w:hAnsi="Times New Roman" w:cs="Times New Roman"/>
          <w:sz w:val="28"/>
          <w:szCs w:val="28"/>
        </w:rPr>
        <w:t>ии на территориях Воронежской, Н</w:t>
      </w:r>
      <w:r>
        <w:rPr>
          <w:rFonts w:ascii="Times New Roman" w:hAnsi="Times New Roman" w:cs="Times New Roman"/>
          <w:sz w:val="28"/>
          <w:szCs w:val="28"/>
        </w:rPr>
        <w:t>ижегородской и Тамбовской областей:</w:t>
      </w:r>
    </w:p>
    <w:p w:rsidR="008C089E" w:rsidRDefault="008C089E" w:rsidP="00B4609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масло сливочное (ООО «Летний </w:t>
      </w:r>
      <w:r w:rsidR="00E173D6">
        <w:rPr>
          <w:rFonts w:ascii="Times New Roman" w:hAnsi="Times New Roman" w:cs="Times New Roman"/>
          <w:sz w:val="28"/>
          <w:szCs w:val="28"/>
        </w:rPr>
        <w:t>луг», г. Мичуринск, ул. Интернациональная,         д. 84);</w:t>
      </w:r>
      <w:proofErr w:type="gramEnd"/>
    </w:p>
    <w:p w:rsidR="00874100" w:rsidRDefault="00874100" w:rsidP="00B4609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творог м.д.ж. 9% (ООО «Хладокомбинат», Нижегородская обл., г. Кстово,            ул. Береговая, д. 6);</w:t>
      </w:r>
      <w:proofErr w:type="gramEnd"/>
    </w:p>
    <w:p w:rsidR="00B4609C" w:rsidRDefault="00B4609C" w:rsidP="00B460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молочная продукция в ассортименте (ООО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МастерСыр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17858">
        <w:rPr>
          <w:rFonts w:ascii="Times New Roman" w:hAnsi="Times New Roman" w:cs="Times New Roman"/>
          <w:sz w:val="28"/>
          <w:szCs w:val="28"/>
        </w:rPr>
        <w:t xml:space="preserve">, Воронежская обл., </w:t>
      </w:r>
      <w:proofErr w:type="spellStart"/>
      <w:r w:rsidR="00217858">
        <w:rPr>
          <w:rFonts w:ascii="Times New Roman" w:hAnsi="Times New Roman" w:cs="Times New Roman"/>
          <w:sz w:val="28"/>
          <w:szCs w:val="28"/>
        </w:rPr>
        <w:t>Рамонский</w:t>
      </w:r>
      <w:proofErr w:type="spellEnd"/>
      <w:r w:rsidR="0021785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2178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17858">
        <w:rPr>
          <w:rFonts w:ascii="Times New Roman" w:hAnsi="Times New Roman" w:cs="Times New Roman"/>
          <w:sz w:val="28"/>
          <w:szCs w:val="28"/>
        </w:rPr>
        <w:t>. Щучье, ул. Ленина, д. 1).</w:t>
      </w:r>
    </w:p>
    <w:p w:rsidR="00217858" w:rsidRDefault="00217858" w:rsidP="00B460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проведенных контрольно-надзорных мероприятий в отношении хозяйствующих субъектов установлено, что по указанным адресам вышеназванные предприятия деятельность не осуществляют.</w:t>
      </w:r>
    </w:p>
    <w:p w:rsidR="00217858" w:rsidRPr="008C089E" w:rsidRDefault="00217858" w:rsidP="00B460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данной продукции в розничных предприятиях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просьба проинформировать администрацию района по телефону «Горячей линии» 4-53-14</w:t>
      </w:r>
    </w:p>
    <w:sectPr w:rsidR="00217858" w:rsidRPr="008C089E" w:rsidSect="00E173D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C089E"/>
    <w:rsid w:val="001D688E"/>
    <w:rsid w:val="00217858"/>
    <w:rsid w:val="00874100"/>
    <w:rsid w:val="008C089E"/>
    <w:rsid w:val="00B4609C"/>
    <w:rsid w:val="00E173D6"/>
    <w:rsid w:val="00E9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2018-11-28T06:55:00Z</dcterms:created>
  <dcterms:modified xsi:type="dcterms:W3CDTF">2018-11-28T07:46:00Z</dcterms:modified>
</cp:coreProperties>
</file>