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97" w:rsidRPr="00A80396" w:rsidRDefault="00FB03C3" w:rsidP="00FB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9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B03C3" w:rsidRPr="00A80396" w:rsidRDefault="00FB03C3" w:rsidP="00FB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96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 w:rsidRPr="00A80396">
        <w:rPr>
          <w:rFonts w:ascii="Times New Roman" w:hAnsi="Times New Roman" w:cs="Times New Roman"/>
          <w:b/>
          <w:sz w:val="28"/>
          <w:szCs w:val="28"/>
        </w:rPr>
        <w:t>онлайн-платформы</w:t>
      </w:r>
      <w:proofErr w:type="spellEnd"/>
      <w:r w:rsidRPr="00A80396">
        <w:rPr>
          <w:rFonts w:ascii="Times New Roman" w:hAnsi="Times New Roman" w:cs="Times New Roman"/>
          <w:b/>
          <w:sz w:val="28"/>
          <w:szCs w:val="28"/>
        </w:rPr>
        <w:t xml:space="preserve"> АИС «Центр услуг для бизнеса Белгородской области»</w:t>
      </w:r>
    </w:p>
    <w:p w:rsidR="00E71163" w:rsidRDefault="00FB03C3" w:rsidP="00E71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развития Белгородской области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компанией Белгородский областной фонд поддержки малого и среднего предпринимательства разработана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АИС «Центр услуг для бизнеса Белгородской области», которая объединяет на одной площадке услуги, предназначенные для представителей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региона. </w:t>
      </w:r>
    </w:p>
    <w:p w:rsidR="00FB03C3" w:rsidRDefault="00FB03C3" w:rsidP="00E71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обеспечивает консультационное и информационное сопровождение субъектов предпринимательской деятельности, информирует о мерах государственной поддержки, позволяет получать услуги в электронном виде, а также предоставляет возможность проходить обучение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3C3" w:rsidRPr="00FB03C3" w:rsidRDefault="00FB03C3" w:rsidP="00E71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Pr="00E10B35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E10B35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E10B35">
        <w:rPr>
          <w:rFonts w:ascii="Times New Roman" w:hAnsi="Times New Roman" w:cs="Times New Roman"/>
          <w:sz w:val="28"/>
          <w:szCs w:val="28"/>
          <w:u w:val="single"/>
          <w:lang w:val="en-US"/>
        </w:rPr>
        <w:t>mb</w:t>
      </w:r>
      <w:proofErr w:type="spellEnd"/>
      <w:r w:rsidRPr="00E10B35">
        <w:rPr>
          <w:rFonts w:ascii="Times New Roman" w:hAnsi="Times New Roman" w:cs="Times New Roman"/>
          <w:sz w:val="28"/>
          <w:szCs w:val="28"/>
          <w:u w:val="single"/>
        </w:rPr>
        <w:t>31.</w:t>
      </w:r>
      <w:proofErr w:type="spellStart"/>
      <w:r w:rsidRPr="00E10B3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10B35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FB03C3" w:rsidRPr="00FB03C3" w:rsidSect="00B2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C3"/>
    <w:rsid w:val="009F0972"/>
    <w:rsid w:val="00A80396"/>
    <w:rsid w:val="00B22897"/>
    <w:rsid w:val="00D94FCC"/>
    <w:rsid w:val="00E10B35"/>
    <w:rsid w:val="00E71163"/>
    <w:rsid w:val="00FB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2020-08-20T08:07:00Z</dcterms:created>
  <dcterms:modified xsi:type="dcterms:W3CDTF">2020-08-20T08:23:00Z</dcterms:modified>
</cp:coreProperties>
</file>