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35" w:rsidRDefault="00800435">
      <w:pPr>
        <w:pStyle w:val="ConsPlusTitlePage"/>
      </w:pPr>
      <w:r>
        <w:t xml:space="preserve">Документ предоставлен </w:t>
      </w:r>
      <w:hyperlink r:id="rId5">
        <w:r>
          <w:rPr>
            <w:color w:val="0000FF"/>
          </w:rPr>
          <w:t>КонсультантПлюс</w:t>
        </w:r>
      </w:hyperlink>
      <w:r>
        <w:br/>
      </w:r>
    </w:p>
    <w:p w:rsidR="00800435" w:rsidRDefault="00800435">
      <w:pPr>
        <w:pStyle w:val="ConsPlusNormal"/>
        <w:outlineLvl w:val="0"/>
      </w:pPr>
    </w:p>
    <w:p w:rsidR="00800435" w:rsidRDefault="00800435">
      <w:pPr>
        <w:pStyle w:val="ConsPlusTitle"/>
        <w:jc w:val="center"/>
        <w:outlineLvl w:val="0"/>
      </w:pPr>
      <w:r>
        <w:t>ГУБЕРНАТОР БЕЛГОРОДСКОЙ ОБЛАСТИ</w:t>
      </w:r>
    </w:p>
    <w:p w:rsidR="00800435" w:rsidRDefault="00800435">
      <w:pPr>
        <w:pStyle w:val="ConsPlusTitle"/>
        <w:jc w:val="center"/>
      </w:pPr>
    </w:p>
    <w:p w:rsidR="00800435" w:rsidRDefault="00800435">
      <w:pPr>
        <w:pStyle w:val="ConsPlusTitle"/>
        <w:jc w:val="center"/>
      </w:pPr>
      <w:r>
        <w:t>ПОСТАНОВЛЕНИЕ</w:t>
      </w:r>
    </w:p>
    <w:p w:rsidR="00800435" w:rsidRDefault="00800435">
      <w:pPr>
        <w:pStyle w:val="ConsPlusTitle"/>
        <w:jc w:val="center"/>
      </w:pPr>
      <w:r>
        <w:t>от 2 августа 2018 г. N 80</w:t>
      </w:r>
    </w:p>
    <w:p w:rsidR="00800435" w:rsidRDefault="00800435">
      <w:pPr>
        <w:pStyle w:val="ConsPlusTitle"/>
        <w:jc w:val="center"/>
      </w:pPr>
    </w:p>
    <w:p w:rsidR="00800435" w:rsidRDefault="00800435">
      <w:pPr>
        <w:pStyle w:val="ConsPlusTitle"/>
        <w:jc w:val="center"/>
      </w:pPr>
      <w:r>
        <w:t>ОБ ОЦЕНКЕ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Список изменяющих документов</w:t>
            </w:r>
          </w:p>
          <w:p w:rsidR="00800435" w:rsidRDefault="00800435">
            <w:pPr>
              <w:pStyle w:val="ConsPlusNormal"/>
              <w:jc w:val="center"/>
            </w:pPr>
            <w:r>
              <w:rPr>
                <w:color w:val="392C69"/>
              </w:rPr>
              <w:t xml:space="preserve">(в ред. постановлений Губернатора Белгородской области от 25.01.2019 </w:t>
            </w:r>
            <w:hyperlink r:id="rId6">
              <w:r>
                <w:rPr>
                  <w:color w:val="0000FF"/>
                </w:rPr>
                <w:t>N 2</w:t>
              </w:r>
            </w:hyperlink>
            <w:r>
              <w:rPr>
                <w:color w:val="392C69"/>
              </w:rPr>
              <w:t>,</w:t>
            </w:r>
          </w:p>
          <w:p w:rsidR="00800435" w:rsidRDefault="00800435">
            <w:pPr>
              <w:pStyle w:val="ConsPlusNormal"/>
              <w:jc w:val="center"/>
            </w:pPr>
            <w:r>
              <w:rPr>
                <w:color w:val="392C69"/>
              </w:rPr>
              <w:t xml:space="preserve">от 20.11.2019 </w:t>
            </w:r>
            <w:hyperlink r:id="rId7">
              <w:r>
                <w:rPr>
                  <w:color w:val="0000FF"/>
                </w:rPr>
                <w:t>N 80</w:t>
              </w:r>
            </w:hyperlink>
            <w:r>
              <w:rPr>
                <w:color w:val="392C69"/>
              </w:rPr>
              <w:t xml:space="preserve">, от 16.08.2021 </w:t>
            </w:r>
            <w:hyperlink r:id="rId8">
              <w:r>
                <w:rPr>
                  <w:color w:val="0000FF"/>
                </w:rPr>
                <w:t>N 92</w:t>
              </w:r>
            </w:hyperlink>
            <w:r>
              <w:rPr>
                <w:color w:val="392C69"/>
              </w:rPr>
              <w:t xml:space="preserve">, от 14.06.2022 </w:t>
            </w:r>
            <w:hyperlink r:id="rId9">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jc w:val="center"/>
      </w:pPr>
    </w:p>
    <w:p w:rsidR="00800435" w:rsidRDefault="00800435">
      <w:pPr>
        <w:pStyle w:val="ConsPlusNormal"/>
        <w:ind w:firstLine="540"/>
        <w:jc w:val="both"/>
      </w:pPr>
      <w:r>
        <w:t xml:space="preserve">В целях повышения роли городских округов и муниципальных районов в социально-экономическом развитии Белгородской области, реализации </w:t>
      </w:r>
      <w:hyperlink r:id="rId10">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ведения мониторинга и оценки показателей эффективности деятельности органов местного самоуправления городских округов и муниципальных районов, представляющих одно из ключевых звеньев регионального управления, постановляю:</w:t>
      </w:r>
    </w:p>
    <w:p w:rsidR="00800435" w:rsidRDefault="00800435">
      <w:pPr>
        <w:pStyle w:val="ConsPlusNormal"/>
        <w:jc w:val="both"/>
      </w:pPr>
      <w:r>
        <w:t xml:space="preserve">(в ред. </w:t>
      </w:r>
      <w:hyperlink r:id="rId11">
        <w:r>
          <w:rPr>
            <w:color w:val="0000FF"/>
          </w:rPr>
          <w:t>Постановления</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Normal"/>
        <w:ind w:firstLine="540"/>
        <w:jc w:val="both"/>
      </w:pPr>
      <w:r>
        <w:t xml:space="preserve">1. Утвердить </w:t>
      </w:r>
      <w:hyperlink w:anchor="P109">
        <w:r>
          <w:rPr>
            <w:color w:val="0000FF"/>
          </w:rPr>
          <w:t>регламент</w:t>
        </w:r>
      </w:hyperlink>
      <w:r>
        <w:t xml:space="preserve"> проведения мониторинга эффективности деятельности органов местного самоуправления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2. Утвердить </w:t>
      </w:r>
      <w:hyperlink w:anchor="P214">
        <w:r>
          <w:rPr>
            <w:color w:val="0000FF"/>
          </w:rPr>
          <w:t>описание</w:t>
        </w:r>
      </w:hyperlink>
      <w:r>
        <w:t xml:space="preserve"> и образец диплома для награждения органов местного самоуправления городских округов и муниципальных районов, достигших наилучших значений показателей эффективности (прилагаются).</w:t>
      </w:r>
    </w:p>
    <w:p w:rsidR="00800435" w:rsidRDefault="00800435">
      <w:pPr>
        <w:pStyle w:val="ConsPlusNormal"/>
        <w:ind w:firstLine="540"/>
        <w:jc w:val="both"/>
      </w:pPr>
    </w:p>
    <w:p w:rsidR="00800435" w:rsidRDefault="00800435">
      <w:pPr>
        <w:pStyle w:val="ConsPlusNormal"/>
        <w:ind w:firstLine="540"/>
        <w:jc w:val="both"/>
      </w:pPr>
      <w:r>
        <w:t xml:space="preserve">3. Утвердить единые методические </w:t>
      </w:r>
      <w:hyperlink w:anchor="P239">
        <w:r>
          <w:rPr>
            <w:color w:val="0000FF"/>
          </w:rPr>
          <w:t>рекомендации</w:t>
        </w:r>
      </w:hyperlink>
      <w:r>
        <w:t xml:space="preserve">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(прилагаются).</w:t>
      </w:r>
    </w:p>
    <w:p w:rsidR="00800435" w:rsidRDefault="00800435">
      <w:pPr>
        <w:pStyle w:val="ConsPlusNormal"/>
        <w:ind w:firstLine="540"/>
        <w:jc w:val="both"/>
      </w:pPr>
    </w:p>
    <w:p w:rsidR="00800435" w:rsidRDefault="00800435">
      <w:pPr>
        <w:pStyle w:val="ConsPlusNormal"/>
        <w:ind w:firstLine="540"/>
        <w:jc w:val="both"/>
      </w:pPr>
      <w:r>
        <w:t xml:space="preserve">4. Утвердить </w:t>
      </w:r>
      <w:hyperlink w:anchor="P1200">
        <w:r>
          <w:rPr>
            <w:color w:val="0000FF"/>
          </w:rPr>
          <w:t>методику</w:t>
        </w:r>
      </w:hyperlink>
      <w:r>
        <w:t xml:space="preserve"> оценки эффективности деятельности органов местного самоуправления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5. Утвердить типовую форму </w:t>
      </w:r>
      <w:hyperlink w:anchor="P1303">
        <w:r>
          <w:rPr>
            <w:color w:val="0000FF"/>
          </w:rPr>
          <w:t>доклада</w:t>
        </w:r>
      </w:hyperlink>
      <w:r>
        <w:t xml:space="preserve"> глав администраций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6. Определить координатором и уполномоченным органом по организации проведения мониторинга и оценки эффективности деятельности органов местного самоуправления городских округов и муниципальных районов и размещению сводного доклада Белгородской области о результатах оценки эффективности деятельности органов местного самоуправления городских округов и муниципальных районов за отчетный год в государственной автоматизированной информационной системе "Управление" министерство цифрового развития Белгородской области (Мирошников Е.В.).</w:t>
      </w:r>
    </w:p>
    <w:p w:rsidR="00800435" w:rsidRDefault="00800435">
      <w:pPr>
        <w:pStyle w:val="ConsPlusNormal"/>
        <w:jc w:val="both"/>
      </w:pPr>
      <w:r>
        <w:t xml:space="preserve">(в ред. постановлений Губернатора Белгородской области от 16.08.2021 </w:t>
      </w:r>
      <w:hyperlink r:id="rId12">
        <w:r>
          <w:rPr>
            <w:color w:val="0000FF"/>
          </w:rPr>
          <w:t>N 92</w:t>
        </w:r>
      </w:hyperlink>
      <w:r>
        <w:t xml:space="preserve">, от 14.06.2022 </w:t>
      </w:r>
      <w:hyperlink r:id="rId13">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7. Определить органы местного самоуправления городских округов и муниципальных районов ответственными за размещение в государственной автоматизированной информационной системе "Управление"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ind w:firstLine="540"/>
        <w:jc w:val="both"/>
      </w:pPr>
    </w:p>
    <w:p w:rsidR="00800435" w:rsidRDefault="00800435">
      <w:pPr>
        <w:pStyle w:val="ConsPlusNormal"/>
        <w:ind w:firstLine="540"/>
        <w:jc w:val="both"/>
      </w:pPr>
      <w:r>
        <w:t>8. Рекомендовать органам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до 1 апреля года, следующего за отчетным, представлять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(далее - АИС);</w:t>
      </w:r>
    </w:p>
    <w:p w:rsidR="00800435" w:rsidRDefault="00800435">
      <w:pPr>
        <w:pStyle w:val="ConsPlusNormal"/>
        <w:jc w:val="both"/>
      </w:pPr>
      <w:r>
        <w:t xml:space="preserve">(в ред. </w:t>
      </w:r>
      <w:hyperlink r:id="rId1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5 апреля года, следующего за отчетным, осуществлять сверку достигнутых значений показателей эффективности деятельности органов местного самоуправления городских округов и муниципальных районов с ответственными органами власти области, определенными в </w:t>
      </w:r>
      <w:hyperlink w:anchor="P44">
        <w:r>
          <w:rPr>
            <w:color w:val="0000FF"/>
          </w:rPr>
          <w:t>пункте 9</w:t>
        </w:r>
      </w:hyperlink>
      <w:r>
        <w:t xml:space="preserve"> постановления, и Территориальным органом Федеральной службы государственной статистики по Белгородской области;</w:t>
      </w:r>
    </w:p>
    <w:p w:rsidR="00800435" w:rsidRDefault="00800435">
      <w:pPr>
        <w:pStyle w:val="ConsPlusNormal"/>
        <w:jc w:val="both"/>
      </w:pPr>
      <w:r>
        <w:t xml:space="preserve">(в ред. </w:t>
      </w:r>
      <w:hyperlink r:id="rId15">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25 апреля года, следующего за отчетным, посредством АИС представлять в министерство цифрового развития Белгородской области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включающих типовую форму доклада по установленной форме, текстовую часть, отражающую причины существенных изменений значений показателей эффективности, проводимую работу, направленную на улучшение показателей эффективности, а также дополнительную информацию о достигнутых значениях показателей эффективности деятельности;</w:t>
      </w:r>
    </w:p>
    <w:p w:rsidR="00800435" w:rsidRDefault="00800435">
      <w:pPr>
        <w:pStyle w:val="ConsPlusNormal"/>
        <w:jc w:val="both"/>
      </w:pPr>
      <w:r>
        <w:t xml:space="preserve">(в ред. постановлений Губернатора Белгородской области от 16.08.2021 </w:t>
      </w:r>
      <w:hyperlink r:id="rId16">
        <w:r>
          <w:rPr>
            <w:color w:val="0000FF"/>
          </w:rPr>
          <w:t>N 92</w:t>
        </w:r>
      </w:hyperlink>
      <w:r>
        <w:t xml:space="preserve">, от 14.06.2022 </w:t>
      </w:r>
      <w:hyperlink r:id="rId17">
        <w:r>
          <w:rPr>
            <w:color w:val="0000FF"/>
          </w:rPr>
          <w:t>N 94</w:t>
        </w:r>
      </w:hyperlink>
      <w:r>
        <w:t>)</w:t>
      </w:r>
    </w:p>
    <w:p w:rsidR="00800435" w:rsidRDefault="00800435">
      <w:pPr>
        <w:pStyle w:val="ConsPlusNormal"/>
        <w:spacing w:before="200"/>
        <w:ind w:firstLine="540"/>
        <w:jc w:val="both"/>
      </w:pPr>
      <w:r>
        <w:t>- ежегодно до 1 мая года, следующего за отчетным, размещать вышеуказанные доклады на официальном сайте городского округа, муниципального района в сети Интернет;</w:t>
      </w:r>
    </w:p>
    <w:p w:rsidR="00800435" w:rsidRDefault="00800435">
      <w:pPr>
        <w:pStyle w:val="ConsPlusNormal"/>
        <w:spacing w:before="200"/>
        <w:ind w:firstLine="540"/>
        <w:jc w:val="both"/>
      </w:pPr>
      <w:r>
        <w:t>- ежегодно до 1 мая года, следующего за отчетным, освещать информацию о результатах оценки эффективности деятельности в печатных изданиях муниципальных средств массовой информации;</w:t>
      </w:r>
    </w:p>
    <w:p w:rsidR="00800435" w:rsidRDefault="00800435">
      <w:pPr>
        <w:pStyle w:val="ConsPlusNormal"/>
        <w:spacing w:before="200"/>
        <w:ind w:firstLine="540"/>
        <w:jc w:val="both"/>
      </w:pPr>
      <w:r>
        <w:t>- ежегодно до 5 октября года, следующего за отчетным, размещать в государственной автоматизированной информационной системе "Управление"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 проводить анализ достигнутых результатов мониторинга с целью разработки мероприятий по повышению уровня эффективности деятельности;</w:t>
      </w:r>
    </w:p>
    <w:p w:rsidR="00800435" w:rsidRDefault="00800435">
      <w:pPr>
        <w:pStyle w:val="ConsPlusNormal"/>
        <w:spacing w:before="200"/>
        <w:ind w:firstLine="540"/>
        <w:jc w:val="both"/>
      </w:pPr>
      <w:r>
        <w:t>- ежегодно до 1 декабря года, следующего за отчетным, информировать министерство цифрового развития Белгородской области о целевом расходовании бюджетных средств из регионального бюджета бюджету соответствующего муниципального образования области в форме межбюджетных трансфертов, предоставляемых в целях содействия достижению и (или) поощрения достижения наилучших значений показателей (далее - гранты).</w:t>
      </w:r>
    </w:p>
    <w:p w:rsidR="00800435" w:rsidRDefault="00800435">
      <w:pPr>
        <w:pStyle w:val="ConsPlusNormal"/>
        <w:jc w:val="both"/>
      </w:pPr>
      <w:r>
        <w:t xml:space="preserve">(в ред. постановлений Губернатора Белгородской области от 20.11.2019 </w:t>
      </w:r>
      <w:hyperlink r:id="rId18">
        <w:r>
          <w:rPr>
            <w:color w:val="0000FF"/>
          </w:rPr>
          <w:t>N 80</w:t>
        </w:r>
      </w:hyperlink>
      <w:r>
        <w:t xml:space="preserve">, от 16.08.2021 </w:t>
      </w:r>
      <w:hyperlink r:id="rId19">
        <w:r>
          <w:rPr>
            <w:color w:val="0000FF"/>
          </w:rPr>
          <w:t>N 92</w:t>
        </w:r>
      </w:hyperlink>
      <w:r>
        <w:t xml:space="preserve">, от 14.06.2022 </w:t>
      </w:r>
      <w:hyperlink r:id="rId20">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bookmarkStart w:id="0" w:name="P44"/>
      <w:bookmarkEnd w:id="0"/>
      <w:r>
        <w:t>9. Определить ответственные органы исполнительной власти области за осуществление 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(анализируются два предыдущих, фактический и три плановых периода), а также подготовку информации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отражающей причины существенных изменений значений показателей эффективности, проводимую органами местного самоуправления городских округов и муниципальных районов в отчетном году работу, направленную на улучшение показателей эффективности, а также дополнительную информацию о достижениях по отраслям:</w:t>
      </w:r>
    </w:p>
    <w:p w:rsidR="00800435" w:rsidRDefault="00800435">
      <w:pPr>
        <w:pStyle w:val="ConsPlusNormal"/>
        <w:spacing w:before="200"/>
        <w:ind w:firstLine="540"/>
        <w:jc w:val="both"/>
      </w:pPr>
      <w:r>
        <w:lastRenderedPageBreak/>
        <w:t>- министерство экономического развития и промышленности Белгородской области (Астанкова З.А.) - по пунктам 1, 2, 3;</w:t>
      </w:r>
    </w:p>
    <w:p w:rsidR="00800435" w:rsidRDefault="00800435">
      <w:pPr>
        <w:pStyle w:val="ConsPlusNormal"/>
        <w:spacing w:before="200"/>
        <w:ind w:firstLine="540"/>
        <w:jc w:val="both"/>
      </w:pPr>
      <w:r>
        <w:t>- министерство имущественных и земельных отношений Белгородской области (Зайнуллин Р.Ш.) - по пунктам 4, 25, 32;</w:t>
      </w:r>
    </w:p>
    <w:p w:rsidR="00800435" w:rsidRDefault="00800435">
      <w:pPr>
        <w:pStyle w:val="ConsPlusNormal"/>
        <w:spacing w:before="200"/>
        <w:ind w:firstLine="540"/>
        <w:jc w:val="both"/>
      </w:pPr>
      <w:r>
        <w:t>- министерство сельского хозяйства и продовольствия Белгородской области (Антоненко А.А.) - по пункту 5;</w:t>
      </w:r>
    </w:p>
    <w:p w:rsidR="00800435" w:rsidRDefault="00800435">
      <w:pPr>
        <w:pStyle w:val="ConsPlusNormal"/>
        <w:spacing w:before="200"/>
        <w:ind w:firstLine="540"/>
        <w:jc w:val="both"/>
      </w:pPr>
      <w:r>
        <w:t>- министерство автомобильных дорог и транспорта Белгородской области (Евтушенко С.В.) - по пунктам 6, 7;</w:t>
      </w:r>
    </w:p>
    <w:p w:rsidR="00800435" w:rsidRDefault="00800435">
      <w:pPr>
        <w:pStyle w:val="ConsPlusNormal"/>
        <w:spacing w:before="200"/>
        <w:ind w:firstLine="540"/>
        <w:jc w:val="both"/>
      </w:pPr>
      <w:r>
        <w:t>- министерство социальной защиты населения и труда Белгородской области (Батанова Е.П.) - по пунктам 8.1, 41.1, 41.5;</w:t>
      </w:r>
    </w:p>
    <w:p w:rsidR="00800435" w:rsidRDefault="00800435">
      <w:pPr>
        <w:pStyle w:val="ConsPlusNormal"/>
        <w:spacing w:before="200"/>
        <w:ind w:firstLine="540"/>
        <w:jc w:val="both"/>
      </w:pPr>
      <w:r>
        <w:t>- министерство образования Белгородской области (Милехин А.В.) - по пунктам 8.2, 8.3, 8.4, 9, 10, 11, 12, 13, 14, 16, 17, 18, 41.3;</w:t>
      </w:r>
    </w:p>
    <w:p w:rsidR="00800435" w:rsidRDefault="00800435">
      <w:pPr>
        <w:pStyle w:val="ConsPlusNormal"/>
        <w:spacing w:before="200"/>
        <w:ind w:firstLine="540"/>
        <w:jc w:val="both"/>
      </w:pPr>
      <w:r>
        <w:t>- министерство культуры Белгородской области (Курганский К.С.) - по пунктам 8.5, 19, 20, 41.2;</w:t>
      </w:r>
    </w:p>
    <w:p w:rsidR="00800435" w:rsidRDefault="00800435">
      <w:pPr>
        <w:pStyle w:val="ConsPlusNormal"/>
        <w:spacing w:before="200"/>
        <w:ind w:firstLine="540"/>
        <w:jc w:val="both"/>
      </w:pPr>
      <w:r>
        <w:t>- министерство спорта Белгородской области (Жигалова Н.Ю.) - по пунктам 8.6, 22, 23;</w:t>
      </w:r>
    </w:p>
    <w:p w:rsidR="00800435" w:rsidRDefault="00800435">
      <w:pPr>
        <w:pStyle w:val="ConsPlusNormal"/>
        <w:spacing w:before="200"/>
        <w:ind w:firstLine="540"/>
        <w:jc w:val="both"/>
      </w:pPr>
      <w:r>
        <w:t>- министерство здравоохранения Белгородской области (Иконников А.А.) - по пунктам 15, 41.4;</w:t>
      </w:r>
    </w:p>
    <w:p w:rsidR="00800435" w:rsidRDefault="00800435">
      <w:pPr>
        <w:pStyle w:val="ConsPlusNormal"/>
        <w:spacing w:before="200"/>
        <w:ind w:firstLine="540"/>
        <w:jc w:val="both"/>
      </w:pPr>
      <w:r>
        <w:t>- управление государственной охраны объектов культурного наследия Белгородской области (Чернявский А.С.) - по пункту 21;</w:t>
      </w:r>
    </w:p>
    <w:p w:rsidR="00800435" w:rsidRDefault="00800435">
      <w:pPr>
        <w:pStyle w:val="ConsPlusNormal"/>
        <w:spacing w:before="200"/>
        <w:ind w:firstLine="540"/>
        <w:jc w:val="both"/>
      </w:pPr>
      <w:r>
        <w:t>- министерство строительства Белгородской области (Козлитина О.П.) - по пунктам 24, 30, 33;</w:t>
      </w:r>
    </w:p>
    <w:p w:rsidR="00800435" w:rsidRDefault="00800435">
      <w:pPr>
        <w:pStyle w:val="ConsPlusNormal"/>
        <w:spacing w:before="200"/>
        <w:ind w:firstLine="540"/>
        <w:jc w:val="both"/>
      </w:pPr>
      <w:r>
        <w:t>- управление государственного строительного надзора Белгородской области (Демьянов С.С.) - по пункту 26;</w:t>
      </w:r>
    </w:p>
    <w:p w:rsidR="00800435" w:rsidRDefault="00800435">
      <w:pPr>
        <w:pStyle w:val="ConsPlusNormal"/>
        <w:spacing w:before="200"/>
        <w:ind w:firstLine="540"/>
        <w:jc w:val="both"/>
      </w:pPr>
      <w:r>
        <w:t>- управление государственного жилищного надзора Белгородской области (Бредихин М.И.) - по пункту 27;</w:t>
      </w:r>
    </w:p>
    <w:p w:rsidR="00800435" w:rsidRDefault="00800435">
      <w:pPr>
        <w:pStyle w:val="ConsPlusNormal"/>
        <w:spacing w:before="200"/>
        <w:ind w:firstLine="540"/>
        <w:jc w:val="both"/>
      </w:pPr>
      <w:r>
        <w:t>- министерство жилищно-коммунального хозяйства Белгородской области (Ботвиньев А.Н.) - по пунктам 28, 29, 39, 40;</w:t>
      </w:r>
    </w:p>
    <w:p w:rsidR="00800435" w:rsidRDefault="00800435">
      <w:pPr>
        <w:pStyle w:val="ConsPlusNormal"/>
        <w:spacing w:before="200"/>
        <w:ind w:firstLine="540"/>
        <w:jc w:val="both"/>
      </w:pPr>
      <w:r>
        <w:t>- министерство финансов и бюджетной политики Белгородской области (Боровик В.Ф.) - по пунктам 31, 34, 35;</w:t>
      </w:r>
    </w:p>
    <w:p w:rsidR="00800435" w:rsidRDefault="00800435">
      <w:pPr>
        <w:pStyle w:val="ConsPlusNormal"/>
        <w:spacing w:before="200"/>
        <w:ind w:firstLine="540"/>
        <w:jc w:val="both"/>
      </w:pPr>
      <w:r>
        <w:t>- управление архитектуры и градостроительства Белгородской области (Горожанкина Г.В.) - по пункту 36;</w:t>
      </w:r>
    </w:p>
    <w:p w:rsidR="00800435" w:rsidRDefault="00800435">
      <w:pPr>
        <w:pStyle w:val="ConsPlusNormal"/>
        <w:spacing w:before="200"/>
        <w:ind w:firstLine="540"/>
        <w:jc w:val="both"/>
      </w:pPr>
      <w:r>
        <w:t>- министерство цифрового развития Белгородской области (Мирошников Е.В.) - по пунктам 37, 38.</w:t>
      </w:r>
    </w:p>
    <w:p w:rsidR="00800435" w:rsidRDefault="00800435">
      <w:pPr>
        <w:pStyle w:val="ConsPlusNormal"/>
        <w:jc w:val="both"/>
      </w:pPr>
      <w:r>
        <w:t xml:space="preserve">(п. 9 в ред. </w:t>
      </w:r>
      <w:hyperlink r:id="rId21">
        <w:r>
          <w:rPr>
            <w:color w:val="0000FF"/>
          </w:rPr>
          <w:t>постановления</w:t>
        </w:r>
      </w:hyperlink>
      <w:r>
        <w:t xml:space="preserve"> Губернатора Белгородской области от 14.06.2022 N 94)</w:t>
      </w:r>
    </w:p>
    <w:p w:rsidR="00800435" w:rsidRDefault="00800435">
      <w:pPr>
        <w:pStyle w:val="ConsPlusNormal"/>
        <w:ind w:firstLine="540"/>
        <w:jc w:val="both"/>
      </w:pPr>
    </w:p>
    <w:p w:rsidR="00800435" w:rsidRDefault="00800435">
      <w:pPr>
        <w:pStyle w:val="ConsPlusNormal"/>
        <w:ind w:firstLine="540"/>
        <w:jc w:val="both"/>
      </w:pPr>
      <w:r>
        <w:t>10. Ответственным органам власти области:</w:t>
      </w:r>
    </w:p>
    <w:p w:rsidR="00800435" w:rsidRDefault="00800435">
      <w:pPr>
        <w:pStyle w:val="ConsPlusNormal"/>
        <w:jc w:val="both"/>
      </w:pPr>
      <w:r>
        <w:t xml:space="preserve">(в ред. </w:t>
      </w:r>
      <w:hyperlink r:id="rId2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5 апреля года, следующего за отчетным, осуществлять сверку достигнутых значений показателей эффективности деятельности органов местного самоуправления городских округов и муниципальных районов в АИС;</w:t>
      </w:r>
    </w:p>
    <w:p w:rsidR="00800435" w:rsidRDefault="00800435">
      <w:pPr>
        <w:pStyle w:val="ConsPlusNormal"/>
        <w:jc w:val="both"/>
      </w:pPr>
      <w:r>
        <w:t xml:space="preserve">(в ред. </w:t>
      </w:r>
      <w:hyperlink r:id="rId2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10 апреля года, следующего за отчетным, осуществлять экспертную оценку работы территорий (анализируются два предыдущих, фактический и три плановых периода) в АИС;</w:t>
      </w:r>
    </w:p>
    <w:p w:rsidR="00800435" w:rsidRDefault="00800435">
      <w:pPr>
        <w:pStyle w:val="ConsPlusNormal"/>
        <w:jc w:val="both"/>
      </w:pPr>
      <w:r>
        <w:t xml:space="preserve">(в ред. </w:t>
      </w:r>
      <w:hyperlink r:id="rId2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15 августа года, следующего за отчетным, представлять в министерство </w:t>
      </w:r>
      <w:r>
        <w:lastRenderedPageBreak/>
        <w:t>цифрового развития Белгородской области информацию о достижениях по отраслям за отчетный год для включения в Сводный доклад. Использовать итоги мониторинга в целях выработки рекомендаций по достижению наилучших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jc w:val="both"/>
      </w:pPr>
      <w:r>
        <w:t xml:space="preserve">(в ред. постановлений Губернатора Белгородской области от 16.08.2021 </w:t>
      </w:r>
      <w:hyperlink r:id="rId25">
        <w:r>
          <w:rPr>
            <w:color w:val="0000FF"/>
          </w:rPr>
          <w:t>N 92</w:t>
        </w:r>
      </w:hyperlink>
      <w:r>
        <w:t xml:space="preserve">, от 14.06.2022 </w:t>
      </w:r>
      <w:hyperlink r:id="rId26">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11. Министерству общественных коммуникаций Белгородской области (Тарантова О.В.):</w:t>
      </w:r>
    </w:p>
    <w:p w:rsidR="00800435" w:rsidRDefault="00800435">
      <w:pPr>
        <w:pStyle w:val="ConsPlusNormal"/>
        <w:jc w:val="both"/>
      </w:pPr>
      <w:r>
        <w:t xml:space="preserve">(в ред. </w:t>
      </w:r>
      <w:hyperlink r:id="rId2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ежегодно в срок до 1 июня года, следующего за отчетным, освещать в региональных средствах массовой информации и размещать на официальном сайте Губернатора и Правительства Белгородской области в сети Интернет (belregion.ru) информацию об органах местного самоуправления городских округов и муниципальных районов, достигших наилучших значений показателей эффективности деятельности за отчетный год;</w:t>
      </w:r>
    </w:p>
    <w:p w:rsidR="00800435" w:rsidRDefault="00800435">
      <w:pPr>
        <w:pStyle w:val="ConsPlusNormal"/>
        <w:spacing w:before="200"/>
        <w:ind w:firstLine="540"/>
        <w:jc w:val="both"/>
      </w:pPr>
      <w:r>
        <w:t>- ежегодно в срок до 1 октября года, следующего за отчетным, размещать Сводный доклад на официальном сайте Губернатора и Правительства Белгородской области в сети Интернет (belregion.ru).</w:t>
      </w:r>
    </w:p>
    <w:p w:rsidR="00800435" w:rsidRDefault="00800435">
      <w:pPr>
        <w:pStyle w:val="ConsPlusNormal"/>
        <w:jc w:val="both"/>
      </w:pPr>
      <w:r>
        <w:t xml:space="preserve">(п. 11 в ред. </w:t>
      </w:r>
      <w:hyperlink r:id="rId28">
        <w:r>
          <w:rPr>
            <w:color w:val="0000FF"/>
          </w:rPr>
          <w:t>постановления</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Normal"/>
        <w:ind w:firstLine="540"/>
        <w:jc w:val="both"/>
      </w:pPr>
      <w:r>
        <w:t>12. Министерству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органов местного самоуправления городских округов и муниципальных районов, достигших наилучших показателей эффективности деятельности, в сумме 3000000 (три миллиона) рублей по смете министерства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29">
        <w:r>
          <w:rPr>
            <w:color w:val="0000FF"/>
          </w:rPr>
          <w:t>N 92</w:t>
        </w:r>
      </w:hyperlink>
      <w:r>
        <w:t xml:space="preserve">, от 14.06.2022 </w:t>
      </w:r>
      <w:hyperlink r:id="rId30">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13. Министерству цифрового развития Белгородской области (Мирошников Е.В.) обеспечивать:</w:t>
      </w:r>
    </w:p>
    <w:p w:rsidR="00800435" w:rsidRDefault="00800435">
      <w:pPr>
        <w:pStyle w:val="ConsPlusNormal"/>
        <w:jc w:val="both"/>
      </w:pPr>
      <w:r>
        <w:t xml:space="preserve">(в ред. постановлений Губернатора Белгородской области от 16.08.2021 </w:t>
      </w:r>
      <w:hyperlink r:id="rId31">
        <w:r>
          <w:rPr>
            <w:color w:val="0000FF"/>
          </w:rPr>
          <w:t>N 92</w:t>
        </w:r>
      </w:hyperlink>
      <w:r>
        <w:t xml:space="preserve">, от 14.06.2022 </w:t>
      </w:r>
      <w:hyperlink r:id="rId32">
        <w:r>
          <w:rPr>
            <w:color w:val="0000FF"/>
          </w:rPr>
          <w:t>N 94</w:t>
        </w:r>
      </w:hyperlink>
      <w:r>
        <w:t>)</w:t>
      </w:r>
    </w:p>
    <w:p w:rsidR="00800435" w:rsidRDefault="00800435">
      <w:pPr>
        <w:pStyle w:val="ConsPlusNormal"/>
        <w:spacing w:before="200"/>
        <w:ind w:firstLine="540"/>
        <w:jc w:val="both"/>
      </w:pPr>
      <w:r>
        <w:t>- функционирование и модернизацию АИС в соответствии с изменениями в федеральном и региональном законодательстве по проведению оценки эффективности деятельности органов местного самоуправления;</w:t>
      </w:r>
    </w:p>
    <w:p w:rsidR="00800435" w:rsidRDefault="00800435">
      <w:pPr>
        <w:pStyle w:val="ConsPlusNormal"/>
        <w:jc w:val="both"/>
      </w:pPr>
      <w:r>
        <w:t xml:space="preserve">(в ред. </w:t>
      </w:r>
      <w:hyperlink r:id="rId3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представление на электронном носителе отчетных форм перечней показателей эффективности деятельности органов местного самоуправления городских округов и муниципальных районов, а также форм по хранению и аккумуляции докладов глав администрации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предполагающих электронную подпись руководителя.</w:t>
      </w:r>
    </w:p>
    <w:p w:rsidR="00800435" w:rsidRDefault="00800435">
      <w:pPr>
        <w:pStyle w:val="ConsPlusNormal"/>
        <w:ind w:firstLine="540"/>
        <w:jc w:val="both"/>
      </w:pPr>
    </w:p>
    <w:p w:rsidR="00800435" w:rsidRDefault="00800435">
      <w:pPr>
        <w:pStyle w:val="ConsPlusNormal"/>
        <w:ind w:firstLine="540"/>
        <w:jc w:val="both"/>
      </w:pPr>
      <w:r>
        <w:t xml:space="preserve">14. Рекомендовать представительным органам городских округов и муниципальных районов при определении размера премии главе администрации муниципального образования, предусмотренной </w:t>
      </w:r>
      <w:hyperlink r:id="rId34">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учитывать результаты оценки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 xml:space="preserve">15. Признать утратившим силу </w:t>
      </w:r>
      <w:hyperlink r:id="rId35">
        <w:r>
          <w:rPr>
            <w:color w:val="0000FF"/>
          </w:rPr>
          <w:t>постановление</w:t>
        </w:r>
      </w:hyperlink>
      <w:r>
        <w:t xml:space="preserve"> Губернатора Белгородской области от 4 сентября 2015 года N 87 "Об оценке эффективности деятельности органов местного 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16.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800435" w:rsidRDefault="00800435">
      <w:pPr>
        <w:pStyle w:val="ConsPlusNormal"/>
        <w:jc w:val="both"/>
      </w:pPr>
      <w:r>
        <w:t xml:space="preserve">(в ред. постановлений Губернатора Белгородской области от 16.08.2021 </w:t>
      </w:r>
      <w:hyperlink r:id="rId36">
        <w:r>
          <w:rPr>
            <w:color w:val="0000FF"/>
          </w:rPr>
          <w:t>N 92</w:t>
        </w:r>
      </w:hyperlink>
      <w:r>
        <w:t xml:space="preserve">, от 14.06.2022 </w:t>
      </w:r>
      <w:hyperlink r:id="rId37">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17. Настоящее постановление вступает в силу со дня его официального опубликования.</w:t>
      </w:r>
    </w:p>
    <w:p w:rsidR="00800435" w:rsidRDefault="00800435">
      <w:pPr>
        <w:pStyle w:val="ConsPlusNormal"/>
        <w:ind w:firstLine="540"/>
        <w:jc w:val="both"/>
      </w:pPr>
    </w:p>
    <w:p w:rsidR="00800435" w:rsidRDefault="00800435">
      <w:pPr>
        <w:pStyle w:val="ConsPlusNormal"/>
        <w:jc w:val="right"/>
      </w:pPr>
      <w:r>
        <w:t>Губернатор Белгородской области</w:t>
      </w:r>
    </w:p>
    <w:p w:rsidR="00800435" w:rsidRDefault="00800435">
      <w:pPr>
        <w:pStyle w:val="ConsPlusNormal"/>
        <w:jc w:val="right"/>
      </w:pPr>
      <w:r>
        <w:lastRenderedPageBreak/>
        <w:t>Е.САВЧЕНКО</w:t>
      </w: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outlineLvl w:val="0"/>
      </w:pPr>
      <w:r>
        <w:t>Утвержден</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1" w:name="P109"/>
      <w:bookmarkEnd w:id="1"/>
      <w:r>
        <w:t>РЕГЛАМЕНТ</w:t>
      </w:r>
    </w:p>
    <w:p w:rsidR="00800435" w:rsidRDefault="00800435">
      <w:pPr>
        <w:pStyle w:val="ConsPlusTitle"/>
        <w:jc w:val="center"/>
      </w:pPr>
      <w:r>
        <w:t>ПРОВЕДЕНИЯ МОНИТОРИНГА ЭФФЕКТИВНОСТИ ДЕЯТЕЛЬНОСТИ</w:t>
      </w:r>
    </w:p>
    <w:p w:rsidR="00800435" w:rsidRDefault="00800435">
      <w:pPr>
        <w:pStyle w:val="ConsPlusTitle"/>
        <w:jc w:val="center"/>
      </w:pPr>
      <w:r>
        <w:t>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Список изменяющих документов</w:t>
            </w:r>
          </w:p>
          <w:p w:rsidR="00800435" w:rsidRDefault="00800435">
            <w:pPr>
              <w:pStyle w:val="ConsPlusNormal"/>
              <w:jc w:val="center"/>
            </w:pPr>
            <w:r>
              <w:rPr>
                <w:color w:val="392C69"/>
              </w:rPr>
              <w:t xml:space="preserve">(в ред. постановлений Губернатора Белгородской области от 25.01.2019 </w:t>
            </w:r>
            <w:hyperlink r:id="rId38">
              <w:r>
                <w:rPr>
                  <w:color w:val="0000FF"/>
                </w:rPr>
                <w:t>N 2</w:t>
              </w:r>
            </w:hyperlink>
            <w:r>
              <w:rPr>
                <w:color w:val="392C69"/>
              </w:rPr>
              <w:t>,</w:t>
            </w:r>
          </w:p>
          <w:p w:rsidR="00800435" w:rsidRDefault="00800435">
            <w:pPr>
              <w:pStyle w:val="ConsPlusNormal"/>
              <w:jc w:val="center"/>
            </w:pPr>
            <w:r>
              <w:rPr>
                <w:color w:val="392C69"/>
              </w:rPr>
              <w:t xml:space="preserve">от 20.11.2019 </w:t>
            </w:r>
            <w:hyperlink r:id="rId39">
              <w:r>
                <w:rPr>
                  <w:color w:val="0000FF"/>
                </w:rPr>
                <w:t>N 80</w:t>
              </w:r>
            </w:hyperlink>
            <w:r>
              <w:rPr>
                <w:color w:val="392C69"/>
              </w:rPr>
              <w:t xml:space="preserve">, от 16.08.2021 </w:t>
            </w:r>
            <w:hyperlink r:id="rId40">
              <w:r>
                <w:rPr>
                  <w:color w:val="0000FF"/>
                </w:rPr>
                <w:t>N 92</w:t>
              </w:r>
            </w:hyperlink>
            <w:r>
              <w:rPr>
                <w:color w:val="392C69"/>
              </w:rPr>
              <w:t xml:space="preserve">, от 14.06.2022 </w:t>
            </w:r>
            <w:hyperlink r:id="rId41">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ind w:firstLine="540"/>
        <w:jc w:val="both"/>
      </w:pPr>
    </w:p>
    <w:p w:rsidR="00800435" w:rsidRDefault="00800435">
      <w:pPr>
        <w:pStyle w:val="ConsPlusTitle"/>
        <w:jc w:val="center"/>
        <w:outlineLvl w:val="1"/>
      </w:pPr>
      <w:r>
        <w:t>1. Общие положения</w:t>
      </w:r>
    </w:p>
    <w:p w:rsidR="00800435" w:rsidRDefault="00800435">
      <w:pPr>
        <w:pStyle w:val="ConsPlusNormal"/>
        <w:ind w:firstLine="540"/>
        <w:jc w:val="both"/>
      </w:pPr>
    </w:p>
    <w:p w:rsidR="00800435" w:rsidRDefault="00800435">
      <w:pPr>
        <w:pStyle w:val="ConsPlusNormal"/>
        <w:ind w:firstLine="540"/>
        <w:jc w:val="both"/>
      </w:pPr>
      <w:r>
        <w:t xml:space="preserve">1.1. Настоящий регламент проведения мониторинга эффективности деятельности органов местного самоуправления городских округов и муниципальных районов (далее - Регламент) разработан в соответствии с </w:t>
      </w:r>
      <w:hyperlink r:id="rId42">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800435" w:rsidRDefault="00800435">
      <w:pPr>
        <w:pStyle w:val="ConsPlusNormal"/>
        <w:spacing w:before="200"/>
        <w:ind w:firstLine="540"/>
        <w:jc w:val="both"/>
      </w:pPr>
      <w:r>
        <w:t>1.2. Целью Регламента является определение единых методических подходов к организации мониторинга работы органов местного самоуправления в целом,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800435" w:rsidRDefault="00800435">
      <w:pPr>
        <w:pStyle w:val="ConsPlusNormal"/>
        <w:spacing w:before="200"/>
        <w:ind w:firstLine="540"/>
        <w:jc w:val="both"/>
      </w:pPr>
      <w:r>
        <w:t>1.3. 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800435" w:rsidRDefault="00800435">
      <w:pPr>
        <w:pStyle w:val="ConsPlusNormal"/>
        <w:spacing w:before="200"/>
        <w:ind w:firstLine="540"/>
        <w:jc w:val="both"/>
      </w:pPr>
      <w:r>
        <w:t>1.4. Регламент устанавливает порядок и сроки проведения мониторинга эффективности деятельности органов местного самоуправления городских округов и муниципальных районов, подведения итогов оценки и награждения органов местного самоуправления городских округов и муниципальных районов, достигших наилучших значений показателей эффективности деятельности.</w:t>
      </w:r>
    </w:p>
    <w:p w:rsidR="00800435" w:rsidRDefault="00800435">
      <w:pPr>
        <w:pStyle w:val="ConsPlusNormal"/>
        <w:ind w:firstLine="540"/>
        <w:jc w:val="both"/>
      </w:pPr>
    </w:p>
    <w:p w:rsidR="00800435" w:rsidRDefault="00800435">
      <w:pPr>
        <w:pStyle w:val="ConsPlusTitle"/>
        <w:jc w:val="center"/>
        <w:outlineLvl w:val="1"/>
      </w:pPr>
      <w:r>
        <w:t>2. Организация проведения мониторинга эффективности</w:t>
      </w:r>
    </w:p>
    <w:p w:rsidR="00800435" w:rsidRDefault="00800435">
      <w:pPr>
        <w:pStyle w:val="ConsPlusTitle"/>
        <w:jc w:val="center"/>
      </w:pPr>
      <w:r>
        <w:t>деятельности 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2.1. Главы администраций городских округов и муниципальных районов ежегодно в срок до 1 апреля года, следующего за отчетным, организуют представление информации о достигнутых значениях показателей посредством региональной автоматизированной информационной системы "Мониторинг эффективности деятельности ОМСУ" (далее - АИС).</w:t>
      </w:r>
    </w:p>
    <w:p w:rsidR="00800435" w:rsidRDefault="00800435">
      <w:pPr>
        <w:pStyle w:val="ConsPlusNormal"/>
        <w:jc w:val="both"/>
      </w:pPr>
      <w:r>
        <w:t xml:space="preserve">(в ред. </w:t>
      </w:r>
      <w:hyperlink r:id="rId4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2.2. Главы администраций городских округов и муниципальных районов ежегодно в срок до 5 апреля года, следующего за отчетным, организуют в АИС осуществление сверки достигнутых значений показателей эффективности деятельности с ответственными органами власти области и Территориальным органом Федеральной службы государственной статистики по Белгородской </w:t>
      </w:r>
      <w:r>
        <w:lastRenderedPageBreak/>
        <w:t>области.</w:t>
      </w:r>
    </w:p>
    <w:p w:rsidR="00800435" w:rsidRDefault="00800435">
      <w:pPr>
        <w:pStyle w:val="ConsPlusNormal"/>
        <w:jc w:val="both"/>
      </w:pPr>
      <w:r>
        <w:t xml:space="preserve">(в ред. </w:t>
      </w:r>
      <w:hyperlink r:id="rId4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2.3. Главы администраций городских округов и муниципальных районов ежегодно в срок до 25 апреля года, следующего за отчетным, обеспечивают:</w:t>
      </w:r>
    </w:p>
    <w:p w:rsidR="00800435" w:rsidRDefault="00800435">
      <w:pPr>
        <w:pStyle w:val="ConsPlusNormal"/>
        <w:spacing w:before="200"/>
        <w:ind w:firstLine="540"/>
        <w:jc w:val="both"/>
      </w:pPr>
      <w:r>
        <w:t>- подготовку в соответствии с едиными методическими рекомендациями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утвержденными в пункте 3 постановления Губернатора Белгородской области "Об оценке эффективности деятельности органов местного самоуправления городских округов и муниципальных районов" (далее - Методические рекомендации),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доклады);</w:t>
      </w:r>
    </w:p>
    <w:p w:rsidR="00800435" w:rsidRDefault="00800435">
      <w:pPr>
        <w:pStyle w:val="ConsPlusNormal"/>
        <w:spacing w:before="200"/>
        <w:ind w:firstLine="540"/>
        <w:jc w:val="both"/>
      </w:pPr>
      <w:r>
        <w:t>- представление в министерство цифрового развития Белгородской области докладов в электронном виде посредством АИС.</w:t>
      </w:r>
    </w:p>
    <w:p w:rsidR="00800435" w:rsidRDefault="00800435">
      <w:pPr>
        <w:pStyle w:val="ConsPlusNormal"/>
        <w:jc w:val="both"/>
      </w:pPr>
      <w:r>
        <w:t xml:space="preserve">(в ред. постановлений Губернатора Белгородской области от 16.08.2021 </w:t>
      </w:r>
      <w:hyperlink r:id="rId45">
        <w:r>
          <w:rPr>
            <w:color w:val="0000FF"/>
          </w:rPr>
          <w:t>N 92</w:t>
        </w:r>
      </w:hyperlink>
      <w:r>
        <w:t xml:space="preserve">, от 14.06.2022 </w:t>
      </w:r>
      <w:hyperlink r:id="rId46">
        <w:r>
          <w:rPr>
            <w:color w:val="0000FF"/>
          </w:rPr>
          <w:t>N 94</w:t>
        </w:r>
      </w:hyperlink>
      <w:r>
        <w:t>)</w:t>
      </w:r>
    </w:p>
    <w:p w:rsidR="00800435" w:rsidRDefault="00800435">
      <w:pPr>
        <w:pStyle w:val="ConsPlusNormal"/>
        <w:spacing w:before="200"/>
        <w:ind w:firstLine="540"/>
        <w:jc w:val="both"/>
      </w:pPr>
      <w:r>
        <w:t>2.4. Главы администраций городских округов и муниципальных районов ежегодно в срок до 1 мая года, следующего за отчетным, обеспечивают:</w:t>
      </w:r>
    </w:p>
    <w:p w:rsidR="00800435" w:rsidRDefault="00800435">
      <w:pPr>
        <w:pStyle w:val="ConsPlusNormal"/>
        <w:spacing w:before="200"/>
        <w:ind w:firstLine="540"/>
        <w:jc w:val="both"/>
      </w:pPr>
      <w:r>
        <w:t>- размещение докладов на официальных сайтах муниципальных образований области в сети Интернет;</w:t>
      </w:r>
    </w:p>
    <w:p w:rsidR="00800435" w:rsidRDefault="00800435">
      <w:pPr>
        <w:pStyle w:val="ConsPlusNormal"/>
        <w:spacing w:before="200"/>
        <w:ind w:firstLine="540"/>
        <w:jc w:val="both"/>
      </w:pPr>
      <w:r>
        <w:t>- освещение информации о результатах оценки эффективности деятельности в печатных изданиях муниципальных средств массовой информации.</w:t>
      </w:r>
    </w:p>
    <w:p w:rsidR="00800435" w:rsidRDefault="00800435">
      <w:pPr>
        <w:pStyle w:val="ConsPlusNormal"/>
        <w:spacing w:before="200"/>
        <w:ind w:firstLine="540"/>
        <w:jc w:val="both"/>
      </w:pPr>
      <w:r>
        <w:t>2.5. Главы администраций городских округов и муниципальных районов ежегодно до 5 октября года, следующего за отчетным, размещают в государственной автоматизированной информационной системе "Управление" (далее - ГАС "Управление")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2.6. Главы администраций городских округов и муниципальных районов определяют ответственных должностных лиц по заполнению форм отчетности в ГАС "Управление" данными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обеспечивают доступ к отчетным формам указанного программного продукта.</w:t>
      </w:r>
    </w:p>
    <w:p w:rsidR="00800435" w:rsidRDefault="00800435">
      <w:pPr>
        <w:pStyle w:val="ConsPlusNormal"/>
        <w:spacing w:before="200"/>
        <w:ind w:firstLine="540"/>
        <w:jc w:val="both"/>
      </w:pPr>
      <w:r>
        <w:t>2.7. Ответственные органы власти области в срок до 5 апреля года, следующего за отчетным, осуществляют сверку достигнутых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jc w:val="both"/>
      </w:pPr>
      <w:r>
        <w:t xml:space="preserve">(в ред. </w:t>
      </w:r>
      <w:hyperlink r:id="rId47">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2.8. Ответственные органы власти области в срок до 10 апреля года, следующего за отчетным, осуществляют экспертную оценку работы территорий за отчетный год и их планируемых значений на 3-летний период.</w:t>
      </w:r>
    </w:p>
    <w:p w:rsidR="00800435" w:rsidRDefault="00800435">
      <w:pPr>
        <w:pStyle w:val="ConsPlusNormal"/>
        <w:jc w:val="both"/>
      </w:pPr>
      <w:r>
        <w:t xml:space="preserve">(в ред. </w:t>
      </w:r>
      <w:hyperlink r:id="rId4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2.9. Ответственные органы власти области в срок до 15 августа года, следующего за отчетным, в соответствии с Методическими рекомендациями осуществляют подготовку информации о достижениях в отраслях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и представляют в департамент внутренней и кадровой политики Белгородской области для подготовки итогового отчета.</w:t>
      </w:r>
    </w:p>
    <w:p w:rsidR="00800435" w:rsidRDefault="00800435">
      <w:pPr>
        <w:pStyle w:val="ConsPlusNormal"/>
        <w:jc w:val="both"/>
      </w:pPr>
      <w:r>
        <w:t xml:space="preserve">(в ред. </w:t>
      </w:r>
      <w:hyperlink r:id="rId49">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lastRenderedPageBreak/>
        <w:t>2.10. Министерство цифрового развития Белгородской области:</w:t>
      </w:r>
    </w:p>
    <w:p w:rsidR="00800435" w:rsidRDefault="00800435">
      <w:pPr>
        <w:pStyle w:val="ConsPlusNormal"/>
        <w:jc w:val="both"/>
      </w:pPr>
      <w:r>
        <w:t xml:space="preserve">(в ред. </w:t>
      </w:r>
      <w:hyperlink r:id="rId5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обеспечивает сбор, обработку и накопление информации, проведение аналитической работы по показателям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организовывает проведение 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с ответственными органами власти области и Территориальным органом Федеральной службы государственной статистики по Белгородской области;</w:t>
      </w:r>
    </w:p>
    <w:p w:rsidR="00800435" w:rsidRDefault="00800435">
      <w:pPr>
        <w:pStyle w:val="ConsPlusNormal"/>
        <w:spacing w:before="200"/>
        <w:ind w:firstLine="540"/>
        <w:jc w:val="both"/>
      </w:pPr>
      <w:r>
        <w:t>- ежегодно в срок до 25 апреля года, следующего за отчетным, осуществляет комплексную оценку муниципальных образований области, формирует сводную информацию о результатах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в срок до 1 мая года, следующего за отчетным, представляет сводную информацию о результатах оценки эффективности деятельности органов местного самоуправления городских округов и муниципальных районов на рассмотрение Правительства Белгородской области;</w:t>
      </w:r>
    </w:p>
    <w:p w:rsidR="00800435" w:rsidRDefault="00800435">
      <w:pPr>
        <w:pStyle w:val="ConsPlusNormal"/>
        <w:spacing w:before="200"/>
        <w:ind w:firstLine="540"/>
        <w:jc w:val="both"/>
      </w:pPr>
      <w:r>
        <w:t>- ежегодно в срок до 1 мая года, следующего за отчетным, обеспечивает подготовку проекта нормативного правового акта области об итоговых результатах оценки эффективности деятельности органов местного самоуправления городских округов и муниципальных районов за отчетный год;</w:t>
      </w:r>
    </w:p>
    <w:p w:rsidR="00800435" w:rsidRDefault="00800435">
      <w:pPr>
        <w:pStyle w:val="ConsPlusNormal"/>
        <w:spacing w:before="200"/>
        <w:ind w:firstLine="540"/>
        <w:jc w:val="both"/>
      </w:pPr>
      <w:r>
        <w:t>- ежегодно в срок до 15 сентября года, следующего за отчетным, обеспечивает подготовку Сводного доклада на основании информации органов исполнительной власти области и докладов;</w:t>
      </w:r>
    </w:p>
    <w:p w:rsidR="00800435" w:rsidRDefault="00800435">
      <w:pPr>
        <w:pStyle w:val="ConsPlusNormal"/>
        <w:spacing w:before="200"/>
        <w:ind w:firstLine="540"/>
        <w:jc w:val="both"/>
      </w:pPr>
      <w:r>
        <w:t>- ежегодно в срок до 15 октября года, следующего за отчетным, размещает в ГАС "Управление" Сводный доклад, а также информацию о сводных показателях;</w:t>
      </w:r>
    </w:p>
    <w:p w:rsidR="00800435" w:rsidRDefault="00800435">
      <w:pPr>
        <w:pStyle w:val="ConsPlusNormal"/>
        <w:spacing w:before="200"/>
        <w:ind w:firstLine="540"/>
        <w:jc w:val="both"/>
      </w:pPr>
      <w:r>
        <w:t>- ежегодно при формировании проекта бюджета министерства цифрового развития Белгородской области на очередной финансовый год и на плановый период предусматривает выделение средств областного бюджета на награждение органов местного самоуправления городских округов и муниципальных районов, достигших наилучших значений показателей эффективности деятельности, в сумме 3000000 (три миллиона) рублей в форме межбюджетных трансфертов;</w:t>
      </w:r>
    </w:p>
    <w:p w:rsidR="00800435" w:rsidRDefault="00800435">
      <w:pPr>
        <w:pStyle w:val="ConsPlusNormal"/>
        <w:jc w:val="both"/>
      </w:pPr>
      <w:r>
        <w:t xml:space="preserve">(в ред. </w:t>
      </w:r>
      <w:hyperlink r:id="rId5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ежегодно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выделяет в установленном законодательством порядке гранты победителям по итогам комплексной оценки муниципальных образований за отчетный год;</w:t>
      </w:r>
    </w:p>
    <w:p w:rsidR="00800435" w:rsidRDefault="00800435">
      <w:pPr>
        <w:pStyle w:val="ConsPlusNormal"/>
        <w:spacing w:before="200"/>
        <w:ind w:firstLine="540"/>
        <w:jc w:val="both"/>
      </w:pPr>
      <w:r>
        <w:t>- ежегодно представляет информацию о выделении грантов и их размерах в Министерство экономического развития Российской Федерации не позднее 14 (четырнадцати) календарных дней после принятия решения об их выделении.</w:t>
      </w:r>
    </w:p>
    <w:p w:rsidR="00800435" w:rsidRDefault="00800435">
      <w:pPr>
        <w:pStyle w:val="ConsPlusNormal"/>
        <w:jc w:val="both"/>
      </w:pPr>
      <w:r>
        <w:t xml:space="preserve">(п. 2.10 в ред. </w:t>
      </w:r>
      <w:hyperlink r:id="rId5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2.11. Правительство Белгородской области ежегодно до 15 мая года, следующего за отчетным, рассматривает информацию о результатах мониторинга эффективности деятельности органов местного самоуправления городских округов и муниципальных районов, принимает решение о награждении победителей.</w:t>
      </w:r>
    </w:p>
    <w:p w:rsidR="00800435" w:rsidRDefault="00800435">
      <w:pPr>
        <w:pStyle w:val="ConsPlusNormal"/>
        <w:spacing w:before="200"/>
        <w:ind w:firstLine="540"/>
        <w:jc w:val="both"/>
      </w:pPr>
      <w:r>
        <w:t xml:space="preserve">2.12. Награждение дипломами и поощрение грантами (согласно </w:t>
      </w:r>
      <w:hyperlink w:anchor="P189">
        <w:r>
          <w:rPr>
            <w:color w:val="0000FF"/>
          </w:rPr>
          <w:t>разделу 4</w:t>
        </w:r>
      </w:hyperlink>
      <w:r>
        <w:t xml:space="preserve"> настоящего Регламента) органов местного самоуправления городских округов и муниципальных районов, достигших наилучших значений показателей эффективности деятельности, проводится ежегодно на мероприятии с участием Губернатора и Правительства Белгородской области.</w:t>
      </w:r>
    </w:p>
    <w:p w:rsidR="00800435" w:rsidRDefault="00800435">
      <w:pPr>
        <w:pStyle w:val="ConsPlusNormal"/>
        <w:spacing w:before="200"/>
        <w:ind w:firstLine="540"/>
        <w:jc w:val="both"/>
      </w:pPr>
      <w:r>
        <w:t xml:space="preserve">2.13. Исключен. - </w:t>
      </w:r>
      <w:hyperlink r:id="rId53">
        <w:r>
          <w:rPr>
            <w:color w:val="0000FF"/>
          </w:rPr>
          <w:t>Постановление</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Title"/>
        <w:jc w:val="center"/>
        <w:outlineLvl w:val="1"/>
      </w:pPr>
      <w:r>
        <w:t>3. Порядок проведения мониторинга эффективности деятельности</w:t>
      </w:r>
    </w:p>
    <w:p w:rsidR="00800435" w:rsidRDefault="00800435">
      <w:pPr>
        <w:pStyle w:val="ConsPlusTitle"/>
        <w:jc w:val="center"/>
      </w:pPr>
      <w:r>
        <w:lastRenderedPageBreak/>
        <w:t>органов местного самоуправления городских округов</w:t>
      </w:r>
    </w:p>
    <w:p w:rsidR="00800435" w:rsidRDefault="00800435">
      <w:pPr>
        <w:pStyle w:val="ConsPlusTitle"/>
        <w:jc w:val="center"/>
      </w:pPr>
      <w:r>
        <w:t>и муниципальных районов</w:t>
      </w:r>
    </w:p>
    <w:p w:rsidR="00800435" w:rsidRDefault="00800435">
      <w:pPr>
        <w:pStyle w:val="ConsPlusNormal"/>
        <w:ind w:firstLine="540"/>
        <w:jc w:val="both"/>
      </w:pPr>
    </w:p>
    <w:p w:rsidR="00800435" w:rsidRDefault="00800435">
      <w:pPr>
        <w:pStyle w:val="ConsPlusNormal"/>
        <w:ind w:firstLine="540"/>
        <w:jc w:val="both"/>
      </w:pPr>
      <w:bookmarkStart w:id="2" w:name="P169"/>
      <w:bookmarkEnd w:id="2"/>
      <w:r>
        <w:t>3.1. При проведении мониторинга эффективности деятельности органов местного самоуправления рассматриваются все городские округа и муниципальные районы. Оценка проводится по четырем группам:</w:t>
      </w:r>
    </w:p>
    <w:p w:rsidR="00800435" w:rsidRDefault="00800435">
      <w:pPr>
        <w:pStyle w:val="ConsPlusNormal"/>
        <w:spacing w:before="200"/>
        <w:ind w:firstLine="540"/>
        <w:jc w:val="both"/>
      </w:pPr>
      <w:r>
        <w:t>- первая группа - городской округ "Город Белгород", Губкинский городской округ, Старооскольский городской округ;</w:t>
      </w:r>
    </w:p>
    <w:p w:rsidR="00800435" w:rsidRDefault="00800435">
      <w:pPr>
        <w:pStyle w:val="ConsPlusNormal"/>
        <w:spacing w:before="200"/>
        <w:ind w:firstLine="540"/>
        <w:jc w:val="both"/>
      </w:pPr>
      <w:r>
        <w:t>- вторая группа - Алексеевский городской округ, Белгородский район, Валуйский городской округ, Новооскольский городской округ, Шебекинский городской округ, Яковлевский городской округ;</w:t>
      </w:r>
    </w:p>
    <w:p w:rsidR="00800435" w:rsidRDefault="00800435">
      <w:pPr>
        <w:pStyle w:val="ConsPlusNormal"/>
        <w:spacing w:before="200"/>
        <w:ind w:firstLine="540"/>
        <w:jc w:val="both"/>
      </w:pPr>
      <w:r>
        <w:t>- третья группа - Волоконовский, Ивнянский, Корочанский, Красногвардейский, Прохоровский и Ракитянский районы;</w:t>
      </w:r>
    </w:p>
    <w:p w:rsidR="00800435" w:rsidRDefault="00800435">
      <w:pPr>
        <w:pStyle w:val="ConsPlusNormal"/>
        <w:spacing w:before="200"/>
        <w:ind w:firstLine="540"/>
        <w:jc w:val="both"/>
      </w:pPr>
      <w:r>
        <w:t>- четвертая группа - Грайворонский городской округ, Борисовский, Вейделевский, Красненский, Краснояружский, Ровеньский и Чернянский районы.</w:t>
      </w:r>
    </w:p>
    <w:p w:rsidR="00800435" w:rsidRDefault="00800435">
      <w:pPr>
        <w:pStyle w:val="ConsPlusNormal"/>
        <w:spacing w:before="200"/>
        <w:ind w:firstLine="540"/>
        <w:jc w:val="both"/>
      </w:pPr>
      <w:r>
        <w:t>3.2. Комплексный анализ и оценка эффективности деятельности органов местного самоуправления осуществляется по следующим направлениям:</w:t>
      </w:r>
    </w:p>
    <w:p w:rsidR="00800435" w:rsidRDefault="00800435">
      <w:pPr>
        <w:pStyle w:val="ConsPlusNormal"/>
        <w:spacing w:before="200"/>
        <w:ind w:firstLine="540"/>
        <w:jc w:val="both"/>
      </w:pPr>
      <w:r>
        <w:t>1) экономическое развитие;</w:t>
      </w:r>
    </w:p>
    <w:p w:rsidR="00800435" w:rsidRDefault="00800435">
      <w:pPr>
        <w:pStyle w:val="ConsPlusNormal"/>
        <w:spacing w:before="200"/>
        <w:ind w:firstLine="540"/>
        <w:jc w:val="both"/>
      </w:pPr>
      <w:r>
        <w:t>2) дошкольное образование;</w:t>
      </w:r>
    </w:p>
    <w:p w:rsidR="00800435" w:rsidRDefault="00800435">
      <w:pPr>
        <w:pStyle w:val="ConsPlusNormal"/>
        <w:spacing w:before="200"/>
        <w:ind w:firstLine="540"/>
        <w:jc w:val="both"/>
      </w:pPr>
      <w:r>
        <w:t>3) общее и дополнительное образование;</w:t>
      </w:r>
    </w:p>
    <w:p w:rsidR="00800435" w:rsidRDefault="00800435">
      <w:pPr>
        <w:pStyle w:val="ConsPlusNormal"/>
        <w:spacing w:before="200"/>
        <w:ind w:firstLine="540"/>
        <w:jc w:val="both"/>
      </w:pPr>
      <w:r>
        <w:t>4) культура;</w:t>
      </w:r>
    </w:p>
    <w:p w:rsidR="00800435" w:rsidRDefault="00800435">
      <w:pPr>
        <w:pStyle w:val="ConsPlusNormal"/>
        <w:spacing w:before="200"/>
        <w:ind w:firstLine="540"/>
        <w:jc w:val="both"/>
      </w:pPr>
      <w:r>
        <w:t>5) физическая культура и спорт;</w:t>
      </w:r>
    </w:p>
    <w:p w:rsidR="00800435" w:rsidRDefault="00800435">
      <w:pPr>
        <w:pStyle w:val="ConsPlusNormal"/>
        <w:spacing w:before="200"/>
        <w:ind w:firstLine="540"/>
        <w:jc w:val="both"/>
      </w:pPr>
      <w:r>
        <w:t>6) жилищное строительство и обеспечение граждан жильем;</w:t>
      </w:r>
    </w:p>
    <w:p w:rsidR="00800435" w:rsidRDefault="00800435">
      <w:pPr>
        <w:pStyle w:val="ConsPlusNormal"/>
        <w:spacing w:before="200"/>
        <w:ind w:firstLine="540"/>
        <w:jc w:val="both"/>
      </w:pPr>
      <w:r>
        <w:t>7) жилищно-коммунальное хозяйство;</w:t>
      </w:r>
    </w:p>
    <w:p w:rsidR="00800435" w:rsidRDefault="00800435">
      <w:pPr>
        <w:pStyle w:val="ConsPlusNormal"/>
        <w:spacing w:before="200"/>
        <w:ind w:firstLine="540"/>
        <w:jc w:val="both"/>
      </w:pPr>
      <w:r>
        <w:t>8) организация муниципального управления;</w:t>
      </w:r>
    </w:p>
    <w:p w:rsidR="00800435" w:rsidRDefault="00800435">
      <w:pPr>
        <w:pStyle w:val="ConsPlusNormal"/>
        <w:spacing w:before="200"/>
        <w:ind w:firstLine="540"/>
        <w:jc w:val="both"/>
      </w:pPr>
      <w:r>
        <w:t>9) энергосбережение и повышение энергетической эффективности;</w:t>
      </w:r>
    </w:p>
    <w:p w:rsidR="00800435" w:rsidRDefault="00800435">
      <w:pPr>
        <w:pStyle w:val="ConsPlusNormal"/>
        <w:spacing w:before="200"/>
        <w:ind w:firstLine="540"/>
        <w:jc w:val="both"/>
      </w:pPr>
      <w:r>
        <w:t>10) независимая оценка качества условий оказания услуг муниципальными организациями.</w:t>
      </w:r>
    </w:p>
    <w:p w:rsidR="00800435" w:rsidRDefault="00800435">
      <w:pPr>
        <w:pStyle w:val="ConsPlusNormal"/>
        <w:jc w:val="both"/>
      </w:pPr>
      <w:r>
        <w:t xml:space="preserve">(пп. 10 введен </w:t>
      </w:r>
      <w:hyperlink r:id="rId54">
        <w:r>
          <w:rPr>
            <w:color w:val="0000FF"/>
          </w:rPr>
          <w:t>постановлением</w:t>
        </w:r>
      </w:hyperlink>
      <w:r>
        <w:t xml:space="preserve"> Губернатора Белгородской области от 25.01.2019 N 2)</w:t>
      </w:r>
    </w:p>
    <w:p w:rsidR="00800435" w:rsidRDefault="00800435">
      <w:pPr>
        <w:pStyle w:val="ConsPlusNormal"/>
        <w:spacing w:before="200"/>
        <w:ind w:firstLine="540"/>
        <w:jc w:val="both"/>
      </w:pPr>
      <w:r>
        <w:t>3.3. Оценка эффективности деятельности органов местного самоуправления городских округов и муниципальных районов осуществляется департаментом внутренней и кадровой политики Белгородской области в соответствии с методикой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3.4. При подведении итогов мониторинга эффективности деятельности органов местного самоуправления городских округов и муниципальных районов определяется по одному победителю в первой, второй, третьей и четвертой группах.</w:t>
      </w:r>
    </w:p>
    <w:p w:rsidR="00800435" w:rsidRDefault="00800435">
      <w:pPr>
        <w:pStyle w:val="ConsPlusNormal"/>
        <w:ind w:firstLine="540"/>
        <w:jc w:val="both"/>
      </w:pPr>
    </w:p>
    <w:p w:rsidR="00800435" w:rsidRDefault="00800435">
      <w:pPr>
        <w:pStyle w:val="ConsPlusTitle"/>
        <w:jc w:val="center"/>
        <w:outlineLvl w:val="1"/>
      </w:pPr>
      <w:bookmarkStart w:id="3" w:name="P189"/>
      <w:bookmarkEnd w:id="3"/>
      <w:r>
        <w:t>4. Поощрение органов местного самоуправления городских</w:t>
      </w:r>
    </w:p>
    <w:p w:rsidR="00800435" w:rsidRDefault="00800435">
      <w:pPr>
        <w:pStyle w:val="ConsPlusTitle"/>
        <w:jc w:val="center"/>
      </w:pPr>
      <w:r>
        <w:t>округов и муниципальных районов, достигших наилучших</w:t>
      </w:r>
    </w:p>
    <w:p w:rsidR="00800435" w:rsidRDefault="00800435">
      <w:pPr>
        <w:pStyle w:val="ConsPlusTitle"/>
        <w:jc w:val="center"/>
      </w:pPr>
      <w:r>
        <w:t>значений показателей эффективности</w:t>
      </w:r>
    </w:p>
    <w:p w:rsidR="00800435" w:rsidRDefault="00800435">
      <w:pPr>
        <w:pStyle w:val="ConsPlusNormal"/>
        <w:ind w:firstLine="540"/>
        <w:jc w:val="both"/>
      </w:pPr>
    </w:p>
    <w:p w:rsidR="00800435" w:rsidRDefault="00800435">
      <w:pPr>
        <w:pStyle w:val="ConsPlusNormal"/>
        <w:ind w:firstLine="540"/>
        <w:jc w:val="both"/>
      </w:pPr>
      <w:r>
        <w:t>4.1. Общая сумма грантов на поощрение органов местного самоуправления городских округов и муниципальных районов, достигших наилучших значений показателей эффективности, составляет 3 миллиона рублей, в том числе:</w:t>
      </w:r>
    </w:p>
    <w:p w:rsidR="00800435" w:rsidRDefault="00800435">
      <w:pPr>
        <w:pStyle w:val="ConsPlusNormal"/>
        <w:spacing w:before="200"/>
        <w:ind w:firstLine="540"/>
        <w:jc w:val="both"/>
      </w:pPr>
      <w:r>
        <w:t>- 900 тыс. рублей - победителю среди городских округов;</w:t>
      </w:r>
    </w:p>
    <w:p w:rsidR="00800435" w:rsidRDefault="00800435">
      <w:pPr>
        <w:pStyle w:val="ConsPlusNormal"/>
        <w:spacing w:before="200"/>
        <w:ind w:firstLine="540"/>
        <w:jc w:val="both"/>
      </w:pPr>
      <w:r>
        <w:t>- 2100 тыс. рублей - победителям второй, третьей и четвертой групп муниципальных районов (по 700 тыс. рублей каждому).</w:t>
      </w:r>
    </w:p>
    <w:p w:rsidR="00800435" w:rsidRDefault="00800435">
      <w:pPr>
        <w:pStyle w:val="ConsPlusNormal"/>
        <w:spacing w:before="200"/>
        <w:ind w:firstLine="540"/>
        <w:jc w:val="both"/>
      </w:pPr>
      <w:r>
        <w:lastRenderedPageBreak/>
        <w:t>4.2. При получении гранта органами местного самоуправления городских округов и муниципальных районов предусматриваются обязательства в целях содействия достижению и (или) поощрения достижения наилучших значений показателей работы, требующих приоритетного внимания, а также программа мер, финансируемых за счет средств гранта.</w:t>
      </w:r>
    </w:p>
    <w:p w:rsidR="00800435" w:rsidRDefault="00800435">
      <w:pPr>
        <w:pStyle w:val="ConsPlusNormal"/>
        <w:spacing w:before="200"/>
        <w:ind w:firstLine="540"/>
        <w:jc w:val="both"/>
      </w:pPr>
      <w:r>
        <w:t>Органы местного самоуправления, учитывая достижения наилучших значений показателей, применяемых при оценке эффективности деятельности органов местного самоуправления, могут предусматривать стимулирующие выплаты муниципальным служащим за счет собственных доходов при условии соблюдения норматива формирования расходов на оплату труда депутатов, выборных должных лиц местного самоуправления, осуществляющих свои полномочия на постоянной основе, муниципальных служащих и содержание органов мест самоуправления.</w:t>
      </w:r>
    </w:p>
    <w:p w:rsidR="00800435" w:rsidRDefault="00800435">
      <w:pPr>
        <w:pStyle w:val="ConsPlusNormal"/>
        <w:spacing w:before="200"/>
        <w:ind w:firstLine="540"/>
        <w:jc w:val="both"/>
      </w:pPr>
      <w:r>
        <w:t>В случае выявления фактов нецелевого расходования грантов органами местного самоуправления принимается решение о приостановлении (сокращении) предоставления средств в соответствии с бюджетным законодательством Российской Федерации.</w:t>
      </w:r>
    </w:p>
    <w:p w:rsidR="00800435" w:rsidRDefault="00800435">
      <w:pPr>
        <w:pStyle w:val="ConsPlusNormal"/>
        <w:jc w:val="both"/>
      </w:pPr>
      <w:r>
        <w:t xml:space="preserve">(п. 4.2 в ред. </w:t>
      </w:r>
      <w:hyperlink r:id="rId55">
        <w:r>
          <w:rPr>
            <w:color w:val="0000FF"/>
          </w:rPr>
          <w:t>постановления</w:t>
        </w:r>
      </w:hyperlink>
      <w:r>
        <w:t xml:space="preserve"> Губернатора Белгородской области от 20.11.2019 N 80)</w:t>
      </w:r>
    </w:p>
    <w:p w:rsidR="00800435" w:rsidRDefault="00800435">
      <w:pPr>
        <w:pStyle w:val="ConsPlusNormal"/>
        <w:ind w:firstLine="540"/>
        <w:jc w:val="both"/>
      </w:pPr>
    </w:p>
    <w:p w:rsidR="00800435" w:rsidRDefault="00800435">
      <w:pPr>
        <w:pStyle w:val="ConsPlusTitle"/>
        <w:jc w:val="center"/>
        <w:outlineLvl w:val="1"/>
      </w:pPr>
      <w:r>
        <w:t>5. Заключительные положения</w:t>
      </w:r>
    </w:p>
    <w:p w:rsidR="00800435" w:rsidRDefault="00800435">
      <w:pPr>
        <w:pStyle w:val="ConsPlusNormal"/>
        <w:ind w:firstLine="540"/>
        <w:jc w:val="both"/>
      </w:pPr>
    </w:p>
    <w:p w:rsidR="00800435" w:rsidRDefault="00800435">
      <w:pPr>
        <w:pStyle w:val="ConsPlusNormal"/>
        <w:ind w:firstLine="540"/>
        <w:jc w:val="both"/>
      </w:pPr>
      <w:r>
        <w:t>5.1. Внесение изменений в перечень, методику расчета и оценку показателей эффективности деятельности органов местного самоуправления городских округов и муниципальных районов, их наименование и размерность допускается в случае изменения федерального законодательства.</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Утверждены</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4" w:name="P214"/>
      <w:bookmarkEnd w:id="4"/>
      <w:r>
        <w:t>ОПИСАНИЕ И ОБРАЗЕЦ ДИПЛОМА ДЛЯ НАГРАЖДЕНИЯ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ДОСТИГШИХ НАИЛУЧШИХ ЗНАЧЕНИЙ ПОКАЗАТЕЛЕЙ ЭФФЕКТИВНОСТИ</w:t>
      </w:r>
    </w:p>
    <w:p w:rsidR="00800435" w:rsidRDefault="00800435">
      <w:pPr>
        <w:pStyle w:val="ConsPlusNormal"/>
        <w:ind w:firstLine="540"/>
        <w:jc w:val="both"/>
      </w:pPr>
    </w:p>
    <w:p w:rsidR="00800435" w:rsidRDefault="00800435">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800435" w:rsidRDefault="00800435">
      <w:pPr>
        <w:pStyle w:val="ConsPlusNormal"/>
        <w:spacing w:before="20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800435" w:rsidRDefault="00800435">
      <w:pPr>
        <w:pStyle w:val="ConsPlusNormal"/>
        <w:spacing w:before="200"/>
        <w:ind w:firstLine="540"/>
        <w:jc w:val="both"/>
      </w:pPr>
      <w:r>
        <w:t>На расстоянии 8 мм от верхнего края листа в центре помещен цветной герб Белгородской области размером 25 x 35 мм: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800435" w:rsidRDefault="00800435">
      <w:pPr>
        <w:pStyle w:val="ConsPlusNormal"/>
        <w:spacing w:before="20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800435" w:rsidRDefault="00800435">
      <w:pPr>
        <w:pStyle w:val="ConsPlusNormal"/>
        <w:spacing w:before="20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800435" w:rsidRDefault="00800435">
      <w:pPr>
        <w:pStyle w:val="ConsPlusNormal"/>
        <w:spacing w:before="200"/>
        <w:ind w:firstLine="540"/>
        <w:jc w:val="both"/>
      </w:pPr>
      <w:r>
        <w:t>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области, здание Национального исследовательского университета "Белгородский государственный университет", здание музея-диорамы "Курская битва. Белгородское направление", звонница на Прохоровском поле.</w:t>
      </w:r>
    </w:p>
    <w:p w:rsidR="00800435" w:rsidRDefault="00800435">
      <w:pPr>
        <w:pStyle w:val="ConsPlusNormal"/>
        <w:spacing w:before="200"/>
        <w:ind w:firstLine="540"/>
        <w:jc w:val="both"/>
      </w:pPr>
      <w:r>
        <w:lastRenderedPageBreak/>
        <w:t>Диплом подписывается Губернатором Белгородской области.</w:t>
      </w:r>
    </w:p>
    <w:p w:rsidR="00800435" w:rsidRDefault="00800435">
      <w:pPr>
        <w:pStyle w:val="ConsPlusNormal"/>
        <w:ind w:firstLine="540"/>
        <w:jc w:val="both"/>
      </w:pPr>
    </w:p>
    <w:p w:rsidR="00800435" w:rsidRDefault="00800435">
      <w:pPr>
        <w:pStyle w:val="ConsPlusTitle"/>
        <w:jc w:val="center"/>
        <w:outlineLvl w:val="1"/>
      </w:pPr>
      <w:r>
        <w:t>Образец диплома</w:t>
      </w:r>
    </w:p>
    <w:p w:rsidR="00800435" w:rsidRDefault="00800435">
      <w:pPr>
        <w:pStyle w:val="ConsPlusNormal"/>
        <w:ind w:firstLine="540"/>
        <w:jc w:val="both"/>
      </w:pPr>
    </w:p>
    <w:p w:rsidR="00800435" w:rsidRDefault="00800435">
      <w:pPr>
        <w:pStyle w:val="ConsPlusNormal"/>
        <w:jc w:val="center"/>
      </w:pPr>
      <w:r>
        <w:t>Рисунок не приводится.</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Утверждены</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5" w:name="P239"/>
      <w:bookmarkEnd w:id="5"/>
      <w:r>
        <w:t>ЕДИНЫЕ МЕТОДИЧЕСКИЕ РЕКОМЕНДАЦИИ</w:t>
      </w:r>
    </w:p>
    <w:p w:rsidR="00800435" w:rsidRDefault="00800435">
      <w:pPr>
        <w:pStyle w:val="ConsPlusTitle"/>
        <w:jc w:val="center"/>
      </w:pPr>
      <w:r>
        <w:t>ПО ПОДГОТОВКЕ ДОКЛАДОВ ГЛАВ АДМИНИСТРАЦИЙ ГОРОДСКИХ ОКРУГОВ</w:t>
      </w:r>
    </w:p>
    <w:p w:rsidR="00800435" w:rsidRDefault="00800435">
      <w:pPr>
        <w:pStyle w:val="ConsPlusTitle"/>
        <w:jc w:val="center"/>
      </w:pPr>
      <w:r>
        <w:t>И МУНИЦИПАЛЬНЫХ РАЙОНОВ О ДОСТИГНУТЫХ ЗНАЧЕНИЯХ ПОКАЗАТЕЛЕЙ</w:t>
      </w:r>
    </w:p>
    <w:p w:rsidR="00800435" w:rsidRDefault="00800435">
      <w:pPr>
        <w:pStyle w:val="ConsPlusTitle"/>
        <w:jc w:val="center"/>
      </w:pPr>
      <w:r>
        <w:t>ДЛЯ 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ЗА ОТЧЕТНЫЙ ГОД И ИХ ПЛАНИРУЕМЫХ ЗНАЧЕНИЯХ НА 3-ЛЕТНИЙ</w:t>
      </w:r>
    </w:p>
    <w:p w:rsidR="00800435" w:rsidRDefault="00800435">
      <w:pPr>
        <w:pStyle w:val="ConsPlusTitle"/>
        <w:jc w:val="center"/>
      </w:pPr>
      <w:r>
        <w:t>ПЕРИОД И СВОДНОГО ДОКЛАДА БЕЛГОРОДСКОЙ ОБЛАСТИ О РЕЗУЛЬТАТАХ</w:t>
      </w:r>
    </w:p>
    <w:p w:rsidR="00800435" w:rsidRDefault="00800435">
      <w:pPr>
        <w:pStyle w:val="ConsPlusTitle"/>
        <w:jc w:val="center"/>
      </w:pPr>
      <w:r>
        <w:t>МОНИТОРИНГА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Список изменяющих документов</w:t>
            </w:r>
          </w:p>
          <w:p w:rsidR="00800435" w:rsidRDefault="00800435">
            <w:pPr>
              <w:pStyle w:val="ConsPlusNormal"/>
              <w:jc w:val="center"/>
            </w:pPr>
            <w:r>
              <w:rPr>
                <w:color w:val="392C69"/>
              </w:rPr>
              <w:t xml:space="preserve">(в ред. постановлений Губернатора Белгородской области от 25.01.2019 </w:t>
            </w:r>
            <w:hyperlink r:id="rId56">
              <w:r>
                <w:rPr>
                  <w:color w:val="0000FF"/>
                </w:rPr>
                <w:t>N 2</w:t>
              </w:r>
            </w:hyperlink>
            <w:r>
              <w:rPr>
                <w:color w:val="392C69"/>
              </w:rPr>
              <w:t>,</w:t>
            </w:r>
          </w:p>
          <w:p w:rsidR="00800435" w:rsidRDefault="00800435">
            <w:pPr>
              <w:pStyle w:val="ConsPlusNormal"/>
              <w:jc w:val="center"/>
            </w:pPr>
            <w:r>
              <w:rPr>
                <w:color w:val="392C69"/>
              </w:rPr>
              <w:t xml:space="preserve">от 20.11.2019 </w:t>
            </w:r>
            <w:hyperlink r:id="rId57">
              <w:r>
                <w:rPr>
                  <w:color w:val="0000FF"/>
                </w:rPr>
                <w:t>N 80</w:t>
              </w:r>
            </w:hyperlink>
            <w:r>
              <w:rPr>
                <w:color w:val="392C69"/>
              </w:rPr>
              <w:t xml:space="preserve">, от 16.08.2021 </w:t>
            </w:r>
            <w:hyperlink r:id="rId58">
              <w:r>
                <w:rPr>
                  <w:color w:val="0000FF"/>
                </w:rPr>
                <w:t>N 92</w:t>
              </w:r>
            </w:hyperlink>
            <w:r>
              <w:rPr>
                <w:color w:val="392C69"/>
              </w:rPr>
              <w:t xml:space="preserve">, от 14.06.2022 </w:t>
            </w:r>
            <w:hyperlink r:id="rId59">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ind w:firstLine="540"/>
        <w:jc w:val="both"/>
      </w:pPr>
    </w:p>
    <w:p w:rsidR="00800435" w:rsidRDefault="00800435">
      <w:pPr>
        <w:pStyle w:val="ConsPlusTitle"/>
        <w:jc w:val="center"/>
        <w:outlineLvl w:val="1"/>
      </w:pPr>
      <w:r>
        <w:t>I. Структура доклада главы администрации городского округа</w:t>
      </w:r>
    </w:p>
    <w:p w:rsidR="00800435" w:rsidRDefault="00800435">
      <w:pPr>
        <w:pStyle w:val="ConsPlusTitle"/>
        <w:jc w:val="center"/>
      </w:pPr>
      <w:r>
        <w:t>и муниципального района о достигнутых значениях показателей</w:t>
      </w:r>
    </w:p>
    <w:p w:rsidR="00800435" w:rsidRDefault="00800435">
      <w:pPr>
        <w:pStyle w:val="ConsPlusTitle"/>
        <w:jc w:val="center"/>
      </w:pPr>
      <w:r>
        <w:t>для 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за отчетный год и их планируемых значениях на 3-летний</w:t>
      </w:r>
    </w:p>
    <w:p w:rsidR="00800435" w:rsidRDefault="00800435">
      <w:pPr>
        <w:pStyle w:val="ConsPlusTitle"/>
        <w:jc w:val="center"/>
      </w:pPr>
      <w:r>
        <w:t>период и сводного доклада Белгородской области о результатах</w:t>
      </w:r>
    </w:p>
    <w:p w:rsidR="00800435" w:rsidRDefault="00800435">
      <w:pPr>
        <w:pStyle w:val="ConsPlusTitle"/>
        <w:jc w:val="center"/>
      </w:pPr>
      <w:r>
        <w:t>мониторинга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1.1. Доклад главы администрации городского округа и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 и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далее совместно именуемые Доклады, состоят из двух частей:</w:t>
      </w:r>
    </w:p>
    <w:p w:rsidR="00800435" w:rsidRDefault="00800435">
      <w:pPr>
        <w:pStyle w:val="ConsPlusNormal"/>
        <w:spacing w:before="200"/>
        <w:ind w:firstLine="540"/>
        <w:jc w:val="both"/>
      </w:pPr>
      <w:r>
        <w:t>- табличная;</w:t>
      </w:r>
    </w:p>
    <w:p w:rsidR="00800435" w:rsidRDefault="00800435">
      <w:pPr>
        <w:pStyle w:val="ConsPlusNormal"/>
        <w:spacing w:before="200"/>
        <w:ind w:firstLine="540"/>
        <w:jc w:val="both"/>
      </w:pPr>
      <w:r>
        <w:t>- текстовая.</w:t>
      </w:r>
    </w:p>
    <w:p w:rsidR="00800435" w:rsidRDefault="00800435">
      <w:pPr>
        <w:pStyle w:val="ConsPlusNormal"/>
        <w:ind w:firstLine="540"/>
        <w:jc w:val="both"/>
      </w:pPr>
    </w:p>
    <w:p w:rsidR="00800435" w:rsidRDefault="00800435">
      <w:pPr>
        <w:pStyle w:val="ConsPlusTitle"/>
        <w:jc w:val="center"/>
        <w:outlineLvl w:val="1"/>
      </w:pPr>
      <w:r>
        <w:t>II. Табличная часть Докладов</w:t>
      </w:r>
    </w:p>
    <w:p w:rsidR="00800435" w:rsidRDefault="00800435">
      <w:pPr>
        <w:pStyle w:val="ConsPlusNormal"/>
        <w:ind w:firstLine="540"/>
        <w:jc w:val="both"/>
      </w:pPr>
    </w:p>
    <w:p w:rsidR="00800435" w:rsidRDefault="00800435">
      <w:pPr>
        <w:pStyle w:val="ConsPlusNormal"/>
        <w:ind w:firstLine="540"/>
        <w:jc w:val="both"/>
      </w:pPr>
      <w:r>
        <w:t>2.1. Табличная часть Докладов соответствует типовой форме доклада глав администраций городских округов и муниципальных районов.</w:t>
      </w:r>
    </w:p>
    <w:p w:rsidR="00800435" w:rsidRDefault="00800435">
      <w:pPr>
        <w:pStyle w:val="ConsPlusNormal"/>
        <w:spacing w:before="200"/>
        <w:ind w:firstLine="540"/>
        <w:jc w:val="both"/>
      </w:pPr>
      <w:r>
        <w:t>В табличной части доклада рекомендовано отражать информацию о достигнутых значениях показателей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 xml:space="preserve">В табличной части Сводного доклада рекомендовано отражать сводную информацию о достигнутых значениях показателей эффективности деятельности органов местного самоуправления городских округов и муниципальных районов за отчетный год и их планируемых </w:t>
      </w:r>
      <w:r>
        <w:lastRenderedPageBreak/>
        <w:t>значениях на 3-летний период.</w:t>
      </w:r>
    </w:p>
    <w:p w:rsidR="00800435" w:rsidRDefault="00800435">
      <w:pPr>
        <w:pStyle w:val="ConsPlusNormal"/>
        <w:spacing w:before="200"/>
        <w:ind w:firstLine="540"/>
        <w:jc w:val="both"/>
      </w:pPr>
      <w:r>
        <w:t>2.2. По каждому показателю приводятся:</w:t>
      </w:r>
    </w:p>
    <w:p w:rsidR="00800435" w:rsidRDefault="00800435">
      <w:pPr>
        <w:pStyle w:val="ConsPlusNormal"/>
        <w:spacing w:before="200"/>
        <w:ind w:firstLine="540"/>
        <w:jc w:val="both"/>
      </w:pPr>
      <w:r>
        <w:t>- фактические значения за два года, предшествующих отчетному;</w:t>
      </w:r>
    </w:p>
    <w:p w:rsidR="00800435" w:rsidRDefault="00800435">
      <w:pPr>
        <w:pStyle w:val="ConsPlusNormal"/>
        <w:spacing w:before="200"/>
        <w:ind w:firstLine="540"/>
        <w:jc w:val="both"/>
      </w:pPr>
      <w:r>
        <w:t>- значения за отчетный год;</w:t>
      </w:r>
    </w:p>
    <w:p w:rsidR="00800435" w:rsidRDefault="00800435">
      <w:pPr>
        <w:pStyle w:val="ConsPlusNormal"/>
        <w:spacing w:before="200"/>
        <w:ind w:firstLine="540"/>
        <w:jc w:val="both"/>
      </w:pPr>
      <w:r>
        <w:t>- планируемые значения на 3-летний период;</w:t>
      </w:r>
    </w:p>
    <w:p w:rsidR="00800435" w:rsidRDefault="00800435">
      <w:pPr>
        <w:pStyle w:val="ConsPlusNormal"/>
        <w:spacing w:before="200"/>
        <w:ind w:firstLine="540"/>
        <w:jc w:val="both"/>
      </w:pPr>
      <w:r>
        <w:t>- в графе "Примечание" - краткое обоснование достигнутых значений в отчетном периоде; меры, реализуемые органами местного самоуправления муниципальных образований области, с помощью которых удалось улучшить значения тех или иных показателей; пояснения по показателям с отрицательной тенденцией развития.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w:t>
      </w:r>
    </w:p>
    <w:p w:rsidR="00800435" w:rsidRDefault="00800435">
      <w:pPr>
        <w:pStyle w:val="ConsPlusNormal"/>
        <w:spacing w:before="200"/>
        <w:ind w:firstLine="540"/>
        <w:jc w:val="both"/>
      </w:pPr>
      <w:r>
        <w:t>При заполнении табличной части Докладов не допускается изменение наименований показателей и их размерности.</w:t>
      </w:r>
    </w:p>
    <w:p w:rsidR="00800435" w:rsidRDefault="00800435">
      <w:pPr>
        <w:pStyle w:val="ConsPlusNormal"/>
        <w:ind w:firstLine="540"/>
        <w:jc w:val="both"/>
      </w:pPr>
    </w:p>
    <w:p w:rsidR="00800435" w:rsidRDefault="00800435">
      <w:pPr>
        <w:pStyle w:val="ConsPlusTitle"/>
        <w:jc w:val="center"/>
        <w:outlineLvl w:val="1"/>
      </w:pPr>
      <w:r>
        <w:t>III. Перечень и методика расчета показателей эффективности</w:t>
      </w:r>
    </w:p>
    <w:p w:rsidR="00800435" w:rsidRDefault="00800435">
      <w:pPr>
        <w:pStyle w:val="ConsPlusTitle"/>
        <w:jc w:val="center"/>
      </w:pPr>
      <w:r>
        <w:t>деятельности 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ind w:firstLine="540"/>
        <w:jc w:val="both"/>
      </w:pPr>
    </w:p>
    <w:p w:rsidR="00800435" w:rsidRDefault="00800435">
      <w:pPr>
        <w:pStyle w:val="ConsPlusTitle"/>
        <w:jc w:val="center"/>
        <w:outlineLvl w:val="2"/>
      </w:pPr>
      <w:r>
        <w:t>Экономическое развитие</w:t>
      </w:r>
    </w:p>
    <w:p w:rsidR="00800435" w:rsidRDefault="00800435">
      <w:pPr>
        <w:pStyle w:val="ConsPlusNormal"/>
        <w:ind w:firstLine="540"/>
        <w:jc w:val="both"/>
      </w:pPr>
    </w:p>
    <w:p w:rsidR="00800435" w:rsidRDefault="00800435">
      <w:pPr>
        <w:pStyle w:val="ConsPlusNormal"/>
        <w:ind w:firstLine="540"/>
        <w:jc w:val="both"/>
      </w:pPr>
      <w:r>
        <w:t>1. Число субъектов малого и среднего предпринимательства в расчете на 10 тыс. человек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Ч</w:t>
      </w:r>
      <w:r>
        <w:rPr>
          <w:vertAlign w:val="subscript"/>
        </w:rPr>
        <w:t>смсп10000</w:t>
      </w:r>
      <w:r>
        <w:t xml:space="preserve"> = Ч</w:t>
      </w:r>
      <w:r>
        <w:rPr>
          <w:vertAlign w:val="subscript"/>
        </w:rPr>
        <w:t>смсп</w:t>
      </w:r>
      <w:r>
        <w:t xml:space="preserve"> / Ч</w:t>
      </w:r>
      <w:r>
        <w:rPr>
          <w:vertAlign w:val="subscript"/>
        </w:rPr>
        <w:t>нас</w:t>
      </w:r>
      <w:r>
        <w:t xml:space="preserve"> x 10000,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смсп10000</w:t>
      </w:r>
      <w:r>
        <w:t xml:space="preserve"> - число субъектов малого и среднего предпринимательства в расчете на 10 тысяч человек населения (единиц);</w:t>
      </w:r>
    </w:p>
    <w:p w:rsidR="00800435" w:rsidRDefault="00800435">
      <w:pPr>
        <w:pStyle w:val="ConsPlusNormal"/>
        <w:spacing w:before="200"/>
        <w:ind w:firstLine="540"/>
        <w:jc w:val="both"/>
      </w:pPr>
      <w:r>
        <w:t>Ч</w:t>
      </w:r>
      <w:r>
        <w:rPr>
          <w:vertAlign w:val="subscript"/>
        </w:rPr>
        <w:t>смсп</w:t>
      </w:r>
      <w:r>
        <w:t xml:space="preserve"> - число субъектов малого и среднего предпринимательства (включая микропредприятия) юридических лиц и индивидуальных предпринимателей (на основе форм федерального статистического наблюдения N МП-сп "Сведения об основных показателях деятельности малого предприятия за 2021 год", N 1-предприниматель "Сведения о деятельности индивидуального предпринимателя за 2021 год" и формы ежегодной отчетности N 1-предприятие "Основные сведения о деятельности организации за 2021 год") (единиц);</w:t>
      </w:r>
    </w:p>
    <w:p w:rsidR="00800435" w:rsidRDefault="00800435">
      <w:pPr>
        <w:pStyle w:val="ConsPlusNormal"/>
        <w:jc w:val="both"/>
      </w:pPr>
      <w:r>
        <w:t xml:space="preserve">(в ред. постановлений Губернатора Белгородской области от 16.08.2021 </w:t>
      </w:r>
      <w:hyperlink r:id="rId60">
        <w:r>
          <w:rPr>
            <w:color w:val="0000FF"/>
          </w:rPr>
          <w:t>N 92</w:t>
        </w:r>
      </w:hyperlink>
      <w:r>
        <w:t xml:space="preserve">, от 14.06.2022 </w:t>
      </w:r>
      <w:hyperlink r:id="rId61">
        <w:r>
          <w:rPr>
            <w:color w:val="0000FF"/>
          </w:rPr>
          <w:t>N 94</w:t>
        </w:r>
      </w:hyperlink>
      <w:r>
        <w:t>)</w:t>
      </w:r>
    </w:p>
    <w:p w:rsidR="00800435" w:rsidRDefault="00800435">
      <w:pPr>
        <w:pStyle w:val="ConsPlusNormal"/>
        <w:spacing w:before="200"/>
        <w:ind w:firstLine="540"/>
        <w:jc w:val="both"/>
      </w:pPr>
      <w:r>
        <w:t>Ч</w:t>
      </w:r>
      <w:r>
        <w:rPr>
          <w:vertAlign w:val="subscript"/>
        </w:rPr>
        <w:t>нас</w:t>
      </w:r>
      <w: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 (человек).</w:t>
      </w:r>
    </w:p>
    <w:p w:rsidR="00800435" w:rsidRDefault="00800435">
      <w:pPr>
        <w:pStyle w:val="ConsPlusNormal"/>
        <w:spacing w:before="200"/>
        <w:ind w:firstLine="540"/>
        <w:jc w:val="both"/>
      </w:pPr>
      <w:r>
        <w:t>Ответственный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6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единица.</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МП-сп "Сведения об основных показателях деятельности малого предприятия за 2021 год", N 1-предприниматель "Сведения о деятельности индивидуального предпринимателя", N 1-предприятие "Основные сведения о деятельности организации за 2021 год";</w:t>
      </w:r>
    </w:p>
    <w:p w:rsidR="00800435" w:rsidRDefault="00800435">
      <w:pPr>
        <w:pStyle w:val="ConsPlusNormal"/>
        <w:jc w:val="both"/>
      </w:pPr>
      <w:r>
        <w:t xml:space="preserve">(в ред. постановлений Губернатора Белгородской области от 16.08.2021 </w:t>
      </w:r>
      <w:hyperlink r:id="rId63">
        <w:r>
          <w:rPr>
            <w:color w:val="0000FF"/>
          </w:rPr>
          <w:t>N 92</w:t>
        </w:r>
      </w:hyperlink>
      <w:r>
        <w:t xml:space="preserve">, от 14.06.2022 </w:t>
      </w:r>
      <w:hyperlink r:id="rId64">
        <w:r>
          <w:rPr>
            <w:color w:val="0000FF"/>
          </w:rPr>
          <w:t>N 94</w:t>
        </w:r>
      </w:hyperlink>
      <w:r>
        <w:t>)</w:t>
      </w:r>
    </w:p>
    <w:p w:rsidR="00800435" w:rsidRDefault="00800435">
      <w:pPr>
        <w:pStyle w:val="ConsPlusNormal"/>
        <w:spacing w:before="200"/>
        <w:ind w:firstLine="540"/>
        <w:jc w:val="both"/>
      </w:pPr>
      <w:r>
        <w:t xml:space="preserve">- итоги Всероссийской переписи населения 2021 года, ежегодные данные текущего учета </w:t>
      </w:r>
      <w:r>
        <w:lastRenderedPageBreak/>
        <w:t>населения.</w:t>
      </w:r>
    </w:p>
    <w:p w:rsidR="00800435" w:rsidRDefault="00800435">
      <w:pPr>
        <w:pStyle w:val="ConsPlusNormal"/>
        <w:jc w:val="both"/>
      </w:pPr>
      <w:r>
        <w:t xml:space="preserve">(в ред. постановлений Губернатора Белгородской области от 16.08.2021 </w:t>
      </w:r>
      <w:hyperlink r:id="rId65">
        <w:r>
          <w:rPr>
            <w:color w:val="0000FF"/>
          </w:rPr>
          <w:t>N 92</w:t>
        </w:r>
      </w:hyperlink>
      <w:r>
        <w:t xml:space="preserve">, от 14.06.2022 </w:t>
      </w:r>
      <w:hyperlink r:id="rId66">
        <w:r>
          <w:rPr>
            <w:color w:val="0000FF"/>
          </w:rPr>
          <w:t>N 94</w:t>
        </w:r>
      </w:hyperlink>
      <w:r>
        <w:t>)</w:t>
      </w:r>
    </w:p>
    <w:p w:rsidR="00800435" w:rsidRDefault="00800435">
      <w:pPr>
        <w:pStyle w:val="ConsPlusNormal"/>
        <w:spacing w:before="200"/>
        <w:ind w:firstLine="540"/>
        <w:jc w:val="both"/>
      </w:pPr>
      <w:r>
        <w:t xml:space="preserve">Согласно </w:t>
      </w:r>
      <w:hyperlink r:id="rId67">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сспч(мп+ср)</w:t>
      </w:r>
      <w:r>
        <w:t xml:space="preserve"> = Ч</w:t>
      </w:r>
      <w:r>
        <w:rPr>
          <w:vertAlign w:val="subscript"/>
        </w:rPr>
        <w:t>ссп(мп+ср)</w:t>
      </w:r>
      <w:r>
        <w:t xml:space="preserve"> / (Ч</w:t>
      </w:r>
      <w:r>
        <w:rPr>
          <w:vertAlign w:val="subscript"/>
        </w:rPr>
        <w:t>ссп(ср)</w:t>
      </w:r>
      <w:r>
        <w:t xml:space="preserve"> + Ч</w:t>
      </w:r>
      <w:r>
        <w:rPr>
          <w:vertAlign w:val="subscript"/>
        </w:rPr>
        <w:t>ссп(мп)</w:t>
      </w:r>
      <w:r>
        <w:t>)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сспч(мп+ср)</w: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00435" w:rsidRDefault="00800435">
      <w:pPr>
        <w:pStyle w:val="ConsPlusNormal"/>
        <w:spacing w:before="200"/>
        <w:ind w:firstLine="540"/>
        <w:jc w:val="both"/>
      </w:pPr>
      <w:r>
        <w:t>Ч</w:t>
      </w:r>
      <w:r>
        <w:rPr>
          <w:vertAlign w:val="subscript"/>
        </w:rPr>
        <w:t>ссп(мп+ср)</w:t>
      </w:r>
      <w:r>
        <w:t xml:space="preserve"> - среднесписочная численность работников (без внешних совместителей) малых (включая микро-) и средних предприятий - юридических лиц (на основе формы N МП-сп "Сведения об основных показателях деятельности малого предприятия за 2021 год" и формы N 1-предприятие "Основные сведения о деятельности организации за 2021 год") (человек);</w:t>
      </w:r>
    </w:p>
    <w:p w:rsidR="00800435" w:rsidRDefault="00800435">
      <w:pPr>
        <w:pStyle w:val="ConsPlusNormal"/>
        <w:jc w:val="both"/>
      </w:pPr>
      <w:r>
        <w:t xml:space="preserve">(в ред. постановлений Губернатора Белгородской области от 16.08.2021 </w:t>
      </w:r>
      <w:hyperlink r:id="rId68">
        <w:r>
          <w:rPr>
            <w:color w:val="0000FF"/>
          </w:rPr>
          <w:t>N 92</w:t>
        </w:r>
      </w:hyperlink>
      <w:r>
        <w:t xml:space="preserve">, от 14.06.2022 </w:t>
      </w:r>
      <w:hyperlink r:id="rId69">
        <w:r>
          <w:rPr>
            <w:color w:val="0000FF"/>
          </w:rPr>
          <w:t>N 94</w:t>
        </w:r>
      </w:hyperlink>
      <w:r>
        <w:t>)</w:t>
      </w:r>
    </w:p>
    <w:p w:rsidR="00800435" w:rsidRDefault="00800435">
      <w:pPr>
        <w:pStyle w:val="ConsPlusNormal"/>
        <w:spacing w:before="200"/>
        <w:ind w:firstLine="540"/>
        <w:jc w:val="both"/>
      </w:pPr>
      <w:r>
        <w:t>Ч</w:t>
      </w:r>
      <w:r>
        <w:rPr>
          <w:vertAlign w:val="subscript"/>
        </w:rPr>
        <w:t>ссп(ср)</w: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800435" w:rsidRDefault="00800435">
      <w:pPr>
        <w:pStyle w:val="ConsPlusNormal"/>
        <w:spacing w:before="200"/>
        <w:ind w:firstLine="540"/>
        <w:jc w:val="both"/>
      </w:pPr>
      <w:r>
        <w:t>Ч</w:t>
      </w:r>
      <w:r>
        <w:rPr>
          <w:vertAlign w:val="subscript"/>
        </w:rPr>
        <w:t>ссп(мп)</w:t>
      </w:r>
      <w:r>
        <w:t xml:space="preserve"> - среднесписочная численность работников (без внешних совместителей) малых предприятий (включая микропредприятия) (на основе формы N МП-сп) (человек).</w:t>
      </w:r>
    </w:p>
    <w:p w:rsidR="00800435" w:rsidRDefault="00800435">
      <w:pPr>
        <w:pStyle w:val="ConsPlusNormal"/>
        <w:spacing w:before="200"/>
        <w:ind w:firstLine="540"/>
        <w:jc w:val="both"/>
      </w:pPr>
      <w:r>
        <w:t>Ответственный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7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МП-сп "Сведения об основных показателях деятельности малого предприятия за 2021 год", N 1-предприятие "Основные сведения о деятельности организации за 2021 год", N П-4 "Сведения о численности и заработной плате работников", N 1-Т "Сведения о численности и заработной плате работников".</w:t>
      </w:r>
    </w:p>
    <w:p w:rsidR="00800435" w:rsidRDefault="00800435">
      <w:pPr>
        <w:pStyle w:val="ConsPlusNormal"/>
        <w:jc w:val="both"/>
      </w:pPr>
      <w:r>
        <w:t xml:space="preserve">(в ред. постановлений Губернатора Белгородской области от 16.08.2021 </w:t>
      </w:r>
      <w:hyperlink r:id="rId71">
        <w:r>
          <w:rPr>
            <w:color w:val="0000FF"/>
          </w:rPr>
          <w:t>N 92</w:t>
        </w:r>
      </w:hyperlink>
      <w:r>
        <w:t xml:space="preserve">, от 14.06.2022 </w:t>
      </w:r>
      <w:hyperlink r:id="rId72">
        <w:r>
          <w:rPr>
            <w:color w:val="0000FF"/>
          </w:rPr>
          <w:t>N 94</w:t>
        </w:r>
      </w:hyperlink>
      <w:r>
        <w:t>)</w:t>
      </w:r>
    </w:p>
    <w:p w:rsidR="00800435" w:rsidRDefault="00800435">
      <w:pPr>
        <w:pStyle w:val="ConsPlusNormal"/>
        <w:spacing w:before="200"/>
        <w:ind w:firstLine="540"/>
        <w:jc w:val="both"/>
      </w:pPr>
      <w:r>
        <w:t xml:space="preserve">Согласно </w:t>
      </w:r>
      <w:hyperlink r:id="rId73">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указанные в пунктах 1 и 2,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w:t>
      </w:r>
    </w:p>
    <w:p w:rsidR="00800435" w:rsidRDefault="00800435">
      <w:pPr>
        <w:pStyle w:val="ConsPlusNormal"/>
        <w:spacing w:before="200"/>
        <w:ind w:firstLine="540"/>
        <w:jc w:val="both"/>
      </w:pPr>
      <w:r>
        <w:lastRenderedPageBreak/>
        <w:t>3. Объем инвестиций в основной капитал (за исключением бюджетных средств) в расчете на 1 жителя.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И = (И</w:t>
      </w:r>
      <w:r>
        <w:rPr>
          <w:vertAlign w:val="subscript"/>
        </w:rPr>
        <w:t>о</w:t>
      </w:r>
      <w:r>
        <w:t xml:space="preserve"> - И</w:t>
      </w:r>
      <w:r>
        <w:rPr>
          <w:vertAlign w:val="subscript"/>
        </w:rPr>
        <w:t>б</w:t>
      </w:r>
      <w:r>
        <w:t>) / Ч</w:t>
      </w:r>
      <w:r>
        <w:rPr>
          <w:vertAlign w:val="subscript"/>
        </w:rPr>
        <w:t>ср</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И - объем инвестиций в основной капитал по крупным и средним организациям муниципального образования (за исключением бюджетных средств) в расчете на 1 жителя;</w:t>
      </w:r>
    </w:p>
    <w:p w:rsidR="00800435" w:rsidRDefault="00800435">
      <w:pPr>
        <w:pStyle w:val="ConsPlusNormal"/>
        <w:spacing w:before="200"/>
        <w:ind w:firstLine="540"/>
        <w:jc w:val="both"/>
      </w:pPr>
      <w:r>
        <w:t>И</w:t>
      </w:r>
      <w:r>
        <w:rPr>
          <w:vertAlign w:val="subscript"/>
        </w:rPr>
        <w:t>о</w:t>
      </w:r>
      <w:r>
        <w:t xml:space="preserve"> - объем инвестиций в основной капитал (без субъектов малого предпринимательства) (рублей);</w:t>
      </w:r>
    </w:p>
    <w:p w:rsidR="00800435" w:rsidRDefault="00800435">
      <w:pPr>
        <w:pStyle w:val="ConsPlusNormal"/>
        <w:spacing w:before="200"/>
        <w:ind w:firstLine="540"/>
        <w:jc w:val="both"/>
      </w:pPr>
      <w:r>
        <w:t>И</w:t>
      </w:r>
      <w:r>
        <w:rPr>
          <w:vertAlign w:val="subscript"/>
        </w:rPr>
        <w:t>б</w:t>
      </w:r>
      <w:r>
        <w:t xml:space="preserve"> - инвестиции в основной капитал за счет бюджетных средств (без субъектов малого предпринимательства) (рублей);</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Ответственный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7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рубль.</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П-2 "Сведения об инвестициях в нефинансовые активы", N П-2 (инвест) "Сведения об инвестиционной деятельности";</w:t>
      </w:r>
    </w:p>
    <w:p w:rsidR="00800435" w:rsidRDefault="00800435">
      <w:pPr>
        <w:pStyle w:val="ConsPlusNormal"/>
        <w:spacing w:before="200"/>
        <w:ind w:firstLine="540"/>
        <w:jc w:val="both"/>
      </w:pPr>
      <w:r>
        <w:t>- данные о среднегодовой численности постоянного населения.</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п</w:t>
      </w:r>
      <w:r>
        <w:t xml:space="preserve"> = П</w:t>
      </w:r>
      <w:r>
        <w:rPr>
          <w:vertAlign w:val="subscript"/>
        </w:rPr>
        <w:t>н</w:t>
      </w:r>
      <w:r>
        <w:t xml:space="preserve"> / П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п</w:t>
      </w:r>
      <w:r>
        <w:t xml:space="preserve"> -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(га);</w:t>
      </w:r>
    </w:p>
    <w:p w:rsidR="00800435" w:rsidRDefault="00800435">
      <w:pPr>
        <w:pStyle w:val="ConsPlusNormal"/>
        <w:spacing w:before="200"/>
        <w:ind w:firstLine="540"/>
        <w:jc w:val="both"/>
      </w:pPr>
      <w:r>
        <w:t>П</w:t>
      </w:r>
      <w:r>
        <w:rPr>
          <w:vertAlign w:val="subscript"/>
        </w:rPr>
        <w:t>н</w:t>
      </w:r>
      <w:r>
        <w:t xml:space="preserve"> - площадь земельных участков, являющихся объектами налогообложения земельным налогом по данным налоговых инспекций (га);</w:t>
      </w:r>
    </w:p>
    <w:p w:rsidR="00800435" w:rsidRDefault="00800435">
      <w:pPr>
        <w:pStyle w:val="ConsPlusNormal"/>
        <w:spacing w:before="200"/>
        <w:ind w:firstLine="540"/>
        <w:jc w:val="both"/>
      </w:pPr>
      <w:r>
        <w:t>П - общая площадь территории городского округа (муниципального района), подлежащая налогообложению в соответствии с действующим законодательством (га).</w:t>
      </w:r>
    </w:p>
    <w:p w:rsidR="00800435" w:rsidRDefault="00800435">
      <w:pPr>
        <w:pStyle w:val="ConsPlusNormal"/>
        <w:spacing w:before="200"/>
        <w:ind w:firstLine="540"/>
        <w:jc w:val="both"/>
      </w:pPr>
      <w:r>
        <w:t>Ответственный за согласование показателя: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7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федеральное статистическое наблюдение по форме "Приложение к форме N 1-МО </w:t>
      </w:r>
      <w:r>
        <w:lastRenderedPageBreak/>
        <w:t>"Показатели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Показатель, указанный в пункте 4,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5. Доля прибыльных сельскохозяйственных организаций в общем их числе.</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пп</w:t>
      </w:r>
      <w:r>
        <w:t xml:space="preserve"> = К</w:t>
      </w:r>
      <w:r>
        <w:rPr>
          <w:vertAlign w:val="subscript"/>
        </w:rPr>
        <w:t>пп</w:t>
      </w:r>
      <w:r>
        <w:t xml:space="preserve"> / К</w:t>
      </w:r>
      <w:r>
        <w:rPr>
          <w:vertAlign w:val="subscript"/>
        </w:rPr>
        <w:t>вп</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пп</w:t>
      </w:r>
      <w:r>
        <w:t xml:space="preserve"> - доля прибыльных сельскохозяйственных предприятий в общем их числе (процентов);</w:t>
      </w:r>
    </w:p>
    <w:p w:rsidR="00800435" w:rsidRDefault="00800435">
      <w:pPr>
        <w:pStyle w:val="ConsPlusNormal"/>
        <w:spacing w:before="200"/>
        <w:ind w:firstLine="540"/>
        <w:jc w:val="both"/>
      </w:pPr>
      <w:r>
        <w:t>К</w:t>
      </w:r>
      <w:r>
        <w:rPr>
          <w:vertAlign w:val="subscript"/>
        </w:rPr>
        <w:t>пп</w:t>
      </w:r>
      <w:r>
        <w:t xml:space="preserve"> - количество прибыльных предприятий (единиц);</w:t>
      </w:r>
    </w:p>
    <w:p w:rsidR="00800435" w:rsidRDefault="00800435">
      <w:pPr>
        <w:pStyle w:val="ConsPlusNormal"/>
        <w:spacing w:before="200"/>
        <w:ind w:firstLine="540"/>
        <w:jc w:val="both"/>
      </w:pPr>
      <w:r>
        <w:t>К</w:t>
      </w:r>
      <w:r>
        <w:rPr>
          <w:vertAlign w:val="subscript"/>
        </w:rPr>
        <w:t>вп</w:t>
      </w:r>
      <w:r>
        <w:t xml:space="preserve"> - количество всех предприятий (единиц).</w:t>
      </w:r>
    </w:p>
    <w:p w:rsidR="00800435" w:rsidRDefault="00800435">
      <w:pPr>
        <w:pStyle w:val="ConsPlusNormal"/>
        <w:spacing w:before="200"/>
        <w:ind w:firstLine="540"/>
        <w:jc w:val="both"/>
      </w:pPr>
      <w:r>
        <w:t>Ответственный за согласование показателя: министерство сельского хозяйства и продовольствия Белгородской области.</w:t>
      </w:r>
    </w:p>
    <w:p w:rsidR="00800435" w:rsidRDefault="00800435">
      <w:pPr>
        <w:pStyle w:val="ConsPlusNormal"/>
        <w:jc w:val="both"/>
      </w:pPr>
      <w:r>
        <w:t xml:space="preserve">(в ред. </w:t>
      </w:r>
      <w:hyperlink r:id="rId7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Сбор данных по показателю осуществляется в отношении сельскохозяйственных организаций, являющихся получателями государственной поддержки, в соответствии с формами внутриведомственной отчетности.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ннт</w:t>
      </w:r>
      <w:r>
        <w:t xml:space="preserve"> = Р</w:t>
      </w:r>
      <w:r>
        <w:rPr>
          <w:vertAlign w:val="subscript"/>
        </w:rPr>
        <w:t>ннт</w:t>
      </w:r>
      <w:r>
        <w:t xml:space="preserve"> /Р</w:t>
      </w:r>
      <w:r>
        <w:rPr>
          <w:vertAlign w:val="subscript"/>
        </w:rPr>
        <w:t>о</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ннт</w:t>
      </w:r>
      <w:r>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800435" w:rsidRDefault="00800435">
      <w:pPr>
        <w:pStyle w:val="ConsPlusNormal"/>
        <w:spacing w:before="200"/>
        <w:ind w:firstLine="540"/>
        <w:jc w:val="both"/>
      </w:pPr>
      <w:r>
        <w:t>Р</w:t>
      </w:r>
      <w:r>
        <w:rPr>
          <w:vertAlign w:val="subscript"/>
        </w:rPr>
        <w:t>ннт</w:t>
      </w:r>
      <w:r>
        <w:t xml:space="preserve"> - протяженность автомобильных дорог общего пользования местного значения, не отвечающих нормативным требованиям (</w:t>
      </w:r>
      <w:hyperlink r:id="rId77">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N 1245-ст) (километров);</w:t>
      </w:r>
    </w:p>
    <w:p w:rsidR="00800435" w:rsidRDefault="00800435">
      <w:pPr>
        <w:pStyle w:val="ConsPlusNormal"/>
        <w:jc w:val="both"/>
      </w:pPr>
      <w:r>
        <w:t xml:space="preserve">(в ред. </w:t>
      </w:r>
      <w:hyperlink r:id="rId7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Р</w:t>
      </w:r>
      <w:r>
        <w:rPr>
          <w:vertAlign w:val="subscript"/>
        </w:rPr>
        <w:t>о</w:t>
      </w:r>
      <w:r>
        <w:t xml:space="preserve"> - общая протяженность улично-дорожной сети муниципального образования (километров).</w:t>
      </w:r>
    </w:p>
    <w:p w:rsidR="00800435" w:rsidRDefault="00800435">
      <w:pPr>
        <w:pStyle w:val="ConsPlusNormal"/>
        <w:spacing w:before="200"/>
        <w:ind w:firstLine="540"/>
        <w:jc w:val="both"/>
      </w:pPr>
      <w:r>
        <w:t>Ответственный за согласование показателя: министерство автомобильных дорог и транспорта Белгородской области.</w:t>
      </w:r>
    </w:p>
    <w:p w:rsidR="00800435" w:rsidRDefault="00800435">
      <w:pPr>
        <w:pStyle w:val="ConsPlusNormal"/>
        <w:jc w:val="both"/>
      </w:pPr>
      <w:r>
        <w:t xml:space="preserve">(в ред. </w:t>
      </w:r>
      <w:hyperlink r:id="rId7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lastRenderedPageBreak/>
        <w:t>Источник информации:</w:t>
      </w:r>
    </w:p>
    <w:p w:rsidR="00800435" w:rsidRDefault="00800435">
      <w:pPr>
        <w:pStyle w:val="ConsPlusNormal"/>
        <w:spacing w:before="200"/>
        <w:ind w:firstLine="540"/>
        <w:jc w:val="both"/>
      </w:pPr>
      <w:r>
        <w:t>- федеральное статистическое наблюдение по форме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нт</w:t>
      </w:r>
      <w:r>
        <w:t xml:space="preserve"> = (Ч</w:t>
      </w:r>
      <w:r>
        <w:rPr>
          <w:vertAlign w:val="subscript"/>
        </w:rPr>
        <w:t>ср</w:t>
      </w:r>
      <w:r>
        <w:t xml:space="preserve"> - Ч</w:t>
      </w:r>
      <w:r>
        <w:rPr>
          <w:vertAlign w:val="subscript"/>
        </w:rPr>
        <w:t>рс</w:t>
      </w:r>
      <w:r>
        <w:t>) / Ч</w:t>
      </w:r>
      <w:r>
        <w:rPr>
          <w:vertAlign w:val="subscript"/>
        </w:rPr>
        <w:t>ср</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нт</w:t>
      </w:r>
      <w:r>
        <w:t xml:space="preserve"> -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к общей численности населения городского округа (муниципального района) (процентов);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постоянного населения городского округа (муниципального района) (человек);</w:t>
      </w:r>
    </w:p>
    <w:p w:rsidR="00800435" w:rsidRDefault="00800435">
      <w:pPr>
        <w:pStyle w:val="ConsPlusNormal"/>
        <w:spacing w:before="200"/>
        <w:ind w:firstLine="540"/>
        <w:jc w:val="both"/>
      </w:pPr>
      <w:r>
        <w:t>Ч</w:t>
      </w:r>
      <w:r>
        <w:rPr>
          <w:vertAlign w:val="subscript"/>
        </w:rPr>
        <w:t>рс</w:t>
      </w:r>
      <w:r>
        <w:t xml:space="preserve"> - численность населения, проживающего в населенных пунктах, имеющих регулярное автобусное и (или) железнодорожное сообщение с административным центром городского округа (муниципального района) (населенный пункт, находящийся на расстоянии менее 3 километров от автобусной остановки и (или) железнодорожной станции, относится к обслуживаемому пункту) (человек).</w:t>
      </w:r>
    </w:p>
    <w:p w:rsidR="00800435" w:rsidRDefault="00800435">
      <w:pPr>
        <w:pStyle w:val="ConsPlusNormal"/>
        <w:spacing w:before="200"/>
        <w:ind w:firstLine="540"/>
        <w:jc w:val="both"/>
      </w:pPr>
      <w:r>
        <w:t>Ответственный за согласование показателя: министерство автомобильных дорог и транспорта Белгородской области.</w:t>
      </w:r>
    </w:p>
    <w:p w:rsidR="00800435" w:rsidRDefault="00800435">
      <w:pPr>
        <w:pStyle w:val="ConsPlusNormal"/>
        <w:jc w:val="both"/>
      </w:pPr>
      <w:r>
        <w:t xml:space="preserve">(в ред. </w:t>
      </w:r>
      <w:hyperlink r:id="rId8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8. Среднемесячная номинальная начисленная заработная плата:</w:t>
      </w:r>
    </w:p>
    <w:p w:rsidR="00800435" w:rsidRDefault="00800435">
      <w:pPr>
        <w:pStyle w:val="ConsPlusNormal"/>
        <w:spacing w:before="200"/>
        <w:ind w:firstLine="540"/>
        <w:jc w:val="both"/>
      </w:pPr>
      <w:r>
        <w:t>8.1. Работников крупных и средних предприятий и некоммерческих организаций: среднемесячная заработная плата работников организаций без субъектов малого предпринимательства исчисляется на основании сведений, полученных от организаций, делением фонда начисленной заработной платы всех работников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8.2. Работников муниципальных дошкольных 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ОКВЭД 2007 80.10.1 (с 2017 года по коду ОКВЭД 2 85.11).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lastRenderedPageBreak/>
        <w:t>8.3. Работников муниципальных общеобразовательных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ОКВЭД 2007 80.00.09 (с 2017 года по коду ОКВЭД 2 85.1).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800435" w:rsidRDefault="00800435">
      <w:pPr>
        <w:pStyle w:val="ConsPlusNormal"/>
        <w:spacing w:before="200"/>
        <w:ind w:firstLine="540"/>
        <w:jc w:val="both"/>
      </w:pPr>
      <w:r>
        <w:t>8.4. Учителей муниципальных общеобразовательных организаций: среднемесячная заработная плата учителей исчисляется на основании сведений, полученных от организаций, делением фонда начисленной заработной платы работников списочного состава (без внешних совместителей) за отчетный год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строка 06 графа 3) на среднюю численность работников списочного состава (без внешних совместителей)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строка 06 графа 1) и на количество месяцев в периоде.</w:t>
      </w:r>
    </w:p>
    <w:p w:rsidR="00800435" w:rsidRDefault="00800435">
      <w:pPr>
        <w:pStyle w:val="ConsPlusNormal"/>
        <w:spacing w:before="200"/>
        <w:ind w:firstLine="540"/>
        <w:jc w:val="both"/>
      </w:pPr>
      <w:r>
        <w:t>8.5. Работников муниципальных учреждений культуры и искусства: среднемесячная заработная плата работников организаций без субъектов малого предпринимательства муниципальной формы собственности по коду ОКВЭД 2 90.91.01АГ.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8.6. Работников муниципальных учреждений физической культуры и спорта: среднемесячная заработная плата работников организаций без субъектов малого предпринимательства муниципальной формы собственности по коду ОКВЭД 2 93.96.01АГ).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Ответственные за согласование:</w:t>
      </w:r>
    </w:p>
    <w:p w:rsidR="00800435" w:rsidRDefault="00800435">
      <w:pPr>
        <w:pStyle w:val="ConsPlusNormal"/>
        <w:spacing w:before="200"/>
        <w:ind w:firstLine="540"/>
        <w:jc w:val="both"/>
      </w:pPr>
      <w:r>
        <w:t>- по показателю 8.1 - министерство социальной защиты населения и труда Белгородской области;</w:t>
      </w:r>
    </w:p>
    <w:p w:rsidR="00800435" w:rsidRDefault="00800435">
      <w:pPr>
        <w:pStyle w:val="ConsPlusNormal"/>
        <w:jc w:val="both"/>
      </w:pPr>
      <w:r>
        <w:t xml:space="preserve">(в ред. </w:t>
      </w:r>
      <w:hyperlink r:id="rId8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8.2 - министерство образования Белгородской области;</w:t>
      </w:r>
    </w:p>
    <w:p w:rsidR="00800435" w:rsidRDefault="00800435">
      <w:pPr>
        <w:pStyle w:val="ConsPlusNormal"/>
        <w:jc w:val="both"/>
      </w:pPr>
      <w:r>
        <w:t xml:space="preserve">(в ред. </w:t>
      </w:r>
      <w:hyperlink r:id="rId8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8.3 - министерство образования Белгородской области;</w:t>
      </w:r>
    </w:p>
    <w:p w:rsidR="00800435" w:rsidRDefault="00800435">
      <w:pPr>
        <w:pStyle w:val="ConsPlusNormal"/>
        <w:jc w:val="both"/>
      </w:pPr>
      <w:r>
        <w:t xml:space="preserve">(в ред. </w:t>
      </w:r>
      <w:hyperlink r:id="rId8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8.4 - министерство образования Белгородской области;</w:t>
      </w:r>
    </w:p>
    <w:p w:rsidR="00800435" w:rsidRDefault="00800435">
      <w:pPr>
        <w:pStyle w:val="ConsPlusNormal"/>
        <w:jc w:val="both"/>
      </w:pPr>
      <w:r>
        <w:t xml:space="preserve">(в ред. </w:t>
      </w:r>
      <w:hyperlink r:id="rId8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8.5 - министерство культуры Белгородской области;</w:t>
      </w:r>
    </w:p>
    <w:p w:rsidR="00800435" w:rsidRDefault="00800435">
      <w:pPr>
        <w:pStyle w:val="ConsPlusNormal"/>
        <w:jc w:val="both"/>
      </w:pPr>
      <w:r>
        <w:t xml:space="preserve">(в ред. </w:t>
      </w:r>
      <w:hyperlink r:id="rId8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8.6 - министерство спорта Белгородской области.</w:t>
      </w:r>
    </w:p>
    <w:p w:rsidR="00800435" w:rsidRDefault="00800435">
      <w:pPr>
        <w:pStyle w:val="ConsPlusNormal"/>
        <w:jc w:val="both"/>
      </w:pPr>
      <w:r>
        <w:t xml:space="preserve">(в ред. </w:t>
      </w:r>
      <w:hyperlink r:id="rId8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рубль.</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П-4 "Сведения о численности и заработной плате работников" (за январь - декабрь отчетного года без субъектов малого предпринимательства).</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lastRenderedPageBreak/>
        <w:t>Показатели, предусмотренные пунктом 8,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
    <w:p w:rsidR="00800435" w:rsidRDefault="00800435">
      <w:pPr>
        <w:pStyle w:val="ConsPlusNormal"/>
        <w:ind w:firstLine="540"/>
        <w:jc w:val="both"/>
      </w:pPr>
    </w:p>
    <w:p w:rsidR="00800435" w:rsidRDefault="00800435">
      <w:pPr>
        <w:pStyle w:val="ConsPlusTitle"/>
        <w:jc w:val="center"/>
        <w:outlineLvl w:val="2"/>
      </w:pPr>
      <w:r>
        <w:t>Дошкольное образование</w:t>
      </w:r>
    </w:p>
    <w:p w:rsidR="00800435" w:rsidRDefault="00800435">
      <w:pPr>
        <w:pStyle w:val="ConsPlusNormal"/>
        <w:ind w:firstLine="540"/>
        <w:jc w:val="both"/>
      </w:pPr>
    </w:p>
    <w:p w:rsidR="00800435" w:rsidRDefault="00800435">
      <w:pPr>
        <w:pStyle w:val="ConsPlusNormal"/>
        <w:ind w:firstLine="540"/>
        <w:jc w:val="both"/>
      </w:pPr>
      <w:r>
        <w:t>9.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800435" w:rsidRDefault="00800435">
      <w:pPr>
        <w:pStyle w:val="ConsPlusNormal"/>
        <w:spacing w:before="200"/>
        <w:ind w:firstLine="540"/>
        <w:jc w:val="both"/>
      </w:pPr>
      <w:r>
        <w:t>Показатель определяется как отношение численности детей, получающих дошкольную образовательную услугу и (или) услугу по их содержанию в муниципальных образовательных организациях,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по годовой оценке возрастно-полового состава населения на основе переписи населения и текущего учета рождений, смерти и миграции населения.</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10. 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p w:rsidR="00800435" w:rsidRDefault="00800435">
      <w:pPr>
        <w:pStyle w:val="ConsPlusNormal"/>
        <w:spacing w:before="200"/>
        <w:ind w:firstLine="540"/>
        <w:jc w:val="both"/>
      </w:pPr>
      <w:r>
        <w:t>Показатель определяется как отношение численности детей в возрасте 1 - 6 лет, состоящих на учете для определения в муниципальные дошкольные образовательные организации,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данные территориальных органов Федеральной службы государственной статистики.</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11.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800435" w:rsidRDefault="00800435">
      <w:pPr>
        <w:pStyle w:val="ConsPlusNormal"/>
        <w:spacing w:before="200"/>
        <w:ind w:firstLine="540"/>
        <w:jc w:val="both"/>
      </w:pPr>
      <w:r>
        <w:t xml:space="preserve">Показатель определяется как отношение числа муниципальных дошкольных образовательных организаций, здания которых находятся в аварийном состоянии или требуют капитального ремонта, к общему числу муниципальных дошкольных образовательных </w:t>
      </w:r>
      <w:r>
        <w:lastRenderedPageBreak/>
        <w:t>организаций. Результат умножается на 100 процентов.</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Общее и дополнительное образование</w:t>
      </w:r>
    </w:p>
    <w:p w:rsidR="00800435" w:rsidRDefault="00800435">
      <w:pPr>
        <w:pStyle w:val="ConsPlusNormal"/>
        <w:ind w:firstLine="540"/>
        <w:jc w:val="both"/>
      </w:pPr>
    </w:p>
    <w:p w:rsidR="00800435" w:rsidRDefault="00800435">
      <w:pPr>
        <w:pStyle w:val="ConsPlusNormal"/>
        <w:ind w:firstLine="540"/>
        <w:jc w:val="both"/>
      </w:pPr>
      <w:r>
        <w:t>12.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(В</w:t>
      </w:r>
      <w:r>
        <w:rPr>
          <w:vertAlign w:val="subscript"/>
        </w:rPr>
        <w:t>1</w:t>
      </w:r>
      <w:r>
        <w:t xml:space="preserve"> - В</w:t>
      </w:r>
      <w:r>
        <w:rPr>
          <w:vertAlign w:val="subscript"/>
        </w:rPr>
        <w:t>2</w:t>
      </w:r>
      <w:r>
        <w:t>) / В</w:t>
      </w:r>
      <w:r>
        <w:rPr>
          <w:vertAlign w:val="subscript"/>
        </w:rPr>
        <w:t>1</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В</w:t>
      </w:r>
      <w:r>
        <w:rPr>
          <w:vertAlign w:val="subscript"/>
        </w:rPr>
        <w:t>1</w:t>
      </w:r>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(форма N ОО-1, раздел 2.6, строка 09 графы 18 + 19);</w:t>
      </w:r>
    </w:p>
    <w:p w:rsidR="00800435" w:rsidRDefault="00800435">
      <w:pPr>
        <w:pStyle w:val="ConsPlusNormal"/>
        <w:spacing w:before="200"/>
        <w:ind w:firstLine="540"/>
        <w:jc w:val="both"/>
      </w:pPr>
      <w:r>
        <w:t>В</w:t>
      </w:r>
      <w:r>
        <w:rPr>
          <w:vertAlign w:val="subscript"/>
        </w:rPr>
        <w:t>2</w:t>
      </w:r>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получивших аттестат о среднем общем образовании (форма N ОО-1, раздел 2.6, строка 10 графы 18 + 19).</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федерального статистического наблюдения </w:t>
      </w:r>
      <w:hyperlink r:id="rId91">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800435" w:rsidRDefault="00800435">
      <w:pPr>
        <w:pStyle w:val="ConsPlusNormal"/>
        <w:jc w:val="both"/>
      </w:pPr>
      <w:r>
        <w:t xml:space="preserve">(в ред. </w:t>
      </w:r>
      <w:hyperlink r:id="rId9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rPr>
          <w:noProof/>
          <w:position w:val="-27"/>
        </w:rPr>
        <w:lastRenderedPageBreak/>
        <w:drawing>
          <wp:inline distT="0" distB="0" distL="0" distR="0">
            <wp:extent cx="7391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39140" cy="4724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Q</w:t>
      </w:r>
      <w:r>
        <w:rPr>
          <w:vertAlign w:val="subscript"/>
        </w:rPr>
        <w:t>i</w:t>
      </w:r>
      <w:r>
        <w:t xml:space="preserve"> (i = 2..17) - значение отдельного относительного показателя (в процентах).</w:t>
      </w:r>
    </w:p>
    <w:p w:rsidR="00800435" w:rsidRDefault="00800435">
      <w:pPr>
        <w:pStyle w:val="ConsPlusNormal"/>
        <w:spacing w:before="200"/>
        <w:ind w:firstLine="540"/>
        <w:jc w:val="both"/>
      </w:pPr>
      <w:r>
        <w:t>I - интегральный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rsidR="00800435" w:rsidRDefault="00800435">
      <w:pPr>
        <w:pStyle w:val="ConsPlusNormal"/>
        <w:spacing w:before="200"/>
        <w:ind w:firstLine="540"/>
        <w:jc w:val="both"/>
      </w:pPr>
      <w:r>
        <w:t>Расчет значений отдельных относительных показателей производится по формулам:</w:t>
      </w:r>
    </w:p>
    <w:p w:rsidR="00800435" w:rsidRDefault="00800435">
      <w:pPr>
        <w:pStyle w:val="ConsPlusNormal"/>
        <w:ind w:firstLine="540"/>
        <w:jc w:val="both"/>
      </w:pPr>
    </w:p>
    <w:p w:rsidR="00800435" w:rsidRDefault="00800435">
      <w:pPr>
        <w:pStyle w:val="ConsPlusNormal"/>
        <w:jc w:val="center"/>
      </w:pPr>
      <w:r>
        <w:rPr>
          <w:noProof/>
          <w:position w:val="-24"/>
        </w:rPr>
        <w:drawing>
          <wp:inline distT="0" distB="0" distL="0" distR="0">
            <wp:extent cx="181356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13560" cy="434340"/>
                    </a:xfrm>
                    <a:prstGeom prst="rect">
                      <a:avLst/>
                    </a:prstGeom>
                    <a:noFill/>
                    <a:ln>
                      <a:noFill/>
                    </a:ln>
                  </pic:spPr>
                </pic:pic>
              </a:graphicData>
            </a:graphic>
          </wp:inline>
        </w:drawing>
      </w:r>
    </w:p>
    <w:p w:rsidR="00800435" w:rsidRDefault="00800435">
      <w:pPr>
        <w:pStyle w:val="ConsPlusNormal"/>
        <w:jc w:val="center"/>
      </w:pPr>
    </w:p>
    <w:p w:rsidR="00800435" w:rsidRDefault="00800435">
      <w:pPr>
        <w:pStyle w:val="ConsPlusNormal"/>
        <w:jc w:val="center"/>
      </w:pPr>
      <w:r>
        <w:rPr>
          <w:noProof/>
          <w:position w:val="-24"/>
        </w:rPr>
        <w:drawing>
          <wp:inline distT="0" distB="0" distL="0" distR="0">
            <wp:extent cx="1584960" cy="4343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84960" cy="4343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P</w:t>
      </w:r>
      <w:r>
        <w:rPr>
          <w:vertAlign w:val="subscript"/>
        </w:rPr>
        <w:t>i</w:t>
      </w:r>
      <w:r>
        <w:t xml:space="preserve"> - значение показателя по Белгородской области формируется в сумме по городским поселениям и сельской местности по всем общеобразовательным организациям в соответствии с таблицей 1.</w:t>
      </w:r>
    </w:p>
    <w:p w:rsidR="00800435" w:rsidRDefault="00800435">
      <w:pPr>
        <w:pStyle w:val="ConsPlusNormal"/>
        <w:ind w:firstLine="540"/>
        <w:jc w:val="both"/>
      </w:pPr>
    </w:p>
    <w:p w:rsidR="00800435" w:rsidRDefault="00800435">
      <w:pPr>
        <w:pStyle w:val="ConsPlusNormal"/>
        <w:jc w:val="right"/>
        <w:outlineLvl w:val="3"/>
      </w:pPr>
      <w:r>
        <w:t>Таблица 1</w:t>
      </w:r>
    </w:p>
    <w:p w:rsidR="00800435" w:rsidRDefault="008004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89"/>
        <w:gridCol w:w="820"/>
        <w:gridCol w:w="832"/>
        <w:gridCol w:w="856"/>
        <w:gridCol w:w="832"/>
      </w:tblGrid>
      <w:tr w:rsidR="00800435">
        <w:tc>
          <w:tcPr>
            <w:tcW w:w="737" w:type="dxa"/>
          </w:tcPr>
          <w:p w:rsidR="00800435" w:rsidRDefault="00800435">
            <w:pPr>
              <w:pStyle w:val="ConsPlusNormal"/>
              <w:jc w:val="center"/>
            </w:pPr>
            <w:r>
              <w:t>Pi, где i=</w:t>
            </w:r>
          </w:p>
        </w:tc>
        <w:tc>
          <w:tcPr>
            <w:tcW w:w="4989" w:type="dxa"/>
          </w:tcPr>
          <w:p w:rsidR="00800435" w:rsidRDefault="00800435">
            <w:pPr>
              <w:pStyle w:val="ConsPlusNormal"/>
              <w:jc w:val="center"/>
            </w:pPr>
            <w:r>
              <w:t>Наименование показателя (в соответствии с формой ФСН)</w:t>
            </w:r>
          </w:p>
        </w:tc>
        <w:tc>
          <w:tcPr>
            <w:tcW w:w="820" w:type="dxa"/>
          </w:tcPr>
          <w:p w:rsidR="00800435" w:rsidRDefault="00800435">
            <w:pPr>
              <w:pStyle w:val="ConsPlusNormal"/>
              <w:jc w:val="center"/>
            </w:pPr>
            <w:r>
              <w:t>Форма ФСН</w:t>
            </w:r>
          </w:p>
        </w:tc>
        <w:tc>
          <w:tcPr>
            <w:tcW w:w="832" w:type="dxa"/>
          </w:tcPr>
          <w:p w:rsidR="00800435" w:rsidRDefault="00800435">
            <w:pPr>
              <w:pStyle w:val="ConsPlusNormal"/>
              <w:jc w:val="center"/>
            </w:pPr>
            <w:r>
              <w:t>Раздел формы ФСН</w:t>
            </w:r>
          </w:p>
        </w:tc>
        <w:tc>
          <w:tcPr>
            <w:tcW w:w="856" w:type="dxa"/>
          </w:tcPr>
          <w:p w:rsidR="00800435" w:rsidRDefault="00800435">
            <w:pPr>
              <w:pStyle w:val="ConsPlusNormal"/>
              <w:jc w:val="center"/>
            </w:pPr>
            <w:r>
              <w:t>Строка формы ФСН</w:t>
            </w:r>
          </w:p>
        </w:tc>
        <w:tc>
          <w:tcPr>
            <w:tcW w:w="832" w:type="dxa"/>
          </w:tcPr>
          <w:p w:rsidR="00800435" w:rsidRDefault="00800435">
            <w:pPr>
              <w:pStyle w:val="ConsPlusNormal"/>
              <w:jc w:val="center"/>
            </w:pPr>
            <w:r>
              <w:t>Графа формы ФСН</w:t>
            </w:r>
          </w:p>
        </w:tc>
      </w:tr>
      <w:tr w:rsidR="00800435">
        <w:tc>
          <w:tcPr>
            <w:tcW w:w="737" w:type="dxa"/>
            <w:vAlign w:val="center"/>
          </w:tcPr>
          <w:p w:rsidR="00800435" w:rsidRDefault="00800435">
            <w:pPr>
              <w:pStyle w:val="ConsPlusNormal"/>
              <w:jc w:val="center"/>
            </w:pPr>
            <w:r>
              <w:t>1</w:t>
            </w:r>
          </w:p>
        </w:tc>
        <w:tc>
          <w:tcPr>
            <w:tcW w:w="4989" w:type="dxa"/>
          </w:tcPr>
          <w:p w:rsidR="00800435" w:rsidRDefault="00800435">
            <w:pPr>
              <w:pStyle w:val="ConsPlusNormal"/>
              <w:jc w:val="both"/>
            </w:pPr>
            <w:r>
              <w:t>Число организаций (единиц, далее -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1.6</w:t>
            </w:r>
          </w:p>
        </w:tc>
        <w:tc>
          <w:tcPr>
            <w:tcW w:w="856" w:type="dxa"/>
          </w:tcPr>
          <w:p w:rsidR="00800435" w:rsidRDefault="00800435">
            <w:pPr>
              <w:pStyle w:val="ConsPlusNormal"/>
              <w:jc w:val="center"/>
            </w:pPr>
            <w:r>
              <w:t>01+40</w:t>
            </w:r>
          </w:p>
        </w:tc>
        <w:tc>
          <w:tcPr>
            <w:tcW w:w="832" w:type="dxa"/>
          </w:tcPr>
          <w:p w:rsidR="00800435" w:rsidRDefault="00800435">
            <w:pPr>
              <w:pStyle w:val="ConsPlusNormal"/>
              <w:jc w:val="center"/>
            </w:pPr>
            <w:r>
              <w:t>3</w:t>
            </w:r>
          </w:p>
        </w:tc>
      </w:tr>
      <w:tr w:rsidR="00800435">
        <w:tc>
          <w:tcPr>
            <w:tcW w:w="737" w:type="dxa"/>
            <w:vAlign w:val="center"/>
          </w:tcPr>
          <w:p w:rsidR="00800435" w:rsidRDefault="00800435">
            <w:pPr>
              <w:pStyle w:val="ConsPlusNormal"/>
              <w:jc w:val="center"/>
            </w:pPr>
            <w:r>
              <w:t>2</w:t>
            </w:r>
          </w:p>
        </w:tc>
        <w:tc>
          <w:tcPr>
            <w:tcW w:w="4989" w:type="dxa"/>
          </w:tcPr>
          <w:p w:rsidR="00800435" w:rsidRDefault="00800435">
            <w:pPr>
              <w:pStyle w:val="ConsPlusNormal"/>
              <w:jc w:val="both"/>
            </w:pPr>
            <w:r>
              <w:t>Число организаций, имеющих спортивный зал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2</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3</w:t>
            </w:r>
          </w:p>
        </w:tc>
        <w:tc>
          <w:tcPr>
            <w:tcW w:w="4989" w:type="dxa"/>
          </w:tcPr>
          <w:p w:rsidR="00800435" w:rsidRDefault="00800435">
            <w:pPr>
              <w:pStyle w:val="ConsPlusNormal"/>
              <w:jc w:val="both"/>
            </w:pPr>
            <w:r>
              <w:t>Число организаций, имеющих актовый или лекционный зал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01,17</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4</w:t>
            </w:r>
          </w:p>
        </w:tc>
        <w:tc>
          <w:tcPr>
            <w:tcW w:w="4989" w:type="dxa"/>
          </w:tcPr>
          <w:p w:rsidR="00800435" w:rsidRDefault="00800435">
            <w:pPr>
              <w:pStyle w:val="ConsPlusNormal"/>
              <w:jc w:val="both"/>
            </w:pPr>
            <w:r>
              <w:t>Число организаций, имеющих столовую или зал для приема пищи, - всего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4</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5</w:t>
            </w:r>
          </w:p>
        </w:tc>
        <w:tc>
          <w:tcPr>
            <w:tcW w:w="4989" w:type="dxa"/>
          </w:tcPr>
          <w:p w:rsidR="00800435" w:rsidRDefault="00800435">
            <w:pPr>
              <w:pStyle w:val="ConsPlusNormal"/>
              <w:jc w:val="both"/>
            </w:pPr>
            <w:r>
              <w:t>Число организаций, имеющих библиотеки (книжный фонд)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2.6</w:t>
            </w:r>
          </w:p>
        </w:tc>
        <w:tc>
          <w:tcPr>
            <w:tcW w:w="856" w:type="dxa"/>
          </w:tcPr>
          <w:p w:rsidR="00800435" w:rsidRDefault="00800435">
            <w:pPr>
              <w:pStyle w:val="ConsPlusNormal"/>
              <w:jc w:val="center"/>
            </w:pPr>
            <w:r>
              <w:t>1</w:t>
            </w:r>
          </w:p>
        </w:tc>
        <w:tc>
          <w:tcPr>
            <w:tcW w:w="832" w:type="dxa"/>
          </w:tcPr>
          <w:p w:rsidR="00800435" w:rsidRDefault="00800435">
            <w:pPr>
              <w:pStyle w:val="ConsPlusNormal"/>
              <w:jc w:val="center"/>
            </w:pPr>
            <w:r>
              <w:t>3 - 5</w:t>
            </w:r>
          </w:p>
        </w:tc>
      </w:tr>
      <w:tr w:rsidR="00800435">
        <w:tc>
          <w:tcPr>
            <w:tcW w:w="737" w:type="dxa"/>
          </w:tcPr>
          <w:p w:rsidR="00800435" w:rsidRDefault="00800435">
            <w:pPr>
              <w:pStyle w:val="ConsPlusNormal"/>
              <w:jc w:val="center"/>
            </w:pPr>
            <w:r>
              <w:t>6</w:t>
            </w:r>
          </w:p>
        </w:tc>
        <w:tc>
          <w:tcPr>
            <w:tcW w:w="4989" w:type="dxa"/>
          </w:tcPr>
          <w:p w:rsidR="00800435" w:rsidRDefault="00800435">
            <w:pPr>
              <w:pStyle w:val="ConsPlusNormal"/>
              <w:jc w:val="both"/>
            </w:pPr>
            <w:r>
              <w:t>Число организаций, здания которых требуют капитального ремонта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7</w:t>
            </w:r>
          </w:p>
        </w:tc>
      </w:tr>
      <w:tr w:rsidR="00800435">
        <w:tc>
          <w:tcPr>
            <w:tcW w:w="737" w:type="dxa"/>
          </w:tcPr>
          <w:p w:rsidR="00800435" w:rsidRDefault="00800435">
            <w:pPr>
              <w:pStyle w:val="ConsPlusNormal"/>
              <w:jc w:val="center"/>
            </w:pPr>
            <w:r>
              <w:t>7</w:t>
            </w:r>
          </w:p>
        </w:tc>
        <w:tc>
          <w:tcPr>
            <w:tcW w:w="4989" w:type="dxa"/>
          </w:tcPr>
          <w:p w:rsidR="00800435" w:rsidRDefault="00800435">
            <w:pPr>
              <w:pStyle w:val="ConsPlusNormal"/>
              <w:jc w:val="both"/>
            </w:pPr>
            <w:r>
              <w:t>Число организаций, здания которых находятся в аварийном состоянии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8</w:t>
            </w:r>
          </w:p>
        </w:tc>
      </w:tr>
      <w:tr w:rsidR="00800435">
        <w:tc>
          <w:tcPr>
            <w:tcW w:w="737" w:type="dxa"/>
          </w:tcPr>
          <w:p w:rsidR="00800435" w:rsidRDefault="00800435">
            <w:pPr>
              <w:pStyle w:val="ConsPlusNormal"/>
              <w:jc w:val="center"/>
            </w:pPr>
            <w:r>
              <w:t>8</w:t>
            </w:r>
          </w:p>
        </w:tc>
        <w:tc>
          <w:tcPr>
            <w:tcW w:w="4989" w:type="dxa"/>
          </w:tcPr>
          <w:p w:rsidR="00800435" w:rsidRDefault="00800435">
            <w:pPr>
              <w:pStyle w:val="ConsPlusNormal"/>
              <w:jc w:val="both"/>
            </w:pPr>
            <w:r>
              <w:t>Число организаций, оборудованных водопроводом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9</w:t>
            </w:r>
          </w:p>
        </w:tc>
        <w:tc>
          <w:tcPr>
            <w:tcW w:w="4989" w:type="dxa"/>
          </w:tcPr>
          <w:p w:rsidR="00800435" w:rsidRDefault="00800435">
            <w:pPr>
              <w:pStyle w:val="ConsPlusNormal"/>
              <w:jc w:val="both"/>
            </w:pPr>
            <w:r>
              <w:t>Число организаций, оборудованных водоотведением (канализацией)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4</w:t>
            </w:r>
          </w:p>
        </w:tc>
      </w:tr>
      <w:tr w:rsidR="00800435">
        <w:tc>
          <w:tcPr>
            <w:tcW w:w="737" w:type="dxa"/>
          </w:tcPr>
          <w:p w:rsidR="00800435" w:rsidRDefault="00800435">
            <w:pPr>
              <w:pStyle w:val="ConsPlusNormal"/>
              <w:jc w:val="center"/>
            </w:pPr>
            <w:r>
              <w:t>10</w:t>
            </w:r>
          </w:p>
        </w:tc>
        <w:tc>
          <w:tcPr>
            <w:tcW w:w="4989" w:type="dxa"/>
          </w:tcPr>
          <w:p w:rsidR="00800435" w:rsidRDefault="00800435">
            <w:pPr>
              <w:pStyle w:val="ConsPlusNormal"/>
              <w:jc w:val="both"/>
            </w:pPr>
            <w:r>
              <w:t>Число организаций, оборудованных центральным отоплением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5</w:t>
            </w:r>
          </w:p>
        </w:tc>
      </w:tr>
      <w:tr w:rsidR="00800435">
        <w:tc>
          <w:tcPr>
            <w:tcW w:w="737" w:type="dxa"/>
          </w:tcPr>
          <w:p w:rsidR="00800435" w:rsidRDefault="00800435">
            <w:pPr>
              <w:pStyle w:val="ConsPlusNormal"/>
              <w:jc w:val="center"/>
            </w:pPr>
            <w:r>
              <w:t>11</w:t>
            </w:r>
          </w:p>
        </w:tc>
        <w:tc>
          <w:tcPr>
            <w:tcW w:w="4989" w:type="dxa"/>
          </w:tcPr>
          <w:p w:rsidR="00800435" w:rsidRDefault="00800435">
            <w:pPr>
              <w:pStyle w:val="ConsPlusNormal"/>
              <w:jc w:val="both"/>
            </w:pPr>
            <w:r>
              <w:t>Число организаций, подключенных к сети Интернет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2.1</w:t>
            </w:r>
          </w:p>
        </w:tc>
        <w:tc>
          <w:tcPr>
            <w:tcW w:w="856" w:type="dxa"/>
          </w:tcPr>
          <w:p w:rsidR="00800435" w:rsidRDefault="00800435">
            <w:pPr>
              <w:pStyle w:val="ConsPlusNormal"/>
              <w:jc w:val="center"/>
            </w:pPr>
            <w:r>
              <w:t>5</w:t>
            </w: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lastRenderedPageBreak/>
              <w:t>12</w:t>
            </w:r>
          </w:p>
        </w:tc>
        <w:tc>
          <w:tcPr>
            <w:tcW w:w="4989" w:type="dxa"/>
          </w:tcPr>
          <w:p w:rsidR="00800435" w:rsidRDefault="00800435">
            <w:pPr>
              <w:pStyle w:val="ConsPlusNormal"/>
              <w:jc w:val="both"/>
            </w:pPr>
            <w:r>
              <w:t>Число организаций, имеющих собственный сайт в сети Интернет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2.4</w:t>
            </w:r>
          </w:p>
        </w:tc>
        <w:tc>
          <w:tcPr>
            <w:tcW w:w="856" w:type="dxa"/>
          </w:tcPr>
          <w:p w:rsidR="00800435" w:rsidRDefault="00800435">
            <w:pPr>
              <w:pStyle w:val="ConsPlusNormal"/>
              <w:jc w:val="center"/>
            </w:pPr>
            <w:r>
              <w:t>3</w:t>
            </w: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13</w:t>
            </w:r>
          </w:p>
        </w:tc>
        <w:tc>
          <w:tcPr>
            <w:tcW w:w="4989" w:type="dxa"/>
          </w:tcPr>
          <w:p w:rsidR="00800435" w:rsidRDefault="00800435">
            <w:pPr>
              <w:pStyle w:val="ConsPlusNormal"/>
              <w:jc w:val="both"/>
            </w:pPr>
            <w:r>
              <w:t>Число организаций, реализующих образовательные программы с использованием дистанционных технологий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2.5</w:t>
            </w:r>
          </w:p>
        </w:tc>
        <w:tc>
          <w:tcPr>
            <w:tcW w:w="856" w:type="dxa"/>
          </w:tcPr>
          <w:p w:rsidR="00800435" w:rsidRDefault="00800435">
            <w:pPr>
              <w:pStyle w:val="ConsPlusNormal"/>
              <w:jc w:val="center"/>
            </w:pPr>
            <w:r>
              <w:t>2</w:t>
            </w:r>
          </w:p>
        </w:tc>
        <w:tc>
          <w:tcPr>
            <w:tcW w:w="832" w:type="dxa"/>
          </w:tcPr>
          <w:p w:rsidR="00800435" w:rsidRDefault="00800435">
            <w:pPr>
              <w:pStyle w:val="ConsPlusNormal"/>
              <w:jc w:val="center"/>
            </w:pPr>
            <w:r>
              <w:t>3 - 5</w:t>
            </w:r>
          </w:p>
        </w:tc>
      </w:tr>
      <w:tr w:rsidR="00800435">
        <w:tc>
          <w:tcPr>
            <w:tcW w:w="737" w:type="dxa"/>
          </w:tcPr>
          <w:p w:rsidR="00800435" w:rsidRDefault="00800435">
            <w:pPr>
              <w:pStyle w:val="ConsPlusNormal"/>
              <w:jc w:val="center"/>
            </w:pPr>
            <w:r>
              <w:t>14</w:t>
            </w:r>
          </w:p>
        </w:tc>
        <w:tc>
          <w:tcPr>
            <w:tcW w:w="4989" w:type="dxa"/>
          </w:tcPr>
          <w:p w:rsidR="00800435" w:rsidRDefault="00800435">
            <w:pPr>
              <w:pStyle w:val="ConsPlusNormal"/>
              <w:jc w:val="both"/>
            </w:pPr>
            <w:r>
              <w:t>Число организаций, имеющих автоматическую пожарную сигнализацию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11</w:t>
            </w:r>
          </w:p>
        </w:tc>
      </w:tr>
      <w:tr w:rsidR="00800435">
        <w:tc>
          <w:tcPr>
            <w:tcW w:w="737" w:type="dxa"/>
          </w:tcPr>
          <w:p w:rsidR="00800435" w:rsidRDefault="00800435">
            <w:pPr>
              <w:pStyle w:val="ConsPlusNormal"/>
              <w:jc w:val="center"/>
            </w:pPr>
            <w:r>
              <w:t>15</w:t>
            </w:r>
          </w:p>
        </w:tc>
        <w:tc>
          <w:tcPr>
            <w:tcW w:w="4989" w:type="dxa"/>
          </w:tcPr>
          <w:p w:rsidR="00800435" w:rsidRDefault="00800435">
            <w:pPr>
              <w:pStyle w:val="ConsPlusNormal"/>
              <w:jc w:val="both"/>
            </w:pPr>
            <w:r>
              <w:t>Число организаций, имеющих дымовые извещатели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12</w:t>
            </w:r>
          </w:p>
        </w:tc>
      </w:tr>
      <w:tr w:rsidR="00800435">
        <w:tc>
          <w:tcPr>
            <w:tcW w:w="737" w:type="dxa"/>
            <w:vAlign w:val="center"/>
          </w:tcPr>
          <w:p w:rsidR="00800435" w:rsidRDefault="00800435">
            <w:pPr>
              <w:pStyle w:val="ConsPlusNormal"/>
              <w:jc w:val="center"/>
            </w:pPr>
            <w:r>
              <w:t>16</w:t>
            </w:r>
          </w:p>
        </w:tc>
        <w:tc>
          <w:tcPr>
            <w:tcW w:w="4989" w:type="dxa"/>
          </w:tcPr>
          <w:p w:rsidR="00800435" w:rsidRDefault="00800435">
            <w:pPr>
              <w:pStyle w:val="ConsPlusNormal"/>
              <w:jc w:val="both"/>
            </w:pPr>
            <w:r>
              <w:t>Число организаций, имеющих пожарные краны и рукава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13</w:t>
            </w:r>
          </w:p>
        </w:tc>
      </w:tr>
      <w:tr w:rsidR="00800435">
        <w:tc>
          <w:tcPr>
            <w:tcW w:w="737" w:type="dxa"/>
          </w:tcPr>
          <w:p w:rsidR="00800435" w:rsidRDefault="00800435">
            <w:pPr>
              <w:pStyle w:val="ConsPlusNormal"/>
              <w:jc w:val="center"/>
            </w:pPr>
            <w:r>
              <w:t>17</w:t>
            </w:r>
          </w:p>
        </w:tc>
        <w:tc>
          <w:tcPr>
            <w:tcW w:w="4989" w:type="dxa"/>
          </w:tcPr>
          <w:p w:rsidR="00800435" w:rsidRDefault="00800435">
            <w:pPr>
              <w:pStyle w:val="ConsPlusNormal"/>
              <w:jc w:val="both"/>
            </w:pPr>
            <w:r>
              <w:t>Число организаций, в которых созданы условия для беспрепятственного доступа инвалидов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15</w:t>
            </w:r>
          </w:p>
        </w:tc>
      </w:tr>
    </w:tbl>
    <w:p w:rsidR="00800435" w:rsidRDefault="00800435">
      <w:pPr>
        <w:pStyle w:val="ConsPlusNormal"/>
        <w:ind w:firstLine="540"/>
        <w:jc w:val="both"/>
      </w:pPr>
    </w:p>
    <w:p w:rsidR="00800435" w:rsidRDefault="00800435">
      <w:pPr>
        <w:pStyle w:val="ConsPlusNormal"/>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w:t>
      </w:r>
      <w:hyperlink r:id="rId97">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общеобразовательных организаций", утвержденная приказом Федеральной службы государственной статистики от 1 ноября 2019 года N 648, в части количества организаций.</w:t>
      </w:r>
    </w:p>
    <w:p w:rsidR="00800435" w:rsidRDefault="00800435">
      <w:pPr>
        <w:pStyle w:val="ConsPlusNormal"/>
        <w:jc w:val="both"/>
      </w:pPr>
      <w:r>
        <w:t xml:space="preserve">(в ред. </w:t>
      </w:r>
      <w:hyperlink r:id="rId9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14.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ОУ</w:t>
      </w:r>
      <w:r>
        <w:rPr>
          <w:vertAlign w:val="subscript"/>
        </w:rPr>
        <w:t>аскр</w:t>
      </w:r>
      <w:r>
        <w:t xml:space="preserve"> = (ОУ</w:t>
      </w:r>
      <w:r>
        <w:rPr>
          <w:vertAlign w:val="subscript"/>
        </w:rPr>
        <w:t>ас</w:t>
      </w:r>
      <w:r>
        <w:t xml:space="preserve"> + ОУ</w:t>
      </w:r>
      <w:r>
        <w:rPr>
          <w:vertAlign w:val="subscript"/>
        </w:rPr>
        <w:t>кр</w:t>
      </w:r>
      <w:r>
        <w:t>) / ОУ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ОУ</w:t>
      </w:r>
      <w:r>
        <w:rPr>
          <w:vertAlign w:val="subscript"/>
        </w:rPr>
        <w:t>аскр</w:t>
      </w:r>
      <w:r>
        <w:t xml:space="preserve"> -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числе государственных (муниципальных) общеобразовательных организаций (процентов);</w:t>
      </w:r>
    </w:p>
    <w:p w:rsidR="00800435" w:rsidRDefault="00800435">
      <w:pPr>
        <w:pStyle w:val="ConsPlusNormal"/>
        <w:spacing w:before="200"/>
        <w:ind w:firstLine="540"/>
        <w:jc w:val="both"/>
      </w:pPr>
      <w:r>
        <w:t>ОУ</w:t>
      </w:r>
      <w:r>
        <w:rPr>
          <w:vertAlign w:val="subscript"/>
        </w:rPr>
        <w:t>ас</w:t>
      </w:r>
      <w:r>
        <w:t xml:space="preserve"> число государственных (муниципальных) общеобразовательных организаций, находящихся в аварийном состоянии (форма N ОО-2, раздел 1.1, графа 8);</w:t>
      </w:r>
    </w:p>
    <w:p w:rsidR="00800435" w:rsidRDefault="00800435">
      <w:pPr>
        <w:pStyle w:val="ConsPlusNormal"/>
        <w:spacing w:before="200"/>
        <w:ind w:firstLine="540"/>
        <w:jc w:val="both"/>
      </w:pPr>
      <w:r>
        <w:t>ОУ</w:t>
      </w:r>
      <w:r>
        <w:rPr>
          <w:vertAlign w:val="subscript"/>
        </w:rPr>
        <w:t>кр</w:t>
      </w:r>
      <w:r>
        <w:t xml:space="preserve"> - число государственных (муниципальных) общеобразовательных организаций, здания которых требуют капитального ремонта (форма N ОО-2, раздел 1.1, графа 7).</w:t>
      </w:r>
    </w:p>
    <w:p w:rsidR="00800435" w:rsidRDefault="00800435">
      <w:pPr>
        <w:pStyle w:val="ConsPlusNormal"/>
        <w:spacing w:before="200"/>
        <w:ind w:firstLine="540"/>
        <w:jc w:val="both"/>
      </w:pPr>
      <w:r>
        <w:t>Если общеобразовательная организация имеет здания, требующие капитального ремонта и находящиеся в аварийном состоянии, то такая организация учитывается в расчете 1 раз.</w:t>
      </w:r>
    </w:p>
    <w:p w:rsidR="00800435" w:rsidRDefault="00800435">
      <w:pPr>
        <w:pStyle w:val="ConsPlusNormal"/>
        <w:spacing w:before="200"/>
        <w:ind w:firstLine="540"/>
        <w:jc w:val="both"/>
      </w:pPr>
      <w:r>
        <w:t>ОУ - число государственных (муниципальных) общеобразовательных организаций, всего (форма N ОО-2, раздел 1.6, строка 01 + 40, графа 3).</w:t>
      </w:r>
    </w:p>
    <w:p w:rsidR="00800435" w:rsidRDefault="00800435">
      <w:pPr>
        <w:pStyle w:val="ConsPlusNormal"/>
        <w:spacing w:before="200"/>
        <w:ind w:firstLine="540"/>
        <w:jc w:val="both"/>
      </w:pPr>
      <w:r>
        <w:lastRenderedPageBreak/>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100">
        <w:r>
          <w:rPr>
            <w:color w:val="0000FF"/>
          </w:rPr>
          <w:t>N ОО-2</w:t>
        </w:r>
      </w:hyperlink>
      <w:r>
        <w:t>, утвержденная Приказом Росстата от 23 декабря 2016 года N 851, в части количества организаций.</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15. Доля детей первой и второй групп здоровья в общей численности обучающихся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Ч</w:t>
      </w:r>
      <w:r>
        <w:rPr>
          <w:vertAlign w:val="subscript"/>
        </w:rPr>
        <w:t>д1и2</w:t>
      </w:r>
      <w:r>
        <w:t xml:space="preserve"> / Ч</w:t>
      </w:r>
      <w:r>
        <w:rPr>
          <w:vertAlign w:val="subscript"/>
        </w:rPr>
        <w:t>од</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д1и2</w:t>
      </w:r>
      <w:r>
        <w:t xml:space="preserve"> - число детей первой и второй групп здоровья, обучающихся в муниципальных общеобразовательных организациях (таблица 2510, строка 5, сумма граф 7 и 8),</w:t>
      </w:r>
    </w:p>
    <w:p w:rsidR="00800435" w:rsidRDefault="00800435">
      <w:pPr>
        <w:pStyle w:val="ConsPlusNormal"/>
        <w:spacing w:before="200"/>
        <w:ind w:firstLine="540"/>
        <w:jc w:val="both"/>
      </w:pPr>
      <w:r>
        <w:t>Ч</w:t>
      </w:r>
      <w:r>
        <w:rPr>
          <w:vertAlign w:val="subscript"/>
        </w:rPr>
        <w:t>од</w:t>
      </w:r>
      <w:r>
        <w:t xml:space="preserve"> - общее число осмотренных детей, обучающихся в муниципальных общеобразовательных организациях (таблица 2510, строка 5, графа 5).</w:t>
      </w:r>
    </w:p>
    <w:p w:rsidR="00800435" w:rsidRDefault="00800435">
      <w:pPr>
        <w:pStyle w:val="ConsPlusNormal"/>
        <w:spacing w:before="200"/>
        <w:ind w:firstLine="540"/>
        <w:jc w:val="both"/>
      </w:pPr>
      <w:r>
        <w:t>Ответственный за согласование показателя: министерство здравоохранения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01">
        <w:r>
          <w:rPr>
            <w:color w:val="0000FF"/>
          </w:rPr>
          <w:t>N 92</w:t>
        </w:r>
      </w:hyperlink>
      <w:r>
        <w:t xml:space="preserve">, от 14.06.2022 </w:t>
      </w:r>
      <w:hyperlink r:id="rId102">
        <w:r>
          <w:rPr>
            <w:color w:val="0000FF"/>
          </w:rPr>
          <w:t>N 94</w:t>
        </w:r>
      </w:hyperlink>
      <w:r>
        <w:t>)</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Источники информации:</w:t>
      </w:r>
    </w:p>
    <w:p w:rsidR="00800435" w:rsidRDefault="00800435">
      <w:pPr>
        <w:pStyle w:val="ConsPlusNormal"/>
        <w:spacing w:before="200"/>
        <w:ind w:firstLine="540"/>
        <w:jc w:val="both"/>
      </w:pPr>
      <w:r>
        <w:t xml:space="preserve">- </w:t>
      </w:r>
      <w:hyperlink r:id="rId103">
        <w:r>
          <w:rPr>
            <w:color w:val="0000FF"/>
          </w:rPr>
          <w:t>Приказ</w:t>
        </w:r>
      </w:hyperlink>
      <w:r>
        <w:t xml:space="preserve"> Росстата от 27 декабря 2016 года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800435" w:rsidRDefault="00800435">
      <w:pPr>
        <w:pStyle w:val="ConsPlusNormal"/>
        <w:spacing w:before="200"/>
        <w:ind w:firstLine="540"/>
        <w:jc w:val="both"/>
      </w:pPr>
      <w:r>
        <w:t>- форма N 30 "Сведения о медицинской организации".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16. 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(У</w:t>
      </w:r>
      <w:r>
        <w:rPr>
          <w:vertAlign w:val="subscript"/>
        </w:rPr>
        <w:t>1</w:t>
      </w:r>
      <w:r>
        <w:t xml:space="preserve"> + У</w:t>
      </w:r>
      <w:r>
        <w:rPr>
          <w:vertAlign w:val="subscript"/>
        </w:rPr>
        <w:t>2</w:t>
      </w:r>
      <w:r>
        <w:t>) / (У + У</w:t>
      </w:r>
      <w:r>
        <w:rPr>
          <w:vertAlign w:val="subscript"/>
        </w:rPr>
        <w:t>3</w:t>
      </w:r>
      <w:r>
        <w:t>)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 - численность обучающихся в классах очного обучения (кроме классов для обучающихся с ограниченными возможностями здоровья) (всего) (форма N ОО-1, раздел 2.1.1, строка 10, графа 3) без учета обучающихся вечерних (сменных) общеобразовательных организаций;</w:t>
      </w:r>
    </w:p>
    <w:p w:rsidR="00800435" w:rsidRDefault="00800435">
      <w:pPr>
        <w:pStyle w:val="ConsPlusNormal"/>
        <w:spacing w:before="200"/>
        <w:ind w:firstLine="540"/>
        <w:jc w:val="both"/>
      </w:pPr>
      <w:r>
        <w:t>У</w:t>
      </w:r>
      <w:r>
        <w:rPr>
          <w:vertAlign w:val="subscript"/>
        </w:rPr>
        <w:t>1</w:t>
      </w:r>
      <w:r>
        <w:t xml:space="preserve"> - численность обучающихся, занимающихся в классах очного обучения (кроме классов для </w:t>
      </w:r>
      <w:r>
        <w:lastRenderedPageBreak/>
        <w:t>обучающихся с ограниченными возможностями здоровья) во 2-ю смену (форма N ОО-1, раздел 2.9, сумма строк 01 - 03 по графе 4) без учета обучающихся вечерних (сменных) общеобразовательных организаций;</w:t>
      </w:r>
    </w:p>
    <w:p w:rsidR="00800435" w:rsidRDefault="00800435">
      <w:pPr>
        <w:pStyle w:val="ConsPlusNormal"/>
        <w:spacing w:before="200"/>
        <w:ind w:firstLine="540"/>
        <w:jc w:val="both"/>
      </w:pPr>
      <w:r>
        <w:t>У</w:t>
      </w:r>
      <w:r>
        <w:rPr>
          <w:vertAlign w:val="subscript"/>
        </w:rPr>
        <w:t>2</w:t>
      </w:r>
      <w:r>
        <w:t xml:space="preserve"> - численность обучающихся, занимающихся в классах очного обучения (кроме классов для обучающихся с ограниченными возможностями здоровья) в 3-ю смену (форма N ОО-1 раздел 2.9, сумма строк 01 - 03 по графе 5) без учета обучающихся вечерних (сменных) общеобразовательных организаций;</w:t>
      </w:r>
    </w:p>
    <w:p w:rsidR="00800435" w:rsidRDefault="00800435">
      <w:pPr>
        <w:pStyle w:val="ConsPlusNormal"/>
        <w:spacing w:before="200"/>
        <w:ind w:firstLine="540"/>
        <w:jc w:val="both"/>
      </w:pPr>
      <w:r>
        <w:t>У</w:t>
      </w:r>
      <w:r>
        <w:rPr>
          <w:vertAlign w:val="subscript"/>
        </w:rPr>
        <w:t>3</w:t>
      </w:r>
      <w:r>
        <w:t xml:space="preserve"> - численность обучающихся классов для обучающихся с ограниченными возможностями здоровья и для обучающихся с умственной отсталостью (интеллектуальными нарушениями), по классам очного обучения (форма N ОО-1, раздел 2.1.2, строка 24 графы 3 + раздел 2.1.3, строка 10, графа 3) без учета обучающихся вечерних (сменных) общеобразовательных организаций.</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форма федерального статистического наблюдения </w:t>
      </w:r>
      <w:hyperlink r:id="rId105">
        <w:r>
          <w:rPr>
            <w:color w:val="0000FF"/>
          </w:rPr>
          <w:t>N ОО-1</w:t>
        </w:r>
      </w:hyperlink>
      <w: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с указаниями по ее заполнению, утвержденная Приказом Росстата от 17 августа 2016 года N 429.</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17. Расходы бюджета муниципального образования на общее образование в расчете на 1 обучающегося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Б</w:t>
      </w:r>
      <w:r>
        <w:rPr>
          <w:vertAlign w:val="subscript"/>
        </w:rPr>
        <w:t>м</w:t>
      </w:r>
      <w:r>
        <w:t xml:space="preserve"> / У</w:t>
      </w:r>
      <w:r>
        <w:rPr>
          <w:vertAlign w:val="subscript"/>
        </w:rPr>
        <w:t>с</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Б</w:t>
      </w:r>
      <w:r>
        <w:rPr>
          <w:vertAlign w:val="subscript"/>
        </w:rPr>
        <w:t>м</w:t>
      </w:r>
      <w:r>
        <w:t xml:space="preserve"> - объем поступивших средств местного бюджета (всего) (форма N ОО-2 раздел 3.1, строка 05, графа 3);</w:t>
      </w:r>
    </w:p>
    <w:p w:rsidR="00800435" w:rsidRDefault="00800435">
      <w:pPr>
        <w:pStyle w:val="ConsPlusNormal"/>
        <w:spacing w:before="200"/>
        <w:ind w:firstLine="540"/>
        <w:jc w:val="both"/>
      </w:pPr>
      <w:r>
        <w:t>У</w:t>
      </w:r>
      <w:r>
        <w:rPr>
          <w:vertAlign w:val="subscript"/>
        </w:rPr>
        <w:t>с</w:t>
      </w:r>
      <w:r>
        <w:t xml:space="preserve"> - среднегодовая численность обучающихся (форма N ОО-2 раздел 3.4, сумма строк 01 + 05 по графе 4).</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тыс.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107">
        <w:r>
          <w:rPr>
            <w:color w:val="0000FF"/>
          </w:rPr>
          <w:t>N ОО-2</w:t>
        </w:r>
      </w:hyperlink>
      <w:r>
        <w:t>, утвержденная Приказом Росстата от 23 декабря 2016 года N 851, в части количества организаций.</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18.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800435" w:rsidRDefault="00800435">
      <w:pPr>
        <w:pStyle w:val="ConsPlusNormal"/>
        <w:spacing w:before="200"/>
        <w:ind w:firstLine="540"/>
        <w:jc w:val="both"/>
      </w:pPr>
      <w:r>
        <w:lastRenderedPageBreak/>
        <w:t>Определяется отношением численности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(СО) (определяется как сумма обучающихся по дополнительным образовательным программам в общеобразовательной школе (СОШ), учреждениях дополнительного образования детей (УДОД), дошкольных образовательных организациях (ДОУ), организациях системы высшего и среднего профессионального образования (ПО)), организациях сферы культуры (СК), сферы спорта (СС), сферы молодежной работы (СМ), индивидуальными предпринимателями (ИП), получающих услуги дополнительного образования от 5 до 18 лет, к общей численности детей в возрасте от 5 до 18 лет.</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rPr>
          <w:noProof/>
          <w:position w:val="-26"/>
        </w:rPr>
        <w:drawing>
          <wp:inline distT="0" distB="0" distL="0" distR="0">
            <wp:extent cx="4472940" cy="4572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472940" cy="45720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5-18</w:t>
      </w:r>
      <w:r>
        <w:t xml:space="preserve"> -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00435" w:rsidRDefault="00800435">
      <w:pPr>
        <w:pStyle w:val="ConsPlusNormal"/>
        <w:spacing w:before="200"/>
        <w:ind w:firstLine="540"/>
        <w:jc w:val="both"/>
      </w:pPr>
      <w:r>
        <w:t>ЧОСК - численность организаций сферы культуры;</w:t>
      </w:r>
    </w:p>
    <w:p w:rsidR="00800435" w:rsidRDefault="00800435">
      <w:pPr>
        <w:pStyle w:val="ConsPlusNormal"/>
        <w:spacing w:before="200"/>
        <w:ind w:firstLine="540"/>
        <w:jc w:val="both"/>
      </w:pPr>
      <w:r>
        <w:t>ЧОСО; ЧОСС; ЧОСМ; ЧОИП - численность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организациях сферы культуры, спорта, получающих услуги дополнительного образования, от 5 до 18 лет;</w:t>
      </w:r>
    </w:p>
    <w:p w:rsidR="00800435" w:rsidRDefault="00800435">
      <w:pPr>
        <w:pStyle w:val="ConsPlusNormal"/>
        <w:spacing w:before="200"/>
        <w:ind w:firstLine="540"/>
        <w:jc w:val="both"/>
      </w:pPr>
      <w:r>
        <w:t>ОЧД - общая численность детей в возрасте от 5 до 18 лет на начало года, следующего за отчетным;</w:t>
      </w:r>
    </w:p>
    <w:p w:rsidR="00800435" w:rsidRDefault="00800435">
      <w:pPr>
        <w:pStyle w:val="ConsPlusNormal"/>
        <w:spacing w:before="200"/>
        <w:ind w:firstLine="540"/>
        <w:jc w:val="both"/>
      </w:pPr>
      <w:r>
        <w:t>ДШИ - детские школы искусств по видам искусств.</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региональная база данных по дополнительному образованию в организациях различной организационно-правовой формы и формы собственности, сформированная по данным муниципальных районов и городских округов области.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Показатель, указанный в пункте 18,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800435" w:rsidRDefault="00800435">
      <w:pPr>
        <w:pStyle w:val="ConsPlusNormal"/>
        <w:ind w:firstLine="540"/>
        <w:jc w:val="both"/>
      </w:pPr>
    </w:p>
    <w:p w:rsidR="00800435" w:rsidRDefault="00800435">
      <w:pPr>
        <w:pStyle w:val="ConsPlusTitle"/>
        <w:jc w:val="center"/>
        <w:outlineLvl w:val="2"/>
      </w:pPr>
      <w:r>
        <w:t>Культура</w:t>
      </w:r>
    </w:p>
    <w:p w:rsidR="00800435" w:rsidRDefault="00800435">
      <w:pPr>
        <w:pStyle w:val="ConsPlusNormal"/>
        <w:ind w:firstLine="540"/>
        <w:jc w:val="both"/>
      </w:pPr>
    </w:p>
    <w:p w:rsidR="00800435" w:rsidRDefault="00800435">
      <w:pPr>
        <w:pStyle w:val="ConsPlusNormal"/>
        <w:ind w:firstLine="540"/>
        <w:jc w:val="both"/>
      </w:pPr>
      <w:r>
        <w:t>19. Уровень фактической обеспеченности организациями культуры от нормативной потребности:</w:t>
      </w:r>
    </w:p>
    <w:p w:rsidR="00800435" w:rsidRDefault="00800435">
      <w:pPr>
        <w:pStyle w:val="ConsPlusNormal"/>
        <w:spacing w:before="200"/>
        <w:ind w:firstLine="540"/>
        <w:jc w:val="both"/>
      </w:pPr>
      <w:r>
        <w:t>а) клубами и учреждениями клубного типа.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УФО</w:t>
      </w:r>
      <w:r>
        <w:rPr>
          <w:vertAlign w:val="subscript"/>
        </w:rPr>
        <w:t>кду</w:t>
      </w:r>
      <w:r>
        <w:t xml:space="preserve"> = КДУ</w:t>
      </w:r>
      <w:r>
        <w:rPr>
          <w:vertAlign w:val="subscript"/>
        </w:rPr>
        <w:t>ф</w:t>
      </w:r>
      <w:r>
        <w:t xml:space="preserve"> / КДУ</w:t>
      </w:r>
      <w:r>
        <w:rPr>
          <w:vertAlign w:val="subscript"/>
        </w:rPr>
        <w:t>норм</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lastRenderedPageBreak/>
        <w:t>УФО</w:t>
      </w:r>
      <w:r>
        <w:rPr>
          <w:vertAlign w:val="subscript"/>
        </w:rPr>
        <w:t>кду</w:t>
      </w:r>
      <w:r>
        <w:t xml:space="preserve"> - уровень фактической обеспеченности клубами и учреждениями клубного типа;</w:t>
      </w:r>
    </w:p>
    <w:p w:rsidR="00800435" w:rsidRDefault="00800435">
      <w:pPr>
        <w:pStyle w:val="ConsPlusNormal"/>
        <w:spacing w:before="200"/>
        <w:ind w:firstLine="540"/>
        <w:jc w:val="both"/>
      </w:pPr>
      <w:r>
        <w:t>КДУ</w:t>
      </w:r>
      <w:r>
        <w:rPr>
          <w:vertAlign w:val="subscript"/>
        </w:rPr>
        <w:t>ф</w:t>
      </w:r>
      <w:r>
        <w:t xml:space="preserve"> - фактическое количество клубов и учреждений клубного типа, единиц;</w:t>
      </w:r>
    </w:p>
    <w:p w:rsidR="00800435" w:rsidRDefault="00800435">
      <w:pPr>
        <w:pStyle w:val="ConsPlusNormal"/>
        <w:spacing w:before="200"/>
        <w:ind w:firstLine="540"/>
        <w:jc w:val="both"/>
      </w:pPr>
      <w:r>
        <w:t>КДУ</w:t>
      </w:r>
      <w:r>
        <w:rPr>
          <w:vertAlign w:val="subscript"/>
        </w:rPr>
        <w:t>норм</w:t>
      </w:r>
      <w:r>
        <w:t xml:space="preserve"> - требуемое количество клубов и учреждений клубного типа в соответствии с утвержденным нормативом, единиц;</w:t>
      </w:r>
    </w:p>
    <w:p w:rsidR="00800435" w:rsidRDefault="00800435">
      <w:pPr>
        <w:pStyle w:val="ConsPlusNormal"/>
        <w:spacing w:before="200"/>
        <w:ind w:firstLine="540"/>
        <w:jc w:val="both"/>
      </w:pPr>
      <w:r>
        <w:t>б) библиотеками.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УФО</w:t>
      </w:r>
      <w:r>
        <w:rPr>
          <w:vertAlign w:val="subscript"/>
        </w:rPr>
        <w:t>ббк</w:t>
      </w:r>
      <w:r>
        <w:t xml:space="preserve"> = (КДУ</w:t>
      </w:r>
      <w:r>
        <w:rPr>
          <w:vertAlign w:val="subscript"/>
        </w:rPr>
        <w:t>ф</w:t>
      </w:r>
      <w:r>
        <w:t xml:space="preserve"> + 0,09 x ОВО + КДУ</w:t>
      </w:r>
      <w:r>
        <w:rPr>
          <w:vertAlign w:val="subscript"/>
        </w:rPr>
        <w:t>б</w:t>
      </w:r>
      <w:r>
        <w:t>) / ББК</w:t>
      </w:r>
      <w:r>
        <w:rPr>
          <w:vertAlign w:val="subscript"/>
        </w:rPr>
        <w:t>норм</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УФО</w:t>
      </w:r>
      <w:r>
        <w:rPr>
          <w:vertAlign w:val="subscript"/>
        </w:rPr>
        <w:t>ббк</w:t>
      </w:r>
      <w:r>
        <w:t xml:space="preserve"> - уровень фактической обеспеченности общедоступными библиотеками;</w:t>
      </w:r>
    </w:p>
    <w:p w:rsidR="00800435" w:rsidRDefault="00800435">
      <w:pPr>
        <w:pStyle w:val="ConsPlusNormal"/>
        <w:spacing w:before="200"/>
        <w:ind w:firstLine="540"/>
        <w:jc w:val="both"/>
      </w:pPr>
      <w:r>
        <w:t>КБ - общее число библиотек и библиотек-филиалов на конец отчетного года, единиц (значение из Свода годовых сведений об общедоступных (публичных) библиотеках системы Минкультуры России, графа 1, строка 11);</w:t>
      </w:r>
    </w:p>
    <w:p w:rsidR="00800435" w:rsidRDefault="00800435">
      <w:pPr>
        <w:pStyle w:val="ConsPlusNormal"/>
        <w:spacing w:before="200"/>
        <w:ind w:firstLine="540"/>
        <w:jc w:val="both"/>
      </w:pPr>
      <w:r>
        <w:t>ОВО - число отделов внестационарного обслуживания (библиотечных пунктов), единиц (значение из Свода годовых сведений об общедоступных (публичных) библиотеках системы Минкультуры России, графа 17, строка 11);</w:t>
      </w:r>
    </w:p>
    <w:p w:rsidR="00800435" w:rsidRDefault="00800435">
      <w:pPr>
        <w:pStyle w:val="ConsPlusNormal"/>
        <w:spacing w:before="200"/>
        <w:ind w:firstLine="540"/>
        <w:jc w:val="both"/>
      </w:pPr>
      <w:r>
        <w:t>КДУ</w:t>
      </w:r>
      <w:r>
        <w:rPr>
          <w:vertAlign w:val="subscript"/>
        </w:rPr>
        <w:t>б</w:t>
      </w:r>
      <w:r>
        <w:t xml:space="preserve"> - число учреждений культурно-досугового типа, занимающихся библиотечной деятельностью, единиц (значение из свода годовых сведений об учреждениях культурно-досугового типа системы Минкультуры России, графа 23 строка 01);</w:t>
      </w:r>
    </w:p>
    <w:p w:rsidR="00800435" w:rsidRDefault="00800435">
      <w:pPr>
        <w:pStyle w:val="ConsPlusNormal"/>
        <w:spacing w:before="200"/>
        <w:ind w:firstLine="540"/>
        <w:jc w:val="both"/>
      </w:pPr>
      <w:r>
        <w:t>ББК</w:t>
      </w:r>
      <w:r>
        <w:rPr>
          <w:vertAlign w:val="subscript"/>
        </w:rPr>
        <w:t>норм</w:t>
      </w:r>
      <w:r>
        <w:t xml:space="preserve"> - требуемое количество общедоступных библиотек в соответствии с утвержденным нормативом, единиц;</w:t>
      </w:r>
    </w:p>
    <w:p w:rsidR="00800435" w:rsidRDefault="00800435">
      <w:pPr>
        <w:pStyle w:val="ConsPlusNormal"/>
        <w:spacing w:before="200"/>
        <w:ind w:firstLine="540"/>
        <w:jc w:val="both"/>
      </w:pPr>
      <w:r>
        <w:t>в) парками культуры и отдыха.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УФО</w:t>
      </w:r>
      <w:r>
        <w:rPr>
          <w:vertAlign w:val="subscript"/>
        </w:rPr>
        <w:t>ПКиО</w:t>
      </w:r>
      <w:r>
        <w:t xml:space="preserve"> = ПКиО</w:t>
      </w:r>
      <w:r>
        <w:rPr>
          <w:vertAlign w:val="subscript"/>
        </w:rPr>
        <w:t>ф</w:t>
      </w:r>
      <w:r>
        <w:t xml:space="preserve"> / ПКиО</w:t>
      </w:r>
      <w:r>
        <w:rPr>
          <w:vertAlign w:val="subscript"/>
        </w:rPr>
        <w:t>норм</w:t>
      </w:r>
      <w:r>
        <w:t xml:space="preserve">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УФО</w:t>
      </w:r>
      <w:r>
        <w:rPr>
          <w:vertAlign w:val="subscript"/>
        </w:rPr>
        <w:t>ПКиО</w:t>
      </w:r>
      <w:r>
        <w:t xml:space="preserve"> - уровень фактической обеспеченности парками культуры и отдыха;</w:t>
      </w:r>
    </w:p>
    <w:p w:rsidR="00800435" w:rsidRDefault="00800435">
      <w:pPr>
        <w:pStyle w:val="ConsPlusNormal"/>
        <w:spacing w:before="200"/>
        <w:ind w:firstLine="540"/>
        <w:jc w:val="both"/>
      </w:pPr>
      <w:r>
        <w:t>ПКиО</w:t>
      </w:r>
      <w:r>
        <w:rPr>
          <w:vertAlign w:val="subscript"/>
        </w:rPr>
        <w:t>ф</w:t>
      </w:r>
      <w:r>
        <w:t xml:space="preserve"> - фактическое количество парков культуры и отдыха, единиц;</w:t>
      </w:r>
    </w:p>
    <w:p w:rsidR="00800435" w:rsidRDefault="00800435">
      <w:pPr>
        <w:pStyle w:val="ConsPlusNormal"/>
        <w:spacing w:before="200"/>
        <w:ind w:firstLine="540"/>
        <w:jc w:val="both"/>
      </w:pPr>
      <w:r>
        <w:t>ПКиО</w:t>
      </w:r>
      <w:r>
        <w:rPr>
          <w:vertAlign w:val="subscript"/>
        </w:rPr>
        <w:t>норм</w:t>
      </w:r>
      <w:r>
        <w:t xml:space="preserve"> - требуемое количество парков культуры и отдыха в соответствии с утвержденным нормативом, единиц.</w:t>
      </w:r>
    </w:p>
    <w:p w:rsidR="00800435" w:rsidRDefault="00800435">
      <w:pPr>
        <w:pStyle w:val="ConsPlusNormal"/>
        <w:spacing w:before="200"/>
        <w:ind w:firstLine="540"/>
        <w:jc w:val="both"/>
      </w:pPr>
      <w:r>
        <w:t>Ответственный за согласование показателей: министерство культуры Белгородской области.</w:t>
      </w:r>
    </w:p>
    <w:p w:rsidR="00800435" w:rsidRDefault="00800435">
      <w:pPr>
        <w:pStyle w:val="ConsPlusNormal"/>
        <w:jc w:val="both"/>
      </w:pPr>
      <w:r>
        <w:t xml:space="preserve">(в ред. </w:t>
      </w:r>
      <w:hyperlink r:id="rId11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Источник информации по показателям:</w:t>
      </w:r>
    </w:p>
    <w:p w:rsidR="00800435" w:rsidRDefault="00800435">
      <w:pPr>
        <w:pStyle w:val="ConsPlusNormal"/>
        <w:spacing w:before="200"/>
        <w:ind w:firstLine="540"/>
        <w:jc w:val="both"/>
      </w:pPr>
      <w:r>
        <w:t xml:space="preserve">- </w:t>
      </w:r>
      <w:hyperlink r:id="rId111">
        <w:r>
          <w:rPr>
            <w:color w:val="0000FF"/>
          </w:rPr>
          <w:t>постановление</w:t>
        </w:r>
      </w:hyperlink>
      <w:r>
        <w:t xml:space="preserve"> Правительства Белгородской области от 13 ноября 2017 года N 401-пп "Об утверждении методических рекомендаций по развитию сети организаций культуры и обеспечению населения Белгородской области организациями культуры по их видам".</w:t>
      </w:r>
    </w:p>
    <w:p w:rsidR="00800435" w:rsidRDefault="00800435">
      <w:pPr>
        <w:pStyle w:val="ConsPlusNormal"/>
        <w:spacing w:before="200"/>
        <w:ind w:firstLine="540"/>
        <w:jc w:val="both"/>
      </w:pPr>
      <w:r>
        <w:t>20.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МОКзд.авар.сост./кап.рем.</w:t>
      </w:r>
      <w:r>
        <w:t xml:space="preserve"> = ЗД</w:t>
      </w:r>
      <w:r>
        <w:rPr>
          <w:vertAlign w:val="subscript"/>
        </w:rPr>
        <w:t>авар.сост./кап.рем.</w:t>
      </w:r>
      <w:r>
        <w:t xml:space="preserve"> / ЗД</w:t>
      </w:r>
      <w:r>
        <w:rPr>
          <w:vertAlign w:val="subscript"/>
        </w:rPr>
        <w:t>общ</w:t>
      </w:r>
      <w:r>
        <w:t xml:space="preserve"> x</w:t>
      </w:r>
    </w:p>
    <w:p w:rsidR="00800435" w:rsidRDefault="00800435">
      <w:pPr>
        <w:pStyle w:val="ConsPlusNormal"/>
        <w:jc w:val="center"/>
      </w:pPr>
    </w:p>
    <w:p w:rsidR="00800435" w:rsidRDefault="00800435">
      <w:pPr>
        <w:pStyle w:val="ConsPlusNormal"/>
        <w:jc w:val="center"/>
      </w:pPr>
      <w:r>
        <w:t>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МОКзд.авар.сост./кап.рем.</w:t>
      </w:r>
      <w:r>
        <w:t xml:space="preserve"> -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800435" w:rsidRDefault="00800435">
      <w:pPr>
        <w:pStyle w:val="ConsPlusNormal"/>
        <w:spacing w:before="200"/>
        <w:ind w:firstLine="540"/>
        <w:jc w:val="both"/>
      </w:pPr>
      <w:r>
        <w:t>ЗД</w:t>
      </w:r>
      <w:r>
        <w:rPr>
          <w:vertAlign w:val="subscript"/>
        </w:rPr>
        <w:t>авар.сост./кап.рем.</w:t>
      </w:r>
      <w:r>
        <w:t xml:space="preserve"> - число зданий (учреждений культурно-досугового типа и библиотек), которые находятся в аварийном состоянии или требуют капитального ремонта, единиц;</w:t>
      </w:r>
    </w:p>
    <w:p w:rsidR="00800435" w:rsidRDefault="00800435">
      <w:pPr>
        <w:pStyle w:val="ConsPlusNormal"/>
        <w:spacing w:before="200"/>
        <w:ind w:firstLine="540"/>
        <w:jc w:val="both"/>
      </w:pPr>
      <w:r>
        <w:t>ЗД</w:t>
      </w:r>
      <w:r>
        <w:rPr>
          <w:vertAlign w:val="subscript"/>
        </w:rPr>
        <w:t>общ</w:t>
      </w:r>
      <w:r>
        <w:t xml:space="preserve"> - общее число зданий (учреждений культурно-досугового типа и библиотек) государственных и муниципальных организаций культуры, единиц (по данным управления культуры Белгородской области).</w:t>
      </w:r>
    </w:p>
    <w:p w:rsidR="00800435" w:rsidRDefault="00800435">
      <w:pPr>
        <w:pStyle w:val="ConsPlusNormal"/>
        <w:spacing w:before="200"/>
        <w:ind w:firstLine="540"/>
        <w:jc w:val="both"/>
      </w:pPr>
      <w:r>
        <w:t>Ответственный за согласование показателей: министерство культуры Белгородской области.</w:t>
      </w:r>
    </w:p>
    <w:p w:rsidR="00800435" w:rsidRDefault="00800435">
      <w:pPr>
        <w:pStyle w:val="ConsPlusNormal"/>
        <w:jc w:val="both"/>
      </w:pPr>
      <w:r>
        <w:t xml:space="preserve">(в ред. </w:t>
      </w:r>
      <w:hyperlink r:id="rId11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ОКНтреб.рест</w:t>
      </w:r>
      <w:r>
        <w:t xml:space="preserve"> = ОКН</w:t>
      </w:r>
      <w:r>
        <w:rPr>
          <w:vertAlign w:val="subscript"/>
        </w:rPr>
        <w:t>треб.рест</w:t>
      </w:r>
      <w:r>
        <w:t xml:space="preserve"> / ОКН</w:t>
      </w:r>
      <w:r>
        <w:rPr>
          <w:vertAlign w:val="subscript"/>
        </w:rPr>
        <w:t>общ</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ОКНтреб.рест</w:t>
      </w:r>
      <w:r>
        <w:t xml:space="preserve">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ОКН</w:t>
      </w:r>
      <w:r>
        <w:rPr>
          <w:vertAlign w:val="subscript"/>
        </w:rPr>
        <w:t>треб.рест</w:t>
      </w:r>
      <w:r>
        <w:t xml:space="preserve"> - число объектов культурного наследия, находящихся в муниципальной собственности и требующих консервации или реставрации;</w:t>
      </w:r>
    </w:p>
    <w:p w:rsidR="00800435" w:rsidRDefault="00800435">
      <w:pPr>
        <w:pStyle w:val="ConsPlusNormal"/>
        <w:spacing w:before="200"/>
        <w:ind w:firstLine="540"/>
        <w:jc w:val="both"/>
      </w:pPr>
      <w:r>
        <w:t>ОКН</w:t>
      </w:r>
      <w:r>
        <w:rPr>
          <w:vertAlign w:val="subscript"/>
        </w:rPr>
        <w:t>общ</w:t>
      </w:r>
      <w:r>
        <w:t xml:space="preserve"> - общее количество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Ответственный за согласование показателя: управление государственной охраны объектов культурного наследия Белгородской области.</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результаты обследования состояния объектов культурного наследия специалистами управления государственной охраны объектов культурного наследия области, сведения администраций муниципальных образований области. Учитываются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всех категорий значимости: федерального, регионального и муниципального (местного) значения (без выявленных объектов культурного наследия), находящиеся в муниципальной собственности.</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Физическая культура и спорт</w:t>
      </w:r>
    </w:p>
    <w:p w:rsidR="00800435" w:rsidRDefault="00800435">
      <w:pPr>
        <w:pStyle w:val="ConsPlusNormal"/>
        <w:ind w:firstLine="540"/>
        <w:jc w:val="both"/>
      </w:pPr>
    </w:p>
    <w:p w:rsidR="00800435" w:rsidRDefault="00800435">
      <w:pPr>
        <w:pStyle w:val="ConsPlusNormal"/>
        <w:ind w:firstLine="540"/>
        <w:jc w:val="both"/>
      </w:pPr>
      <w:r>
        <w:t>22. Доля населения, систематически занимающегося физической культурой и спортом.</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з</w:t>
      </w:r>
      <w:r>
        <w:t xml:space="preserve"> = (Ч</w:t>
      </w:r>
      <w:r>
        <w:rPr>
          <w:vertAlign w:val="subscript"/>
        </w:rPr>
        <w:t>зс</w:t>
      </w:r>
      <w:r>
        <w:t xml:space="preserve"> + Ч</w:t>
      </w:r>
      <w:r>
        <w:rPr>
          <w:vertAlign w:val="subscript"/>
        </w:rPr>
        <w:t>зо</w:t>
      </w:r>
      <w:r>
        <w:t>) / Ч</w:t>
      </w:r>
      <w:r>
        <w:rPr>
          <w:vertAlign w:val="subscript"/>
        </w:rPr>
        <w:t>н</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з</w:t>
      </w:r>
      <w:r>
        <w:t xml:space="preserve"> - доля населения, систематически занимающегося физической культурой и спортом;</w:t>
      </w:r>
    </w:p>
    <w:p w:rsidR="00800435" w:rsidRDefault="00800435">
      <w:pPr>
        <w:pStyle w:val="ConsPlusNormal"/>
        <w:spacing w:before="200"/>
        <w:ind w:firstLine="540"/>
        <w:jc w:val="both"/>
      </w:pPr>
      <w:r>
        <w:t>Ч</w:t>
      </w:r>
      <w:r>
        <w:rPr>
          <w:vertAlign w:val="subscript"/>
        </w:rPr>
        <w:t>зс</w:t>
      </w:r>
      <w:r>
        <w:t xml:space="preserve"> - численность населения в возрасте 3 - 79 лет, занимающегося физической культурой и спортом в организационной форме занятий, в соответствии с данными федерального статистического наблюдения по форме N 1-ФК "Сведения о физической культуре и спорте";</w:t>
      </w:r>
    </w:p>
    <w:p w:rsidR="00800435" w:rsidRDefault="00800435">
      <w:pPr>
        <w:pStyle w:val="ConsPlusNormal"/>
        <w:spacing w:before="200"/>
        <w:ind w:firstLine="540"/>
        <w:jc w:val="both"/>
      </w:pPr>
      <w:r>
        <w:t>Ч</w:t>
      </w:r>
      <w:r>
        <w:rPr>
          <w:vertAlign w:val="subscript"/>
        </w:rPr>
        <w:t>зо</w:t>
      </w:r>
      <w:r>
        <w:t xml:space="preserve"> - численность населения в возрасте 3 - 79 лет, самостоятельно занимающегося физической культурой и спортом, в соответствии с данными выборочного наблюдения состояния здоровья;</w:t>
      </w:r>
    </w:p>
    <w:p w:rsidR="00800435" w:rsidRDefault="00800435">
      <w:pPr>
        <w:pStyle w:val="ConsPlusNormal"/>
        <w:spacing w:before="200"/>
        <w:ind w:firstLine="540"/>
        <w:jc w:val="both"/>
      </w:pPr>
      <w:r>
        <w:t>Ч</w:t>
      </w:r>
      <w:r>
        <w:rPr>
          <w:vertAlign w:val="subscript"/>
        </w:rPr>
        <w:t>н</w:t>
      </w:r>
      <w:r>
        <w:t xml:space="preserve"> - численность населения городского округа или муниципального района в возрасте 3 - 79 лет, по данным Федеральной службы государственной статистики, на 1 января отчетного года.</w:t>
      </w:r>
    </w:p>
    <w:p w:rsidR="00800435" w:rsidRDefault="00800435">
      <w:pPr>
        <w:pStyle w:val="ConsPlusNormal"/>
        <w:jc w:val="both"/>
      </w:pPr>
      <w:r>
        <w:t xml:space="preserve">(п. 22 в ред. </w:t>
      </w:r>
      <w:hyperlink r:id="rId113">
        <w:r>
          <w:rPr>
            <w:color w:val="0000FF"/>
          </w:rPr>
          <w:t>постановления</w:t>
        </w:r>
      </w:hyperlink>
      <w:r>
        <w:t xml:space="preserve"> Губернатора Белгородской области от 20.11.2019 N 80)</w:t>
      </w:r>
    </w:p>
    <w:p w:rsidR="00800435" w:rsidRDefault="00800435">
      <w:pPr>
        <w:pStyle w:val="ConsPlusNormal"/>
        <w:spacing w:before="200"/>
        <w:ind w:firstLine="540"/>
        <w:jc w:val="both"/>
      </w:pPr>
      <w:r>
        <w:t>23. Доля обучающихся, систематически занимающихся физической культурой и спортом, в общей численности обучающихся.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з</w:t>
      </w:r>
      <w:r>
        <w:t xml:space="preserve"> = Ч</w:t>
      </w:r>
      <w:r>
        <w:rPr>
          <w:vertAlign w:val="subscript"/>
        </w:rPr>
        <w:t>з</w:t>
      </w:r>
      <w:r>
        <w:t xml:space="preserve"> / Ч</w:t>
      </w:r>
      <w:r>
        <w:rPr>
          <w:vertAlign w:val="subscript"/>
        </w:rPr>
        <w:t>н</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w:t>
      </w:r>
      <w:r>
        <w:t xml:space="preserve"> - доля обучающихся, систематически занимающихся физической культурой и спортом, в общей численности обучающихся;</w:t>
      </w:r>
    </w:p>
    <w:p w:rsidR="00800435" w:rsidRDefault="00800435">
      <w:pPr>
        <w:pStyle w:val="ConsPlusNormal"/>
        <w:spacing w:before="200"/>
        <w:ind w:firstLine="540"/>
        <w:jc w:val="both"/>
      </w:pPr>
      <w:r>
        <w:t>Ч</w:t>
      </w:r>
      <w:r>
        <w:rPr>
          <w:vertAlign w:val="subscript"/>
        </w:rPr>
        <w:t>з</w:t>
      </w:r>
      <w:r>
        <w:t xml:space="preserve"> - численность обучающихся, занимающихся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(сумма значений граф 5 и 6 строки 16 раздела II);</w:t>
      </w:r>
    </w:p>
    <w:p w:rsidR="00800435" w:rsidRDefault="00800435">
      <w:pPr>
        <w:pStyle w:val="ConsPlusNormal"/>
        <w:spacing w:before="200"/>
        <w:ind w:firstLine="540"/>
        <w:jc w:val="both"/>
      </w:pPr>
      <w:r>
        <w:t>Ч</w:t>
      </w:r>
      <w:r>
        <w:rPr>
          <w:vertAlign w:val="subscript"/>
        </w:rPr>
        <w:t>н</w:t>
      </w:r>
      <w:r>
        <w:t xml:space="preserve"> - численность населения городского округа или муниципального района в возрасте до 17 лет по данным Федеральной службы государственной статистики на 1 января отчетного года.</w:t>
      </w:r>
    </w:p>
    <w:p w:rsidR="00800435" w:rsidRDefault="00800435">
      <w:pPr>
        <w:pStyle w:val="ConsPlusNormal"/>
        <w:spacing w:before="200"/>
        <w:ind w:firstLine="540"/>
        <w:jc w:val="both"/>
      </w:pPr>
      <w:r>
        <w:t>Ответственный за согласование показателей: министерство спорта Белгородской области.</w:t>
      </w:r>
    </w:p>
    <w:p w:rsidR="00800435" w:rsidRDefault="00800435">
      <w:pPr>
        <w:pStyle w:val="ConsPlusNormal"/>
        <w:jc w:val="both"/>
      </w:pPr>
      <w:r>
        <w:t xml:space="preserve">(в ред. </w:t>
      </w:r>
      <w:hyperlink r:id="rId11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Разъяснения по показателю: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 раз или 3 суммарных часа в неделю. Учет занимающихся ведется строго по журналам учета работы секций, групп. Каждый занимающийся учитывается только по одной форме занятий.</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Жилищное строительство и обеспечение граждан жильем</w:t>
      </w:r>
    </w:p>
    <w:p w:rsidR="00800435" w:rsidRDefault="00800435">
      <w:pPr>
        <w:pStyle w:val="ConsPlusNormal"/>
        <w:ind w:firstLine="540"/>
        <w:jc w:val="both"/>
      </w:pPr>
    </w:p>
    <w:p w:rsidR="00800435" w:rsidRDefault="00800435">
      <w:pPr>
        <w:pStyle w:val="ConsPlusNormal"/>
        <w:ind w:firstLine="540"/>
        <w:jc w:val="both"/>
      </w:pPr>
      <w:r>
        <w:t>24. Общая площадь жилых помещений, приходящаяся в среднем на одного жителя:</w:t>
      </w:r>
    </w:p>
    <w:p w:rsidR="00800435" w:rsidRDefault="00800435">
      <w:pPr>
        <w:pStyle w:val="ConsPlusNormal"/>
        <w:spacing w:before="200"/>
        <w:ind w:firstLine="540"/>
        <w:jc w:val="both"/>
      </w:pPr>
      <w:r>
        <w:t>а) всего.</w:t>
      </w:r>
    </w:p>
    <w:p w:rsidR="00800435" w:rsidRDefault="00800435">
      <w:pPr>
        <w:pStyle w:val="ConsPlusNormal"/>
        <w:spacing w:before="200"/>
        <w:ind w:firstLine="540"/>
        <w:jc w:val="both"/>
      </w:pPr>
      <w:hyperlink r:id="rId115">
        <w:r>
          <w:rPr>
            <w:color w:val="0000FF"/>
          </w:rPr>
          <w:t>Методика</w:t>
        </w:r>
      </w:hyperlink>
      <w:r>
        <w:t xml:space="preserve"> расчета показателя утверждена приказом Росстата от 5 июля 2013 года N 261 "Об утверждении методик расчета показателей для оперативной оценки эффективности деятельности </w:t>
      </w:r>
      <w:r>
        <w:lastRenderedPageBreak/>
        <w:t>органов исполнительной власти субъектов Российской Федерации" (приложение N 8) (http://www.gks.ru/metod/metodika.htm).</w:t>
      </w:r>
    </w:p>
    <w:p w:rsidR="00800435" w:rsidRDefault="00800435">
      <w:pPr>
        <w:pStyle w:val="ConsPlusNormal"/>
        <w:spacing w:before="200"/>
        <w:ind w:firstLine="540"/>
        <w:jc w:val="both"/>
      </w:pPr>
      <w:r>
        <w:t>Общая площадь жилых помещений характеризует общую площадь жилищного фонда и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
    <w:p w:rsidR="00800435" w:rsidRDefault="00800435">
      <w:pPr>
        <w:pStyle w:val="ConsPlusNormal"/>
        <w:spacing w:before="200"/>
        <w:ind w:firstLine="540"/>
        <w:jc w:val="both"/>
      </w:pPr>
      <w:r>
        <w:t>В численности постоянного населения учитываются жильцы, зарегистрированные по месту жительства.</w:t>
      </w:r>
    </w:p>
    <w:p w:rsidR="00800435" w:rsidRDefault="00800435">
      <w:pPr>
        <w:pStyle w:val="ConsPlusNormal"/>
        <w:spacing w:before="200"/>
        <w:ind w:firstLine="540"/>
        <w:jc w:val="both"/>
      </w:pPr>
      <w:r>
        <w:t>Показатель определяется как отношение общей площади всего жилищного фонда на конец года (за исключением служебного жилищного фонда федеральных органов исполнительной власти, в которых законодательством Российской Федерации предусмотрена военная и приравненная к ней служба) к численности постоянного населения по состоянию на конец отчетного года в городском округе (муниципальном районе);</w:t>
      </w:r>
    </w:p>
    <w:p w:rsidR="00800435" w:rsidRDefault="00800435">
      <w:pPr>
        <w:pStyle w:val="ConsPlusNormal"/>
        <w:spacing w:before="200"/>
        <w:ind w:firstLine="540"/>
        <w:jc w:val="both"/>
      </w:pPr>
      <w:r>
        <w:t>б) в том числе введенная в действие за один год.</w:t>
      </w:r>
    </w:p>
    <w:p w:rsidR="00800435" w:rsidRDefault="00800435">
      <w:pPr>
        <w:pStyle w:val="ConsPlusNormal"/>
        <w:spacing w:before="200"/>
        <w:ind w:firstLine="540"/>
        <w:jc w:val="both"/>
      </w:pPr>
      <w:r>
        <w:t>Показатель определяется как отношение общей площади всех жилых помещений в жилых и нежилых зданиях, введенных в установленном порядке в эксплуатацию и построенных населением в отчетном году, к среднегодовой численности постоянного населения.</w:t>
      </w:r>
    </w:p>
    <w:p w:rsidR="00800435" w:rsidRDefault="00800435">
      <w:pPr>
        <w:pStyle w:val="ConsPlusNormal"/>
        <w:spacing w:before="200"/>
        <w:ind w:firstLine="540"/>
        <w:jc w:val="both"/>
      </w:pPr>
      <w:r>
        <w:t>Ответственный за согласование показателей: министерство строительства Белгородской области.</w:t>
      </w:r>
    </w:p>
    <w:p w:rsidR="00800435" w:rsidRDefault="00800435">
      <w:pPr>
        <w:pStyle w:val="ConsPlusNormal"/>
        <w:jc w:val="both"/>
      </w:pPr>
      <w:r>
        <w:t xml:space="preserve">(в ред. </w:t>
      </w:r>
      <w:hyperlink r:id="rId11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кв. метр.</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С-1 "Сведения о вводе в эксплуатацию зданий и сооружений" и оценка численности населения по данным переписи населения.</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25.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00435" w:rsidRDefault="00800435">
      <w:pPr>
        <w:pStyle w:val="ConsPlusNormal"/>
        <w:spacing w:before="200"/>
        <w:ind w:firstLine="540"/>
        <w:jc w:val="both"/>
      </w:pPr>
      <w:r>
        <w:t>а) всего.</w:t>
      </w:r>
    </w:p>
    <w:p w:rsidR="00800435" w:rsidRDefault="00800435">
      <w:pPr>
        <w:pStyle w:val="ConsPlusNormal"/>
        <w:spacing w:before="200"/>
        <w:ind w:firstLine="540"/>
        <w:jc w:val="both"/>
      </w:pPr>
      <w:r>
        <w:t>Заполняется на основании данных административного учета решений о предоставлении земельных участков: в случае, когда земельные участки предоставлялись без торгов, либо из протоколов о результатах торгов; в случае, когда земельные участки предоставлялись на торгах.</w:t>
      </w:r>
    </w:p>
    <w:p w:rsidR="00800435" w:rsidRDefault="00800435">
      <w:pPr>
        <w:pStyle w:val="ConsPlusNormal"/>
        <w:spacing w:before="200"/>
        <w:ind w:firstLine="540"/>
        <w:jc w:val="both"/>
      </w:pPr>
      <w:r>
        <w:t>Показатель определяется как отношение площади всех земельных участков, предоставленных для строительства (гектаров), к среднегодовой численности постоянного населения (человек). Результат умножается на 10000;</w:t>
      </w:r>
    </w:p>
    <w:p w:rsidR="00800435" w:rsidRDefault="00800435">
      <w:pPr>
        <w:pStyle w:val="ConsPlusNormal"/>
        <w:spacing w:before="200"/>
        <w:ind w:firstLine="540"/>
        <w:jc w:val="both"/>
      </w:pPr>
      <w:r>
        <w:t>б) в том числе для жилищного строительства, индивидуального строительства и комплексного освоения в целях жилищного строительства.</w:t>
      </w:r>
    </w:p>
    <w:p w:rsidR="00800435" w:rsidRDefault="00800435">
      <w:pPr>
        <w:pStyle w:val="ConsPlusNormal"/>
        <w:spacing w:before="200"/>
        <w:ind w:firstLine="540"/>
        <w:jc w:val="both"/>
      </w:pPr>
      <w:r>
        <w:t xml:space="preserve">Показатель определяется как отношение площади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(гектаров), к среднегодовой численности постоянного </w:t>
      </w:r>
      <w:r>
        <w:lastRenderedPageBreak/>
        <w:t>населения (человек). Результат умножается на 10000.</w:t>
      </w:r>
    </w:p>
    <w:p w:rsidR="00800435" w:rsidRDefault="00800435">
      <w:pPr>
        <w:pStyle w:val="ConsPlusNormal"/>
        <w:spacing w:before="200"/>
        <w:ind w:firstLine="540"/>
        <w:jc w:val="both"/>
      </w:pPr>
      <w:r>
        <w:t>Ответственный за согласование показателей: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11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гектаров.</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00435" w:rsidRDefault="00800435">
      <w:pPr>
        <w:pStyle w:val="ConsPlusNormal"/>
        <w:spacing w:before="200"/>
        <w:ind w:firstLine="540"/>
        <w:jc w:val="both"/>
      </w:pPr>
      <w:r>
        <w:t>- объектов жилищного строительства - в течение 3 лет;</w:t>
      </w:r>
    </w:p>
    <w:p w:rsidR="00800435" w:rsidRDefault="00800435">
      <w:pPr>
        <w:pStyle w:val="ConsPlusNormal"/>
        <w:spacing w:before="200"/>
        <w:ind w:firstLine="540"/>
        <w:jc w:val="both"/>
      </w:pPr>
      <w:r>
        <w:t>- иных объектов капитального строительства - в течение 5 лет.</w:t>
      </w:r>
    </w:p>
    <w:p w:rsidR="00800435" w:rsidRDefault="00800435">
      <w:pPr>
        <w:pStyle w:val="ConsPlusNormal"/>
        <w:spacing w:before="200"/>
        <w:ind w:firstLine="540"/>
        <w:jc w:val="both"/>
      </w:pPr>
      <w:r>
        <w:t>Заполняется на основании данных административного учета.</w:t>
      </w:r>
    </w:p>
    <w:p w:rsidR="00800435" w:rsidRDefault="00800435">
      <w:pPr>
        <w:pStyle w:val="ConsPlusNormal"/>
        <w:spacing w:before="200"/>
        <w:ind w:firstLine="540"/>
        <w:jc w:val="both"/>
      </w:pPr>
      <w:r>
        <w:t>Показывается площадь предоставленных для строительства земельных участков,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rsidR="00800435" w:rsidRDefault="00800435">
      <w:pPr>
        <w:pStyle w:val="ConsPlusNormal"/>
        <w:spacing w:before="200"/>
        <w:ind w:firstLine="540"/>
        <w:jc w:val="both"/>
      </w:pPr>
      <w:r>
        <w:t>- объектов жилищного строительства - в течение трех лет до конца отчетного года;</w:t>
      </w:r>
    </w:p>
    <w:p w:rsidR="00800435" w:rsidRDefault="00800435">
      <w:pPr>
        <w:pStyle w:val="ConsPlusNormal"/>
        <w:spacing w:before="200"/>
        <w:ind w:firstLine="540"/>
        <w:jc w:val="both"/>
      </w:pPr>
      <w:r>
        <w:t>- иных объектов капитального строительства - в течение пяти лет до конца отчетного года.</w:t>
      </w:r>
    </w:p>
    <w:p w:rsidR="00800435" w:rsidRDefault="00800435">
      <w:pPr>
        <w:pStyle w:val="ConsPlusNormal"/>
        <w:spacing w:before="200"/>
        <w:ind w:firstLine="540"/>
        <w:jc w:val="both"/>
      </w:pPr>
      <w:r>
        <w:t>Показатели рассчитываются по земельным участкам, решение о предоставлении которых или подписание протокола о результатах торгов было принято, начиная с 1 января 2005 года. При этом учитываются земельные участки, по которым выдано разрешение на строительство, и срок введения объекта по которому истек.</w:t>
      </w:r>
    </w:p>
    <w:p w:rsidR="00800435" w:rsidRDefault="00800435">
      <w:pPr>
        <w:pStyle w:val="ConsPlusNormal"/>
        <w:spacing w:before="200"/>
        <w:ind w:firstLine="540"/>
        <w:jc w:val="both"/>
      </w:pPr>
      <w:r>
        <w:t>В отношении объектов жилищного строительства учитываются только данные по строительству многоквартирных жилых домов.</w:t>
      </w:r>
    </w:p>
    <w:p w:rsidR="00800435" w:rsidRDefault="00800435">
      <w:pPr>
        <w:pStyle w:val="ConsPlusNormal"/>
        <w:spacing w:before="200"/>
        <w:ind w:firstLine="540"/>
        <w:jc w:val="both"/>
      </w:pPr>
      <w:r>
        <w:t>Ответственный за согласование показателя: управление государственного строительного надзора Белгородской области.</w:t>
      </w:r>
    </w:p>
    <w:p w:rsidR="00800435" w:rsidRDefault="00800435">
      <w:pPr>
        <w:pStyle w:val="ConsPlusNormal"/>
        <w:spacing w:before="200"/>
        <w:ind w:firstLine="540"/>
        <w:jc w:val="both"/>
      </w:pPr>
      <w:r>
        <w:t>Единица измерения - кв. метр.</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указанные в пунктах 24 - 26, отражают обеспеченность жильем в муниципальном образовании, а также темпы роста жилищного строительства.</w:t>
      </w:r>
    </w:p>
    <w:p w:rsidR="00800435" w:rsidRDefault="00800435">
      <w:pPr>
        <w:pStyle w:val="ConsPlusNormal"/>
        <w:ind w:firstLine="540"/>
        <w:jc w:val="both"/>
      </w:pPr>
    </w:p>
    <w:p w:rsidR="00800435" w:rsidRDefault="00800435">
      <w:pPr>
        <w:pStyle w:val="ConsPlusTitle"/>
        <w:jc w:val="center"/>
        <w:outlineLvl w:val="2"/>
      </w:pPr>
      <w:r>
        <w:t>Жилищно-коммунальное хозяйство</w:t>
      </w:r>
    </w:p>
    <w:p w:rsidR="00800435" w:rsidRDefault="00800435">
      <w:pPr>
        <w:pStyle w:val="ConsPlusNormal"/>
        <w:ind w:firstLine="540"/>
        <w:jc w:val="both"/>
      </w:pPr>
    </w:p>
    <w:p w:rsidR="00800435" w:rsidRDefault="00800435">
      <w:pPr>
        <w:pStyle w:val="ConsPlusNormal"/>
        <w:ind w:firstLine="540"/>
        <w:jc w:val="both"/>
      </w:pPr>
      <w:r>
        <w:t xml:space="preserve">27. Доля многоквартирных домов, в которых собственники помещений выбрали и реализуют </w:t>
      </w:r>
      <w:r>
        <w:lastRenderedPageBreak/>
        <w:t>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мкд</w:t>
      </w:r>
      <w:r>
        <w:t xml:space="preserve"> = К</w:t>
      </w:r>
      <w:r>
        <w:rPr>
          <w:vertAlign w:val="subscript"/>
        </w:rPr>
        <w:t>мкд</w:t>
      </w:r>
      <w:r>
        <w:t xml:space="preserve"> / О</w:t>
      </w:r>
      <w:r>
        <w:rPr>
          <w:vertAlign w:val="subscript"/>
        </w:rPr>
        <w:t>мкд</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мкд</w:t>
      </w:r>
      <w:r>
        <w:t xml:space="preserve"> -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00435" w:rsidRDefault="00800435">
      <w:pPr>
        <w:pStyle w:val="ConsPlusNormal"/>
        <w:spacing w:before="200"/>
        <w:ind w:firstLine="540"/>
        <w:jc w:val="both"/>
      </w:pPr>
      <w:r>
        <w:t>К</w:t>
      </w:r>
      <w:r>
        <w:rPr>
          <w:vertAlign w:val="subscript"/>
        </w:rPr>
        <w:t>мкд</w:t>
      </w:r>
      <w:r>
        <w:t xml:space="preserve"> - количество многоквартирных домов в городском округе (муниципальном районе), собственники помещений в которых выбрали и реализуют один из способов управления многоквартирными домами, на отчетную дату (1 января) отчетного периода (единиц);</w:t>
      </w:r>
    </w:p>
    <w:p w:rsidR="00800435" w:rsidRDefault="00800435">
      <w:pPr>
        <w:pStyle w:val="ConsPlusNormal"/>
        <w:spacing w:before="200"/>
        <w:ind w:firstLine="540"/>
        <w:jc w:val="both"/>
      </w:pPr>
      <w:r>
        <w:t>О</w:t>
      </w:r>
      <w:r>
        <w:rPr>
          <w:vertAlign w:val="subscript"/>
        </w:rPr>
        <w:t>мвд</w:t>
      </w:r>
      <w:r>
        <w:t xml:space="preserve"> - общее количество многоквартирных домов в городском округе (муниципальном районе), в которых собственники помещений должны выбрать способ управления многоквартирными домами (единиц).</w:t>
      </w:r>
    </w:p>
    <w:p w:rsidR="00800435" w:rsidRDefault="00800435">
      <w:pPr>
        <w:pStyle w:val="ConsPlusNormal"/>
        <w:spacing w:before="200"/>
        <w:ind w:firstLine="540"/>
        <w:jc w:val="both"/>
      </w:pPr>
      <w:r>
        <w:t>Ответственный за согласование показателя: управление государственного жилищного надзора Белгородской области.</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окк</w:t>
      </w:r>
      <w:r>
        <w:t xml:space="preserve"> = К</w:t>
      </w:r>
      <w:r>
        <w:rPr>
          <w:vertAlign w:val="subscript"/>
        </w:rPr>
        <w:t>окк</w:t>
      </w:r>
      <w:r>
        <w:t xml:space="preserve"> / О</w:t>
      </w:r>
      <w:r>
        <w:rPr>
          <w:vertAlign w:val="subscript"/>
        </w:rPr>
        <w:t>окк</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окк</w:t>
      </w:r>
      <w:r>
        <w:t xml:space="preserve"> - доля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(процентов);</w:t>
      </w:r>
    </w:p>
    <w:p w:rsidR="00800435" w:rsidRDefault="00800435">
      <w:pPr>
        <w:pStyle w:val="ConsPlusNormal"/>
        <w:spacing w:before="200"/>
        <w:ind w:firstLine="540"/>
        <w:jc w:val="both"/>
      </w:pPr>
      <w:r>
        <w:t>К</w:t>
      </w:r>
      <w:r>
        <w:rPr>
          <w:vertAlign w:val="subscript"/>
        </w:rPr>
        <w:t>окк</w:t>
      </w:r>
      <w:r>
        <w:t xml:space="preserve"> - количество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w:t>
      </w:r>
      <w:r>
        <w:lastRenderedPageBreak/>
        <w:t>более 25 процентов (единиц);</w:t>
      </w:r>
    </w:p>
    <w:p w:rsidR="00800435" w:rsidRDefault="00800435">
      <w:pPr>
        <w:pStyle w:val="ConsPlusNormal"/>
        <w:spacing w:before="200"/>
        <w:ind w:firstLine="540"/>
        <w:jc w:val="both"/>
      </w:pPr>
      <w:r>
        <w:t>О</w:t>
      </w:r>
      <w:r>
        <w:rPr>
          <w:vertAlign w:val="subscript"/>
        </w:rPr>
        <w:t>окк</w:t>
      </w:r>
      <w:r>
        <w:t xml:space="preserve"> - общее число организаций коммунального комплекса, осуществляющих свою деятельность на территории городского округа (муниципального района) (единиц).</w:t>
      </w:r>
    </w:p>
    <w:p w:rsidR="00800435" w:rsidRDefault="00800435">
      <w:pPr>
        <w:pStyle w:val="ConsPlusNormal"/>
        <w:spacing w:before="200"/>
        <w:ind w:firstLine="540"/>
        <w:jc w:val="both"/>
      </w:pPr>
      <w:r>
        <w:t>Ответственный за согласование показателя: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1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29. Доля многоквартирных домов, расположенных на земельных участках, в отношении которых осуществлен государственный кадастровый учет.</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мд</w:t>
      </w:r>
      <w:r>
        <w:t xml:space="preserve"> = Ч</w:t>
      </w:r>
      <w:r>
        <w:rPr>
          <w:vertAlign w:val="subscript"/>
        </w:rPr>
        <w:t>мк</w:t>
      </w:r>
      <w:r>
        <w:t xml:space="preserve"> / Ч</w:t>
      </w:r>
      <w:r>
        <w:rPr>
          <w:vertAlign w:val="subscript"/>
        </w:rPr>
        <w:t>вд</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мд</w:t>
      </w:r>
      <w:r>
        <w:t xml:space="preserve"> -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800435" w:rsidRDefault="00800435">
      <w:pPr>
        <w:pStyle w:val="ConsPlusNormal"/>
        <w:spacing w:before="200"/>
        <w:ind w:firstLine="540"/>
        <w:jc w:val="both"/>
      </w:pPr>
      <w:r>
        <w:t>Ч</w:t>
      </w:r>
      <w:r>
        <w:rPr>
          <w:vertAlign w:val="subscript"/>
        </w:rPr>
        <w:t>мк</w:t>
      </w:r>
      <w:r>
        <w:t xml:space="preserve"> - число многоквартирных домов, расположенных на земельных участках, в отношении которых осуществлен государственный кадастровый учет,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 (единиц);</w:t>
      </w:r>
    </w:p>
    <w:p w:rsidR="00800435" w:rsidRDefault="00800435">
      <w:pPr>
        <w:pStyle w:val="ConsPlusNormal"/>
        <w:spacing w:before="200"/>
        <w:ind w:firstLine="540"/>
        <w:jc w:val="both"/>
      </w:pPr>
      <w:r>
        <w:t>Ч</w:t>
      </w:r>
      <w:r>
        <w:rPr>
          <w:vertAlign w:val="subscript"/>
        </w:rPr>
        <w:t>мд</w:t>
      </w:r>
      <w:r>
        <w:t xml:space="preserve"> - общее количество многоквартирных домов, имеющих разрешение на ввод в эксплуатацию (единиц).</w:t>
      </w:r>
    </w:p>
    <w:p w:rsidR="00800435" w:rsidRDefault="00800435">
      <w:pPr>
        <w:pStyle w:val="ConsPlusNormal"/>
        <w:spacing w:before="200"/>
        <w:ind w:firstLine="540"/>
        <w:jc w:val="both"/>
      </w:pPr>
      <w:r>
        <w:t>Заполняется на основании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w:t>
      </w:r>
    </w:p>
    <w:p w:rsidR="00800435" w:rsidRDefault="00800435">
      <w:pPr>
        <w:pStyle w:val="ConsPlusNormal"/>
        <w:spacing w:before="200"/>
        <w:ind w:firstLine="540"/>
        <w:jc w:val="both"/>
      </w:pPr>
      <w:r>
        <w:t>Ответственный за согласование показателя: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1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00435" w:rsidRDefault="00800435">
      <w:pPr>
        <w:pStyle w:val="ConsPlusNormal"/>
        <w:spacing w:before="200"/>
        <w:ind w:firstLine="540"/>
        <w:jc w:val="both"/>
      </w:pPr>
      <w:hyperlink r:id="rId120">
        <w:r>
          <w:rPr>
            <w:color w:val="0000FF"/>
          </w:rPr>
          <w:t>Методика</w:t>
        </w:r>
      </w:hyperlink>
      <w:r>
        <w:t xml:space="preserve"> расчета показателя утверждена приказом Росстата от 17 июля 2015 года N 324 "Об утверждении Методики расчета показателя "Удельный вес числа семей, получивших жилые </w:t>
      </w:r>
      <w:r>
        <w:lastRenderedPageBreak/>
        <w:t>помещения и улучшивших жилищные условия, в числе семей, состоявших на учете в качестве нуждающихся в жилых помещениях" (gks.ru/metod/metodika.htm).</w:t>
      </w:r>
    </w:p>
    <w:p w:rsidR="00800435" w:rsidRDefault="00800435">
      <w:pPr>
        <w:pStyle w:val="ConsPlusNormal"/>
        <w:spacing w:before="200"/>
        <w:ind w:firstLine="540"/>
        <w:jc w:val="both"/>
      </w:pPr>
      <w:r>
        <w:t>Расчет показателя:</w:t>
      </w:r>
    </w:p>
    <w:p w:rsidR="00800435" w:rsidRDefault="00800435">
      <w:pPr>
        <w:pStyle w:val="ConsPlusNormal"/>
        <w:jc w:val="center"/>
      </w:pPr>
    </w:p>
    <w:p w:rsidR="00800435" w:rsidRDefault="00800435">
      <w:pPr>
        <w:pStyle w:val="ConsPlusNormal"/>
        <w:jc w:val="center"/>
      </w:pPr>
      <w:r>
        <w:t>Д</w:t>
      </w:r>
      <w:r>
        <w:rPr>
          <w:vertAlign w:val="subscript"/>
        </w:rPr>
        <w:t>улуч</w:t>
      </w:r>
      <w:r>
        <w:t xml:space="preserve"> = Ч</w:t>
      </w:r>
      <w:r>
        <w:rPr>
          <w:vertAlign w:val="subscript"/>
        </w:rPr>
        <w:t>улуч</w:t>
      </w:r>
      <w:r>
        <w:t xml:space="preserve"> / Ч</w:t>
      </w:r>
      <w:r>
        <w:rPr>
          <w:vertAlign w:val="subscript"/>
        </w:rPr>
        <w:t>сост</w:t>
      </w:r>
      <w:r>
        <w:t xml:space="preserve">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улуч</w:t>
      </w:r>
      <w:r>
        <w:t xml:space="preserve"> - доля населения,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800435" w:rsidRDefault="00800435">
      <w:pPr>
        <w:pStyle w:val="ConsPlusNormal"/>
        <w:spacing w:before="200"/>
        <w:ind w:firstLine="540"/>
        <w:jc w:val="both"/>
      </w:pPr>
      <w:r>
        <w:t>Ч</w:t>
      </w:r>
      <w:r>
        <w:rPr>
          <w:vertAlign w:val="subscript"/>
        </w:rPr>
        <w:t>улуч</w:t>
      </w:r>
      <w:r>
        <w:t xml:space="preserve"> - общее число семей, улучшивших жилищные условия в отчетном году, в муниципальном образовании (единиц).</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Ч</w:t>
      </w:r>
      <w:r>
        <w:rPr>
          <w:vertAlign w:val="subscript"/>
        </w:rPr>
        <w:t>улуч</w:t>
      </w:r>
      <w:r>
        <w:t xml:space="preserve"> = Ч</w:t>
      </w:r>
      <w:r>
        <w:rPr>
          <w:vertAlign w:val="subscript"/>
        </w:rPr>
        <w:t>01</w:t>
      </w:r>
      <w:r>
        <w:t xml:space="preserve"> + Ч</w:t>
      </w:r>
      <w:r>
        <w:rPr>
          <w:vertAlign w:val="subscript"/>
        </w:rPr>
        <w:t>16</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01</w:t>
      </w:r>
      <w:r>
        <w:t xml:space="preserve"> - число семей, улучшивших жилищные условия в отчетном году в муниципальном образовании (по данным строки 01 формы N 4-жилфонд) (единиц);</w:t>
      </w:r>
    </w:p>
    <w:p w:rsidR="00800435" w:rsidRDefault="00800435">
      <w:pPr>
        <w:pStyle w:val="ConsPlusNormal"/>
        <w:spacing w:before="200"/>
        <w:ind w:firstLine="540"/>
        <w:jc w:val="both"/>
      </w:pPr>
      <w:r>
        <w:t>Ч</w:t>
      </w:r>
      <w:r>
        <w:rPr>
          <w:vertAlign w:val="subscript"/>
        </w:rPr>
        <w:t>16</w:t>
      </w:r>
      <w:r>
        <w:t xml:space="preserve"> - число семей, не состоявших на учете в качестве нуждающихся в жилых помещениях, получивших жилые помещения по договорам социального найма, в отчетном году в муниципальном образовании (по данным строки 16 формы N 4-жилфонд) (единиц);</w:t>
      </w:r>
    </w:p>
    <w:p w:rsidR="00800435" w:rsidRDefault="00800435">
      <w:pPr>
        <w:pStyle w:val="ConsPlusNormal"/>
        <w:spacing w:before="200"/>
        <w:ind w:firstLine="540"/>
        <w:jc w:val="both"/>
      </w:pPr>
      <w:r>
        <w:t>Ч</w:t>
      </w:r>
      <w:r>
        <w:rPr>
          <w:vertAlign w:val="subscript"/>
        </w:rPr>
        <w:t>сост</w:t>
      </w:r>
      <w:r>
        <w:t xml:space="preserve"> - число семей, состоящих на учете в муниципальном образовании в качестве нуждающихся в жилых помещениях в отчетном году (единиц).</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Ч</w:t>
      </w:r>
      <w:r>
        <w:rPr>
          <w:vertAlign w:val="subscript"/>
        </w:rPr>
        <w:t>сост</w:t>
      </w:r>
      <w:r>
        <w:t xml:space="preserve"> </w:t>
      </w:r>
      <w:r>
        <w:rPr>
          <w:vertAlign w:val="superscript"/>
        </w:rPr>
        <w:t>=</w:t>
      </w:r>
      <w:r>
        <w:t xml:space="preserve"> Ч</w:t>
      </w:r>
      <w:r>
        <w:rPr>
          <w:vertAlign w:val="subscript"/>
        </w:rPr>
        <w:t>20</w:t>
      </w:r>
      <w:r>
        <w:t xml:space="preserve"> + Ч</w:t>
      </w:r>
      <w:r>
        <w:rPr>
          <w:vertAlign w:val="subscript"/>
        </w:rPr>
        <w:t>01</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20</w:t>
      </w:r>
      <w:r>
        <w:t xml:space="preserve"> - число семей, состоящих на учете в муниципальном образовании в качестве нуждающихся в жилых помещениях на конец года (по данным строки 20 формы N 4-жилфонд) (единиц);</w:t>
      </w:r>
    </w:p>
    <w:p w:rsidR="00800435" w:rsidRDefault="00800435">
      <w:pPr>
        <w:pStyle w:val="ConsPlusNormal"/>
        <w:spacing w:before="200"/>
        <w:ind w:firstLine="540"/>
        <w:jc w:val="both"/>
      </w:pPr>
      <w:r>
        <w:t>Ч</w:t>
      </w:r>
      <w:r>
        <w:rPr>
          <w:vertAlign w:val="subscript"/>
        </w:rPr>
        <w:t>01</w:t>
      </w:r>
      <w:r>
        <w:t xml:space="preserve"> - общее число семей, улучшивших жилищные условия в отчетном году, в муниципальном образовании (по данным строки 01 формы N 4-жилфонд) (единиц).</w:t>
      </w:r>
    </w:p>
    <w:p w:rsidR="00800435" w:rsidRDefault="00800435">
      <w:pPr>
        <w:pStyle w:val="ConsPlusNormal"/>
        <w:spacing w:before="200"/>
        <w:ind w:firstLine="540"/>
        <w:jc w:val="both"/>
      </w:pPr>
      <w:r>
        <w:t>Ответственный за согласование показателя: министерство строительства Белгородской области.</w:t>
      </w:r>
    </w:p>
    <w:p w:rsidR="00800435" w:rsidRDefault="00800435">
      <w:pPr>
        <w:pStyle w:val="ConsPlusNormal"/>
        <w:jc w:val="both"/>
      </w:pPr>
      <w:r>
        <w:t xml:space="preserve">(в ред. </w:t>
      </w:r>
      <w:hyperlink r:id="rId12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4-жилфонд (разделы 1 - 3) "Сведения о предоставлении гражданам жилых помещений".</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предусмотренные пунктами 27 - 30, характеризуют развитие конкурентных отношений в отрасли, а также ее инвестиционную привлекательность.</w:t>
      </w:r>
    </w:p>
    <w:p w:rsidR="00800435" w:rsidRDefault="00800435">
      <w:pPr>
        <w:pStyle w:val="ConsPlusNormal"/>
        <w:ind w:firstLine="540"/>
        <w:jc w:val="both"/>
      </w:pPr>
    </w:p>
    <w:p w:rsidR="00800435" w:rsidRDefault="00800435">
      <w:pPr>
        <w:pStyle w:val="ConsPlusTitle"/>
        <w:jc w:val="center"/>
        <w:outlineLvl w:val="2"/>
      </w:pPr>
      <w:r>
        <w:t>Организация муниципального управления</w:t>
      </w:r>
    </w:p>
    <w:p w:rsidR="00800435" w:rsidRDefault="00800435">
      <w:pPr>
        <w:pStyle w:val="ConsPlusNormal"/>
        <w:ind w:firstLine="540"/>
        <w:jc w:val="both"/>
      </w:pPr>
    </w:p>
    <w:p w:rsidR="00800435" w:rsidRDefault="00800435">
      <w:pPr>
        <w:pStyle w:val="ConsPlusNormal"/>
        <w:ind w:firstLine="540"/>
        <w:jc w:val="both"/>
      </w:pPr>
      <w:r>
        <w:t xml:space="preserve">31. Доля налоговых и неналоговых доходов местного бюджета (за исключением поступлений </w:t>
      </w:r>
      <w:r>
        <w:lastRenderedPageBreak/>
        <w:t>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00435" w:rsidRDefault="00800435">
      <w:pPr>
        <w:pStyle w:val="ConsPlusNormal"/>
        <w:spacing w:before="200"/>
        <w:ind w:firstLine="540"/>
        <w:jc w:val="both"/>
      </w:pPr>
      <w:r>
        <w:t xml:space="preserve">Приводится доля налоговых и неналоговых доходов местного бюджета за исключением поступлений налоговых доходов по дополнительным нормативам отчислений, установленным органом государственной власти субъекта Российской Федерации в соответствии со </w:t>
      </w:r>
      <w:hyperlink r:id="rId122">
        <w:r>
          <w:rPr>
            <w:color w:val="0000FF"/>
          </w:rPr>
          <w:t>статьей 58</w:t>
        </w:r>
      </w:hyperlink>
      <w:r>
        <w:t xml:space="preserve"> Бюджетного кодекса Российской Федерации в счет замены дотаций на выравнивание бюджетной обеспеченности муниципального образования, в общем объеме собственных доходов бюджета муниципального образования (без учета субвенций).</w:t>
      </w:r>
    </w:p>
    <w:p w:rsidR="00800435" w:rsidRDefault="00800435">
      <w:pPr>
        <w:pStyle w:val="ConsPlusNormal"/>
        <w:spacing w:before="200"/>
        <w:ind w:firstLine="540"/>
        <w:jc w:val="both"/>
      </w:pPr>
      <w:r>
        <w:t>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процентов. В объем налоговых и неналоговых доходов не включаются безвозмездные поступления.</w:t>
      </w:r>
    </w:p>
    <w:p w:rsidR="00800435" w:rsidRDefault="00800435">
      <w:pPr>
        <w:pStyle w:val="ConsPlusNormal"/>
        <w:spacing w:before="200"/>
        <w:ind w:firstLine="540"/>
        <w:jc w:val="both"/>
      </w:pPr>
      <w:r>
        <w:t>Ответственный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Показатель, указанный в пункте 31,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00435" w:rsidRDefault="00800435">
      <w:pPr>
        <w:pStyle w:val="ConsPlusNormal"/>
        <w:spacing w:before="200"/>
        <w:ind w:firstLine="540"/>
        <w:jc w:val="both"/>
      </w:pPr>
      <w:r>
        <w:t>Показатель рассчитывается как отношение стоимости основных фондов организаций муниципальной формы собственности, находящихся в стадии банкротства (с момента объявления процедуры банкротства), к общей стоимости основных фондов организаций муниципальной формы собственности (по полной учетной стоимости на конец года). Результат умножается на 100 процентов.</w:t>
      </w:r>
    </w:p>
    <w:p w:rsidR="00800435" w:rsidRDefault="00800435">
      <w:pPr>
        <w:pStyle w:val="ConsPlusNormal"/>
        <w:spacing w:before="200"/>
        <w:ind w:firstLine="540"/>
        <w:jc w:val="both"/>
      </w:pPr>
      <w:r>
        <w:t>Ответственный за согласование показателя: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12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800435" w:rsidRDefault="00800435">
      <w:pPr>
        <w:pStyle w:val="ConsPlusNormal"/>
        <w:spacing w:before="200"/>
        <w:ind w:firstLine="540"/>
        <w:jc w:val="both"/>
      </w:pPr>
      <w:r>
        <w:t xml:space="preserve">Учитываются объекты, не завершенные строительством в установленные сроки строительства, осуществляемого за счет средств бюджета городского округа (муниципального района), по состоянию на конец отчетного года. 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 но списано в установленном </w:t>
      </w:r>
      <w:r>
        <w:lastRenderedPageBreak/>
        <w:t>порядке; а также не включаемые в бухгалтерском учете в состав основных средств объекты, принятые в эксплуатацию на основании разрешений на ввод объектов в эксплуатацию,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 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 начала строительства этих объектов до конца года.</w:t>
      </w:r>
    </w:p>
    <w:p w:rsidR="00800435" w:rsidRDefault="00800435">
      <w:pPr>
        <w:pStyle w:val="ConsPlusNormal"/>
        <w:spacing w:before="200"/>
        <w:ind w:firstLine="540"/>
        <w:jc w:val="both"/>
      </w:pPr>
      <w:r>
        <w:t>Ответственный за согласование показателя: министерство строительства Белгородской области.</w:t>
      </w:r>
    </w:p>
    <w:p w:rsidR="00800435" w:rsidRDefault="00800435">
      <w:pPr>
        <w:pStyle w:val="ConsPlusNormal"/>
        <w:jc w:val="both"/>
      </w:pPr>
      <w:r>
        <w:t xml:space="preserve">(в ред. </w:t>
      </w:r>
      <w:hyperlink r:id="rId12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тыс.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00435" w:rsidRDefault="00800435">
      <w:pPr>
        <w:pStyle w:val="ConsPlusNormal"/>
        <w:spacing w:before="200"/>
        <w:ind w:firstLine="540"/>
        <w:jc w:val="both"/>
      </w:pPr>
      <w:r>
        <w:t>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процентов. При расчете учитываются все типы муниципальных учреждений: автономные, бюджетные, казенные.</w:t>
      </w:r>
    </w:p>
    <w:p w:rsidR="00800435" w:rsidRDefault="00800435">
      <w:pPr>
        <w:pStyle w:val="ConsPlusNormal"/>
        <w:spacing w:before="200"/>
        <w:ind w:firstLine="540"/>
        <w:jc w:val="both"/>
      </w:pPr>
      <w:r>
        <w:t>Ответственный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800435" w:rsidRDefault="00800435">
      <w:pPr>
        <w:pStyle w:val="ConsPlusNormal"/>
        <w:spacing w:before="200"/>
        <w:ind w:firstLine="540"/>
        <w:jc w:val="both"/>
      </w:pPr>
      <w:r>
        <w:t>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показатель не подлежат.</w:t>
      </w:r>
    </w:p>
    <w:p w:rsidR="00800435" w:rsidRDefault="00800435">
      <w:pPr>
        <w:pStyle w:val="ConsPlusNormal"/>
        <w:spacing w:before="200"/>
        <w:ind w:firstLine="540"/>
        <w:jc w:val="both"/>
      </w:pPr>
      <w:r>
        <w:t>Ответственный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рублей.</w:t>
      </w:r>
    </w:p>
    <w:p w:rsidR="00800435" w:rsidRDefault="00800435">
      <w:pPr>
        <w:pStyle w:val="ConsPlusNormal"/>
        <w:spacing w:before="200"/>
        <w:ind w:firstLine="540"/>
        <w:jc w:val="both"/>
      </w:pPr>
      <w:r>
        <w:lastRenderedPageBreak/>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00435" w:rsidRDefault="00800435">
      <w:pPr>
        <w:pStyle w:val="ConsPlusNormal"/>
        <w:spacing w:before="200"/>
        <w:ind w:firstLine="540"/>
        <w:jc w:val="both"/>
      </w:pPr>
      <w:r>
        <w:t>Ответственный за согласование показателя: управление архитектуры и градостроительства Белгородской области.</w:t>
      </w:r>
    </w:p>
    <w:p w:rsidR="00800435" w:rsidRDefault="00800435">
      <w:pPr>
        <w:pStyle w:val="ConsPlusNormal"/>
        <w:spacing w:before="200"/>
        <w:ind w:firstLine="540"/>
        <w:jc w:val="both"/>
      </w:pPr>
      <w:r>
        <w:t>Показатель является качественным ("да - 1"/"нет - 0").</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форма федерального статистического наблюдения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37. Удовлетворенность населения деятельностью органов местного самоуправления городского округа (муниципального района).</w:t>
      </w:r>
    </w:p>
    <w:p w:rsidR="00800435" w:rsidRDefault="00800435">
      <w:pPr>
        <w:pStyle w:val="ConsPlusNormal"/>
        <w:spacing w:before="200"/>
        <w:ind w:firstLine="540"/>
        <w:jc w:val="both"/>
      </w:pPr>
      <w:r>
        <w:t>Ответственный за согласование показателя: министерство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28">
        <w:r>
          <w:rPr>
            <w:color w:val="0000FF"/>
          </w:rPr>
          <w:t>N 92</w:t>
        </w:r>
      </w:hyperlink>
      <w:r>
        <w:t xml:space="preserve">, от 14.06.2022 </w:t>
      </w:r>
      <w:hyperlink r:id="rId129">
        <w:r>
          <w:rPr>
            <w:color w:val="0000FF"/>
          </w:rPr>
          <w:t>N 94</w:t>
        </w:r>
      </w:hyperlink>
      <w:r>
        <w:t>)</w:t>
      </w:r>
    </w:p>
    <w:p w:rsidR="00800435" w:rsidRDefault="00800435">
      <w:pPr>
        <w:pStyle w:val="ConsPlusNormal"/>
        <w:spacing w:before="200"/>
        <w:ind w:firstLine="540"/>
        <w:jc w:val="both"/>
      </w:pPr>
      <w:r>
        <w:t>Единица измерения - процент от числа опрошенных.</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в качестве исходных данных показателя используются результаты опросов населения с применением IT-технологий, порядок организации и проведения которых утвержден </w:t>
      </w:r>
      <w:hyperlink r:id="rId130">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800435" w:rsidRDefault="00800435">
      <w:pPr>
        <w:pStyle w:val="ConsPlusNormal"/>
        <w:spacing w:before="200"/>
        <w:ind w:firstLine="540"/>
        <w:jc w:val="both"/>
      </w:pPr>
      <w:r>
        <w:t>Социологический мониторинг осуществляется в виде открытого опроса, проводимого с участием населения, проживающего в муниципальных образованиях Белгородской области, об эффективности деятельности руководителей:</w:t>
      </w:r>
    </w:p>
    <w:p w:rsidR="00800435" w:rsidRDefault="00800435">
      <w:pPr>
        <w:pStyle w:val="ConsPlusNormal"/>
        <w:spacing w:before="200"/>
        <w:ind w:firstLine="540"/>
        <w:jc w:val="both"/>
      </w:pPr>
      <w:r>
        <w:t>- органов местного самоуправления муниципальных образований Белгородской области;</w:t>
      </w:r>
    </w:p>
    <w:p w:rsidR="00800435" w:rsidRDefault="00800435">
      <w:pPr>
        <w:pStyle w:val="ConsPlusNormal"/>
        <w:spacing w:before="200"/>
        <w:ind w:firstLine="540"/>
        <w:jc w:val="both"/>
      </w:pPr>
      <w:r>
        <w:t>-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w:t>
      </w:r>
    </w:p>
    <w:p w:rsidR="00800435" w:rsidRDefault="00800435">
      <w:pPr>
        <w:pStyle w:val="ConsPlusNormal"/>
        <w:spacing w:before="200"/>
        <w:ind w:firstLine="540"/>
        <w:jc w:val="both"/>
      </w:pPr>
      <w:r>
        <w:t>Уровень удовлетворенности населения деятельностью органов местного самоуправления определяется путем суммирования результатов опроса в 11 сферах деятельности:</w:t>
      </w:r>
    </w:p>
    <w:p w:rsidR="00800435" w:rsidRDefault="00800435">
      <w:pPr>
        <w:pStyle w:val="ConsPlusNormal"/>
        <w:spacing w:before="200"/>
        <w:ind w:firstLine="540"/>
        <w:jc w:val="both"/>
      </w:pPr>
      <w:r>
        <w:t>1) благоустройство, жилищно-коммунальное хозяйство;</w:t>
      </w:r>
    </w:p>
    <w:p w:rsidR="00800435" w:rsidRDefault="00800435">
      <w:pPr>
        <w:pStyle w:val="ConsPlusNormal"/>
        <w:spacing w:before="200"/>
        <w:ind w:firstLine="540"/>
        <w:jc w:val="both"/>
      </w:pPr>
      <w:r>
        <w:t>2) дорожное хозяйство;</w:t>
      </w:r>
    </w:p>
    <w:p w:rsidR="00800435" w:rsidRDefault="00800435">
      <w:pPr>
        <w:pStyle w:val="ConsPlusNormal"/>
        <w:spacing w:before="200"/>
        <w:ind w:firstLine="540"/>
        <w:jc w:val="both"/>
      </w:pPr>
      <w:r>
        <w:t>3) здравоохранение;</w:t>
      </w:r>
    </w:p>
    <w:p w:rsidR="00800435" w:rsidRDefault="00800435">
      <w:pPr>
        <w:pStyle w:val="ConsPlusNormal"/>
        <w:spacing w:before="200"/>
        <w:ind w:firstLine="540"/>
        <w:jc w:val="both"/>
      </w:pPr>
      <w:r>
        <w:t>4) культура;</w:t>
      </w:r>
    </w:p>
    <w:p w:rsidR="00800435" w:rsidRDefault="00800435">
      <w:pPr>
        <w:pStyle w:val="ConsPlusNormal"/>
        <w:spacing w:before="200"/>
        <w:ind w:firstLine="540"/>
        <w:jc w:val="both"/>
      </w:pPr>
      <w:r>
        <w:lastRenderedPageBreak/>
        <w:t>5) муниципальное управление;</w:t>
      </w:r>
    </w:p>
    <w:p w:rsidR="00800435" w:rsidRDefault="00800435">
      <w:pPr>
        <w:pStyle w:val="ConsPlusNormal"/>
        <w:spacing w:before="200"/>
        <w:ind w:firstLine="540"/>
        <w:jc w:val="both"/>
      </w:pPr>
      <w:r>
        <w:t>6) образование;</w:t>
      </w:r>
    </w:p>
    <w:p w:rsidR="00800435" w:rsidRDefault="00800435">
      <w:pPr>
        <w:pStyle w:val="ConsPlusNormal"/>
        <w:spacing w:before="200"/>
        <w:ind w:firstLine="540"/>
        <w:jc w:val="both"/>
      </w:pPr>
      <w:r>
        <w:t>7) правопорядок и безопасность;</w:t>
      </w:r>
    </w:p>
    <w:p w:rsidR="00800435" w:rsidRDefault="00800435">
      <w:pPr>
        <w:pStyle w:val="ConsPlusNormal"/>
        <w:spacing w:before="200"/>
        <w:ind w:firstLine="540"/>
        <w:jc w:val="both"/>
      </w:pPr>
      <w:r>
        <w:t>8) производство и торговля;</w:t>
      </w:r>
    </w:p>
    <w:p w:rsidR="00800435" w:rsidRDefault="00800435">
      <w:pPr>
        <w:pStyle w:val="ConsPlusNormal"/>
        <w:spacing w:before="200"/>
        <w:ind w:firstLine="540"/>
        <w:jc w:val="both"/>
      </w:pPr>
      <w:r>
        <w:t>9) труд, занятость;</w:t>
      </w:r>
    </w:p>
    <w:p w:rsidR="00800435" w:rsidRDefault="00800435">
      <w:pPr>
        <w:pStyle w:val="ConsPlusNormal"/>
        <w:spacing w:before="200"/>
        <w:ind w:firstLine="540"/>
        <w:jc w:val="both"/>
      </w:pPr>
      <w:r>
        <w:t>10) туризм;</w:t>
      </w:r>
    </w:p>
    <w:p w:rsidR="00800435" w:rsidRDefault="00800435">
      <w:pPr>
        <w:pStyle w:val="ConsPlusNormal"/>
        <w:spacing w:before="200"/>
        <w:ind w:firstLine="540"/>
        <w:jc w:val="both"/>
      </w:pPr>
      <w:r>
        <w:t>11) физическая культура и спорт.</w:t>
      </w:r>
    </w:p>
    <w:p w:rsidR="00800435" w:rsidRDefault="00800435">
      <w:pPr>
        <w:pStyle w:val="ConsPlusNormal"/>
        <w:spacing w:before="200"/>
        <w:ind w:firstLine="540"/>
        <w:jc w:val="both"/>
      </w:pPr>
      <w:r>
        <w:t>Обработка результатов опроса населения осуществляется в автоматическом режиме. Результаты опроса за исследуемый период отображаются на сайте в разделе "Рейтинги".</w:t>
      </w:r>
    </w:p>
    <w:p w:rsidR="00800435" w:rsidRDefault="00800435">
      <w:pPr>
        <w:pStyle w:val="ConsPlusNormal"/>
        <w:spacing w:before="200"/>
        <w:ind w:firstLine="540"/>
        <w:jc w:val="both"/>
      </w:pPr>
      <w:r>
        <w:t>Пороговое значение результатов опроса населения с применением IT-технологий установлено на уровне 75 процентов.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38. Среднегодовая численность постоянного населения.</w:t>
      </w:r>
    </w:p>
    <w:p w:rsidR="00800435" w:rsidRDefault="00800435">
      <w:pPr>
        <w:pStyle w:val="ConsPlusNormal"/>
        <w:spacing w:before="200"/>
        <w:ind w:firstLine="540"/>
        <w:jc w:val="both"/>
      </w:pPr>
      <w:r>
        <w:t>Используется для расчета относительных показателей в том случае, если в числителе интервальный показатель, то есть показатель за год, а не на начало или конец года.</w:t>
      </w:r>
    </w:p>
    <w:p w:rsidR="00800435" w:rsidRDefault="00800435">
      <w:pPr>
        <w:pStyle w:val="ConsPlusNormal"/>
        <w:spacing w:before="200"/>
        <w:ind w:firstLine="540"/>
        <w:jc w:val="both"/>
      </w:pPr>
      <w:r>
        <w:t>Разъяснения по показателю: значение показателя представлено на официальном сайте Белгородстата в разделе "Оценка численности населения Белгородской области по муниципальным районам и городским округам".</w:t>
      </w:r>
    </w:p>
    <w:p w:rsidR="00800435" w:rsidRDefault="00800435">
      <w:pPr>
        <w:pStyle w:val="ConsPlusNormal"/>
        <w:spacing w:before="200"/>
        <w:ind w:firstLine="540"/>
        <w:jc w:val="both"/>
      </w:pPr>
      <w:r>
        <w:t>Ответственный за согласование показателя: министерство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31">
        <w:r>
          <w:rPr>
            <w:color w:val="0000FF"/>
          </w:rPr>
          <w:t>N 92</w:t>
        </w:r>
      </w:hyperlink>
      <w:r>
        <w:t xml:space="preserve">, от 14.06.2022 </w:t>
      </w:r>
      <w:hyperlink r:id="rId132">
        <w:r>
          <w:rPr>
            <w:color w:val="0000FF"/>
          </w:rPr>
          <w:t>N 94</w:t>
        </w:r>
      </w:hyperlink>
      <w:r>
        <w:t>)</w:t>
      </w:r>
    </w:p>
    <w:p w:rsidR="00800435" w:rsidRDefault="00800435">
      <w:pPr>
        <w:pStyle w:val="ConsPlusNormal"/>
        <w:spacing w:before="200"/>
        <w:ind w:firstLine="540"/>
        <w:jc w:val="both"/>
      </w:pPr>
      <w:r>
        <w:t>Единица измерения - тыс. человек.</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Белгородстат (раздел "Муниципальная статистика" - "Показатели для подготовки докладов глав муниципальных образований об эффективности деятельности ОМСУ за отчетный год" на сайте http://belg.gks.ru).</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Энергосбережение и повышение энергетической эффективности</w:t>
      </w:r>
    </w:p>
    <w:p w:rsidR="00800435" w:rsidRDefault="00800435">
      <w:pPr>
        <w:pStyle w:val="ConsPlusNormal"/>
        <w:ind w:firstLine="540"/>
        <w:jc w:val="both"/>
      </w:pPr>
    </w:p>
    <w:p w:rsidR="00800435" w:rsidRDefault="00800435">
      <w:pPr>
        <w:pStyle w:val="ConsPlusNormal"/>
        <w:ind w:firstLine="540"/>
        <w:jc w:val="both"/>
      </w:pPr>
      <w:r>
        <w:t>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rsidR="00800435" w:rsidRDefault="00800435">
      <w:pPr>
        <w:pStyle w:val="ConsPlusNormal"/>
        <w:spacing w:before="200"/>
        <w:ind w:firstLine="540"/>
        <w:jc w:val="both"/>
      </w:pPr>
      <w:r>
        <w:t>Показатель определяется как отношение объема энергоресурсов (электрической энергии, газа, горячей, холодной воды), потребляемого (используемого) в многоквартирных домах муниципального образования, к числу проживающих в многоквартирных домах; отношение тепловой энергии, потребляемой (используемой) в многоквартирных домах муниципального образования, к общей площади многоквартирных домов.</w:t>
      </w:r>
    </w:p>
    <w:p w:rsidR="00800435" w:rsidRDefault="00800435">
      <w:pPr>
        <w:pStyle w:val="ConsPlusNormal"/>
        <w:spacing w:before="200"/>
        <w:ind w:firstLine="540"/>
        <w:jc w:val="both"/>
      </w:pPr>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 (</w:t>
      </w:r>
      <w:hyperlink r:id="rId133">
        <w:r>
          <w:rPr>
            <w:color w:val="0000FF"/>
          </w:rPr>
          <w:t>Приказ</w:t>
        </w:r>
      </w:hyperlink>
      <w:r>
        <w:t xml:space="preserve"> Росстата от 6 февраля 2013 года N 48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p w:rsidR="00800435" w:rsidRDefault="00800435">
      <w:pPr>
        <w:pStyle w:val="ConsPlusNormal"/>
        <w:spacing w:before="200"/>
        <w:ind w:firstLine="540"/>
        <w:jc w:val="both"/>
      </w:pPr>
      <w:r>
        <w:lastRenderedPageBreak/>
        <w:t>Удельная величина потребления электрической энергии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ээ</w:t>
      </w:r>
      <w:r>
        <w:t xml:space="preserve"> = О</w:t>
      </w:r>
      <w:r>
        <w:rPr>
          <w:vertAlign w:val="subscript"/>
        </w:rPr>
        <w:t>ээ</w:t>
      </w:r>
      <w:r>
        <w:t xml:space="preserve"> / Ч</w:t>
      </w:r>
      <w:r>
        <w:rPr>
          <w:vertAlign w:val="subscript"/>
        </w:rPr>
        <w:t>пр</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ээ</w:t>
      </w:r>
      <w:r>
        <w:t xml:space="preserve"> - удельная величина потребления электрической энергии в многоквартирных домах (кВт.ч на одного проживающего);</w:t>
      </w:r>
    </w:p>
    <w:p w:rsidR="00800435" w:rsidRDefault="00800435">
      <w:pPr>
        <w:pStyle w:val="ConsPlusNormal"/>
        <w:spacing w:before="200"/>
        <w:ind w:firstLine="540"/>
        <w:jc w:val="both"/>
      </w:pPr>
      <w:r>
        <w:t>О</w:t>
      </w:r>
      <w:r>
        <w:rPr>
          <w:vertAlign w:val="subscript"/>
        </w:rPr>
        <w:t>ээ</w:t>
      </w:r>
      <w:r>
        <w:t xml:space="preserve"> </w:t>
      </w:r>
      <w:r>
        <w:rPr>
          <w:vertAlign w:val="superscript"/>
        </w:rPr>
        <w:t>_</w:t>
      </w:r>
      <w:r>
        <w:t xml:space="preserve"> объем электрической энергии, потребляемой (используемой) в многоквартирных домах муниципального образования (кВт.ч);</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которым отпущен энергетический ресурс (человек).</w:t>
      </w:r>
    </w:p>
    <w:p w:rsidR="00800435" w:rsidRDefault="00800435">
      <w:pPr>
        <w:pStyle w:val="ConsPlusNormal"/>
        <w:spacing w:before="200"/>
        <w:ind w:firstLine="540"/>
        <w:jc w:val="both"/>
      </w:pPr>
      <w:r>
        <w:t>Удельная величина потребления тепловой энергии в многоквартирных домах на один квадратный метр общей площади.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тэ</w:t>
      </w:r>
      <w:r>
        <w:t xml:space="preserve"> = О</w:t>
      </w:r>
      <w:r>
        <w:rPr>
          <w:vertAlign w:val="subscript"/>
        </w:rPr>
        <w:t>тэ</w:t>
      </w:r>
      <w:r>
        <w:t xml:space="preserve"> / П</w:t>
      </w:r>
      <w:r>
        <w:rPr>
          <w:vertAlign w:val="subscript"/>
        </w:rPr>
        <w:t>мд</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тэ</w:t>
      </w:r>
      <w:r>
        <w:t xml:space="preserve"> - удельная величина потребления тепловой энергии в многоквартирных домах (Гкал на один квадратный метр общей площади);</w:t>
      </w:r>
    </w:p>
    <w:p w:rsidR="00800435" w:rsidRDefault="00800435">
      <w:pPr>
        <w:pStyle w:val="ConsPlusNormal"/>
        <w:spacing w:before="200"/>
        <w:ind w:firstLine="540"/>
        <w:jc w:val="both"/>
      </w:pPr>
      <w:r>
        <w:t>О</w:t>
      </w:r>
      <w:r>
        <w:rPr>
          <w:vertAlign w:val="subscript"/>
        </w:rPr>
        <w:t>тэ</w:t>
      </w:r>
      <w:r>
        <w:t xml:space="preserve"> - объем тепловой энергии, потребляемой (используемой) в многоквартирных домах муниципального образования (Гкал);</w:t>
      </w:r>
    </w:p>
    <w:p w:rsidR="00800435" w:rsidRDefault="00800435">
      <w:pPr>
        <w:pStyle w:val="ConsPlusNormal"/>
        <w:spacing w:before="200"/>
        <w:ind w:firstLine="540"/>
        <w:jc w:val="both"/>
      </w:pPr>
      <w:r>
        <w:t>П</w:t>
      </w:r>
      <w:r>
        <w:rPr>
          <w:vertAlign w:val="subscript"/>
        </w:rPr>
        <w:t>мд</w:t>
      </w:r>
      <w:r>
        <w:t xml:space="preserve"> - общая площадь многоквартирных домов (квадратных метров).</w:t>
      </w:r>
    </w:p>
    <w:p w:rsidR="00800435" w:rsidRDefault="00800435">
      <w:pPr>
        <w:pStyle w:val="ConsPlusNormal"/>
        <w:spacing w:before="200"/>
        <w:ind w:firstLine="540"/>
        <w:jc w:val="both"/>
      </w:pPr>
      <w:r>
        <w:t>Удельная величина потребления горячей воды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гв</w:t>
      </w:r>
      <w:r>
        <w:t xml:space="preserve"> = О</w:t>
      </w:r>
      <w:r>
        <w:rPr>
          <w:vertAlign w:val="subscript"/>
        </w:rPr>
        <w:t>гв</w:t>
      </w:r>
      <w:r>
        <w:t xml:space="preserve"> / Ч</w:t>
      </w:r>
      <w:r>
        <w:rPr>
          <w:vertAlign w:val="subscript"/>
        </w:rPr>
        <w:t>пр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гв</w:t>
      </w:r>
      <w:r>
        <w:t xml:space="preserve"> - удельная величина потребления горячей воды в многоквартирных домах (кубических метров на одного проживающего);</w:t>
      </w:r>
    </w:p>
    <w:p w:rsidR="00800435" w:rsidRDefault="00800435">
      <w:pPr>
        <w:pStyle w:val="ConsPlusNormal"/>
        <w:spacing w:before="200"/>
        <w:ind w:firstLine="540"/>
        <w:jc w:val="both"/>
      </w:pPr>
      <w:r>
        <w:t>О</w:t>
      </w:r>
      <w:r>
        <w:rPr>
          <w:vertAlign w:val="subscript"/>
        </w:rPr>
        <w:t>гв</w:t>
      </w:r>
      <w:r>
        <w:t xml:space="preserve"> - объем горячей воды, потребляемой (используемой) в многоквартирных домах муниципального образования (кубических метров);</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(человек).</w:t>
      </w:r>
    </w:p>
    <w:p w:rsidR="00800435" w:rsidRDefault="00800435">
      <w:pPr>
        <w:pStyle w:val="ConsPlusNormal"/>
        <w:spacing w:before="200"/>
        <w:ind w:firstLine="540"/>
        <w:jc w:val="both"/>
      </w:pPr>
      <w:r>
        <w:t>Удельная величина потребления холодной воды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хв</w:t>
      </w:r>
      <w:r>
        <w:t xml:space="preserve"> = О</w:t>
      </w:r>
      <w:r>
        <w:rPr>
          <w:vertAlign w:val="subscript"/>
        </w:rPr>
        <w:t>хв</w:t>
      </w:r>
      <w:r>
        <w:t xml:space="preserve"> / Ч</w:t>
      </w:r>
      <w:r>
        <w:rPr>
          <w:vertAlign w:val="subscript"/>
        </w:rPr>
        <w:t>пр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хв</w:t>
      </w:r>
      <w:r>
        <w:t xml:space="preserve"> - удельная величина потребления холодной воды в многоквартирных домах (кубических метров на одного проживающего);</w:t>
      </w:r>
    </w:p>
    <w:p w:rsidR="00800435" w:rsidRDefault="00800435">
      <w:pPr>
        <w:pStyle w:val="ConsPlusNormal"/>
        <w:spacing w:before="200"/>
        <w:ind w:firstLine="540"/>
        <w:jc w:val="both"/>
      </w:pPr>
      <w:r>
        <w:t>О</w:t>
      </w:r>
      <w:r>
        <w:rPr>
          <w:vertAlign w:val="subscript"/>
        </w:rPr>
        <w:t>хв</w:t>
      </w:r>
      <w:r>
        <w:t xml:space="preserve"> - объем холодной воды, потребляемой (используемой) в многоквартирных домах </w:t>
      </w:r>
      <w:r>
        <w:lastRenderedPageBreak/>
        <w:t>муниципального образования (кубических метров);</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(человек).</w:t>
      </w:r>
    </w:p>
    <w:p w:rsidR="00800435" w:rsidRDefault="00800435">
      <w:pPr>
        <w:pStyle w:val="ConsPlusNormal"/>
        <w:spacing w:before="200"/>
        <w:ind w:firstLine="540"/>
        <w:jc w:val="both"/>
      </w:pPr>
      <w:r>
        <w:t>Удельная величина потребления природного газа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пг</w:t>
      </w:r>
      <w:r>
        <w:t xml:space="preserve"> = О</w:t>
      </w:r>
      <w:r>
        <w:rPr>
          <w:vertAlign w:val="subscript"/>
        </w:rPr>
        <w:t>пг</w:t>
      </w:r>
      <w:r>
        <w:t xml:space="preserve"> / Ч</w:t>
      </w:r>
      <w:r>
        <w:rPr>
          <w:vertAlign w:val="subscript"/>
        </w:rPr>
        <w:t>пр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пг</w:t>
      </w:r>
      <w:r>
        <w:t xml:space="preserve"> - удельная величина потребления природного газа в многоквартирных домах (кубических метров на одного проживающего);</w:t>
      </w:r>
    </w:p>
    <w:p w:rsidR="00800435" w:rsidRDefault="00800435">
      <w:pPr>
        <w:pStyle w:val="ConsPlusNormal"/>
        <w:spacing w:before="200"/>
        <w:ind w:firstLine="540"/>
        <w:jc w:val="both"/>
      </w:pPr>
      <w:r>
        <w:t>О</w:t>
      </w:r>
      <w:r>
        <w:rPr>
          <w:vertAlign w:val="subscript"/>
        </w:rPr>
        <w:t>пг</w:t>
      </w:r>
      <w:r>
        <w:t xml:space="preserve"> - объем природного газа, потребляемого (используемого) в многоквартирных домах муниципального образования (кубических метров);</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(человек).</w:t>
      </w:r>
    </w:p>
    <w:p w:rsidR="00800435" w:rsidRDefault="00800435">
      <w:pPr>
        <w:pStyle w:val="ConsPlusNormal"/>
        <w:spacing w:before="200"/>
        <w:ind w:firstLine="540"/>
        <w:jc w:val="both"/>
      </w:pPr>
      <w:r>
        <w:t>Ответственный за согласование показателей: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3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Единицы измерения - кВт.ч на одного проживающего, Гкал на кв. м общей площади, куб. м на одного проживающего, куб. м на одного проживающего соответственно.</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p w:rsidR="00800435" w:rsidRDefault="00800435">
      <w:pPr>
        <w:pStyle w:val="ConsPlusNormal"/>
        <w:spacing w:before="200"/>
        <w:ind w:firstLine="540"/>
        <w:jc w:val="both"/>
      </w:pPr>
      <w:r>
        <w:t>Показатель 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городского округа (муниципального района) (электрическая энергия, горячая вода, холодная вода, природный газ) к среднегодовой численности постоянного населения городского округа (муниципального района).</w:t>
      </w:r>
    </w:p>
    <w:p w:rsidR="00800435" w:rsidRDefault="00800435">
      <w:pPr>
        <w:pStyle w:val="ConsPlusNormal"/>
        <w:spacing w:before="200"/>
        <w:ind w:firstLine="540"/>
        <w:jc w:val="both"/>
      </w:pPr>
      <w:r>
        <w:t>Показатель "Удельная величина потребления тепловой энергии муниципальными бюджетными учреждениями" определяется как отношение суммарного количества тепловой энергии, потребленной муниципальными бюджетными учреждениями городского округа (муниципального района), к общей площади муниципальных бюджетных учреждений городского округа (муниципального района). Общая площадь муниципальных бюджетных учреждений включает площадь всех частей отапливаемых помещений.</w:t>
      </w:r>
    </w:p>
    <w:p w:rsidR="00800435" w:rsidRDefault="00800435">
      <w:pPr>
        <w:pStyle w:val="ConsPlusNormal"/>
        <w:spacing w:before="200"/>
        <w:ind w:firstLine="540"/>
        <w:jc w:val="both"/>
      </w:pPr>
      <w:r>
        <w:t>Удельная величина потребления электрической энергии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ээ</w:t>
      </w:r>
      <w:r>
        <w:t xml:space="preserve"> = (Р</w:t>
      </w:r>
      <w:r>
        <w:rPr>
          <w:vertAlign w:val="subscript"/>
        </w:rPr>
        <w:t>ээпу</w:t>
      </w:r>
      <w:r>
        <w:t xml:space="preserve"> + Р</w:t>
      </w:r>
      <w:r>
        <w:rPr>
          <w:vertAlign w:val="subscript"/>
        </w:rPr>
        <w:t>ээрс</w:t>
      </w:r>
      <w:r>
        <w:t>)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ээ</w:t>
      </w:r>
      <w:r>
        <w:t xml:space="preserve"> - удельная величина потребления электрической энергии на обеспечение муниципальных бюджетных учреждений (кВт.ч на одного человека населения);</w:t>
      </w:r>
    </w:p>
    <w:p w:rsidR="00800435" w:rsidRDefault="00800435">
      <w:pPr>
        <w:pStyle w:val="ConsPlusNormal"/>
        <w:spacing w:before="200"/>
        <w:ind w:firstLine="540"/>
        <w:jc w:val="both"/>
      </w:pPr>
      <w:r>
        <w:lastRenderedPageBreak/>
        <w:t>Р</w:t>
      </w:r>
      <w:r>
        <w:rPr>
          <w:vertAlign w:val="subscript"/>
        </w:rPr>
        <w:t>ээпу</w:t>
      </w:r>
      <w:r>
        <w:t xml:space="preserve"> - расход электрической энергии на обеспечение муниципальных бюджетных учреждений, расчеты за которую осуществляются с использованием приборов учета (кВт.ч);</w:t>
      </w:r>
    </w:p>
    <w:p w:rsidR="00800435" w:rsidRDefault="00800435">
      <w:pPr>
        <w:pStyle w:val="ConsPlusNormal"/>
        <w:spacing w:before="200"/>
        <w:ind w:firstLine="540"/>
        <w:jc w:val="both"/>
      </w:pPr>
      <w:r>
        <w:t>Р</w:t>
      </w:r>
      <w:r>
        <w:rPr>
          <w:vertAlign w:val="subscript"/>
        </w:rPr>
        <w:t>ээрс</w:t>
      </w:r>
      <w:r>
        <w:t xml:space="preserve"> - расход электрической энергии на обеспечение муниципальных бюджетных учреждений, расчеты за которую осуществляются с применением расчетных способов (кВт.ч);</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Удельная величина потребления тепловой энергии муниципальными бюджетными учреждениями на один квадратный метр общей площади.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втэ</w:t>
      </w:r>
      <w:r>
        <w:t xml:space="preserve"> = (Р</w:t>
      </w:r>
      <w:r>
        <w:rPr>
          <w:vertAlign w:val="subscript"/>
        </w:rPr>
        <w:t>тэпп</w:t>
      </w:r>
      <w:r>
        <w:t xml:space="preserve"> + Р</w:t>
      </w:r>
      <w:r>
        <w:rPr>
          <w:vertAlign w:val="subscript"/>
        </w:rPr>
        <w:t>тэрс</w:t>
      </w:r>
      <w:r>
        <w:t>) / П</w:t>
      </w:r>
      <w:r>
        <w:rPr>
          <w:vertAlign w:val="subscript"/>
        </w:rPr>
        <w:t>об</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втэ</w:t>
      </w:r>
      <w:r>
        <w:t xml:space="preserve"> - удельная величина потребления тепловой энергии муниципальными бюджетными учреждениями (Гкал на один квадратный метр общей площади);</w:t>
      </w:r>
    </w:p>
    <w:p w:rsidR="00800435" w:rsidRDefault="00800435">
      <w:pPr>
        <w:pStyle w:val="ConsPlusNormal"/>
        <w:spacing w:before="200"/>
        <w:ind w:firstLine="540"/>
        <w:jc w:val="both"/>
      </w:pPr>
      <w:r>
        <w:t>Р</w:t>
      </w:r>
      <w:r>
        <w:rPr>
          <w:vertAlign w:val="subscript"/>
        </w:rPr>
        <w:t>тэпп</w:t>
      </w:r>
      <w:r>
        <w:t xml:space="preserve"> - расход тепловой энергии муниципальными бюджетными учреждениями, расчеты за которую осуществляются с использованием приборов учета (Гкал);</w:t>
      </w:r>
    </w:p>
    <w:p w:rsidR="00800435" w:rsidRDefault="00800435">
      <w:pPr>
        <w:pStyle w:val="ConsPlusNormal"/>
        <w:spacing w:before="200"/>
        <w:ind w:firstLine="540"/>
        <w:jc w:val="both"/>
      </w:pPr>
      <w:r>
        <w:t>Р</w:t>
      </w:r>
      <w:r>
        <w:rPr>
          <w:vertAlign w:val="subscript"/>
        </w:rPr>
        <w:t>тэрс</w:t>
      </w:r>
      <w:r>
        <w:t xml:space="preserve"> - расход тепловой энергии муниципальными бюджетными учреждениями, расчеты за которую осуществляются с применением расчетных способов (Гкал);</w:t>
      </w:r>
    </w:p>
    <w:p w:rsidR="00800435" w:rsidRDefault="00800435">
      <w:pPr>
        <w:pStyle w:val="ConsPlusNormal"/>
        <w:spacing w:before="200"/>
        <w:ind w:firstLine="540"/>
        <w:jc w:val="both"/>
      </w:pPr>
      <w:r>
        <w:t>П</w:t>
      </w:r>
      <w:r>
        <w:rPr>
          <w:vertAlign w:val="subscript"/>
        </w:rPr>
        <w:t>об</w:t>
      </w:r>
      <w:r>
        <w:t xml:space="preserve"> - общая площадь муниципальных бюджетных учреждений городского округа (муниципального района) (квадратных метров). Общая площадь муниципальных учреждений включает площадь всех частей отапливаемых помещений.</w:t>
      </w:r>
    </w:p>
    <w:p w:rsidR="00800435" w:rsidRDefault="00800435">
      <w:pPr>
        <w:pStyle w:val="ConsPlusNormal"/>
        <w:spacing w:before="200"/>
        <w:ind w:firstLine="540"/>
        <w:jc w:val="both"/>
      </w:pPr>
      <w:r>
        <w:t>Удельная величина потребления горячей воды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вгв</w:t>
      </w:r>
      <w:r>
        <w:t xml:space="preserve"> = (Р</w:t>
      </w:r>
      <w:r>
        <w:rPr>
          <w:vertAlign w:val="subscript"/>
        </w:rPr>
        <w:t>гвпу</w:t>
      </w:r>
      <w:r>
        <w:t xml:space="preserve"> + Р</w:t>
      </w:r>
      <w:r>
        <w:rPr>
          <w:vertAlign w:val="subscript"/>
        </w:rPr>
        <w:t>гврс</w:t>
      </w:r>
      <w:r>
        <w:t>)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вгв</w:t>
      </w:r>
      <w:r>
        <w:t xml:space="preserve"> - удельная величина потребления горячей воды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r>
        <w:t>Р</w:t>
      </w:r>
      <w:r>
        <w:rPr>
          <w:vertAlign w:val="subscript"/>
        </w:rPr>
        <w:t>гвпу</w:t>
      </w:r>
      <w:r>
        <w:t xml:space="preserve"> - расход горячей воды на снабжение муниципальных бюджетных учреждений, расчеты за которую осуществляются с использованием приборов учета (кубических метров);</w:t>
      </w:r>
    </w:p>
    <w:p w:rsidR="00800435" w:rsidRDefault="00800435">
      <w:pPr>
        <w:pStyle w:val="ConsPlusNormal"/>
        <w:spacing w:before="200"/>
        <w:ind w:firstLine="540"/>
        <w:jc w:val="both"/>
      </w:pPr>
      <w:r>
        <w:t>Р</w:t>
      </w:r>
      <w:r>
        <w:rPr>
          <w:vertAlign w:val="subscript"/>
        </w:rPr>
        <w:t>гврс</w:t>
      </w:r>
      <w:r>
        <w:t xml:space="preserve"> - расход горячей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Удельная величина потребления холодной воды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вхв</w:t>
      </w:r>
      <w:r>
        <w:t xml:space="preserve"> = (Р</w:t>
      </w:r>
      <w:r>
        <w:rPr>
          <w:vertAlign w:val="subscript"/>
        </w:rPr>
        <w:t>хвпу</w:t>
      </w:r>
      <w:r>
        <w:t xml:space="preserve"> + Р</w:t>
      </w:r>
      <w:r>
        <w:rPr>
          <w:vertAlign w:val="subscript"/>
        </w:rPr>
        <w:t>хврс</w:t>
      </w:r>
      <w:r>
        <w:t>)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вхв</w:t>
      </w:r>
      <w:r>
        <w:t xml:space="preserve"> - удельная величина потребления холодной воды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r>
        <w:t>Р</w:t>
      </w:r>
      <w:r>
        <w:rPr>
          <w:vertAlign w:val="subscript"/>
        </w:rPr>
        <w:t>хвпу</w:t>
      </w:r>
      <w:r>
        <w:t xml:space="preserve"> - расход холодной воды на снабжение муниципальных бюджетных учреждений, расчеты </w:t>
      </w:r>
      <w:r>
        <w:lastRenderedPageBreak/>
        <w:t>за которую осуществляются с использованием приборов учета (кубических метров);</w:t>
      </w:r>
    </w:p>
    <w:p w:rsidR="00800435" w:rsidRDefault="00800435">
      <w:pPr>
        <w:pStyle w:val="ConsPlusNormal"/>
        <w:spacing w:before="200"/>
        <w:ind w:firstLine="540"/>
        <w:jc w:val="both"/>
      </w:pPr>
      <w:r>
        <w:t>Р</w:t>
      </w:r>
      <w:r>
        <w:rPr>
          <w:vertAlign w:val="subscript"/>
        </w:rPr>
        <w:t>хврс</w:t>
      </w:r>
      <w:r>
        <w:t xml:space="preserve"> - расход холодной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Удельная величина потребления природного газа муниципальными бюджетными учреждениями на 1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вгп</w:t>
      </w:r>
      <w:r>
        <w:t xml:space="preserve"> = О</w:t>
      </w:r>
      <w:r>
        <w:rPr>
          <w:vertAlign w:val="subscript"/>
        </w:rPr>
        <w:t>пг</w:t>
      </w:r>
      <w:r>
        <w:t xml:space="preserve">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вгп</w:t>
      </w:r>
      <w:r>
        <w:t xml:space="preserve"> - удельная величина потребления природного газа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r>
        <w:t>О</w:t>
      </w:r>
      <w:r>
        <w:rPr>
          <w:vertAlign w:val="subscript"/>
        </w:rPr>
        <w:t>пг</w:t>
      </w:r>
      <w:r>
        <w:t xml:space="preserve"> - объем природного газа, потребляемого (используемого) муниципальными бюджетными учреждениями (кубических метров);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Ответственный за согласование показателей: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3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Единицы измерения - кВт.ч на одного человека населения, Гкал на один кв. м общей площади, куб. м на одного человека населения, куб. м на одного человека населения.</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Независимая оценка качества условий оказания услуг</w:t>
      </w:r>
    </w:p>
    <w:p w:rsidR="00800435" w:rsidRDefault="00800435">
      <w:pPr>
        <w:pStyle w:val="ConsPlusTitle"/>
        <w:jc w:val="center"/>
      </w:pPr>
      <w:r>
        <w:t>муниципальными организациями</w:t>
      </w:r>
    </w:p>
    <w:p w:rsidR="00800435" w:rsidRDefault="00800435">
      <w:pPr>
        <w:pStyle w:val="ConsPlusNormal"/>
        <w:jc w:val="center"/>
      </w:pPr>
      <w:r>
        <w:t xml:space="preserve">(введен </w:t>
      </w:r>
      <w:hyperlink r:id="rId136">
        <w:r>
          <w:rPr>
            <w:color w:val="0000FF"/>
          </w:rPr>
          <w:t>постановлением</w:t>
        </w:r>
      </w:hyperlink>
      <w:r>
        <w:t xml:space="preserve"> Губернатора Белгородской области</w:t>
      </w:r>
    </w:p>
    <w:p w:rsidR="00800435" w:rsidRDefault="00800435">
      <w:pPr>
        <w:pStyle w:val="ConsPlusNormal"/>
        <w:jc w:val="center"/>
      </w:pPr>
      <w:r>
        <w:t>от 25.01.2019 N 2)</w:t>
      </w:r>
    </w:p>
    <w:p w:rsidR="00800435" w:rsidRDefault="00800435">
      <w:pPr>
        <w:pStyle w:val="ConsPlusNormal"/>
        <w:ind w:firstLine="540"/>
        <w:jc w:val="both"/>
      </w:pPr>
    </w:p>
    <w:p w:rsidR="00800435" w:rsidRDefault="00800435">
      <w:pPr>
        <w:pStyle w:val="ConsPlusNormal"/>
        <w:ind w:firstLine="540"/>
        <w:jc w:val="both"/>
      </w:pPr>
      <w:r>
        <w:t>41. Результаты независимой оценки качества условий оказания услуг муниципальными организациями:</w:t>
      </w:r>
    </w:p>
    <w:p w:rsidR="00800435" w:rsidRDefault="00800435">
      <w:pPr>
        <w:pStyle w:val="ConsPlusNormal"/>
        <w:spacing w:before="200"/>
        <w:ind w:firstLine="540"/>
        <w:jc w:val="both"/>
      </w:pPr>
      <w:r>
        <w:t>41.1. По муниципальному образованию в целом.</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всех муниципальных организаций социальной сферы,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 охраны здоровья, образования, социального обслуживания и иным организациям.</w:t>
      </w:r>
    </w:p>
    <w:p w:rsidR="00800435" w:rsidRDefault="00800435">
      <w:pPr>
        <w:pStyle w:val="ConsPlusNormal"/>
        <w:spacing w:before="200"/>
        <w:ind w:firstLine="540"/>
        <w:jc w:val="both"/>
      </w:pPr>
      <w:r>
        <w:t>41.2. По отрасли "Культура".</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w:t>
      </w:r>
    </w:p>
    <w:p w:rsidR="00800435" w:rsidRDefault="00800435">
      <w:pPr>
        <w:pStyle w:val="ConsPlusNormal"/>
        <w:spacing w:before="200"/>
        <w:ind w:firstLine="540"/>
        <w:jc w:val="both"/>
      </w:pPr>
      <w:r>
        <w:lastRenderedPageBreak/>
        <w:t>41.3. По отрасли "Образование".</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образования.</w:t>
      </w:r>
    </w:p>
    <w:p w:rsidR="00800435" w:rsidRDefault="00800435">
      <w:pPr>
        <w:pStyle w:val="ConsPlusNormal"/>
        <w:spacing w:before="200"/>
        <w:ind w:firstLine="540"/>
        <w:jc w:val="both"/>
      </w:pPr>
      <w:r>
        <w:t>41.4. По отрасли "Охрана здоровья" &lt;*&gt;.</w:t>
      </w:r>
    </w:p>
    <w:p w:rsidR="00800435" w:rsidRDefault="00800435">
      <w:pPr>
        <w:pStyle w:val="ConsPlusNormal"/>
        <w:spacing w:before="200"/>
        <w:ind w:firstLine="540"/>
        <w:jc w:val="both"/>
      </w:pPr>
      <w:r>
        <w:t>--------------------------------</w:t>
      </w:r>
    </w:p>
    <w:p w:rsidR="00800435" w:rsidRDefault="00800435">
      <w:pPr>
        <w:pStyle w:val="ConsPlusNormal"/>
        <w:spacing w:before="200"/>
        <w:ind w:firstLine="540"/>
        <w:jc w:val="both"/>
      </w:pPr>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137">
        <w:r>
          <w:rPr>
            <w:color w:val="0000FF"/>
          </w:rPr>
          <w:t>частью 2 статьи 16</w:t>
        </w:r>
      </w:hyperlink>
      <w:r>
        <w:t xml:space="preserve"> Федерального закона 21 ноября 2011 года N 323-ФЗ "Об основах охраны здоровья граждан в Российской Федерации".</w:t>
      </w:r>
    </w:p>
    <w:p w:rsidR="00800435" w:rsidRDefault="00800435">
      <w:pPr>
        <w:pStyle w:val="ConsPlusNormal"/>
        <w:ind w:firstLine="540"/>
        <w:jc w:val="both"/>
      </w:pPr>
    </w:p>
    <w:p w:rsidR="00800435" w:rsidRDefault="00800435">
      <w:pPr>
        <w:pStyle w:val="ConsPlusNormal"/>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охраны здоровья.</w:t>
      </w:r>
    </w:p>
    <w:p w:rsidR="00800435" w:rsidRDefault="00800435">
      <w:pPr>
        <w:pStyle w:val="ConsPlusNormal"/>
        <w:spacing w:before="200"/>
        <w:ind w:firstLine="540"/>
        <w:jc w:val="both"/>
      </w:pPr>
      <w:r>
        <w:t>41.5. По отрасли "Социальное обслуживание".</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социального обслуживания и иных организаций.</w:t>
      </w:r>
    </w:p>
    <w:p w:rsidR="00800435" w:rsidRDefault="00800435">
      <w:pPr>
        <w:pStyle w:val="ConsPlusNormal"/>
        <w:spacing w:before="200"/>
        <w:ind w:firstLine="540"/>
        <w:jc w:val="both"/>
      </w:pPr>
      <w:r>
        <w:t>Ответственный за согласование показателя:</w:t>
      </w:r>
    </w:p>
    <w:p w:rsidR="00800435" w:rsidRDefault="00800435">
      <w:pPr>
        <w:pStyle w:val="ConsPlusNormal"/>
        <w:jc w:val="both"/>
      </w:pPr>
      <w:r>
        <w:t xml:space="preserve">(в ред. </w:t>
      </w:r>
      <w:hyperlink r:id="rId13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по муниципальному образованию в целом - министерство социальной защиты населения и труда Белгородской области;</w:t>
      </w:r>
    </w:p>
    <w:p w:rsidR="00800435" w:rsidRDefault="00800435">
      <w:pPr>
        <w:pStyle w:val="ConsPlusNormal"/>
        <w:jc w:val="both"/>
      </w:pPr>
      <w:r>
        <w:t xml:space="preserve">(абзац введен </w:t>
      </w:r>
      <w:hyperlink r:id="rId139">
        <w:r>
          <w:rPr>
            <w:color w:val="0000FF"/>
          </w:rPr>
          <w:t>постановлением</w:t>
        </w:r>
      </w:hyperlink>
      <w:r>
        <w:t xml:space="preserve"> Губернатора Белгородской области от 16.08.2021 N 92; в ред. </w:t>
      </w:r>
      <w:hyperlink r:id="rId14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"Культура" - министерство культуры Белгородской области;</w:t>
      </w:r>
    </w:p>
    <w:p w:rsidR="00800435" w:rsidRDefault="00800435">
      <w:pPr>
        <w:pStyle w:val="ConsPlusNormal"/>
        <w:jc w:val="both"/>
      </w:pPr>
      <w:r>
        <w:t xml:space="preserve">(абзац введен </w:t>
      </w:r>
      <w:hyperlink r:id="rId141">
        <w:r>
          <w:rPr>
            <w:color w:val="0000FF"/>
          </w:rPr>
          <w:t>постановлением</w:t>
        </w:r>
      </w:hyperlink>
      <w:r>
        <w:t xml:space="preserve"> Губернатора Белгородской области от 16.08.2021 N 92; в ред. </w:t>
      </w:r>
      <w:hyperlink r:id="rId14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"Образование" - министерство образования Белгородской области;</w:t>
      </w:r>
    </w:p>
    <w:p w:rsidR="00800435" w:rsidRDefault="00800435">
      <w:pPr>
        <w:pStyle w:val="ConsPlusNormal"/>
        <w:jc w:val="both"/>
      </w:pPr>
      <w:r>
        <w:t xml:space="preserve">(абзац введен </w:t>
      </w:r>
      <w:hyperlink r:id="rId143">
        <w:r>
          <w:rPr>
            <w:color w:val="0000FF"/>
          </w:rPr>
          <w:t>постановлением</w:t>
        </w:r>
      </w:hyperlink>
      <w:r>
        <w:t xml:space="preserve"> Губернатора Белгородской области от 16.08.2021 N 92; в ред. </w:t>
      </w:r>
      <w:hyperlink r:id="rId14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"Охрана здоровья" - министерство здравоохранения Белгородской области;</w:t>
      </w:r>
    </w:p>
    <w:p w:rsidR="00800435" w:rsidRDefault="00800435">
      <w:pPr>
        <w:pStyle w:val="ConsPlusNormal"/>
        <w:jc w:val="both"/>
      </w:pPr>
      <w:r>
        <w:t xml:space="preserve">(абзац введен </w:t>
      </w:r>
      <w:hyperlink r:id="rId145">
        <w:r>
          <w:rPr>
            <w:color w:val="0000FF"/>
          </w:rPr>
          <w:t>постановлением</w:t>
        </w:r>
      </w:hyperlink>
      <w:r>
        <w:t xml:space="preserve"> Губернатора Белгородской области от 16.08.2021 N 92; в ред. </w:t>
      </w:r>
      <w:hyperlink r:id="rId14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"Социальное обслуживание" - министерство социальной защиты населения и труда Белгородской области.</w:t>
      </w:r>
    </w:p>
    <w:p w:rsidR="00800435" w:rsidRDefault="00800435">
      <w:pPr>
        <w:pStyle w:val="ConsPlusNormal"/>
        <w:jc w:val="both"/>
      </w:pPr>
      <w:r>
        <w:t xml:space="preserve">(абзац введен </w:t>
      </w:r>
      <w:hyperlink r:id="rId147">
        <w:r>
          <w:rPr>
            <w:color w:val="0000FF"/>
          </w:rPr>
          <w:t>постановлением</w:t>
        </w:r>
      </w:hyperlink>
      <w:r>
        <w:t xml:space="preserve"> Губернатора Белгородской области от 16.08.2021 N 92; в ред. </w:t>
      </w:r>
      <w:hyperlink r:id="rId14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Источник информации: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(сайт bus.gov.ru, раздел "Результаты независимой оценки").</w:t>
      </w:r>
    </w:p>
    <w:p w:rsidR="00800435" w:rsidRDefault="00800435">
      <w:pPr>
        <w:pStyle w:val="ConsPlusNormal"/>
        <w:spacing w:before="200"/>
        <w:ind w:firstLine="540"/>
        <w:jc w:val="both"/>
      </w:pPr>
      <w:r>
        <w:t>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включает результаты оценки показателей, характеризующих следующие критерии оценки качества:</w:t>
      </w:r>
    </w:p>
    <w:p w:rsidR="00800435" w:rsidRDefault="00800435">
      <w:pPr>
        <w:pStyle w:val="ConsPlusNormal"/>
        <w:spacing w:before="200"/>
        <w:ind w:firstLine="540"/>
        <w:jc w:val="both"/>
      </w:pPr>
      <w:r>
        <w:t xml:space="preserve">1. "Открытость и доступность информации об организации социальной сферы" оценивается </w:t>
      </w:r>
      <w:r>
        <w:lastRenderedPageBreak/>
        <w:t>по показателям:</w:t>
      </w:r>
    </w:p>
    <w:p w:rsidR="00800435" w:rsidRDefault="00800435">
      <w:pPr>
        <w:pStyle w:val="ConsPlusNormal"/>
        <w:spacing w:before="200"/>
        <w:ind w:firstLine="540"/>
        <w:jc w:val="both"/>
      </w:pPr>
      <w:r>
        <w:t>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800435" w:rsidRDefault="00800435">
      <w:pPr>
        <w:pStyle w:val="ConsPlusNormal"/>
        <w:spacing w:before="200"/>
        <w:ind w:firstLine="540"/>
        <w:jc w:val="both"/>
      </w:pPr>
      <w:r>
        <w:t>б)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800435" w:rsidRDefault="00800435">
      <w:pPr>
        <w:pStyle w:val="ConsPlusNormal"/>
        <w:spacing w:before="200"/>
        <w:ind w:firstLine="540"/>
        <w:jc w:val="both"/>
      </w:pPr>
      <w:r>
        <w:t>в) "Доля получателей услуг, удовлетворенных открытостью, полнотой и доступностью информации о деятельности организации социальной сферы".</w:t>
      </w:r>
    </w:p>
    <w:p w:rsidR="00800435" w:rsidRDefault="00800435">
      <w:pPr>
        <w:pStyle w:val="ConsPlusNormal"/>
        <w:spacing w:before="200"/>
        <w:ind w:firstLine="540"/>
        <w:jc w:val="both"/>
      </w:pPr>
      <w:r>
        <w:t>2. "Комфортность условий предоставления услуг, в том числе время ожидания предоставления услуг" оценивается по показателям:</w:t>
      </w:r>
    </w:p>
    <w:p w:rsidR="00800435" w:rsidRDefault="00800435">
      <w:pPr>
        <w:pStyle w:val="ConsPlusNormal"/>
        <w:spacing w:before="200"/>
        <w:ind w:firstLine="540"/>
        <w:jc w:val="both"/>
      </w:pPr>
      <w:r>
        <w:t>а) "Обеспечение в организации социальной сферы комфортных условий предоставления услуг";</w:t>
      </w:r>
    </w:p>
    <w:p w:rsidR="00800435" w:rsidRDefault="00800435">
      <w:pPr>
        <w:pStyle w:val="ConsPlusNormal"/>
        <w:spacing w:before="200"/>
        <w:ind w:firstLine="540"/>
        <w:jc w:val="both"/>
      </w:pPr>
      <w:r>
        <w:t>б) "Время ожидания предоставления услуги (среднее время ожидания и своевременность предоставления услуги)";</w:t>
      </w:r>
    </w:p>
    <w:p w:rsidR="00800435" w:rsidRDefault="00800435">
      <w:pPr>
        <w:pStyle w:val="ConsPlusNormal"/>
        <w:spacing w:before="200"/>
        <w:ind w:firstLine="540"/>
        <w:jc w:val="both"/>
      </w:pPr>
      <w:r>
        <w:t>в) "Доля получателей услуг, удовлетворенных комфортностью предоставления услуг организацией социальной сферы".</w:t>
      </w:r>
    </w:p>
    <w:p w:rsidR="00800435" w:rsidRDefault="00800435">
      <w:pPr>
        <w:pStyle w:val="ConsPlusNormal"/>
        <w:spacing w:before="200"/>
        <w:ind w:firstLine="540"/>
        <w:jc w:val="both"/>
      </w:pPr>
      <w:r>
        <w:t>3. "Доступность услуг для инвалидов" оценивается по показателям:</w:t>
      </w:r>
    </w:p>
    <w:p w:rsidR="00800435" w:rsidRDefault="00800435">
      <w:pPr>
        <w:pStyle w:val="ConsPlusNormal"/>
        <w:spacing w:before="200"/>
        <w:ind w:firstLine="540"/>
        <w:jc w:val="both"/>
      </w:pPr>
      <w:r>
        <w:t>а) "Оборудование помещений организации социальной сферы и прилегающей к ней территории с учетом доступности для инвалидов";</w:t>
      </w:r>
    </w:p>
    <w:p w:rsidR="00800435" w:rsidRDefault="00800435">
      <w:pPr>
        <w:pStyle w:val="ConsPlusNormal"/>
        <w:spacing w:before="200"/>
        <w:ind w:firstLine="540"/>
        <w:jc w:val="both"/>
      </w:pPr>
      <w:r>
        <w:t>б) "Обеспечение в организации социальной сферы условий доступности, позволяющих инвалидам получать услуги наравне с другими";</w:t>
      </w:r>
    </w:p>
    <w:p w:rsidR="00800435" w:rsidRDefault="00800435">
      <w:pPr>
        <w:pStyle w:val="ConsPlusNormal"/>
        <w:spacing w:before="200"/>
        <w:ind w:firstLine="540"/>
        <w:jc w:val="both"/>
      </w:pPr>
      <w:r>
        <w:t>в) "Доля получателей услуг, удовлетворенных доступностью услуг для инвалидов".</w:t>
      </w:r>
    </w:p>
    <w:p w:rsidR="00800435" w:rsidRDefault="00800435">
      <w:pPr>
        <w:pStyle w:val="ConsPlusNormal"/>
        <w:spacing w:before="200"/>
        <w:ind w:firstLine="540"/>
        <w:jc w:val="both"/>
      </w:pPr>
      <w:r>
        <w:t>4. "Доброжелательность, вежливость работников организации социальной сферы" оценивается по показателям:</w:t>
      </w:r>
    </w:p>
    <w:p w:rsidR="00800435" w:rsidRDefault="00800435">
      <w:pPr>
        <w:pStyle w:val="ConsPlusNormal"/>
        <w:spacing w:before="200"/>
        <w:ind w:firstLine="540"/>
        <w:jc w:val="both"/>
      </w:pPr>
      <w:r>
        <w:t>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800435" w:rsidRDefault="00800435">
      <w:pPr>
        <w:pStyle w:val="ConsPlusNormal"/>
        <w:spacing w:before="200"/>
        <w:ind w:firstLine="540"/>
        <w:jc w:val="both"/>
      </w:pPr>
      <w:r>
        <w:t>б)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800435" w:rsidRDefault="00800435">
      <w:pPr>
        <w:pStyle w:val="ConsPlusNormal"/>
        <w:spacing w:before="200"/>
        <w:ind w:firstLine="540"/>
        <w:jc w:val="both"/>
      </w:pPr>
      <w:r>
        <w:t>в)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800435" w:rsidRDefault="00800435">
      <w:pPr>
        <w:pStyle w:val="ConsPlusNormal"/>
        <w:spacing w:before="200"/>
        <w:ind w:firstLine="540"/>
        <w:jc w:val="both"/>
      </w:pPr>
      <w:r>
        <w:t>5. "Удовлетворенность условиями оказания услуг" оценивается по показателям:</w:t>
      </w:r>
    </w:p>
    <w:p w:rsidR="00800435" w:rsidRDefault="00800435">
      <w:pPr>
        <w:pStyle w:val="ConsPlusNormal"/>
        <w:spacing w:before="200"/>
        <w:ind w:firstLine="540"/>
        <w:jc w:val="both"/>
      </w:pPr>
      <w:r>
        <w:t>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800435" w:rsidRDefault="00800435">
      <w:pPr>
        <w:pStyle w:val="ConsPlusNormal"/>
        <w:spacing w:before="200"/>
        <w:ind w:firstLine="540"/>
        <w:jc w:val="both"/>
      </w:pPr>
      <w:r>
        <w:t>б) "Доля получателей услуг, удовлетворенных организационными условиями предоставления услуг";</w:t>
      </w:r>
    </w:p>
    <w:p w:rsidR="00800435" w:rsidRDefault="00800435">
      <w:pPr>
        <w:pStyle w:val="ConsPlusNormal"/>
        <w:spacing w:before="200"/>
        <w:ind w:firstLine="540"/>
        <w:jc w:val="both"/>
      </w:pPr>
      <w:r>
        <w:t>в) "Доля получателей услуг, удовлетворенных в целом условиями оказания услуг в организации социальной сферы".</w:t>
      </w:r>
    </w:p>
    <w:p w:rsidR="00800435" w:rsidRDefault="00800435">
      <w:pPr>
        <w:pStyle w:val="ConsPlusNormal"/>
        <w:spacing w:before="200"/>
        <w:ind w:firstLine="540"/>
        <w:jc w:val="both"/>
      </w:pPr>
      <w:r>
        <w:t xml:space="preserve">Показатели оценки качества условий оказания услуг организациями социальной сферы </w:t>
      </w:r>
      <w:r>
        <w:lastRenderedPageBreak/>
        <w:t>рассчитываются:</w:t>
      </w:r>
    </w:p>
    <w:p w:rsidR="00800435" w:rsidRDefault="00800435">
      <w:pPr>
        <w:pStyle w:val="ConsPlusNormal"/>
        <w:spacing w:before="200"/>
        <w:ind w:firstLine="540"/>
        <w:jc w:val="both"/>
      </w:pPr>
      <w:r>
        <w:t>- по каждой организации социальной сферы, в отношении которой проведена независимая оценка качества;</w:t>
      </w:r>
    </w:p>
    <w:p w:rsidR="00800435" w:rsidRDefault="00800435">
      <w:pPr>
        <w:pStyle w:val="ConsPlusNormal"/>
        <w:spacing w:before="200"/>
        <w:ind w:firstLine="540"/>
        <w:jc w:val="both"/>
      </w:pPr>
      <w:r>
        <w:t>- по муниципальному образованию в целом;</w:t>
      </w:r>
    </w:p>
    <w:p w:rsidR="00800435" w:rsidRDefault="00800435">
      <w:pPr>
        <w:pStyle w:val="ConsPlusNormal"/>
        <w:spacing w:before="200"/>
        <w:ind w:firstLine="540"/>
        <w:jc w:val="both"/>
      </w:pPr>
      <w:r>
        <w:t>-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в отношении которых проведена независимая оценка качества.</w:t>
      </w:r>
    </w:p>
    <w:p w:rsidR="00800435" w:rsidRDefault="00800435">
      <w:pPr>
        <w:pStyle w:val="ConsPlusNormal"/>
        <w:spacing w:before="200"/>
        <w:ind w:firstLine="540"/>
        <w:jc w:val="both"/>
      </w:pPr>
      <w:r>
        <w:t>Единица измерения: значения показателей оценки качества рассчитываются в баллах, и их максимально возможное значение составляет 100 баллов:</w:t>
      </w:r>
    </w:p>
    <w:p w:rsidR="00800435" w:rsidRDefault="00800435">
      <w:pPr>
        <w:pStyle w:val="ConsPlusNormal"/>
        <w:spacing w:before="200"/>
        <w:ind w:firstLine="540"/>
        <w:jc w:val="both"/>
      </w:pPr>
      <w:r>
        <w:t>- для каждого показателя оценки качества;</w:t>
      </w:r>
    </w:p>
    <w:p w:rsidR="00800435" w:rsidRDefault="00800435">
      <w:pPr>
        <w:pStyle w:val="ConsPlusNormal"/>
        <w:spacing w:before="200"/>
        <w:ind w:firstLine="540"/>
        <w:jc w:val="both"/>
      </w:pPr>
      <w:r>
        <w:t>- по организации;</w:t>
      </w:r>
    </w:p>
    <w:p w:rsidR="00800435" w:rsidRDefault="00800435">
      <w:pPr>
        <w:pStyle w:val="ConsPlusNormal"/>
        <w:spacing w:before="200"/>
        <w:ind w:firstLine="540"/>
        <w:jc w:val="both"/>
      </w:pPr>
      <w:r>
        <w:t>- в целом по отрасли, муниципальному образованию области.</w:t>
      </w:r>
    </w:p>
    <w:p w:rsidR="00800435" w:rsidRDefault="00800435">
      <w:pPr>
        <w:pStyle w:val="ConsPlusNormal"/>
        <w:spacing w:before="200"/>
        <w:ind w:firstLine="540"/>
        <w:jc w:val="both"/>
      </w:pPr>
      <w:r>
        <w:t xml:space="preserve">Обеспечение проведения независимой оценки качества условий оказания услуг организациями социальной сферы осуществляется в соответствии с </w:t>
      </w:r>
      <w:hyperlink r:id="rId149">
        <w:r>
          <w:rPr>
            <w:color w:val="0000FF"/>
          </w:rPr>
          <w:t>частью 2 статьи 12</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00435" w:rsidRDefault="00800435">
      <w:pPr>
        <w:pStyle w:val="ConsPlusNormal"/>
        <w:spacing w:before="200"/>
        <w:ind w:firstLine="540"/>
        <w:jc w:val="both"/>
      </w:pPr>
      <w:r>
        <w:t>Показатели, характеризующие общие критерии оценки качества условий оказания услуг организациями социальной сферы, установлены:</w:t>
      </w:r>
    </w:p>
    <w:p w:rsidR="00800435" w:rsidRDefault="00800435">
      <w:pPr>
        <w:pStyle w:val="ConsPlusNormal"/>
        <w:spacing w:before="200"/>
        <w:ind w:firstLine="540"/>
        <w:jc w:val="both"/>
      </w:pPr>
      <w:r>
        <w:t xml:space="preserve">- в сфере культуры - </w:t>
      </w:r>
      <w:hyperlink r:id="rId150">
        <w:r>
          <w:rPr>
            <w:color w:val="0000FF"/>
          </w:rPr>
          <w:t>приказом</w:t>
        </w:r>
      </w:hyperlink>
      <w:r>
        <w:t xml:space="preserve"> Министерства культуры Российской Федерации от 27 апреля 2018 года N 599 "Об утверждении показателей, характеризующих общие критерии оценки качества условий оказания услуг организациями культуры";</w:t>
      </w:r>
    </w:p>
    <w:p w:rsidR="00800435" w:rsidRDefault="00800435">
      <w:pPr>
        <w:pStyle w:val="ConsPlusNormal"/>
        <w:spacing w:before="200"/>
        <w:ind w:firstLine="540"/>
        <w:jc w:val="both"/>
      </w:pPr>
      <w:r>
        <w:t xml:space="preserve">- в сфере охраны здоровья - </w:t>
      </w:r>
      <w:hyperlink r:id="rId151">
        <w:r>
          <w:rPr>
            <w:color w:val="0000FF"/>
          </w:rPr>
          <w:t>Приказом</w:t>
        </w:r>
      </w:hyperlink>
      <w:r>
        <w:t xml:space="preserve"> Министерства здравоохранения Российской Федерации от 4 мая 2018 года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800435" w:rsidRDefault="00800435">
      <w:pPr>
        <w:pStyle w:val="ConsPlusNormal"/>
        <w:spacing w:before="200"/>
        <w:ind w:firstLine="540"/>
        <w:jc w:val="both"/>
      </w:pPr>
      <w:r>
        <w:t xml:space="preserve">- в сфере образования - </w:t>
      </w:r>
      <w:hyperlink r:id="rId152">
        <w:r>
          <w:rPr>
            <w:color w:val="0000FF"/>
          </w:rPr>
          <w:t>приказом</w:t>
        </w:r>
      </w:hyperlink>
      <w:r>
        <w:t xml:space="preserve"> Министерства науки и высшего образования Российской Федерации от 31 июля 2020 года N 860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800435" w:rsidRDefault="00800435">
      <w:pPr>
        <w:pStyle w:val="ConsPlusNormal"/>
        <w:jc w:val="both"/>
      </w:pPr>
      <w:r>
        <w:t xml:space="preserve">(в ред. </w:t>
      </w:r>
      <w:hyperlink r:id="rId15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xml:space="preserve">- в сфере социального обслуживания - </w:t>
      </w:r>
      <w:hyperlink r:id="rId154">
        <w:r>
          <w:rPr>
            <w:color w:val="0000FF"/>
          </w:rPr>
          <w:t>Приказом</w:t>
        </w:r>
      </w:hyperlink>
      <w:r>
        <w:t xml:space="preserve"> Министерства труда и социальной защиты Российской Федерации от 23 мая 2018 года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1"/>
      </w:pPr>
      <w:r>
        <w:t>IV. Текстовая часть Докладов</w:t>
      </w:r>
    </w:p>
    <w:p w:rsidR="00800435" w:rsidRDefault="00800435">
      <w:pPr>
        <w:pStyle w:val="ConsPlusNormal"/>
        <w:ind w:firstLine="540"/>
        <w:jc w:val="both"/>
      </w:pPr>
    </w:p>
    <w:p w:rsidR="00800435" w:rsidRDefault="00800435">
      <w:pPr>
        <w:pStyle w:val="ConsPlusNormal"/>
        <w:ind w:firstLine="540"/>
        <w:jc w:val="both"/>
      </w:pPr>
      <w:r>
        <w:t>4.1. В текстовой части Докладов рекомендуется отразить:</w:t>
      </w:r>
    </w:p>
    <w:p w:rsidR="00800435" w:rsidRDefault="00800435">
      <w:pPr>
        <w:pStyle w:val="ConsPlusNormal"/>
        <w:spacing w:before="200"/>
        <w:ind w:firstLine="540"/>
        <w:jc w:val="both"/>
      </w:pPr>
      <w:r>
        <w:t>- общие сведения о муниципальном образовании области (регионе) - административно-территориальное устройство, численность постоянного населения на 1 января отчетного года;</w:t>
      </w:r>
    </w:p>
    <w:p w:rsidR="00800435" w:rsidRDefault="00800435">
      <w:pPr>
        <w:pStyle w:val="ConsPlusNormal"/>
        <w:spacing w:before="200"/>
        <w:ind w:firstLine="540"/>
        <w:jc w:val="both"/>
      </w:pPr>
      <w:r>
        <w:t xml:space="preserve">- информацию о действующих нормативных правовых актах, регламентирующих работу по </w:t>
      </w:r>
      <w:r>
        <w:lastRenderedPageBreak/>
        <w:t>оценке эффективности деятельности органов местного самоуправления в регионе;:</w:t>
      </w:r>
    </w:p>
    <w:p w:rsidR="00800435" w:rsidRDefault="00800435">
      <w:pPr>
        <w:pStyle w:val="ConsPlusNormal"/>
        <w:spacing w:before="200"/>
        <w:ind w:firstLine="540"/>
        <w:jc w:val="both"/>
      </w:pPr>
      <w:r>
        <w:t>- анализ отдельной сферы (отрасли) - общая характеристика и краткая информация о состоянии сферы (отрасли). При проведении анализа могут использоваться не только данные о достигнутых значениях показателей эффективности Докладов, но и дополнительная информация;</w:t>
      </w:r>
    </w:p>
    <w:p w:rsidR="00800435" w:rsidRDefault="00800435">
      <w:pPr>
        <w:pStyle w:val="ConsPlusNormal"/>
        <w:spacing w:before="200"/>
        <w:ind w:firstLine="540"/>
        <w:jc w:val="both"/>
      </w:pPr>
      <w:r>
        <w:t>- основные проблемы, выявленные в ходе анализа;</w:t>
      </w:r>
    </w:p>
    <w:p w:rsidR="00800435" w:rsidRDefault="00800435">
      <w:pPr>
        <w:pStyle w:val="ConsPlusNormal"/>
        <w:spacing w:before="200"/>
        <w:ind w:firstLine="540"/>
        <w:jc w:val="both"/>
      </w:pPr>
      <w:r>
        <w:t>- общие тенденции развития, присущие большинству муниципальных образований области (для Сводного доклада).</w:t>
      </w:r>
    </w:p>
    <w:p w:rsidR="00800435" w:rsidRDefault="00800435">
      <w:pPr>
        <w:pStyle w:val="ConsPlusNormal"/>
        <w:spacing w:before="200"/>
        <w:ind w:firstLine="540"/>
        <w:jc w:val="both"/>
      </w:pPr>
      <w:r>
        <w:t>4.2. Наименование разделов и показателей текстовой части Докладов должны соответствовать наименованиям разделов и показателей, отраженным в табличной части Докладов.</w:t>
      </w:r>
    </w:p>
    <w:p w:rsidR="00800435" w:rsidRDefault="00800435">
      <w:pPr>
        <w:pStyle w:val="ConsPlusNormal"/>
        <w:spacing w:before="200"/>
        <w:ind w:firstLine="540"/>
        <w:jc w:val="both"/>
      </w:pPr>
      <w:r>
        <w:t>4.3. По каждому показателю Докладов рекомендуется отразить:</w:t>
      </w:r>
    </w:p>
    <w:p w:rsidR="00800435" w:rsidRDefault="00800435">
      <w:pPr>
        <w:pStyle w:val="ConsPlusNormal"/>
        <w:spacing w:before="200"/>
        <w:ind w:firstLine="540"/>
        <w:jc w:val="both"/>
      </w:pPr>
      <w:r>
        <w:t>- обоснование достигнутых значений в отчетном периоде и их динамику;</w:t>
      </w:r>
    </w:p>
    <w:p w:rsidR="00800435" w:rsidRDefault="00800435">
      <w:pPr>
        <w:pStyle w:val="ConsPlusNormal"/>
        <w:spacing w:before="200"/>
        <w:ind w:firstLine="540"/>
        <w:jc w:val="both"/>
      </w:pPr>
      <w:r>
        <w:t>- характеристику мер, реализуемых органами местного самоуправления муниципальных образований, с помощью которых удалось улучшить значения тех или иных показателей;</w:t>
      </w:r>
    </w:p>
    <w:p w:rsidR="00800435" w:rsidRDefault="00800435">
      <w:pPr>
        <w:pStyle w:val="ConsPlusNormal"/>
        <w:spacing w:before="200"/>
        <w:ind w:firstLine="540"/>
        <w:jc w:val="both"/>
      </w:pPr>
      <w:r>
        <w:t>- пояснения по показателям с отрицательной тенденцией развития.</w:t>
      </w:r>
    </w:p>
    <w:p w:rsidR="00800435" w:rsidRDefault="00800435">
      <w:pPr>
        <w:pStyle w:val="ConsPlusNormal"/>
        <w:spacing w:before="200"/>
        <w:ind w:firstLine="540"/>
        <w:jc w:val="both"/>
      </w:pPr>
      <w:r>
        <w:t>4.4.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 ход реализации реформ, степень достижения установленных целевых индикаторов, нормативных значений.</w:t>
      </w:r>
    </w:p>
    <w:p w:rsidR="00800435" w:rsidRDefault="00800435">
      <w:pPr>
        <w:pStyle w:val="ConsPlusNormal"/>
        <w:spacing w:before="200"/>
        <w:ind w:firstLine="540"/>
        <w:jc w:val="both"/>
      </w:pPr>
      <w:r>
        <w:t>4.5. Особое внимание рекомендуется уделить результатам мониторинга эффективности деятельности городских округов и муниципальных районов с выделением перечня зон, требующих приоритетного внимания органов местного самоуправления и мероприятий по их совершенствованию.</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Утверждена</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6" w:name="P1200"/>
      <w:bookmarkEnd w:id="6"/>
      <w:r>
        <w:t>МЕТОДИКА</w:t>
      </w:r>
    </w:p>
    <w:p w:rsidR="00800435" w:rsidRDefault="00800435">
      <w:pPr>
        <w:pStyle w:val="ConsPlusTitle"/>
        <w:jc w:val="center"/>
      </w:pPr>
      <w:r>
        <w:t>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Title"/>
        <w:jc w:val="center"/>
        <w:outlineLvl w:val="1"/>
      </w:pPr>
      <w:r>
        <w:t>Введение</w:t>
      </w:r>
    </w:p>
    <w:p w:rsidR="00800435" w:rsidRDefault="00800435">
      <w:pPr>
        <w:pStyle w:val="ConsPlusNormal"/>
        <w:ind w:firstLine="540"/>
        <w:jc w:val="both"/>
      </w:pPr>
    </w:p>
    <w:p w:rsidR="00800435" w:rsidRDefault="00800435">
      <w:pPr>
        <w:pStyle w:val="ConsPlusNormal"/>
        <w:ind w:firstLine="540"/>
        <w:jc w:val="both"/>
      </w:pPr>
      <w:r>
        <w:t>Цель настоящей Методики состоит в установлении порядка оценки достигнутых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Оценке подлежат достигнутые результаты деятельности в отчетном периоде, характеризующие качество жизни, уровень социально-экономического развития муниципальных образований, энергосбережение и повышение энергетической эффективности, степень внедрения методов и принципов управления, обеспечивающих высокую результативность управленческих моделей.</w:t>
      </w:r>
    </w:p>
    <w:p w:rsidR="00800435" w:rsidRDefault="00800435">
      <w:pPr>
        <w:pStyle w:val="ConsPlusNormal"/>
        <w:spacing w:before="200"/>
        <w:ind w:firstLine="540"/>
        <w:jc w:val="both"/>
      </w:pPr>
      <w:r>
        <w:t>Оценка эффективности деятельности органов местного самоуправления городских округов и муниципальных районов проводится в разрезе четырех групп по девяти направлениям деятельности, представляющим собой интегральные показатели.</w:t>
      </w:r>
    </w:p>
    <w:p w:rsidR="00800435" w:rsidRDefault="00800435">
      <w:pPr>
        <w:pStyle w:val="ConsPlusNormal"/>
        <w:spacing w:before="200"/>
        <w:ind w:firstLine="540"/>
        <w:jc w:val="both"/>
      </w:pPr>
      <w:r>
        <w:t>Критериями комплексной оценки эффективности деятельности органов местного самоуправления городских округов и муниципальных районов являются:</w:t>
      </w:r>
    </w:p>
    <w:p w:rsidR="00800435" w:rsidRDefault="00800435">
      <w:pPr>
        <w:pStyle w:val="ConsPlusNormal"/>
        <w:spacing w:before="200"/>
        <w:ind w:firstLine="540"/>
        <w:jc w:val="both"/>
      </w:pPr>
      <w:r>
        <w:lastRenderedPageBreak/>
        <w:t>- сводный индекс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 сводный индекс экспертной оценки значения показателя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1"/>
      </w:pPr>
      <w:r>
        <w:t>Комплексная оценка эффективности деятельности органов</w:t>
      </w:r>
    </w:p>
    <w:p w:rsidR="00800435" w:rsidRDefault="00800435">
      <w:pPr>
        <w:pStyle w:val="ConsPlusTitle"/>
        <w:jc w:val="center"/>
      </w:pPr>
      <w:r>
        <w:t>местного самоуправления городских округов и</w:t>
      </w:r>
    </w:p>
    <w:p w:rsidR="00800435" w:rsidRDefault="00800435">
      <w:pPr>
        <w:pStyle w:val="ConsPlusTitle"/>
        <w:jc w:val="center"/>
      </w:pPr>
      <w:r>
        <w:t>муниципальных районов</w:t>
      </w:r>
    </w:p>
    <w:p w:rsidR="00800435" w:rsidRDefault="00800435">
      <w:pPr>
        <w:pStyle w:val="ConsPlusNormal"/>
        <w:ind w:firstLine="540"/>
        <w:jc w:val="both"/>
      </w:pPr>
    </w:p>
    <w:p w:rsidR="00800435" w:rsidRDefault="00800435">
      <w:pPr>
        <w:pStyle w:val="ConsPlusNormal"/>
        <w:ind w:firstLine="540"/>
        <w:jc w:val="both"/>
      </w:pPr>
      <w:r>
        <w:t>Комплексная оценка эффективности деятельности органов местного самоуправления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24"/>
        </w:rPr>
        <w:drawing>
          <wp:inline distT="0" distB="0" distL="0" distR="0">
            <wp:extent cx="5013960" cy="4343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013960" cy="4343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К</w:t>
      </w:r>
      <w:r>
        <w:rPr>
          <w:vertAlign w:val="subscript"/>
        </w:rPr>
        <w:t>оэ</w:t>
      </w:r>
      <w:r>
        <w:t xml:space="preserve"> - комплексная оценка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п</w:t>
      </w:r>
      <w:r>
        <w:t xml:space="preserve"> - сводный индекс показателя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пц</w:t>
      </w:r>
      <w:r>
        <w:t xml:space="preserve"> -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И</w:t>
      </w:r>
      <w:r>
        <w:rPr>
          <w:vertAlign w:val="subscript"/>
        </w:rPr>
        <w:t>пэ</w:t>
      </w:r>
      <w:r>
        <w:t xml:space="preserve"> - сводный индекс экспертной оценки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a, b, c - весовые коэффициенты (рассчитываются ежегодно и определяются статистическими методами);</w:t>
      </w:r>
    </w:p>
    <w:p w:rsidR="00800435" w:rsidRDefault="00800435">
      <w:pPr>
        <w:pStyle w:val="ConsPlusNormal"/>
        <w:spacing w:before="200"/>
        <w:ind w:firstLine="540"/>
        <w:jc w:val="both"/>
      </w:pPr>
      <w:r>
        <w:t>n - количество показателей эффективности деятельности органов местного самоуправления.</w:t>
      </w:r>
    </w:p>
    <w:p w:rsidR="00800435" w:rsidRDefault="00800435">
      <w:pPr>
        <w:pStyle w:val="ConsPlusNormal"/>
        <w:spacing w:before="200"/>
        <w:ind w:firstLine="540"/>
        <w:jc w:val="both"/>
      </w:pPr>
      <w:r>
        <w:t>1. Сводный индекс значения показателя эффективности деятельности органов местного самоуправления определяется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п</w:t>
      </w:r>
      <w:r>
        <w:t xml:space="preserve"> = 0,6 x И</w:t>
      </w:r>
      <w:r>
        <w:rPr>
          <w:vertAlign w:val="subscript"/>
        </w:rPr>
        <w:t>ст</w:t>
      </w:r>
      <w:r>
        <w:t xml:space="preserve"> + 0,4 x И</w:t>
      </w:r>
      <w:r>
        <w:rPr>
          <w:vertAlign w:val="subscript"/>
        </w:rPr>
        <w:t>со</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п</w:t>
      </w:r>
      <w:r>
        <w:t xml:space="preserve"> - сводный индекс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ст</w:t>
      </w:r>
      <w:r>
        <w:t xml:space="preserve"> - индекс среднего темпа роста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со</w:t>
      </w:r>
      <w:r>
        <w:t xml:space="preserve"> - индекс среднего объема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Индекс среднего темпа роста показателя эффективности деятельности органов местного самоуправления определяется:</w:t>
      </w:r>
    </w:p>
    <w:p w:rsidR="00800435" w:rsidRDefault="00800435">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ст</w:t>
      </w:r>
      <w:r>
        <w:t xml:space="preserve"> = (Т - Т</w:t>
      </w:r>
      <w:r>
        <w:rPr>
          <w:vertAlign w:val="subscript"/>
        </w:rPr>
        <w:t>мин</w:t>
      </w:r>
      <w:r>
        <w:t>) / (Т</w:t>
      </w:r>
      <w:r>
        <w:rPr>
          <w:vertAlign w:val="subscript"/>
        </w:rPr>
        <w:t>макс</w:t>
      </w:r>
      <w:r>
        <w:t xml:space="preserve"> - Т</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ст</w:t>
      </w:r>
      <w:r>
        <w:t xml:space="preserve"> - индекс среднего темпа роста показателя эффективности деятельности органов </w:t>
      </w:r>
      <w:r>
        <w:lastRenderedPageBreak/>
        <w:t>местного самоуправления;</w:t>
      </w:r>
    </w:p>
    <w:p w:rsidR="00800435" w:rsidRDefault="00800435">
      <w:pPr>
        <w:pStyle w:val="ConsPlusNormal"/>
        <w:spacing w:before="20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Т</w:t>
      </w:r>
      <w:r>
        <w:rPr>
          <w:vertAlign w:val="subscript"/>
        </w:rPr>
        <w:t>мин</w: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Т</w:t>
      </w:r>
      <w:r>
        <w:rPr>
          <w:vertAlign w:val="subscript"/>
        </w:rPr>
        <w:t>макс</w: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ст</w:t>
      </w:r>
      <w:r>
        <w:t xml:space="preserve"> = (Т</w:t>
      </w:r>
      <w:r>
        <w:rPr>
          <w:vertAlign w:val="subscript"/>
        </w:rPr>
        <w:t>макс</w:t>
      </w:r>
      <w:r>
        <w:t xml:space="preserve"> - Т) / (Т</w:t>
      </w:r>
      <w:r>
        <w:rPr>
          <w:vertAlign w:val="subscript"/>
        </w:rPr>
        <w:t>макс</w:t>
      </w:r>
      <w:r>
        <w:t xml:space="preserve"> - Т</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Индекс среднего объема показателя эффективности деятельности органов местного самоуправления определяется:</w:t>
      </w:r>
    </w:p>
    <w:p w:rsidR="00800435" w:rsidRDefault="00800435">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со</w:t>
      </w:r>
      <w:r>
        <w:t xml:space="preserve"> = (О - О</w:t>
      </w:r>
      <w:r>
        <w:rPr>
          <w:vertAlign w:val="subscript"/>
        </w:rPr>
        <w:t>мин</w:t>
      </w:r>
      <w:r>
        <w:t>) / (О</w:t>
      </w:r>
      <w:r>
        <w:rPr>
          <w:vertAlign w:val="subscript"/>
        </w:rPr>
        <w:t>макс</w:t>
      </w:r>
      <w:r>
        <w:t xml:space="preserve"> - О</w:t>
      </w:r>
      <w:r>
        <w:rPr>
          <w:vertAlign w:val="subscript"/>
        </w:rPr>
        <w:t>мин</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со</w:t>
      </w:r>
      <w:r>
        <w:t xml:space="preserve"> - индекс среднего объема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О</w:t>
      </w:r>
      <w:r>
        <w:rPr>
          <w:vertAlign w:val="subscript"/>
        </w:rPr>
        <w:t>мин</w: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О</w:t>
      </w:r>
      <w:r>
        <w:rPr>
          <w:vertAlign w:val="subscript"/>
        </w:rPr>
        <w:t>макс</w: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со</w:t>
      </w:r>
      <w:r>
        <w:t xml:space="preserve"> = (О</w:t>
      </w:r>
      <w:r>
        <w:rPr>
          <w:vertAlign w:val="subscript"/>
        </w:rPr>
        <w:t>макс</w:t>
      </w:r>
      <w:r>
        <w:t xml:space="preserve"> - О) / (О</w:t>
      </w:r>
      <w:r>
        <w:rPr>
          <w:vertAlign w:val="subscript"/>
        </w:rPr>
        <w:t>макс</w:t>
      </w:r>
      <w:r>
        <w:t xml:space="preserve"> - О</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Средний темп роста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30"/>
        </w:rPr>
        <w:drawing>
          <wp:inline distT="0" distB="0" distL="0" distR="0">
            <wp:extent cx="1432560" cy="510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432560" cy="5105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Т</w:t>
      </w:r>
      <w:r>
        <w:rPr>
          <w:vertAlign w:val="subscript"/>
        </w:rPr>
        <w:t>i</w:t>
      </w:r>
      <w:r>
        <w:t xml:space="preserve"> - средний темп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П</w:t>
      </w:r>
      <w:r>
        <w:rPr>
          <w:vertAlign w:val="subscript"/>
        </w:rPr>
        <w:t>j</w:t>
      </w:r>
      <w:r>
        <w:t xml:space="preserve"> - значение показателя эффективности деятельности органов местного самоуправления за отчетный период;</w:t>
      </w:r>
    </w:p>
    <w:p w:rsidR="00800435" w:rsidRDefault="00800435">
      <w:pPr>
        <w:pStyle w:val="ConsPlusNormal"/>
        <w:spacing w:before="200"/>
        <w:ind w:firstLine="540"/>
        <w:jc w:val="both"/>
      </w:pPr>
      <w:r>
        <w:t>П</w:t>
      </w:r>
      <w:r>
        <w:rPr>
          <w:vertAlign w:val="subscript"/>
        </w:rPr>
        <w:t>j-1</w:t>
      </w:r>
      <w:r>
        <w:t xml:space="preserve"> - значение показателя эффективности деятельности органов местного самоуправления за год, предшествующий отчетному;</w:t>
      </w:r>
    </w:p>
    <w:p w:rsidR="00800435" w:rsidRDefault="00800435">
      <w:pPr>
        <w:pStyle w:val="ConsPlusNormal"/>
        <w:spacing w:before="200"/>
        <w:ind w:firstLine="540"/>
        <w:jc w:val="both"/>
      </w:pPr>
      <w:r>
        <w:t>П</w:t>
      </w:r>
      <w:r>
        <w:rPr>
          <w:vertAlign w:val="subscript"/>
        </w:rPr>
        <w:t>j-2</w:t>
      </w:r>
      <w:r>
        <w:t xml:space="preserve"> - значение показателя эффективности деятельности органов местного самоуправления за год, предшествующий на 2 года отчетному;</w:t>
      </w:r>
    </w:p>
    <w:p w:rsidR="00800435" w:rsidRDefault="00800435">
      <w:pPr>
        <w:pStyle w:val="ConsPlusNormal"/>
        <w:spacing w:before="200"/>
        <w:ind w:firstLine="540"/>
        <w:jc w:val="both"/>
      </w:pPr>
      <w:r>
        <w:lastRenderedPageBreak/>
        <w:t>П</w:t>
      </w:r>
      <w:r>
        <w:rPr>
          <w:vertAlign w:val="subscript"/>
        </w:rPr>
        <w:t>j-3</w:t>
      </w:r>
      <w:r>
        <w:t xml:space="preserve"> - значение показателя эффективности деятельности органов местного самоуправления за год, предшествующий на 3 года отчетному.</w:t>
      </w:r>
    </w:p>
    <w:p w:rsidR="00800435" w:rsidRDefault="00800435">
      <w:pPr>
        <w:pStyle w:val="ConsPlusNormal"/>
        <w:spacing w:before="200"/>
        <w:ind w:firstLine="540"/>
        <w:jc w:val="both"/>
      </w:pPr>
      <w:r>
        <w:t>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21"/>
        </w:rPr>
        <w:drawing>
          <wp:inline distT="0" distB="0" distL="0" distR="0">
            <wp:extent cx="1158240" cy="403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58240" cy="40386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2.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 определяется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пц</w:t>
      </w:r>
      <w:r>
        <w:t xml:space="preserve"> = П</w:t>
      </w:r>
      <w:r>
        <w:rPr>
          <w:vertAlign w:val="subscript"/>
        </w:rPr>
        <w:t>j</w:t>
      </w:r>
      <w:r>
        <w:t xml:space="preserve"> - П</w:t>
      </w:r>
      <w:r>
        <w:rPr>
          <w:vertAlign w:val="subscript"/>
        </w:rPr>
        <w:t>j(ц)</w:t>
      </w:r>
      <w:r>
        <w:t xml:space="preserve"> / П</w:t>
      </w:r>
      <w:r>
        <w:rPr>
          <w:vertAlign w:val="subscript"/>
        </w:rPr>
        <w:t>j(ц)</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пц</w:t>
      </w:r>
      <w:r>
        <w:t xml:space="preserve"> -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П</w:t>
      </w:r>
      <w:r>
        <w:rPr>
          <w:vertAlign w:val="subscript"/>
        </w:rPr>
        <w:t>j</w:t>
      </w:r>
      <w:r>
        <w:t xml:space="preserve"> - значение показателя эффективности деятельности органов местного самоуправления за отчетный период;</w:t>
      </w:r>
    </w:p>
    <w:p w:rsidR="00800435" w:rsidRDefault="00800435">
      <w:pPr>
        <w:pStyle w:val="ConsPlusNormal"/>
        <w:spacing w:before="200"/>
        <w:ind w:firstLine="540"/>
        <w:jc w:val="both"/>
      </w:pPr>
      <w:r>
        <w:t>П</w:t>
      </w:r>
      <w:r>
        <w:rPr>
          <w:vertAlign w:val="subscript"/>
        </w:rPr>
        <w:t>j(ц)</w:t>
      </w:r>
      <w:r>
        <w:t xml:space="preserve"> - значение целевого (нормативного) показателя.</w:t>
      </w:r>
    </w:p>
    <w:p w:rsidR="00800435" w:rsidRDefault="00800435">
      <w:pPr>
        <w:pStyle w:val="ConsPlusNormal"/>
        <w:spacing w:before="200"/>
        <w:ind w:firstLine="540"/>
        <w:jc w:val="both"/>
      </w:pPr>
      <w:r>
        <w:t>3. Сводный индекс (И</w:t>
      </w:r>
      <w:r>
        <w:rPr>
          <w:vertAlign w:val="subscript"/>
        </w:rPr>
        <w:t>эо</w:t>
      </w:r>
      <w:r>
        <w:t>) экспертной оценки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Для проведения экспертного анализа достигнутых значений показателей эффективности деятельности органов местного самоуправления формируется экспертная группа, в состав которой могут включаться представители государственных органов, ответственных органов власти области, общественных организаций и независимые эксперты.</w:t>
      </w:r>
    </w:p>
    <w:p w:rsidR="00800435" w:rsidRDefault="00800435">
      <w:pPr>
        <w:pStyle w:val="ConsPlusNormal"/>
        <w:jc w:val="both"/>
      </w:pPr>
      <w:r>
        <w:t xml:space="preserve">(в ред. </w:t>
      </w:r>
      <w:hyperlink r:id="rId15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Работа территорий экспертами оценивается по десятибалльной шкале. Экспертная оценка от 1 до 3 баллов соответствует неудовлетворительной оценке деятельности органов местного самоуправления городских округов и муниципальных районов. Экспертная оценка от 4 до 6 баллов соответствует удовлетворительной оценке деятельности органов местного самоуправления городских округов и муниципальных районов. Экспертная оценка от 7 до 8 баллов соответствует положительной оценке деятельности органов местного самоуправления городских округов и муниципальных районов. Экспертная оценка от 9 до 10 баллов соответствует высокой положительной оценке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xml:space="preserve">Экспертная группа оценивает работу городских округов и муниципальных районов по группам муниципальных образований области, утвержденных в </w:t>
      </w:r>
      <w:hyperlink w:anchor="P169">
        <w:r>
          <w:rPr>
            <w:color w:val="0000FF"/>
          </w:rPr>
          <w:t>пункте 3.1 раздела 3</w:t>
        </w:r>
      </w:hyperlink>
      <w:r>
        <w:t xml:space="preserve"> регламента проведения мониторинга эффективности деятельности органов местного самоуправления городских округов и муниципальных районов, в разрезе подведомственных показателей эффективности, которым присуждается балльная оценка.</w:t>
      </w:r>
    </w:p>
    <w:p w:rsidR="00800435" w:rsidRDefault="00800435">
      <w:pPr>
        <w:pStyle w:val="ConsPlusNormal"/>
        <w:spacing w:before="200"/>
        <w:ind w:firstLine="540"/>
        <w:jc w:val="both"/>
      </w:pPr>
      <w:r>
        <w:t>Далее определяются результирующие ранги каждого показателя эффективности среди муниципальных образований области в своих группах. На основании проведенных расчетных операций методом сплошного суммирования рангов по трем критериям с учетом весовых коэффициентов определяется итоговая ранговая оценка муниципальных образований области.</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Утверждена</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jc w:val="right"/>
      </w:pPr>
    </w:p>
    <w:p w:rsidR="00800435" w:rsidRDefault="00800435">
      <w:pPr>
        <w:pStyle w:val="ConsPlusNonformat"/>
        <w:jc w:val="both"/>
      </w:pPr>
      <w:bookmarkStart w:id="7" w:name="P1303"/>
      <w:bookmarkEnd w:id="7"/>
      <w:r>
        <w:t xml:space="preserve">                           Типовая форма доклада</w:t>
      </w:r>
    </w:p>
    <w:p w:rsidR="00800435" w:rsidRDefault="00800435">
      <w:pPr>
        <w:pStyle w:val="ConsPlusNonformat"/>
        <w:jc w:val="both"/>
      </w:pPr>
      <w:r>
        <w:t xml:space="preserve">          _______________________________________________________</w:t>
      </w:r>
    </w:p>
    <w:p w:rsidR="00800435" w:rsidRDefault="00800435">
      <w:pPr>
        <w:pStyle w:val="ConsPlusNonformat"/>
        <w:jc w:val="both"/>
      </w:pPr>
      <w:r>
        <w:t xml:space="preserve">           (Ф.И.О. главы местной администрации городского округа</w:t>
      </w:r>
    </w:p>
    <w:p w:rsidR="00800435" w:rsidRDefault="00800435">
      <w:pPr>
        <w:pStyle w:val="ConsPlusNonformat"/>
        <w:jc w:val="both"/>
      </w:pPr>
      <w:r>
        <w:t xml:space="preserve">                         (муниципального района))</w:t>
      </w:r>
    </w:p>
    <w:p w:rsidR="00800435" w:rsidRDefault="00800435">
      <w:pPr>
        <w:pStyle w:val="ConsPlusNonformat"/>
        <w:jc w:val="both"/>
      </w:pPr>
      <w:r>
        <w:t xml:space="preserve">          ______________________________________________________</w:t>
      </w:r>
    </w:p>
    <w:p w:rsidR="00800435" w:rsidRDefault="00800435">
      <w:pPr>
        <w:pStyle w:val="ConsPlusNonformat"/>
        <w:jc w:val="both"/>
      </w:pPr>
      <w:r>
        <w:t xml:space="preserve">          наименование городского округа (муниципального района)</w:t>
      </w:r>
    </w:p>
    <w:p w:rsidR="00800435" w:rsidRDefault="00800435">
      <w:pPr>
        <w:pStyle w:val="ConsPlusNonformat"/>
        <w:jc w:val="both"/>
      </w:pPr>
    </w:p>
    <w:p w:rsidR="00800435" w:rsidRDefault="00800435">
      <w:pPr>
        <w:pStyle w:val="ConsPlusNonformat"/>
        <w:jc w:val="both"/>
      </w:pPr>
      <w:r>
        <w:t xml:space="preserve"> о достигнутых значениях показателей для оценки эффективности деятельности</w:t>
      </w:r>
    </w:p>
    <w:p w:rsidR="00800435" w:rsidRDefault="00800435">
      <w:pPr>
        <w:pStyle w:val="ConsPlusNonformat"/>
        <w:jc w:val="both"/>
      </w:pPr>
      <w:r>
        <w:t xml:space="preserve"> органов местного самоуправления городских округов и муниципальных районов</w:t>
      </w:r>
    </w:p>
    <w:p w:rsidR="00800435" w:rsidRDefault="00800435">
      <w:pPr>
        <w:pStyle w:val="ConsPlusNonformat"/>
        <w:jc w:val="both"/>
      </w:pPr>
      <w:r>
        <w:t xml:space="preserve">        за _____ год и их планируемых значениях на 3-летний период</w:t>
      </w:r>
    </w:p>
    <w:p w:rsidR="00800435" w:rsidRDefault="00800435">
      <w:pPr>
        <w:pStyle w:val="ConsPlusNonformat"/>
        <w:jc w:val="both"/>
      </w:pPr>
    </w:p>
    <w:p w:rsidR="00800435" w:rsidRDefault="00800435">
      <w:pPr>
        <w:pStyle w:val="ConsPlusNonformat"/>
        <w:jc w:val="both"/>
      </w:pPr>
      <w:r>
        <w:t xml:space="preserve">                                                Подпись ___________________</w:t>
      </w:r>
    </w:p>
    <w:p w:rsidR="00800435" w:rsidRDefault="00800435">
      <w:pPr>
        <w:pStyle w:val="ConsPlusNonformat"/>
        <w:jc w:val="both"/>
      </w:pPr>
      <w:r>
        <w:t xml:space="preserve">                                              Дата __ _____________ ____ г.</w:t>
      </w:r>
    </w:p>
    <w:p w:rsidR="00800435" w:rsidRDefault="00800435">
      <w:pPr>
        <w:pStyle w:val="ConsPlusNonformat"/>
        <w:jc w:val="both"/>
      </w:pPr>
    </w:p>
    <w:p w:rsidR="00800435" w:rsidRDefault="00800435">
      <w:pPr>
        <w:pStyle w:val="ConsPlusNonformat"/>
        <w:jc w:val="both"/>
      </w:pPr>
      <w:r>
        <w:t xml:space="preserve">   Показатели эффективности деятельности органов местного самоуправления</w:t>
      </w:r>
    </w:p>
    <w:p w:rsidR="00800435" w:rsidRDefault="00800435">
      <w:pPr>
        <w:pStyle w:val="ConsPlusNonformat"/>
        <w:jc w:val="both"/>
      </w:pPr>
      <w:r>
        <w:t xml:space="preserve">                 городского округа (муниципального района)</w:t>
      </w:r>
    </w:p>
    <w:p w:rsidR="00800435" w:rsidRDefault="00800435">
      <w:pPr>
        <w:pStyle w:val="ConsPlusNonformat"/>
        <w:jc w:val="both"/>
      </w:pPr>
      <w:r>
        <w:t xml:space="preserve">      _______________________________________________________________</w:t>
      </w:r>
    </w:p>
    <w:p w:rsidR="00800435" w:rsidRDefault="00800435">
      <w:pPr>
        <w:pStyle w:val="ConsPlusNonformat"/>
        <w:jc w:val="both"/>
      </w:pPr>
      <w:r>
        <w:t xml:space="preserve">    (официальное наименование органа местного самоуправления городского</w:t>
      </w:r>
    </w:p>
    <w:p w:rsidR="00800435" w:rsidRDefault="00800435">
      <w:pPr>
        <w:pStyle w:val="ConsPlusNonformat"/>
        <w:jc w:val="both"/>
      </w:pPr>
      <w:r>
        <w:t xml:space="preserve">                      округа (муниципального района))</w:t>
      </w:r>
    </w:p>
    <w:p w:rsidR="00800435" w:rsidRDefault="008004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216"/>
        <w:gridCol w:w="496"/>
        <w:gridCol w:w="496"/>
        <w:gridCol w:w="496"/>
        <w:gridCol w:w="496"/>
        <w:gridCol w:w="496"/>
        <w:gridCol w:w="496"/>
        <w:gridCol w:w="1636"/>
        <w:gridCol w:w="1134"/>
      </w:tblGrid>
      <w:tr w:rsidR="00800435">
        <w:tc>
          <w:tcPr>
            <w:tcW w:w="460" w:type="dxa"/>
            <w:vMerge w:val="restart"/>
          </w:tcPr>
          <w:p w:rsidR="00800435" w:rsidRDefault="00800435">
            <w:pPr>
              <w:pStyle w:val="ConsPlusNormal"/>
              <w:jc w:val="center"/>
            </w:pPr>
            <w:r>
              <w:t>N п/п</w:t>
            </w:r>
          </w:p>
        </w:tc>
        <w:tc>
          <w:tcPr>
            <w:tcW w:w="1636" w:type="dxa"/>
            <w:vMerge w:val="restart"/>
          </w:tcPr>
          <w:p w:rsidR="00800435" w:rsidRDefault="00800435">
            <w:pPr>
              <w:pStyle w:val="ConsPlusNormal"/>
              <w:jc w:val="center"/>
            </w:pPr>
            <w:r>
              <w:t>Наименование показателей</w:t>
            </w:r>
          </w:p>
        </w:tc>
        <w:tc>
          <w:tcPr>
            <w:tcW w:w="1216" w:type="dxa"/>
            <w:vMerge w:val="restart"/>
          </w:tcPr>
          <w:p w:rsidR="00800435" w:rsidRDefault="00800435">
            <w:pPr>
              <w:pStyle w:val="ConsPlusNormal"/>
              <w:jc w:val="center"/>
            </w:pPr>
            <w:r>
              <w:t>Единица измерения</w:t>
            </w:r>
          </w:p>
        </w:tc>
        <w:tc>
          <w:tcPr>
            <w:tcW w:w="2976" w:type="dxa"/>
            <w:gridSpan w:val="6"/>
          </w:tcPr>
          <w:p w:rsidR="00800435" w:rsidRDefault="00800435">
            <w:pPr>
              <w:pStyle w:val="ConsPlusNormal"/>
              <w:jc w:val="center"/>
            </w:pPr>
            <w:r>
              <w:t>Отчетная информация</w:t>
            </w:r>
          </w:p>
        </w:tc>
        <w:tc>
          <w:tcPr>
            <w:tcW w:w="1636" w:type="dxa"/>
            <w:vMerge w:val="restart"/>
          </w:tcPr>
          <w:p w:rsidR="00800435" w:rsidRDefault="00800435">
            <w:pPr>
              <w:pStyle w:val="ConsPlusNormal"/>
              <w:jc w:val="center"/>
            </w:pPr>
            <w:r>
              <w:t>Целевое (нормативное) значение показателя</w:t>
            </w:r>
          </w:p>
        </w:tc>
        <w:tc>
          <w:tcPr>
            <w:tcW w:w="1134" w:type="dxa"/>
            <w:vMerge w:val="restart"/>
          </w:tcPr>
          <w:p w:rsidR="00800435" w:rsidRDefault="00800435">
            <w:pPr>
              <w:pStyle w:val="ConsPlusNormal"/>
              <w:jc w:val="center"/>
            </w:pPr>
            <w:r>
              <w:t>Примечание</w:t>
            </w:r>
          </w:p>
        </w:tc>
      </w:tr>
      <w:tr w:rsidR="00800435">
        <w:tc>
          <w:tcPr>
            <w:tcW w:w="460" w:type="dxa"/>
            <w:vMerge/>
          </w:tcPr>
          <w:p w:rsidR="00800435" w:rsidRDefault="00800435">
            <w:pPr>
              <w:pStyle w:val="ConsPlusNormal"/>
            </w:pPr>
          </w:p>
        </w:tc>
        <w:tc>
          <w:tcPr>
            <w:tcW w:w="1636" w:type="dxa"/>
            <w:vMerge/>
          </w:tcPr>
          <w:p w:rsidR="00800435" w:rsidRDefault="00800435">
            <w:pPr>
              <w:pStyle w:val="ConsPlusNormal"/>
            </w:pPr>
          </w:p>
        </w:tc>
        <w:tc>
          <w:tcPr>
            <w:tcW w:w="1216" w:type="dxa"/>
            <w:vMerge/>
          </w:tcPr>
          <w:p w:rsidR="00800435" w:rsidRDefault="00800435">
            <w:pPr>
              <w:pStyle w:val="ConsPlusNormal"/>
            </w:pPr>
          </w:p>
        </w:tc>
        <w:tc>
          <w:tcPr>
            <w:tcW w:w="496" w:type="dxa"/>
          </w:tcPr>
          <w:p w:rsidR="00800435" w:rsidRDefault="00800435">
            <w:pPr>
              <w:pStyle w:val="ConsPlusNormal"/>
              <w:jc w:val="center"/>
            </w:pPr>
            <w:r>
              <w:t>N &lt;*&gt; - 2</w:t>
            </w:r>
          </w:p>
        </w:tc>
        <w:tc>
          <w:tcPr>
            <w:tcW w:w="496" w:type="dxa"/>
          </w:tcPr>
          <w:p w:rsidR="00800435" w:rsidRDefault="00800435">
            <w:pPr>
              <w:pStyle w:val="ConsPlusNormal"/>
              <w:jc w:val="center"/>
            </w:pPr>
            <w:r>
              <w:t>N &lt;*&gt; - 1</w:t>
            </w:r>
          </w:p>
        </w:tc>
        <w:tc>
          <w:tcPr>
            <w:tcW w:w="496" w:type="dxa"/>
          </w:tcPr>
          <w:p w:rsidR="00800435" w:rsidRDefault="00800435">
            <w:pPr>
              <w:pStyle w:val="ConsPlusNormal"/>
              <w:jc w:val="center"/>
            </w:pPr>
            <w:r>
              <w:t>N &lt;*&gt;</w:t>
            </w:r>
          </w:p>
        </w:tc>
        <w:tc>
          <w:tcPr>
            <w:tcW w:w="496" w:type="dxa"/>
          </w:tcPr>
          <w:p w:rsidR="00800435" w:rsidRDefault="00800435">
            <w:pPr>
              <w:pStyle w:val="ConsPlusNormal"/>
              <w:jc w:val="center"/>
            </w:pPr>
            <w:r>
              <w:t>N &lt;*&gt; + 1</w:t>
            </w:r>
          </w:p>
        </w:tc>
        <w:tc>
          <w:tcPr>
            <w:tcW w:w="496" w:type="dxa"/>
          </w:tcPr>
          <w:p w:rsidR="00800435" w:rsidRDefault="00800435">
            <w:pPr>
              <w:pStyle w:val="ConsPlusNormal"/>
              <w:jc w:val="center"/>
            </w:pPr>
            <w:r>
              <w:t>N &lt;*&gt; + 2</w:t>
            </w:r>
          </w:p>
        </w:tc>
        <w:tc>
          <w:tcPr>
            <w:tcW w:w="496" w:type="dxa"/>
          </w:tcPr>
          <w:p w:rsidR="00800435" w:rsidRDefault="00800435">
            <w:pPr>
              <w:pStyle w:val="ConsPlusNormal"/>
              <w:jc w:val="center"/>
            </w:pPr>
            <w:r>
              <w:t>N &lt;*&gt; + 3</w:t>
            </w:r>
          </w:p>
        </w:tc>
        <w:tc>
          <w:tcPr>
            <w:tcW w:w="1636" w:type="dxa"/>
            <w:vMerge/>
          </w:tcPr>
          <w:p w:rsidR="00800435" w:rsidRDefault="00800435">
            <w:pPr>
              <w:pStyle w:val="ConsPlusNormal"/>
            </w:pPr>
          </w:p>
        </w:tc>
        <w:tc>
          <w:tcPr>
            <w:tcW w:w="1134" w:type="dxa"/>
            <w:vMerge/>
          </w:tcPr>
          <w:p w:rsidR="00800435" w:rsidRDefault="00800435">
            <w:pPr>
              <w:pStyle w:val="ConsPlusNormal"/>
            </w:pPr>
          </w:p>
        </w:tc>
      </w:tr>
    </w:tbl>
    <w:p w:rsidR="00800435" w:rsidRDefault="00800435">
      <w:pPr>
        <w:pStyle w:val="ConsPlusNormal"/>
        <w:ind w:firstLine="540"/>
        <w:jc w:val="both"/>
      </w:pPr>
    </w:p>
    <w:p w:rsidR="00800435" w:rsidRDefault="00800435">
      <w:pPr>
        <w:pStyle w:val="ConsPlusNormal"/>
        <w:ind w:firstLine="540"/>
        <w:jc w:val="both"/>
      </w:pPr>
      <w:r>
        <w:t>--------------------------------</w:t>
      </w:r>
    </w:p>
    <w:p w:rsidR="00800435" w:rsidRDefault="00800435">
      <w:pPr>
        <w:pStyle w:val="ConsPlusNormal"/>
        <w:spacing w:before="200"/>
        <w:ind w:firstLine="540"/>
        <w:jc w:val="both"/>
      </w:pPr>
      <w:r>
        <w:t>&lt;*&gt; N - отчетный год</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pBdr>
          <w:bottom w:val="single" w:sz="6" w:space="0" w:color="auto"/>
        </w:pBdr>
        <w:spacing w:before="100" w:after="100"/>
        <w:jc w:val="both"/>
        <w:rPr>
          <w:sz w:val="2"/>
          <w:szCs w:val="2"/>
        </w:rPr>
      </w:pPr>
    </w:p>
    <w:p w:rsidR="008E3956" w:rsidRDefault="00800435">
      <w:bookmarkStart w:id="8" w:name="_GoBack"/>
      <w:bookmarkEnd w:id="8"/>
    </w:p>
    <w:sectPr w:rsidR="008E3956" w:rsidSect="00B35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35"/>
    <w:rsid w:val="00800435"/>
    <w:rsid w:val="00956A67"/>
    <w:rsid w:val="00D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4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04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4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43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004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4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04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4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43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004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AAED9DD7C68B2576320265C919CB3C38270B1DE179B3C8ACA64867DDC0028F7DA451CD909FC826D4F7E539AE682F8D626A1645011B56DE8E86Aj4V0I" TargetMode="External"/><Relationship Id="rId117" Type="http://schemas.openxmlformats.org/officeDocument/2006/relationships/hyperlink" Target="consultantplus://offline/ref=C5BAAED9DD7C68B2576320265C919CB3C38270B1DE179B3C8ACA64867DDC0028F7DA451CD909FC826D4F73549AE682F8D626A1645011B56DE8E86Aj4V0I" TargetMode="External"/><Relationship Id="rId21" Type="http://schemas.openxmlformats.org/officeDocument/2006/relationships/hyperlink" Target="consultantplus://offline/ref=C5BAAED9DD7C68B2576320265C919CB3C38270B1DE179B3C8ACA64867DDC0028F7DA451CD909FC826D4F7E529AE682F8D626A1645011B56DE8E86Aj4V0I" TargetMode="External"/><Relationship Id="rId42" Type="http://schemas.openxmlformats.org/officeDocument/2006/relationships/hyperlink" Target="consultantplus://offline/ref=C5BAAED9DD7C68B257633E2B4AFDC6BEC48127B8D3189062D0953FDB2AD50A7FA29544529F0CE3826A51795793jBV0I" TargetMode="External"/><Relationship Id="rId47" Type="http://schemas.openxmlformats.org/officeDocument/2006/relationships/hyperlink" Target="consultantplus://offline/ref=C5BAAED9DD7C68B2576320265C919CB3C38270B1DE1092318BCA64867DDC0028F7DA451CD909FC826D4F7C539AE682F8D626A1645011B56DE8E86Aj4V0I" TargetMode="External"/><Relationship Id="rId63" Type="http://schemas.openxmlformats.org/officeDocument/2006/relationships/hyperlink" Target="consultantplus://offline/ref=C5BAAED9DD7C68B2576320265C919CB3C38270B1DE1092318BCA64867DDC0028F7DA451CD909FC826D4F72569AE682F8D626A1645011B56DE8E86Aj4V0I" TargetMode="External"/><Relationship Id="rId68" Type="http://schemas.openxmlformats.org/officeDocument/2006/relationships/hyperlink" Target="consultantplus://offline/ref=C5BAAED9DD7C68B2576320265C919CB3C38270B1DE1092318BCA64867DDC0028F7DA451CD909FC826D4F72549AE682F8D626A1645011B56DE8E86Aj4V0I" TargetMode="External"/><Relationship Id="rId84" Type="http://schemas.openxmlformats.org/officeDocument/2006/relationships/hyperlink" Target="consultantplus://offline/ref=C5BAAED9DD7C68B2576320265C919CB3C38270B1DE179B3C8ACA64867DDC0028F7DA451CD909FC826D4F73549AE682F8D626A1645011B56DE8E86Aj4V0I" TargetMode="External"/><Relationship Id="rId89" Type="http://schemas.openxmlformats.org/officeDocument/2006/relationships/hyperlink" Target="consultantplus://offline/ref=C5BAAED9DD7C68B2576320265C919CB3C38270B1DE179B3C8ACA64867DDC0028F7DA451CD909FC826D4F73549AE682F8D626A1645011B56DE8E86Aj4V0I" TargetMode="External"/><Relationship Id="rId112" Type="http://schemas.openxmlformats.org/officeDocument/2006/relationships/hyperlink" Target="consultantplus://offline/ref=C5BAAED9DD7C68B2576320265C919CB3C38270B1DE179B3C8ACA64867DDC0028F7DA451CD909FC826D4F72579AE682F8D626A1645011B56DE8E86Aj4V0I" TargetMode="External"/><Relationship Id="rId133" Type="http://schemas.openxmlformats.org/officeDocument/2006/relationships/hyperlink" Target="consultantplus://offline/ref=C5BAAED9DD7C68B257633E2B4AFDC6BEC68D2FB4D3189062D0953FDB2AD50A7FA29544529F0CE3826A51795793jBV0I" TargetMode="External"/><Relationship Id="rId138" Type="http://schemas.openxmlformats.org/officeDocument/2006/relationships/hyperlink" Target="consultantplus://offline/ref=C5BAAED9DD7C68B2576320265C919CB3C38270B1DE1092318BCA64867DDC0028F7DA451CD909FC826D4E7B579AE682F8D626A1645011B56DE8E86Aj4V0I" TargetMode="External"/><Relationship Id="rId154" Type="http://schemas.openxmlformats.org/officeDocument/2006/relationships/hyperlink" Target="consultantplus://offline/ref=C5BAAED9DD7C68B257633E2B4AFDC6BEC4892EBDD0159062D0953FDB2AD50A7FA29544529F0CE3826A51795793jBV0I" TargetMode="External"/><Relationship Id="rId159" Type="http://schemas.openxmlformats.org/officeDocument/2006/relationships/fontTable" Target="fontTable.xml"/><Relationship Id="rId16" Type="http://schemas.openxmlformats.org/officeDocument/2006/relationships/hyperlink" Target="consultantplus://offline/ref=C5BAAED9DD7C68B2576320265C919CB3C38270B1DE1092318BCA64867DDC0028F7DA451CD909FC826D4F7F559AE682F8D626A1645011B56DE8E86Aj4V0I" TargetMode="External"/><Relationship Id="rId107" Type="http://schemas.openxmlformats.org/officeDocument/2006/relationships/hyperlink" Target="consultantplus://offline/ref=C5BAAED9DD7C68B257633E2B4AFDC6BEC5882EB5DE129062D0953FDB2AD50A7FB0951C5E9D04FD8369442F06D5E7DEBE8B35A36B5013B271jEV8I" TargetMode="External"/><Relationship Id="rId11" Type="http://schemas.openxmlformats.org/officeDocument/2006/relationships/hyperlink" Target="consultantplus://offline/ref=C5BAAED9DD7C68B2576320265C919CB3C38270B1DE1092318BCA64867DDC0028F7DA451CD909FC826D4F7F569AE682F8D626A1645011B56DE8E86Aj4V0I" TargetMode="External"/><Relationship Id="rId32" Type="http://schemas.openxmlformats.org/officeDocument/2006/relationships/hyperlink" Target="consultantplus://offline/ref=C5BAAED9DD7C68B2576320265C919CB3C38270B1DE179B3C8ACA64867DDC0028F7DA451CD909FC826D4F7C519AE682F8D626A1645011B56DE8E86Aj4V0I" TargetMode="External"/><Relationship Id="rId37" Type="http://schemas.openxmlformats.org/officeDocument/2006/relationships/hyperlink" Target="consultantplus://offline/ref=C5BAAED9DD7C68B2576320265C919CB3C38270B1DE179B3C8ACA64867DDC0028F7DA451CD909FC826D4F7C509AE682F8D626A1645011B56DE8E86Aj4V0I" TargetMode="External"/><Relationship Id="rId53" Type="http://schemas.openxmlformats.org/officeDocument/2006/relationships/hyperlink" Target="consultantplus://offline/ref=C5BAAED9DD7C68B2576320265C919CB3C38270B1DE1092318BCA64867DDC0028F7DA451CD909FC826D4F735E9AE682F8D626A1645011B56DE8E86Aj4V0I" TargetMode="External"/><Relationship Id="rId58" Type="http://schemas.openxmlformats.org/officeDocument/2006/relationships/hyperlink" Target="consultantplus://offline/ref=C5BAAED9DD7C68B2576320265C919CB3C38270B1DE1092318BCA64867DDC0028F7DA451CD909FC826D4F72579AE682F8D626A1645011B56DE8E86Aj4V0I" TargetMode="External"/><Relationship Id="rId74" Type="http://schemas.openxmlformats.org/officeDocument/2006/relationships/hyperlink" Target="consultantplus://offline/ref=C5BAAED9DD7C68B2576320265C919CB3C38270B1DE179B3C8ACA64867DDC0028F7DA451CD909FC826D4F73559AE682F8D626A1645011B56DE8E86Aj4V0I" TargetMode="External"/><Relationship Id="rId79" Type="http://schemas.openxmlformats.org/officeDocument/2006/relationships/hyperlink" Target="consultantplus://offline/ref=C5BAAED9DD7C68B2576320265C919CB3C38270B1DE179B3C8ACA64867DDC0028F7DA451CD909FC826D4F73509AE682F8D626A1645011B56DE8E86Aj4V0I" TargetMode="External"/><Relationship Id="rId102" Type="http://schemas.openxmlformats.org/officeDocument/2006/relationships/hyperlink" Target="consultantplus://offline/ref=C5BAAED9DD7C68B2576320265C919CB3C38270B1DE179B3C8ACA64867DDC0028F7DA451CD909FC826D4F73549AE682F8D626A1645011B56DE8E86Aj4V0I" TargetMode="External"/><Relationship Id="rId123" Type="http://schemas.openxmlformats.org/officeDocument/2006/relationships/hyperlink" Target="consultantplus://offline/ref=C5BAAED9DD7C68B2576320265C919CB3C38270B1DE179B3C8ACA64867DDC0028F7DA451CD909FC826D4F73549AE682F8D626A1645011B56DE8E86Aj4V0I" TargetMode="External"/><Relationship Id="rId128" Type="http://schemas.openxmlformats.org/officeDocument/2006/relationships/hyperlink" Target="consultantplus://offline/ref=C5BAAED9DD7C68B2576320265C919CB3C38270B1DE1092318BCA64867DDC0028F7DA451CD909FC826D4F72519AE682F8D626A1645011B56DE8E86Aj4V0I" TargetMode="External"/><Relationship Id="rId144" Type="http://schemas.openxmlformats.org/officeDocument/2006/relationships/hyperlink" Target="consultantplus://offline/ref=C5BAAED9DD7C68B2576320265C919CB3C38270B1DE179B3C8ACA64867DDC0028F7DA451CD909FC826D4F725F9AE682F8D626A1645011B56DE8E86Aj4V0I" TargetMode="External"/><Relationship Id="rId149" Type="http://schemas.openxmlformats.org/officeDocument/2006/relationships/hyperlink" Target="consultantplus://offline/ref=C5BAAED9DD7C68B257633E2B4AFDC6BEC3892ABFD3169062D0953FDB2AD50A7FB0951C5E9D04FF856A442F06D5E7DEBE8B35A36B5013B271jEV8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5BAAED9DD7C68B2576320265C919CB3C38270B1DE179B3C8ACA64867DDC0028F7DA451CD909FC826D4F73549AE682F8D626A1645011B56DE8E86Aj4V0I" TargetMode="External"/><Relationship Id="rId95" Type="http://schemas.openxmlformats.org/officeDocument/2006/relationships/image" Target="media/image3.wmf"/><Relationship Id="rId160" Type="http://schemas.openxmlformats.org/officeDocument/2006/relationships/theme" Target="theme/theme1.xml"/><Relationship Id="rId22" Type="http://schemas.openxmlformats.org/officeDocument/2006/relationships/hyperlink" Target="consultantplus://offline/ref=C5BAAED9DD7C68B2576320265C919CB3C38270B1DE1092318BCA64867DDC0028F7DA451CD909FC826D4F7D539AE682F8D626A1645011B56DE8E86Aj4V0I" TargetMode="External"/><Relationship Id="rId27" Type="http://schemas.openxmlformats.org/officeDocument/2006/relationships/hyperlink" Target="consultantplus://offline/ref=C5BAAED9DD7C68B2576320265C919CB3C38270B1DE179B3C8ACA64867DDC0028F7DA451CD909FC826D4F7C539AE682F8D626A1645011B56DE8E86Aj4V0I" TargetMode="External"/><Relationship Id="rId43" Type="http://schemas.openxmlformats.org/officeDocument/2006/relationships/hyperlink" Target="consultantplus://offline/ref=C5BAAED9DD7C68B2576320265C919CB3C38270B1DE1092318BCA64867DDC0028F7DA451CD909FC826D4F7C529AE682F8D626A1645011B56DE8E86Aj4V0I" TargetMode="External"/><Relationship Id="rId48" Type="http://schemas.openxmlformats.org/officeDocument/2006/relationships/hyperlink" Target="consultantplus://offline/ref=C5BAAED9DD7C68B2576320265C919CB3C38270B1DE1092318BCA64867DDC0028F7DA451CD909FC826D4F7C539AE682F8D626A1645011B56DE8E86Aj4V0I" TargetMode="External"/><Relationship Id="rId64" Type="http://schemas.openxmlformats.org/officeDocument/2006/relationships/hyperlink" Target="consultantplus://offline/ref=C5BAAED9DD7C68B2576320265C919CB3C38270B1DE179B3C8ACA64867DDC0028F7DA451CD909FC826D4F73569AE682F8D626A1645011B56DE8E86Aj4V0I" TargetMode="External"/><Relationship Id="rId69" Type="http://schemas.openxmlformats.org/officeDocument/2006/relationships/hyperlink" Target="consultantplus://offline/ref=C5BAAED9DD7C68B2576320265C919CB3C38270B1DE179B3C8ACA64867DDC0028F7DA451CD909FC826D4F73569AE682F8D626A1645011B56DE8E86Aj4V0I" TargetMode="External"/><Relationship Id="rId113" Type="http://schemas.openxmlformats.org/officeDocument/2006/relationships/hyperlink" Target="consultantplus://offline/ref=C5BAAED9DD7C68B2576320265C919CB3C38270B1D1109E3D8FCA64867DDC0028F7DA451CD909FC826D4F7A509AE682F8D626A1645011B56DE8E86Aj4V0I" TargetMode="External"/><Relationship Id="rId118" Type="http://schemas.openxmlformats.org/officeDocument/2006/relationships/hyperlink" Target="consultantplus://offline/ref=C5BAAED9DD7C68B2576320265C919CB3C38270B1DE179B3C8ACA64867DDC0028F7DA451CD909FC826D4F73549AE682F8D626A1645011B56DE8E86Aj4V0I" TargetMode="External"/><Relationship Id="rId134" Type="http://schemas.openxmlformats.org/officeDocument/2006/relationships/hyperlink" Target="consultantplus://offline/ref=C5BAAED9DD7C68B2576320265C919CB3C38270B1DE179B3C8ACA64867DDC0028F7DA451CD909FC826D4F73549AE682F8D626A1645011B56DE8E86Aj4V0I" TargetMode="External"/><Relationship Id="rId139" Type="http://schemas.openxmlformats.org/officeDocument/2006/relationships/hyperlink" Target="consultantplus://offline/ref=C5BAAED9DD7C68B2576320265C919CB3C38270B1DE1092318BCA64867DDC0028F7DA451CD909FC826D4E7B559AE682F8D626A1645011B56DE8E86Aj4V0I" TargetMode="External"/><Relationship Id="rId80" Type="http://schemas.openxmlformats.org/officeDocument/2006/relationships/hyperlink" Target="consultantplus://offline/ref=C5BAAED9DD7C68B2576320265C919CB3C38270B1DE179B3C8ACA64867DDC0028F7DA451CD909FC826D4F735F9AE682F8D626A1645011B56DE8E86Aj4V0I" TargetMode="External"/><Relationship Id="rId85" Type="http://schemas.openxmlformats.org/officeDocument/2006/relationships/hyperlink" Target="consultantplus://offline/ref=C5BAAED9DD7C68B2576320265C919CB3C38270B1DE179B3C8ACA64867DDC0028F7DA451CD909FC826D4F72579AE682F8D626A1645011B56DE8E86Aj4V0I" TargetMode="External"/><Relationship Id="rId150" Type="http://schemas.openxmlformats.org/officeDocument/2006/relationships/hyperlink" Target="consultantplus://offline/ref=C5BAAED9DD7C68B257633E2B4AFDC6BEC58026BFD1169062D0953FDB2AD50A7FA29544529F0CE3826A51795793jBV0I" TargetMode="External"/><Relationship Id="rId155" Type="http://schemas.openxmlformats.org/officeDocument/2006/relationships/image" Target="media/image5.wmf"/><Relationship Id="rId12" Type="http://schemas.openxmlformats.org/officeDocument/2006/relationships/hyperlink" Target="consultantplus://offline/ref=C5BAAED9DD7C68B2576320265C919CB3C38270B1DE1092318BCA64867DDC0028F7DA451CD909FC826D4F7F549AE682F8D626A1645011B56DE8E86Aj4V0I" TargetMode="External"/><Relationship Id="rId17" Type="http://schemas.openxmlformats.org/officeDocument/2006/relationships/hyperlink" Target="consultantplus://offline/ref=C5BAAED9DD7C68B2576320265C919CB3C38270B1DE179B3C8ACA64867DDC0028F7DA451CD909FC826D4F7E539AE682F8D626A1645011B56DE8E86Aj4V0I" TargetMode="External"/><Relationship Id="rId33" Type="http://schemas.openxmlformats.org/officeDocument/2006/relationships/hyperlink" Target="consultantplus://offline/ref=C5BAAED9DD7C68B2576320265C919CB3C38270B1DE1092318BCA64867DDC0028F7DA451CD909FC826D4F7F559AE682F8D626A1645011B56DE8E86Aj4V0I" TargetMode="External"/><Relationship Id="rId38" Type="http://schemas.openxmlformats.org/officeDocument/2006/relationships/hyperlink" Target="consultantplus://offline/ref=C5BAAED9DD7C68B2576320265C919CB3C38270B1D016993188CA64867DDC0028F7DA451CD909FC826D4F7B5F9AE682F8D626A1645011B56DE8E86Aj4V0I" TargetMode="External"/><Relationship Id="rId59" Type="http://schemas.openxmlformats.org/officeDocument/2006/relationships/hyperlink" Target="consultantplus://offline/ref=C5BAAED9DD7C68B2576320265C919CB3C38270B1DE179B3C8ACA64867DDC0028F7DA451CD909FC826D4F73579AE682F8D626A1645011B56DE8E86Aj4V0I" TargetMode="External"/><Relationship Id="rId103" Type="http://schemas.openxmlformats.org/officeDocument/2006/relationships/hyperlink" Target="consultantplus://offline/ref=C5BAAED9DD7C68B257633E2B4AFDC6BEC48D2FBFD2169062D0953FDB2AD50A7FA29544529F0CE3826A51795793jBV0I" TargetMode="External"/><Relationship Id="rId108" Type="http://schemas.openxmlformats.org/officeDocument/2006/relationships/image" Target="media/image4.wmf"/><Relationship Id="rId124" Type="http://schemas.openxmlformats.org/officeDocument/2006/relationships/hyperlink" Target="consultantplus://offline/ref=C5BAAED9DD7C68B2576320265C919CB3C38270B1DE179B3C8ACA64867DDC0028F7DA451CD909FC826D4F73549AE682F8D626A1645011B56DE8E86Aj4V0I" TargetMode="External"/><Relationship Id="rId129" Type="http://schemas.openxmlformats.org/officeDocument/2006/relationships/hyperlink" Target="consultantplus://offline/ref=C5BAAED9DD7C68B2576320265C919CB3C38270B1DE179B3C8ACA64867DDC0028F7DA451CD909FC826D4F72509AE682F8D626A1645011B56DE8E86Aj4V0I" TargetMode="External"/><Relationship Id="rId20" Type="http://schemas.openxmlformats.org/officeDocument/2006/relationships/hyperlink" Target="consultantplus://offline/ref=C5BAAED9DD7C68B2576320265C919CB3C38270B1DE179B3C8ACA64867DDC0028F7DA451CD909FC826D4F7E539AE682F8D626A1645011B56DE8E86Aj4V0I" TargetMode="External"/><Relationship Id="rId41" Type="http://schemas.openxmlformats.org/officeDocument/2006/relationships/hyperlink" Target="consultantplus://offline/ref=C5BAAED9DD7C68B2576320265C919CB3C38270B1DE179B3C8ACA64867DDC0028F7DA451CD909FC826D4F7C5F9AE682F8D626A1645011B56DE8E86Aj4V0I" TargetMode="External"/><Relationship Id="rId54" Type="http://schemas.openxmlformats.org/officeDocument/2006/relationships/hyperlink" Target="consultantplus://offline/ref=C5BAAED9DD7C68B2576320265C919CB3C38270B1D016993188CA64867DDC0028F7DA451CD909FC826D4F7B5E9AE682F8D626A1645011B56DE8E86Aj4V0I" TargetMode="External"/><Relationship Id="rId62" Type="http://schemas.openxmlformats.org/officeDocument/2006/relationships/hyperlink" Target="consultantplus://offline/ref=C5BAAED9DD7C68B2576320265C919CB3C38270B1DE179B3C8ACA64867DDC0028F7DA451CD909FC826D4F73559AE682F8D626A1645011B56DE8E86Aj4V0I" TargetMode="External"/><Relationship Id="rId70" Type="http://schemas.openxmlformats.org/officeDocument/2006/relationships/hyperlink" Target="consultantplus://offline/ref=C5BAAED9DD7C68B2576320265C919CB3C38270B1DE179B3C8ACA64867DDC0028F7DA451CD909FC826D4F73559AE682F8D626A1645011B56DE8E86Aj4V0I" TargetMode="External"/><Relationship Id="rId75" Type="http://schemas.openxmlformats.org/officeDocument/2006/relationships/hyperlink" Target="consultantplus://offline/ref=C5BAAED9DD7C68B2576320265C919CB3C38270B1DE179B3C8ACA64867DDC0028F7DA451CD909FC826D4F73549AE682F8D626A1645011B56DE8E86Aj4V0I" TargetMode="External"/><Relationship Id="rId83" Type="http://schemas.openxmlformats.org/officeDocument/2006/relationships/hyperlink" Target="consultantplus://offline/ref=C5BAAED9DD7C68B2576320265C919CB3C38270B1DE179B3C8ACA64867DDC0028F7DA451CD909FC826D4F73549AE682F8D626A1645011B56DE8E86Aj4V0I" TargetMode="External"/><Relationship Id="rId88" Type="http://schemas.openxmlformats.org/officeDocument/2006/relationships/hyperlink" Target="consultantplus://offline/ref=C5BAAED9DD7C68B2576320265C919CB3C38270B1DE179B3C8ACA64867DDC0028F7DA451CD909FC826D4F73549AE682F8D626A1645011B56DE8E86Aj4V0I" TargetMode="External"/><Relationship Id="rId91" Type="http://schemas.openxmlformats.org/officeDocument/2006/relationships/hyperlink" Target="consultantplus://offline/ref=C5BAAED9DD7C68B257633E2B4AFDC6BEC3882EBAD1199062D0953FDB2AD50A7FB0951C5E9D04FD8368442F06D5E7DEBE8B35A36B5013B271jEV8I" TargetMode="External"/><Relationship Id="rId96" Type="http://schemas.openxmlformats.org/officeDocument/2006/relationships/hyperlink" Target="consultantplus://offline/ref=C5BAAED9DD7C68B2576320265C919CB3C38270B1DE179B3C8ACA64867DDC0028F7DA451CD909FC826D4F73549AE682F8D626A1645011B56DE8E86Aj4V0I" TargetMode="External"/><Relationship Id="rId111" Type="http://schemas.openxmlformats.org/officeDocument/2006/relationships/hyperlink" Target="consultantplus://offline/ref=C5BAAED9DD7C68B2576320265C919CB3C38270B1D318923189CA64867DDC0028F7DA450ED951F08065517B508FB0D3BEj8V1I" TargetMode="External"/><Relationship Id="rId132" Type="http://schemas.openxmlformats.org/officeDocument/2006/relationships/hyperlink" Target="consultantplus://offline/ref=C5BAAED9DD7C68B2576320265C919CB3C38270B1DE179B3C8ACA64867DDC0028F7DA451CD909FC826D4F72509AE682F8D626A1645011B56DE8E86Aj4V0I" TargetMode="External"/><Relationship Id="rId140" Type="http://schemas.openxmlformats.org/officeDocument/2006/relationships/hyperlink" Target="consultantplus://offline/ref=C5BAAED9DD7C68B2576320265C919CB3C38270B1DE179B3C8ACA64867DDC0028F7DA451CD909FC826D4F725F9AE682F8D626A1645011B56DE8E86Aj4V0I" TargetMode="External"/><Relationship Id="rId145" Type="http://schemas.openxmlformats.org/officeDocument/2006/relationships/hyperlink" Target="consultantplus://offline/ref=C5BAAED9DD7C68B2576320265C919CB3C38270B1DE1092318BCA64867DDC0028F7DA451CD909FC826D4E7B519AE682F8D626A1645011B56DE8E86Aj4V0I" TargetMode="External"/><Relationship Id="rId153" Type="http://schemas.openxmlformats.org/officeDocument/2006/relationships/hyperlink" Target="consultantplus://offline/ref=C5BAAED9DD7C68B2576320265C919CB3C38270B1DE179B3C8ACA64867DDC0028F7DA451CD909FC826D4F725E9AE682F8D626A1645011B56DE8E86Aj4V0I" TargetMode="External"/><Relationship Id="rId1" Type="http://schemas.openxmlformats.org/officeDocument/2006/relationships/styles" Target="styles.xml"/><Relationship Id="rId6" Type="http://schemas.openxmlformats.org/officeDocument/2006/relationships/hyperlink" Target="consultantplus://offline/ref=C5BAAED9DD7C68B2576320265C919CB3C38270B1D016993188CA64867DDC0028F7DA451CD909FC826D4F7B529AE682F8D626A1645011B56DE8E86Aj4V0I" TargetMode="External"/><Relationship Id="rId15" Type="http://schemas.openxmlformats.org/officeDocument/2006/relationships/hyperlink" Target="consultantplus://offline/ref=C5BAAED9DD7C68B2576320265C919CB3C38270B1DE1092318BCA64867DDC0028F7DA451CD909FC826D4F7F509AE682F8D626A1645011B56DE8E86Aj4V0I" TargetMode="External"/><Relationship Id="rId23" Type="http://schemas.openxmlformats.org/officeDocument/2006/relationships/hyperlink" Target="consultantplus://offline/ref=C5BAAED9DD7C68B2576320265C919CB3C38270B1DE1092318BCA64867DDC0028F7DA451CD909FC826D4F7F559AE682F8D626A1645011B56DE8E86Aj4V0I" TargetMode="External"/><Relationship Id="rId28" Type="http://schemas.openxmlformats.org/officeDocument/2006/relationships/hyperlink" Target="consultantplus://offline/ref=C5BAAED9DD7C68B2576320265C919CB3C38270B1DE1092318BCA64867DDC0028F7DA451CD909FC826D4F7D519AE682F8D626A1645011B56DE8E86Aj4V0I" TargetMode="External"/><Relationship Id="rId36" Type="http://schemas.openxmlformats.org/officeDocument/2006/relationships/hyperlink" Target="consultantplus://offline/ref=C5BAAED9DD7C68B2576320265C919CB3C38270B1DE1092318BCA64867DDC0028F7DA451CD909FC826D4F7C569AE682F8D626A1645011B56DE8E86Aj4V0I" TargetMode="External"/><Relationship Id="rId49" Type="http://schemas.openxmlformats.org/officeDocument/2006/relationships/hyperlink" Target="consultantplus://offline/ref=C5BAAED9DD7C68B2576320265C919CB3C38270B1DE1092318BCA64867DDC0028F7DA451CD909FC826D4F7C539AE682F8D626A1645011B56DE8E86Aj4V0I" TargetMode="External"/><Relationship Id="rId57" Type="http://schemas.openxmlformats.org/officeDocument/2006/relationships/hyperlink" Target="consultantplus://offline/ref=C5BAAED9DD7C68B2576320265C919CB3C38270B1D1109E3D8FCA64867DDC0028F7DA451CD909FC826D4F7A519AE682F8D626A1645011B56DE8E86Aj4V0I" TargetMode="External"/><Relationship Id="rId106" Type="http://schemas.openxmlformats.org/officeDocument/2006/relationships/hyperlink" Target="consultantplus://offline/ref=C5BAAED9DD7C68B2576320265C919CB3C38270B1DE179B3C8ACA64867DDC0028F7DA451CD909FC826D4F73549AE682F8D626A1645011B56DE8E86Aj4V0I" TargetMode="External"/><Relationship Id="rId114" Type="http://schemas.openxmlformats.org/officeDocument/2006/relationships/hyperlink" Target="consultantplus://offline/ref=C5BAAED9DD7C68B2576320265C919CB3C38270B1DE179B3C8ACA64867DDC0028F7DA451CD909FC826D4F72569AE682F8D626A1645011B56DE8E86Aj4V0I" TargetMode="External"/><Relationship Id="rId119" Type="http://schemas.openxmlformats.org/officeDocument/2006/relationships/hyperlink" Target="consultantplus://offline/ref=C5BAAED9DD7C68B2576320265C919CB3C38270B1DE179B3C8ACA64867DDC0028F7DA451CD909FC826D4F73549AE682F8D626A1645011B56DE8E86Aj4V0I" TargetMode="External"/><Relationship Id="rId127" Type="http://schemas.openxmlformats.org/officeDocument/2006/relationships/hyperlink" Target="consultantplus://offline/ref=C5BAAED9DD7C68B2576320265C919CB3C38270B1DE179B3C8ACA64867DDC0028F7DA451CD909FC826D4F73549AE682F8D626A1645011B56DE8E86Aj4V0I" TargetMode="External"/><Relationship Id="rId10" Type="http://schemas.openxmlformats.org/officeDocument/2006/relationships/hyperlink" Target="consultantplus://offline/ref=C5BAAED9DD7C68B257633E2B4AFDC6BEC48127B8D3189062D0953FDB2AD50A7FA29544529F0CE3826A51795793jBV0I" TargetMode="External"/><Relationship Id="rId31" Type="http://schemas.openxmlformats.org/officeDocument/2006/relationships/hyperlink" Target="consultantplus://offline/ref=C5BAAED9DD7C68B2576320265C919CB3C38270B1DE1092318BCA64867DDC0028F7DA451CD909FC826D4F7C579AE682F8D626A1645011B56DE8E86Aj4V0I" TargetMode="External"/><Relationship Id="rId44" Type="http://schemas.openxmlformats.org/officeDocument/2006/relationships/hyperlink" Target="consultantplus://offline/ref=C5BAAED9DD7C68B2576320265C919CB3C38270B1DE1092318BCA64867DDC0028F7DA451CD909FC826D4F7C539AE682F8D626A1645011B56DE8E86Aj4V0I" TargetMode="External"/><Relationship Id="rId52" Type="http://schemas.openxmlformats.org/officeDocument/2006/relationships/hyperlink" Target="consultantplus://offline/ref=C5BAAED9DD7C68B2576320265C919CB3C38270B1DE1092318BCA64867DDC0028F7DA451CD909FC826D4F7C509AE682F8D626A1645011B56DE8E86Aj4V0I" TargetMode="External"/><Relationship Id="rId60" Type="http://schemas.openxmlformats.org/officeDocument/2006/relationships/hyperlink" Target="consultantplus://offline/ref=C5BAAED9DD7C68B2576320265C919CB3C38270B1DE1092318BCA64867DDC0028F7DA451CD909FC826D4F72569AE682F8D626A1645011B56DE8E86Aj4V0I" TargetMode="External"/><Relationship Id="rId65" Type="http://schemas.openxmlformats.org/officeDocument/2006/relationships/hyperlink" Target="consultantplus://offline/ref=C5BAAED9DD7C68B2576320265C919CB3C38270B1DE1092318BCA64867DDC0028F7DA451CD909FC826D4F72559AE682F8D626A1645011B56DE8E86Aj4V0I" TargetMode="External"/><Relationship Id="rId73" Type="http://schemas.openxmlformats.org/officeDocument/2006/relationships/hyperlink" Target="consultantplus://offline/ref=C5BAAED9DD7C68B257633E2B4AFDC6BEC38B2EB8DE169062D0953FDB2AD50A7FB0951C5E9D04FD816E442F06D5E7DEBE8B35A36B5013B271jEV8I" TargetMode="External"/><Relationship Id="rId78" Type="http://schemas.openxmlformats.org/officeDocument/2006/relationships/hyperlink" Target="consultantplus://offline/ref=C5BAAED9DD7C68B2576320265C919CB3C38270B1DE179B3C8ACA64867DDC0028F7DA451CD909FC826D4F73529AE682F8D626A1645011B56DE8E86Aj4V0I" TargetMode="External"/><Relationship Id="rId81" Type="http://schemas.openxmlformats.org/officeDocument/2006/relationships/hyperlink" Target="consultantplus://offline/ref=C5BAAED9DD7C68B2576320265C919CB3C38270B1DE179B3C8ACA64867DDC0028F7DA451CD909FC826D4F735E9AE682F8D626A1645011B56DE8E86Aj4V0I" TargetMode="External"/><Relationship Id="rId86" Type="http://schemas.openxmlformats.org/officeDocument/2006/relationships/hyperlink" Target="consultantplus://offline/ref=C5BAAED9DD7C68B2576320265C919CB3C38270B1DE179B3C8ACA64867DDC0028F7DA451CD909FC826D4F72569AE682F8D626A1645011B56DE8E86Aj4V0I" TargetMode="External"/><Relationship Id="rId94" Type="http://schemas.openxmlformats.org/officeDocument/2006/relationships/image" Target="media/image2.wmf"/><Relationship Id="rId99" Type="http://schemas.openxmlformats.org/officeDocument/2006/relationships/hyperlink" Target="consultantplus://offline/ref=C5BAAED9DD7C68B2576320265C919CB3C38270B1DE179B3C8ACA64867DDC0028F7DA451CD909FC826D4F73549AE682F8D626A1645011B56DE8E86Aj4V0I" TargetMode="External"/><Relationship Id="rId101" Type="http://schemas.openxmlformats.org/officeDocument/2006/relationships/hyperlink" Target="consultantplus://offline/ref=C5BAAED9DD7C68B2576320265C919CB3C38270B1DE1092318BCA64867DDC0028F7DA451CD909FC826D4F72539AE682F8D626A1645011B56DE8E86Aj4V0I" TargetMode="External"/><Relationship Id="rId122" Type="http://schemas.openxmlformats.org/officeDocument/2006/relationships/hyperlink" Target="consultantplus://offline/ref=C5BAAED9DD7C68B257633E2B4AFDC6BEC38B2CBDD7129062D0953FDB2AD50A7FB0951C5E9E04FD89391E3F029CB0DBA2832CBD6E4E13jBV0I" TargetMode="External"/><Relationship Id="rId130" Type="http://schemas.openxmlformats.org/officeDocument/2006/relationships/hyperlink" Target="consultantplus://offline/ref=C5BAAED9DD7C68B2576320265C919CB3C38270B1DE1799358DCA64867DDC0028F7DA450ED951F08065517B508FB0D3BEj8V1I" TargetMode="External"/><Relationship Id="rId135" Type="http://schemas.openxmlformats.org/officeDocument/2006/relationships/hyperlink" Target="consultantplus://offline/ref=C5BAAED9DD7C68B2576320265C919CB3C38270B1DE179B3C8ACA64867DDC0028F7DA451CD909FC826D4F73549AE682F8D626A1645011B56DE8E86Aj4V0I" TargetMode="External"/><Relationship Id="rId143" Type="http://schemas.openxmlformats.org/officeDocument/2006/relationships/hyperlink" Target="consultantplus://offline/ref=C5BAAED9DD7C68B2576320265C919CB3C38270B1DE1092318BCA64867DDC0028F7DA451CD909FC826D4E7B529AE682F8D626A1645011B56DE8E86Aj4V0I" TargetMode="External"/><Relationship Id="rId148" Type="http://schemas.openxmlformats.org/officeDocument/2006/relationships/hyperlink" Target="consultantplus://offline/ref=C5BAAED9DD7C68B2576320265C919CB3C38270B1DE179B3C8ACA64867DDC0028F7DA451CD909FC826D4F725F9AE682F8D626A1645011B56DE8E86Aj4V0I" TargetMode="External"/><Relationship Id="rId151" Type="http://schemas.openxmlformats.org/officeDocument/2006/relationships/hyperlink" Target="consultantplus://offline/ref=C5BAAED9DD7C68B257633E2B4AFDC6BEC58026BAD5169062D0953FDB2AD50A7FA29544529F0CE3826A51795793jBV0I" TargetMode="External"/><Relationship Id="rId156"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C5BAAED9DD7C68B2576320265C919CB3C38270B1DE179B3C8ACA64867DDC0028F7DA451CD909FC826D4F7E559AE682F8D626A1645011B56DE8E86Aj4V0I" TargetMode="External"/><Relationship Id="rId13" Type="http://schemas.openxmlformats.org/officeDocument/2006/relationships/hyperlink" Target="consultantplus://offline/ref=C5BAAED9DD7C68B2576320265C919CB3C38270B1DE179B3C8ACA64867DDC0028F7DA451CD909FC826D4F7E549AE682F8D626A1645011B56DE8E86Aj4V0I" TargetMode="External"/><Relationship Id="rId18" Type="http://schemas.openxmlformats.org/officeDocument/2006/relationships/hyperlink" Target="consultantplus://offline/ref=C5BAAED9DD7C68B2576320265C919CB3C38270B1D1109E3D8FCA64867DDC0028F7DA451CD909FC826D4F7B519AE682F8D626A1645011B56DE8E86Aj4V0I" TargetMode="External"/><Relationship Id="rId39" Type="http://schemas.openxmlformats.org/officeDocument/2006/relationships/hyperlink" Target="consultantplus://offline/ref=C5BAAED9DD7C68B2576320265C919CB3C38270B1D1109E3D8FCA64867DDC0028F7DA451CD909FC826D4F7A569AE682F8D626A1645011B56DE8E86Aj4V0I" TargetMode="External"/><Relationship Id="rId109" Type="http://schemas.openxmlformats.org/officeDocument/2006/relationships/hyperlink" Target="consultantplus://offline/ref=C5BAAED9DD7C68B2576320265C919CB3C38270B1DE179B3C8ACA64867DDC0028F7DA451CD909FC826D4F73549AE682F8D626A1645011B56DE8E86Aj4V0I" TargetMode="External"/><Relationship Id="rId34" Type="http://schemas.openxmlformats.org/officeDocument/2006/relationships/hyperlink" Target="consultantplus://offline/ref=C5BAAED9DD7C68B2576320265C919CB3C38270B1DE179F378BCA64867DDC0028F7DA450ED951F08065517B508FB0D3BEj8V1I" TargetMode="External"/><Relationship Id="rId50" Type="http://schemas.openxmlformats.org/officeDocument/2006/relationships/hyperlink" Target="consultantplus://offline/ref=C5BAAED9DD7C68B2576320265C919CB3C38270B1DE179B3C8ACA64867DDC0028F7DA451CD909FC826D4F7C5E9AE682F8D626A1645011B56DE8E86Aj4V0I" TargetMode="External"/><Relationship Id="rId55" Type="http://schemas.openxmlformats.org/officeDocument/2006/relationships/hyperlink" Target="consultantplus://offline/ref=C5BAAED9DD7C68B2576320265C919CB3C38270B1D1109E3D8FCA64867DDC0028F7DA451CD909FC826D4F7A559AE682F8D626A1645011B56DE8E86Aj4V0I" TargetMode="External"/><Relationship Id="rId76" Type="http://schemas.openxmlformats.org/officeDocument/2006/relationships/hyperlink" Target="consultantplus://offline/ref=C5BAAED9DD7C68B2576320265C919CB3C38270B1DE179B3C8ACA64867DDC0028F7DA451CD909FC826D4F73539AE682F8D626A1645011B56DE8E86Aj4V0I" TargetMode="External"/><Relationship Id="rId97" Type="http://schemas.openxmlformats.org/officeDocument/2006/relationships/hyperlink" Target="consultantplus://offline/ref=C5BAAED9DD7C68B257633E2B4AFDC6BEC3892EBBD4129062D0953FDB2AD50A7FB0951C5D9650ACC63842795F8FB2D4A2812BA1j6VEI" TargetMode="External"/><Relationship Id="rId104" Type="http://schemas.openxmlformats.org/officeDocument/2006/relationships/hyperlink" Target="consultantplus://offline/ref=C5BAAED9DD7C68B2576320265C919CB3C38270B1DE179B3C8ACA64867DDC0028F7DA451CD909FC826D4F73549AE682F8D626A1645011B56DE8E86Aj4V0I" TargetMode="External"/><Relationship Id="rId120" Type="http://schemas.openxmlformats.org/officeDocument/2006/relationships/hyperlink" Target="consultantplus://offline/ref=C5BAAED9DD7C68B257633E2B4AFDC6BEC6802BBFD1189062D0953FDB2AD50A7FB0951C5E9D04FD8264442F06D5E7DEBE8B35A36B5013B271jEV8I" TargetMode="External"/><Relationship Id="rId125" Type="http://schemas.openxmlformats.org/officeDocument/2006/relationships/hyperlink" Target="consultantplus://offline/ref=C5BAAED9DD7C68B2576320265C919CB3C38270B1DE179B3C8ACA64867DDC0028F7DA451CD909FC826D4F72519AE682F8D626A1645011B56DE8E86Aj4V0I" TargetMode="External"/><Relationship Id="rId141" Type="http://schemas.openxmlformats.org/officeDocument/2006/relationships/hyperlink" Target="consultantplus://offline/ref=C5BAAED9DD7C68B2576320265C919CB3C38270B1DE1092318BCA64867DDC0028F7DA451CD909FC826D4E7B539AE682F8D626A1645011B56DE8E86Aj4V0I" TargetMode="External"/><Relationship Id="rId146" Type="http://schemas.openxmlformats.org/officeDocument/2006/relationships/hyperlink" Target="consultantplus://offline/ref=C5BAAED9DD7C68B2576320265C919CB3C38270B1DE179B3C8ACA64867DDC0028F7DA451CD909FC826D4F725F9AE682F8D626A1645011B56DE8E86Aj4V0I" TargetMode="External"/><Relationship Id="rId7" Type="http://schemas.openxmlformats.org/officeDocument/2006/relationships/hyperlink" Target="consultantplus://offline/ref=C5BAAED9DD7C68B2576320265C919CB3C38270B1D1109E3D8FCA64867DDC0028F7DA451CD909FC826D4F7B529AE682F8D626A1645011B56DE8E86Aj4V0I" TargetMode="External"/><Relationship Id="rId71" Type="http://schemas.openxmlformats.org/officeDocument/2006/relationships/hyperlink" Target="consultantplus://offline/ref=C5BAAED9DD7C68B2576320265C919CB3C38270B1DE1092318BCA64867DDC0028F7DA451CD909FC826D4F72549AE682F8D626A1645011B56DE8E86Aj4V0I" TargetMode="External"/><Relationship Id="rId92" Type="http://schemas.openxmlformats.org/officeDocument/2006/relationships/hyperlink" Target="consultantplus://offline/ref=C5BAAED9DD7C68B2576320265C919CB3C38270B1DE179B3C8ACA64867DDC0028F7DA451CD909FC826D4F72559AE682F8D626A1645011B56DE8E86Aj4V0I" TargetMode="External"/><Relationship Id="rId2" Type="http://schemas.microsoft.com/office/2007/relationships/stylesWithEffects" Target="stylesWithEffects.xml"/><Relationship Id="rId29" Type="http://schemas.openxmlformats.org/officeDocument/2006/relationships/hyperlink" Target="consultantplus://offline/ref=C5BAAED9DD7C68B2576320265C919CB3C38270B1DE1092318BCA64867DDC0028F7DA451CD909FC826D4F7F529AE682F8D626A1645011B56DE8E86Aj4V0I" TargetMode="External"/><Relationship Id="rId24" Type="http://schemas.openxmlformats.org/officeDocument/2006/relationships/hyperlink" Target="consultantplus://offline/ref=C5BAAED9DD7C68B2576320265C919CB3C38270B1DE1092318BCA64867DDC0028F7DA451CD909FC826D4F7F559AE682F8D626A1645011B56DE8E86Aj4V0I" TargetMode="External"/><Relationship Id="rId40" Type="http://schemas.openxmlformats.org/officeDocument/2006/relationships/hyperlink" Target="consultantplus://offline/ref=C5BAAED9DD7C68B2576320265C919CB3C38270B1DE1092318BCA64867DDC0028F7DA451CD909FC826D4F7C549AE682F8D626A1645011B56DE8E86Aj4V0I" TargetMode="External"/><Relationship Id="rId45" Type="http://schemas.openxmlformats.org/officeDocument/2006/relationships/hyperlink" Target="consultantplus://offline/ref=C5BAAED9DD7C68B2576320265C919CB3C38270B1DE1092318BCA64867DDC0028F7DA451CD909FC826D4F7C539AE682F8D626A1645011B56DE8E86Aj4V0I" TargetMode="External"/><Relationship Id="rId66" Type="http://schemas.openxmlformats.org/officeDocument/2006/relationships/hyperlink" Target="consultantplus://offline/ref=C5BAAED9DD7C68B2576320265C919CB3C38270B1DE179B3C8ACA64867DDC0028F7DA451CD909FC826D4F73569AE682F8D626A1645011B56DE8E86Aj4V0I" TargetMode="External"/><Relationship Id="rId87" Type="http://schemas.openxmlformats.org/officeDocument/2006/relationships/hyperlink" Target="consultantplus://offline/ref=C5BAAED9DD7C68B2576320265C919CB3C38270B1DE179B3C8ACA64867DDC0028F7DA451CD909FC826D4F73549AE682F8D626A1645011B56DE8E86Aj4V0I" TargetMode="External"/><Relationship Id="rId110" Type="http://schemas.openxmlformats.org/officeDocument/2006/relationships/hyperlink" Target="consultantplus://offline/ref=C5BAAED9DD7C68B2576320265C919CB3C38270B1DE179B3C8ACA64867DDC0028F7DA451CD909FC826D4F72579AE682F8D626A1645011B56DE8E86Aj4V0I" TargetMode="External"/><Relationship Id="rId115" Type="http://schemas.openxmlformats.org/officeDocument/2006/relationships/hyperlink" Target="consultantplus://offline/ref=C5BAAED9DD7C68B257633E2B4AFDC6BEC48D2CB5D0119062D0953FDB2AD50A7FB0951C5E9D04FC8B6E442F06D5E7DEBE8B35A36B5013B271jEV8I" TargetMode="External"/><Relationship Id="rId131" Type="http://schemas.openxmlformats.org/officeDocument/2006/relationships/hyperlink" Target="consultantplus://offline/ref=C5BAAED9DD7C68B2576320265C919CB3C38270B1DE1092318BCA64867DDC0028F7DA451CD909FC826D4F725F9AE682F8D626A1645011B56DE8E86Aj4V0I" TargetMode="External"/><Relationship Id="rId136" Type="http://schemas.openxmlformats.org/officeDocument/2006/relationships/hyperlink" Target="consultantplus://offline/ref=C5BAAED9DD7C68B2576320265C919CB3C38270B1D016993188CA64867DDC0028F7DA451CD909FC826D4F7A559AE682F8D626A1645011B56DE8E86Aj4V0I" TargetMode="External"/><Relationship Id="rId157" Type="http://schemas.openxmlformats.org/officeDocument/2006/relationships/image" Target="media/image7.wmf"/><Relationship Id="rId61" Type="http://schemas.openxmlformats.org/officeDocument/2006/relationships/hyperlink" Target="consultantplus://offline/ref=C5BAAED9DD7C68B2576320265C919CB3C38270B1DE179B3C8ACA64867DDC0028F7DA451CD909FC826D4F73569AE682F8D626A1645011B56DE8E86Aj4V0I" TargetMode="External"/><Relationship Id="rId82" Type="http://schemas.openxmlformats.org/officeDocument/2006/relationships/hyperlink" Target="consultantplus://offline/ref=C5BAAED9DD7C68B2576320265C919CB3C38270B1DE179B3C8ACA64867DDC0028F7DA451CD909FC826D4F73549AE682F8D626A1645011B56DE8E86Aj4V0I" TargetMode="External"/><Relationship Id="rId152" Type="http://schemas.openxmlformats.org/officeDocument/2006/relationships/hyperlink" Target="consultantplus://offline/ref=C5BAAED9DD7C68B257633E2B4AFDC6BEC48F2FBAD0139062D0953FDB2AD50A7FA29544529F0CE3826A51795793jBV0I" TargetMode="External"/><Relationship Id="rId19" Type="http://schemas.openxmlformats.org/officeDocument/2006/relationships/hyperlink" Target="consultantplus://offline/ref=C5BAAED9DD7C68B2576320265C919CB3C38270B1DE1092318BCA64867DDC0028F7DA451CD909FC826D4F7F529AE682F8D626A1645011B56DE8E86Aj4V0I" TargetMode="External"/><Relationship Id="rId14" Type="http://schemas.openxmlformats.org/officeDocument/2006/relationships/hyperlink" Target="consultantplus://offline/ref=C5BAAED9DD7C68B2576320265C919CB3C38270B1DE1092318BCA64867DDC0028F7DA451CD909FC826D4F7F519AE682F8D626A1645011B56DE8E86Aj4V0I" TargetMode="External"/><Relationship Id="rId30" Type="http://schemas.openxmlformats.org/officeDocument/2006/relationships/hyperlink" Target="consultantplus://offline/ref=C5BAAED9DD7C68B2576320265C919CB3C38270B1DE179B3C8ACA64867DDC0028F7DA451CD909FC826D4F7E539AE682F8D626A1645011B56DE8E86Aj4V0I" TargetMode="External"/><Relationship Id="rId35" Type="http://schemas.openxmlformats.org/officeDocument/2006/relationships/hyperlink" Target="consultantplus://offline/ref=C5BAAED9DD7C68B2576320265C919CB3C38270B1D319923C8FCA64867DDC0028F7DA450ED951F08065517B508FB0D3BEj8V1I" TargetMode="External"/><Relationship Id="rId56" Type="http://schemas.openxmlformats.org/officeDocument/2006/relationships/hyperlink" Target="consultantplus://offline/ref=C5BAAED9DD7C68B2576320265C919CB3C38270B1D016993188CA64867DDC0028F7DA451CD909FC826D4F7A569AE682F8D626A1645011B56DE8E86Aj4V0I" TargetMode="External"/><Relationship Id="rId77" Type="http://schemas.openxmlformats.org/officeDocument/2006/relationships/hyperlink" Target="consultantplus://offline/ref=C5BAAED9DD7C68B257633E2B4AFDC6BEC5812BBAD1109062D0953FDB2AD50A7FA29544529F0CE3826A51795793jBV0I" TargetMode="External"/><Relationship Id="rId100" Type="http://schemas.openxmlformats.org/officeDocument/2006/relationships/hyperlink" Target="consultantplus://offline/ref=C5BAAED9DD7C68B257633E2B4AFDC6BEC5882EB5DE129062D0953FDB2AD50A7FB0951C5E9D04FD8369442F06D5E7DEBE8B35A36B5013B271jEV8I" TargetMode="External"/><Relationship Id="rId105" Type="http://schemas.openxmlformats.org/officeDocument/2006/relationships/hyperlink" Target="consultantplus://offline/ref=C5BAAED9DD7C68B257633E2B4AFDC6BEC58E29BAD0169062D0953FDB2AD50A7FB0951C5E9D04FD836E442F06D5E7DEBE8B35A36B5013B271jEV8I" TargetMode="External"/><Relationship Id="rId126" Type="http://schemas.openxmlformats.org/officeDocument/2006/relationships/hyperlink" Target="consultantplus://offline/ref=C5BAAED9DD7C68B2576320265C919CB3C38270B1DE179B3C8ACA64867DDC0028F7DA451CD909FC826D4F73549AE682F8D626A1645011B56DE8E86Aj4V0I" TargetMode="External"/><Relationship Id="rId147" Type="http://schemas.openxmlformats.org/officeDocument/2006/relationships/hyperlink" Target="consultantplus://offline/ref=C5BAAED9DD7C68B2576320265C919CB3C38270B1DE1092318BCA64867DDC0028F7DA451CD909FC826D4E7B509AE682F8D626A1645011B56DE8E86Aj4V0I" TargetMode="External"/><Relationship Id="rId8" Type="http://schemas.openxmlformats.org/officeDocument/2006/relationships/hyperlink" Target="consultantplus://offline/ref=C5BAAED9DD7C68B2576320265C919CB3C38270B1DE1092318BCA64867DDC0028F7DA451CD909FC826D4F7F579AE682F8D626A1645011B56DE8E86Aj4V0I" TargetMode="External"/><Relationship Id="rId51" Type="http://schemas.openxmlformats.org/officeDocument/2006/relationships/hyperlink" Target="consultantplus://offline/ref=C5BAAED9DD7C68B2576320265C919CB3C38270B1DE179B3C8ACA64867DDC0028F7DA451CD909FC826D4F7C5E9AE682F8D626A1645011B56DE8E86Aj4V0I" TargetMode="External"/><Relationship Id="rId72" Type="http://schemas.openxmlformats.org/officeDocument/2006/relationships/hyperlink" Target="consultantplus://offline/ref=C5BAAED9DD7C68B2576320265C919CB3C38270B1DE179B3C8ACA64867DDC0028F7DA451CD909FC826D4F73569AE682F8D626A1645011B56DE8E86Aj4V0I" TargetMode="External"/><Relationship Id="rId93" Type="http://schemas.openxmlformats.org/officeDocument/2006/relationships/image" Target="media/image1.wmf"/><Relationship Id="rId98" Type="http://schemas.openxmlformats.org/officeDocument/2006/relationships/hyperlink" Target="consultantplus://offline/ref=C5BAAED9DD7C68B2576320265C919CB3C38270B1DE179B3C8ACA64867DDC0028F7DA451CD909FC826D4F72539AE682F8D626A1645011B56DE8E86Aj4V0I" TargetMode="External"/><Relationship Id="rId121" Type="http://schemas.openxmlformats.org/officeDocument/2006/relationships/hyperlink" Target="consultantplus://offline/ref=C5BAAED9DD7C68B2576320265C919CB3C38270B1DE179B3C8ACA64867DDC0028F7DA451CD909FC826D4F72519AE682F8D626A1645011B56DE8E86Aj4V0I" TargetMode="External"/><Relationship Id="rId142" Type="http://schemas.openxmlformats.org/officeDocument/2006/relationships/hyperlink" Target="consultantplus://offline/ref=C5BAAED9DD7C68B2576320265C919CB3C38270B1DE179B3C8ACA64867DDC0028F7DA451CD909FC826D4F72579AE682F8D626A1645011B56DE8E86Aj4V0I" TargetMode="External"/><Relationship Id="rId3" Type="http://schemas.openxmlformats.org/officeDocument/2006/relationships/settings" Target="settings.xml"/><Relationship Id="rId25" Type="http://schemas.openxmlformats.org/officeDocument/2006/relationships/hyperlink" Target="consultantplus://offline/ref=C5BAAED9DD7C68B2576320265C919CB3C38270B1DE1092318BCA64867DDC0028F7DA451CD909FC826D4F7F529AE682F8D626A1645011B56DE8E86Aj4V0I" TargetMode="External"/><Relationship Id="rId46" Type="http://schemas.openxmlformats.org/officeDocument/2006/relationships/hyperlink" Target="consultantplus://offline/ref=C5BAAED9DD7C68B2576320265C919CB3C38270B1DE179B3C8ACA64867DDC0028F7DA451CD909FC826D4F7C5E9AE682F8D626A1645011B56DE8E86Aj4V0I" TargetMode="External"/><Relationship Id="rId67" Type="http://schemas.openxmlformats.org/officeDocument/2006/relationships/hyperlink" Target="consultantplus://offline/ref=C5BAAED9DD7C68B257633E2B4AFDC6BEC38B2EB8DE169062D0953FDB2AD50A7FB0951C5E9D04FD816E442F06D5E7DEBE8B35A36B5013B271jEV8I" TargetMode="External"/><Relationship Id="rId116" Type="http://schemas.openxmlformats.org/officeDocument/2006/relationships/hyperlink" Target="consultantplus://offline/ref=C5BAAED9DD7C68B2576320265C919CB3C38270B1DE179B3C8ACA64867DDC0028F7DA451CD909FC826D4F72519AE682F8D626A1645011B56DE8E86Aj4V0I" TargetMode="External"/><Relationship Id="rId137" Type="http://schemas.openxmlformats.org/officeDocument/2006/relationships/hyperlink" Target="consultantplus://offline/ref=C5BAAED9DD7C68B257633E2B4AFDC6BEC3892BBAD1169062D0953FDB2AD50A7FB0951C5E9D04FF806C442F06D5E7DEBE8B35A36B5013B271jEV8I" TargetMode="External"/><Relationship Id="rId158" Type="http://schemas.openxmlformats.org/officeDocument/2006/relationships/hyperlink" Target="consultantplus://offline/ref=C5BAAED9DD7C68B2576320265C919CB3C38270B1DE1092318BCA64867DDC0028F7DA451CD909FC826D4F7C539AE682F8D626A1645011B56DE8E86Aj4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23417</Words>
  <Characters>133479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1</cp:revision>
  <dcterms:created xsi:type="dcterms:W3CDTF">2022-07-28T08:21:00Z</dcterms:created>
  <dcterms:modified xsi:type="dcterms:W3CDTF">2022-07-28T08:22:00Z</dcterms:modified>
</cp:coreProperties>
</file>