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32" w:rsidRDefault="00881432" w:rsidP="00BE4B4A">
      <w:pPr>
        <w:pStyle w:val="a3"/>
        <w:spacing w:before="0" w:after="0"/>
        <w:ind w:firstLine="709"/>
        <w:jc w:val="right"/>
        <w:rPr>
          <w:rFonts w:eastAsia="MS Mincho"/>
          <w:sz w:val="26"/>
        </w:rPr>
      </w:pPr>
    </w:p>
    <w:p w:rsidR="00881432" w:rsidRDefault="00881432" w:rsidP="00BE4B4A">
      <w:pPr>
        <w:pStyle w:val="a3"/>
        <w:spacing w:before="0" w:after="0"/>
        <w:ind w:firstLine="709"/>
        <w:jc w:val="right"/>
        <w:rPr>
          <w:rFonts w:eastAsia="MS Mincho"/>
          <w:sz w:val="26"/>
        </w:rPr>
      </w:pPr>
      <w:bookmarkStart w:id="0" w:name="_GoBack"/>
      <w:bookmarkEnd w:id="0"/>
    </w:p>
    <w:p w:rsidR="00BE4B4A" w:rsidRDefault="00BE4B4A" w:rsidP="00BE4B4A">
      <w:pPr>
        <w:pStyle w:val="a3"/>
        <w:spacing w:before="0" w:after="0"/>
        <w:ind w:firstLine="709"/>
        <w:jc w:val="right"/>
        <w:rPr>
          <w:rFonts w:eastAsia="MS Mincho"/>
          <w:sz w:val="26"/>
        </w:rPr>
      </w:pPr>
      <w:r>
        <w:rPr>
          <w:rFonts w:eastAsia="MS Mincho"/>
          <w:sz w:val="26"/>
        </w:rPr>
        <w:t>Форма 19</w:t>
      </w:r>
    </w:p>
    <w:p w:rsidR="00881432" w:rsidRPr="00881432" w:rsidRDefault="00881432" w:rsidP="00881432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881432">
        <w:rPr>
          <w:color w:val="FF0000"/>
          <w:sz w:val="24"/>
          <w:szCs w:val="24"/>
        </w:rPr>
        <w:t>(Представляется только бронирующими организациями)</w:t>
      </w:r>
    </w:p>
    <w:p w:rsidR="00881432" w:rsidRDefault="00881432" w:rsidP="00BE4B4A">
      <w:pPr>
        <w:pStyle w:val="a3"/>
        <w:spacing w:before="0" w:after="0"/>
        <w:ind w:firstLine="709"/>
        <w:jc w:val="right"/>
        <w:rPr>
          <w:rFonts w:eastAsia="MS Mincho"/>
          <w:sz w:val="26"/>
        </w:rPr>
      </w:pPr>
    </w:p>
    <w:p w:rsidR="00BE4B4A" w:rsidRDefault="00BE4B4A" w:rsidP="00BE4B4A">
      <w:pPr>
        <w:spacing w:line="240" w:lineRule="exact"/>
        <w:jc w:val="center"/>
        <w:rPr>
          <w:b/>
          <w:spacing w:val="-10"/>
          <w:sz w:val="26"/>
        </w:rPr>
      </w:pPr>
    </w:p>
    <w:p w:rsidR="00BE4B4A" w:rsidRDefault="00BE4B4A" w:rsidP="00BE4B4A">
      <w:pPr>
        <w:spacing w:line="240" w:lineRule="exact"/>
        <w:jc w:val="center"/>
        <w:rPr>
          <w:b/>
          <w:spacing w:val="-10"/>
          <w:sz w:val="26"/>
        </w:rPr>
      </w:pPr>
    </w:p>
    <w:p w:rsidR="00216564" w:rsidRDefault="00216564" w:rsidP="00BE4B4A">
      <w:pPr>
        <w:spacing w:line="240" w:lineRule="exact"/>
        <w:jc w:val="center"/>
        <w:rPr>
          <w:b/>
          <w:spacing w:val="-10"/>
          <w:sz w:val="26"/>
        </w:rPr>
      </w:pPr>
    </w:p>
    <w:p w:rsidR="00216564" w:rsidRPr="006D616A" w:rsidRDefault="00216564" w:rsidP="006D616A">
      <w:pPr>
        <w:jc w:val="center"/>
        <w:rPr>
          <w:sz w:val="26"/>
          <w:szCs w:val="26"/>
        </w:rPr>
      </w:pPr>
    </w:p>
    <w:p w:rsidR="00BE4B4A" w:rsidRPr="006D616A" w:rsidRDefault="00BE4B4A" w:rsidP="006D616A">
      <w:pPr>
        <w:jc w:val="center"/>
        <w:rPr>
          <w:sz w:val="26"/>
          <w:szCs w:val="26"/>
        </w:rPr>
      </w:pPr>
    </w:p>
    <w:p w:rsidR="00BE4B4A" w:rsidRPr="006D616A" w:rsidRDefault="00BE4B4A" w:rsidP="006D616A">
      <w:pPr>
        <w:jc w:val="center"/>
        <w:rPr>
          <w:b/>
          <w:sz w:val="26"/>
          <w:szCs w:val="26"/>
        </w:rPr>
      </w:pPr>
      <w:r w:rsidRPr="006D616A">
        <w:rPr>
          <w:b/>
          <w:sz w:val="26"/>
          <w:szCs w:val="26"/>
        </w:rPr>
        <w:t>С</w:t>
      </w:r>
      <w:r w:rsidR="006D616A" w:rsidRPr="006D616A">
        <w:rPr>
          <w:b/>
          <w:sz w:val="26"/>
          <w:szCs w:val="26"/>
        </w:rPr>
        <w:t>ВЕДЕНИЯ</w:t>
      </w:r>
    </w:p>
    <w:p w:rsidR="006D616A" w:rsidRDefault="00BE4B4A" w:rsidP="006D616A">
      <w:pPr>
        <w:jc w:val="center"/>
        <w:rPr>
          <w:b/>
          <w:sz w:val="26"/>
          <w:szCs w:val="26"/>
        </w:rPr>
      </w:pPr>
      <w:proofErr w:type="gramStart"/>
      <w:r w:rsidRPr="006D616A">
        <w:rPr>
          <w:b/>
          <w:sz w:val="26"/>
          <w:szCs w:val="26"/>
        </w:rPr>
        <w:t xml:space="preserve">об обеспеченности трудовыми ресурсами (руководителями, специалистами, квалифицированными </w:t>
      </w:r>
      <w:proofErr w:type="gramEnd"/>
    </w:p>
    <w:p w:rsidR="00BE4B4A" w:rsidRPr="006D616A" w:rsidRDefault="00BE4B4A" w:rsidP="006D616A">
      <w:pPr>
        <w:jc w:val="center"/>
        <w:rPr>
          <w:sz w:val="26"/>
          <w:szCs w:val="26"/>
        </w:rPr>
      </w:pPr>
      <w:r w:rsidRPr="006D616A">
        <w:rPr>
          <w:b/>
          <w:sz w:val="26"/>
          <w:szCs w:val="26"/>
        </w:rPr>
        <w:t>рабочими и служащими)</w:t>
      </w:r>
      <w:r w:rsidR="006D616A">
        <w:rPr>
          <w:b/>
          <w:sz w:val="26"/>
          <w:szCs w:val="26"/>
        </w:rPr>
        <w:t xml:space="preserve"> </w:t>
      </w:r>
      <w:r w:rsidRPr="006D616A">
        <w:rPr>
          <w:b/>
          <w:sz w:val="26"/>
          <w:szCs w:val="26"/>
        </w:rPr>
        <w:t xml:space="preserve">из числа граждан, пребывающих в запасе, на период мобилизации и на военное время </w:t>
      </w:r>
      <w:proofErr w:type="gramStart"/>
      <w:r w:rsidRPr="006D616A">
        <w:rPr>
          <w:b/>
          <w:sz w:val="26"/>
          <w:szCs w:val="26"/>
        </w:rPr>
        <w:t>в</w:t>
      </w:r>
      <w:proofErr w:type="gramEnd"/>
      <w:r w:rsidRPr="006D616A">
        <w:rPr>
          <w:sz w:val="26"/>
          <w:szCs w:val="26"/>
        </w:rPr>
        <w:t xml:space="preserve"> ________________________________________________________________________________________</w:t>
      </w:r>
    </w:p>
    <w:p w:rsidR="00BE4B4A" w:rsidRDefault="00BE4B4A" w:rsidP="006D616A">
      <w:pPr>
        <w:jc w:val="center"/>
        <w:rPr>
          <w:sz w:val="20"/>
        </w:rPr>
      </w:pPr>
      <w:r w:rsidRPr="006D616A">
        <w:rPr>
          <w:sz w:val="20"/>
        </w:rPr>
        <w:t>(наименование органа государственной власти, органа местного самоуправления или организации)</w:t>
      </w:r>
    </w:p>
    <w:p w:rsidR="006D616A" w:rsidRPr="006D616A" w:rsidRDefault="006D616A" w:rsidP="006D616A">
      <w:pPr>
        <w:jc w:val="center"/>
        <w:rPr>
          <w:sz w:val="20"/>
        </w:rPr>
      </w:pPr>
    </w:p>
    <w:p w:rsidR="00BE4B4A" w:rsidRPr="006D616A" w:rsidRDefault="00BE4B4A" w:rsidP="006D616A">
      <w:pPr>
        <w:jc w:val="center"/>
        <w:rPr>
          <w:b/>
          <w:sz w:val="26"/>
          <w:szCs w:val="26"/>
        </w:rPr>
      </w:pPr>
      <w:r w:rsidRPr="006D616A">
        <w:rPr>
          <w:b/>
          <w:sz w:val="26"/>
          <w:szCs w:val="26"/>
        </w:rPr>
        <w:t xml:space="preserve">по состоянию на </w:t>
      </w:r>
      <w:r w:rsidR="001A0CE0">
        <w:rPr>
          <w:b/>
          <w:sz w:val="26"/>
          <w:szCs w:val="26"/>
        </w:rPr>
        <w:t xml:space="preserve">« </w:t>
      </w:r>
      <w:r w:rsidR="007F0386">
        <w:rPr>
          <w:b/>
          <w:sz w:val="26"/>
          <w:szCs w:val="26"/>
        </w:rPr>
        <w:t>3</w:t>
      </w:r>
      <w:r w:rsidR="001A0CE0">
        <w:rPr>
          <w:b/>
          <w:sz w:val="26"/>
          <w:szCs w:val="26"/>
        </w:rPr>
        <w:t>1 »</w:t>
      </w:r>
      <w:r w:rsidRPr="006D616A">
        <w:rPr>
          <w:b/>
          <w:sz w:val="26"/>
          <w:szCs w:val="26"/>
        </w:rPr>
        <w:t xml:space="preserve"> </w:t>
      </w:r>
      <w:r w:rsidR="007F0386">
        <w:rPr>
          <w:b/>
          <w:sz w:val="26"/>
          <w:szCs w:val="26"/>
        </w:rPr>
        <w:t>декабря</w:t>
      </w:r>
      <w:r w:rsidRPr="006D616A">
        <w:rPr>
          <w:b/>
          <w:sz w:val="26"/>
          <w:szCs w:val="26"/>
        </w:rPr>
        <w:t xml:space="preserve"> 20</w:t>
      </w:r>
      <w:r w:rsidR="00EC5FD5">
        <w:rPr>
          <w:b/>
          <w:sz w:val="26"/>
          <w:szCs w:val="26"/>
        </w:rPr>
        <w:t>1</w:t>
      </w:r>
      <w:r w:rsidR="002B6BDE">
        <w:rPr>
          <w:b/>
          <w:sz w:val="26"/>
          <w:szCs w:val="26"/>
        </w:rPr>
        <w:t>8</w:t>
      </w:r>
      <w:r w:rsidRPr="006D616A">
        <w:rPr>
          <w:b/>
          <w:sz w:val="26"/>
          <w:szCs w:val="26"/>
        </w:rPr>
        <w:t xml:space="preserve"> г.</w:t>
      </w:r>
    </w:p>
    <w:p w:rsidR="00BE4B4A" w:rsidRDefault="00BE4B4A" w:rsidP="00BE4B4A">
      <w:pPr>
        <w:spacing w:line="360" w:lineRule="exact"/>
        <w:jc w:val="center"/>
        <w:rPr>
          <w:b/>
          <w:sz w:val="26"/>
        </w:rPr>
      </w:pPr>
    </w:p>
    <w:p w:rsidR="00BE4B4A" w:rsidRDefault="00BE4B4A" w:rsidP="00BE4B4A">
      <w:pPr>
        <w:spacing w:line="8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612"/>
        <w:gridCol w:w="1612"/>
        <w:gridCol w:w="1809"/>
        <w:gridCol w:w="1606"/>
        <w:gridCol w:w="1637"/>
        <w:gridCol w:w="1560"/>
        <w:gridCol w:w="1975"/>
        <w:gridCol w:w="1741"/>
      </w:tblGrid>
      <w:tr w:rsidR="00BE4B4A" w:rsidTr="005E4939">
        <w:trPr>
          <w:trHeight w:val="454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должностей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числа работающих граждан, пребывающих в запасе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Забронировано граждан, пребывающих в запасе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Подлежит призыву по мобилизации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Остается в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Потребность на расчетный год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Некомплект</w:t>
            </w:r>
            <w:proofErr w:type="gramStart"/>
            <w:r>
              <w:rPr>
                <w:sz w:val="20"/>
              </w:rPr>
              <w:t xml:space="preserve"> (-)</w:t>
            </w:r>
            <w:proofErr w:type="gramEnd"/>
          </w:p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proofErr w:type="spellStart"/>
            <w:r>
              <w:rPr>
                <w:sz w:val="20"/>
                <w:lang w:val="en-US"/>
              </w:rPr>
              <w:t>быток</w:t>
            </w:r>
            <w:proofErr w:type="spellEnd"/>
            <w:proofErr w:type="gramStart"/>
            <w:r w:rsidR="006D616A">
              <w:rPr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  <w:proofErr w:type="gramEnd"/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Процент обеспеченности трудовыми ресурсами</w:t>
            </w:r>
          </w:p>
        </w:tc>
      </w:tr>
      <w:tr w:rsidR="00045E50" w:rsidTr="00045E50">
        <w:trPr>
          <w:trHeight w:val="20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045E50" w:rsidRDefault="00045E50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045E50" w:rsidRDefault="00045E50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045E50" w:rsidRDefault="00045E50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45E50" w:rsidRDefault="00045E50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045E50" w:rsidRDefault="00045E50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045E50" w:rsidRDefault="00045E50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5E50" w:rsidRDefault="00045E50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045E50" w:rsidRDefault="00045E50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045E50" w:rsidRDefault="00045E50" w:rsidP="005E493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E4B4A" w:rsidTr="005E4939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E4B4A" w:rsidTr="005E4939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E4B4A" w:rsidTr="005E4939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Служащие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E4B4A" w:rsidTr="005E4939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E4B4A" w:rsidTr="005E4939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из них 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E4B4A" w:rsidTr="005E4939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BE4B4A" w:rsidP="005E4939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:rsidR="00BE4B4A" w:rsidRDefault="00BE4B4A" w:rsidP="00BE4B4A">
      <w:pPr>
        <w:rPr>
          <w:sz w:val="20"/>
        </w:rPr>
      </w:pPr>
    </w:p>
    <w:p w:rsidR="00BE4B4A" w:rsidRDefault="00BE4B4A" w:rsidP="00BE4B4A">
      <w:pPr>
        <w:rPr>
          <w:sz w:val="20"/>
        </w:rPr>
      </w:pPr>
    </w:p>
    <w:p w:rsidR="00BE4B4A" w:rsidRDefault="00BE4B4A" w:rsidP="00BE4B4A"/>
    <w:p w:rsidR="00BE4B4A" w:rsidRDefault="00BE4B4A" w:rsidP="006D616A">
      <w:pPr>
        <w:ind w:firstLine="708"/>
      </w:pPr>
      <w:r w:rsidRPr="006D616A">
        <w:rPr>
          <w:sz w:val="26"/>
          <w:szCs w:val="26"/>
        </w:rPr>
        <w:t>Руководитель</w:t>
      </w:r>
      <w:r>
        <w:t xml:space="preserve"> _______________________________________________________________________________________</w:t>
      </w:r>
    </w:p>
    <w:p w:rsidR="00BE4B4A" w:rsidRDefault="00BE4B4A" w:rsidP="00BE4B4A">
      <w:pPr>
        <w:tabs>
          <w:tab w:val="left" w:pos="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(подпись, инициалы, фамилия)</w:t>
      </w:r>
    </w:p>
    <w:p w:rsidR="00BE4B4A" w:rsidRDefault="00BE4B4A" w:rsidP="00BE4B4A">
      <w:pPr>
        <w:tabs>
          <w:tab w:val="left" w:pos="0"/>
        </w:tabs>
        <w:rPr>
          <w:sz w:val="16"/>
        </w:rPr>
      </w:pPr>
    </w:p>
    <w:p w:rsidR="00BE4B4A" w:rsidRDefault="00BE4B4A" w:rsidP="00BE4B4A">
      <w:pPr>
        <w:spacing w:line="200" w:lineRule="exact"/>
        <w:ind w:left="360"/>
        <w:jc w:val="both"/>
        <w:rPr>
          <w:sz w:val="20"/>
        </w:rPr>
      </w:pPr>
    </w:p>
    <w:p w:rsidR="00EB5C2A" w:rsidRDefault="00EB5C2A"/>
    <w:p w:rsidR="00045E50" w:rsidRDefault="00045E50"/>
    <w:p w:rsidR="00045E50" w:rsidRDefault="00045E50"/>
    <w:p w:rsidR="00216564" w:rsidRDefault="00216564"/>
    <w:p w:rsidR="00216564" w:rsidRDefault="00216564"/>
    <w:p w:rsidR="00045E50" w:rsidRPr="00045E50" w:rsidRDefault="00CE1A33" w:rsidP="00045E50">
      <w:pPr>
        <w:autoSpaceDE w:val="0"/>
        <w:autoSpaceDN w:val="0"/>
        <w:jc w:val="center"/>
        <w:rPr>
          <w:rFonts w:eastAsiaTheme="minorEastAsia"/>
          <w:b/>
          <w:bCs/>
          <w:sz w:val="24"/>
          <w:szCs w:val="24"/>
        </w:rPr>
      </w:pPr>
      <w:r w:rsidRPr="00045E50">
        <w:rPr>
          <w:rFonts w:eastAsiaTheme="minorEastAsia"/>
          <w:b/>
          <w:bCs/>
          <w:sz w:val="24"/>
          <w:szCs w:val="24"/>
        </w:rPr>
        <w:t xml:space="preserve">ОБРАЗЕЦ </w:t>
      </w:r>
      <w:r w:rsidR="00B847D2">
        <w:rPr>
          <w:rFonts w:eastAsiaTheme="minorEastAsia"/>
          <w:b/>
          <w:bCs/>
          <w:sz w:val="24"/>
          <w:szCs w:val="24"/>
        </w:rPr>
        <w:t xml:space="preserve">И </w:t>
      </w:r>
      <w:r w:rsidR="00045E50" w:rsidRPr="00045E50">
        <w:rPr>
          <w:rFonts w:eastAsiaTheme="minorEastAsia"/>
          <w:b/>
          <w:bCs/>
          <w:sz w:val="24"/>
          <w:szCs w:val="24"/>
        </w:rPr>
        <w:t>ПОРЯД</w:t>
      </w:r>
      <w:r w:rsidR="00B847D2">
        <w:rPr>
          <w:rFonts w:eastAsiaTheme="minorEastAsia"/>
          <w:b/>
          <w:bCs/>
          <w:sz w:val="24"/>
          <w:szCs w:val="24"/>
        </w:rPr>
        <w:t>О</w:t>
      </w:r>
      <w:r w:rsidR="00045E50" w:rsidRPr="00045E50">
        <w:rPr>
          <w:rFonts w:eastAsiaTheme="minorEastAsia"/>
          <w:b/>
          <w:bCs/>
          <w:sz w:val="24"/>
          <w:szCs w:val="24"/>
        </w:rPr>
        <w:t>К ЗАПОЛНЕНИЯ</w:t>
      </w:r>
    </w:p>
    <w:p w:rsidR="00045E50" w:rsidRPr="00045E50" w:rsidRDefault="00045E50" w:rsidP="00045E50">
      <w:pPr>
        <w:autoSpaceDE w:val="0"/>
        <w:autoSpaceDN w:val="0"/>
        <w:jc w:val="center"/>
        <w:rPr>
          <w:rFonts w:eastAsiaTheme="minorEastAsia"/>
          <w:b/>
          <w:bCs/>
          <w:sz w:val="24"/>
          <w:szCs w:val="24"/>
        </w:rPr>
      </w:pPr>
      <w:r w:rsidRPr="00045E50">
        <w:rPr>
          <w:rFonts w:eastAsiaTheme="minorEastAsia"/>
          <w:b/>
          <w:bCs/>
          <w:sz w:val="24"/>
          <w:szCs w:val="24"/>
        </w:rPr>
        <w:t>таблицы «</w:t>
      </w:r>
      <w:r w:rsidR="00CE1A33">
        <w:rPr>
          <w:rFonts w:eastAsiaTheme="minorEastAsia"/>
          <w:b/>
          <w:bCs/>
          <w:sz w:val="24"/>
          <w:szCs w:val="24"/>
        </w:rPr>
        <w:t>Сведения об</w:t>
      </w:r>
      <w:r w:rsidRPr="00045E50">
        <w:rPr>
          <w:rFonts w:eastAsiaTheme="minorEastAsia"/>
          <w:b/>
          <w:bCs/>
          <w:sz w:val="24"/>
          <w:szCs w:val="24"/>
        </w:rPr>
        <w:t xml:space="preserve"> обеспеченности трудовыми ресурсами»</w:t>
      </w:r>
      <w:r w:rsidR="00CE1A33">
        <w:rPr>
          <w:rFonts w:eastAsiaTheme="minorEastAsia"/>
          <w:b/>
          <w:bCs/>
          <w:sz w:val="24"/>
          <w:szCs w:val="24"/>
        </w:rPr>
        <w:t xml:space="preserve"> (Форма 19)</w:t>
      </w:r>
    </w:p>
    <w:p w:rsidR="00216564" w:rsidRDefault="00045E50" w:rsidP="00045E50">
      <w:pPr>
        <w:autoSpaceDE w:val="0"/>
        <w:autoSpaceDN w:val="0"/>
        <w:jc w:val="both"/>
        <w:rPr>
          <w:rFonts w:eastAsiaTheme="minorEastAsia"/>
          <w:b/>
          <w:bCs/>
          <w:sz w:val="24"/>
          <w:szCs w:val="24"/>
        </w:rPr>
      </w:pPr>
      <w:r w:rsidRPr="00045E50">
        <w:rPr>
          <w:rFonts w:eastAsiaTheme="minorEastAsia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16564">
        <w:rPr>
          <w:rFonts w:eastAsiaTheme="minorEastAsia"/>
          <w:b/>
          <w:bCs/>
          <w:sz w:val="24"/>
          <w:szCs w:val="24"/>
        </w:rPr>
        <w:t xml:space="preserve">                                                                          </w:t>
      </w: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612"/>
        <w:gridCol w:w="1612"/>
        <w:gridCol w:w="1809"/>
        <w:gridCol w:w="1606"/>
        <w:gridCol w:w="1637"/>
        <w:gridCol w:w="1560"/>
        <w:gridCol w:w="1975"/>
        <w:gridCol w:w="1741"/>
      </w:tblGrid>
      <w:tr w:rsidR="00216564" w:rsidTr="00216564">
        <w:trPr>
          <w:trHeight w:val="454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должностей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числа работающих граждан, пребывающих в запасе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Забронировано граждан, пребывающих в запасе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Подлежит призыву по мобилизации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Остается в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Потребность на расчетный год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Некомплект</w:t>
            </w:r>
            <w:proofErr w:type="gramStart"/>
            <w:r>
              <w:rPr>
                <w:sz w:val="20"/>
              </w:rPr>
              <w:t xml:space="preserve"> (-)</w:t>
            </w:r>
            <w:proofErr w:type="gramEnd"/>
          </w:p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proofErr w:type="spellStart"/>
            <w:r>
              <w:rPr>
                <w:sz w:val="20"/>
                <w:lang w:val="en-US"/>
              </w:rPr>
              <w:t>быток</w:t>
            </w:r>
            <w:proofErr w:type="spellEnd"/>
            <w:r>
              <w:rPr>
                <w:sz w:val="20"/>
              </w:rPr>
              <w:t>(+)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Процент обеспеченности трудовыми ресурсами</w:t>
            </w:r>
          </w:p>
        </w:tc>
      </w:tr>
      <w:tr w:rsidR="00216564" w:rsidTr="00216564">
        <w:trPr>
          <w:trHeight w:val="20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216564" w:rsidTr="00C51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216564" w:rsidP="0021656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spacing w:after="6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CE1A33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C51D5F" w:rsidP="00C51D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16564" w:rsidTr="00C51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CE1A33" w:rsidP="0021656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CE1A33">
            <w:pPr>
              <w:autoSpaceDE w:val="0"/>
              <w:autoSpaceDN w:val="0"/>
              <w:spacing w:after="6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+2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C51D5F" w:rsidP="00C51D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133,3 %</w:t>
            </w:r>
          </w:p>
        </w:tc>
      </w:tr>
      <w:tr w:rsidR="00216564" w:rsidTr="00C51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Служащие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216564" w:rsidP="0021656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CE1A33">
            <w:pPr>
              <w:autoSpaceDE w:val="0"/>
              <w:autoSpaceDN w:val="0"/>
              <w:spacing w:after="6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+5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C51D5F" w:rsidP="00C51D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16564" w:rsidTr="00C51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CE1A33" w:rsidP="0021656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CE1A33">
            <w:pPr>
              <w:autoSpaceDE w:val="0"/>
              <w:autoSpaceDN w:val="0"/>
              <w:spacing w:after="6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-4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C51D5F" w:rsidP="00C51D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80 %</w:t>
            </w:r>
          </w:p>
        </w:tc>
      </w:tr>
      <w:tr w:rsidR="00216564" w:rsidTr="00C51D5F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из них 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CE1A33" w:rsidP="0021656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CE1A33" w:rsidP="00CE1A33">
            <w:pPr>
              <w:autoSpaceDE w:val="0"/>
              <w:autoSpaceDN w:val="0"/>
              <w:spacing w:after="6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CE1A33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CE1A33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-</w:t>
            </w:r>
            <w:r w:rsidR="00CE1A33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5D4522" w:rsidP="00C51D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60 %</w:t>
            </w:r>
          </w:p>
        </w:tc>
      </w:tr>
      <w:tr w:rsidR="00216564" w:rsidTr="00CE1A33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216564" w:rsidP="001041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CE1A33" w:rsidP="0021656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C51D5F" w:rsidRDefault="00CE1A33" w:rsidP="00C51D5F">
            <w:pPr>
              <w:jc w:val="center"/>
              <w:rPr>
                <w:rFonts w:eastAsiaTheme="minorEastAsia"/>
                <w:sz w:val="20"/>
              </w:rPr>
            </w:pPr>
            <w:r w:rsidRPr="00C51D5F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045E50">
              <w:rPr>
                <w:rFonts w:eastAsiaTheme="minorEastAsia"/>
                <w:sz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color w:val="FF0000"/>
                <w:sz w:val="20"/>
              </w:rPr>
            </w:pPr>
            <w:r w:rsidRPr="00045E50">
              <w:rPr>
                <w:rFonts w:eastAsiaTheme="minorEastAsia"/>
                <w:color w:val="FF0000"/>
                <w:sz w:val="20"/>
              </w:rPr>
              <w:t>32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Pr="00045E50" w:rsidRDefault="00216564" w:rsidP="0010410A">
            <w:pPr>
              <w:autoSpaceDE w:val="0"/>
              <w:autoSpaceDN w:val="0"/>
              <w:jc w:val="center"/>
              <w:rPr>
                <w:rFonts w:eastAsiaTheme="minorEastAsia"/>
                <w:color w:val="FF0000"/>
                <w:sz w:val="20"/>
              </w:rPr>
            </w:pPr>
            <w:r w:rsidRPr="00045E50">
              <w:rPr>
                <w:rFonts w:eastAsiaTheme="minorEastAsia"/>
                <w:color w:val="FF0000"/>
                <w:sz w:val="20"/>
              </w:rPr>
              <w:t>+3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64" w:rsidRDefault="00216564" w:rsidP="00216564">
            <w:pPr>
              <w:spacing w:line="200" w:lineRule="exact"/>
              <w:jc w:val="center"/>
              <w:rPr>
                <w:sz w:val="20"/>
              </w:rPr>
            </w:pPr>
            <w:r w:rsidRPr="00045E50">
              <w:rPr>
                <w:rFonts w:eastAsiaTheme="minorEastAsia"/>
                <w:color w:val="0070C0"/>
                <w:sz w:val="20"/>
              </w:rPr>
              <w:t>109,37%</w:t>
            </w:r>
          </w:p>
        </w:tc>
      </w:tr>
    </w:tbl>
    <w:p w:rsidR="00216564" w:rsidRPr="00B847D2" w:rsidRDefault="00216564" w:rsidP="00216564">
      <w:pPr>
        <w:rPr>
          <w:sz w:val="16"/>
          <w:szCs w:val="16"/>
        </w:rPr>
      </w:pPr>
    </w:p>
    <w:p w:rsidR="00216564" w:rsidRPr="00B847D2" w:rsidRDefault="00216564" w:rsidP="006D616A">
      <w:pPr>
        <w:ind w:left="708" w:firstLine="708"/>
        <w:rPr>
          <w:sz w:val="24"/>
          <w:szCs w:val="24"/>
        </w:rPr>
      </w:pPr>
      <w:r w:rsidRPr="00B847D2">
        <w:rPr>
          <w:sz w:val="24"/>
          <w:szCs w:val="24"/>
        </w:rPr>
        <w:t>Руководитель _______________________________________________________________________________________</w:t>
      </w:r>
    </w:p>
    <w:p w:rsidR="00216564" w:rsidRDefault="00216564" w:rsidP="00216564">
      <w:pPr>
        <w:tabs>
          <w:tab w:val="left" w:pos="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(подпись, инициалы, фамилия)</w:t>
      </w:r>
    </w:p>
    <w:p w:rsidR="00045E50" w:rsidRPr="00045E50" w:rsidRDefault="00045E50" w:rsidP="00045E50">
      <w:pPr>
        <w:autoSpaceDE w:val="0"/>
        <w:autoSpaceDN w:val="0"/>
        <w:jc w:val="center"/>
        <w:rPr>
          <w:rFonts w:eastAsiaTheme="minorEastAsia"/>
          <w:b/>
          <w:bCs/>
          <w:sz w:val="16"/>
          <w:szCs w:val="16"/>
        </w:rPr>
      </w:pPr>
    </w:p>
    <w:p w:rsidR="00045E50" w:rsidRPr="00045E50" w:rsidRDefault="00045E50" w:rsidP="00045E50">
      <w:pPr>
        <w:autoSpaceDE w:val="0"/>
        <w:autoSpaceDN w:val="0"/>
        <w:jc w:val="both"/>
        <w:rPr>
          <w:rFonts w:eastAsiaTheme="minorEastAsia"/>
          <w:bCs/>
          <w:sz w:val="20"/>
        </w:rPr>
      </w:pPr>
      <w:r w:rsidRPr="00045E50">
        <w:rPr>
          <w:rFonts w:eastAsiaTheme="minorEastAsia"/>
          <w:b/>
          <w:bCs/>
          <w:sz w:val="24"/>
          <w:szCs w:val="24"/>
        </w:rPr>
        <w:tab/>
      </w:r>
      <w:r w:rsidRPr="00045E50">
        <w:rPr>
          <w:rFonts w:eastAsiaTheme="minorEastAsia"/>
          <w:bCs/>
          <w:sz w:val="20"/>
        </w:rPr>
        <w:t>- столбец 2 - вносится количество всех работающих по соответствующим категориям.</w:t>
      </w:r>
    </w:p>
    <w:p w:rsidR="00045E50" w:rsidRPr="00045E50" w:rsidRDefault="00045E50" w:rsidP="00045E50">
      <w:pPr>
        <w:autoSpaceDE w:val="0"/>
        <w:autoSpaceDN w:val="0"/>
        <w:jc w:val="both"/>
        <w:rPr>
          <w:rFonts w:eastAsiaTheme="minorEastAsia"/>
          <w:bCs/>
          <w:sz w:val="20"/>
        </w:rPr>
      </w:pPr>
      <w:r w:rsidRPr="00045E50">
        <w:rPr>
          <w:rFonts w:eastAsiaTheme="minorEastAsia"/>
          <w:bCs/>
          <w:sz w:val="20"/>
        </w:rPr>
        <w:tab/>
        <w:t>- столбец 3 - вносится количество всех работающих граждан, пребывающих в запасе, по соответствующим категориям.</w:t>
      </w:r>
    </w:p>
    <w:p w:rsidR="00862E43" w:rsidRPr="00045E50" w:rsidRDefault="00045E50" w:rsidP="00862E43">
      <w:pPr>
        <w:autoSpaceDE w:val="0"/>
        <w:autoSpaceDN w:val="0"/>
        <w:jc w:val="both"/>
        <w:rPr>
          <w:rFonts w:eastAsiaTheme="minorEastAsia"/>
          <w:bCs/>
          <w:sz w:val="20"/>
        </w:rPr>
      </w:pPr>
      <w:r w:rsidRPr="00045E50">
        <w:rPr>
          <w:rFonts w:eastAsiaTheme="minorEastAsia"/>
          <w:bCs/>
          <w:sz w:val="20"/>
        </w:rPr>
        <w:tab/>
        <w:t xml:space="preserve">- столбец 4 </w:t>
      </w:r>
      <w:r w:rsidR="00862E43" w:rsidRPr="00B847D2">
        <w:rPr>
          <w:rFonts w:eastAsiaTheme="minorEastAsia"/>
          <w:bCs/>
          <w:sz w:val="20"/>
        </w:rPr>
        <w:t xml:space="preserve">- </w:t>
      </w:r>
      <w:r w:rsidR="00862E43" w:rsidRPr="00045E50">
        <w:rPr>
          <w:rFonts w:eastAsiaTheme="minorEastAsia"/>
          <w:bCs/>
          <w:sz w:val="20"/>
        </w:rPr>
        <w:t xml:space="preserve">вносится количество </w:t>
      </w:r>
      <w:r w:rsidR="00862E43" w:rsidRPr="00B847D2">
        <w:rPr>
          <w:rFonts w:eastAsiaTheme="minorEastAsia"/>
          <w:bCs/>
          <w:sz w:val="20"/>
        </w:rPr>
        <w:t>забронированных</w:t>
      </w:r>
      <w:r w:rsidR="00862E43" w:rsidRPr="00045E50">
        <w:rPr>
          <w:rFonts w:eastAsiaTheme="minorEastAsia"/>
          <w:bCs/>
          <w:sz w:val="20"/>
        </w:rPr>
        <w:t xml:space="preserve"> граждан, пребывающих в запасе, по соответствующим категориям.</w:t>
      </w:r>
    </w:p>
    <w:p w:rsidR="00862E43" w:rsidRPr="00045E50" w:rsidRDefault="00862E43" w:rsidP="00045E50">
      <w:pPr>
        <w:autoSpaceDE w:val="0"/>
        <w:autoSpaceDN w:val="0"/>
        <w:jc w:val="both"/>
        <w:rPr>
          <w:rFonts w:eastAsiaTheme="minorEastAsia"/>
          <w:bCs/>
          <w:sz w:val="20"/>
        </w:rPr>
      </w:pPr>
      <w:r w:rsidRPr="00B847D2">
        <w:rPr>
          <w:rFonts w:eastAsiaTheme="minorEastAsia"/>
          <w:bCs/>
          <w:sz w:val="20"/>
        </w:rPr>
        <w:tab/>
        <w:t xml:space="preserve">- </w:t>
      </w:r>
      <w:r w:rsidRPr="00045E50">
        <w:rPr>
          <w:rFonts w:eastAsiaTheme="minorEastAsia"/>
          <w:bCs/>
          <w:sz w:val="20"/>
        </w:rPr>
        <w:t xml:space="preserve">столбец </w:t>
      </w:r>
      <w:r w:rsidRPr="00B847D2">
        <w:rPr>
          <w:rFonts w:eastAsiaTheme="minorEastAsia"/>
          <w:bCs/>
          <w:sz w:val="20"/>
        </w:rPr>
        <w:t>5</w:t>
      </w:r>
      <w:r w:rsidRPr="00045E50">
        <w:rPr>
          <w:rFonts w:eastAsiaTheme="minorEastAsia"/>
          <w:bCs/>
          <w:sz w:val="20"/>
        </w:rPr>
        <w:t xml:space="preserve"> - вносится </w:t>
      </w:r>
      <w:r w:rsidRPr="00045E50">
        <w:rPr>
          <w:rFonts w:eastAsiaTheme="minorEastAsia"/>
          <w:b/>
          <w:bCs/>
          <w:sz w:val="20"/>
          <w:u w:val="single"/>
        </w:rPr>
        <w:t>только</w:t>
      </w:r>
      <w:r w:rsidRPr="00045E50">
        <w:rPr>
          <w:rFonts w:eastAsiaTheme="minorEastAsia"/>
          <w:bCs/>
          <w:sz w:val="20"/>
        </w:rPr>
        <w:t xml:space="preserve"> количество работающих граждан, пребывающих в запасе, </w:t>
      </w:r>
      <w:r w:rsidRPr="00045E50">
        <w:rPr>
          <w:rFonts w:eastAsiaTheme="minorEastAsia"/>
          <w:b/>
          <w:bCs/>
          <w:sz w:val="20"/>
          <w:u w:val="single"/>
        </w:rPr>
        <w:t>имеющих моб. предписания</w:t>
      </w:r>
      <w:r w:rsidRPr="00045E50">
        <w:rPr>
          <w:rFonts w:eastAsiaTheme="minorEastAsia"/>
          <w:bCs/>
          <w:sz w:val="20"/>
        </w:rPr>
        <w:t>.</w:t>
      </w:r>
    </w:p>
    <w:p w:rsidR="00045E50" w:rsidRPr="00045E50" w:rsidRDefault="00045E50" w:rsidP="00045E50">
      <w:pPr>
        <w:autoSpaceDE w:val="0"/>
        <w:autoSpaceDN w:val="0"/>
        <w:jc w:val="both"/>
        <w:rPr>
          <w:rFonts w:eastAsiaTheme="minorEastAsia"/>
          <w:bCs/>
          <w:sz w:val="20"/>
        </w:rPr>
      </w:pPr>
      <w:r w:rsidRPr="00045E50">
        <w:rPr>
          <w:rFonts w:eastAsiaTheme="minorEastAsia"/>
          <w:bCs/>
          <w:sz w:val="20"/>
        </w:rPr>
        <w:tab/>
        <w:t xml:space="preserve">- столбец </w:t>
      </w:r>
      <w:r w:rsidR="00862E43" w:rsidRPr="00B847D2">
        <w:rPr>
          <w:rFonts w:eastAsiaTheme="minorEastAsia"/>
          <w:bCs/>
          <w:sz w:val="20"/>
        </w:rPr>
        <w:t>6</w:t>
      </w:r>
      <w:r w:rsidRPr="00045E50">
        <w:rPr>
          <w:rFonts w:eastAsiaTheme="minorEastAsia"/>
          <w:bCs/>
          <w:sz w:val="20"/>
        </w:rPr>
        <w:t xml:space="preserve"> - вносятся </w:t>
      </w:r>
      <w:proofErr w:type="gramStart"/>
      <w:r w:rsidRPr="00045E50">
        <w:rPr>
          <w:rFonts w:eastAsiaTheme="minorEastAsia"/>
          <w:bCs/>
          <w:sz w:val="20"/>
        </w:rPr>
        <w:t>показатели</w:t>
      </w:r>
      <w:proofErr w:type="gramEnd"/>
      <w:r w:rsidRPr="00045E50">
        <w:rPr>
          <w:rFonts w:eastAsiaTheme="minorEastAsia"/>
          <w:bCs/>
          <w:sz w:val="20"/>
        </w:rPr>
        <w:t xml:space="preserve"> полученные при </w:t>
      </w:r>
      <w:r w:rsidRPr="00045E50">
        <w:rPr>
          <w:rFonts w:eastAsiaTheme="minorEastAsia"/>
          <w:b/>
          <w:bCs/>
          <w:sz w:val="20"/>
          <w:u w:val="single"/>
        </w:rPr>
        <w:t>вычитании</w:t>
      </w:r>
      <w:r w:rsidRPr="00045E50">
        <w:rPr>
          <w:rFonts w:eastAsiaTheme="minorEastAsia"/>
          <w:bCs/>
          <w:sz w:val="20"/>
        </w:rPr>
        <w:t xml:space="preserve"> показателей </w:t>
      </w:r>
      <w:r w:rsidRPr="00045E50">
        <w:rPr>
          <w:rFonts w:eastAsiaTheme="minorEastAsia"/>
          <w:b/>
          <w:bCs/>
          <w:sz w:val="20"/>
          <w:u w:val="single"/>
        </w:rPr>
        <w:t xml:space="preserve">столбца </w:t>
      </w:r>
      <w:r w:rsidR="00862E43" w:rsidRPr="00B847D2">
        <w:rPr>
          <w:rFonts w:eastAsiaTheme="minorEastAsia"/>
          <w:b/>
          <w:bCs/>
          <w:sz w:val="20"/>
          <w:u w:val="single"/>
        </w:rPr>
        <w:t>5</w:t>
      </w:r>
      <w:r w:rsidRPr="00045E50">
        <w:rPr>
          <w:rFonts w:eastAsiaTheme="minorEastAsia"/>
          <w:bCs/>
          <w:sz w:val="20"/>
        </w:rPr>
        <w:t xml:space="preserve"> из показателей </w:t>
      </w:r>
      <w:r w:rsidRPr="00045E50">
        <w:rPr>
          <w:rFonts w:eastAsiaTheme="minorEastAsia"/>
          <w:b/>
          <w:bCs/>
          <w:sz w:val="20"/>
          <w:u w:val="single"/>
        </w:rPr>
        <w:t>столбца 2</w:t>
      </w:r>
      <w:r w:rsidRPr="00045E50">
        <w:rPr>
          <w:rFonts w:eastAsiaTheme="minorEastAsia"/>
          <w:bCs/>
          <w:sz w:val="20"/>
        </w:rPr>
        <w:t>.</w:t>
      </w:r>
    </w:p>
    <w:p w:rsidR="00045E50" w:rsidRPr="00B847D2" w:rsidRDefault="00045E50" w:rsidP="00862E43">
      <w:pPr>
        <w:rPr>
          <w:rFonts w:eastAsiaTheme="minorEastAsia"/>
          <w:sz w:val="20"/>
        </w:rPr>
      </w:pPr>
      <w:r w:rsidRPr="00B847D2">
        <w:rPr>
          <w:rFonts w:eastAsiaTheme="minorEastAsia"/>
          <w:sz w:val="20"/>
        </w:rPr>
        <w:tab/>
        <w:t xml:space="preserve">- столбец </w:t>
      </w:r>
      <w:r w:rsidR="00862E43" w:rsidRPr="00B847D2">
        <w:rPr>
          <w:rFonts w:eastAsiaTheme="minorEastAsia"/>
          <w:sz w:val="20"/>
        </w:rPr>
        <w:t>7</w:t>
      </w:r>
      <w:r w:rsidRPr="00B847D2">
        <w:rPr>
          <w:rFonts w:eastAsiaTheme="minorEastAsia"/>
          <w:sz w:val="20"/>
        </w:rPr>
        <w:t xml:space="preserve"> - вносится </w:t>
      </w:r>
      <w:r w:rsidRPr="00B847D2">
        <w:rPr>
          <w:rFonts w:eastAsiaTheme="minorEastAsia"/>
          <w:b/>
          <w:sz w:val="20"/>
        </w:rPr>
        <w:t xml:space="preserve">минимальное количество </w:t>
      </w:r>
      <w:proofErr w:type="gramStart"/>
      <w:r w:rsidRPr="00B847D2">
        <w:rPr>
          <w:rFonts w:eastAsiaTheme="minorEastAsia"/>
          <w:b/>
          <w:sz w:val="20"/>
        </w:rPr>
        <w:t>работающих</w:t>
      </w:r>
      <w:proofErr w:type="gramEnd"/>
      <w:r w:rsidRPr="00B847D2">
        <w:rPr>
          <w:rFonts w:eastAsiaTheme="minorEastAsia"/>
          <w:sz w:val="20"/>
        </w:rPr>
        <w:t xml:space="preserve"> (по соответствующим категориям), при котором организация</w:t>
      </w:r>
    </w:p>
    <w:p w:rsidR="00045E50" w:rsidRPr="00B847D2" w:rsidRDefault="00045E50" w:rsidP="00862E43">
      <w:pPr>
        <w:rPr>
          <w:rFonts w:eastAsiaTheme="minorEastAsia"/>
          <w:sz w:val="20"/>
        </w:rPr>
      </w:pPr>
      <w:r w:rsidRPr="00B847D2">
        <w:rPr>
          <w:rFonts w:eastAsiaTheme="minorEastAsia"/>
          <w:sz w:val="20"/>
        </w:rPr>
        <w:t xml:space="preserve">                    </w:t>
      </w:r>
      <w:r w:rsidR="00862E43" w:rsidRPr="00B847D2">
        <w:rPr>
          <w:rFonts w:eastAsiaTheme="minorEastAsia"/>
          <w:sz w:val="20"/>
        </w:rPr>
        <w:t xml:space="preserve">              </w:t>
      </w:r>
      <w:r w:rsidR="00B847D2">
        <w:rPr>
          <w:rFonts w:eastAsiaTheme="minorEastAsia"/>
          <w:sz w:val="20"/>
        </w:rPr>
        <w:t xml:space="preserve">  </w:t>
      </w:r>
      <w:r w:rsidRPr="00B847D2">
        <w:rPr>
          <w:rFonts w:eastAsiaTheme="minorEastAsia"/>
          <w:sz w:val="20"/>
        </w:rPr>
        <w:t xml:space="preserve">будет способна обеспечить в условиях военного времени </w:t>
      </w:r>
      <w:r w:rsidRPr="00B847D2">
        <w:rPr>
          <w:rFonts w:eastAsiaTheme="minorEastAsia"/>
          <w:b/>
          <w:sz w:val="20"/>
        </w:rPr>
        <w:t>выпуск максимального объема продукции</w:t>
      </w:r>
      <w:r w:rsidRPr="00B847D2">
        <w:rPr>
          <w:rFonts w:eastAsiaTheme="minorEastAsia"/>
          <w:sz w:val="20"/>
        </w:rPr>
        <w:t xml:space="preserve"> или </w:t>
      </w:r>
    </w:p>
    <w:p w:rsidR="00045E50" w:rsidRPr="00B847D2" w:rsidRDefault="00045E50" w:rsidP="00862E43">
      <w:pPr>
        <w:rPr>
          <w:rFonts w:eastAsiaTheme="minorEastAsia"/>
          <w:sz w:val="20"/>
        </w:rPr>
      </w:pPr>
      <w:r w:rsidRPr="00B847D2">
        <w:rPr>
          <w:rFonts w:eastAsiaTheme="minorEastAsia"/>
          <w:sz w:val="20"/>
        </w:rPr>
        <w:t xml:space="preserve">                    </w:t>
      </w:r>
      <w:r w:rsidR="00862E43" w:rsidRPr="00B847D2">
        <w:rPr>
          <w:rFonts w:eastAsiaTheme="minorEastAsia"/>
          <w:sz w:val="20"/>
        </w:rPr>
        <w:t xml:space="preserve">          </w:t>
      </w:r>
      <w:r w:rsidR="00B847D2">
        <w:rPr>
          <w:rFonts w:eastAsiaTheme="minorEastAsia"/>
          <w:sz w:val="20"/>
        </w:rPr>
        <w:t xml:space="preserve">  </w:t>
      </w:r>
      <w:r w:rsidR="00862E43" w:rsidRPr="00B847D2">
        <w:rPr>
          <w:rFonts w:eastAsiaTheme="minorEastAsia"/>
          <w:sz w:val="20"/>
        </w:rPr>
        <w:t xml:space="preserve">  </w:t>
      </w:r>
      <w:r w:rsidRPr="00B847D2">
        <w:rPr>
          <w:rFonts w:eastAsiaTheme="minorEastAsia"/>
          <w:sz w:val="20"/>
        </w:rPr>
        <w:t xml:space="preserve"> </w:t>
      </w:r>
      <w:r w:rsidR="00862E43" w:rsidRPr="00B847D2">
        <w:rPr>
          <w:rFonts w:eastAsiaTheme="minorEastAsia"/>
          <w:sz w:val="20"/>
        </w:rPr>
        <w:t xml:space="preserve"> </w:t>
      </w:r>
      <w:r w:rsidRPr="00B847D2">
        <w:rPr>
          <w:rFonts w:eastAsiaTheme="minorEastAsia"/>
          <w:sz w:val="20"/>
        </w:rPr>
        <w:t>соответствующих услуг.</w:t>
      </w:r>
    </w:p>
    <w:p w:rsidR="00045E50" w:rsidRPr="00B847D2" w:rsidRDefault="00045E50" w:rsidP="00862E43">
      <w:pPr>
        <w:rPr>
          <w:rFonts w:eastAsiaTheme="minorEastAsia"/>
          <w:sz w:val="20"/>
        </w:rPr>
      </w:pPr>
      <w:r w:rsidRPr="00B847D2">
        <w:rPr>
          <w:rFonts w:eastAsiaTheme="minorEastAsia"/>
          <w:sz w:val="20"/>
        </w:rPr>
        <w:tab/>
        <w:t xml:space="preserve">- столбец </w:t>
      </w:r>
      <w:r w:rsidR="00B847D2" w:rsidRPr="00B847D2">
        <w:rPr>
          <w:rFonts w:eastAsiaTheme="minorEastAsia"/>
          <w:sz w:val="20"/>
        </w:rPr>
        <w:t>8</w:t>
      </w:r>
      <w:r w:rsidRPr="00B847D2">
        <w:rPr>
          <w:rFonts w:eastAsiaTheme="minorEastAsia"/>
          <w:sz w:val="20"/>
        </w:rPr>
        <w:t xml:space="preserve"> - вносятся </w:t>
      </w:r>
      <w:proofErr w:type="gramStart"/>
      <w:r w:rsidRPr="00B847D2">
        <w:rPr>
          <w:rFonts w:eastAsiaTheme="minorEastAsia"/>
          <w:sz w:val="20"/>
        </w:rPr>
        <w:t>показатели</w:t>
      </w:r>
      <w:proofErr w:type="gramEnd"/>
      <w:r w:rsidRPr="00B847D2">
        <w:rPr>
          <w:rFonts w:eastAsiaTheme="minorEastAsia"/>
          <w:sz w:val="20"/>
        </w:rPr>
        <w:t xml:space="preserve"> полученные при </w:t>
      </w:r>
      <w:r w:rsidRPr="00B847D2">
        <w:rPr>
          <w:rFonts w:eastAsiaTheme="minorEastAsia"/>
          <w:b/>
          <w:sz w:val="20"/>
          <w:u w:val="single"/>
        </w:rPr>
        <w:t>вычитании</w:t>
      </w:r>
      <w:r w:rsidRPr="00B847D2">
        <w:rPr>
          <w:rFonts w:eastAsiaTheme="minorEastAsia"/>
          <w:sz w:val="20"/>
        </w:rPr>
        <w:t xml:space="preserve"> показателей </w:t>
      </w:r>
      <w:r w:rsidRPr="00B847D2">
        <w:rPr>
          <w:rFonts w:eastAsiaTheme="minorEastAsia"/>
          <w:b/>
          <w:sz w:val="20"/>
          <w:u w:val="single"/>
        </w:rPr>
        <w:t xml:space="preserve">столбца </w:t>
      </w:r>
      <w:r w:rsidR="00862E43" w:rsidRPr="00B847D2">
        <w:rPr>
          <w:rFonts w:eastAsiaTheme="minorEastAsia"/>
          <w:b/>
          <w:sz w:val="20"/>
          <w:u w:val="single"/>
        </w:rPr>
        <w:t>7</w:t>
      </w:r>
      <w:r w:rsidRPr="00B847D2">
        <w:rPr>
          <w:rFonts w:eastAsiaTheme="minorEastAsia"/>
          <w:sz w:val="20"/>
        </w:rPr>
        <w:t xml:space="preserve"> из показателей </w:t>
      </w:r>
      <w:r w:rsidRPr="00B847D2">
        <w:rPr>
          <w:rFonts w:eastAsiaTheme="minorEastAsia"/>
          <w:b/>
          <w:sz w:val="20"/>
          <w:u w:val="single"/>
        </w:rPr>
        <w:t xml:space="preserve">столбца </w:t>
      </w:r>
      <w:r w:rsidR="00862E43" w:rsidRPr="00B847D2">
        <w:rPr>
          <w:rFonts w:eastAsiaTheme="minorEastAsia"/>
          <w:b/>
          <w:sz w:val="20"/>
          <w:u w:val="single"/>
        </w:rPr>
        <w:t>6</w:t>
      </w:r>
      <w:r w:rsidRPr="00B847D2">
        <w:rPr>
          <w:rFonts w:eastAsiaTheme="minorEastAsia"/>
          <w:sz w:val="20"/>
        </w:rPr>
        <w:t xml:space="preserve"> (</w:t>
      </w:r>
      <w:r w:rsidRPr="00B847D2">
        <w:rPr>
          <w:rFonts w:eastAsiaTheme="minorEastAsia"/>
          <w:b/>
          <w:sz w:val="20"/>
        </w:rPr>
        <w:t>некомплект</w:t>
      </w:r>
    </w:p>
    <w:p w:rsidR="00B847D2" w:rsidRDefault="00045E50" w:rsidP="00862E43">
      <w:pPr>
        <w:rPr>
          <w:rFonts w:eastAsiaTheme="minorEastAsia"/>
          <w:sz w:val="20"/>
        </w:rPr>
      </w:pPr>
      <w:r w:rsidRPr="00B847D2">
        <w:rPr>
          <w:rFonts w:eastAsiaTheme="minorEastAsia"/>
          <w:sz w:val="20"/>
        </w:rPr>
        <w:t xml:space="preserve">                    </w:t>
      </w:r>
      <w:r w:rsidR="00862E43" w:rsidRPr="00B847D2">
        <w:rPr>
          <w:rFonts w:eastAsiaTheme="minorEastAsia"/>
          <w:sz w:val="20"/>
        </w:rPr>
        <w:t xml:space="preserve">          </w:t>
      </w:r>
      <w:r w:rsidR="00B847D2">
        <w:rPr>
          <w:rFonts w:eastAsiaTheme="minorEastAsia"/>
          <w:sz w:val="20"/>
        </w:rPr>
        <w:t xml:space="preserve">  </w:t>
      </w:r>
      <w:r w:rsidR="00862E43" w:rsidRPr="00B847D2">
        <w:rPr>
          <w:rFonts w:eastAsiaTheme="minorEastAsia"/>
          <w:sz w:val="20"/>
        </w:rPr>
        <w:t xml:space="preserve">    </w:t>
      </w:r>
      <w:r w:rsidRPr="00B847D2">
        <w:rPr>
          <w:rFonts w:eastAsiaTheme="minorEastAsia"/>
          <w:sz w:val="20"/>
        </w:rPr>
        <w:t xml:space="preserve">образуется если показатель из столбца </w:t>
      </w:r>
      <w:r w:rsidR="00862E43" w:rsidRPr="00B847D2">
        <w:rPr>
          <w:rFonts w:eastAsiaTheme="minorEastAsia"/>
          <w:sz w:val="20"/>
        </w:rPr>
        <w:t>7</w:t>
      </w:r>
      <w:r w:rsidRPr="00B847D2">
        <w:rPr>
          <w:rFonts w:eastAsiaTheme="minorEastAsia"/>
          <w:b/>
          <w:sz w:val="20"/>
        </w:rPr>
        <w:t xml:space="preserve"> больше</w:t>
      </w:r>
      <w:r w:rsidRPr="00B847D2">
        <w:rPr>
          <w:rFonts w:eastAsiaTheme="minorEastAsia"/>
          <w:sz w:val="20"/>
        </w:rPr>
        <w:t xml:space="preserve"> показателя из столбца </w:t>
      </w:r>
      <w:r w:rsidR="00862E43" w:rsidRPr="00B847D2">
        <w:rPr>
          <w:rFonts w:eastAsiaTheme="minorEastAsia"/>
          <w:sz w:val="20"/>
        </w:rPr>
        <w:t>6</w:t>
      </w:r>
      <w:r w:rsidRPr="00B847D2">
        <w:rPr>
          <w:rFonts w:eastAsiaTheme="minorEastAsia"/>
          <w:sz w:val="20"/>
        </w:rPr>
        <w:t xml:space="preserve">, а </w:t>
      </w:r>
      <w:r w:rsidRPr="00B847D2">
        <w:rPr>
          <w:rFonts w:eastAsiaTheme="minorEastAsia"/>
          <w:b/>
          <w:sz w:val="20"/>
        </w:rPr>
        <w:t>избыток</w:t>
      </w:r>
      <w:r w:rsidRPr="00B847D2">
        <w:rPr>
          <w:rFonts w:eastAsiaTheme="minorEastAsia"/>
          <w:sz w:val="20"/>
        </w:rPr>
        <w:t xml:space="preserve"> – если </w:t>
      </w:r>
      <w:r w:rsidRPr="00B847D2">
        <w:rPr>
          <w:rFonts w:eastAsiaTheme="minorEastAsia"/>
          <w:b/>
          <w:sz w:val="20"/>
        </w:rPr>
        <w:t>меньше</w:t>
      </w:r>
      <w:r w:rsidRPr="00B847D2">
        <w:rPr>
          <w:rFonts w:eastAsiaTheme="minorEastAsia"/>
          <w:sz w:val="20"/>
        </w:rPr>
        <w:t>).</w:t>
      </w:r>
    </w:p>
    <w:p w:rsidR="00045E50" w:rsidRPr="00B847D2" w:rsidRDefault="00B847D2" w:rsidP="00862E43">
      <w:pPr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- столбец 9 - </w:t>
      </w:r>
      <w:r w:rsidRPr="00B847D2">
        <w:rPr>
          <w:rFonts w:eastAsiaTheme="minorEastAsia"/>
          <w:sz w:val="20"/>
        </w:rPr>
        <w:t xml:space="preserve">вносятся </w:t>
      </w:r>
      <w:proofErr w:type="gramStart"/>
      <w:r w:rsidRPr="00B847D2">
        <w:rPr>
          <w:rFonts w:eastAsiaTheme="minorEastAsia"/>
          <w:sz w:val="20"/>
        </w:rPr>
        <w:t>показатели</w:t>
      </w:r>
      <w:proofErr w:type="gramEnd"/>
      <w:r w:rsidRPr="00B847D2">
        <w:rPr>
          <w:rFonts w:eastAsiaTheme="minorEastAsia"/>
          <w:sz w:val="20"/>
        </w:rPr>
        <w:t xml:space="preserve"> полученные</w:t>
      </w:r>
      <w:r>
        <w:rPr>
          <w:rFonts w:eastAsiaTheme="minorEastAsia"/>
          <w:sz w:val="20"/>
        </w:rPr>
        <w:t xml:space="preserve"> путем расчета по формулам (смотреть ниже) по каждой категории.</w:t>
      </w:r>
      <w:r w:rsidR="00045E50" w:rsidRPr="00B847D2">
        <w:rPr>
          <w:rFonts w:eastAsiaTheme="minorEastAsia"/>
          <w:sz w:val="20"/>
        </w:rPr>
        <w:t xml:space="preserve">     </w:t>
      </w:r>
    </w:p>
    <w:p w:rsidR="00045E50" w:rsidRPr="00045E50" w:rsidRDefault="00045E50" w:rsidP="00045E50">
      <w:pPr>
        <w:autoSpaceDE w:val="0"/>
        <w:autoSpaceDN w:val="0"/>
        <w:jc w:val="both"/>
        <w:rPr>
          <w:rFonts w:eastAsiaTheme="minorEastAsia"/>
          <w:bCs/>
          <w:sz w:val="20"/>
        </w:rPr>
      </w:pPr>
    </w:p>
    <w:p w:rsidR="00045E50" w:rsidRPr="00045E50" w:rsidRDefault="00045E50" w:rsidP="00B847D2">
      <w:pPr>
        <w:autoSpaceDE w:val="0"/>
        <w:autoSpaceDN w:val="0"/>
        <w:jc w:val="center"/>
        <w:rPr>
          <w:rFonts w:eastAsiaTheme="minorEastAsia"/>
          <w:bCs/>
          <w:color w:val="FF0000"/>
          <w:sz w:val="20"/>
        </w:rPr>
      </w:pPr>
      <w:r w:rsidRPr="00045E50">
        <w:rPr>
          <w:rFonts w:eastAsiaTheme="minorEastAsia"/>
          <w:b/>
          <w:bCs/>
          <w:i/>
          <w:color w:val="FF0000"/>
          <w:sz w:val="20"/>
        </w:rPr>
        <w:t xml:space="preserve">Внимание! </w:t>
      </w:r>
      <w:r w:rsidRPr="00045E50">
        <w:rPr>
          <w:rFonts w:eastAsiaTheme="minorEastAsia"/>
          <w:b/>
          <w:bCs/>
          <w:color w:val="FF0000"/>
          <w:sz w:val="20"/>
        </w:rPr>
        <w:t>При подсчете строки «Всего» водители не учитываются, т.к. они входят в число «рабочих».</w:t>
      </w:r>
    </w:p>
    <w:p w:rsidR="00045E50" w:rsidRPr="00045E50" w:rsidRDefault="00045E50" w:rsidP="00045E50">
      <w:pPr>
        <w:autoSpaceDE w:val="0"/>
        <w:autoSpaceDN w:val="0"/>
        <w:jc w:val="both"/>
        <w:rPr>
          <w:rFonts w:eastAsiaTheme="minorEastAsia"/>
          <w:bCs/>
          <w:sz w:val="20"/>
        </w:rPr>
      </w:pPr>
      <w:r w:rsidRPr="00045E50">
        <w:rPr>
          <w:rFonts w:eastAsiaTheme="minorEastAsia"/>
          <w:bCs/>
          <w:sz w:val="20"/>
        </w:rPr>
        <w:t xml:space="preserve">   </w:t>
      </w:r>
    </w:p>
    <w:p w:rsidR="00B847D2" w:rsidRPr="00B847D2" w:rsidRDefault="00045E50" w:rsidP="00B847D2">
      <w:pPr>
        <w:autoSpaceDE w:val="0"/>
        <w:autoSpaceDN w:val="0"/>
        <w:jc w:val="center"/>
        <w:rPr>
          <w:rFonts w:eastAsiaTheme="minorEastAsia"/>
          <w:b/>
          <w:bCs/>
          <w:sz w:val="20"/>
        </w:rPr>
      </w:pPr>
      <w:r w:rsidRPr="00045E50">
        <w:rPr>
          <w:rFonts w:eastAsiaTheme="minorEastAsia"/>
          <w:b/>
          <w:bCs/>
          <w:sz w:val="20"/>
        </w:rPr>
        <w:t>Формулы расчета процента обеспеченности трудовыми ресурсами:</w:t>
      </w:r>
    </w:p>
    <w:p w:rsidR="00B847D2" w:rsidRPr="00B847D2" w:rsidRDefault="00B847D2" w:rsidP="00B847D2">
      <w:pPr>
        <w:autoSpaceDE w:val="0"/>
        <w:autoSpaceDN w:val="0"/>
        <w:jc w:val="center"/>
        <w:rPr>
          <w:rFonts w:eastAsiaTheme="minorEastAsia"/>
          <w:b/>
          <w:bCs/>
          <w:sz w:val="20"/>
        </w:rPr>
      </w:pPr>
    </w:p>
    <w:p w:rsidR="00045E50" w:rsidRPr="00045E50" w:rsidRDefault="00045E50" w:rsidP="00045E50">
      <w:pPr>
        <w:autoSpaceDE w:val="0"/>
        <w:autoSpaceDN w:val="0"/>
        <w:ind w:firstLine="720"/>
        <w:jc w:val="both"/>
        <w:rPr>
          <w:rFonts w:eastAsiaTheme="minorEastAsia"/>
          <w:b/>
          <w:bCs/>
          <w:sz w:val="20"/>
        </w:rPr>
      </w:pPr>
      <w:r w:rsidRPr="00045E50">
        <w:rPr>
          <w:rFonts w:eastAsiaTheme="minorEastAsia"/>
          <w:b/>
          <w:bCs/>
          <w:sz w:val="20"/>
        </w:rPr>
        <w:t xml:space="preserve">А) В случае некомплекта </w:t>
      </w:r>
      <w:r w:rsidRPr="00045E50">
        <w:rPr>
          <w:rFonts w:eastAsiaTheme="minorEastAsia"/>
          <w:bCs/>
          <w:sz w:val="20"/>
        </w:rPr>
        <w:t>(минусового показателя в строке «Всего»):</w:t>
      </w:r>
    </w:p>
    <w:p w:rsidR="00045E50" w:rsidRPr="00045E50" w:rsidRDefault="00045E50" w:rsidP="00045E50">
      <w:pPr>
        <w:autoSpaceDE w:val="0"/>
        <w:autoSpaceDN w:val="0"/>
        <w:ind w:firstLine="720"/>
        <w:jc w:val="both"/>
        <w:rPr>
          <w:rFonts w:eastAsiaTheme="minorEastAsia"/>
          <w:bCs/>
          <w:sz w:val="20"/>
        </w:rPr>
      </w:pPr>
      <w:r w:rsidRPr="00045E50">
        <w:rPr>
          <w:rFonts w:eastAsiaTheme="minorEastAsia"/>
          <w:b/>
          <w:bCs/>
          <w:sz w:val="20"/>
        </w:rPr>
        <w:t xml:space="preserve">% обеспеченности = </w:t>
      </w:r>
      <w:r w:rsidRPr="00045E50">
        <w:rPr>
          <w:rFonts w:eastAsiaTheme="minorEastAsia"/>
          <w:bCs/>
          <w:sz w:val="20"/>
        </w:rPr>
        <w:t>«некомплект»</w:t>
      </w:r>
      <w:r w:rsidRPr="00045E50">
        <w:rPr>
          <w:rFonts w:eastAsiaTheme="minorEastAsia"/>
          <w:b/>
          <w:bCs/>
          <w:sz w:val="20"/>
        </w:rPr>
        <w:t xml:space="preserve"> (столбец </w:t>
      </w:r>
      <w:r w:rsidR="00B847D2" w:rsidRPr="00B847D2">
        <w:rPr>
          <w:rFonts w:eastAsiaTheme="minorEastAsia"/>
          <w:b/>
          <w:bCs/>
          <w:sz w:val="20"/>
        </w:rPr>
        <w:t>8</w:t>
      </w:r>
      <w:r w:rsidRPr="00045E50">
        <w:rPr>
          <w:rFonts w:eastAsiaTheme="minorEastAsia"/>
          <w:b/>
          <w:bCs/>
          <w:sz w:val="20"/>
        </w:rPr>
        <w:t>) разделить</w:t>
      </w:r>
      <w:r w:rsidRPr="00045E50">
        <w:rPr>
          <w:rFonts w:eastAsiaTheme="minorEastAsia"/>
          <w:bCs/>
          <w:sz w:val="20"/>
        </w:rPr>
        <w:t xml:space="preserve"> на «потребность» </w:t>
      </w:r>
      <w:r w:rsidRPr="00045E50">
        <w:rPr>
          <w:rFonts w:eastAsiaTheme="minorEastAsia"/>
          <w:b/>
          <w:bCs/>
          <w:sz w:val="20"/>
        </w:rPr>
        <w:t xml:space="preserve">(столбец </w:t>
      </w:r>
      <w:r w:rsidR="00B847D2" w:rsidRPr="00B847D2">
        <w:rPr>
          <w:rFonts w:eastAsiaTheme="minorEastAsia"/>
          <w:b/>
          <w:bCs/>
          <w:sz w:val="20"/>
        </w:rPr>
        <w:t>7</w:t>
      </w:r>
      <w:r w:rsidRPr="00045E50">
        <w:rPr>
          <w:rFonts w:eastAsiaTheme="minorEastAsia"/>
          <w:b/>
          <w:bCs/>
          <w:sz w:val="20"/>
        </w:rPr>
        <w:t>)</w:t>
      </w:r>
      <w:r w:rsidRPr="00045E50">
        <w:rPr>
          <w:rFonts w:eastAsiaTheme="minorEastAsia"/>
          <w:bCs/>
          <w:sz w:val="20"/>
        </w:rPr>
        <w:t xml:space="preserve">, </w:t>
      </w:r>
      <w:r w:rsidRPr="00045E50">
        <w:rPr>
          <w:rFonts w:eastAsiaTheme="minorEastAsia"/>
          <w:b/>
          <w:bCs/>
          <w:sz w:val="20"/>
        </w:rPr>
        <w:t>умножить</w:t>
      </w:r>
      <w:r w:rsidRPr="00045E50">
        <w:rPr>
          <w:rFonts w:eastAsiaTheme="minorEastAsia"/>
          <w:bCs/>
          <w:sz w:val="20"/>
        </w:rPr>
        <w:t xml:space="preserve"> на 100 и </w:t>
      </w:r>
      <w:r w:rsidRPr="00045E50">
        <w:rPr>
          <w:rFonts w:eastAsiaTheme="minorEastAsia"/>
          <w:b/>
          <w:bCs/>
          <w:sz w:val="20"/>
        </w:rPr>
        <w:t>вычесть</w:t>
      </w:r>
      <w:r w:rsidRPr="00045E50">
        <w:rPr>
          <w:rFonts w:eastAsiaTheme="minorEastAsia"/>
          <w:bCs/>
          <w:sz w:val="20"/>
        </w:rPr>
        <w:t xml:space="preserve"> 100.</w:t>
      </w:r>
    </w:p>
    <w:p w:rsidR="00045E50" w:rsidRPr="00045E50" w:rsidRDefault="00045E50" w:rsidP="00045E50">
      <w:pPr>
        <w:autoSpaceDE w:val="0"/>
        <w:autoSpaceDN w:val="0"/>
        <w:ind w:firstLine="720"/>
        <w:jc w:val="both"/>
        <w:rPr>
          <w:rFonts w:eastAsiaTheme="minorEastAsia"/>
          <w:bCs/>
          <w:sz w:val="20"/>
        </w:rPr>
      </w:pPr>
    </w:p>
    <w:p w:rsidR="00045E50" w:rsidRPr="00045E50" w:rsidRDefault="00045E50" w:rsidP="00045E50">
      <w:pPr>
        <w:autoSpaceDE w:val="0"/>
        <w:autoSpaceDN w:val="0"/>
        <w:ind w:firstLine="720"/>
        <w:jc w:val="both"/>
        <w:rPr>
          <w:rFonts w:eastAsiaTheme="minorEastAsia"/>
          <w:bCs/>
          <w:sz w:val="20"/>
        </w:rPr>
      </w:pPr>
      <w:r w:rsidRPr="00045E50">
        <w:rPr>
          <w:rFonts w:eastAsiaTheme="minorEastAsia"/>
          <w:b/>
          <w:bCs/>
          <w:sz w:val="20"/>
        </w:rPr>
        <w:t xml:space="preserve">Б) В случае избытка </w:t>
      </w:r>
      <w:r w:rsidRPr="00045E50">
        <w:rPr>
          <w:rFonts w:eastAsiaTheme="minorEastAsia"/>
          <w:bCs/>
          <w:sz w:val="20"/>
        </w:rPr>
        <w:t>(плюсового показателя в строке «Всего»</w:t>
      </w:r>
      <w:r w:rsidR="00CE1A33" w:rsidRPr="00B847D2">
        <w:rPr>
          <w:rFonts w:eastAsiaTheme="minorEastAsia"/>
          <w:bCs/>
          <w:sz w:val="20"/>
        </w:rPr>
        <w:t>)</w:t>
      </w:r>
      <w:r w:rsidRPr="00045E50">
        <w:rPr>
          <w:rFonts w:eastAsiaTheme="minorEastAsia"/>
          <w:bCs/>
          <w:sz w:val="20"/>
        </w:rPr>
        <w:t>:</w:t>
      </w:r>
    </w:p>
    <w:p w:rsidR="00045E50" w:rsidRPr="00045E50" w:rsidRDefault="00045E50" w:rsidP="00045E50">
      <w:pPr>
        <w:autoSpaceDE w:val="0"/>
        <w:autoSpaceDN w:val="0"/>
        <w:ind w:firstLine="720"/>
        <w:jc w:val="both"/>
        <w:rPr>
          <w:rFonts w:eastAsiaTheme="minorEastAsia"/>
          <w:bCs/>
          <w:sz w:val="20"/>
        </w:rPr>
      </w:pPr>
      <w:r w:rsidRPr="00045E50">
        <w:rPr>
          <w:rFonts w:eastAsiaTheme="minorEastAsia"/>
          <w:b/>
          <w:bCs/>
          <w:sz w:val="20"/>
        </w:rPr>
        <w:t xml:space="preserve">% обеспеченности = </w:t>
      </w:r>
      <w:r w:rsidRPr="00045E50">
        <w:rPr>
          <w:rFonts w:eastAsiaTheme="minorEastAsia"/>
          <w:bCs/>
          <w:sz w:val="20"/>
        </w:rPr>
        <w:t>«некомплект»</w:t>
      </w:r>
      <w:r w:rsidRPr="00045E50">
        <w:rPr>
          <w:rFonts w:eastAsiaTheme="minorEastAsia"/>
          <w:b/>
          <w:bCs/>
          <w:sz w:val="20"/>
        </w:rPr>
        <w:t xml:space="preserve"> (столбец </w:t>
      </w:r>
      <w:r w:rsidR="00B847D2" w:rsidRPr="00B847D2">
        <w:rPr>
          <w:rFonts w:eastAsiaTheme="minorEastAsia"/>
          <w:b/>
          <w:bCs/>
          <w:sz w:val="20"/>
        </w:rPr>
        <w:t>8</w:t>
      </w:r>
      <w:r w:rsidRPr="00045E50">
        <w:rPr>
          <w:rFonts w:eastAsiaTheme="minorEastAsia"/>
          <w:b/>
          <w:bCs/>
          <w:sz w:val="20"/>
        </w:rPr>
        <w:t>) разделить</w:t>
      </w:r>
      <w:r w:rsidRPr="00045E50">
        <w:rPr>
          <w:rFonts w:eastAsiaTheme="minorEastAsia"/>
          <w:bCs/>
          <w:sz w:val="20"/>
        </w:rPr>
        <w:t xml:space="preserve"> на «потребность» </w:t>
      </w:r>
      <w:r w:rsidRPr="00045E50">
        <w:rPr>
          <w:rFonts w:eastAsiaTheme="minorEastAsia"/>
          <w:b/>
          <w:bCs/>
          <w:sz w:val="20"/>
        </w:rPr>
        <w:t xml:space="preserve">(столбец </w:t>
      </w:r>
      <w:r w:rsidR="00B847D2" w:rsidRPr="00B847D2">
        <w:rPr>
          <w:rFonts w:eastAsiaTheme="minorEastAsia"/>
          <w:b/>
          <w:bCs/>
          <w:sz w:val="20"/>
        </w:rPr>
        <w:t>7</w:t>
      </w:r>
      <w:r w:rsidRPr="00045E50">
        <w:rPr>
          <w:rFonts w:eastAsiaTheme="minorEastAsia"/>
          <w:b/>
          <w:bCs/>
          <w:sz w:val="20"/>
        </w:rPr>
        <w:t>)</w:t>
      </w:r>
      <w:r w:rsidRPr="00045E50">
        <w:rPr>
          <w:rFonts w:eastAsiaTheme="minorEastAsia"/>
          <w:bCs/>
          <w:sz w:val="20"/>
        </w:rPr>
        <w:t xml:space="preserve">, </w:t>
      </w:r>
      <w:r w:rsidRPr="00045E50">
        <w:rPr>
          <w:rFonts w:eastAsiaTheme="minorEastAsia"/>
          <w:b/>
          <w:bCs/>
          <w:sz w:val="20"/>
        </w:rPr>
        <w:t>умножить</w:t>
      </w:r>
      <w:r w:rsidRPr="00045E50">
        <w:rPr>
          <w:rFonts w:eastAsiaTheme="minorEastAsia"/>
          <w:bCs/>
          <w:sz w:val="20"/>
        </w:rPr>
        <w:t xml:space="preserve"> на 100 и </w:t>
      </w:r>
      <w:r w:rsidRPr="00045E50">
        <w:rPr>
          <w:rFonts w:eastAsiaTheme="minorEastAsia"/>
          <w:b/>
          <w:bCs/>
          <w:sz w:val="20"/>
        </w:rPr>
        <w:t>прибавить</w:t>
      </w:r>
      <w:r w:rsidRPr="00045E50">
        <w:rPr>
          <w:rFonts w:eastAsiaTheme="minorEastAsia"/>
          <w:bCs/>
          <w:sz w:val="20"/>
        </w:rPr>
        <w:t xml:space="preserve"> 100.</w:t>
      </w:r>
    </w:p>
    <w:p w:rsidR="00045E50" w:rsidRPr="00045E50" w:rsidRDefault="00045E50" w:rsidP="00045E50">
      <w:pPr>
        <w:autoSpaceDE w:val="0"/>
        <w:autoSpaceDN w:val="0"/>
        <w:ind w:firstLine="720"/>
        <w:jc w:val="both"/>
        <w:rPr>
          <w:rFonts w:eastAsiaTheme="minorEastAsia"/>
          <w:b/>
          <w:bCs/>
          <w:color w:val="FF0000"/>
          <w:sz w:val="20"/>
        </w:rPr>
      </w:pPr>
    </w:p>
    <w:p w:rsidR="00045E50" w:rsidRPr="00B847D2" w:rsidRDefault="00045E50" w:rsidP="00216564">
      <w:pPr>
        <w:autoSpaceDE w:val="0"/>
        <w:autoSpaceDN w:val="0"/>
        <w:ind w:firstLine="720"/>
        <w:jc w:val="center"/>
        <w:rPr>
          <w:sz w:val="20"/>
        </w:rPr>
      </w:pPr>
      <w:r w:rsidRPr="00045E50">
        <w:rPr>
          <w:rFonts w:eastAsiaTheme="minorEastAsia"/>
          <w:b/>
          <w:bCs/>
          <w:color w:val="FF0000"/>
          <w:sz w:val="20"/>
        </w:rPr>
        <w:t>Пример по образцу</w:t>
      </w:r>
      <w:r w:rsidR="005D4522" w:rsidRPr="00B847D2">
        <w:rPr>
          <w:rFonts w:eastAsiaTheme="minorEastAsia"/>
          <w:b/>
          <w:bCs/>
          <w:color w:val="FF0000"/>
          <w:sz w:val="20"/>
        </w:rPr>
        <w:t xml:space="preserve"> «Всего»</w:t>
      </w:r>
      <w:r w:rsidRPr="00045E50">
        <w:rPr>
          <w:rFonts w:eastAsiaTheme="minorEastAsia"/>
          <w:b/>
          <w:bCs/>
          <w:color w:val="FF0000"/>
          <w:sz w:val="20"/>
        </w:rPr>
        <w:t xml:space="preserve"> (</w:t>
      </w:r>
      <w:r w:rsidRPr="00045E50">
        <w:rPr>
          <w:rFonts w:eastAsiaTheme="minorEastAsia"/>
          <w:b/>
          <w:bCs/>
          <w:color w:val="FF0000"/>
          <w:sz w:val="20"/>
          <w:u w:val="single"/>
        </w:rPr>
        <w:t>случай избытка</w:t>
      </w:r>
      <w:r w:rsidRPr="00045E50">
        <w:rPr>
          <w:rFonts w:eastAsiaTheme="minorEastAsia"/>
          <w:b/>
          <w:bCs/>
          <w:color w:val="FF0000"/>
          <w:sz w:val="20"/>
        </w:rPr>
        <w:t xml:space="preserve">): 3 </w:t>
      </w:r>
      <w:r w:rsidRPr="00045E50">
        <w:rPr>
          <w:rFonts w:eastAsiaTheme="minorEastAsia"/>
          <w:b/>
          <w:bCs/>
          <w:sz w:val="20"/>
        </w:rPr>
        <w:t xml:space="preserve">разделить на </w:t>
      </w:r>
      <w:r w:rsidRPr="00045E50">
        <w:rPr>
          <w:rFonts w:eastAsiaTheme="minorEastAsia"/>
          <w:b/>
          <w:bCs/>
          <w:color w:val="FF0000"/>
          <w:sz w:val="20"/>
        </w:rPr>
        <w:t xml:space="preserve">32, </w:t>
      </w:r>
      <w:r w:rsidRPr="00045E50">
        <w:rPr>
          <w:rFonts w:eastAsiaTheme="minorEastAsia"/>
          <w:b/>
          <w:bCs/>
          <w:sz w:val="20"/>
        </w:rPr>
        <w:t xml:space="preserve">умножить на </w:t>
      </w:r>
      <w:r w:rsidRPr="00045E50">
        <w:rPr>
          <w:rFonts w:eastAsiaTheme="minorEastAsia"/>
          <w:b/>
          <w:bCs/>
          <w:color w:val="FF0000"/>
          <w:sz w:val="20"/>
        </w:rPr>
        <w:t xml:space="preserve">100 </w:t>
      </w:r>
      <w:r w:rsidRPr="00045E50">
        <w:rPr>
          <w:rFonts w:eastAsiaTheme="minorEastAsia"/>
          <w:b/>
          <w:bCs/>
          <w:sz w:val="20"/>
        </w:rPr>
        <w:t xml:space="preserve">и прибавить </w:t>
      </w:r>
      <w:r w:rsidRPr="00045E50">
        <w:rPr>
          <w:rFonts w:eastAsiaTheme="minorEastAsia"/>
          <w:b/>
          <w:bCs/>
          <w:color w:val="FF0000"/>
          <w:sz w:val="20"/>
        </w:rPr>
        <w:t xml:space="preserve">100 = </w:t>
      </w:r>
      <w:r w:rsidRPr="00045E50">
        <w:rPr>
          <w:rFonts w:eastAsiaTheme="minorEastAsia"/>
          <w:b/>
          <w:bCs/>
          <w:color w:val="0070C0"/>
          <w:sz w:val="20"/>
        </w:rPr>
        <w:t>109,37%</w:t>
      </w:r>
    </w:p>
    <w:sectPr w:rsidR="00045E50" w:rsidRPr="00B847D2" w:rsidSect="0021656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1D"/>
    <w:rsid w:val="00045E50"/>
    <w:rsid w:val="001A0CE0"/>
    <w:rsid w:val="00216564"/>
    <w:rsid w:val="002B6BDE"/>
    <w:rsid w:val="005D4522"/>
    <w:rsid w:val="006D616A"/>
    <w:rsid w:val="007C2D1D"/>
    <w:rsid w:val="007F0386"/>
    <w:rsid w:val="00805D37"/>
    <w:rsid w:val="00862E43"/>
    <w:rsid w:val="00877C0B"/>
    <w:rsid w:val="00881432"/>
    <w:rsid w:val="00B847D2"/>
    <w:rsid w:val="00BE4B4A"/>
    <w:rsid w:val="00C51D5F"/>
    <w:rsid w:val="00CE1A33"/>
    <w:rsid w:val="00EB5C2A"/>
    <w:rsid w:val="00E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4B4A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4B4A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Грайворон</dc:creator>
  <cp:keywords/>
  <dc:description/>
  <cp:lastModifiedBy>User2</cp:lastModifiedBy>
  <cp:revision>12</cp:revision>
  <dcterms:created xsi:type="dcterms:W3CDTF">2015-10-07T05:32:00Z</dcterms:created>
  <dcterms:modified xsi:type="dcterms:W3CDTF">2018-02-13T08:33:00Z</dcterms:modified>
</cp:coreProperties>
</file>