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2E" w:rsidRPr="00ED6A8E" w:rsidRDefault="007A502E" w:rsidP="000F6095">
      <w:pPr>
        <w:pStyle w:val="a4"/>
        <w:spacing w:before="0" w:beforeAutospacing="0"/>
        <w:jc w:val="center"/>
        <w:rPr>
          <w:rStyle w:val="a5"/>
        </w:rPr>
      </w:pPr>
      <w:r>
        <w:rPr>
          <w:rStyle w:val="a5"/>
        </w:rPr>
        <w:t xml:space="preserve">Уведомление о размещении проекта </w:t>
      </w:r>
      <w:r w:rsidR="0073149C">
        <w:rPr>
          <w:rStyle w:val="a5"/>
        </w:rPr>
        <w:t xml:space="preserve">актуализированной </w:t>
      </w:r>
      <w:bookmarkStart w:id="0" w:name="_GoBack"/>
      <w:bookmarkEnd w:id="0"/>
      <w:r>
        <w:rPr>
          <w:rStyle w:val="a5"/>
        </w:rPr>
        <w:t>схемы теплоснабжения Грайворонского муниципального округа Белгородской области</w:t>
      </w:r>
      <w:r w:rsidR="000F6095">
        <w:rPr>
          <w:rStyle w:val="a5"/>
        </w:rPr>
        <w:t xml:space="preserve"> </w:t>
      </w:r>
      <w:r w:rsidR="00695F84">
        <w:rPr>
          <w:rStyle w:val="a5"/>
        </w:rPr>
        <w:t>на период до 2038 года</w:t>
      </w:r>
      <w:r w:rsidR="0073149C">
        <w:rPr>
          <w:rStyle w:val="a5"/>
        </w:rPr>
        <w:t xml:space="preserve"> </w:t>
      </w:r>
      <w:r w:rsidR="00695F84">
        <w:rPr>
          <w:rStyle w:val="a5"/>
        </w:rPr>
        <w:t xml:space="preserve">(Актуализация 2026)  </w:t>
      </w:r>
      <w:r w:rsidR="000F6095">
        <w:rPr>
          <w:rStyle w:val="a5"/>
        </w:rPr>
        <w:t>и проведении публичных слушаний по проекту акту</w:t>
      </w:r>
      <w:r w:rsidR="00695F84">
        <w:rPr>
          <w:rStyle w:val="a5"/>
        </w:rPr>
        <w:t>а</w:t>
      </w:r>
      <w:r w:rsidR="000F6095">
        <w:rPr>
          <w:rStyle w:val="a5"/>
        </w:rPr>
        <w:t>лизированной схемы теплоснабжения Грайворонского муниципального округа Белгородской области</w:t>
      </w:r>
      <w:r w:rsidR="00695F84">
        <w:rPr>
          <w:rStyle w:val="a5"/>
        </w:rPr>
        <w:t xml:space="preserve"> </w:t>
      </w:r>
    </w:p>
    <w:p w:rsidR="00561CBD" w:rsidRDefault="007A502E" w:rsidP="007A502E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           Управление по строительству, транспорту, ЖКХ и ТЭК администрации Грайворонского муниципального округа уведомляет о размещении проекта </w:t>
      </w:r>
      <w:r w:rsidR="000F6095">
        <w:t xml:space="preserve">актуализированной </w:t>
      </w:r>
      <w:r>
        <w:t>схемы теплоснабжения Грайворонского  муниципального округа Белгородской области</w:t>
      </w:r>
      <w:r w:rsidR="00695F84">
        <w:t xml:space="preserve"> на период до 2038 года</w:t>
      </w:r>
      <w:r>
        <w:t xml:space="preserve"> (Актуализация 2026) на официальном сайте органов местного самоуправления Грайворонского муниципального  округа Белгородской области по адресу:</w:t>
      </w:r>
      <w:r w:rsidRPr="00156113">
        <w:t xml:space="preserve"> </w:t>
      </w:r>
      <w:hyperlink r:id="rId5" w:history="1">
        <w:r w:rsidR="004D78BD" w:rsidRPr="00746CA0">
          <w:rPr>
            <w:rStyle w:val="a3"/>
          </w:rPr>
          <w:t>https://grajvoron-r31.gosweb.gosuslugi.ru/deyatelnost/napravleniya-deyatelnosti/antimonopolnyy-komplaens/analiz-proektov-normativnyh-pravovyh-aktov-2025/</w:t>
        </w:r>
      </w:hyperlink>
    </w:p>
    <w:p w:rsidR="004D78BD" w:rsidRDefault="004D78BD" w:rsidP="007A502E">
      <w:pPr>
        <w:pStyle w:val="a4"/>
        <w:tabs>
          <w:tab w:val="left" w:pos="709"/>
        </w:tabs>
        <w:spacing w:before="0" w:beforeAutospacing="0" w:after="0" w:afterAutospacing="0"/>
        <w:jc w:val="both"/>
      </w:pPr>
    </w:p>
    <w:p w:rsidR="004D78BD" w:rsidRDefault="00561CBD" w:rsidP="000F6095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</w:t>
      </w:r>
      <w:r w:rsidRPr="00561CBD">
        <w:t>Действующая актуализированная схема теплоснабжения округа, утвержденная постановлением администрации Грайворонского городского округа № 294 от 28.06.2024 «О внесении изменений в постановление администрации Грайворонского городского округа от 19 августа 2019 года № 453» размещена на официальном сайте органов местного самоуправления Грайворонского муниципального  округа Белгородской области по адресу</w:t>
      </w:r>
      <w:r w:rsidR="004D78BD">
        <w:t>:</w:t>
      </w:r>
      <w:r>
        <w:t xml:space="preserve">  </w:t>
      </w:r>
      <w:hyperlink r:id="rId6" w:history="1">
        <w:r w:rsidR="004D78BD" w:rsidRPr="00746CA0">
          <w:rPr>
            <w:rStyle w:val="a3"/>
          </w:rPr>
          <w:t>https://grajvoron-r31.gosweb.gosuslugi.ru/ofitsialno/dokumenty/dokumenty-all-2494_11000.html</w:t>
        </w:r>
      </w:hyperlink>
    </w:p>
    <w:p w:rsidR="004D78BD" w:rsidRDefault="004D78BD" w:rsidP="000F6095">
      <w:pPr>
        <w:pStyle w:val="a4"/>
        <w:tabs>
          <w:tab w:val="left" w:pos="709"/>
        </w:tabs>
        <w:spacing w:before="0" w:beforeAutospacing="0" w:after="0" w:afterAutospacing="0"/>
        <w:jc w:val="both"/>
      </w:pPr>
    </w:p>
    <w:p w:rsidR="004D78BD" w:rsidRDefault="004D78BD" w:rsidP="000F6095">
      <w:pPr>
        <w:pStyle w:val="a4"/>
        <w:tabs>
          <w:tab w:val="left" w:pos="709"/>
        </w:tabs>
        <w:spacing w:before="0" w:beforeAutospacing="0" w:after="0" w:afterAutospacing="0"/>
        <w:jc w:val="both"/>
      </w:pPr>
    </w:p>
    <w:p w:rsidR="00561CBD" w:rsidRDefault="004D78BD" w:rsidP="000F6095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</w:t>
      </w:r>
      <w:r w:rsidR="00561CBD">
        <w:t xml:space="preserve">Сбор замечаний и предложений к проекту актуализированной схемы теплоснабжения Грайворонского муниципального округа Белгородской области принимаются до 24.06.2025 года (в рабочие дни с 8.00 до 17.00 часа) по адресу: Белгородская область, Грайворонский район, г. Грайворон, ул. Комсомольская, 21, 2-этаж, кабинет № 210, на адрес электронной почты:  kazancev_av@gr.belregion.ru, </w:t>
      </w:r>
      <w:hyperlink r:id="rId7" w:history="1">
        <w:r w:rsidR="00561CBD" w:rsidRPr="00746CA0">
          <w:rPr>
            <w:rStyle w:val="a3"/>
          </w:rPr>
          <w:t>selischeva_ia@gr.belregion.ru</w:t>
        </w:r>
      </w:hyperlink>
      <w:r w:rsidR="00561CBD">
        <w:t>.</w:t>
      </w:r>
      <w:r>
        <w:t xml:space="preserve"> </w:t>
      </w:r>
      <w:r w:rsidR="00561CBD">
        <w:t>Контактные тел.:</w:t>
      </w:r>
      <w:r>
        <w:t xml:space="preserve"> </w:t>
      </w:r>
      <w:r w:rsidR="00561CBD">
        <w:t>8 (47261) 4-43-42, 4-53-13, контактные лица: заместитель начальника управления муниципального округа-начальник отдела ЖКХ Казанцев А.В., заместитель начальника отдела ЖКХ Селищева И.А.</w:t>
      </w:r>
    </w:p>
    <w:p w:rsidR="004D78BD" w:rsidRDefault="000F6095" w:rsidP="007A502E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</w:t>
      </w:r>
    </w:p>
    <w:p w:rsidR="00561CBD" w:rsidRDefault="004D78BD" w:rsidP="007A502E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</w:t>
      </w:r>
      <w:r w:rsidR="000F6095">
        <w:t xml:space="preserve">  </w:t>
      </w:r>
      <w:r w:rsidR="000F6095" w:rsidRPr="000F6095">
        <w:t>Прове</w:t>
      </w:r>
      <w:r w:rsidR="000F6095">
        <w:t>дение</w:t>
      </w:r>
      <w:r w:rsidR="000F6095" w:rsidRPr="000F6095">
        <w:t xml:space="preserve"> публичны</w:t>
      </w:r>
      <w:r w:rsidR="000F6095">
        <w:t>х</w:t>
      </w:r>
      <w:r w:rsidR="000F6095" w:rsidRPr="000F6095">
        <w:t xml:space="preserve"> слушани</w:t>
      </w:r>
      <w:r w:rsidR="000F6095">
        <w:t>й</w:t>
      </w:r>
      <w:r w:rsidR="000F6095" w:rsidRPr="000F6095">
        <w:t xml:space="preserve"> по проекту </w:t>
      </w:r>
      <w:r w:rsidR="000F6095">
        <w:t>актуализированной схемы теплоснабжения Грайворонского муниципального округа  Белгородской области</w:t>
      </w:r>
      <w:r w:rsidR="00695F84">
        <w:t xml:space="preserve"> на период до 2038 года(Актуализация 2026)</w:t>
      </w:r>
      <w:r w:rsidR="000F6095">
        <w:t xml:space="preserve">  запланировано на </w:t>
      </w:r>
      <w:r w:rsidR="000F6095" w:rsidRPr="000F6095">
        <w:t>25 июн</w:t>
      </w:r>
      <w:r w:rsidR="000F6095">
        <w:t xml:space="preserve">я 2025 года в 14 часов 00 минут </w:t>
      </w:r>
      <w:r w:rsidR="000F6095" w:rsidRPr="000F6095">
        <w:t>в большом зале здания администрации Грайворонского муниципального округа Белгородской области (г. Грайворон, ул. Комсомольская, д.21).</w:t>
      </w:r>
    </w:p>
    <w:p w:rsidR="00561CBD" w:rsidRDefault="00561CBD" w:rsidP="007A502E">
      <w:pPr>
        <w:pStyle w:val="a4"/>
        <w:tabs>
          <w:tab w:val="left" w:pos="709"/>
        </w:tabs>
        <w:spacing w:before="0" w:beforeAutospacing="0" w:after="0" w:afterAutospacing="0"/>
        <w:jc w:val="both"/>
      </w:pPr>
    </w:p>
    <w:sectPr w:rsidR="0056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EB"/>
    <w:rsid w:val="000F6095"/>
    <w:rsid w:val="004D78BD"/>
    <w:rsid w:val="00561CBD"/>
    <w:rsid w:val="00627319"/>
    <w:rsid w:val="00695F84"/>
    <w:rsid w:val="0073149C"/>
    <w:rsid w:val="007A502E"/>
    <w:rsid w:val="008A23F6"/>
    <w:rsid w:val="00C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0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5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0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ischeva_ia@gr.bel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rajvoron-r31.gosweb.gosuslugi.ru/ofitsialno/dokumenty/dokumenty-all-2494_11000.html" TargetMode="External"/><Relationship Id="rId5" Type="http://schemas.openxmlformats.org/officeDocument/2006/relationships/hyperlink" Target="https://grajvoron-r31.gosweb.gosuslugi.ru/deyatelnost/napravleniya-deyatelnosti/antimonopolnyy-komplaens/analiz-proektov-normativnyh-pravovyh-aktov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2025-06-03T12:53:00Z</dcterms:created>
  <dcterms:modified xsi:type="dcterms:W3CDTF">2025-06-03T13:41:00Z</dcterms:modified>
</cp:coreProperties>
</file>