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77" w:rsidRDefault="008D0277" w:rsidP="00C31C35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800" w:rsidRDefault="007A3800" w:rsidP="00DB1C0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9E">
        <w:rPr>
          <w:rFonts w:ascii="Times New Roman" w:hAnsi="Times New Roman" w:cs="Times New Roman"/>
          <w:b/>
          <w:sz w:val="28"/>
          <w:szCs w:val="28"/>
        </w:rPr>
        <w:t>1 ИЮНЯ – МЕЖДУНАРОДНЫЙ ДЕНЬ ЗАЩИТЫ ДЕТЕЙ</w:t>
      </w:r>
    </w:p>
    <w:p w:rsidR="00DB1C04" w:rsidRDefault="00DB1C04" w:rsidP="00DB1C0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9A" w:rsidRDefault="00A61DCF" w:rsidP="00DB1C0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Учреждённый в ноябре 1949 </w:t>
      </w:r>
      <w:r w:rsidR="00DA1723" w:rsidRPr="00DA1723">
        <w:rPr>
          <w:sz w:val="28"/>
          <w:szCs w:val="28"/>
        </w:rPr>
        <w:t>года, этот праздник отмечается во</w:t>
      </w:r>
      <w:r>
        <w:rPr>
          <w:sz w:val="28"/>
          <w:szCs w:val="28"/>
        </w:rPr>
        <w:t xml:space="preserve"> </w:t>
      </w:r>
      <w:r w:rsidR="00DA1723" w:rsidRPr="00DA1723">
        <w:rPr>
          <w:sz w:val="28"/>
          <w:szCs w:val="28"/>
        </w:rPr>
        <w:t>многих странах и</w:t>
      </w:r>
      <w:r>
        <w:rPr>
          <w:sz w:val="28"/>
          <w:szCs w:val="28"/>
        </w:rPr>
        <w:t xml:space="preserve"> </w:t>
      </w:r>
      <w:r w:rsidR="00DA1723" w:rsidRPr="00DA1723">
        <w:rPr>
          <w:sz w:val="28"/>
          <w:szCs w:val="28"/>
        </w:rPr>
        <w:t xml:space="preserve">призван </w:t>
      </w:r>
      <w:r>
        <w:rPr>
          <w:sz w:val="28"/>
          <w:szCs w:val="28"/>
        </w:rPr>
        <w:t xml:space="preserve">привлечь внимание государства и </w:t>
      </w:r>
      <w:r w:rsidR="00DA1723" w:rsidRPr="00DA1723">
        <w:rPr>
          <w:sz w:val="28"/>
          <w:szCs w:val="28"/>
        </w:rPr>
        <w:t>общества к</w:t>
      </w:r>
      <w:r>
        <w:rPr>
          <w:sz w:val="28"/>
          <w:szCs w:val="28"/>
        </w:rPr>
        <w:t xml:space="preserve"> проблемам защиты прав и </w:t>
      </w:r>
      <w:r w:rsidR="00DA1723" w:rsidRPr="00DA1723">
        <w:rPr>
          <w:sz w:val="28"/>
          <w:szCs w:val="28"/>
        </w:rPr>
        <w:t xml:space="preserve">законных интересов детей, </w:t>
      </w:r>
      <w:r w:rsidR="00C3639A">
        <w:rPr>
          <w:sz w:val="28"/>
          <w:szCs w:val="28"/>
        </w:rPr>
        <w:t xml:space="preserve">а так же </w:t>
      </w:r>
      <w:r w:rsidR="00DA1723" w:rsidRPr="00DA1723">
        <w:rPr>
          <w:sz w:val="28"/>
          <w:szCs w:val="28"/>
        </w:rPr>
        <w:t>совершенствования системы</w:t>
      </w:r>
      <w:r w:rsidR="00C3639A">
        <w:rPr>
          <w:sz w:val="28"/>
          <w:szCs w:val="28"/>
        </w:rPr>
        <w:t xml:space="preserve"> их</w:t>
      </w:r>
      <w:r w:rsidR="00DA1723" w:rsidRPr="00DA1723">
        <w:rPr>
          <w:sz w:val="28"/>
          <w:szCs w:val="28"/>
        </w:rPr>
        <w:t xml:space="preserve"> образования</w:t>
      </w:r>
      <w:r w:rsidR="00C3639A">
        <w:rPr>
          <w:sz w:val="28"/>
          <w:szCs w:val="28"/>
        </w:rPr>
        <w:t xml:space="preserve"> и</w:t>
      </w:r>
      <w:r w:rsidR="00DA1723" w:rsidRPr="00DA1723">
        <w:rPr>
          <w:sz w:val="28"/>
          <w:szCs w:val="28"/>
        </w:rPr>
        <w:t xml:space="preserve"> охраны здоровья.</w:t>
      </w:r>
      <w:r w:rsidR="00C3639A" w:rsidRPr="00C3639A">
        <w:rPr>
          <w:sz w:val="28"/>
          <w:szCs w:val="28"/>
        </w:rPr>
        <w:t xml:space="preserve"> </w:t>
      </w:r>
      <w:r w:rsidR="00C3639A" w:rsidRPr="00DA1723">
        <w:rPr>
          <w:sz w:val="28"/>
          <w:szCs w:val="28"/>
        </w:rPr>
        <w:t>Важно, чтоб</w:t>
      </w:r>
      <w:r w:rsidR="00C3639A">
        <w:rPr>
          <w:sz w:val="28"/>
          <w:szCs w:val="28"/>
        </w:rPr>
        <w:t xml:space="preserve">ы каждый ребенок рос здоровым и </w:t>
      </w:r>
      <w:r w:rsidR="00C3639A" w:rsidRPr="00DA1723">
        <w:rPr>
          <w:sz w:val="28"/>
          <w:szCs w:val="28"/>
        </w:rPr>
        <w:t>сч</w:t>
      </w:r>
      <w:r w:rsidR="00C3639A">
        <w:rPr>
          <w:sz w:val="28"/>
          <w:szCs w:val="28"/>
        </w:rPr>
        <w:t xml:space="preserve">астливым, был окружён заботой и </w:t>
      </w:r>
      <w:r w:rsidR="00C3639A" w:rsidRPr="00DA1723">
        <w:rPr>
          <w:sz w:val="28"/>
          <w:szCs w:val="28"/>
        </w:rPr>
        <w:t>любовью.</w:t>
      </w:r>
    </w:p>
    <w:p w:rsidR="00C3639A" w:rsidRDefault="00C3639A" w:rsidP="00506657">
      <w:pPr>
        <w:pStyle w:val="a3"/>
        <w:suppressAutoHyphens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Сегодня </w:t>
      </w:r>
      <w:r w:rsidR="008B44B0">
        <w:rPr>
          <w:szCs w:val="28"/>
          <w:lang w:val="ru-RU"/>
        </w:rPr>
        <w:t>в Белгородской области проживает 2</w:t>
      </w:r>
      <w:r w:rsidRPr="00BA7EE2">
        <w:rPr>
          <w:szCs w:val="28"/>
          <w:lang w:val="ru-RU"/>
        </w:rPr>
        <w:t>89,6 тыс</w:t>
      </w:r>
      <w:r w:rsidR="008B44B0">
        <w:rPr>
          <w:szCs w:val="28"/>
          <w:lang w:val="ru-RU"/>
        </w:rPr>
        <w:t xml:space="preserve">. </w:t>
      </w:r>
      <w:r w:rsidR="008B44B0" w:rsidRPr="008B44B0">
        <w:rPr>
          <w:b/>
          <w:i/>
          <w:szCs w:val="28"/>
          <w:lang w:val="ru-RU"/>
        </w:rPr>
        <w:t>детей и подростков в возрасте 0-17 лет</w:t>
      </w:r>
      <w:r w:rsidR="008B44B0">
        <w:rPr>
          <w:szCs w:val="28"/>
          <w:lang w:val="ru-RU"/>
        </w:rPr>
        <w:t>.</w:t>
      </w:r>
      <w:r w:rsidRPr="00BA7EE2">
        <w:rPr>
          <w:szCs w:val="28"/>
          <w:lang w:val="ru-RU"/>
        </w:rPr>
        <w:t xml:space="preserve"> </w:t>
      </w:r>
      <w:r w:rsidR="008B44B0">
        <w:rPr>
          <w:szCs w:val="28"/>
          <w:lang w:val="ru-RU"/>
        </w:rPr>
        <w:t>Из них мальчики составляют</w:t>
      </w:r>
      <w:r>
        <w:rPr>
          <w:szCs w:val="28"/>
          <w:lang w:val="ru-RU"/>
        </w:rPr>
        <w:t xml:space="preserve"> 51,5%, </w:t>
      </w:r>
      <w:r w:rsidR="008B44B0">
        <w:rPr>
          <w:szCs w:val="28"/>
          <w:lang w:val="ru-RU"/>
        </w:rPr>
        <w:br/>
        <w:t xml:space="preserve">девочки – 48,5%, что является следствием традиционного превышения родившихся мальчиков над родившимися девочками. </w:t>
      </w:r>
    </w:p>
    <w:p w:rsidR="00BA7EE2" w:rsidRPr="00BA7EE2" w:rsidRDefault="00BA7EE2" w:rsidP="00506657">
      <w:pPr>
        <w:pStyle w:val="a3"/>
        <w:suppressAutoHyphens/>
        <w:ind w:firstLine="709"/>
        <w:rPr>
          <w:szCs w:val="28"/>
          <w:lang w:val="ru-RU"/>
        </w:rPr>
      </w:pPr>
      <w:r w:rsidRPr="00BA7EE2">
        <w:rPr>
          <w:szCs w:val="28"/>
          <w:lang w:val="ru-RU"/>
        </w:rPr>
        <w:t xml:space="preserve">За время, прошедшее после Всероссийской переписи населения </w:t>
      </w:r>
      <w:r w:rsidR="00C3639A">
        <w:rPr>
          <w:szCs w:val="28"/>
          <w:lang w:val="ru-RU"/>
        </w:rPr>
        <w:t xml:space="preserve"> </w:t>
      </w:r>
      <w:r w:rsidRPr="00BA7EE2">
        <w:rPr>
          <w:szCs w:val="28"/>
          <w:lang w:val="ru-RU"/>
        </w:rPr>
        <w:t>2010 года</w:t>
      </w:r>
      <w:r w:rsidR="00DB1C04">
        <w:rPr>
          <w:szCs w:val="28"/>
          <w:lang w:val="ru-RU"/>
        </w:rPr>
        <w:t xml:space="preserve"> численность</w:t>
      </w:r>
      <w:r w:rsidR="008B44B0">
        <w:rPr>
          <w:szCs w:val="28"/>
          <w:lang w:val="ru-RU"/>
        </w:rPr>
        <w:t xml:space="preserve"> детей и подростков</w:t>
      </w:r>
      <w:r w:rsidR="00DB1C04">
        <w:rPr>
          <w:szCs w:val="28"/>
          <w:lang w:val="ru-RU"/>
        </w:rPr>
        <w:t xml:space="preserve"> увеличилась в </w:t>
      </w:r>
      <w:r w:rsidRPr="00BA7EE2">
        <w:rPr>
          <w:szCs w:val="28"/>
          <w:lang w:val="ru-RU"/>
        </w:rPr>
        <w:t>Белгородской области на 24,3 тыс. человек, или на 9,2%</w:t>
      </w:r>
      <w:r w:rsidR="00C3639A">
        <w:rPr>
          <w:szCs w:val="28"/>
          <w:lang w:val="ru-RU"/>
        </w:rPr>
        <w:t>.</w:t>
      </w:r>
      <w:r w:rsidRPr="00BA7EE2">
        <w:rPr>
          <w:szCs w:val="28"/>
          <w:lang w:val="ru-RU"/>
        </w:rPr>
        <w:t xml:space="preserve"> Доля </w:t>
      </w:r>
      <w:r w:rsidR="008B44B0">
        <w:rPr>
          <w:szCs w:val="28"/>
          <w:lang w:val="ru-RU"/>
        </w:rPr>
        <w:t>их</w:t>
      </w:r>
      <w:r w:rsidRPr="00BA7EE2">
        <w:rPr>
          <w:szCs w:val="28"/>
          <w:lang w:val="ru-RU"/>
        </w:rPr>
        <w:t xml:space="preserve"> в общей численности населения области </w:t>
      </w:r>
      <w:r w:rsidR="008B44B0">
        <w:rPr>
          <w:szCs w:val="28"/>
          <w:lang w:val="ru-RU"/>
        </w:rPr>
        <w:t>составляет</w:t>
      </w:r>
      <w:r w:rsidRPr="00BA7EE2">
        <w:rPr>
          <w:szCs w:val="28"/>
          <w:lang w:val="ru-RU"/>
        </w:rPr>
        <w:t xml:space="preserve"> 18,8%.</w:t>
      </w:r>
    </w:p>
    <w:p w:rsidR="00BA7EE2" w:rsidRPr="00876C3F" w:rsidRDefault="00BA7EE2" w:rsidP="00506657">
      <w:pPr>
        <w:pStyle w:val="a3"/>
        <w:suppressAutoHyphens/>
        <w:ind w:firstLine="709"/>
        <w:rPr>
          <w:szCs w:val="28"/>
          <w:lang w:val="ru-RU"/>
        </w:rPr>
      </w:pPr>
      <w:r w:rsidRPr="00876C3F">
        <w:rPr>
          <w:szCs w:val="28"/>
          <w:lang w:val="ru-RU"/>
        </w:rPr>
        <w:t xml:space="preserve">При этом численность детского населения в возрастной группе </w:t>
      </w:r>
      <w:r w:rsidRPr="00876C3F">
        <w:rPr>
          <w:szCs w:val="28"/>
          <w:lang w:val="ru-RU"/>
        </w:rPr>
        <w:br/>
      </w:r>
      <w:r w:rsidRPr="00876C3F">
        <w:rPr>
          <w:b/>
          <w:szCs w:val="28"/>
          <w:lang w:val="ru-RU"/>
        </w:rPr>
        <w:t>0-7 лет</w:t>
      </w:r>
      <w:r w:rsidR="00876C3F" w:rsidRPr="00876C3F">
        <w:rPr>
          <w:szCs w:val="28"/>
          <w:lang w:val="ru-RU"/>
        </w:rPr>
        <w:t xml:space="preserve"> увеличилась на 5,1</w:t>
      </w:r>
      <w:r w:rsidRPr="00876C3F">
        <w:rPr>
          <w:szCs w:val="28"/>
          <w:lang w:val="ru-RU"/>
        </w:rPr>
        <w:t xml:space="preserve"> тыс. человек, или на</w:t>
      </w:r>
      <w:r w:rsidR="00876C3F" w:rsidRPr="00876C3F">
        <w:rPr>
          <w:szCs w:val="28"/>
          <w:lang w:val="ru-RU"/>
        </w:rPr>
        <w:t xml:space="preserve"> 4,2% и составила на 1 января 2021 года 126,5</w:t>
      </w:r>
      <w:r w:rsidRPr="00876C3F">
        <w:rPr>
          <w:szCs w:val="28"/>
          <w:lang w:val="ru-RU"/>
        </w:rPr>
        <w:t xml:space="preserve"> тыс. человек.</w:t>
      </w:r>
    </w:p>
    <w:p w:rsidR="00BA7EE2" w:rsidRPr="00BA7EE2" w:rsidRDefault="005313E3" w:rsidP="00BA7EE2">
      <w:pPr>
        <w:suppressAutoHyphens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313E3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238750" cy="255270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527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BA7EE2" w:rsidRPr="005313E3" w:rsidRDefault="00BA7EE2" w:rsidP="00BA7EE2">
      <w:pPr>
        <w:suppressAutoHyphens/>
        <w:spacing w:before="60" w:after="240"/>
        <w:jc w:val="center"/>
        <w:rPr>
          <w:rFonts w:ascii="Arial" w:hAnsi="Arial" w:cs="Arial"/>
          <w:szCs w:val="24"/>
        </w:rPr>
      </w:pPr>
      <w:r w:rsidRPr="005313E3">
        <w:rPr>
          <w:rFonts w:ascii="Arial" w:hAnsi="Arial" w:cs="Arial"/>
          <w:b/>
          <w:sz w:val="28"/>
          <w:szCs w:val="28"/>
        </w:rPr>
        <w:t>Динамика возрастной структуры детского населения</w:t>
      </w:r>
      <w:r w:rsidRPr="005313E3">
        <w:rPr>
          <w:rFonts w:ascii="Arial" w:hAnsi="Arial" w:cs="Arial"/>
          <w:sz w:val="28"/>
          <w:szCs w:val="28"/>
        </w:rPr>
        <w:br/>
      </w:r>
      <w:r w:rsidRPr="005313E3">
        <w:rPr>
          <w:rFonts w:ascii="Arial" w:hAnsi="Arial" w:cs="Arial"/>
          <w:szCs w:val="24"/>
        </w:rPr>
        <w:t>(тыс. человек, на начало года)</w:t>
      </w:r>
      <w:r w:rsidRPr="005313E3">
        <w:rPr>
          <w:rStyle w:val="ac"/>
          <w:rFonts w:ascii="Arial" w:hAnsi="Arial" w:cs="Arial"/>
          <w:szCs w:val="24"/>
        </w:rPr>
        <w:footnoteReference w:id="1"/>
      </w:r>
    </w:p>
    <w:p w:rsidR="00BA7EE2" w:rsidRPr="00876C3F" w:rsidRDefault="004B1215" w:rsidP="00DB1C04">
      <w:pPr>
        <w:pStyle w:val="a3"/>
        <w:suppressAutoHyphens/>
        <w:ind w:firstLine="709"/>
        <w:rPr>
          <w:szCs w:val="28"/>
          <w:lang w:val="ru-RU"/>
        </w:rPr>
      </w:pPr>
      <w:r>
        <w:rPr>
          <w:szCs w:val="28"/>
          <w:lang w:val="ru-RU"/>
        </w:rPr>
        <w:t>Ч</w:t>
      </w:r>
      <w:r w:rsidR="008B44B0">
        <w:rPr>
          <w:szCs w:val="28"/>
          <w:lang w:val="ru-RU"/>
        </w:rPr>
        <w:t>исленность детей и подростков</w:t>
      </w:r>
      <w:r w:rsidR="00BA7EE2" w:rsidRPr="00876C3F">
        <w:rPr>
          <w:szCs w:val="28"/>
          <w:lang w:val="ru-RU"/>
        </w:rPr>
        <w:t xml:space="preserve"> </w:t>
      </w:r>
      <w:r w:rsidR="00DB1C04">
        <w:rPr>
          <w:szCs w:val="28"/>
          <w:lang w:val="ru-RU"/>
        </w:rPr>
        <w:t xml:space="preserve">в возрасте </w:t>
      </w:r>
      <w:r w:rsidR="00BA7EE2" w:rsidRPr="00876C3F">
        <w:rPr>
          <w:b/>
          <w:szCs w:val="28"/>
          <w:lang w:val="ru-RU"/>
        </w:rPr>
        <w:t>8-15 лет</w:t>
      </w:r>
      <w:r w:rsidR="00DB1C04">
        <w:rPr>
          <w:szCs w:val="28"/>
          <w:lang w:val="ru-RU"/>
        </w:rPr>
        <w:t xml:space="preserve"> выросла</w:t>
      </w:r>
      <w:r>
        <w:rPr>
          <w:szCs w:val="28"/>
          <w:lang w:val="ru-RU"/>
        </w:rPr>
        <w:t xml:space="preserve"> за </w:t>
      </w:r>
      <w:proofErr w:type="spellStart"/>
      <w:r>
        <w:rPr>
          <w:szCs w:val="28"/>
          <w:lang w:val="ru-RU"/>
        </w:rPr>
        <w:t>межпереписной</w:t>
      </w:r>
      <w:proofErr w:type="spellEnd"/>
      <w:r>
        <w:rPr>
          <w:szCs w:val="28"/>
          <w:lang w:val="ru-RU"/>
        </w:rPr>
        <w:t xml:space="preserve"> период</w:t>
      </w:r>
      <w:r w:rsidR="00876C3F" w:rsidRPr="00876C3F">
        <w:rPr>
          <w:szCs w:val="28"/>
          <w:lang w:val="ru-RU"/>
        </w:rPr>
        <w:t xml:space="preserve"> на 24</w:t>
      </w:r>
      <w:r w:rsidR="00BA7EE2" w:rsidRPr="00876C3F">
        <w:rPr>
          <w:szCs w:val="28"/>
          <w:lang w:val="ru-RU"/>
        </w:rPr>
        <w:t>,</w:t>
      </w:r>
      <w:r w:rsidR="00876C3F" w:rsidRPr="00876C3F">
        <w:rPr>
          <w:szCs w:val="28"/>
          <w:lang w:val="ru-RU"/>
        </w:rPr>
        <w:t>6 тыс. человек, или на 22,6% и составила на</w:t>
      </w:r>
      <w:r>
        <w:rPr>
          <w:szCs w:val="28"/>
          <w:lang w:val="ru-RU"/>
        </w:rPr>
        <w:br/>
      </w:r>
      <w:r w:rsidR="00876C3F" w:rsidRPr="00876C3F">
        <w:rPr>
          <w:szCs w:val="28"/>
          <w:lang w:val="ru-RU"/>
        </w:rPr>
        <w:t>1 января 2021 года 133</w:t>
      </w:r>
      <w:r w:rsidR="00BA7EE2" w:rsidRPr="00876C3F">
        <w:rPr>
          <w:szCs w:val="28"/>
          <w:lang w:val="ru-RU"/>
        </w:rPr>
        <w:t>,5 тыс. человек.</w:t>
      </w:r>
    </w:p>
    <w:p w:rsidR="00BA7EE2" w:rsidRPr="00BA7EE2" w:rsidRDefault="008B44B0" w:rsidP="00DB1C04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Численность по</w:t>
      </w:r>
      <w:r w:rsidR="00BA7EE2" w:rsidRPr="00876C3F">
        <w:rPr>
          <w:szCs w:val="28"/>
          <w:lang w:val="ru-RU"/>
        </w:rPr>
        <w:t xml:space="preserve">дростков в возрасте </w:t>
      </w:r>
      <w:r w:rsidR="00BA7EE2" w:rsidRPr="00876C3F">
        <w:rPr>
          <w:b/>
          <w:szCs w:val="28"/>
          <w:lang w:val="ru-RU"/>
        </w:rPr>
        <w:t>16-17 лет</w:t>
      </w:r>
      <w:r>
        <w:rPr>
          <w:b/>
          <w:szCs w:val="28"/>
          <w:lang w:val="ru-RU"/>
        </w:rPr>
        <w:t xml:space="preserve"> з</w:t>
      </w:r>
      <w:r w:rsidR="00BA7EE2" w:rsidRPr="00876C3F">
        <w:rPr>
          <w:szCs w:val="28"/>
          <w:lang w:val="ru-RU"/>
        </w:rPr>
        <w:t>а время, прошедше</w:t>
      </w:r>
      <w:r>
        <w:rPr>
          <w:szCs w:val="28"/>
          <w:lang w:val="ru-RU"/>
        </w:rPr>
        <w:t xml:space="preserve">е после переписи 2010 года, </w:t>
      </w:r>
      <w:r w:rsidR="00BA7EE2" w:rsidRPr="00876C3F">
        <w:rPr>
          <w:szCs w:val="28"/>
          <w:lang w:val="ru-RU"/>
        </w:rPr>
        <w:t>снизи</w:t>
      </w:r>
      <w:r w:rsidR="00876C3F" w:rsidRPr="00876C3F">
        <w:rPr>
          <w:szCs w:val="28"/>
          <w:lang w:val="ru-RU"/>
        </w:rPr>
        <w:t>лась на 5,4 тыс. человек, или на 15,4</w:t>
      </w:r>
      <w:r w:rsidR="00BA7EE2" w:rsidRPr="00876C3F">
        <w:rPr>
          <w:szCs w:val="28"/>
          <w:lang w:val="ru-RU"/>
        </w:rPr>
        <w:t>% и соста</w:t>
      </w:r>
      <w:r w:rsidR="00876C3F" w:rsidRPr="00876C3F">
        <w:rPr>
          <w:szCs w:val="28"/>
          <w:lang w:val="ru-RU"/>
        </w:rPr>
        <w:t>вила 29,6</w:t>
      </w:r>
      <w:r w:rsidR="00BA7EE2" w:rsidRPr="00876C3F">
        <w:rPr>
          <w:szCs w:val="28"/>
          <w:lang w:val="ru-RU"/>
        </w:rPr>
        <w:t xml:space="preserve"> тыс. человек.</w:t>
      </w:r>
      <w:r w:rsidR="00BA7EE2" w:rsidRPr="00BA7EE2">
        <w:rPr>
          <w:szCs w:val="28"/>
          <w:lang w:val="ru-RU"/>
        </w:rPr>
        <w:t xml:space="preserve"> </w:t>
      </w:r>
    </w:p>
    <w:p w:rsidR="004B1215" w:rsidRDefault="008B44B0" w:rsidP="00DB1C0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в</w:t>
      </w:r>
      <w:r w:rsidR="004B1215" w:rsidRPr="00DA1723">
        <w:rPr>
          <w:sz w:val="28"/>
          <w:szCs w:val="28"/>
        </w:rPr>
        <w:t xml:space="preserve">опросы </w:t>
      </w:r>
      <w:r w:rsidR="00DB1C04">
        <w:rPr>
          <w:sz w:val="28"/>
          <w:szCs w:val="28"/>
        </w:rPr>
        <w:t xml:space="preserve">роста рождаемости, </w:t>
      </w:r>
      <w:r w:rsidR="004B1215" w:rsidRPr="00DA1723">
        <w:rPr>
          <w:sz w:val="28"/>
          <w:szCs w:val="28"/>
        </w:rPr>
        <w:t>воспитания детей, укрепления семейных ценностей</w:t>
      </w:r>
      <w:r w:rsidR="004B1215">
        <w:rPr>
          <w:sz w:val="28"/>
          <w:szCs w:val="28"/>
        </w:rPr>
        <w:t xml:space="preserve"> – в </w:t>
      </w:r>
      <w:r w:rsidR="004B1215" w:rsidRPr="00DA1723">
        <w:rPr>
          <w:sz w:val="28"/>
          <w:szCs w:val="28"/>
        </w:rPr>
        <w:t xml:space="preserve">числе ключевых общенациональных приоритетов. </w:t>
      </w:r>
    </w:p>
    <w:p w:rsidR="00314B6D" w:rsidRPr="004B1215" w:rsidRDefault="00876C3F" w:rsidP="00DB1C04">
      <w:pPr>
        <w:pStyle w:val="a3"/>
        <w:suppressAutoHyphens/>
        <w:ind w:firstLine="709"/>
        <w:rPr>
          <w:bCs/>
          <w:szCs w:val="28"/>
          <w:lang w:val="ru-RU"/>
        </w:rPr>
      </w:pPr>
      <w:r>
        <w:rPr>
          <w:bCs/>
          <w:color w:val="1D1B11" w:themeColor="background2" w:themeShade="1A"/>
          <w:szCs w:val="28"/>
          <w:lang w:val="ru-RU"/>
        </w:rPr>
        <w:t>В</w:t>
      </w:r>
      <w:r w:rsidR="00914BB6">
        <w:rPr>
          <w:bCs/>
          <w:color w:val="1D1B11" w:themeColor="background2" w:themeShade="1A"/>
          <w:szCs w:val="28"/>
          <w:lang w:val="ru-RU"/>
        </w:rPr>
        <w:t xml:space="preserve"> 2020 год</w:t>
      </w:r>
      <w:r>
        <w:rPr>
          <w:bCs/>
          <w:color w:val="1D1B11" w:themeColor="background2" w:themeShade="1A"/>
          <w:szCs w:val="28"/>
          <w:lang w:val="ru-RU"/>
        </w:rPr>
        <w:t>у</w:t>
      </w:r>
      <w:r w:rsidR="00914BB6">
        <w:rPr>
          <w:bCs/>
          <w:color w:val="1D1B11" w:themeColor="background2" w:themeShade="1A"/>
          <w:szCs w:val="28"/>
          <w:lang w:val="ru-RU"/>
        </w:rPr>
        <w:t xml:space="preserve"> в области родилось 12294</w:t>
      </w:r>
      <w:r w:rsidR="007A3800" w:rsidRPr="007A3800">
        <w:rPr>
          <w:bCs/>
          <w:color w:val="1D1B11" w:themeColor="background2" w:themeShade="1A"/>
          <w:szCs w:val="28"/>
          <w:lang w:val="ru-RU"/>
        </w:rPr>
        <w:t xml:space="preserve"> ребенка</w:t>
      </w:r>
      <w:r w:rsidR="004B1215">
        <w:rPr>
          <w:bCs/>
          <w:color w:val="1D1B11" w:themeColor="background2" w:themeShade="1A"/>
          <w:szCs w:val="28"/>
          <w:lang w:val="ru-RU"/>
        </w:rPr>
        <w:t>.</w:t>
      </w:r>
      <w:r w:rsidR="00314B6D" w:rsidRPr="00314B6D">
        <w:rPr>
          <w:szCs w:val="28"/>
          <w:lang w:val="ru-RU"/>
        </w:rPr>
        <w:t xml:space="preserve"> </w:t>
      </w:r>
      <w:r w:rsidR="00314B6D" w:rsidRPr="004B1215">
        <w:rPr>
          <w:szCs w:val="28"/>
          <w:lang w:val="ru-RU"/>
        </w:rPr>
        <w:t xml:space="preserve">В структуре новорожденных по очередности рождения доля первенцев составила 40,8%, </w:t>
      </w:r>
      <w:r w:rsidR="00314B6D" w:rsidRPr="004B1215">
        <w:rPr>
          <w:szCs w:val="28"/>
          <w:lang w:val="ru-RU"/>
        </w:rPr>
        <w:lastRenderedPageBreak/>
        <w:t>доля повторных рождений – 59,2%, в том числе вторых детей – 38,9%, третьих – 14%, четвертых и более – 6,3%.</w:t>
      </w:r>
    </w:p>
    <w:p w:rsidR="004B1215" w:rsidRDefault="008B44B0" w:rsidP="00DB1C04">
      <w:pPr>
        <w:pStyle w:val="a3"/>
        <w:suppressAutoHyphens/>
        <w:ind w:firstLine="709"/>
        <w:rPr>
          <w:szCs w:val="28"/>
          <w:lang w:val="ru-RU"/>
        </w:rPr>
      </w:pPr>
      <w:r>
        <w:rPr>
          <w:szCs w:val="28"/>
          <w:lang w:val="ru-RU"/>
        </w:rPr>
        <w:t>М</w:t>
      </w:r>
      <w:r w:rsidR="004B1215" w:rsidRPr="004B1215">
        <w:rPr>
          <w:szCs w:val="28"/>
          <w:lang w:val="ru-RU"/>
        </w:rPr>
        <w:t xml:space="preserve">альчики составили среди </w:t>
      </w:r>
      <w:proofErr w:type="gramStart"/>
      <w:r w:rsidR="004B1215" w:rsidRPr="004B1215">
        <w:rPr>
          <w:szCs w:val="28"/>
          <w:lang w:val="ru-RU"/>
        </w:rPr>
        <w:t>родившихся</w:t>
      </w:r>
      <w:proofErr w:type="gramEnd"/>
      <w:r w:rsidR="004B1215" w:rsidRPr="004B1215">
        <w:rPr>
          <w:szCs w:val="28"/>
          <w:lang w:val="ru-RU"/>
        </w:rPr>
        <w:t xml:space="preserve"> 51,1%, девочки – 48,9%.</w:t>
      </w:r>
    </w:p>
    <w:p w:rsidR="00E308C1" w:rsidRPr="00C9572B" w:rsidRDefault="00E308C1" w:rsidP="00DB1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9572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Актуализированные данные о численности и структуре населения, тенденциях в рождаемости, о размере семьи и количестве детей в семьях будут получены после проведения Всероссийской переписи населения</w:t>
      </w:r>
      <w:r w:rsidR="00A61D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-2020</w:t>
      </w:r>
      <w:r w:rsidRPr="00C9572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</w:p>
    <w:p w:rsidR="005313E3" w:rsidRPr="000F6B3C" w:rsidRDefault="005313E3" w:rsidP="005313E3">
      <w:pPr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:rsidR="00A61DCF" w:rsidRDefault="00A61DCF" w:rsidP="00500DC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766D6" w:rsidRDefault="004766D6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35" w:rsidRDefault="00C31C35" w:rsidP="004766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44B0" w:rsidRDefault="008B44B0" w:rsidP="00500DC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B44B0" w:rsidSect="0006283E">
      <w:headerReference w:type="default" r:id="rId9"/>
      <w:pgSz w:w="11906" w:h="16838"/>
      <w:pgMar w:top="567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B0" w:rsidRDefault="008B44B0" w:rsidP="007A3800">
      <w:pPr>
        <w:spacing w:after="0" w:line="240" w:lineRule="auto"/>
      </w:pPr>
      <w:r>
        <w:separator/>
      </w:r>
    </w:p>
  </w:endnote>
  <w:endnote w:type="continuationSeparator" w:id="0">
    <w:p w:rsidR="008B44B0" w:rsidRDefault="008B44B0" w:rsidP="007A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B0" w:rsidRDefault="008B44B0" w:rsidP="007A3800">
      <w:pPr>
        <w:spacing w:after="0" w:line="240" w:lineRule="auto"/>
      </w:pPr>
      <w:r>
        <w:separator/>
      </w:r>
    </w:p>
  </w:footnote>
  <w:footnote w:type="continuationSeparator" w:id="0">
    <w:p w:rsidR="008B44B0" w:rsidRDefault="008B44B0" w:rsidP="007A3800">
      <w:pPr>
        <w:spacing w:after="0" w:line="240" w:lineRule="auto"/>
      </w:pPr>
      <w:r>
        <w:continuationSeparator/>
      </w:r>
    </w:p>
  </w:footnote>
  <w:footnote w:id="1">
    <w:p w:rsidR="008B44B0" w:rsidRPr="002C5F29" w:rsidRDefault="008B44B0" w:rsidP="00BA7EE2">
      <w:pPr>
        <w:pStyle w:val="ab"/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 w:rsidRPr="00417FCD">
        <w:rPr>
          <w:rStyle w:val="ac"/>
          <w:i/>
        </w:rPr>
        <w:footnoteRef/>
      </w:r>
      <w:r w:rsidRPr="002C5F29">
        <w:rPr>
          <w:rFonts w:ascii="Arial" w:hAnsi="Arial" w:cs="Arial"/>
          <w:i/>
          <w:sz w:val="18"/>
          <w:szCs w:val="18"/>
        </w:rPr>
        <w:t>2010</w:t>
      </w:r>
      <w:r>
        <w:rPr>
          <w:rFonts w:ascii="Arial" w:hAnsi="Arial" w:cs="Arial"/>
          <w:i/>
          <w:sz w:val="18"/>
          <w:szCs w:val="18"/>
        </w:rPr>
        <w:t xml:space="preserve"> год</w:t>
      </w:r>
      <w:r w:rsidRPr="002C5F29">
        <w:rPr>
          <w:rFonts w:ascii="Arial" w:hAnsi="Arial" w:cs="Arial"/>
          <w:i/>
          <w:sz w:val="18"/>
          <w:szCs w:val="18"/>
        </w:rPr>
        <w:t xml:space="preserve"> – по итогам перепис</w:t>
      </w:r>
      <w:r>
        <w:rPr>
          <w:rFonts w:ascii="Arial" w:hAnsi="Arial" w:cs="Arial"/>
          <w:i/>
          <w:sz w:val="18"/>
          <w:szCs w:val="18"/>
        </w:rPr>
        <w:t xml:space="preserve">и населения.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940089"/>
      <w:docPartObj>
        <w:docPartGallery w:val="Page Numbers (Top of Page)"/>
        <w:docPartUnique/>
      </w:docPartObj>
    </w:sdtPr>
    <w:sdtEndPr/>
    <w:sdtContent>
      <w:p w:rsidR="008B44B0" w:rsidRDefault="004766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4B0" w:rsidRDefault="008B44B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0C"/>
    <w:rsid w:val="000315A4"/>
    <w:rsid w:val="00035F61"/>
    <w:rsid w:val="00051407"/>
    <w:rsid w:val="0006283E"/>
    <w:rsid w:val="000809A3"/>
    <w:rsid w:val="000A131C"/>
    <w:rsid w:val="000D66F2"/>
    <w:rsid w:val="000D731E"/>
    <w:rsid w:val="000E4574"/>
    <w:rsid w:val="000E4C29"/>
    <w:rsid w:val="000F0F85"/>
    <w:rsid w:val="00140043"/>
    <w:rsid w:val="00162A53"/>
    <w:rsid w:val="001C22A6"/>
    <w:rsid w:val="001C4E41"/>
    <w:rsid w:val="00210159"/>
    <w:rsid w:val="002B3CA4"/>
    <w:rsid w:val="002C7D2C"/>
    <w:rsid w:val="00300BBD"/>
    <w:rsid w:val="00314B6D"/>
    <w:rsid w:val="003568C7"/>
    <w:rsid w:val="00384E0E"/>
    <w:rsid w:val="003B34EA"/>
    <w:rsid w:val="00422169"/>
    <w:rsid w:val="00424A81"/>
    <w:rsid w:val="004766D6"/>
    <w:rsid w:val="004B1215"/>
    <w:rsid w:val="004C0136"/>
    <w:rsid w:val="00500DC6"/>
    <w:rsid w:val="005020C7"/>
    <w:rsid w:val="00506657"/>
    <w:rsid w:val="005313E3"/>
    <w:rsid w:val="0054082E"/>
    <w:rsid w:val="0055479A"/>
    <w:rsid w:val="0055643E"/>
    <w:rsid w:val="00590D79"/>
    <w:rsid w:val="005D5923"/>
    <w:rsid w:val="00624D77"/>
    <w:rsid w:val="006743E7"/>
    <w:rsid w:val="00682865"/>
    <w:rsid w:val="006F2E82"/>
    <w:rsid w:val="00750955"/>
    <w:rsid w:val="0075401E"/>
    <w:rsid w:val="00772831"/>
    <w:rsid w:val="0077517E"/>
    <w:rsid w:val="007951AB"/>
    <w:rsid w:val="007A3800"/>
    <w:rsid w:val="007A5000"/>
    <w:rsid w:val="007A5734"/>
    <w:rsid w:val="007B225E"/>
    <w:rsid w:val="007E1E97"/>
    <w:rsid w:val="007E3128"/>
    <w:rsid w:val="007F0772"/>
    <w:rsid w:val="00801A87"/>
    <w:rsid w:val="00805BB7"/>
    <w:rsid w:val="00810478"/>
    <w:rsid w:val="00824FDD"/>
    <w:rsid w:val="00876C3F"/>
    <w:rsid w:val="008956AB"/>
    <w:rsid w:val="008B44B0"/>
    <w:rsid w:val="008C5FF1"/>
    <w:rsid w:val="008D0277"/>
    <w:rsid w:val="008E667D"/>
    <w:rsid w:val="008E701D"/>
    <w:rsid w:val="0090317A"/>
    <w:rsid w:val="00914BB6"/>
    <w:rsid w:val="00946413"/>
    <w:rsid w:val="009533F0"/>
    <w:rsid w:val="00963643"/>
    <w:rsid w:val="009C002C"/>
    <w:rsid w:val="00A15D4D"/>
    <w:rsid w:val="00A35A29"/>
    <w:rsid w:val="00A61B17"/>
    <w:rsid w:val="00A61DCF"/>
    <w:rsid w:val="00A869AB"/>
    <w:rsid w:val="00A90C4A"/>
    <w:rsid w:val="00AF7B26"/>
    <w:rsid w:val="00B44767"/>
    <w:rsid w:val="00B84B59"/>
    <w:rsid w:val="00B86A7B"/>
    <w:rsid w:val="00B87EAD"/>
    <w:rsid w:val="00B9148D"/>
    <w:rsid w:val="00BA0171"/>
    <w:rsid w:val="00BA7EE2"/>
    <w:rsid w:val="00BD7B64"/>
    <w:rsid w:val="00C215D0"/>
    <w:rsid w:val="00C3000E"/>
    <w:rsid w:val="00C31C35"/>
    <w:rsid w:val="00C34BF3"/>
    <w:rsid w:val="00C3639A"/>
    <w:rsid w:val="00C76FDA"/>
    <w:rsid w:val="00CA4D3B"/>
    <w:rsid w:val="00CC4F43"/>
    <w:rsid w:val="00D450D6"/>
    <w:rsid w:val="00D564ED"/>
    <w:rsid w:val="00D7499B"/>
    <w:rsid w:val="00D7710C"/>
    <w:rsid w:val="00D8095B"/>
    <w:rsid w:val="00DA1723"/>
    <w:rsid w:val="00DB1C04"/>
    <w:rsid w:val="00DF7484"/>
    <w:rsid w:val="00E022E6"/>
    <w:rsid w:val="00E21953"/>
    <w:rsid w:val="00E308C1"/>
    <w:rsid w:val="00E61F95"/>
    <w:rsid w:val="00E72362"/>
    <w:rsid w:val="00E91019"/>
    <w:rsid w:val="00ED4871"/>
    <w:rsid w:val="00ED784F"/>
    <w:rsid w:val="00F151AC"/>
    <w:rsid w:val="00F33743"/>
    <w:rsid w:val="00F75B19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A87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801A8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rsid w:val="00801A87"/>
    <w:pPr>
      <w:spacing w:after="0" w:line="240" w:lineRule="auto"/>
      <w:ind w:firstLine="45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01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01A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801A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A8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24A81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35F61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464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6413"/>
  </w:style>
  <w:style w:type="character" w:customStyle="1" w:styleId="aa">
    <w:name w:val="Текст сноски Знак"/>
    <w:aliases w:val="Texto de nota al pie Знак,Текст сноски Знак Знак Знак,Текст сноски-FN Знак,Footnote Text Char Знак Знак Знак,Footnote Text Char Знак Знак1,Oaeno niinee-FN Знак,Oaeno niinee Ciae Знак,Table_Footnote_last Знак,single space Знак"/>
    <w:basedOn w:val="a0"/>
    <w:link w:val="ab"/>
    <w:semiHidden/>
    <w:locked/>
    <w:rsid w:val="007A3800"/>
  </w:style>
  <w:style w:type="paragraph" w:styleId="ab">
    <w:name w:val="footnote text"/>
    <w:aliases w:val="Texto de nota al pie,Текст сноски Знак Знак,Текст сноски-FN,Footnote Text Char Знак Знак,Footnote Text Char Знак,Oaeno niinee-FN,Oaeno niinee Ciae,Table_Footnote_last,single space"/>
    <w:basedOn w:val="a"/>
    <w:link w:val="aa"/>
    <w:unhideWhenUsed/>
    <w:rsid w:val="007A3800"/>
    <w:pPr>
      <w:spacing w:after="0" w:line="240" w:lineRule="auto"/>
    </w:pPr>
  </w:style>
  <w:style w:type="character" w:customStyle="1" w:styleId="10">
    <w:name w:val="Текст сноски Знак1"/>
    <w:basedOn w:val="a0"/>
    <w:uiPriority w:val="99"/>
    <w:semiHidden/>
    <w:rsid w:val="007A3800"/>
    <w:rPr>
      <w:sz w:val="20"/>
      <w:szCs w:val="20"/>
    </w:rPr>
  </w:style>
  <w:style w:type="character" w:styleId="ac">
    <w:name w:val="footnote reference"/>
    <w:aliases w:val="Referencia nota al pie,Знак сноски 1,Знак сноски-FN,Ciae niinee-FN"/>
    <w:basedOn w:val="a0"/>
    <w:semiHidden/>
    <w:unhideWhenUsed/>
    <w:rsid w:val="007A380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6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283E"/>
  </w:style>
  <w:style w:type="paragraph" w:styleId="af">
    <w:name w:val="footer"/>
    <w:basedOn w:val="a"/>
    <w:link w:val="af0"/>
    <w:uiPriority w:val="99"/>
    <w:unhideWhenUsed/>
    <w:rsid w:val="0006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283E"/>
  </w:style>
  <w:style w:type="paragraph" w:styleId="af1">
    <w:name w:val="Normal (Web)"/>
    <w:basedOn w:val="a"/>
    <w:uiPriority w:val="99"/>
    <w:semiHidden/>
    <w:unhideWhenUsed/>
    <w:rsid w:val="00D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5D76-9932-49DF-838B-32BEFCC3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Belgorodstat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P31_VPN08</cp:lastModifiedBy>
  <cp:revision>11</cp:revision>
  <cp:lastPrinted>2021-05-31T07:05:00Z</cp:lastPrinted>
  <dcterms:created xsi:type="dcterms:W3CDTF">2021-05-27T10:50:00Z</dcterms:created>
  <dcterms:modified xsi:type="dcterms:W3CDTF">2021-06-01T07:19:00Z</dcterms:modified>
</cp:coreProperties>
</file>