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1243DE8F" w:rsidR="00144A31" w:rsidRPr="008A427D" w:rsidRDefault="00144A31" w:rsidP="00144A31">
      <w:pPr>
        <w:jc w:val="right"/>
        <w:rPr>
          <w:rFonts w:ascii="Arial" w:eastAsia="Calibri" w:hAnsi="Arial" w:cs="Arial"/>
          <w:color w:val="595959"/>
          <w:sz w:val="24"/>
          <w:lang w:val="en-US"/>
        </w:rPr>
      </w:pPr>
      <w:bookmarkStart w:id="0" w:name="_GoBack"/>
      <w:bookmarkEnd w:id="0"/>
    </w:p>
    <w:p w14:paraId="6BD78CD2" w14:textId="1B3FC839" w:rsidR="00144A31" w:rsidRPr="00144A31" w:rsidRDefault="00425A89" w:rsidP="000A7852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«Я РИСУЮ ПЕРЕПИСЬ»</w:t>
      </w:r>
      <w:r w:rsidR="00FC693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</w:t>
      </w:r>
      <w:proofErr w:type="gramStart"/>
      <w:r w:rsidR="00C3613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БОЛЕЕ ТЫСЯЧИ РАБОТ</w:t>
      </w:r>
      <w:proofErr w:type="gramEnd"/>
      <w:r w:rsidR="00C3613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ПРИСЛАЛИ ЮНЫЕ УЧАСТНИКИ КОНКУРСА </w:t>
      </w:r>
    </w:p>
    <w:p w14:paraId="0BE86BB7" w14:textId="634A73F7" w:rsidR="00C36135" w:rsidRPr="00C36135" w:rsidRDefault="00DB4647" w:rsidP="006C6DD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18</w:t>
      </w:r>
      <w:r w:rsidR="00C3613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дней остается д</w:t>
      </w:r>
      <w:r w:rsidR="00C36135" w:rsidRP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о конца приема работ на конкурс детского рисунка, посвященный В</w:t>
      </w:r>
      <w:r w:rsid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сероссийской переписи населения</w:t>
      </w:r>
      <w:r w:rsidR="00C36135" w:rsidRP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. Имена победителей и обладателей денежных премий станут известны 31 марта.</w:t>
      </w:r>
    </w:p>
    <w:p w14:paraId="656663AC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Творческое состязание стартовало 16 ноября прошлого года, за это время мы получили более 1300 работ, из которых 1053 успешно прошли 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модерацию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>. От художников в возрастной категории 7–9 лет поступило 610 произведений, от ребят в возрастной категории 10–12 лет — 443.</w:t>
      </w:r>
    </w:p>
    <w:p w14:paraId="240AB945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Рисунки приходят самые разные: выполненные цветными карандашами, фломастерами, акварелью. Но общее в них — обилие ярких красок и позитивная атмосфера. Многие изображают свою семью, дом, школу и местные достопримечательности. </w:t>
      </w:r>
      <w:proofErr w:type="gramStart"/>
      <w:r w:rsidRPr="0061342C">
        <w:rPr>
          <w:rFonts w:ascii="Arial" w:eastAsia="Calibri" w:hAnsi="Arial" w:cs="Arial"/>
          <w:color w:val="525252"/>
          <w:sz w:val="24"/>
          <w:szCs w:val="24"/>
        </w:rPr>
        <w:t>Чаще всего героями конкурсных работ становятся переписчики (юные художники тщательно прорисовывают</w:t>
      </w:r>
      <w:proofErr w:type="gram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красочную атрибутику тех, кто проводит перепись) и птичка-талисман 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. Встречаются на рисунках и мультяшные персонажи, например почтальон Печкин. </w:t>
      </w:r>
    </w:p>
    <w:p w14:paraId="4A72423D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Самые активные юные художники в Белгородской области: они прислали 115 рисунков. В топ-5 творческих регионов входят также Республика Татарстан (64 работы), Ямало-Ненецкий автономный округ (56 работ), Москва и Московская область (46 работ), а также Республика Башкортостан (46 работ).</w:t>
      </w:r>
    </w:p>
    <w:p w14:paraId="1C640484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Однако результаты еще могут измениться. Прием работ на конкурс завершится 1 марта, в полдень по московскому времени, а уже 3 марта на сайте переписи (strana2020.ru) начнется голосование пользователей, которое продлится до 15 марта. Работы, набравшие наибольшее число 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лайков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, войдут в </w:t>
      </w:r>
      <w:proofErr w:type="gramStart"/>
      <w:r w:rsidRPr="0061342C"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gram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и будут вынесены на суд жюри, среди членов которого есть профессиональные художники.</w:t>
      </w:r>
    </w:p>
    <w:p w14:paraId="440DF413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Итоги голосования подведут 31 марта. Имена победителей можно будет узнать на информационном сайте ВПН (strana2020.ru), а также на официальных страницах ВПН в социальных сетях.</w:t>
      </w:r>
    </w:p>
    <w:p w14:paraId="6659589D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lastRenderedPageBreak/>
        <w:t>Напомним, правилами предусмотрена выплата денежных премий по 25 тысяч рублей. Вознаграждение получат четыре человека — по два победителя в каждой возрастной номинации.</w:t>
      </w:r>
    </w:p>
    <w:p w14:paraId="0CA96577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В оргкомитете конкурса подчеркивают, что вступить в творческую борьбу еще не поздно. Для участия необходимо изобразить любой сюжет о переписи населения, своей семье и малой родине. На конкурс принимаются работы в разных техниках: рисунки, сделанные карандашами, фломастерами или красками. Работу потребуется отсканировать или сфотографировать и разместить в формате .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png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или .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jpeg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61342C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открытом аккаунте 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, сопроводив активной ссылкой @strana2020 и 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ярисуюперепись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9A64552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После регистрации на </w:t>
      </w:r>
      <w:hyperlink r:id="rId9" w:history="1">
        <w:r w:rsidRPr="0061342C">
          <w:rPr>
            <w:rStyle w:val="a9"/>
            <w:rFonts w:ascii="Arial" w:eastAsia="Calibri" w:hAnsi="Arial" w:cs="Arial"/>
            <w:sz w:val="24"/>
            <w:szCs w:val="24"/>
          </w:rPr>
          <w:t>официальной странице Всероссийской переписи населения</w:t>
        </w:r>
      </w:hyperlink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юный художник становится полноправным участником конкурса.</w:t>
      </w:r>
    </w:p>
    <w:p w14:paraId="5ABE3261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Подробнее с правилами конкурса можно ознакомиться здесь: </w:t>
      </w:r>
      <w:hyperlink r:id="rId10" w:history="1">
        <w:r w:rsidRPr="0061342C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https://www.strana2020.ru/contest/drawing/vpn2020-drawing-contest-regulation-final-v2.pdf</w:t>
        </w:r>
      </w:hyperlink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8A427D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8A427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8A427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8A427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8A427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8A427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8A427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8CF90" w14:textId="77777777" w:rsidR="00C457C0" w:rsidRDefault="00C457C0" w:rsidP="00A02726">
      <w:pPr>
        <w:spacing w:after="0" w:line="240" w:lineRule="auto"/>
      </w:pPr>
      <w:r>
        <w:separator/>
      </w:r>
    </w:p>
  </w:endnote>
  <w:endnote w:type="continuationSeparator" w:id="0">
    <w:p w14:paraId="2BEEDB42" w14:textId="77777777" w:rsidR="00C457C0" w:rsidRDefault="00C457C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0AF2544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A427D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1F914" w14:textId="77777777" w:rsidR="00C457C0" w:rsidRDefault="00C457C0" w:rsidP="00A02726">
      <w:pPr>
        <w:spacing w:after="0" w:line="240" w:lineRule="auto"/>
      </w:pPr>
      <w:r>
        <w:separator/>
      </w:r>
    </w:p>
  </w:footnote>
  <w:footnote w:type="continuationSeparator" w:id="0">
    <w:p w14:paraId="09E1A46D" w14:textId="77777777" w:rsidR="00C457C0" w:rsidRDefault="00C457C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8A427D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427D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8A427D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427D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4647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trana2020.ru/contest/drawing/vpn2020-drawing-contest-regulation-final-v2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personal.php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6A5A6-5397-4E93-9F3C-F0923FBD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Панченко Ольга Павловна</cp:lastModifiedBy>
  <cp:revision>3</cp:revision>
  <cp:lastPrinted>2020-02-13T18:03:00Z</cp:lastPrinted>
  <dcterms:created xsi:type="dcterms:W3CDTF">2021-02-09T14:21:00Z</dcterms:created>
  <dcterms:modified xsi:type="dcterms:W3CDTF">2021-02-10T11:36:00Z</dcterms:modified>
</cp:coreProperties>
</file>