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010F32" w:rsidP="00377F90">
      <w:pPr>
        <w:rPr>
          <w:rFonts w:ascii="Arial" w:hAnsi="Arial" w:cs="Arial"/>
          <w:color w:val="595959"/>
          <w:sz w:val="24"/>
        </w:rPr>
      </w:pPr>
      <w:bookmarkStart w:id="0" w:name="_GoBack"/>
      <w:bookmarkEnd w:id="0"/>
    </w:p>
    <w:p w:rsidR="00F0561C" w:rsidRDefault="00F0561C" w:rsidP="00F0561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0561C">
        <w:rPr>
          <w:rFonts w:ascii="Times New Roman" w:eastAsia="Times New Roman" w:hAnsi="Times New Roman" w:cs="Times New Roman"/>
          <w:b/>
          <w:bCs/>
          <w:kern w:val="36"/>
          <w:sz w:val="48"/>
          <w:szCs w:val="48"/>
          <w:lang w:eastAsia="ru-RU"/>
        </w:rPr>
        <w:t>Открылась горячая линия переписи</w:t>
      </w:r>
    </w:p>
    <w:p w:rsidR="00F0561C" w:rsidRDefault="00F0561C" w:rsidP="00F0561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0561C" w:rsidRDefault="00F0561C" w:rsidP="00F0561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w:drawing>
          <wp:inline distT="0" distB="0" distL="0" distR="0">
            <wp:extent cx="5671185" cy="3672402"/>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71185" cy="3672402"/>
                    </a:xfrm>
                    <a:prstGeom prst="rect">
                      <a:avLst/>
                    </a:prstGeom>
                    <a:noFill/>
                    <a:ln w="9525">
                      <a:noFill/>
                      <a:miter lim="800000"/>
                      <a:headEnd/>
                      <a:tailEnd/>
                    </a:ln>
                  </pic:spPr>
                </pic:pic>
              </a:graphicData>
            </a:graphic>
          </wp:inline>
        </w:drawing>
      </w:r>
    </w:p>
    <w:p w:rsidR="00F0561C" w:rsidRPr="00F0561C" w:rsidRDefault="00F0561C" w:rsidP="00F0561C">
      <w:pPr>
        <w:spacing w:before="100" w:beforeAutospacing="1" w:after="100" w:afterAutospacing="1" w:line="240" w:lineRule="auto"/>
        <w:rPr>
          <w:rFonts w:ascii="Times New Roman" w:eastAsia="Times New Roman" w:hAnsi="Times New Roman" w:cs="Times New Roman"/>
          <w:sz w:val="24"/>
          <w:szCs w:val="24"/>
          <w:lang w:eastAsia="ru-RU"/>
        </w:rPr>
      </w:pPr>
      <w:r w:rsidRPr="00F0561C">
        <w:rPr>
          <w:rFonts w:ascii="Times New Roman" w:eastAsia="Times New Roman" w:hAnsi="Times New Roman" w:cs="Times New Roman"/>
          <w:sz w:val="24"/>
          <w:szCs w:val="24"/>
          <w:lang w:eastAsia="ru-RU"/>
        </w:rPr>
        <w:t>24.09.2021</w:t>
      </w:r>
    </w:p>
    <w:p w:rsidR="00F0561C" w:rsidRPr="00F0561C" w:rsidRDefault="00F0561C" w:rsidP="00F0561C">
      <w:pPr>
        <w:spacing w:after="0" w:line="240" w:lineRule="auto"/>
        <w:rPr>
          <w:rFonts w:ascii="Times New Roman" w:eastAsia="Times New Roman" w:hAnsi="Times New Roman" w:cs="Times New Roman"/>
          <w:sz w:val="24"/>
          <w:szCs w:val="24"/>
          <w:lang w:eastAsia="ru-RU"/>
        </w:rPr>
      </w:pPr>
      <w:r w:rsidRPr="00F0561C">
        <w:rPr>
          <w:rFonts w:ascii="Times New Roman" w:eastAsia="Times New Roman" w:hAnsi="Times New Roman" w:cs="Times New Roman"/>
          <w:sz w:val="24"/>
          <w:szCs w:val="24"/>
          <w:lang w:eastAsia="ru-RU"/>
        </w:rPr>
        <w:t>24 сентября начала работать Горячая линия Всероссийской переписи населения. Позвонить по номеру 8-800-707-20-20 и задать вопрос о переписи можно с 9.00 до 21.00 по московскому времени. Если позвонить позже или раньше, звонок примет автоответчик, а оператор перезвонит позднее и ответит на вопрос. Линия открыта до 14 ноября.</w:t>
      </w:r>
      <w:r w:rsidRPr="00F0561C">
        <w:rPr>
          <w:rFonts w:ascii="Times New Roman" w:eastAsia="Times New Roman" w:hAnsi="Times New Roman" w:cs="Times New Roman"/>
          <w:sz w:val="24"/>
          <w:szCs w:val="24"/>
          <w:lang w:eastAsia="ru-RU"/>
        </w:rPr>
        <w:br/>
      </w:r>
      <w:r w:rsidRPr="00F0561C">
        <w:rPr>
          <w:rFonts w:ascii="Times New Roman" w:eastAsia="Times New Roman" w:hAnsi="Times New Roman" w:cs="Times New Roman"/>
          <w:sz w:val="24"/>
          <w:szCs w:val="24"/>
          <w:lang w:eastAsia="ru-RU"/>
        </w:rPr>
        <w:br/>
        <w:t>Специалисты Росстата и компании «Ростелеком Контакт-центр» разработали базу знаний из девяти тематических блоков. Это основа для ответов на вопросы потенциальных участников переписи. Можно  будет получить ответ.</w:t>
      </w:r>
      <w:r w:rsidRPr="00F0561C">
        <w:rPr>
          <w:rFonts w:ascii="Times New Roman" w:eastAsia="Times New Roman" w:hAnsi="Times New Roman" w:cs="Times New Roman"/>
          <w:sz w:val="24"/>
          <w:szCs w:val="24"/>
          <w:lang w:eastAsia="ru-RU"/>
        </w:rPr>
        <w:br/>
      </w:r>
      <w:r w:rsidRPr="00F0561C">
        <w:rPr>
          <w:rFonts w:ascii="Times New Roman" w:eastAsia="Times New Roman" w:hAnsi="Times New Roman" w:cs="Times New Roman"/>
          <w:sz w:val="24"/>
          <w:szCs w:val="24"/>
          <w:lang w:eastAsia="ru-RU"/>
        </w:rPr>
        <w:br/>
        <w:t>Пока база знаний содержит более 200 вопросов и ответов. В режиме реального времени ее будут дополнять. На самые сложные вопросы ответят в Росстате.</w:t>
      </w:r>
      <w:r w:rsidRPr="00F0561C">
        <w:rPr>
          <w:rFonts w:ascii="Times New Roman" w:eastAsia="Times New Roman" w:hAnsi="Times New Roman" w:cs="Times New Roman"/>
          <w:sz w:val="24"/>
          <w:szCs w:val="24"/>
          <w:lang w:eastAsia="ru-RU"/>
        </w:rPr>
        <w:br/>
      </w:r>
      <w:r w:rsidRPr="00F0561C">
        <w:rPr>
          <w:rFonts w:ascii="Times New Roman" w:eastAsia="Times New Roman" w:hAnsi="Times New Roman" w:cs="Times New Roman"/>
          <w:sz w:val="24"/>
          <w:szCs w:val="24"/>
          <w:lang w:eastAsia="ru-RU"/>
        </w:rPr>
        <w:br/>
        <w:t xml:space="preserve"> Заместитель руководителя Росстата Павел Смелов: «При подготовке базы знаний учитывались данные предыдущих переписей и актуальные запросы аудитории. В этом </w:t>
      </w:r>
      <w:r w:rsidRPr="00F0561C">
        <w:rPr>
          <w:rFonts w:ascii="Times New Roman" w:eastAsia="Times New Roman" w:hAnsi="Times New Roman" w:cs="Times New Roman"/>
          <w:sz w:val="24"/>
          <w:szCs w:val="24"/>
          <w:lang w:eastAsia="ru-RU"/>
        </w:rPr>
        <w:lastRenderedPageBreak/>
        <w:t>очень помогли страницы переписи в социальных сетях и опыт общения с подписчиками, который мы накопили за последние полтора года. База содержит детальную инструкцию прохождения самостоятельной переписи на портале Госуслуг»</w:t>
      </w:r>
      <w:r w:rsidRPr="00F0561C">
        <w:rPr>
          <w:rFonts w:ascii="Times New Roman" w:eastAsia="Times New Roman" w:hAnsi="Times New Roman" w:cs="Times New Roman"/>
          <w:sz w:val="24"/>
          <w:szCs w:val="24"/>
          <w:lang w:eastAsia="ru-RU"/>
        </w:rPr>
        <w:br/>
      </w:r>
      <w:r w:rsidRPr="00F0561C">
        <w:rPr>
          <w:rFonts w:ascii="Times New Roman" w:eastAsia="Times New Roman" w:hAnsi="Times New Roman" w:cs="Times New Roman"/>
          <w:sz w:val="24"/>
          <w:szCs w:val="24"/>
          <w:lang w:eastAsia="ru-RU"/>
        </w:rPr>
        <w:br/>
        <w:t>Современный контакт-центр с применением цифровых технологий Росстат организовал совместно с Ростелекомом. </w:t>
      </w:r>
      <w:r w:rsidRPr="00F0561C">
        <w:rPr>
          <w:rFonts w:ascii="Times New Roman" w:eastAsia="Times New Roman" w:hAnsi="Times New Roman" w:cs="Times New Roman"/>
          <w:sz w:val="24"/>
          <w:szCs w:val="24"/>
          <w:lang w:eastAsia="ru-RU"/>
        </w:rPr>
        <w:br/>
      </w:r>
      <w:r w:rsidRPr="00F0561C">
        <w:rPr>
          <w:rFonts w:ascii="Times New Roman" w:eastAsia="Times New Roman" w:hAnsi="Times New Roman" w:cs="Times New Roman"/>
          <w:sz w:val="24"/>
          <w:szCs w:val="24"/>
          <w:lang w:eastAsia="ru-RU"/>
        </w:rPr>
        <w:br/>
        <w:t>«Мы уделяем особое внимание развитию коммуникативных навыков при обучении и в ежедневной работе операторов. Заботимся о развитии персонала и создании максимально комфортных условий работы. Вовлеченность и удовлетворенность сотрудника положительно влияют на продуктивность и улучшение качества обслуживания, а в результате довольны обе стороны — и обратившийся человек, и оператор, который помог найти правильные ответы на его вопросы», — отметила заместитель генерального директора — операционный директор «Ростелеком Контакт-центр» Екатерина Филиппская.</w:t>
      </w:r>
    </w:p>
    <w:p w:rsidR="003202B1" w:rsidRDefault="003202B1" w:rsidP="003202B1">
      <w:pPr>
        <w:spacing w:line="276" w:lineRule="auto"/>
        <w:ind w:firstLine="708"/>
        <w:jc w:val="both"/>
        <w:rPr>
          <w:rFonts w:ascii="Arial" w:eastAsia="Calibri" w:hAnsi="Arial" w:cs="Arial"/>
          <w:bCs/>
          <w:i/>
          <w:color w:val="525252"/>
          <w:sz w:val="24"/>
          <w:szCs w:val="24"/>
        </w:rPr>
      </w:pPr>
    </w:p>
    <w:p w:rsidR="003202B1" w:rsidRPr="00AB4CC9" w:rsidRDefault="003202B1" w:rsidP="003202B1">
      <w:pPr>
        <w:spacing w:line="276" w:lineRule="auto"/>
        <w:ind w:firstLine="708"/>
        <w:jc w:val="both"/>
        <w:rPr>
          <w:rFonts w:ascii="Arial" w:eastAsia="Calibri" w:hAnsi="Arial" w:cs="Arial"/>
          <w:bCs/>
          <w:i/>
          <w:color w:val="525252"/>
          <w:sz w:val="24"/>
          <w:szCs w:val="24"/>
        </w:rPr>
      </w:pPr>
      <w:r>
        <w:rPr>
          <w:rFonts w:ascii="Arial" w:eastAsia="Calibri" w:hAnsi="Arial" w:cs="Arial"/>
          <w:bCs/>
          <w:i/>
          <w:color w:val="525252"/>
          <w:sz w:val="24"/>
          <w:szCs w:val="24"/>
        </w:rPr>
        <w:t>Основной этап Всероссийской переписи</w:t>
      </w:r>
      <w:r w:rsidRPr="00AB4CC9">
        <w:rPr>
          <w:rFonts w:ascii="Arial" w:eastAsia="Calibri" w:hAnsi="Arial" w:cs="Arial"/>
          <w:bCs/>
          <w:i/>
          <w:color w:val="525252"/>
          <w:sz w:val="24"/>
          <w:szCs w:val="24"/>
        </w:rPr>
        <w:t xml:space="preserve">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832639"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rsidR="009C4997" w:rsidRPr="009C4997" w:rsidRDefault="00832639"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832639"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rsidR="009C4997" w:rsidRPr="009C4997" w:rsidRDefault="00832639"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rsidR="009C4997" w:rsidRPr="009C4997" w:rsidRDefault="00832639"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rsidR="009C4997" w:rsidRPr="009C4997" w:rsidRDefault="00832639"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rsidR="009C4997" w:rsidRPr="009C4997" w:rsidRDefault="00832639"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E6A" w:rsidRDefault="00E52E6A" w:rsidP="00A02726">
      <w:pPr>
        <w:spacing w:after="0" w:line="240" w:lineRule="auto"/>
      </w:pPr>
      <w:r>
        <w:separator/>
      </w:r>
    </w:p>
  </w:endnote>
  <w:endnote w:type="continuationSeparator" w:id="0">
    <w:p w:rsidR="00E52E6A" w:rsidRDefault="00E52E6A"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832639">
          <w:fldChar w:fldCharType="begin"/>
        </w:r>
        <w:r w:rsidR="00A02726">
          <w:instrText>PAGE   \* MERGEFORMAT</w:instrText>
        </w:r>
        <w:r w:rsidR="00832639">
          <w:fldChar w:fldCharType="separate"/>
        </w:r>
        <w:r w:rsidR="00E52E6A">
          <w:rPr>
            <w:noProof/>
          </w:rPr>
          <w:t>1</w:t>
        </w:r>
        <w:r w:rsidR="00832639">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E6A" w:rsidRDefault="00E52E6A" w:rsidP="00A02726">
      <w:pPr>
        <w:spacing w:after="0" w:line="240" w:lineRule="auto"/>
      </w:pPr>
      <w:r>
        <w:separator/>
      </w:r>
    </w:p>
  </w:footnote>
  <w:footnote w:type="continuationSeparator" w:id="0">
    <w:p w:rsidR="00E52E6A" w:rsidRDefault="00E52E6A"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3263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2" name="Рисунок 2"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83263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3263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1CB2"/>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132B"/>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4E50"/>
    <w:rsid w:val="00176083"/>
    <w:rsid w:val="00177A70"/>
    <w:rsid w:val="00182F96"/>
    <w:rsid w:val="00184B15"/>
    <w:rsid w:val="0018550A"/>
    <w:rsid w:val="00186157"/>
    <w:rsid w:val="001871A4"/>
    <w:rsid w:val="00191BA2"/>
    <w:rsid w:val="0019365F"/>
    <w:rsid w:val="0019631D"/>
    <w:rsid w:val="00197016"/>
    <w:rsid w:val="001A0D01"/>
    <w:rsid w:val="001A158B"/>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586B"/>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C28"/>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2B1"/>
    <w:rsid w:val="00321980"/>
    <w:rsid w:val="0032393A"/>
    <w:rsid w:val="00324084"/>
    <w:rsid w:val="0032415C"/>
    <w:rsid w:val="003254DD"/>
    <w:rsid w:val="003300E4"/>
    <w:rsid w:val="003319C8"/>
    <w:rsid w:val="0033354A"/>
    <w:rsid w:val="00333D5F"/>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51B5"/>
    <w:rsid w:val="00376E83"/>
    <w:rsid w:val="00377F90"/>
    <w:rsid w:val="003807DD"/>
    <w:rsid w:val="003822C1"/>
    <w:rsid w:val="00387584"/>
    <w:rsid w:val="00392762"/>
    <w:rsid w:val="00393266"/>
    <w:rsid w:val="003935F4"/>
    <w:rsid w:val="00393B7E"/>
    <w:rsid w:val="003955B5"/>
    <w:rsid w:val="00395922"/>
    <w:rsid w:val="0039699D"/>
    <w:rsid w:val="00397E1A"/>
    <w:rsid w:val="003A1BEB"/>
    <w:rsid w:val="003A1F37"/>
    <w:rsid w:val="003A271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1178"/>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16288"/>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789"/>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67CFB"/>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4E96"/>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2639"/>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A79AB"/>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4BE5"/>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4D25"/>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2E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861A8"/>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1536"/>
    <w:rsid w:val="00C1261F"/>
    <w:rsid w:val="00C147A6"/>
    <w:rsid w:val="00C20D3E"/>
    <w:rsid w:val="00C22821"/>
    <w:rsid w:val="00C24224"/>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878"/>
    <w:rsid w:val="00C6797E"/>
    <w:rsid w:val="00C71F8B"/>
    <w:rsid w:val="00C72C80"/>
    <w:rsid w:val="00C73285"/>
    <w:rsid w:val="00C73579"/>
    <w:rsid w:val="00C735C1"/>
    <w:rsid w:val="00C75BF5"/>
    <w:rsid w:val="00C76483"/>
    <w:rsid w:val="00C76B69"/>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3F9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59D"/>
    <w:rsid w:val="00DB3946"/>
    <w:rsid w:val="00DB3975"/>
    <w:rsid w:val="00DB3C56"/>
    <w:rsid w:val="00DB5A2C"/>
    <w:rsid w:val="00DB5B9F"/>
    <w:rsid w:val="00DB5D4D"/>
    <w:rsid w:val="00DB625C"/>
    <w:rsid w:val="00DB6AF0"/>
    <w:rsid w:val="00DB7F9F"/>
    <w:rsid w:val="00DC0546"/>
    <w:rsid w:val="00DC7186"/>
    <w:rsid w:val="00DD1B1D"/>
    <w:rsid w:val="00DD34A4"/>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2E6A"/>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731"/>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6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6F46"/>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1">
    <w:name w:val="heading 1"/>
    <w:basedOn w:val="a"/>
    <w:link w:val="10"/>
    <w:uiPriority w:val="9"/>
    <w:qFormat/>
    <w:rsid w:val="00F056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10">
    <w:name w:val="Заголовок 1 Знак"/>
    <w:basedOn w:val="a0"/>
    <w:link w:val="1"/>
    <w:uiPriority w:val="9"/>
    <w:rsid w:val="00F0561C"/>
    <w:rPr>
      <w:rFonts w:ascii="Times New Roman" w:eastAsia="Times New Roman" w:hAnsi="Times New Roman" w:cs="Times New Roman"/>
      <w:b/>
      <w:bCs/>
      <w:kern w:val="36"/>
      <w:sz w:val="48"/>
      <w:szCs w:val="48"/>
      <w:lang w:eastAsia="ru-RU"/>
    </w:rPr>
  </w:style>
  <w:style w:type="paragraph" w:customStyle="1" w:styleId="date">
    <w:name w:val="date"/>
    <w:basedOn w:val="a"/>
    <w:rsid w:val="00F056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38015249">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841968807">
      <w:bodyDiv w:val="1"/>
      <w:marLeft w:val="0"/>
      <w:marRight w:val="0"/>
      <w:marTop w:val="0"/>
      <w:marBottom w:val="0"/>
      <w:divBdr>
        <w:top w:val="none" w:sz="0" w:space="0" w:color="auto"/>
        <w:left w:val="none" w:sz="0" w:space="0" w:color="auto"/>
        <w:bottom w:val="none" w:sz="0" w:space="0" w:color="auto"/>
        <w:right w:val="none" w:sz="0" w:space="0" w:color="auto"/>
      </w:divBdr>
      <w:divsChild>
        <w:div w:id="1824004492">
          <w:marLeft w:val="0"/>
          <w:marRight w:val="0"/>
          <w:marTop w:val="0"/>
          <w:marBottom w:val="0"/>
          <w:divBdr>
            <w:top w:val="none" w:sz="0" w:space="0" w:color="auto"/>
            <w:left w:val="none" w:sz="0" w:space="0" w:color="auto"/>
            <w:bottom w:val="none" w:sz="0" w:space="0" w:color="auto"/>
            <w:right w:val="none" w:sz="0" w:space="0" w:color="auto"/>
          </w:divBdr>
        </w:div>
      </w:divsChild>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23416334">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754986">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 w:id="212881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23" Type="http://schemas.microsoft.com/office/2007/relationships/stylesWithEffects" Target="stylesWithEffects.xm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AAEE0-F4E8-4518-A1BC-D12A77BD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OEM</cp:lastModifiedBy>
  <cp:revision>2</cp:revision>
  <cp:lastPrinted>2021-05-28T08:53:00Z</cp:lastPrinted>
  <dcterms:created xsi:type="dcterms:W3CDTF">2021-09-27T10:34:00Z</dcterms:created>
  <dcterms:modified xsi:type="dcterms:W3CDTF">2021-09-27T10:34:00Z</dcterms:modified>
</cp:coreProperties>
</file>