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1C" w:rsidRPr="000C2251" w:rsidRDefault="00A24B98" w:rsidP="0095247B">
      <w:pPr>
        <w:ind w:left="5664" w:firstLine="708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2.85pt;margin-top:-18.8pt;width:309.75pt;height:57pt;z-index:-1">
            <v:imagedata r:id="rId4" o:title="logo_small"/>
          </v:shape>
        </w:pict>
      </w:r>
      <w:r w:rsidR="000C2251">
        <w:rPr>
          <w:b/>
          <w:noProof/>
          <w:sz w:val="28"/>
          <w:szCs w:val="28"/>
        </w:rPr>
        <w:t>Краткие итоги</w:t>
      </w:r>
    </w:p>
    <w:p w:rsidR="0095247B" w:rsidRPr="002440F9" w:rsidRDefault="005A2F98" w:rsidP="0095247B">
      <w:pPr>
        <w:ind w:left="566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2</w:t>
      </w:r>
      <w:r w:rsidR="00A36647">
        <w:rPr>
          <w:b/>
          <w:sz w:val="28"/>
          <w:szCs w:val="28"/>
          <w:lang w:val="en-US"/>
        </w:rPr>
        <w:t>0</w:t>
      </w:r>
      <w:r w:rsidR="00AD0AC4">
        <w:rPr>
          <w:b/>
          <w:sz w:val="28"/>
          <w:szCs w:val="28"/>
        </w:rPr>
        <w:t xml:space="preserve"> </w:t>
      </w:r>
      <w:r w:rsidR="00842619">
        <w:rPr>
          <w:b/>
          <w:sz w:val="28"/>
          <w:szCs w:val="28"/>
        </w:rPr>
        <w:t>сентября</w:t>
      </w:r>
      <w:r w:rsidR="0095247B">
        <w:rPr>
          <w:b/>
          <w:sz w:val="28"/>
          <w:szCs w:val="28"/>
        </w:rPr>
        <w:t xml:space="preserve"> </w:t>
      </w:r>
      <w:r w:rsidR="00970EA7">
        <w:rPr>
          <w:b/>
          <w:sz w:val="28"/>
          <w:szCs w:val="28"/>
        </w:rPr>
        <w:t>202</w:t>
      </w:r>
      <w:r w:rsidR="00A36647">
        <w:rPr>
          <w:b/>
          <w:sz w:val="28"/>
          <w:szCs w:val="28"/>
          <w:lang w:val="en-US"/>
        </w:rPr>
        <w:t>2</w:t>
      </w:r>
      <w:r w:rsidR="0095247B">
        <w:rPr>
          <w:b/>
          <w:sz w:val="28"/>
          <w:szCs w:val="28"/>
        </w:rPr>
        <w:t xml:space="preserve"> года </w:t>
      </w:r>
    </w:p>
    <w:p w:rsidR="0035761C" w:rsidRPr="00496BD0" w:rsidRDefault="0035761C" w:rsidP="0035761C">
      <w:pPr>
        <w:pStyle w:val="2"/>
        <w:spacing w:after="0" w:line="240" w:lineRule="auto"/>
        <w:ind w:left="0"/>
        <w:jc w:val="center"/>
        <w:rPr>
          <w:b/>
          <w:bCs/>
          <w:sz w:val="30"/>
          <w:szCs w:val="30"/>
        </w:rPr>
      </w:pPr>
    </w:p>
    <w:p w:rsidR="008470CD" w:rsidRDefault="008470CD" w:rsidP="00E6029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43498" w:rsidRPr="00343498" w:rsidRDefault="00343498" w:rsidP="00E6029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D28FE" w:rsidRDefault="006D28FE" w:rsidP="006D28FE">
      <w:pPr>
        <w:jc w:val="center"/>
        <w:rPr>
          <w:b/>
          <w:sz w:val="28"/>
        </w:rPr>
      </w:pPr>
      <w:r>
        <w:rPr>
          <w:b/>
          <w:sz w:val="28"/>
        </w:rPr>
        <w:t>Сведения об инвестициях по Грайворонскому городскому округу</w:t>
      </w:r>
    </w:p>
    <w:p w:rsidR="006D28FE" w:rsidRDefault="006D28FE" w:rsidP="006D28FE">
      <w:pPr>
        <w:jc w:val="center"/>
        <w:rPr>
          <w:b/>
          <w:sz w:val="28"/>
        </w:rPr>
      </w:pPr>
      <w:r>
        <w:rPr>
          <w:b/>
          <w:sz w:val="28"/>
        </w:rPr>
        <w:t xml:space="preserve"> за январь-июнь 202</w:t>
      </w:r>
      <w:r w:rsidR="00A36647" w:rsidRPr="00A36647">
        <w:rPr>
          <w:b/>
          <w:sz w:val="28"/>
        </w:rPr>
        <w:t>2</w:t>
      </w:r>
      <w:r>
        <w:rPr>
          <w:b/>
          <w:sz w:val="28"/>
        </w:rPr>
        <w:t xml:space="preserve"> года</w:t>
      </w:r>
    </w:p>
    <w:p w:rsidR="006D28FE" w:rsidRPr="006D28FE" w:rsidRDefault="006D28FE" w:rsidP="006D28FE">
      <w:pPr>
        <w:ind w:firstLine="709"/>
        <w:jc w:val="both"/>
        <w:rPr>
          <w:sz w:val="28"/>
          <w:szCs w:val="28"/>
        </w:rPr>
      </w:pPr>
    </w:p>
    <w:p w:rsidR="006D28FE" w:rsidRPr="006D28FE" w:rsidRDefault="006D28FE" w:rsidP="006D28FE">
      <w:pPr>
        <w:suppressAutoHyphens/>
        <w:ind w:firstLine="709"/>
        <w:jc w:val="both"/>
        <w:rPr>
          <w:sz w:val="28"/>
          <w:szCs w:val="28"/>
        </w:rPr>
      </w:pPr>
      <w:r w:rsidRPr="006D28FE">
        <w:rPr>
          <w:sz w:val="28"/>
          <w:szCs w:val="28"/>
        </w:rPr>
        <w:t>За 1 полугодие 202</w:t>
      </w:r>
      <w:r w:rsidR="00A36647" w:rsidRPr="00A36647">
        <w:rPr>
          <w:sz w:val="28"/>
          <w:szCs w:val="28"/>
        </w:rPr>
        <w:t>2</w:t>
      </w:r>
      <w:r w:rsidRPr="006D28FE">
        <w:rPr>
          <w:sz w:val="28"/>
          <w:szCs w:val="28"/>
        </w:rPr>
        <w:t xml:space="preserve"> года в Грайворонском городском округе инвестиции в основной капитал, осуществлённые крупными и средними предприятиями и организациями района (без субъектов малого предпринимательства и объема инвестиций, не наблюдаемых прямыми статистическими методами) составили </w:t>
      </w:r>
      <w:r w:rsidR="00C46D5F" w:rsidRPr="00C46D5F">
        <w:rPr>
          <w:sz w:val="28"/>
          <w:szCs w:val="28"/>
        </w:rPr>
        <w:t>413821</w:t>
      </w:r>
      <w:r w:rsidRPr="006D28FE">
        <w:rPr>
          <w:sz w:val="28"/>
          <w:szCs w:val="28"/>
        </w:rPr>
        <w:t xml:space="preserve"> тыс. рублей. </w:t>
      </w:r>
    </w:p>
    <w:p w:rsidR="006D28FE" w:rsidRPr="006D28FE" w:rsidRDefault="006D28FE" w:rsidP="006D28FE">
      <w:pPr>
        <w:pStyle w:val="3"/>
        <w:suppressAutoHyphens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6D28FE">
        <w:rPr>
          <w:sz w:val="28"/>
          <w:szCs w:val="28"/>
        </w:rPr>
        <w:t xml:space="preserve">По видовой структуре инвестиции использованы: на строительство зданий (кроме жилых) и сооружений в сумме </w:t>
      </w:r>
      <w:r w:rsidR="00C46D5F" w:rsidRPr="00C46D5F">
        <w:rPr>
          <w:sz w:val="28"/>
          <w:szCs w:val="28"/>
        </w:rPr>
        <w:t>3525</w:t>
      </w:r>
      <w:r w:rsidRPr="006D28FE">
        <w:rPr>
          <w:sz w:val="28"/>
          <w:szCs w:val="28"/>
        </w:rPr>
        <w:t xml:space="preserve"> тыс. рублей (0</w:t>
      </w:r>
      <w:r w:rsidR="00C46D5F">
        <w:rPr>
          <w:sz w:val="28"/>
          <w:szCs w:val="28"/>
        </w:rPr>
        <w:t>,</w:t>
      </w:r>
      <w:r w:rsidR="00C46D5F" w:rsidRPr="00C46D5F">
        <w:rPr>
          <w:sz w:val="28"/>
          <w:szCs w:val="28"/>
        </w:rPr>
        <w:t>9</w:t>
      </w:r>
      <w:r w:rsidRPr="006D28FE">
        <w:rPr>
          <w:sz w:val="28"/>
          <w:szCs w:val="28"/>
        </w:rPr>
        <w:t xml:space="preserve">% общего объема инвестиций); на приобретение машин, оборудования, транспортных средств, хозяйственного и производственного инвентаря – </w:t>
      </w:r>
      <w:r w:rsidR="00C46D5F">
        <w:rPr>
          <w:sz w:val="28"/>
          <w:szCs w:val="28"/>
        </w:rPr>
        <w:t>278142</w:t>
      </w:r>
      <w:r w:rsidRPr="006D28FE">
        <w:rPr>
          <w:sz w:val="28"/>
          <w:szCs w:val="28"/>
        </w:rPr>
        <w:t xml:space="preserve"> тыс. рублей (</w:t>
      </w:r>
      <w:r w:rsidR="00C46D5F">
        <w:rPr>
          <w:sz w:val="28"/>
          <w:szCs w:val="28"/>
        </w:rPr>
        <w:t>6</w:t>
      </w:r>
      <w:r w:rsidRPr="006D28FE">
        <w:rPr>
          <w:sz w:val="28"/>
          <w:szCs w:val="28"/>
        </w:rPr>
        <w:t>7,</w:t>
      </w:r>
      <w:r w:rsidR="00C46D5F">
        <w:rPr>
          <w:sz w:val="28"/>
          <w:szCs w:val="28"/>
        </w:rPr>
        <w:t>2</w:t>
      </w:r>
      <w:r w:rsidRPr="006D28FE">
        <w:rPr>
          <w:sz w:val="28"/>
          <w:szCs w:val="28"/>
        </w:rPr>
        <w:t xml:space="preserve">%), в т.ч. на транспорт – </w:t>
      </w:r>
      <w:r w:rsidR="00C46D5F">
        <w:rPr>
          <w:sz w:val="28"/>
          <w:szCs w:val="28"/>
        </w:rPr>
        <w:t>34292</w:t>
      </w:r>
      <w:r w:rsidRPr="006D28FE">
        <w:rPr>
          <w:sz w:val="28"/>
          <w:szCs w:val="28"/>
        </w:rPr>
        <w:t xml:space="preserve"> тыс. рублей (</w:t>
      </w:r>
      <w:r w:rsidR="00C46D5F">
        <w:rPr>
          <w:sz w:val="28"/>
          <w:szCs w:val="28"/>
        </w:rPr>
        <w:t>8,6</w:t>
      </w:r>
      <w:r w:rsidRPr="006D28FE">
        <w:rPr>
          <w:sz w:val="28"/>
          <w:szCs w:val="28"/>
        </w:rPr>
        <w:t>%)</w:t>
      </w:r>
      <w:r w:rsidR="00C46D5F">
        <w:rPr>
          <w:sz w:val="28"/>
          <w:szCs w:val="28"/>
        </w:rPr>
        <w:t xml:space="preserve">, на информационное, компьютерное и телекоммуникационное (ИКТ) оборудование </w:t>
      </w:r>
      <w:r w:rsidR="007F5B91">
        <w:rPr>
          <w:sz w:val="28"/>
          <w:szCs w:val="28"/>
        </w:rPr>
        <w:t>–</w:t>
      </w:r>
      <w:r w:rsidR="00C46D5F">
        <w:rPr>
          <w:sz w:val="28"/>
          <w:szCs w:val="28"/>
        </w:rPr>
        <w:t xml:space="preserve"> </w:t>
      </w:r>
      <w:r w:rsidR="007F5B91">
        <w:rPr>
          <w:sz w:val="28"/>
          <w:szCs w:val="28"/>
        </w:rPr>
        <w:t>44458 тыс. рублей (10,7%)</w:t>
      </w:r>
      <w:r w:rsidRPr="006D28FE">
        <w:rPr>
          <w:sz w:val="28"/>
          <w:szCs w:val="28"/>
        </w:rPr>
        <w:t>;</w:t>
      </w:r>
      <w:proofErr w:type="gramEnd"/>
      <w:r w:rsidRPr="006D28FE">
        <w:rPr>
          <w:sz w:val="28"/>
          <w:szCs w:val="28"/>
        </w:rPr>
        <w:t xml:space="preserve"> на формирование основного стада сельскохозяйственных предприятий 1</w:t>
      </w:r>
      <w:r w:rsidR="00C46D5F">
        <w:rPr>
          <w:sz w:val="28"/>
          <w:szCs w:val="28"/>
        </w:rPr>
        <w:t>32111</w:t>
      </w:r>
      <w:r w:rsidRPr="006D28FE">
        <w:rPr>
          <w:sz w:val="28"/>
          <w:szCs w:val="28"/>
        </w:rPr>
        <w:t xml:space="preserve"> тыс. рублей (</w:t>
      </w:r>
      <w:r w:rsidR="00C46D5F">
        <w:rPr>
          <w:sz w:val="28"/>
          <w:szCs w:val="28"/>
        </w:rPr>
        <w:t>31</w:t>
      </w:r>
      <w:r w:rsidRPr="006D28FE">
        <w:rPr>
          <w:sz w:val="28"/>
          <w:szCs w:val="28"/>
        </w:rPr>
        <w:t>,</w:t>
      </w:r>
      <w:r w:rsidR="00C46D5F">
        <w:rPr>
          <w:sz w:val="28"/>
          <w:szCs w:val="28"/>
        </w:rPr>
        <w:t>9</w:t>
      </w:r>
      <w:r w:rsidRPr="006D28FE">
        <w:rPr>
          <w:sz w:val="28"/>
          <w:szCs w:val="28"/>
        </w:rPr>
        <w:t xml:space="preserve">%). </w:t>
      </w:r>
    </w:p>
    <w:p w:rsidR="006D28FE" w:rsidRPr="006D28FE" w:rsidRDefault="006D28FE" w:rsidP="006D28FE">
      <w:pPr>
        <w:pStyle w:val="3"/>
        <w:suppressAutoHyphens/>
        <w:ind w:left="0" w:firstLine="709"/>
        <w:contextualSpacing/>
        <w:jc w:val="both"/>
        <w:rPr>
          <w:sz w:val="28"/>
          <w:szCs w:val="28"/>
        </w:rPr>
      </w:pPr>
      <w:r w:rsidRPr="006D28FE">
        <w:rPr>
          <w:sz w:val="28"/>
          <w:szCs w:val="28"/>
        </w:rPr>
        <w:t xml:space="preserve">По видам экономической деятельности инвестиции распределились следующим образом: наибольшая часть вложена в сельское хозяйство – </w:t>
      </w:r>
      <w:r w:rsidR="00C46D5F">
        <w:rPr>
          <w:sz w:val="28"/>
          <w:szCs w:val="28"/>
        </w:rPr>
        <w:t>178870</w:t>
      </w:r>
      <w:r w:rsidRPr="006D28FE">
        <w:rPr>
          <w:sz w:val="28"/>
          <w:szCs w:val="28"/>
        </w:rPr>
        <w:t xml:space="preserve"> тыс. рублей (</w:t>
      </w:r>
      <w:r w:rsidR="00C46D5F">
        <w:rPr>
          <w:sz w:val="28"/>
          <w:szCs w:val="28"/>
        </w:rPr>
        <w:t>43</w:t>
      </w:r>
      <w:r w:rsidRPr="006D28FE">
        <w:rPr>
          <w:sz w:val="28"/>
          <w:szCs w:val="28"/>
        </w:rPr>
        <w:t>,2%), в сферу государственного управления, обеспечения военной безопасности, социальное обеспечение – 1</w:t>
      </w:r>
      <w:r w:rsidR="00C46D5F">
        <w:rPr>
          <w:sz w:val="28"/>
          <w:szCs w:val="28"/>
        </w:rPr>
        <w:t>25611</w:t>
      </w:r>
      <w:r w:rsidRPr="006D28FE">
        <w:rPr>
          <w:sz w:val="28"/>
          <w:szCs w:val="28"/>
        </w:rPr>
        <w:t xml:space="preserve"> тыс. рублей (3</w:t>
      </w:r>
      <w:r w:rsidR="00C46D5F">
        <w:rPr>
          <w:sz w:val="28"/>
          <w:szCs w:val="28"/>
        </w:rPr>
        <w:t>0</w:t>
      </w:r>
      <w:r w:rsidRPr="006D28FE">
        <w:rPr>
          <w:sz w:val="28"/>
          <w:szCs w:val="28"/>
        </w:rPr>
        <w:t xml:space="preserve">,4%), в социальную сферу (образование, здравоохранение и социальное обеспечение, культура) – </w:t>
      </w:r>
      <w:r w:rsidR="00C46D5F">
        <w:rPr>
          <w:sz w:val="28"/>
          <w:szCs w:val="28"/>
        </w:rPr>
        <w:t>99912</w:t>
      </w:r>
      <w:r w:rsidRPr="006D28FE">
        <w:rPr>
          <w:sz w:val="28"/>
          <w:szCs w:val="28"/>
        </w:rPr>
        <w:t xml:space="preserve"> тыс. рублей (</w:t>
      </w:r>
      <w:r w:rsidR="00C46D5F">
        <w:rPr>
          <w:sz w:val="28"/>
          <w:szCs w:val="28"/>
        </w:rPr>
        <w:t>24,</w:t>
      </w:r>
      <w:r w:rsidRPr="006D28FE">
        <w:rPr>
          <w:sz w:val="28"/>
          <w:szCs w:val="28"/>
        </w:rPr>
        <w:t xml:space="preserve">1%). </w:t>
      </w:r>
    </w:p>
    <w:p w:rsidR="006D28FE" w:rsidRPr="006D28FE" w:rsidRDefault="006D28FE" w:rsidP="006D28FE">
      <w:pPr>
        <w:pStyle w:val="3"/>
        <w:suppressAutoHyphens/>
        <w:ind w:left="0" w:firstLine="709"/>
        <w:contextualSpacing/>
        <w:jc w:val="both"/>
        <w:rPr>
          <w:sz w:val="28"/>
          <w:szCs w:val="28"/>
        </w:rPr>
      </w:pPr>
      <w:r w:rsidRPr="006D28FE">
        <w:rPr>
          <w:sz w:val="28"/>
          <w:szCs w:val="28"/>
        </w:rPr>
        <w:t>Финансирование инвестиций в основной капитал в 202</w:t>
      </w:r>
      <w:r w:rsidR="00C46D5F">
        <w:rPr>
          <w:sz w:val="28"/>
          <w:szCs w:val="28"/>
        </w:rPr>
        <w:t>2</w:t>
      </w:r>
      <w:r w:rsidRPr="006D28FE">
        <w:rPr>
          <w:sz w:val="28"/>
          <w:szCs w:val="28"/>
        </w:rPr>
        <w:t xml:space="preserve"> году велось, в основном,</w:t>
      </w:r>
      <w:r w:rsidR="00C46D5F">
        <w:rPr>
          <w:sz w:val="28"/>
          <w:szCs w:val="28"/>
        </w:rPr>
        <w:t xml:space="preserve"> за счёт привлеченных средств </w:t>
      </w:r>
      <w:r w:rsidRPr="006D28FE">
        <w:rPr>
          <w:sz w:val="28"/>
          <w:szCs w:val="28"/>
        </w:rPr>
        <w:t>– 2</w:t>
      </w:r>
      <w:r w:rsidR="00C46D5F">
        <w:rPr>
          <w:sz w:val="28"/>
          <w:szCs w:val="28"/>
        </w:rPr>
        <w:t>2</w:t>
      </w:r>
      <w:r w:rsidRPr="006D28FE">
        <w:rPr>
          <w:sz w:val="28"/>
          <w:szCs w:val="28"/>
        </w:rPr>
        <w:t>7</w:t>
      </w:r>
      <w:r w:rsidR="00C46D5F">
        <w:rPr>
          <w:sz w:val="28"/>
          <w:szCs w:val="28"/>
        </w:rPr>
        <w:t>933</w:t>
      </w:r>
      <w:r w:rsidRPr="006D28FE">
        <w:rPr>
          <w:sz w:val="28"/>
          <w:szCs w:val="28"/>
        </w:rPr>
        <w:t xml:space="preserve"> тыс. рублей (5</w:t>
      </w:r>
      <w:r w:rsidR="00C46D5F">
        <w:rPr>
          <w:sz w:val="28"/>
          <w:szCs w:val="28"/>
        </w:rPr>
        <w:t>5</w:t>
      </w:r>
      <w:r w:rsidRPr="006D28FE">
        <w:rPr>
          <w:sz w:val="28"/>
          <w:szCs w:val="28"/>
        </w:rPr>
        <w:t>,</w:t>
      </w:r>
      <w:r w:rsidR="00C46D5F">
        <w:rPr>
          <w:sz w:val="28"/>
          <w:szCs w:val="28"/>
        </w:rPr>
        <w:t>1</w:t>
      </w:r>
      <w:r w:rsidRPr="006D28FE">
        <w:rPr>
          <w:sz w:val="28"/>
          <w:szCs w:val="28"/>
        </w:rPr>
        <w:t>% общего объёма инвестиций)</w:t>
      </w:r>
      <w:r w:rsidR="00C46D5F" w:rsidRPr="00C46D5F">
        <w:rPr>
          <w:sz w:val="28"/>
          <w:szCs w:val="28"/>
        </w:rPr>
        <w:t xml:space="preserve"> </w:t>
      </w:r>
      <w:r w:rsidR="00C46D5F" w:rsidRPr="006D28FE">
        <w:rPr>
          <w:sz w:val="28"/>
          <w:szCs w:val="28"/>
        </w:rPr>
        <w:t xml:space="preserve">в которых наибольшую долю занимают бюджетные средства – </w:t>
      </w:r>
      <w:r w:rsidR="00C46D5F">
        <w:rPr>
          <w:sz w:val="28"/>
          <w:szCs w:val="28"/>
        </w:rPr>
        <w:t>225288</w:t>
      </w:r>
      <w:r w:rsidR="00C46D5F" w:rsidRPr="006D28FE">
        <w:rPr>
          <w:sz w:val="28"/>
          <w:szCs w:val="28"/>
        </w:rPr>
        <w:t xml:space="preserve"> тыс. рублей (9</w:t>
      </w:r>
      <w:r w:rsidR="00C46D5F">
        <w:rPr>
          <w:sz w:val="28"/>
          <w:szCs w:val="28"/>
        </w:rPr>
        <w:t>8</w:t>
      </w:r>
      <w:r w:rsidR="00C46D5F" w:rsidRPr="006D28FE">
        <w:rPr>
          <w:sz w:val="28"/>
          <w:szCs w:val="28"/>
        </w:rPr>
        <w:t>,</w:t>
      </w:r>
      <w:r w:rsidR="00C46D5F">
        <w:rPr>
          <w:sz w:val="28"/>
          <w:szCs w:val="28"/>
        </w:rPr>
        <w:t>8</w:t>
      </w:r>
      <w:r w:rsidR="00C46D5F" w:rsidRPr="006D28FE">
        <w:rPr>
          <w:sz w:val="28"/>
          <w:szCs w:val="28"/>
        </w:rPr>
        <w:t>%)</w:t>
      </w:r>
      <w:r w:rsidRPr="006D28FE">
        <w:rPr>
          <w:sz w:val="28"/>
          <w:szCs w:val="28"/>
        </w:rPr>
        <w:t xml:space="preserve">. </w:t>
      </w:r>
      <w:r w:rsidR="00C46D5F">
        <w:rPr>
          <w:sz w:val="28"/>
          <w:szCs w:val="28"/>
        </w:rPr>
        <w:t xml:space="preserve">Собственных </w:t>
      </w:r>
      <w:r w:rsidRPr="006D28FE">
        <w:rPr>
          <w:sz w:val="28"/>
          <w:szCs w:val="28"/>
        </w:rPr>
        <w:t>сре</w:t>
      </w:r>
      <w:proofErr w:type="gramStart"/>
      <w:r w:rsidRPr="006D28FE">
        <w:rPr>
          <w:sz w:val="28"/>
          <w:szCs w:val="28"/>
        </w:rPr>
        <w:t xml:space="preserve">дств </w:t>
      </w:r>
      <w:r w:rsidR="00C46D5F">
        <w:rPr>
          <w:sz w:val="28"/>
          <w:szCs w:val="28"/>
        </w:rPr>
        <w:t>пр</w:t>
      </w:r>
      <w:proofErr w:type="gramEnd"/>
      <w:r w:rsidR="00C46D5F">
        <w:rPr>
          <w:sz w:val="28"/>
          <w:szCs w:val="28"/>
        </w:rPr>
        <w:t>едприятий</w:t>
      </w:r>
      <w:r w:rsidRPr="006D28FE">
        <w:rPr>
          <w:sz w:val="28"/>
          <w:szCs w:val="28"/>
        </w:rPr>
        <w:t xml:space="preserve"> израсходовано 18</w:t>
      </w:r>
      <w:r w:rsidR="00C46D5F">
        <w:rPr>
          <w:sz w:val="28"/>
          <w:szCs w:val="28"/>
        </w:rPr>
        <w:t>5888</w:t>
      </w:r>
      <w:r w:rsidRPr="006D28FE">
        <w:rPr>
          <w:sz w:val="28"/>
          <w:szCs w:val="28"/>
        </w:rPr>
        <w:t xml:space="preserve"> тыс. рублей или 4</w:t>
      </w:r>
      <w:r w:rsidR="00C46D5F">
        <w:rPr>
          <w:sz w:val="28"/>
          <w:szCs w:val="28"/>
        </w:rPr>
        <w:t>4</w:t>
      </w:r>
      <w:r w:rsidRPr="006D28FE">
        <w:rPr>
          <w:sz w:val="28"/>
          <w:szCs w:val="28"/>
        </w:rPr>
        <w:t>,</w:t>
      </w:r>
      <w:r w:rsidR="00C46D5F">
        <w:rPr>
          <w:sz w:val="28"/>
          <w:szCs w:val="28"/>
        </w:rPr>
        <w:t>9</w:t>
      </w:r>
      <w:r w:rsidRPr="006D28FE">
        <w:rPr>
          <w:sz w:val="28"/>
          <w:szCs w:val="28"/>
        </w:rPr>
        <w:t>%</w:t>
      </w:r>
      <w:r w:rsidR="00C46D5F">
        <w:rPr>
          <w:sz w:val="28"/>
          <w:szCs w:val="28"/>
        </w:rPr>
        <w:t xml:space="preserve"> от общего объёма инвестиций.</w:t>
      </w:r>
      <w:r w:rsidRPr="006D28FE">
        <w:rPr>
          <w:sz w:val="28"/>
          <w:szCs w:val="28"/>
        </w:rPr>
        <w:t xml:space="preserve"> </w:t>
      </w:r>
    </w:p>
    <w:p w:rsidR="006D28FE" w:rsidRPr="006D28FE" w:rsidRDefault="006D28FE" w:rsidP="006D28FE">
      <w:pPr>
        <w:pStyle w:val="3"/>
        <w:suppressAutoHyphens/>
        <w:ind w:left="0" w:firstLine="709"/>
        <w:contextualSpacing/>
        <w:jc w:val="both"/>
        <w:rPr>
          <w:sz w:val="28"/>
          <w:szCs w:val="28"/>
        </w:rPr>
      </w:pPr>
      <w:r w:rsidRPr="006D28FE">
        <w:rPr>
          <w:sz w:val="28"/>
          <w:szCs w:val="28"/>
        </w:rPr>
        <w:t xml:space="preserve">В инвестициях по Белгородской области доля нашего </w:t>
      </w:r>
      <w:r w:rsidR="00C46D5F">
        <w:rPr>
          <w:sz w:val="28"/>
          <w:szCs w:val="28"/>
        </w:rPr>
        <w:t>округа</w:t>
      </w:r>
      <w:r w:rsidRPr="006D28FE">
        <w:rPr>
          <w:sz w:val="28"/>
          <w:szCs w:val="28"/>
        </w:rPr>
        <w:t xml:space="preserve"> составляет </w:t>
      </w:r>
      <w:r w:rsidR="00C46D5F">
        <w:rPr>
          <w:sz w:val="28"/>
          <w:szCs w:val="28"/>
        </w:rPr>
        <w:t>0,8</w:t>
      </w:r>
      <w:r w:rsidRPr="006D28FE">
        <w:rPr>
          <w:sz w:val="28"/>
          <w:szCs w:val="28"/>
        </w:rPr>
        <w:t xml:space="preserve">%. На душу населения приходится </w:t>
      </w:r>
      <w:r w:rsidR="00C46D5F">
        <w:rPr>
          <w:sz w:val="28"/>
          <w:szCs w:val="28"/>
        </w:rPr>
        <w:t>13699</w:t>
      </w:r>
      <w:r w:rsidRPr="006D28FE">
        <w:rPr>
          <w:sz w:val="28"/>
          <w:szCs w:val="28"/>
        </w:rPr>
        <w:t xml:space="preserve"> руб</w:t>
      </w:r>
      <w:r w:rsidR="00C46D5F">
        <w:rPr>
          <w:sz w:val="28"/>
          <w:szCs w:val="28"/>
        </w:rPr>
        <w:t>лей</w:t>
      </w:r>
      <w:r w:rsidRPr="006D28FE">
        <w:rPr>
          <w:sz w:val="28"/>
          <w:szCs w:val="28"/>
        </w:rPr>
        <w:t xml:space="preserve"> инвестиций. </w:t>
      </w:r>
    </w:p>
    <w:p w:rsidR="006D28FE" w:rsidRPr="006D28FE" w:rsidRDefault="006D28FE" w:rsidP="006D28FE">
      <w:pPr>
        <w:jc w:val="both"/>
        <w:rPr>
          <w:sz w:val="28"/>
          <w:szCs w:val="28"/>
        </w:rPr>
      </w:pPr>
    </w:p>
    <w:p w:rsidR="006D28FE" w:rsidRDefault="006D28FE" w:rsidP="006D28FE">
      <w:pPr>
        <w:jc w:val="both"/>
        <w:rPr>
          <w:sz w:val="28"/>
          <w:szCs w:val="28"/>
        </w:rPr>
      </w:pPr>
    </w:p>
    <w:p w:rsidR="006C45E1" w:rsidRPr="006D28FE" w:rsidRDefault="006C45E1" w:rsidP="006D28FE">
      <w:pPr>
        <w:jc w:val="both"/>
        <w:rPr>
          <w:sz w:val="28"/>
          <w:szCs w:val="28"/>
        </w:rPr>
      </w:pPr>
    </w:p>
    <w:p w:rsidR="006D28FE" w:rsidRPr="006D28FE" w:rsidRDefault="00A24B98" w:rsidP="006D28F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75" style="position:absolute;left:0;text-align:left;margin-left:251.3pt;margin-top:3.05pt;width:82.6pt;height:66.55pt;z-index:1">
            <v:imagedata r:id="rId5" o:title="подпись"/>
          </v:shape>
        </w:pict>
      </w:r>
    </w:p>
    <w:p w:rsidR="006D28FE" w:rsidRPr="006D28FE" w:rsidRDefault="006D28FE" w:rsidP="006D28FE">
      <w:pPr>
        <w:jc w:val="both"/>
        <w:rPr>
          <w:sz w:val="28"/>
          <w:szCs w:val="28"/>
        </w:rPr>
      </w:pPr>
      <w:r w:rsidRPr="006D28FE">
        <w:rPr>
          <w:sz w:val="28"/>
          <w:szCs w:val="28"/>
        </w:rPr>
        <w:t>Руководитель подразделения</w:t>
      </w:r>
    </w:p>
    <w:p w:rsidR="006D28FE" w:rsidRPr="006D28FE" w:rsidRDefault="006D28FE" w:rsidP="006D28FE">
      <w:pPr>
        <w:suppressAutoHyphens/>
        <w:jc w:val="both"/>
        <w:rPr>
          <w:sz w:val="28"/>
          <w:szCs w:val="28"/>
        </w:rPr>
      </w:pPr>
      <w:r w:rsidRPr="006D28FE">
        <w:rPr>
          <w:sz w:val="28"/>
          <w:szCs w:val="28"/>
        </w:rPr>
        <w:t xml:space="preserve">Белгородстата в </w:t>
      </w:r>
      <w:proofErr w:type="gramStart"/>
      <w:r w:rsidRPr="006D28FE">
        <w:rPr>
          <w:sz w:val="28"/>
          <w:szCs w:val="28"/>
        </w:rPr>
        <w:t>г</w:t>
      </w:r>
      <w:proofErr w:type="gramEnd"/>
      <w:r w:rsidRPr="006D28FE">
        <w:rPr>
          <w:sz w:val="28"/>
          <w:szCs w:val="28"/>
        </w:rPr>
        <w:t xml:space="preserve">. Грайворон </w:t>
      </w:r>
      <w:r w:rsidRPr="006D28FE">
        <w:rPr>
          <w:sz w:val="28"/>
          <w:szCs w:val="28"/>
        </w:rPr>
        <w:tab/>
      </w:r>
      <w:r w:rsidRPr="006D28FE">
        <w:rPr>
          <w:sz w:val="28"/>
          <w:szCs w:val="28"/>
        </w:rPr>
        <w:tab/>
      </w:r>
      <w:r w:rsidRPr="006D28FE">
        <w:rPr>
          <w:sz w:val="28"/>
          <w:szCs w:val="28"/>
        </w:rPr>
        <w:tab/>
      </w:r>
      <w:r w:rsidRPr="006D28FE">
        <w:rPr>
          <w:sz w:val="28"/>
          <w:szCs w:val="28"/>
        </w:rPr>
        <w:tab/>
      </w:r>
      <w:r w:rsidRPr="006D28FE">
        <w:rPr>
          <w:sz w:val="28"/>
          <w:szCs w:val="28"/>
        </w:rPr>
        <w:tab/>
      </w:r>
      <w:r w:rsidRPr="006D28FE">
        <w:rPr>
          <w:sz w:val="28"/>
          <w:szCs w:val="28"/>
        </w:rPr>
        <w:tab/>
        <w:t>С.В.Ильина</w:t>
      </w:r>
    </w:p>
    <w:p w:rsidR="006D28FE" w:rsidRPr="006D28FE" w:rsidRDefault="006D28FE" w:rsidP="006D28FE">
      <w:pPr>
        <w:suppressAutoHyphens/>
        <w:ind w:firstLine="709"/>
        <w:jc w:val="both"/>
        <w:rPr>
          <w:sz w:val="28"/>
          <w:szCs w:val="28"/>
        </w:rPr>
      </w:pPr>
    </w:p>
    <w:p w:rsidR="006D28FE" w:rsidRPr="00915342" w:rsidRDefault="006D28FE" w:rsidP="006D28FE">
      <w:pPr>
        <w:rPr>
          <w:sz w:val="26"/>
          <w:szCs w:val="26"/>
        </w:rPr>
      </w:pPr>
    </w:p>
    <w:p w:rsidR="0035761C" w:rsidRPr="009A4031" w:rsidRDefault="0035761C" w:rsidP="006D28FE">
      <w:pPr>
        <w:jc w:val="center"/>
        <w:rPr>
          <w:sz w:val="28"/>
          <w:szCs w:val="28"/>
        </w:rPr>
      </w:pPr>
    </w:p>
    <w:sectPr w:rsidR="0035761C" w:rsidRPr="009A4031" w:rsidSect="00E60294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61C"/>
    <w:rsid w:val="00055EFB"/>
    <w:rsid w:val="000857F1"/>
    <w:rsid w:val="00091044"/>
    <w:rsid w:val="000C2251"/>
    <w:rsid w:val="000C324B"/>
    <w:rsid w:val="000E4834"/>
    <w:rsid w:val="000F74DE"/>
    <w:rsid w:val="00115130"/>
    <w:rsid w:val="001540E3"/>
    <w:rsid w:val="001811D8"/>
    <w:rsid w:val="001D6493"/>
    <w:rsid w:val="001F0D1F"/>
    <w:rsid w:val="001F5D79"/>
    <w:rsid w:val="002012A6"/>
    <w:rsid w:val="00204439"/>
    <w:rsid w:val="002511E6"/>
    <w:rsid w:val="002C3244"/>
    <w:rsid w:val="002D1137"/>
    <w:rsid w:val="002D7BBE"/>
    <w:rsid w:val="002E3B91"/>
    <w:rsid w:val="00343498"/>
    <w:rsid w:val="00344DF5"/>
    <w:rsid w:val="0035761C"/>
    <w:rsid w:val="003E1D80"/>
    <w:rsid w:val="0040113B"/>
    <w:rsid w:val="00424710"/>
    <w:rsid w:val="00441D66"/>
    <w:rsid w:val="00456DD6"/>
    <w:rsid w:val="00486DFF"/>
    <w:rsid w:val="004D1752"/>
    <w:rsid w:val="004F49CB"/>
    <w:rsid w:val="00517304"/>
    <w:rsid w:val="0053591C"/>
    <w:rsid w:val="005401FE"/>
    <w:rsid w:val="00580B53"/>
    <w:rsid w:val="00581E1B"/>
    <w:rsid w:val="005A2F98"/>
    <w:rsid w:val="005A2FEF"/>
    <w:rsid w:val="005A685F"/>
    <w:rsid w:val="005D26A2"/>
    <w:rsid w:val="005E28AA"/>
    <w:rsid w:val="005F6B3A"/>
    <w:rsid w:val="006816B4"/>
    <w:rsid w:val="006B37E5"/>
    <w:rsid w:val="006C1D32"/>
    <w:rsid w:val="006C45E1"/>
    <w:rsid w:val="006D28FE"/>
    <w:rsid w:val="006D58A0"/>
    <w:rsid w:val="00711592"/>
    <w:rsid w:val="00751444"/>
    <w:rsid w:val="007876BB"/>
    <w:rsid w:val="007F5B91"/>
    <w:rsid w:val="00815FE7"/>
    <w:rsid w:val="00842619"/>
    <w:rsid w:val="008436D8"/>
    <w:rsid w:val="008470CD"/>
    <w:rsid w:val="008843DB"/>
    <w:rsid w:val="00897DD9"/>
    <w:rsid w:val="008D5B4E"/>
    <w:rsid w:val="008E07A1"/>
    <w:rsid w:val="008F12BD"/>
    <w:rsid w:val="009156B6"/>
    <w:rsid w:val="00947F7E"/>
    <w:rsid w:val="0095247B"/>
    <w:rsid w:val="00970EA7"/>
    <w:rsid w:val="00995179"/>
    <w:rsid w:val="009A4031"/>
    <w:rsid w:val="009C443B"/>
    <w:rsid w:val="009D3F43"/>
    <w:rsid w:val="009D58D2"/>
    <w:rsid w:val="009E4A58"/>
    <w:rsid w:val="009F021A"/>
    <w:rsid w:val="009F17E1"/>
    <w:rsid w:val="00A16EAB"/>
    <w:rsid w:val="00A242E8"/>
    <w:rsid w:val="00A24B98"/>
    <w:rsid w:val="00A25EB2"/>
    <w:rsid w:val="00A26CA5"/>
    <w:rsid w:val="00A36647"/>
    <w:rsid w:val="00A434B5"/>
    <w:rsid w:val="00A449AA"/>
    <w:rsid w:val="00AB61C1"/>
    <w:rsid w:val="00AC6E5A"/>
    <w:rsid w:val="00AD0AC4"/>
    <w:rsid w:val="00AF43CA"/>
    <w:rsid w:val="00B174A5"/>
    <w:rsid w:val="00B511B6"/>
    <w:rsid w:val="00B52A40"/>
    <w:rsid w:val="00B650EB"/>
    <w:rsid w:val="00C10D7D"/>
    <w:rsid w:val="00C13780"/>
    <w:rsid w:val="00C253D5"/>
    <w:rsid w:val="00C3578E"/>
    <w:rsid w:val="00C46D5F"/>
    <w:rsid w:val="00C5268F"/>
    <w:rsid w:val="00CF1460"/>
    <w:rsid w:val="00D31F76"/>
    <w:rsid w:val="00D51D00"/>
    <w:rsid w:val="00D61BFA"/>
    <w:rsid w:val="00D713E3"/>
    <w:rsid w:val="00DC2EF2"/>
    <w:rsid w:val="00DD127E"/>
    <w:rsid w:val="00DE71D3"/>
    <w:rsid w:val="00E013BC"/>
    <w:rsid w:val="00E3211B"/>
    <w:rsid w:val="00E60294"/>
    <w:rsid w:val="00E657FB"/>
    <w:rsid w:val="00E71BDF"/>
    <w:rsid w:val="00E75AB8"/>
    <w:rsid w:val="00E84F9D"/>
    <w:rsid w:val="00EA483A"/>
    <w:rsid w:val="00EF317D"/>
    <w:rsid w:val="00F043FD"/>
    <w:rsid w:val="00F04AA3"/>
    <w:rsid w:val="00F74F9B"/>
    <w:rsid w:val="00FA20B8"/>
    <w:rsid w:val="00FF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текст"/>
    <w:basedOn w:val="a"/>
    <w:rsid w:val="0035761C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22"/>
    </w:rPr>
  </w:style>
  <w:style w:type="paragraph" w:customStyle="1" w:styleId="a4">
    <w:name w:val="Таблица цифры"/>
    <w:basedOn w:val="a3"/>
    <w:rsid w:val="0035761C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5">
    <w:name w:val="Таблица абзац перед"/>
    <w:basedOn w:val="a"/>
    <w:rsid w:val="0035761C"/>
    <w:pPr>
      <w:keepNext/>
      <w:spacing w:before="240" w:after="240"/>
      <w:ind w:firstLine="454"/>
      <w:jc w:val="both"/>
    </w:pPr>
    <w:rPr>
      <w:sz w:val="18"/>
    </w:rPr>
  </w:style>
  <w:style w:type="paragraph" w:customStyle="1" w:styleId="a6">
    <w:name w:val="Таблица шапка"/>
    <w:basedOn w:val="a3"/>
    <w:rsid w:val="0035761C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7">
    <w:name w:val="Îñíîâíîé òåêñò ñ êðàñíîé"/>
    <w:basedOn w:val="a8"/>
    <w:rsid w:val="0035761C"/>
    <w:pPr>
      <w:spacing w:before="60" w:after="20"/>
      <w:ind w:firstLine="454"/>
      <w:jc w:val="both"/>
    </w:pPr>
    <w:rPr>
      <w:sz w:val="18"/>
      <w:szCs w:val="20"/>
    </w:rPr>
  </w:style>
  <w:style w:type="paragraph" w:styleId="2">
    <w:name w:val="Body Text Indent 2"/>
    <w:basedOn w:val="a"/>
    <w:link w:val="20"/>
    <w:rsid w:val="003576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57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5761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57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14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144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D58A0"/>
  </w:style>
  <w:style w:type="paragraph" w:customStyle="1" w:styleId="a70">
    <w:name w:val="a7"/>
    <w:basedOn w:val="a"/>
    <w:rsid w:val="006D58A0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6D58A0"/>
  </w:style>
  <w:style w:type="paragraph" w:styleId="3">
    <w:name w:val="Body Text Indent 3"/>
    <w:basedOn w:val="a"/>
    <w:link w:val="30"/>
    <w:uiPriority w:val="99"/>
    <w:unhideWhenUsed/>
    <w:rsid w:val="00441D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41D66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2022-08-26T06:32:00Z</cp:lastPrinted>
  <dcterms:created xsi:type="dcterms:W3CDTF">2019-09-10T07:09:00Z</dcterms:created>
  <dcterms:modified xsi:type="dcterms:W3CDTF">2022-09-20T13:32:00Z</dcterms:modified>
</cp:coreProperties>
</file>