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D44E86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D44E86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3.6pt;width:309.75pt;height:57pt;z-index:-1">
            <v:imagedata r:id="rId5" o:title="logo_small"/>
          </v:shape>
        </w:pict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6D5C68">
        <w:rPr>
          <w:bCs/>
          <w:sz w:val="28"/>
          <w:szCs w:val="28"/>
        </w:rPr>
        <w:tab/>
      </w:r>
      <w:r w:rsidR="00D85F7A" w:rsidRPr="00D85F7A">
        <w:rPr>
          <w:b/>
          <w:bCs/>
          <w:sz w:val="28"/>
          <w:szCs w:val="28"/>
        </w:rPr>
        <w:t>Краткие итоги</w:t>
      </w:r>
    </w:p>
    <w:p w:rsidR="00D85F7A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D5C68">
        <w:rPr>
          <w:bCs/>
          <w:sz w:val="28"/>
          <w:szCs w:val="28"/>
        </w:rPr>
        <w:tab/>
      </w:r>
      <w:r w:rsidR="007F2A44">
        <w:rPr>
          <w:b/>
          <w:bCs/>
          <w:sz w:val="28"/>
          <w:szCs w:val="28"/>
        </w:rPr>
        <w:t>29</w:t>
      </w:r>
      <w:r w:rsidR="006D5C68">
        <w:rPr>
          <w:b/>
          <w:bCs/>
          <w:sz w:val="28"/>
          <w:szCs w:val="28"/>
        </w:rPr>
        <w:t xml:space="preserve"> </w:t>
      </w:r>
      <w:r w:rsidR="007F2A44">
        <w:rPr>
          <w:b/>
          <w:bCs/>
          <w:sz w:val="28"/>
          <w:szCs w:val="28"/>
        </w:rPr>
        <w:t>ноября</w:t>
      </w:r>
      <w:r w:rsidR="005770B8">
        <w:rPr>
          <w:b/>
          <w:bCs/>
          <w:sz w:val="28"/>
          <w:szCs w:val="28"/>
        </w:rPr>
        <w:t xml:space="preserve"> </w:t>
      </w:r>
      <w:r w:rsidR="00D46F6C">
        <w:rPr>
          <w:b/>
          <w:bCs/>
          <w:sz w:val="28"/>
          <w:szCs w:val="28"/>
        </w:rPr>
        <w:t>2021</w:t>
      </w:r>
      <w:r w:rsidRPr="00D85F7A">
        <w:rPr>
          <w:b/>
          <w:bCs/>
          <w:sz w:val="28"/>
          <w:szCs w:val="28"/>
        </w:rPr>
        <w:t xml:space="preserve"> г</w:t>
      </w:r>
      <w:r w:rsidR="006D5C68">
        <w:rPr>
          <w:b/>
          <w:bCs/>
          <w:sz w:val="28"/>
          <w:szCs w:val="28"/>
        </w:rPr>
        <w:t>ода</w: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F0288A" w:rsidRDefault="00F0288A" w:rsidP="00F0288A">
      <w:pPr>
        <w:jc w:val="center"/>
        <w:rPr>
          <w:b/>
          <w:sz w:val="28"/>
          <w:szCs w:val="28"/>
        </w:rPr>
      </w:pPr>
    </w:p>
    <w:p w:rsidR="00633580" w:rsidRPr="00C9744E" w:rsidRDefault="00633580" w:rsidP="00633580">
      <w:pPr>
        <w:jc w:val="center"/>
        <w:rPr>
          <w:b/>
          <w:sz w:val="28"/>
          <w:szCs w:val="28"/>
        </w:rPr>
      </w:pPr>
      <w:r w:rsidRPr="00C9744E">
        <w:rPr>
          <w:b/>
          <w:sz w:val="28"/>
          <w:szCs w:val="28"/>
        </w:rPr>
        <w:t>Естественное движение населения</w:t>
      </w:r>
      <w:r w:rsidRPr="00C9744E">
        <w:rPr>
          <w:b/>
          <w:sz w:val="28"/>
          <w:szCs w:val="28"/>
        </w:rPr>
        <w:br/>
        <w:t xml:space="preserve">в Грайворонском </w:t>
      </w:r>
      <w:r>
        <w:rPr>
          <w:b/>
          <w:sz w:val="28"/>
          <w:szCs w:val="28"/>
        </w:rPr>
        <w:t>городском округе</w:t>
      </w:r>
      <w:r w:rsidRPr="00C9744E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январь-сентябрь 2021</w:t>
      </w:r>
      <w:r w:rsidRPr="00C9744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33580" w:rsidRDefault="00633580" w:rsidP="00633580">
      <w:pPr>
        <w:jc w:val="center"/>
        <w:rPr>
          <w:b/>
          <w:sz w:val="28"/>
          <w:szCs w:val="28"/>
        </w:rPr>
      </w:pPr>
    </w:p>
    <w:p w:rsidR="00633580" w:rsidRPr="00C9744E" w:rsidRDefault="00633580" w:rsidP="00633580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701"/>
        <w:gridCol w:w="1559"/>
        <w:gridCol w:w="1843"/>
        <w:gridCol w:w="1843"/>
      </w:tblGrid>
      <w:tr w:rsidR="00633580" w:rsidRPr="004F2354" w:rsidTr="002423A5">
        <w:tc>
          <w:tcPr>
            <w:tcW w:w="3085" w:type="dxa"/>
            <w:vMerge w:val="restart"/>
            <w:vAlign w:val="center"/>
          </w:tcPr>
          <w:p w:rsidR="00633580" w:rsidRPr="006C17C1" w:rsidRDefault="00633580" w:rsidP="002423A5">
            <w:pPr>
              <w:pStyle w:val="af2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580" w:rsidRPr="00EC1A8F" w:rsidRDefault="00633580" w:rsidP="002423A5">
            <w:pPr>
              <w:pStyle w:val="af2"/>
              <w:jc w:val="center"/>
            </w:pPr>
            <w:r>
              <w:t>Человек</w:t>
            </w:r>
          </w:p>
        </w:tc>
        <w:tc>
          <w:tcPr>
            <w:tcW w:w="3686" w:type="dxa"/>
            <w:gridSpan w:val="2"/>
            <w:vAlign w:val="center"/>
          </w:tcPr>
          <w:p w:rsidR="00633580" w:rsidRPr="00EC1A8F" w:rsidRDefault="00633580" w:rsidP="002423A5">
            <w:pPr>
              <w:pStyle w:val="af2"/>
              <w:jc w:val="center"/>
            </w:pPr>
            <w:r>
              <w:t xml:space="preserve">На 1000 человек населения </w:t>
            </w:r>
          </w:p>
        </w:tc>
      </w:tr>
      <w:tr w:rsidR="00633580" w:rsidRPr="004F2354" w:rsidTr="002423A5">
        <w:tc>
          <w:tcPr>
            <w:tcW w:w="3085" w:type="dxa"/>
            <w:vMerge/>
            <w:vAlign w:val="center"/>
          </w:tcPr>
          <w:p w:rsidR="00633580" w:rsidRPr="004F2354" w:rsidRDefault="00633580" w:rsidP="002423A5">
            <w:pPr>
              <w:pStyle w:val="af2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3580" w:rsidRPr="00EC1A8F" w:rsidRDefault="00633580" w:rsidP="002423A5">
            <w:pPr>
              <w:pStyle w:val="af2"/>
              <w:jc w:val="center"/>
            </w:pPr>
            <w:r>
              <w:t>январь-сентябрь 2021г.</w:t>
            </w:r>
          </w:p>
        </w:tc>
        <w:tc>
          <w:tcPr>
            <w:tcW w:w="1559" w:type="dxa"/>
            <w:vAlign w:val="center"/>
          </w:tcPr>
          <w:p w:rsidR="00633580" w:rsidRPr="00EC1A8F" w:rsidRDefault="00633580" w:rsidP="002423A5">
            <w:pPr>
              <w:pStyle w:val="af2"/>
              <w:jc w:val="center"/>
            </w:pPr>
            <w:r>
              <w:t>январь-сентябрь 2020 г.</w:t>
            </w:r>
          </w:p>
        </w:tc>
        <w:tc>
          <w:tcPr>
            <w:tcW w:w="1843" w:type="dxa"/>
            <w:vAlign w:val="center"/>
          </w:tcPr>
          <w:p w:rsidR="00633580" w:rsidRPr="00EC1A8F" w:rsidRDefault="00633580" w:rsidP="002423A5">
            <w:pPr>
              <w:pStyle w:val="af2"/>
              <w:jc w:val="center"/>
            </w:pPr>
            <w:r>
              <w:t>январь-сентябрь 2021г.</w:t>
            </w:r>
          </w:p>
        </w:tc>
        <w:tc>
          <w:tcPr>
            <w:tcW w:w="1843" w:type="dxa"/>
            <w:vAlign w:val="center"/>
          </w:tcPr>
          <w:p w:rsidR="00633580" w:rsidRPr="00EC1A8F" w:rsidRDefault="00633580" w:rsidP="002423A5">
            <w:pPr>
              <w:pStyle w:val="af2"/>
              <w:jc w:val="center"/>
            </w:pPr>
            <w:r>
              <w:t>январь-сентябрь 2020 г.</w:t>
            </w:r>
          </w:p>
        </w:tc>
      </w:tr>
      <w:tr w:rsidR="00633580" w:rsidRPr="004F2354" w:rsidTr="002423A5">
        <w:tc>
          <w:tcPr>
            <w:tcW w:w="3085" w:type="dxa"/>
          </w:tcPr>
          <w:p w:rsidR="00633580" w:rsidRPr="00EC1A8F" w:rsidRDefault="00633580" w:rsidP="002423A5">
            <w:pPr>
              <w:pStyle w:val="af2"/>
            </w:pPr>
            <w:r>
              <w:t>Родившихся</w:t>
            </w:r>
          </w:p>
        </w:tc>
        <w:tc>
          <w:tcPr>
            <w:tcW w:w="1701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559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1843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7,2</w:t>
            </w:r>
          </w:p>
        </w:tc>
        <w:tc>
          <w:tcPr>
            <w:tcW w:w="1843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</w:tr>
      <w:tr w:rsidR="00633580" w:rsidRPr="004F2354" w:rsidTr="002423A5">
        <w:tc>
          <w:tcPr>
            <w:tcW w:w="3085" w:type="dxa"/>
          </w:tcPr>
          <w:p w:rsidR="00633580" w:rsidRPr="00EC1A8F" w:rsidRDefault="00633580" w:rsidP="002423A5">
            <w:pPr>
              <w:pStyle w:val="af2"/>
            </w:pPr>
            <w:proofErr w:type="gramStart"/>
            <w:r>
              <w:t>Умерших</w:t>
            </w:r>
            <w:proofErr w:type="gramEnd"/>
          </w:p>
        </w:tc>
        <w:tc>
          <w:tcPr>
            <w:tcW w:w="1701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369</w:t>
            </w:r>
          </w:p>
        </w:tc>
        <w:tc>
          <w:tcPr>
            <w:tcW w:w="1559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332</w:t>
            </w:r>
          </w:p>
        </w:tc>
        <w:tc>
          <w:tcPr>
            <w:tcW w:w="1843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16,6</w:t>
            </w:r>
          </w:p>
        </w:tc>
        <w:tc>
          <w:tcPr>
            <w:tcW w:w="1843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15,0</w:t>
            </w:r>
          </w:p>
        </w:tc>
      </w:tr>
      <w:tr w:rsidR="00633580" w:rsidRPr="00EC1A8F" w:rsidTr="002423A5">
        <w:tc>
          <w:tcPr>
            <w:tcW w:w="3085" w:type="dxa"/>
          </w:tcPr>
          <w:p w:rsidR="00633580" w:rsidRPr="00EC1A8F" w:rsidRDefault="00633580" w:rsidP="002423A5">
            <w:pPr>
              <w:pStyle w:val="af2"/>
            </w:pPr>
            <w:r>
              <w:t>Естественный прирост</w:t>
            </w:r>
          </w:p>
        </w:tc>
        <w:tc>
          <w:tcPr>
            <w:tcW w:w="1701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-210</w:t>
            </w:r>
          </w:p>
        </w:tc>
        <w:tc>
          <w:tcPr>
            <w:tcW w:w="1559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-187</w:t>
            </w:r>
          </w:p>
        </w:tc>
        <w:tc>
          <w:tcPr>
            <w:tcW w:w="1843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-9,4</w:t>
            </w:r>
          </w:p>
        </w:tc>
        <w:tc>
          <w:tcPr>
            <w:tcW w:w="1843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-8,5</w:t>
            </w:r>
          </w:p>
        </w:tc>
      </w:tr>
      <w:tr w:rsidR="00633580" w:rsidRPr="00EC1A8F" w:rsidTr="002423A5">
        <w:tc>
          <w:tcPr>
            <w:tcW w:w="3085" w:type="dxa"/>
          </w:tcPr>
          <w:p w:rsidR="00633580" w:rsidRPr="00EC1A8F" w:rsidRDefault="00633580" w:rsidP="002423A5">
            <w:pPr>
              <w:pStyle w:val="af2"/>
            </w:pPr>
            <w:r>
              <w:t>Браков, пар</w:t>
            </w:r>
          </w:p>
        </w:tc>
        <w:tc>
          <w:tcPr>
            <w:tcW w:w="1701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1559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843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6,8</w:t>
            </w:r>
          </w:p>
        </w:tc>
        <w:tc>
          <w:tcPr>
            <w:tcW w:w="1843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4,4</w:t>
            </w:r>
          </w:p>
        </w:tc>
      </w:tr>
      <w:tr w:rsidR="00633580" w:rsidRPr="00EC1A8F" w:rsidTr="002423A5">
        <w:tc>
          <w:tcPr>
            <w:tcW w:w="3085" w:type="dxa"/>
          </w:tcPr>
          <w:p w:rsidR="00633580" w:rsidRPr="00EC1A8F" w:rsidRDefault="00633580" w:rsidP="002423A5">
            <w:pPr>
              <w:pStyle w:val="af2"/>
            </w:pPr>
            <w:r>
              <w:t>Разводов, пар</w:t>
            </w:r>
          </w:p>
        </w:tc>
        <w:tc>
          <w:tcPr>
            <w:tcW w:w="1701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559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843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4,1</w:t>
            </w:r>
          </w:p>
        </w:tc>
        <w:tc>
          <w:tcPr>
            <w:tcW w:w="1843" w:type="dxa"/>
          </w:tcPr>
          <w:p w:rsidR="00633580" w:rsidRPr="002B2C78" w:rsidRDefault="00633580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4,1</w:t>
            </w:r>
          </w:p>
        </w:tc>
      </w:tr>
    </w:tbl>
    <w:p w:rsidR="00633580" w:rsidRDefault="00633580" w:rsidP="00633580">
      <w:pPr>
        <w:pStyle w:val="af1"/>
        <w:spacing w:before="0" w:after="0"/>
        <w:ind w:firstLine="709"/>
        <w:rPr>
          <w:sz w:val="28"/>
          <w:szCs w:val="28"/>
        </w:rPr>
      </w:pPr>
    </w:p>
    <w:p w:rsidR="00633580" w:rsidRPr="003F5333" w:rsidRDefault="00633580" w:rsidP="00633580">
      <w:pPr>
        <w:pStyle w:val="af1"/>
        <w:spacing w:before="0" w:after="0"/>
        <w:ind w:firstLine="567"/>
        <w:rPr>
          <w:sz w:val="28"/>
          <w:szCs w:val="28"/>
        </w:rPr>
      </w:pPr>
      <w:r w:rsidRPr="00C278DE">
        <w:rPr>
          <w:sz w:val="28"/>
          <w:szCs w:val="28"/>
        </w:rPr>
        <w:tab/>
      </w:r>
      <w:r w:rsidRPr="003F5333">
        <w:rPr>
          <w:sz w:val="28"/>
          <w:szCs w:val="28"/>
        </w:rPr>
        <w:t>За январь-</w:t>
      </w:r>
      <w:r>
        <w:rPr>
          <w:sz w:val="28"/>
          <w:szCs w:val="28"/>
        </w:rPr>
        <w:t>сентябрь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3F5333">
        <w:rPr>
          <w:sz w:val="28"/>
          <w:szCs w:val="28"/>
        </w:rPr>
        <w:t xml:space="preserve"> года коэффициент естественной убыли</w:t>
      </w:r>
      <w:r w:rsidRPr="00C278D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составил 9,4</w:t>
      </w:r>
      <w:r w:rsidRPr="003F5333">
        <w:rPr>
          <w:sz w:val="28"/>
          <w:szCs w:val="28"/>
        </w:rPr>
        <w:t xml:space="preserve"> на 1000 человек населения</w:t>
      </w:r>
      <w:r>
        <w:rPr>
          <w:sz w:val="28"/>
          <w:szCs w:val="28"/>
        </w:rPr>
        <w:t>,</w:t>
      </w:r>
      <w:r w:rsidRPr="003F5333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9 месяцами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3F5333">
        <w:rPr>
          <w:sz w:val="28"/>
          <w:szCs w:val="28"/>
        </w:rPr>
        <w:t xml:space="preserve"> года он у</w:t>
      </w:r>
      <w:r>
        <w:rPr>
          <w:sz w:val="28"/>
          <w:szCs w:val="28"/>
        </w:rPr>
        <w:t>велич</w:t>
      </w:r>
      <w:r w:rsidRPr="003F5333">
        <w:rPr>
          <w:sz w:val="28"/>
          <w:szCs w:val="28"/>
        </w:rPr>
        <w:t xml:space="preserve">ился на </w:t>
      </w:r>
      <w:r>
        <w:rPr>
          <w:sz w:val="28"/>
          <w:szCs w:val="28"/>
        </w:rPr>
        <w:t>10,6</w:t>
      </w:r>
      <w:r w:rsidRPr="003F5333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3F5333">
        <w:rPr>
          <w:sz w:val="28"/>
          <w:szCs w:val="28"/>
        </w:rPr>
        <w:t xml:space="preserve"> Естественная убыл</w:t>
      </w:r>
      <w:r>
        <w:rPr>
          <w:sz w:val="28"/>
          <w:szCs w:val="28"/>
        </w:rPr>
        <w:t>ь населения за истекший период 2021</w:t>
      </w:r>
      <w:r w:rsidRPr="003F533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возросла</w:t>
      </w:r>
      <w:r w:rsidRPr="003F5333">
        <w:rPr>
          <w:sz w:val="28"/>
          <w:szCs w:val="28"/>
        </w:rPr>
        <w:t xml:space="preserve"> на </w:t>
      </w:r>
      <w:r>
        <w:rPr>
          <w:sz w:val="28"/>
          <w:szCs w:val="28"/>
        </w:rPr>
        <w:t>23</w:t>
      </w:r>
      <w:r w:rsidRPr="003F5333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12,3</w:t>
      </w:r>
      <w:r w:rsidRPr="003F5333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633580" w:rsidRPr="009C57EB" w:rsidRDefault="00633580" w:rsidP="00633580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Общий коэффициент рождаемости за </w:t>
      </w:r>
      <w:r>
        <w:rPr>
          <w:sz w:val="28"/>
          <w:szCs w:val="28"/>
        </w:rPr>
        <w:t xml:space="preserve">девять </w:t>
      </w:r>
      <w:r w:rsidRPr="003F5333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3F5333">
        <w:rPr>
          <w:sz w:val="28"/>
          <w:szCs w:val="28"/>
        </w:rPr>
        <w:t xml:space="preserve"> года</w:t>
      </w:r>
      <w:r w:rsidRPr="006B07C8"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 xml:space="preserve">по сравнению с аналогичным периодом </w:t>
      </w:r>
      <w:r>
        <w:rPr>
          <w:sz w:val="28"/>
          <w:szCs w:val="28"/>
        </w:rPr>
        <w:t>2020</w:t>
      </w:r>
      <w:r w:rsidRPr="003F5333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величил</w:t>
      </w:r>
      <w:r w:rsidRPr="003F5333">
        <w:rPr>
          <w:sz w:val="28"/>
          <w:szCs w:val="28"/>
        </w:rPr>
        <w:t xml:space="preserve">ся на </w:t>
      </w:r>
      <w:r>
        <w:rPr>
          <w:sz w:val="28"/>
          <w:szCs w:val="28"/>
        </w:rPr>
        <w:t>10,8</w:t>
      </w:r>
      <w:r w:rsidRPr="003F5333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7,2</w:t>
      </w:r>
      <w:r w:rsidRPr="003F5333">
        <w:rPr>
          <w:sz w:val="28"/>
          <w:szCs w:val="28"/>
        </w:rPr>
        <w:t xml:space="preserve"> родившихся на 1000 человек населения</w:t>
      </w:r>
      <w:r>
        <w:rPr>
          <w:sz w:val="28"/>
          <w:szCs w:val="28"/>
        </w:rPr>
        <w:t>.</w:t>
      </w:r>
      <w:r w:rsidRPr="003F5333">
        <w:rPr>
          <w:sz w:val="28"/>
          <w:szCs w:val="28"/>
        </w:rPr>
        <w:t xml:space="preserve"> Абсолютное число родившихся у</w:t>
      </w:r>
      <w:r>
        <w:rPr>
          <w:sz w:val="28"/>
          <w:szCs w:val="28"/>
        </w:rPr>
        <w:t>величилось</w:t>
      </w:r>
      <w:r w:rsidRPr="003F5333">
        <w:rPr>
          <w:sz w:val="28"/>
          <w:szCs w:val="28"/>
        </w:rPr>
        <w:t xml:space="preserve"> на </w:t>
      </w:r>
      <w:r>
        <w:rPr>
          <w:sz w:val="28"/>
          <w:szCs w:val="28"/>
        </w:rPr>
        <w:t>14 детей</w:t>
      </w:r>
      <w:r w:rsidRPr="003F5333">
        <w:rPr>
          <w:sz w:val="28"/>
          <w:szCs w:val="28"/>
        </w:rPr>
        <w:t xml:space="preserve"> (</w:t>
      </w:r>
      <w:r>
        <w:rPr>
          <w:sz w:val="28"/>
          <w:szCs w:val="28"/>
        </w:rPr>
        <w:t>9,7</w:t>
      </w:r>
      <w:r w:rsidRPr="003F5333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общего количества родившихся: 58 (36,5%) детей – это первый ребёнок у матери, 63 (39,6%) – второй, 31 (19,5%) – третий, 7 детей (4,4%) – четвёртый и более ребёнок, родившийся у матери. </w:t>
      </w:r>
    </w:p>
    <w:p w:rsidR="00633580" w:rsidRPr="003F5333" w:rsidRDefault="00633580" w:rsidP="00633580">
      <w:pPr>
        <w:pStyle w:val="af1"/>
        <w:spacing w:before="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Общий коэффициент смертности </w:t>
      </w:r>
      <w:r>
        <w:rPr>
          <w:sz w:val="28"/>
          <w:szCs w:val="28"/>
        </w:rPr>
        <w:t>вырос</w:t>
      </w:r>
      <w:r w:rsidRPr="003F5333">
        <w:rPr>
          <w:sz w:val="28"/>
          <w:szCs w:val="28"/>
        </w:rPr>
        <w:t xml:space="preserve"> по сравнению с январем-</w:t>
      </w:r>
      <w:r>
        <w:rPr>
          <w:sz w:val="28"/>
          <w:szCs w:val="28"/>
        </w:rPr>
        <w:t>сентябрем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3F5333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10,7</w:t>
      </w:r>
      <w:r w:rsidRPr="003F5333">
        <w:rPr>
          <w:sz w:val="28"/>
          <w:szCs w:val="28"/>
        </w:rPr>
        <w:t>% и составил 1</w:t>
      </w:r>
      <w:r>
        <w:rPr>
          <w:sz w:val="28"/>
          <w:szCs w:val="28"/>
        </w:rPr>
        <w:t>6</w:t>
      </w:r>
      <w:r w:rsidRPr="003F533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F5333">
        <w:rPr>
          <w:sz w:val="28"/>
          <w:szCs w:val="28"/>
        </w:rPr>
        <w:t xml:space="preserve"> умерших на 1000 человек населения</w:t>
      </w:r>
      <w:r>
        <w:rPr>
          <w:sz w:val="28"/>
          <w:szCs w:val="28"/>
        </w:rPr>
        <w:t>.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F5333">
        <w:rPr>
          <w:sz w:val="28"/>
          <w:szCs w:val="28"/>
        </w:rPr>
        <w:t xml:space="preserve">бсолютное число </w:t>
      </w:r>
      <w:proofErr w:type="gramStart"/>
      <w:r w:rsidRPr="003F5333">
        <w:rPr>
          <w:sz w:val="28"/>
          <w:szCs w:val="28"/>
        </w:rPr>
        <w:t>умерших</w:t>
      </w:r>
      <w:proofErr w:type="gramEnd"/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</w:t>
      </w:r>
      <w:r w:rsidRPr="003F5333">
        <w:rPr>
          <w:sz w:val="28"/>
          <w:szCs w:val="28"/>
        </w:rPr>
        <w:t xml:space="preserve">илось на </w:t>
      </w:r>
      <w:r>
        <w:rPr>
          <w:sz w:val="28"/>
          <w:szCs w:val="28"/>
        </w:rPr>
        <w:t xml:space="preserve">61 </w:t>
      </w:r>
      <w:r w:rsidRPr="003F5333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3F5333">
        <w:rPr>
          <w:sz w:val="28"/>
          <w:szCs w:val="28"/>
        </w:rPr>
        <w:t xml:space="preserve"> (</w:t>
      </w:r>
      <w:r>
        <w:rPr>
          <w:sz w:val="28"/>
          <w:szCs w:val="28"/>
        </w:rPr>
        <w:t>11,1</w:t>
      </w:r>
      <w:r w:rsidRPr="003F5333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3F5333">
        <w:rPr>
          <w:sz w:val="28"/>
          <w:szCs w:val="28"/>
        </w:rPr>
        <w:t xml:space="preserve"> Число </w:t>
      </w:r>
      <w:proofErr w:type="gramStart"/>
      <w:r w:rsidRPr="003F5333">
        <w:rPr>
          <w:sz w:val="28"/>
          <w:szCs w:val="28"/>
        </w:rPr>
        <w:t>умерших</w:t>
      </w:r>
      <w:proofErr w:type="gramEnd"/>
      <w:r w:rsidRPr="003F5333">
        <w:rPr>
          <w:sz w:val="28"/>
          <w:szCs w:val="28"/>
        </w:rPr>
        <w:t xml:space="preserve"> превысило число родившихся в </w:t>
      </w:r>
      <w:r>
        <w:rPr>
          <w:sz w:val="28"/>
          <w:szCs w:val="28"/>
        </w:rPr>
        <w:t xml:space="preserve">2,32 раза, </w:t>
      </w:r>
      <w:r w:rsidRPr="003F5333">
        <w:rPr>
          <w:sz w:val="28"/>
          <w:szCs w:val="28"/>
        </w:rPr>
        <w:t>в январе-</w:t>
      </w:r>
      <w:r>
        <w:rPr>
          <w:sz w:val="28"/>
          <w:szCs w:val="28"/>
        </w:rPr>
        <w:t>сентябр</w:t>
      </w:r>
      <w:r w:rsidRPr="003F5333">
        <w:rPr>
          <w:sz w:val="28"/>
          <w:szCs w:val="28"/>
        </w:rPr>
        <w:t xml:space="preserve">е </w:t>
      </w:r>
      <w:r>
        <w:rPr>
          <w:sz w:val="28"/>
          <w:szCs w:val="28"/>
        </w:rPr>
        <w:t>2020</w:t>
      </w:r>
      <w:r w:rsidRPr="003F5333">
        <w:rPr>
          <w:sz w:val="28"/>
          <w:szCs w:val="28"/>
        </w:rPr>
        <w:t xml:space="preserve"> года – в </w:t>
      </w:r>
      <w:r>
        <w:rPr>
          <w:sz w:val="28"/>
          <w:szCs w:val="28"/>
        </w:rPr>
        <w:t>2,29</w:t>
      </w:r>
      <w:r w:rsidRPr="003F5333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</w:p>
    <w:p w:rsidR="00633580" w:rsidRDefault="00633580" w:rsidP="00633580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Сложившийся за отчетный период общий коэффициент </w:t>
      </w:r>
      <w:proofErr w:type="spellStart"/>
      <w:r w:rsidRPr="003F5333">
        <w:rPr>
          <w:sz w:val="28"/>
          <w:szCs w:val="28"/>
        </w:rPr>
        <w:t>брачности</w:t>
      </w:r>
      <w:proofErr w:type="spellEnd"/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</w:t>
      </w:r>
      <w:r w:rsidRPr="003F5333">
        <w:rPr>
          <w:sz w:val="28"/>
          <w:szCs w:val="28"/>
        </w:rPr>
        <w:t xml:space="preserve">ился по сравнению с </w:t>
      </w:r>
      <w:r>
        <w:rPr>
          <w:sz w:val="28"/>
          <w:szCs w:val="28"/>
        </w:rPr>
        <w:t>2020</w:t>
      </w:r>
      <w:r w:rsidRPr="003F5333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54,5</w:t>
      </w:r>
      <w:r w:rsidRPr="003F5333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6,8</w:t>
      </w:r>
      <w:r w:rsidRPr="003F5333">
        <w:rPr>
          <w:sz w:val="28"/>
          <w:szCs w:val="28"/>
        </w:rPr>
        <w:t xml:space="preserve"> пар</w:t>
      </w:r>
      <w:r>
        <w:rPr>
          <w:sz w:val="28"/>
          <w:szCs w:val="28"/>
        </w:rPr>
        <w:t>ы</w:t>
      </w:r>
      <w:r w:rsidRPr="003F5333">
        <w:rPr>
          <w:sz w:val="28"/>
          <w:szCs w:val="28"/>
        </w:rPr>
        <w:t xml:space="preserve"> на 1000 человек населения</w:t>
      </w:r>
      <w:r>
        <w:rPr>
          <w:sz w:val="28"/>
          <w:szCs w:val="28"/>
        </w:rPr>
        <w:t>.</w:t>
      </w:r>
      <w:r w:rsidRPr="003F5333">
        <w:rPr>
          <w:sz w:val="28"/>
          <w:szCs w:val="28"/>
        </w:rPr>
        <w:t xml:space="preserve"> Общий коэффициент </w:t>
      </w:r>
      <w:proofErr w:type="spellStart"/>
      <w:r w:rsidRPr="003F5333">
        <w:rPr>
          <w:sz w:val="28"/>
          <w:szCs w:val="28"/>
        </w:rPr>
        <w:t>разводимости</w:t>
      </w:r>
      <w:proofErr w:type="spellEnd"/>
      <w:r w:rsidRPr="003F5333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4,1</w:t>
      </w:r>
      <w:r w:rsidRPr="003F5333">
        <w:rPr>
          <w:sz w:val="28"/>
          <w:szCs w:val="28"/>
        </w:rPr>
        <w:t xml:space="preserve"> пар</w:t>
      </w:r>
      <w:r>
        <w:rPr>
          <w:sz w:val="28"/>
          <w:szCs w:val="28"/>
        </w:rPr>
        <w:t xml:space="preserve">ы </w:t>
      </w:r>
      <w:r w:rsidRPr="003F5333">
        <w:rPr>
          <w:sz w:val="28"/>
          <w:szCs w:val="28"/>
        </w:rPr>
        <w:t xml:space="preserve">на 1000 человек населения и по сравнению с соответствующим периодом прошлого </w:t>
      </w:r>
      <w:r>
        <w:rPr>
          <w:sz w:val="28"/>
          <w:szCs w:val="28"/>
        </w:rPr>
        <w:t>остался без изменения.</w:t>
      </w:r>
    </w:p>
    <w:p w:rsidR="00633580" w:rsidRPr="003F5333" w:rsidRDefault="00633580" w:rsidP="00633580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Число зарегистрированных за отчетный период в органах ЗАГС браков </w:t>
      </w:r>
      <w:r>
        <w:rPr>
          <w:sz w:val="28"/>
          <w:szCs w:val="28"/>
        </w:rPr>
        <w:t>увелич</w:t>
      </w:r>
      <w:r w:rsidRPr="003F5333">
        <w:rPr>
          <w:sz w:val="28"/>
          <w:szCs w:val="28"/>
        </w:rPr>
        <w:t xml:space="preserve">илось на </w:t>
      </w:r>
      <w:r>
        <w:rPr>
          <w:sz w:val="28"/>
          <w:szCs w:val="28"/>
        </w:rPr>
        <w:t>53</w:t>
      </w:r>
      <w:r w:rsidRPr="003F5333">
        <w:rPr>
          <w:sz w:val="28"/>
          <w:szCs w:val="28"/>
        </w:rPr>
        <w:t xml:space="preserve">, число разводов </w:t>
      </w:r>
      <w:r>
        <w:rPr>
          <w:sz w:val="28"/>
          <w:szCs w:val="28"/>
        </w:rPr>
        <w:t>уменьшилось</w:t>
      </w:r>
      <w:r w:rsidRPr="003F5333">
        <w:rPr>
          <w:sz w:val="28"/>
          <w:szCs w:val="28"/>
        </w:rPr>
        <w:t xml:space="preserve"> на </w:t>
      </w:r>
      <w:r>
        <w:rPr>
          <w:sz w:val="28"/>
          <w:szCs w:val="28"/>
        </w:rPr>
        <w:t>2.</w:t>
      </w:r>
      <w:r w:rsidRPr="003F5333">
        <w:rPr>
          <w:sz w:val="28"/>
          <w:szCs w:val="28"/>
        </w:rPr>
        <w:t xml:space="preserve"> На 1000 браков приходится </w:t>
      </w:r>
      <w:r>
        <w:rPr>
          <w:sz w:val="28"/>
          <w:szCs w:val="28"/>
        </w:rPr>
        <w:t>596</w:t>
      </w:r>
      <w:r w:rsidRPr="003F5333">
        <w:rPr>
          <w:sz w:val="28"/>
          <w:szCs w:val="28"/>
        </w:rPr>
        <w:t xml:space="preserve"> развод</w:t>
      </w:r>
      <w:r>
        <w:rPr>
          <w:sz w:val="28"/>
          <w:szCs w:val="28"/>
        </w:rPr>
        <w:t>ов</w:t>
      </w:r>
      <w:r w:rsidRPr="003F5333">
        <w:rPr>
          <w:sz w:val="28"/>
          <w:szCs w:val="28"/>
        </w:rPr>
        <w:t>, в январе-</w:t>
      </w:r>
      <w:r>
        <w:rPr>
          <w:sz w:val="28"/>
          <w:szCs w:val="28"/>
        </w:rPr>
        <w:t>сентябр</w:t>
      </w:r>
      <w:r w:rsidRPr="003F5333">
        <w:rPr>
          <w:sz w:val="28"/>
          <w:szCs w:val="28"/>
        </w:rPr>
        <w:t xml:space="preserve">е </w:t>
      </w:r>
      <w:r>
        <w:rPr>
          <w:sz w:val="28"/>
          <w:szCs w:val="28"/>
        </w:rPr>
        <w:t>2020</w:t>
      </w:r>
      <w:r w:rsidRPr="003F5333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939</w:t>
      </w:r>
      <w:r w:rsidRPr="003F5333">
        <w:rPr>
          <w:sz w:val="28"/>
          <w:szCs w:val="28"/>
        </w:rPr>
        <w:t xml:space="preserve"> развод</w:t>
      </w:r>
      <w:r>
        <w:rPr>
          <w:sz w:val="28"/>
          <w:szCs w:val="28"/>
        </w:rPr>
        <w:t>ов.</w:t>
      </w:r>
    </w:p>
    <w:p w:rsidR="006D5C68" w:rsidRDefault="006D5C68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B4039" w:rsidRPr="004C6DC0" w:rsidRDefault="00D44E86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44E86">
        <w:rPr>
          <w:noProof/>
          <w:sz w:val="28"/>
          <w:szCs w:val="28"/>
        </w:rPr>
        <w:pict>
          <v:shape id="_x0000_s1029" type="#_x0000_t75" style="position:absolute;left:0;text-align:left;margin-left:243.45pt;margin-top:8.85pt;width:78pt;height:62.85pt;z-index:1">
            <v:imagedata r:id="rId6" o:title="подпись"/>
          </v:shape>
        </w:pict>
      </w:r>
    </w:p>
    <w:p w:rsidR="003B4039" w:rsidRPr="004C6DC0" w:rsidRDefault="006D5C68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6DC0">
        <w:rPr>
          <w:sz w:val="28"/>
          <w:szCs w:val="28"/>
        </w:rPr>
        <w:t xml:space="preserve">                          </w:t>
      </w:r>
      <w:r w:rsidR="00BD427A">
        <w:rPr>
          <w:sz w:val="28"/>
          <w:szCs w:val="28"/>
        </w:rPr>
        <w:tab/>
      </w:r>
      <w:r w:rsidR="00BD427A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С.В.Ильина</w:t>
      </w:r>
    </w:p>
    <w:p w:rsidR="00393AB6" w:rsidRDefault="00393AB6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4-64-88</w:t>
      </w:r>
    </w:p>
    <w:sectPr w:rsidR="003806E5" w:rsidRPr="00915342" w:rsidSect="006D5C68">
      <w:pgSz w:w="11907" w:h="16840" w:code="9"/>
      <w:pgMar w:top="709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60926"/>
    <w:rsid w:val="00061CF6"/>
    <w:rsid w:val="00063563"/>
    <w:rsid w:val="00077188"/>
    <w:rsid w:val="00090229"/>
    <w:rsid w:val="000977AD"/>
    <w:rsid w:val="000B58E5"/>
    <w:rsid w:val="000F7A9E"/>
    <w:rsid w:val="001004CD"/>
    <w:rsid w:val="00101A7C"/>
    <w:rsid w:val="00146786"/>
    <w:rsid w:val="00167E79"/>
    <w:rsid w:val="00231F00"/>
    <w:rsid w:val="00234F1F"/>
    <w:rsid w:val="00272A02"/>
    <w:rsid w:val="00277BD9"/>
    <w:rsid w:val="002807A3"/>
    <w:rsid w:val="002C576F"/>
    <w:rsid w:val="002D7436"/>
    <w:rsid w:val="002F49CF"/>
    <w:rsid w:val="003642D5"/>
    <w:rsid w:val="00371BA2"/>
    <w:rsid w:val="003806E5"/>
    <w:rsid w:val="003926E9"/>
    <w:rsid w:val="00393AB6"/>
    <w:rsid w:val="003B4039"/>
    <w:rsid w:val="003C7708"/>
    <w:rsid w:val="003D73D1"/>
    <w:rsid w:val="00434F27"/>
    <w:rsid w:val="00472EB4"/>
    <w:rsid w:val="004B6128"/>
    <w:rsid w:val="004D54E9"/>
    <w:rsid w:val="004D7CAB"/>
    <w:rsid w:val="005134B7"/>
    <w:rsid w:val="005770B8"/>
    <w:rsid w:val="00584F49"/>
    <w:rsid w:val="00595031"/>
    <w:rsid w:val="005A1C53"/>
    <w:rsid w:val="005B6F7B"/>
    <w:rsid w:val="005E4C2F"/>
    <w:rsid w:val="00633580"/>
    <w:rsid w:val="00681BC3"/>
    <w:rsid w:val="0069025C"/>
    <w:rsid w:val="00694A06"/>
    <w:rsid w:val="00694B28"/>
    <w:rsid w:val="006B07C8"/>
    <w:rsid w:val="006C331E"/>
    <w:rsid w:val="006D5C68"/>
    <w:rsid w:val="007067B6"/>
    <w:rsid w:val="00724F2A"/>
    <w:rsid w:val="00755F71"/>
    <w:rsid w:val="00791F63"/>
    <w:rsid w:val="007E4CA1"/>
    <w:rsid w:val="007F2A44"/>
    <w:rsid w:val="00802BC9"/>
    <w:rsid w:val="00803777"/>
    <w:rsid w:val="00810414"/>
    <w:rsid w:val="0081560E"/>
    <w:rsid w:val="008156A5"/>
    <w:rsid w:val="00856AAC"/>
    <w:rsid w:val="008744EF"/>
    <w:rsid w:val="00893705"/>
    <w:rsid w:val="008A5134"/>
    <w:rsid w:val="008B5D62"/>
    <w:rsid w:val="008D7AA7"/>
    <w:rsid w:val="008F7F5E"/>
    <w:rsid w:val="00915342"/>
    <w:rsid w:val="009162F4"/>
    <w:rsid w:val="009852ED"/>
    <w:rsid w:val="009F3480"/>
    <w:rsid w:val="00A628B9"/>
    <w:rsid w:val="00A75C44"/>
    <w:rsid w:val="00A81E74"/>
    <w:rsid w:val="00AC5517"/>
    <w:rsid w:val="00AE1399"/>
    <w:rsid w:val="00B058E9"/>
    <w:rsid w:val="00BC5431"/>
    <w:rsid w:val="00BC64C1"/>
    <w:rsid w:val="00BD427A"/>
    <w:rsid w:val="00C03681"/>
    <w:rsid w:val="00C05393"/>
    <w:rsid w:val="00C17F89"/>
    <w:rsid w:val="00C278DE"/>
    <w:rsid w:val="00C32269"/>
    <w:rsid w:val="00D0161F"/>
    <w:rsid w:val="00D44E86"/>
    <w:rsid w:val="00D46F6C"/>
    <w:rsid w:val="00D85F7A"/>
    <w:rsid w:val="00DC7B6A"/>
    <w:rsid w:val="00E129FD"/>
    <w:rsid w:val="00E31CBC"/>
    <w:rsid w:val="00E86FB2"/>
    <w:rsid w:val="00EE448E"/>
    <w:rsid w:val="00F0288A"/>
    <w:rsid w:val="00F12B4E"/>
    <w:rsid w:val="00F41908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  <w:style w:type="paragraph" w:customStyle="1" w:styleId="af0">
    <w:name w:val="Таблица абзац перед"/>
    <w:basedOn w:val="af"/>
    <w:rsid w:val="006D5C68"/>
    <w:pPr>
      <w:keepNext/>
      <w:spacing w:before="240" w:after="240"/>
    </w:pPr>
    <w:rPr>
      <w:sz w:val="18"/>
      <w:szCs w:val="24"/>
    </w:rPr>
  </w:style>
  <w:style w:type="paragraph" w:customStyle="1" w:styleId="af1">
    <w:name w:val="Таблица абзац после"/>
    <w:basedOn w:val="af"/>
    <w:next w:val="af"/>
    <w:rsid w:val="006D5C68"/>
    <w:pPr>
      <w:spacing w:before="240"/>
    </w:pPr>
    <w:rPr>
      <w:sz w:val="18"/>
      <w:szCs w:val="24"/>
    </w:rPr>
  </w:style>
  <w:style w:type="paragraph" w:styleId="af2">
    <w:name w:val="No Spacing"/>
    <w:uiPriority w:val="1"/>
    <w:qFormat/>
    <w:rsid w:val="006D5C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CC6F-FA72-45FF-98DA-90843A29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2075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3</cp:revision>
  <cp:lastPrinted>2021-05-14T07:16:00Z</cp:lastPrinted>
  <dcterms:created xsi:type="dcterms:W3CDTF">2021-11-29T06:29:00Z</dcterms:created>
  <dcterms:modified xsi:type="dcterms:W3CDTF">2021-11-29T06:30:00Z</dcterms:modified>
</cp:coreProperties>
</file>