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92" w:rsidRPr="00E96D92" w:rsidRDefault="00B037A0" w:rsidP="00DF1D11">
      <w:pPr>
        <w:pStyle w:val="a3"/>
        <w:pBdr>
          <w:bottom w:val="single" w:sz="12" w:space="5" w:color="0000CC"/>
        </w:pBdr>
        <w:spacing w:before="0" w:beforeAutospacing="0" w:after="0" w:afterAutospacing="0"/>
        <w:jc w:val="center"/>
        <w:rPr>
          <w:rStyle w:val="a4"/>
          <w:color w:val="0000CC"/>
          <w:sz w:val="36"/>
          <w:szCs w:val="36"/>
        </w:rPr>
      </w:pPr>
      <w:r>
        <w:rPr>
          <w:rStyle w:val="a4"/>
          <w:color w:val="0000CC"/>
          <w:sz w:val="36"/>
          <w:szCs w:val="36"/>
        </w:rPr>
        <w:t>Ф</w:t>
      </w:r>
      <w:r w:rsidR="00E96D92" w:rsidRPr="00E96D92">
        <w:rPr>
          <w:rStyle w:val="a4"/>
          <w:color w:val="0000CC"/>
          <w:sz w:val="36"/>
          <w:szCs w:val="36"/>
        </w:rPr>
        <w:t>едеральное статистическое наблюдение за затратами на производство и продажу</w:t>
      </w:r>
    </w:p>
    <w:p w:rsidR="00E96D92" w:rsidRPr="00E96D92" w:rsidRDefault="00E96D92" w:rsidP="00DF1D11">
      <w:pPr>
        <w:pStyle w:val="a3"/>
        <w:pBdr>
          <w:bottom w:val="single" w:sz="12" w:space="5" w:color="0000CC"/>
        </w:pBdr>
        <w:spacing w:before="0" w:beforeAutospacing="0" w:after="0" w:afterAutospacing="0"/>
        <w:jc w:val="center"/>
        <w:rPr>
          <w:rStyle w:val="a4"/>
          <w:color w:val="0000CC"/>
          <w:sz w:val="36"/>
          <w:szCs w:val="36"/>
        </w:rPr>
      </w:pPr>
      <w:r w:rsidRPr="00E96D92">
        <w:rPr>
          <w:rStyle w:val="a4"/>
          <w:color w:val="0000CC"/>
          <w:sz w:val="36"/>
          <w:szCs w:val="36"/>
        </w:rPr>
        <w:t xml:space="preserve"> продукции (товаров, работ, услуг) за 20</w:t>
      </w:r>
      <w:r w:rsidR="00F9232E">
        <w:rPr>
          <w:rStyle w:val="a4"/>
          <w:color w:val="0000CC"/>
          <w:sz w:val="36"/>
          <w:szCs w:val="36"/>
        </w:rPr>
        <w:t>21</w:t>
      </w:r>
      <w:r w:rsidRPr="00E96D92">
        <w:rPr>
          <w:rStyle w:val="a4"/>
          <w:color w:val="0000CC"/>
          <w:sz w:val="36"/>
          <w:szCs w:val="36"/>
        </w:rPr>
        <w:t xml:space="preserve"> год</w:t>
      </w:r>
    </w:p>
    <w:p w:rsidR="0060214F" w:rsidRDefault="0060214F" w:rsidP="00B83969">
      <w:pPr>
        <w:spacing w:before="2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4F">
        <w:rPr>
          <w:rFonts w:ascii="Times New Roman" w:hAnsi="Times New Roman"/>
          <w:sz w:val="28"/>
          <w:szCs w:val="28"/>
        </w:rPr>
        <w:t xml:space="preserve">Федеральное статистическое наблюдение </w:t>
      </w:r>
      <w:r w:rsidRPr="0060214F">
        <w:rPr>
          <w:rFonts w:ascii="Times New Roman" w:hAnsi="Times New Roman"/>
          <w:b/>
          <w:sz w:val="28"/>
          <w:szCs w:val="28"/>
        </w:rPr>
        <w:t xml:space="preserve">за затратами на производство </w:t>
      </w:r>
      <w:bookmarkStart w:id="0" w:name="_GoBack"/>
      <w:bookmarkEnd w:id="0"/>
      <w:r w:rsidRPr="0060214F">
        <w:rPr>
          <w:rFonts w:ascii="Times New Roman" w:hAnsi="Times New Roman"/>
          <w:b/>
          <w:sz w:val="28"/>
          <w:szCs w:val="28"/>
        </w:rPr>
        <w:t xml:space="preserve">и продажу продукции (товаров, работ, услуг) </w:t>
      </w:r>
      <w:r w:rsidRPr="0060214F">
        <w:rPr>
          <w:rFonts w:ascii="Times New Roman" w:hAnsi="Times New Roman"/>
          <w:sz w:val="28"/>
          <w:szCs w:val="28"/>
        </w:rPr>
        <w:t>проводится на всей территории Российской Федерации в целях информационного обеспечения разработки базовых таблиц “затраты-выпуск” за 2021 год во исполнение распоряжения  Правительства Российской Федерации от 14 февраля 2009 года № 201-р «Об информации о межотраслевых связях и структурных пропорциях экономики  Российской 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214F">
        <w:rPr>
          <w:rFonts w:ascii="Times New Roman" w:hAnsi="Times New Roman"/>
          <w:sz w:val="28"/>
          <w:szCs w:val="28"/>
        </w:rPr>
        <w:t>Росстату поручено осуществлять разработку таблиц «</w:t>
      </w:r>
      <w:proofErr w:type="gramStart"/>
      <w:r w:rsidRPr="0060214F">
        <w:rPr>
          <w:rFonts w:ascii="Times New Roman" w:hAnsi="Times New Roman"/>
          <w:sz w:val="28"/>
          <w:szCs w:val="28"/>
        </w:rPr>
        <w:t>Затра</w:t>
      </w:r>
      <w:r w:rsidR="003C09AA">
        <w:rPr>
          <w:rFonts w:ascii="Times New Roman" w:hAnsi="Times New Roman"/>
          <w:sz w:val="28"/>
          <w:szCs w:val="28"/>
        </w:rPr>
        <w:t>ты-выпуск</w:t>
      </w:r>
      <w:proofErr w:type="gramEnd"/>
      <w:r w:rsidR="003C09AA">
        <w:rPr>
          <w:rFonts w:ascii="Times New Roman" w:hAnsi="Times New Roman"/>
          <w:sz w:val="28"/>
          <w:szCs w:val="28"/>
        </w:rPr>
        <w:t>» на регулярной основе -</w:t>
      </w:r>
      <w:r w:rsidRPr="0060214F">
        <w:rPr>
          <w:rFonts w:ascii="Times New Roman" w:hAnsi="Times New Roman"/>
          <w:sz w:val="28"/>
          <w:szCs w:val="28"/>
        </w:rPr>
        <w:t xml:space="preserve"> один раз в пять лет</w:t>
      </w:r>
      <w:r>
        <w:rPr>
          <w:rFonts w:ascii="Times New Roman" w:hAnsi="Times New Roman"/>
          <w:sz w:val="28"/>
          <w:szCs w:val="28"/>
        </w:rPr>
        <w:t>.</w:t>
      </w:r>
      <w:r w:rsidRPr="0060214F">
        <w:rPr>
          <w:sz w:val="28"/>
          <w:szCs w:val="28"/>
        </w:rPr>
        <w:t xml:space="preserve"> </w:t>
      </w:r>
      <w:r w:rsidRPr="0060214F">
        <w:rPr>
          <w:rFonts w:ascii="Times New Roman" w:hAnsi="Times New Roman"/>
          <w:sz w:val="28"/>
          <w:szCs w:val="28"/>
        </w:rPr>
        <w:t>Аналогичное наблюдение проводилось в 2017 году по итогам 2016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32E" w:rsidRPr="00F9232E" w:rsidRDefault="00EA0942" w:rsidP="00B83969">
      <w:pPr>
        <w:spacing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232E">
        <w:rPr>
          <w:rFonts w:ascii="Times New Roman" w:hAnsi="Times New Roman"/>
          <w:sz w:val="28"/>
          <w:szCs w:val="28"/>
        </w:rPr>
        <w:t xml:space="preserve">Целью наблюдения за затратами на производство является получение первичных статистических данных </w:t>
      </w:r>
      <w:r w:rsidR="00F9232E" w:rsidRPr="00F9232E">
        <w:rPr>
          <w:rFonts w:ascii="Times New Roman" w:hAnsi="Times New Roman"/>
          <w:sz w:val="28"/>
          <w:szCs w:val="28"/>
        </w:rPr>
        <w:t>о текущих затратах различных типов хозяйствующих субъектов, лежащих в основе расчетов промежуточного потребления</w:t>
      </w:r>
      <w:r w:rsidR="00F9232E">
        <w:rPr>
          <w:rFonts w:ascii="Times New Roman" w:hAnsi="Times New Roman"/>
          <w:b/>
          <w:sz w:val="28"/>
          <w:szCs w:val="28"/>
        </w:rPr>
        <w:t xml:space="preserve"> </w:t>
      </w:r>
      <w:r w:rsidR="00F9232E" w:rsidRPr="00F9232E">
        <w:rPr>
          <w:rFonts w:ascii="Times New Roman" w:hAnsi="Times New Roman"/>
          <w:sz w:val="28"/>
          <w:szCs w:val="28"/>
        </w:rPr>
        <w:t>в разрезе отраслей и продуктов базовых таблиц ресурсов и использования товаров и услуг (ТРИ) за 2021 год</w:t>
      </w:r>
      <w:r w:rsidR="0060214F">
        <w:rPr>
          <w:rFonts w:ascii="Times New Roman" w:hAnsi="Times New Roman"/>
          <w:sz w:val="28"/>
          <w:szCs w:val="28"/>
        </w:rPr>
        <w:t>.</w:t>
      </w:r>
    </w:p>
    <w:p w:rsidR="00E21705" w:rsidRDefault="00E21705" w:rsidP="00B83969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Наблюдению за затратами на производство подлежат </w:t>
      </w:r>
      <w:r w:rsidRPr="00704666">
        <w:rPr>
          <w:rFonts w:ascii="Times New Roman" w:hAnsi="Times New Roman"/>
          <w:b/>
          <w:sz w:val="28"/>
          <w:szCs w:val="28"/>
        </w:rPr>
        <w:t>нефинансовые коммерческие организации</w:t>
      </w:r>
      <w:r>
        <w:rPr>
          <w:rFonts w:ascii="Times New Roman" w:hAnsi="Times New Roman"/>
          <w:sz w:val="28"/>
          <w:szCs w:val="28"/>
        </w:rPr>
        <w:t>,</w:t>
      </w:r>
      <w:r w:rsidR="00F9232E">
        <w:rPr>
          <w:rFonts w:ascii="Times New Roman" w:hAnsi="Times New Roman"/>
          <w:sz w:val="28"/>
          <w:szCs w:val="28"/>
        </w:rPr>
        <w:t xml:space="preserve"> не являющиеся субъектами малого предпринимательства</w:t>
      </w:r>
      <w:r w:rsidR="007B3BCC">
        <w:rPr>
          <w:rFonts w:ascii="Times New Roman" w:hAnsi="Times New Roman"/>
          <w:sz w:val="28"/>
          <w:szCs w:val="28"/>
        </w:rPr>
        <w:t>,</w:t>
      </w:r>
      <w:r w:rsidR="00F9232E">
        <w:rPr>
          <w:rFonts w:ascii="Times New Roman" w:hAnsi="Times New Roman"/>
          <w:sz w:val="28"/>
          <w:szCs w:val="28"/>
        </w:rPr>
        <w:t xml:space="preserve"> и </w:t>
      </w:r>
      <w:r w:rsidRPr="00704666">
        <w:rPr>
          <w:rFonts w:ascii="Times New Roman" w:hAnsi="Times New Roman"/>
          <w:b/>
          <w:sz w:val="28"/>
          <w:szCs w:val="28"/>
        </w:rPr>
        <w:t>бюджетные, автономные и казенные учреждения.</w:t>
      </w:r>
    </w:p>
    <w:p w:rsidR="00F9232E" w:rsidRPr="00DF1D11" w:rsidRDefault="00F9232E" w:rsidP="00B8396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1D11">
        <w:rPr>
          <w:rFonts w:ascii="Times New Roman" w:hAnsi="Times New Roman"/>
          <w:bCs/>
          <w:iCs/>
          <w:sz w:val="28"/>
          <w:szCs w:val="28"/>
        </w:rPr>
        <w:t xml:space="preserve">Первичные статистические данные наблюдения за затратами на производство представляются респондентами </w:t>
      </w:r>
      <w:proofErr w:type="gramStart"/>
      <w:r w:rsidRPr="00DF1D11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Pr="00DF1D11">
        <w:rPr>
          <w:rFonts w:ascii="Times New Roman" w:hAnsi="Times New Roman"/>
          <w:b/>
          <w:bCs/>
          <w:iCs/>
          <w:sz w:val="28"/>
          <w:szCs w:val="28"/>
        </w:rPr>
        <w:t>утвержденным формам</w:t>
      </w:r>
      <w:r w:rsidRPr="00DF1D11">
        <w:rPr>
          <w:rFonts w:ascii="Times New Roman" w:hAnsi="Times New Roman"/>
          <w:bCs/>
          <w:iCs/>
          <w:sz w:val="28"/>
          <w:szCs w:val="28"/>
        </w:rPr>
        <w:t xml:space="preserve">  федерального статистического наблюдения в соответствии с указаниями по их заполнению в адреса</w:t>
      </w:r>
      <w:proofErr w:type="gramEnd"/>
      <w:r w:rsidRPr="00DF1D11">
        <w:rPr>
          <w:rFonts w:ascii="Times New Roman" w:hAnsi="Times New Roman"/>
          <w:bCs/>
          <w:iCs/>
          <w:sz w:val="28"/>
          <w:szCs w:val="28"/>
        </w:rPr>
        <w:t xml:space="preserve"> и сроки, указанные в этих формах. </w:t>
      </w:r>
      <w:r w:rsidR="00C30527" w:rsidRPr="00DF1D11">
        <w:rPr>
          <w:rFonts w:ascii="Times New Roman" w:hAnsi="Times New Roman"/>
          <w:bCs/>
          <w:iCs/>
          <w:sz w:val="28"/>
          <w:szCs w:val="28"/>
        </w:rPr>
        <w:t>Срок предоставления первичных статистических данных респондентами</w:t>
      </w:r>
      <w:r w:rsidR="00B639E7" w:rsidRPr="00DF1D11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B639E7" w:rsidRPr="00704666">
        <w:rPr>
          <w:rFonts w:ascii="Times New Roman" w:hAnsi="Times New Roman"/>
          <w:b/>
          <w:bCs/>
          <w:iCs/>
          <w:sz w:val="28"/>
          <w:szCs w:val="28"/>
        </w:rPr>
        <w:t>до 15 апреля 2022 года</w:t>
      </w:r>
      <w:r w:rsidR="00B639E7" w:rsidRPr="00DF1D11">
        <w:rPr>
          <w:rFonts w:ascii="Times New Roman" w:hAnsi="Times New Roman"/>
          <w:bCs/>
          <w:iCs/>
          <w:sz w:val="28"/>
          <w:szCs w:val="28"/>
        </w:rPr>
        <w:t>.</w:t>
      </w:r>
    </w:p>
    <w:p w:rsidR="00F9232E" w:rsidRDefault="00F9232E" w:rsidP="00B8396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F1D11">
        <w:rPr>
          <w:rFonts w:ascii="Times New Roman" w:hAnsi="Times New Roman"/>
          <w:bCs/>
          <w:iCs/>
          <w:sz w:val="28"/>
          <w:szCs w:val="28"/>
        </w:rPr>
        <w:t xml:space="preserve">Наблюдение за затратами на производство по коммерческим организациям (кроме субъектов малого предпринимательства) осуществляется </w:t>
      </w:r>
      <w:r w:rsidRPr="00DF1D11">
        <w:rPr>
          <w:rFonts w:ascii="Times New Roman" w:hAnsi="Times New Roman"/>
          <w:b/>
          <w:bCs/>
          <w:iCs/>
          <w:sz w:val="28"/>
          <w:szCs w:val="28"/>
        </w:rPr>
        <w:t>на сплошной</w:t>
      </w:r>
      <w:r w:rsidRPr="00DF1D11">
        <w:rPr>
          <w:rFonts w:ascii="Times New Roman" w:hAnsi="Times New Roman"/>
          <w:bCs/>
          <w:iCs/>
          <w:sz w:val="28"/>
          <w:szCs w:val="28"/>
        </w:rPr>
        <w:t xml:space="preserve"> основе по единовременным приложениям к форме федерального статистического наблюдения </w:t>
      </w:r>
      <w:r w:rsidRPr="00704666">
        <w:rPr>
          <w:rFonts w:ascii="Times New Roman" w:hAnsi="Times New Roman"/>
          <w:b/>
          <w:bCs/>
          <w:iCs/>
          <w:sz w:val="28"/>
          <w:szCs w:val="28"/>
        </w:rPr>
        <w:t>№1-предприятие “Основные сведения о деятельности организации” №ТЗВ-</w:t>
      </w:r>
      <w:proofErr w:type="gramStart"/>
      <w:r w:rsidRPr="00704666">
        <w:rPr>
          <w:rFonts w:ascii="Times New Roman" w:hAnsi="Times New Roman"/>
          <w:b/>
          <w:bCs/>
          <w:iCs/>
          <w:sz w:val="28"/>
          <w:szCs w:val="28"/>
          <w:lang w:val="en-US"/>
        </w:rPr>
        <w:t>XXX</w:t>
      </w:r>
      <w:proofErr w:type="gramEnd"/>
      <w:r w:rsidRPr="00704666">
        <w:rPr>
          <w:rFonts w:ascii="Times New Roman" w:hAnsi="Times New Roman"/>
          <w:b/>
          <w:bCs/>
          <w:iCs/>
          <w:sz w:val="28"/>
          <w:szCs w:val="28"/>
        </w:rPr>
        <w:t xml:space="preserve"> “Сведения о расходах на производство и продажу продукции (товаров, работ, услуг) организации”</w:t>
      </w:r>
      <w:r w:rsidRPr="00DF1D11">
        <w:rPr>
          <w:rFonts w:ascii="Times New Roman" w:hAnsi="Times New Roman"/>
          <w:bCs/>
          <w:iCs/>
          <w:sz w:val="28"/>
          <w:szCs w:val="28"/>
        </w:rPr>
        <w:t xml:space="preserve">, дифференцированные по видам экономической деятельности. </w:t>
      </w:r>
      <w:r w:rsidRPr="00DF1D11">
        <w:rPr>
          <w:rFonts w:ascii="Times New Roman" w:hAnsi="Times New Roman"/>
          <w:b/>
          <w:bCs/>
          <w:iCs/>
          <w:sz w:val="28"/>
          <w:szCs w:val="28"/>
        </w:rPr>
        <w:t>Приложения предоставляются вместе с формой 1-предприятие.</w:t>
      </w:r>
    </w:p>
    <w:p w:rsidR="00B83969" w:rsidRDefault="00B83969" w:rsidP="00B83969">
      <w:pPr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Статистические сведения </w:t>
      </w:r>
      <w:r w:rsidRPr="00895ED4">
        <w:rPr>
          <w:rFonts w:ascii="Times New Roman" w:hAnsi="Times New Roman"/>
          <w:b/>
          <w:color w:val="000000"/>
          <w:sz w:val="28"/>
          <w:szCs w:val="28"/>
        </w:rPr>
        <w:t>о стоимости и составе расходов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 на приобретение сырья, материалов, топлива, покупных полуфабрикатов и </w:t>
      </w:r>
      <w:r w:rsidRPr="00E21705">
        <w:rPr>
          <w:rFonts w:ascii="Times New Roman" w:hAnsi="Times New Roman"/>
          <w:color w:val="000000"/>
          <w:sz w:val="28"/>
          <w:szCs w:val="28"/>
        </w:rPr>
        <w:lastRenderedPageBreak/>
        <w:t>комплектующих изделий, услуг должн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 быть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21705">
        <w:rPr>
          <w:rFonts w:ascii="Times New Roman" w:hAnsi="Times New Roman"/>
          <w:color w:val="000000"/>
          <w:sz w:val="28"/>
          <w:szCs w:val="28"/>
        </w:rPr>
        <w:t>ставлен</w:t>
      </w:r>
      <w:r>
        <w:rPr>
          <w:rFonts w:ascii="Times New Roman" w:hAnsi="Times New Roman"/>
          <w:color w:val="000000"/>
          <w:sz w:val="28"/>
          <w:szCs w:val="28"/>
        </w:rPr>
        <w:t>ы респондентами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номенклатурой продуктов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разработки 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базовых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аблиц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есурсов и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A41F3B">
        <w:rPr>
          <w:rFonts w:ascii="Times New Roman" w:hAnsi="Times New Roman"/>
          <w:bCs/>
          <w:iCs/>
          <w:sz w:val="28"/>
          <w:szCs w:val="28"/>
        </w:rPr>
        <w:t>спользования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товаров и услуг за 2021 год, основанной на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 Общероссийско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E21705">
        <w:rPr>
          <w:rFonts w:ascii="Times New Roman" w:hAnsi="Times New Roman"/>
          <w:color w:val="000000"/>
          <w:sz w:val="28"/>
          <w:szCs w:val="28"/>
        </w:rPr>
        <w:t>классификатор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1705">
        <w:rPr>
          <w:rFonts w:ascii="Times New Roman" w:hAnsi="Times New Roman"/>
          <w:color w:val="000000"/>
          <w:sz w:val="28"/>
          <w:szCs w:val="28"/>
        </w:rPr>
        <w:t> продукции по видам экономической деятельности (ОКПД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E2170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9232E" w:rsidRDefault="00F9232E" w:rsidP="00B83969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41F3B">
        <w:rPr>
          <w:rFonts w:ascii="Times New Roman" w:hAnsi="Times New Roman"/>
          <w:b/>
          <w:bCs/>
          <w:iCs/>
          <w:sz w:val="28"/>
          <w:szCs w:val="28"/>
        </w:rPr>
        <w:t>Бюджетные, автономные и казенные учреждения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 всех видов деятельности обследуются </w:t>
      </w:r>
      <w:r w:rsidR="00B83969">
        <w:rPr>
          <w:rFonts w:ascii="Times New Roman" w:hAnsi="Times New Roman"/>
          <w:bCs/>
          <w:iCs/>
          <w:sz w:val="28"/>
          <w:szCs w:val="28"/>
        </w:rPr>
        <w:t>на выборочной основе</w:t>
      </w:r>
      <w:r w:rsidR="00A41F3B" w:rsidRPr="00A41F3B">
        <w:rPr>
          <w:rFonts w:ascii="Times New Roman" w:hAnsi="Times New Roman"/>
          <w:bCs/>
          <w:iCs/>
          <w:sz w:val="28"/>
          <w:szCs w:val="28"/>
        </w:rPr>
        <w:t xml:space="preserve"> и предоставляют форму федерального статистического наблюдения </w:t>
      </w:r>
      <w:r w:rsidR="00A41F3B" w:rsidRPr="00A41F3B">
        <w:rPr>
          <w:rFonts w:ascii="Times New Roman" w:hAnsi="Times New Roman"/>
          <w:b/>
          <w:bCs/>
          <w:iCs/>
          <w:sz w:val="28"/>
          <w:szCs w:val="28"/>
        </w:rPr>
        <w:t>№ ТЗВ-бюджет</w:t>
      </w:r>
      <w:r w:rsidR="00A41F3B" w:rsidRPr="00A41F3B">
        <w:rPr>
          <w:rFonts w:ascii="Times New Roman" w:hAnsi="Times New Roman"/>
          <w:bCs/>
          <w:iCs/>
          <w:sz w:val="28"/>
          <w:szCs w:val="28"/>
        </w:rPr>
        <w:t xml:space="preserve"> “Сведения о расходах бюджетного, автономного и казенного учреждения” за 2021 год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A41F3B" w:rsidRDefault="00A41F3B" w:rsidP="00B83969">
      <w:pPr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41F3B">
        <w:rPr>
          <w:rFonts w:ascii="Times New Roman" w:hAnsi="Times New Roman"/>
          <w:b/>
          <w:bCs/>
          <w:iCs/>
          <w:sz w:val="28"/>
          <w:szCs w:val="28"/>
        </w:rPr>
        <w:t>В системе показателей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 для бюджетных, автономных и казенных учреждений отражаются</w:t>
      </w:r>
      <w:r w:rsidRPr="00A41F3B">
        <w:rPr>
          <w:rFonts w:ascii="Times New Roman" w:hAnsi="Times New Roman"/>
          <w:b/>
          <w:bCs/>
          <w:iCs/>
          <w:sz w:val="28"/>
          <w:szCs w:val="28"/>
        </w:rPr>
        <w:t xml:space="preserve"> текущие расходы финансовых средств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, полученных из различных источников финансирования, на покупку товаров и услуг по подстатьям классификации операций сектора государственного управления (КОСГУ) </w:t>
      </w:r>
      <w:r w:rsidRPr="00A41F3B">
        <w:rPr>
          <w:rFonts w:ascii="Times New Roman" w:hAnsi="Times New Roman"/>
          <w:b/>
          <w:bCs/>
          <w:iCs/>
          <w:sz w:val="28"/>
          <w:szCs w:val="28"/>
        </w:rPr>
        <w:t>221-226, 341-346, и 349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 в разрезе группировок продуктов базовых </w:t>
      </w:r>
      <w:r w:rsidR="00D00328">
        <w:rPr>
          <w:rFonts w:ascii="Times New Roman" w:hAnsi="Times New Roman"/>
          <w:bCs/>
          <w:iCs/>
          <w:sz w:val="28"/>
          <w:szCs w:val="28"/>
        </w:rPr>
        <w:t>т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аблиц </w:t>
      </w:r>
      <w:r w:rsidR="00D00328">
        <w:rPr>
          <w:rFonts w:ascii="Times New Roman" w:hAnsi="Times New Roman"/>
          <w:bCs/>
          <w:iCs/>
          <w:sz w:val="28"/>
          <w:szCs w:val="28"/>
        </w:rPr>
        <w:t>р</w:t>
      </w:r>
      <w:r w:rsidRPr="00A41F3B">
        <w:rPr>
          <w:rFonts w:ascii="Times New Roman" w:hAnsi="Times New Roman"/>
          <w:bCs/>
          <w:iCs/>
          <w:sz w:val="28"/>
          <w:szCs w:val="28"/>
        </w:rPr>
        <w:t xml:space="preserve">есурсов и </w:t>
      </w:r>
      <w:r w:rsidR="00D00328">
        <w:rPr>
          <w:rFonts w:ascii="Times New Roman" w:hAnsi="Times New Roman"/>
          <w:bCs/>
          <w:iCs/>
          <w:sz w:val="28"/>
          <w:szCs w:val="28"/>
        </w:rPr>
        <w:t>и</w:t>
      </w:r>
      <w:r w:rsidRPr="00A41F3B">
        <w:rPr>
          <w:rFonts w:ascii="Times New Roman" w:hAnsi="Times New Roman"/>
          <w:bCs/>
          <w:iCs/>
          <w:sz w:val="28"/>
          <w:szCs w:val="28"/>
        </w:rPr>
        <w:t>спользования.</w:t>
      </w:r>
    </w:p>
    <w:p w:rsidR="00E21705" w:rsidRPr="00C4049C" w:rsidRDefault="00E21705" w:rsidP="00B83969">
      <w:pPr>
        <w:shd w:val="clear" w:color="auto" w:fill="FFFFFF" w:themeFill="background1"/>
        <w:spacing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049C">
        <w:rPr>
          <w:rFonts w:ascii="Times New Roman" w:hAnsi="Times New Roman"/>
          <w:b/>
          <w:color w:val="000000"/>
          <w:sz w:val="28"/>
          <w:szCs w:val="28"/>
        </w:rPr>
        <w:t>Руководителям и специалистам предприятий и организаций рекомендуем заранее ознакомиться с </w:t>
      </w:r>
      <w:r w:rsidRPr="00C4049C">
        <w:rPr>
          <w:rFonts w:ascii="Times New Roman" w:hAnsi="Times New Roman"/>
          <w:b/>
          <w:i/>
          <w:color w:val="000000"/>
          <w:sz w:val="28"/>
          <w:szCs w:val="28"/>
        </w:rPr>
        <w:t>бланком форм</w:t>
      </w:r>
      <w:r w:rsidR="00BD4A24" w:rsidRPr="00C4049C">
        <w:rPr>
          <w:rFonts w:ascii="Times New Roman" w:hAnsi="Times New Roman"/>
          <w:b/>
          <w:i/>
          <w:color w:val="000000"/>
          <w:sz w:val="28"/>
          <w:szCs w:val="28"/>
        </w:rPr>
        <w:t xml:space="preserve"> наблюдения, соответствующему виду экономической деятельности предприятия</w:t>
      </w:r>
      <w:r w:rsidR="0039329A" w:rsidRPr="00C4049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C4049C">
        <w:rPr>
          <w:rFonts w:ascii="Times New Roman" w:hAnsi="Times New Roman"/>
          <w:b/>
          <w:color w:val="000000"/>
          <w:sz w:val="28"/>
          <w:szCs w:val="28"/>
        </w:rPr>
        <w:t> и обеспечить подготовительную работу по детал</w:t>
      </w:r>
      <w:r w:rsidR="00D62AEF">
        <w:rPr>
          <w:rFonts w:ascii="Times New Roman" w:hAnsi="Times New Roman"/>
          <w:b/>
          <w:color w:val="000000"/>
          <w:sz w:val="28"/>
          <w:szCs w:val="28"/>
        </w:rPr>
        <w:t>изированному</w:t>
      </w:r>
      <w:r w:rsidRPr="00C4049C">
        <w:rPr>
          <w:rFonts w:ascii="Times New Roman" w:hAnsi="Times New Roman"/>
          <w:b/>
          <w:color w:val="000000"/>
          <w:sz w:val="28"/>
          <w:szCs w:val="28"/>
        </w:rPr>
        <w:t xml:space="preserve"> учету затрат.</w:t>
      </w:r>
    </w:p>
    <w:p w:rsidR="00BD4A24" w:rsidRPr="00C4049C" w:rsidRDefault="00BD4A24" w:rsidP="00747434">
      <w:pPr>
        <w:shd w:val="clear" w:color="auto" w:fill="FFFFFF" w:themeFill="background1"/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705">
        <w:rPr>
          <w:rFonts w:ascii="Times New Roman" w:hAnsi="Times New Roman"/>
          <w:color w:val="000000"/>
          <w:sz w:val="28"/>
          <w:szCs w:val="28"/>
        </w:rPr>
        <w:t>Участие в данном наблюдении для предприятий и организаций явля</w:t>
      </w:r>
      <w:r w:rsidR="0060214F">
        <w:rPr>
          <w:rFonts w:ascii="Times New Roman" w:hAnsi="Times New Roman"/>
          <w:color w:val="000000"/>
          <w:sz w:val="28"/>
          <w:szCs w:val="28"/>
        </w:rPr>
        <w:t>ет</w:t>
      </w:r>
      <w:r w:rsidRPr="00E21705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C4049C">
        <w:rPr>
          <w:rFonts w:ascii="Times New Roman" w:hAnsi="Times New Roman"/>
          <w:b/>
          <w:color w:val="000000"/>
          <w:sz w:val="28"/>
          <w:szCs w:val="28"/>
        </w:rPr>
        <w:t>обязательным</w:t>
      </w:r>
      <w:r w:rsidRPr="00C4049C">
        <w:rPr>
          <w:rFonts w:ascii="Times New Roman" w:hAnsi="Times New Roman"/>
          <w:color w:val="000000"/>
          <w:sz w:val="28"/>
          <w:szCs w:val="28"/>
        </w:rPr>
        <w:t>.</w:t>
      </w:r>
    </w:p>
    <w:p w:rsidR="00747434" w:rsidRDefault="00E21705" w:rsidP="0074743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7A00">
        <w:rPr>
          <w:rFonts w:ascii="Times New Roman" w:hAnsi="Times New Roman"/>
          <w:sz w:val="28"/>
          <w:szCs w:val="28"/>
        </w:rPr>
        <w:t>Списки участников обследования</w:t>
      </w:r>
      <w:r w:rsidR="00457A00" w:rsidRPr="00457A00">
        <w:rPr>
          <w:rFonts w:ascii="Times New Roman" w:hAnsi="Times New Roman"/>
          <w:sz w:val="28"/>
          <w:szCs w:val="28"/>
        </w:rPr>
        <w:t xml:space="preserve">, бланки </w:t>
      </w:r>
      <w:r w:rsidR="0060214F" w:rsidRPr="00457A00">
        <w:rPr>
          <w:rFonts w:ascii="Times New Roman" w:hAnsi="Times New Roman"/>
          <w:sz w:val="28"/>
          <w:szCs w:val="28"/>
        </w:rPr>
        <w:t>форм</w:t>
      </w:r>
      <w:r w:rsidR="0060214F">
        <w:rPr>
          <w:bCs/>
          <w:iCs/>
          <w:sz w:val="28"/>
          <w:szCs w:val="28"/>
        </w:rPr>
        <w:t xml:space="preserve"> </w:t>
      </w:r>
      <w:r w:rsidR="0060214F" w:rsidRPr="0060214F">
        <w:rPr>
          <w:rFonts w:ascii="Times New Roman" w:hAnsi="Times New Roman"/>
          <w:bCs/>
          <w:iCs/>
          <w:sz w:val="28"/>
          <w:szCs w:val="28"/>
        </w:rPr>
        <w:t>статистического наблюдения</w:t>
      </w:r>
      <w:r w:rsidR="00457A00" w:rsidRPr="00457A00">
        <w:rPr>
          <w:rFonts w:ascii="Times New Roman" w:hAnsi="Times New Roman"/>
          <w:sz w:val="28"/>
          <w:szCs w:val="28"/>
        </w:rPr>
        <w:t xml:space="preserve">, указания по их заполнению, а также  </w:t>
      </w:r>
      <w:r w:rsidR="00457A00" w:rsidRPr="00457A00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457A00" w:rsidRPr="00457A00">
        <w:rPr>
          <w:rFonts w:ascii="Times New Roman" w:hAnsi="Times New Roman"/>
          <w:b/>
          <w:sz w:val="28"/>
          <w:szCs w:val="28"/>
          <w:lang w:val="en-US"/>
        </w:rPr>
        <w:t>ML</w:t>
      </w:r>
      <w:proofErr w:type="gramEnd"/>
      <w:r w:rsidR="00457A00" w:rsidRPr="00457A00">
        <w:rPr>
          <w:rFonts w:ascii="Times New Roman" w:hAnsi="Times New Roman"/>
          <w:b/>
          <w:sz w:val="28"/>
          <w:szCs w:val="28"/>
        </w:rPr>
        <w:t>-шаблоны</w:t>
      </w:r>
      <w:r w:rsidR="00457A00" w:rsidRPr="00457A00">
        <w:rPr>
          <w:rFonts w:ascii="Times New Roman" w:hAnsi="Times New Roman"/>
          <w:sz w:val="28"/>
          <w:szCs w:val="28"/>
        </w:rPr>
        <w:t xml:space="preserve"> размещены на официальном сайте Росстата и сайте Белгородстата в информационно-телекоммуникационной </w:t>
      </w:r>
      <w:r w:rsidR="00457A00" w:rsidRPr="00457A00">
        <w:rPr>
          <w:rFonts w:ascii="Times New Roman" w:hAnsi="Times New Roman"/>
          <w:bCs/>
          <w:iCs/>
          <w:sz w:val="28"/>
          <w:szCs w:val="28"/>
        </w:rPr>
        <w:t>сети «Интернет» в Альбоме форм федерального статистического наблюдения (</w:t>
      </w:r>
      <w:hyperlink r:id="rId6" w:history="1"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http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://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rosstat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.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gov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.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ru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/</w:t>
        </w:r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  <w:lang w:val="en-US"/>
          </w:rPr>
          <w:t>monitoring</w:t>
        </w:r>
      </w:hyperlink>
      <w:r w:rsidR="00457A00" w:rsidRPr="00457A00">
        <w:rPr>
          <w:rFonts w:ascii="Times New Roman" w:hAnsi="Times New Roman"/>
          <w:b/>
          <w:bCs/>
          <w:iCs/>
          <w:sz w:val="28"/>
          <w:szCs w:val="28"/>
        </w:rPr>
        <w:t>).</w:t>
      </w:r>
      <w:r w:rsidRPr="00457A00">
        <w:rPr>
          <w:rFonts w:ascii="Times New Roman" w:hAnsi="Times New Roman"/>
          <w:sz w:val="28"/>
          <w:szCs w:val="28"/>
        </w:rPr>
        <w:t xml:space="preserve"> </w:t>
      </w:r>
      <w:r w:rsidRPr="00457A00">
        <w:rPr>
          <w:rFonts w:ascii="Times New Roman" w:hAnsi="Times New Roman"/>
          <w:color w:val="000000"/>
          <w:sz w:val="28"/>
          <w:szCs w:val="28"/>
        </w:rPr>
        <w:t xml:space="preserve">Более подробную информацию о </w:t>
      </w:r>
      <w:r w:rsidR="00021593" w:rsidRPr="00457A00">
        <w:rPr>
          <w:rFonts w:ascii="Times New Roman" w:hAnsi="Times New Roman"/>
          <w:color w:val="000000"/>
          <w:sz w:val="28"/>
          <w:szCs w:val="28"/>
        </w:rPr>
        <w:t xml:space="preserve">статистическом </w:t>
      </w:r>
      <w:r w:rsidRPr="00457A00">
        <w:rPr>
          <w:rFonts w:ascii="Times New Roman" w:hAnsi="Times New Roman"/>
          <w:color w:val="000000"/>
          <w:sz w:val="28"/>
          <w:szCs w:val="28"/>
        </w:rPr>
        <w:t xml:space="preserve">наблюдении можно посмотреть на сайте </w:t>
      </w:r>
      <w:r w:rsidR="00457A00" w:rsidRPr="00457A00">
        <w:rPr>
          <w:rFonts w:ascii="Times New Roman" w:hAnsi="Times New Roman"/>
          <w:bCs/>
          <w:iCs/>
          <w:sz w:val="28"/>
          <w:szCs w:val="28"/>
        </w:rPr>
        <w:t>в информационно-телекоммуникационной сети «Интернет» в разделе Статистика / Переписи и обследования / «Федеральное статистическое наблюдение «</w:t>
      </w:r>
      <w:proofErr w:type="gramStart"/>
      <w:r w:rsidR="00457A00" w:rsidRPr="00457A00">
        <w:rPr>
          <w:rFonts w:ascii="Times New Roman" w:hAnsi="Times New Roman"/>
          <w:bCs/>
          <w:iCs/>
          <w:sz w:val="28"/>
          <w:szCs w:val="28"/>
        </w:rPr>
        <w:t>затраты-выпуск</w:t>
      </w:r>
      <w:proofErr w:type="gramEnd"/>
      <w:r w:rsidR="00457A00" w:rsidRPr="00457A00">
        <w:rPr>
          <w:rFonts w:ascii="Times New Roman" w:hAnsi="Times New Roman"/>
          <w:bCs/>
          <w:iCs/>
          <w:sz w:val="28"/>
          <w:szCs w:val="28"/>
        </w:rPr>
        <w:t xml:space="preserve">» за 2021 год - </w:t>
      </w:r>
      <w:hyperlink r:id="rId7" w:history="1">
        <w:r w:rsidR="00457A00" w:rsidRPr="00457A00">
          <w:rPr>
            <w:rStyle w:val="a6"/>
            <w:rFonts w:ascii="Times New Roman" w:hAnsi="Times New Roman"/>
            <w:b/>
            <w:bCs/>
            <w:iCs/>
            <w:sz w:val="28"/>
            <w:szCs w:val="28"/>
          </w:rPr>
          <w:t>https://rosstat.gov.ru/zatr-vp</w:t>
        </w:r>
      </w:hyperlink>
      <w:r w:rsidR="00457A00" w:rsidRPr="00457A0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4F1330" w:rsidRDefault="00872FE5" w:rsidP="0074743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</w:t>
      </w:r>
      <w:r w:rsidR="00B639E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телефон</w:t>
      </w:r>
      <w:r w:rsidR="00B639E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4F1330">
        <w:rPr>
          <w:rFonts w:ascii="Times New Roman" w:hAnsi="Times New Roman"/>
          <w:b/>
          <w:sz w:val="28"/>
          <w:szCs w:val="28"/>
        </w:rPr>
        <w:t>Белгородстат</w:t>
      </w:r>
      <w:proofErr w:type="spellEnd"/>
      <w:r w:rsidR="004F133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(4</w:t>
      </w:r>
      <w:r w:rsidR="00A20437" w:rsidRPr="00DF1D11">
        <w:rPr>
          <w:rFonts w:ascii="Times New Roman" w:hAnsi="Times New Roman"/>
          <w:b/>
          <w:sz w:val="28"/>
          <w:szCs w:val="28"/>
        </w:rPr>
        <w:t>722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A20437" w:rsidRPr="00DF1D11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</w:t>
      </w:r>
      <w:r w:rsidR="00A20437" w:rsidRPr="00DF1D11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b/>
          <w:sz w:val="28"/>
          <w:szCs w:val="28"/>
        </w:rPr>
        <w:t>-</w:t>
      </w:r>
      <w:r w:rsidR="00A20437" w:rsidRPr="00DF1D11">
        <w:rPr>
          <w:rFonts w:ascii="Times New Roman" w:hAnsi="Times New Roman"/>
          <w:b/>
          <w:sz w:val="28"/>
          <w:szCs w:val="28"/>
        </w:rPr>
        <w:t>07</w:t>
      </w:r>
      <w:r w:rsidR="00B639E7" w:rsidRPr="00DF1D11">
        <w:rPr>
          <w:rFonts w:ascii="Times New Roman" w:hAnsi="Times New Roman"/>
          <w:b/>
          <w:sz w:val="28"/>
          <w:szCs w:val="28"/>
        </w:rPr>
        <w:t>; 23-57-08</w:t>
      </w:r>
      <w:r w:rsidR="00DF1D11" w:rsidRPr="00DF1D11">
        <w:rPr>
          <w:rFonts w:ascii="Times New Roman" w:hAnsi="Times New Roman"/>
          <w:b/>
          <w:sz w:val="28"/>
          <w:szCs w:val="28"/>
        </w:rPr>
        <w:t>;</w:t>
      </w:r>
      <w:r w:rsidR="0060214F">
        <w:rPr>
          <w:rFonts w:ascii="Times New Roman" w:hAnsi="Times New Roman"/>
          <w:b/>
          <w:sz w:val="28"/>
          <w:szCs w:val="28"/>
        </w:rPr>
        <w:t xml:space="preserve"> </w:t>
      </w:r>
      <w:r w:rsidR="00DF1D11" w:rsidRPr="00DF1D11">
        <w:rPr>
          <w:rFonts w:ascii="Times New Roman" w:hAnsi="Times New Roman"/>
          <w:b/>
          <w:sz w:val="28"/>
          <w:szCs w:val="28"/>
        </w:rPr>
        <w:t>приложение к ф.№1-предприятие: 23-57-11, 23-57-13</w:t>
      </w:r>
      <w:r w:rsidR="0060214F">
        <w:rPr>
          <w:rFonts w:ascii="Times New Roman" w:hAnsi="Times New Roman"/>
          <w:b/>
          <w:sz w:val="28"/>
          <w:szCs w:val="28"/>
        </w:rPr>
        <w:t>.</w:t>
      </w:r>
      <w:r w:rsidR="004F1330">
        <w:rPr>
          <w:rFonts w:ascii="Times New Roman" w:hAnsi="Times New Roman"/>
          <w:b/>
          <w:sz w:val="28"/>
          <w:szCs w:val="28"/>
        </w:rPr>
        <w:t xml:space="preserve"> </w:t>
      </w:r>
    </w:p>
    <w:p w:rsidR="00573EC1" w:rsidRDefault="004F1330" w:rsidP="0074743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Грайворон: 4-64-88, Ильина Светлана Викторовна.</w:t>
      </w:r>
    </w:p>
    <w:sectPr w:rsidR="00573EC1" w:rsidSect="004F133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256"/>
    <w:multiLevelType w:val="hybridMultilevel"/>
    <w:tmpl w:val="0FC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161A0"/>
    <w:multiLevelType w:val="multilevel"/>
    <w:tmpl w:val="1B0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584F"/>
    <w:rsid w:val="00021593"/>
    <w:rsid w:val="000441EF"/>
    <w:rsid w:val="00082200"/>
    <w:rsid w:val="00082A90"/>
    <w:rsid w:val="000853F5"/>
    <w:rsid w:val="000C5659"/>
    <w:rsid w:val="000D4D11"/>
    <w:rsid w:val="001F7945"/>
    <w:rsid w:val="00225CB5"/>
    <w:rsid w:val="00284BFB"/>
    <w:rsid w:val="00295513"/>
    <w:rsid w:val="002D65F6"/>
    <w:rsid w:val="00354EBB"/>
    <w:rsid w:val="00363F5C"/>
    <w:rsid w:val="00364D04"/>
    <w:rsid w:val="0039329A"/>
    <w:rsid w:val="003B65A4"/>
    <w:rsid w:val="003C09AA"/>
    <w:rsid w:val="003D5425"/>
    <w:rsid w:val="003E396C"/>
    <w:rsid w:val="003F4472"/>
    <w:rsid w:val="00426DD3"/>
    <w:rsid w:val="0043570B"/>
    <w:rsid w:val="00457A00"/>
    <w:rsid w:val="00465C5B"/>
    <w:rsid w:val="00471A97"/>
    <w:rsid w:val="004C50EC"/>
    <w:rsid w:val="004E1BAD"/>
    <w:rsid w:val="004F1330"/>
    <w:rsid w:val="0050584F"/>
    <w:rsid w:val="005122D2"/>
    <w:rsid w:val="00530D3D"/>
    <w:rsid w:val="00561E3E"/>
    <w:rsid w:val="00573EC1"/>
    <w:rsid w:val="005745F9"/>
    <w:rsid w:val="005923C9"/>
    <w:rsid w:val="005D6A35"/>
    <w:rsid w:val="005F4377"/>
    <w:rsid w:val="0060214F"/>
    <w:rsid w:val="006D1663"/>
    <w:rsid w:val="006F3635"/>
    <w:rsid w:val="00704666"/>
    <w:rsid w:val="00711A9B"/>
    <w:rsid w:val="00747434"/>
    <w:rsid w:val="00797DF3"/>
    <w:rsid w:val="007B0357"/>
    <w:rsid w:val="007B3BCC"/>
    <w:rsid w:val="00806835"/>
    <w:rsid w:val="008353C9"/>
    <w:rsid w:val="00844357"/>
    <w:rsid w:val="00855D2C"/>
    <w:rsid w:val="00872FE5"/>
    <w:rsid w:val="00895ED4"/>
    <w:rsid w:val="008E1713"/>
    <w:rsid w:val="008E6BEE"/>
    <w:rsid w:val="00996A8C"/>
    <w:rsid w:val="009A3FBC"/>
    <w:rsid w:val="00A1593F"/>
    <w:rsid w:val="00A20437"/>
    <w:rsid w:val="00A255A2"/>
    <w:rsid w:val="00A27C08"/>
    <w:rsid w:val="00A41F3B"/>
    <w:rsid w:val="00AA5E9B"/>
    <w:rsid w:val="00AC0A79"/>
    <w:rsid w:val="00AF4F68"/>
    <w:rsid w:val="00B037A0"/>
    <w:rsid w:val="00B639E7"/>
    <w:rsid w:val="00B83969"/>
    <w:rsid w:val="00BD4A24"/>
    <w:rsid w:val="00BF223A"/>
    <w:rsid w:val="00BF2C75"/>
    <w:rsid w:val="00C210D0"/>
    <w:rsid w:val="00C30527"/>
    <w:rsid w:val="00C32CAB"/>
    <w:rsid w:val="00C4049C"/>
    <w:rsid w:val="00C6170E"/>
    <w:rsid w:val="00CF4F92"/>
    <w:rsid w:val="00D00328"/>
    <w:rsid w:val="00D10EE8"/>
    <w:rsid w:val="00D11522"/>
    <w:rsid w:val="00D50607"/>
    <w:rsid w:val="00D524E4"/>
    <w:rsid w:val="00D62AEF"/>
    <w:rsid w:val="00D74B69"/>
    <w:rsid w:val="00DF1D11"/>
    <w:rsid w:val="00E12B02"/>
    <w:rsid w:val="00E21705"/>
    <w:rsid w:val="00E96D92"/>
    <w:rsid w:val="00EA0942"/>
    <w:rsid w:val="00F1428B"/>
    <w:rsid w:val="00F43B3B"/>
    <w:rsid w:val="00F72E11"/>
    <w:rsid w:val="00F8246C"/>
    <w:rsid w:val="00F9232E"/>
    <w:rsid w:val="00FA1433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character" w:styleId="a7">
    <w:name w:val="FollowedHyperlink"/>
    <w:basedOn w:val="a0"/>
    <w:rsid w:val="00457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character" w:styleId="a7">
    <w:name w:val="FollowedHyperlink"/>
    <w:basedOn w:val="a0"/>
    <w:rsid w:val="00457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72">
              <w:marLeft w:val="0"/>
              <w:marRight w:val="0"/>
              <w:marTop w:val="0"/>
              <w:marBottom w:val="0"/>
              <w:divBdr>
                <w:top w:val="single" w:sz="2" w:space="10" w:color="FF0000"/>
                <w:left w:val="single" w:sz="2" w:space="0" w:color="FF0000"/>
                <w:bottom w:val="single" w:sz="2" w:space="31" w:color="FF0000"/>
                <w:right w:val="single" w:sz="2" w:space="0" w:color="FF0000"/>
              </w:divBdr>
              <w:divsChild>
                <w:div w:id="1232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stat.gov.ru/zatr-v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stat.gov.ru/monitori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DDD6-7ECB-443C-B7EC-A64B8EF4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Поэтому, чтобы потом не возникло проблем с заполнением форм, лучше начать готовиться заранее, вести более подробный учет своих затрат</vt:lpstr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Поэтому, чтобы потом не возникло проблем с заполнением форм, лучше начать готовиться заранее, вести более подробный учет своих затрат</dc:title>
  <dc:creator>Tanya</dc:creator>
  <cp:lastModifiedBy>User</cp:lastModifiedBy>
  <cp:revision>3</cp:revision>
  <cp:lastPrinted>2021-12-10T09:25:00Z</cp:lastPrinted>
  <dcterms:created xsi:type="dcterms:W3CDTF">2022-03-15T13:01:00Z</dcterms:created>
  <dcterms:modified xsi:type="dcterms:W3CDTF">2022-03-22T07:35:00Z</dcterms:modified>
</cp:coreProperties>
</file>