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FA" w:rsidRPr="000C2251" w:rsidRDefault="00C3686D" w:rsidP="003E27FA">
      <w:pPr>
        <w:pStyle w:val="2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C3686D">
        <w:rPr>
          <w:bC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8.7pt;margin-top:17.9pt;width:309.75pt;height:57pt;z-index:-1">
            <v:imagedata r:id="rId5" o:title="logo_small"/>
          </v:shape>
        </w:pict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tab/>
      </w:r>
      <w:r w:rsidR="003E27FA">
        <w:rPr>
          <w:b/>
          <w:noProof/>
          <w:sz w:val="28"/>
          <w:szCs w:val="28"/>
        </w:rPr>
        <w:t>Краткие итоги</w:t>
      </w:r>
    </w:p>
    <w:p w:rsidR="003E27FA" w:rsidRPr="002440F9" w:rsidRDefault="00A14F59" w:rsidP="003E27FA">
      <w:pPr>
        <w:ind w:left="649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24 </w:t>
      </w:r>
      <w:r w:rsidR="00E37500">
        <w:rPr>
          <w:b/>
          <w:sz w:val="28"/>
          <w:szCs w:val="28"/>
        </w:rPr>
        <w:t>июля</w:t>
      </w:r>
      <w:r w:rsidR="003E27FA">
        <w:rPr>
          <w:b/>
          <w:sz w:val="28"/>
          <w:szCs w:val="28"/>
        </w:rPr>
        <w:t xml:space="preserve"> 20</w:t>
      </w:r>
      <w:r w:rsidR="00F030B2">
        <w:rPr>
          <w:b/>
          <w:sz w:val="28"/>
          <w:szCs w:val="28"/>
        </w:rPr>
        <w:t>2</w:t>
      </w:r>
      <w:r>
        <w:rPr>
          <w:b/>
          <w:sz w:val="28"/>
          <w:szCs w:val="28"/>
          <w:lang w:val="en-US"/>
        </w:rPr>
        <w:t>3</w:t>
      </w:r>
      <w:r w:rsidR="003E27FA">
        <w:rPr>
          <w:b/>
          <w:sz w:val="28"/>
          <w:szCs w:val="28"/>
        </w:rPr>
        <w:t xml:space="preserve"> года </w:t>
      </w:r>
    </w:p>
    <w:p w:rsidR="003E27FA" w:rsidRDefault="003E27FA" w:rsidP="003E27FA">
      <w:pPr>
        <w:pStyle w:val="20"/>
        <w:spacing w:after="0" w:line="240" w:lineRule="auto"/>
        <w:ind w:left="0" w:firstLine="709"/>
        <w:jc w:val="both"/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3E27FA" w:rsidRDefault="003E27FA" w:rsidP="008373A5">
      <w:pPr>
        <w:pStyle w:val="4"/>
        <w:contextualSpacing/>
        <w:jc w:val="center"/>
        <w:rPr>
          <w:rFonts w:ascii="Times New Roman" w:hAnsi="Times New Roman"/>
        </w:rPr>
      </w:pPr>
    </w:p>
    <w:p w:rsidR="00A14F59" w:rsidRDefault="00A14F59" w:rsidP="00A14F59">
      <w:pPr>
        <w:pStyle w:val="4"/>
        <w:contextualSpacing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 жилищном строительстве в Грайворонском </w:t>
      </w:r>
    </w:p>
    <w:p w:rsidR="00A14F59" w:rsidRDefault="00A14F59" w:rsidP="00A14F59">
      <w:pPr>
        <w:pStyle w:val="4"/>
        <w:contextualSpacing/>
        <w:jc w:val="center"/>
        <w:rPr>
          <w:rFonts w:ascii="Times New Roman" w:hAnsi="Times New Roman"/>
          <w:b w:val="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городском округе в 1 полугодии 2023 года</w:t>
      </w:r>
    </w:p>
    <w:p w:rsidR="00A14F59" w:rsidRDefault="00A14F59" w:rsidP="00A14F59">
      <w:pPr>
        <w:contextualSpacing/>
        <w:rPr>
          <w:sz w:val="28"/>
          <w:szCs w:val="28"/>
        </w:rPr>
      </w:pPr>
    </w:p>
    <w:p w:rsidR="00A14F59" w:rsidRDefault="00A14F59" w:rsidP="00A14F59">
      <w:pPr>
        <w:pStyle w:val="20"/>
        <w:tabs>
          <w:tab w:val="left" w:pos="0"/>
        </w:tabs>
        <w:suppressAutoHyphens/>
        <w:spacing w:line="312" w:lineRule="auto"/>
        <w:ind w:left="0"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январь-июнь 2023 года в Грайворонском городском округе построены и сданы в эксплуатацию 37 </w:t>
      </w:r>
      <w:proofErr w:type="gramStart"/>
      <w:r>
        <w:rPr>
          <w:sz w:val="28"/>
          <w:szCs w:val="28"/>
        </w:rPr>
        <w:t>одноквартирных</w:t>
      </w:r>
      <w:proofErr w:type="gramEnd"/>
      <w:r>
        <w:rPr>
          <w:sz w:val="28"/>
          <w:szCs w:val="28"/>
        </w:rPr>
        <w:t xml:space="preserve"> жилых дома общей площадью 5987 квадратных метра, что составило 100,2 % к уровню соответствующего периода прошлого года.</w:t>
      </w:r>
    </w:p>
    <w:p w:rsidR="00A14F59" w:rsidRDefault="00A14F59" w:rsidP="00A14F59">
      <w:pPr>
        <w:pStyle w:val="20"/>
        <w:tabs>
          <w:tab w:val="left" w:pos="8222"/>
        </w:tabs>
        <w:suppressAutoHyphens/>
        <w:spacing w:line="312" w:lineRule="auto"/>
        <w:ind w:left="0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сельской местности введено 32 дома общей площадью 4701 кв. м, это  78,5 % общего ввода по округу. По сравнению с аналогичным периодом 2022 года в сельской местности построено жилья на 40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меньше. </w:t>
      </w:r>
      <w:proofErr w:type="gramStart"/>
      <w:r>
        <w:rPr>
          <w:sz w:val="28"/>
          <w:szCs w:val="28"/>
        </w:rPr>
        <w:t>В городской местности построены 5 домов площадью 1286 кв. м, больше, чем в январе-июне 2022 года на 54 кв. м.</w:t>
      </w:r>
      <w:proofErr w:type="gramEnd"/>
    </w:p>
    <w:p w:rsidR="00A14F59" w:rsidRDefault="00A14F59" w:rsidP="00A14F59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Люди строят преимущественно одноэтажные дома. Из общего количества построенных домов 27 (4304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) – одноэтажные, 9 (1533 кв.м) – двухэтажные и 1 дом (150 кв.м) – трехэтажный.</w:t>
      </w:r>
    </w:p>
    <w:p w:rsidR="00A14F59" w:rsidRDefault="00A14F59" w:rsidP="00A14F59">
      <w:pPr>
        <w:pStyle w:val="20"/>
        <w:suppressAutoHyphens/>
        <w:spacing w:line="312" w:lineRule="auto"/>
        <w:ind w:left="0" w:right="-1"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Всё жилье построено населением за счет собственных и заёмных средств.</w:t>
      </w:r>
    </w:p>
    <w:p w:rsidR="00A14F59" w:rsidRDefault="00A14F59" w:rsidP="00A14F59">
      <w:pPr>
        <w:pStyle w:val="af"/>
        <w:spacing w:line="360" w:lineRule="auto"/>
        <w:ind w:firstLine="0"/>
        <w:rPr>
          <w:sz w:val="28"/>
        </w:rPr>
      </w:pPr>
    </w:p>
    <w:p w:rsidR="001C773A" w:rsidRDefault="001C773A" w:rsidP="001C773A">
      <w:pPr>
        <w:pStyle w:val="af"/>
        <w:spacing w:line="360" w:lineRule="auto"/>
        <w:ind w:firstLine="0"/>
        <w:rPr>
          <w:sz w:val="28"/>
        </w:rPr>
      </w:pPr>
    </w:p>
    <w:p w:rsidR="00F030B2" w:rsidRPr="008373A5" w:rsidRDefault="00F030B2" w:rsidP="0031523E">
      <w:pPr>
        <w:pStyle w:val="20"/>
        <w:suppressAutoHyphens/>
        <w:spacing w:line="240" w:lineRule="auto"/>
        <w:ind w:left="0"/>
        <w:contextualSpacing/>
        <w:rPr>
          <w:bCs/>
          <w:sz w:val="28"/>
          <w:szCs w:val="28"/>
        </w:rPr>
      </w:pPr>
    </w:p>
    <w:p w:rsidR="00090229" w:rsidRPr="00090229" w:rsidRDefault="00090229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</w:p>
    <w:p w:rsidR="003B4039" w:rsidRPr="004C6DC0" w:rsidRDefault="00C3686D" w:rsidP="003E27FA">
      <w:pPr>
        <w:pStyle w:val="20"/>
        <w:spacing w:after="0" w:line="240" w:lineRule="auto"/>
        <w:ind w:left="0"/>
        <w:jc w:val="both"/>
        <w:rPr>
          <w:bCs/>
          <w:sz w:val="28"/>
          <w:szCs w:val="28"/>
        </w:rPr>
      </w:pPr>
      <w:r w:rsidRPr="00C3686D">
        <w:rPr>
          <w:noProof/>
          <w:sz w:val="28"/>
          <w:szCs w:val="28"/>
        </w:rPr>
        <w:pict>
          <v:shape id="_x0000_s1029" type="#_x0000_t75" style="position:absolute;left:0;text-align:left;margin-left:254.7pt;margin-top:4.2pt;width:78pt;height:62.85pt;z-index:1">
            <v:imagedata r:id="rId6" o:title="подпись"/>
          </v:shape>
        </w:pict>
      </w:r>
    </w:p>
    <w:p w:rsidR="003B4039" w:rsidRPr="004C6DC0" w:rsidRDefault="00F030B2" w:rsidP="003B4039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подразделения</w:t>
      </w:r>
    </w:p>
    <w:p w:rsidR="003B4039" w:rsidRDefault="003B4039" w:rsidP="003B4039">
      <w:pPr>
        <w:rPr>
          <w:sz w:val="28"/>
          <w:szCs w:val="28"/>
        </w:rPr>
      </w:pPr>
      <w:r w:rsidRPr="004C6DC0">
        <w:rPr>
          <w:sz w:val="28"/>
          <w:szCs w:val="28"/>
        </w:rPr>
        <w:t xml:space="preserve">Белгородстата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r w:rsidRPr="004C6DC0">
        <w:rPr>
          <w:sz w:val="28"/>
          <w:szCs w:val="28"/>
        </w:rPr>
        <w:t>Грайворон</w:t>
      </w:r>
      <w:r>
        <w:rPr>
          <w:sz w:val="28"/>
          <w:szCs w:val="28"/>
        </w:rPr>
        <w:t xml:space="preserve"> </w:t>
      </w:r>
      <w:r w:rsidRPr="004C6DC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="008373A5">
        <w:rPr>
          <w:sz w:val="28"/>
          <w:szCs w:val="28"/>
        </w:rPr>
        <w:tab/>
      </w:r>
      <w:r w:rsidR="008373A5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4C6DC0">
        <w:rPr>
          <w:sz w:val="28"/>
          <w:szCs w:val="28"/>
        </w:rPr>
        <w:t xml:space="preserve">             </w:t>
      </w:r>
      <w:r w:rsidR="008373A5">
        <w:rPr>
          <w:sz w:val="28"/>
          <w:szCs w:val="28"/>
        </w:rPr>
        <w:tab/>
      </w:r>
      <w:r w:rsidRPr="004C6DC0">
        <w:rPr>
          <w:sz w:val="28"/>
          <w:szCs w:val="28"/>
        </w:rPr>
        <w:t xml:space="preserve">                     С.В.Ильина</w:t>
      </w:r>
    </w:p>
    <w:sectPr w:rsidR="003B4039" w:rsidSect="001C773A">
      <w:pgSz w:w="11907" w:h="16840" w:code="9"/>
      <w:pgMar w:top="993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9CF"/>
    <w:rsid w:val="00007427"/>
    <w:rsid w:val="00034130"/>
    <w:rsid w:val="000404C8"/>
    <w:rsid w:val="00060926"/>
    <w:rsid w:val="00061CF6"/>
    <w:rsid w:val="00063563"/>
    <w:rsid w:val="00077188"/>
    <w:rsid w:val="00090229"/>
    <w:rsid w:val="000977AD"/>
    <w:rsid w:val="000F7A9E"/>
    <w:rsid w:val="001004CD"/>
    <w:rsid w:val="0010186D"/>
    <w:rsid w:val="00101A7C"/>
    <w:rsid w:val="00115AAB"/>
    <w:rsid w:val="00146786"/>
    <w:rsid w:val="00167E79"/>
    <w:rsid w:val="00194D96"/>
    <w:rsid w:val="001C773A"/>
    <w:rsid w:val="002234C5"/>
    <w:rsid w:val="00234F1F"/>
    <w:rsid w:val="00272A02"/>
    <w:rsid w:val="00277BD9"/>
    <w:rsid w:val="002807A3"/>
    <w:rsid w:val="00292EB2"/>
    <w:rsid w:val="002C576F"/>
    <w:rsid w:val="002D7436"/>
    <w:rsid w:val="002F49CF"/>
    <w:rsid w:val="0031523E"/>
    <w:rsid w:val="003373A5"/>
    <w:rsid w:val="00371BA2"/>
    <w:rsid w:val="003806E5"/>
    <w:rsid w:val="003B07F3"/>
    <w:rsid w:val="003B0C04"/>
    <w:rsid w:val="003B4039"/>
    <w:rsid w:val="003E27FA"/>
    <w:rsid w:val="00434F27"/>
    <w:rsid w:val="004553F3"/>
    <w:rsid w:val="00472EB4"/>
    <w:rsid w:val="004B6128"/>
    <w:rsid w:val="004E50A3"/>
    <w:rsid w:val="005134B7"/>
    <w:rsid w:val="00584EF5"/>
    <w:rsid w:val="00584F49"/>
    <w:rsid w:val="005A1C53"/>
    <w:rsid w:val="005B6F7B"/>
    <w:rsid w:val="005E4C2F"/>
    <w:rsid w:val="0069025C"/>
    <w:rsid w:val="006C331E"/>
    <w:rsid w:val="006C3F30"/>
    <w:rsid w:val="00724F2A"/>
    <w:rsid w:val="00755F71"/>
    <w:rsid w:val="007644BE"/>
    <w:rsid w:val="00787DE5"/>
    <w:rsid w:val="007D2894"/>
    <w:rsid w:val="007E4CA1"/>
    <w:rsid w:val="00802BC9"/>
    <w:rsid w:val="0081560E"/>
    <w:rsid w:val="008156A5"/>
    <w:rsid w:val="008373A5"/>
    <w:rsid w:val="00856AAC"/>
    <w:rsid w:val="008744EF"/>
    <w:rsid w:val="00893705"/>
    <w:rsid w:val="008A5134"/>
    <w:rsid w:val="008F7F5E"/>
    <w:rsid w:val="00915342"/>
    <w:rsid w:val="009162F4"/>
    <w:rsid w:val="00A14F59"/>
    <w:rsid w:val="00A56194"/>
    <w:rsid w:val="00A63ED5"/>
    <w:rsid w:val="00A75C44"/>
    <w:rsid w:val="00A81E74"/>
    <w:rsid w:val="00AE1399"/>
    <w:rsid w:val="00B058E9"/>
    <w:rsid w:val="00B06781"/>
    <w:rsid w:val="00B462A6"/>
    <w:rsid w:val="00BC64C1"/>
    <w:rsid w:val="00BD48F6"/>
    <w:rsid w:val="00C03681"/>
    <w:rsid w:val="00C05393"/>
    <w:rsid w:val="00C17F89"/>
    <w:rsid w:val="00C32269"/>
    <w:rsid w:val="00C3686D"/>
    <w:rsid w:val="00C40B9B"/>
    <w:rsid w:val="00C54A36"/>
    <w:rsid w:val="00CE3C89"/>
    <w:rsid w:val="00D0161F"/>
    <w:rsid w:val="00E129FD"/>
    <w:rsid w:val="00E31CBC"/>
    <w:rsid w:val="00E37500"/>
    <w:rsid w:val="00E86FB2"/>
    <w:rsid w:val="00EE448E"/>
    <w:rsid w:val="00F030B2"/>
    <w:rsid w:val="00FB5AFF"/>
    <w:rsid w:val="00FD12F0"/>
    <w:rsid w:val="00FF4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7B"/>
  </w:style>
  <w:style w:type="paragraph" w:styleId="1">
    <w:name w:val="heading 1"/>
    <w:basedOn w:val="a"/>
    <w:next w:val="a"/>
    <w:qFormat/>
    <w:rsid w:val="005B6F7B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5B6F7B"/>
    <w:pPr>
      <w:keepNext/>
      <w:outlineLvl w:val="1"/>
    </w:pPr>
    <w:rPr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4F2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5B6F7B"/>
  </w:style>
  <w:style w:type="paragraph" w:styleId="a4">
    <w:name w:val="Body Text"/>
    <w:basedOn w:val="a"/>
    <w:link w:val="a5"/>
    <w:semiHidden/>
    <w:rsid w:val="005B6F7B"/>
    <w:pPr>
      <w:spacing w:line="360" w:lineRule="auto"/>
      <w:jc w:val="both"/>
    </w:pPr>
    <w:rPr>
      <w:sz w:val="28"/>
    </w:rPr>
  </w:style>
  <w:style w:type="character" w:styleId="a6">
    <w:name w:val="Hyperlink"/>
    <w:basedOn w:val="a0"/>
    <w:semiHidden/>
    <w:unhideWhenUsed/>
    <w:rsid w:val="002D7436"/>
    <w:rPr>
      <w:color w:val="0000FF"/>
      <w:u w:val="single"/>
    </w:rPr>
  </w:style>
  <w:style w:type="character" w:customStyle="1" w:styleId="a5">
    <w:name w:val="Основной текст Знак"/>
    <w:basedOn w:val="a0"/>
    <w:link w:val="a4"/>
    <w:semiHidden/>
    <w:rsid w:val="002D7436"/>
    <w:rPr>
      <w:sz w:val="28"/>
    </w:rPr>
  </w:style>
  <w:style w:type="paragraph" w:customStyle="1" w:styleId="a7">
    <w:name w:val="Таблица текст"/>
    <w:basedOn w:val="a"/>
    <w:rsid w:val="00915342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22"/>
      <w:szCs w:val="24"/>
    </w:rPr>
  </w:style>
  <w:style w:type="paragraph" w:customStyle="1" w:styleId="a8">
    <w:name w:val="Таблица цифры"/>
    <w:basedOn w:val="a7"/>
    <w:rsid w:val="00915342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9">
    <w:name w:val="Таблица шапка"/>
    <w:basedOn w:val="a7"/>
    <w:rsid w:val="00915342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a">
    <w:name w:val="Îñíîâíîé òåêñò ñ êðàñíîé"/>
    <w:basedOn w:val="a4"/>
    <w:rsid w:val="00915342"/>
    <w:pPr>
      <w:spacing w:before="60" w:after="20" w:line="240" w:lineRule="auto"/>
      <w:ind w:firstLine="454"/>
    </w:pPr>
    <w:rPr>
      <w:sz w:val="18"/>
    </w:rPr>
  </w:style>
  <w:style w:type="paragraph" w:styleId="20">
    <w:name w:val="Body Text Indent 2"/>
    <w:basedOn w:val="a"/>
    <w:link w:val="21"/>
    <w:rsid w:val="00915342"/>
    <w:pPr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915342"/>
    <w:rPr>
      <w:sz w:val="24"/>
      <w:szCs w:val="24"/>
    </w:rPr>
  </w:style>
  <w:style w:type="paragraph" w:styleId="ab">
    <w:name w:val="footnote text"/>
    <w:basedOn w:val="a"/>
    <w:link w:val="ac"/>
    <w:uiPriority w:val="99"/>
    <w:unhideWhenUsed/>
    <w:rsid w:val="003B4039"/>
  </w:style>
  <w:style w:type="character" w:customStyle="1" w:styleId="ac">
    <w:name w:val="Текст сноски Знак"/>
    <w:basedOn w:val="a0"/>
    <w:link w:val="ab"/>
    <w:uiPriority w:val="99"/>
    <w:rsid w:val="003B4039"/>
  </w:style>
  <w:style w:type="character" w:customStyle="1" w:styleId="40">
    <w:name w:val="Заголовок 4 Знак"/>
    <w:basedOn w:val="a0"/>
    <w:link w:val="4"/>
    <w:uiPriority w:val="9"/>
    <w:semiHidden/>
    <w:rsid w:val="00434F27"/>
    <w:rPr>
      <w:rFonts w:ascii="Calibri" w:eastAsia="Times New Roman" w:hAnsi="Calibri" w:cs="Times New Roman"/>
      <w:b/>
      <w:b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9162F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162F4"/>
    <w:rPr>
      <w:rFonts w:ascii="Tahoma" w:hAnsi="Tahoma" w:cs="Tahoma"/>
      <w:sz w:val="16"/>
      <w:szCs w:val="16"/>
    </w:rPr>
  </w:style>
  <w:style w:type="paragraph" w:customStyle="1" w:styleId="af">
    <w:name w:val="Основной текст с красной"/>
    <w:basedOn w:val="a4"/>
    <w:rsid w:val="00090229"/>
    <w:pPr>
      <w:spacing w:before="60" w:after="20" w:line="240" w:lineRule="auto"/>
      <w:ind w:firstLine="454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D15CD-F766-4E3B-8A30-B2AC6688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txt2rtf</vt:lpstr>
    </vt:vector>
  </TitlesOfParts>
  <Company>OBLKOMSTAT</Company>
  <LinksUpToDate>false</LinksUpToDate>
  <CharactersWithSpaces>1038</CharactersWithSpaces>
  <SharedDoc>false</SharedDoc>
  <HLinks>
    <vt:vector size="6" baseType="variant">
      <vt:variant>
        <vt:i4>5767268</vt:i4>
      </vt:variant>
      <vt:variant>
        <vt:i4>0</vt:i4>
      </vt:variant>
      <vt:variant>
        <vt:i4>0</vt:i4>
      </vt:variant>
      <vt:variant>
        <vt:i4>5</vt:i4>
      </vt:variant>
      <vt:variant>
        <vt:lpwstr>mailto:statgr@yandex.ru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txt2rtf</dc:title>
  <dc:subject/>
  <dc:creator>Liakhov V.V.</dc:creator>
  <cp:keywords/>
  <cp:lastModifiedBy>User</cp:lastModifiedBy>
  <cp:revision>7</cp:revision>
  <cp:lastPrinted>2021-05-14T06:20:00Z</cp:lastPrinted>
  <dcterms:created xsi:type="dcterms:W3CDTF">2021-07-16T13:06:00Z</dcterms:created>
  <dcterms:modified xsi:type="dcterms:W3CDTF">2023-07-24T12:26:00Z</dcterms:modified>
</cp:coreProperties>
</file>