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widowControl/>
        <w:rPr>
          <w:b/>
          <w:bCs/>
          <w:lang w:val="en-US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4.2pt;height:48.0pt;" filled="f" stroked="f">
            <v:path textboxrect="0,0,0,0"/>
            <v:imagedata r:id="rId16" o:title=""/>
          </v:shape>
          <o:OLEObject DrawAspect="Content" r:id="rId17" ObjectID="_1525040" ProgID="Word.Picture.8" ShapeID="_x0000_i0" Type="Embed"/>
        </w:object>
      </w:r>
      <w:r>
        <w:rPr>
          <w:b/>
          <w:bCs/>
          <w:lang w:val="en-US"/>
        </w:rPr>
      </w:r>
      <w:r/>
    </w:p>
    <w:p>
      <w:pPr>
        <w:pStyle w:val="878"/>
        <w:jc w:val="center"/>
        <w:widowControl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  <w:r/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b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  <w:sz w:val="32"/>
        </w:rPr>
      </w:r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b/>
          <w:bCs/>
          <w:sz w:val="32"/>
          <w:szCs w:val="32"/>
          <w:lang w:val="en-US"/>
        </w:rPr>
      </w:r>
      <w:r>
        <w:rPr>
          <w:rFonts w:ascii="PT Astra Serif" w:hAnsi="PT Astra Serif" w:cs="PT Astra Serif" w:eastAsia="PT Astra Serif"/>
          <w:sz w:val="32"/>
        </w:rPr>
      </w:r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b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z w:val="32"/>
          <w:szCs w:val="32"/>
        </w:rPr>
        <w:t xml:space="preserve">БЕЛГОРОДСКОЙ ОБЛАСТИ</w:t>
      </w:r>
      <w:r>
        <w:rPr>
          <w:rFonts w:ascii="PT Astra Serif" w:hAnsi="PT Astra Serif" w:cs="PT Astra Serif" w:eastAsia="PT Astra Serif"/>
          <w:sz w:val="32"/>
        </w:rPr>
      </w:r>
    </w:p>
    <w:p>
      <w:pPr>
        <w:pStyle w:val="878"/>
        <w:jc w:val="center"/>
        <w:widowControl/>
        <w:rPr>
          <w:rFonts w:ascii="PT Astra Serif" w:hAnsi="PT Astra Serif" w:cs="PT Astra Serif" w:eastAsia="PT Astra Serif"/>
          <w:sz w:val="32"/>
          <w:szCs w:val="28"/>
        </w:rPr>
      </w:pPr>
      <w:r>
        <w:rPr>
          <w:rFonts w:ascii="PT Astra Serif" w:hAnsi="PT Astra Serif" w:cs="PT Astra Serif" w:eastAsia="PT Astra Serif"/>
          <w:sz w:val="32"/>
          <w:szCs w:val="28"/>
        </w:rPr>
      </w:r>
      <w:r>
        <w:rPr>
          <w:rFonts w:ascii="PT Astra Serif" w:hAnsi="PT Astra Serif" w:cs="PT Astra Serif" w:eastAsia="PT Astra Serif"/>
          <w:sz w:val="32"/>
        </w:rPr>
      </w:r>
    </w:p>
    <w:p>
      <w:pPr>
        <w:pStyle w:val="878"/>
        <w:jc w:val="center"/>
        <w:widowControl/>
        <w:rPr>
          <w:rFonts w:ascii="PT Astra Serif" w:hAnsi="PT Astra Serif" w:cs="PT Astra Serif" w:eastAsia="PT Astra Serif"/>
          <w:b/>
          <w:bCs/>
          <w:spacing w:val="60"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spacing w:val="60"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  <w:sz w:val="32"/>
        </w:rPr>
      </w:r>
    </w:p>
    <w:p>
      <w:pPr>
        <w:pStyle w:val="878"/>
        <w:jc w:val="center"/>
        <w:widowControl/>
        <w:rPr>
          <w:rFonts w:ascii="PT Astra Serif" w:hAnsi="PT Astra Serif" w:cs="PT Astra Serif" w:eastAsia="PT Astra Serif"/>
          <w:sz w:val="32"/>
          <w:szCs w:val="26"/>
        </w:rPr>
      </w:pPr>
      <w:r>
        <w:rPr>
          <w:rFonts w:ascii="PT Astra Serif" w:hAnsi="PT Astra Serif" w:cs="PT Astra Serif" w:eastAsia="PT Astra Serif"/>
          <w:sz w:val="32"/>
          <w:szCs w:val="26"/>
        </w:rPr>
      </w:r>
      <w:r>
        <w:rPr>
          <w:rFonts w:ascii="PT Astra Serif" w:hAnsi="PT Astra Serif" w:cs="PT Astra Serif" w:eastAsia="PT Astra Serif"/>
          <w:sz w:val="32"/>
        </w:rPr>
      </w:r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28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878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26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мая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78"/>
              <w:jc w:val="right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2/8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-1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04"/>
        <w:ind w:right="-1"/>
        <w:widowControl/>
        <w:tabs>
          <w:tab w:val="left" w:pos="4111" w:leader="none"/>
          <w:tab w:val="left" w:pos="453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04"/>
        <w:ind w:left="0" w:right="4821" w:firstLine="0"/>
        <w:widowControl/>
        <w:tabs>
          <w:tab w:val="left" w:pos="4678" w:leader="none"/>
          <w:tab w:val="left" w:pos="6237" w:leader="none"/>
        </w:tabs>
        <w:rPr>
          <w:rFonts w:ascii="PT Astra Serif" w:hAnsi="PT Astra Serif" w:cs="PT Astra Serif" w:eastAsia="PT Astra Serif"/>
          <w:b/>
          <w:bCs/>
        </w:rPr>
      </w:pPr>
      <w:r>
        <w:rPr>
          <w:rFonts w:ascii="PT Astra Serif" w:hAnsi="PT Astra Serif" w:cs="PT Astra Serif" w:eastAsia="PT Astra Serif"/>
          <w:b/>
          <w:bCs/>
        </w:rPr>
        <w:t xml:space="preserve">О</w:t>
      </w:r>
      <w:r>
        <w:rPr>
          <w:rFonts w:ascii="PT Astra Serif" w:hAnsi="PT Astra Serif" w:cs="PT Astra Serif" w:eastAsia="PT Astra Serif"/>
          <w:b/>
          <w:bCs/>
        </w:rPr>
        <w:t xml:space="preserve"> </w:t>
      </w:r>
      <w:r>
        <w:rPr>
          <w:rFonts w:ascii="PT Astra Serif" w:hAnsi="PT Astra Serif" w:cs="PT Astra Serif" w:eastAsia="PT Astra Serif"/>
          <w:b/>
          <w:bCs/>
        </w:rPr>
        <w:t xml:space="preserve">номенклатуре дел</w:t>
      </w:r>
      <w:r>
        <w:rPr>
          <w:rFonts w:ascii="PT Astra Serif" w:hAnsi="PT Astra Serif" w:cs="PT Astra Serif" w:eastAsia="PT Astra Serif"/>
          <w:b/>
          <w:bCs/>
        </w:rPr>
        <w:t xml:space="preserve">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b/>
          <w:bCs/>
        </w:rPr>
      </w:r>
      <w:r>
        <w:rPr>
          <w:rFonts w:ascii="PT Astra Serif" w:hAnsi="PT Astra Serif" w:cs="PT Astra Serif" w:eastAsia="PT Astra Serif"/>
        </w:rPr>
      </w:r>
    </w:p>
    <w:p>
      <w:pPr>
        <w:pStyle w:val="878"/>
        <w:jc w:val="both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04"/>
        <w:ind w:firstLine="709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Заслушав и обсуди</w:t>
      </w:r>
      <w:r>
        <w:rPr>
          <w:rFonts w:ascii="PT Astra Serif" w:hAnsi="PT Astra Serif" w:cs="PT Astra Serif" w:eastAsia="PT Astra Serif"/>
        </w:rPr>
        <w:t xml:space="preserve">в</w:t>
      </w:r>
      <w:r>
        <w:rPr>
          <w:rFonts w:ascii="PT Astra Serif" w:hAnsi="PT Astra Serif" w:cs="PT Astra Serif" w:eastAsia="PT Astra Serif"/>
        </w:rPr>
        <w:t xml:space="preserve"> сообщение секретаря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Белгородской области Л.А. Угольниковой, Грайворонская территориальная </w:t>
      </w:r>
      <w:r>
        <w:rPr>
          <w:rFonts w:ascii="PT Astra Serif" w:hAnsi="PT Astra Serif" w:cs="PT Astra Serif" w:eastAsia="PT Astra Serif"/>
        </w:rPr>
        <w:t xml:space="preserve">избирательная комиссия Белгородской области </w:t>
      </w:r>
      <w:r>
        <w:rPr>
          <w:rFonts w:ascii="PT Astra Serif" w:hAnsi="PT Astra Serif" w:cs="PT Astra Serif" w:eastAsia="PT Astra Serif"/>
          <w:b/>
        </w:rPr>
        <w:t xml:space="preserve">постановляет</w:t>
      </w:r>
      <w:r>
        <w:rPr>
          <w:rFonts w:ascii="PT Astra Serif" w:hAnsi="PT Astra Serif" w:cs="PT Astra Serif" w:eastAsia="PT Astra Serif"/>
        </w:rPr>
        <w:t xml:space="preserve">:</w:t>
      </w:r>
      <w:r>
        <w:rPr>
          <w:rFonts w:ascii="PT Astra Serif" w:hAnsi="PT Astra Serif" w:cs="PT Astra Serif" w:eastAsia="PT Astra Serif"/>
        </w:rPr>
      </w:r>
    </w:p>
    <w:p>
      <w:pPr>
        <w:pStyle w:val="904"/>
        <w:ind w:firstLine="709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1. </w:t>
      </w:r>
      <w:r>
        <w:rPr>
          <w:rFonts w:ascii="PT Astra Serif" w:hAnsi="PT Astra Serif" w:cs="PT Astra Serif" w:eastAsia="PT Astra Serif"/>
        </w:rPr>
        <w:t xml:space="preserve">Одобрить </w:t>
      </w:r>
      <w:r>
        <w:rPr>
          <w:rFonts w:ascii="PT Astra Serif" w:hAnsi="PT Astra Serif" w:cs="PT Astra Serif" w:eastAsia="PT Astra Serif"/>
        </w:rPr>
        <w:t xml:space="preserve">номенклатуру дел Грайворонской </w:t>
      </w:r>
      <w:r>
        <w:rPr>
          <w:rFonts w:ascii="PT Astra Serif" w:hAnsi="PT Astra Serif" w:cs="PT Astra Serif" w:eastAsia="PT Astra Serif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</w:rPr>
        <w:t xml:space="preserve"> (прилагается)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pStyle w:val="909"/>
        <w:spacing w:lineRule="auto" w:line="240" w:after="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2. 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Согласовать с уполномоченными органами в области архивного дела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номенклатуру дел территориальной избирательной комиссии на 2022 календарный год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09"/>
        <w:spacing w:lineRule="auto" w:line="240" w:after="0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 Направить настоящее постановление в Избирательную комиссию Белгородской области, разместить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</w:p>
    <w:p>
      <w:pPr>
        <w:pStyle w:val="878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 Контроль за выполнением настоящего постановления возложить на секретаря Грайворонской территориальной избирательной комиссии Белгородской области Л.А. Угольникову.</w:t>
      </w:r>
      <w:r>
        <w:rPr>
          <w:rFonts w:ascii="PT Astra Serif" w:hAnsi="PT Astra Serif" w:cs="PT Astra Serif" w:eastAsia="PT Astra Serif"/>
        </w:rPr>
      </w:r>
    </w:p>
    <w:p>
      <w:pPr>
        <w:pStyle w:val="906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06"/>
        <w:spacing w:lineRule="auto" w:line="240"/>
        <w:widowControl/>
      </w:pPr>
      <w:r/>
      <w:r/>
    </w:p>
    <w:p>
      <w:pPr>
        <w:pStyle w:val="906"/>
        <w:spacing w:lineRule="auto" w:line="240"/>
        <w:widowControl/>
      </w:pPr>
      <w:r/>
      <w:r/>
    </w:p>
    <w:tbl>
      <w:tblPr>
        <w:tblW w:w="9253" w:type="dxa"/>
        <w:jc w:val="center"/>
        <w:tblInd w:w="1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2927"/>
      </w:tblGrid>
      <w:tr>
        <w:trPr>
          <w:trHeight w:val="9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7" w:type="dxa"/>
            <w:vAlign w:val="bottom"/>
            <w:textDirection w:val="lrTb"/>
            <w:noWrap w:val="false"/>
          </w:tcPr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78"/>
              <w:jc w:val="center"/>
              <w:tabs>
                <w:tab w:val="left" w:pos="4110" w:leader="none"/>
                <w:tab w:val="left" w:pos="4252" w:leader="none"/>
                <w:tab w:val="left" w:pos="4394" w:leader="none"/>
              </w:tabs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78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27" w:type="dxa"/>
            <w:vAlign w:val="bottom"/>
            <w:textDirection w:val="lrTb"/>
            <w:noWrap w:val="false"/>
          </w:tcPr>
          <w:p>
            <w:pPr>
              <w:pStyle w:val="878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6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7" w:type="dxa"/>
            <w:vAlign w:val="bottom"/>
            <w:textDirection w:val="lrTb"/>
            <w:noWrap w:val="false"/>
          </w:tcPr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78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27" w:type="dxa"/>
            <w:vAlign w:val="bottom"/>
            <w:textDirection w:val="lrTb"/>
            <w:noWrap w:val="false"/>
          </w:tcPr>
          <w:p>
            <w:pPr>
              <w:pStyle w:val="878"/>
              <w:jc w:val="righ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4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7" w:type="dxa"/>
            <w:vAlign w:val="bottom"/>
            <w:textDirection w:val="lrTb"/>
            <w:noWrap w:val="false"/>
          </w:tcPr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878"/>
              <w:jc w:val="center"/>
              <w:tabs>
                <w:tab w:val="left" w:pos="4110" w:leader="none"/>
                <w:tab w:val="left" w:pos="4252" w:leader="none"/>
                <w:tab w:val="left" w:pos="4394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878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27" w:type="dxa"/>
            <w:vAlign w:val="bottom"/>
            <w:textDirection w:val="lrTb"/>
            <w:noWrap w:val="false"/>
          </w:tcPr>
          <w:p>
            <w:pPr>
              <w:pStyle w:val="878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7" w:h="16840" w:orient="portrait"/>
      <w:pgMar w:top="1134" w:right="850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times new roman cyr">
    <w:panose1 w:val="02000603000000000000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9" w:hanging="360"/>
        <w:tabs>
          <w:tab w:val="num" w:pos="106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1">
    <w:name w:val="Heading 1 Char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List Paragraph"/>
    <w:qFormat/>
    <w:uiPriority w:val="34"/>
    <w:pPr>
      <w:contextualSpacing w:val="true"/>
      <w:ind w:left="720"/>
    </w:pPr>
  </w:style>
  <w:style w:type="paragraph" w:styleId="719">
    <w:name w:val="No Spacing"/>
    <w:qFormat/>
    <w:uiPriority w:val="1"/>
    <w:pPr>
      <w:spacing w:lineRule="auto" w:line="240" w:after="0" w:before="0"/>
    </w:pPr>
  </w:style>
  <w:style w:type="paragraph" w:styleId="720">
    <w:name w:val="Title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link w:val="725"/>
    <w:qFormat/>
    <w:uiPriority w:val="29"/>
    <w:rPr>
      <w:i/>
    </w:rPr>
    <w:pPr>
      <w:ind w:left="720" w:right="720"/>
    </w:p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link w:val="72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link w:val="7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7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4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4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5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5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5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5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link w:val="862"/>
    <w:uiPriority w:val="99"/>
    <w:semiHidden/>
    <w:unhideWhenUsed/>
    <w:rPr>
      <w:sz w:val="18"/>
    </w:rPr>
    <w:pPr>
      <w:spacing w:lineRule="auto" w:line="240" w:after="40"/>
    </w:p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link w:val="865"/>
    <w:uiPriority w:val="99"/>
    <w:semiHidden/>
    <w:unhideWhenUsed/>
    <w:rPr>
      <w:sz w:val="20"/>
    </w:rPr>
    <w:pPr>
      <w:spacing w:lineRule="auto" w:line="240" w:after="0"/>
    </w:p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uiPriority w:val="39"/>
    <w:unhideWhenUsed/>
    <w:pPr>
      <w:ind w:left="0" w:right="0" w:firstLine="0"/>
      <w:spacing w:after="57"/>
    </w:pPr>
  </w:style>
  <w:style w:type="paragraph" w:styleId="868">
    <w:name w:val="toc 2"/>
    <w:uiPriority w:val="39"/>
    <w:unhideWhenUsed/>
    <w:pPr>
      <w:ind w:left="283" w:right="0" w:firstLine="0"/>
      <w:spacing w:after="57"/>
    </w:pPr>
  </w:style>
  <w:style w:type="paragraph" w:styleId="869">
    <w:name w:val="toc 3"/>
    <w:uiPriority w:val="39"/>
    <w:unhideWhenUsed/>
    <w:pPr>
      <w:ind w:left="567" w:right="0" w:firstLine="0"/>
      <w:spacing w:after="57"/>
    </w:pPr>
  </w:style>
  <w:style w:type="paragraph" w:styleId="870">
    <w:name w:val="toc 4"/>
    <w:uiPriority w:val="39"/>
    <w:unhideWhenUsed/>
    <w:pPr>
      <w:ind w:left="850" w:right="0" w:firstLine="0"/>
      <w:spacing w:after="57"/>
    </w:pPr>
  </w:style>
  <w:style w:type="paragraph" w:styleId="871">
    <w:name w:val="toc 5"/>
    <w:uiPriority w:val="39"/>
    <w:unhideWhenUsed/>
    <w:pPr>
      <w:ind w:left="1134" w:right="0" w:firstLine="0"/>
      <w:spacing w:after="57"/>
    </w:pPr>
  </w:style>
  <w:style w:type="paragraph" w:styleId="872">
    <w:name w:val="toc 6"/>
    <w:uiPriority w:val="39"/>
    <w:unhideWhenUsed/>
    <w:pPr>
      <w:ind w:left="1417" w:right="0" w:firstLine="0"/>
      <w:spacing w:after="57"/>
    </w:pPr>
  </w:style>
  <w:style w:type="paragraph" w:styleId="873">
    <w:name w:val="toc 7"/>
    <w:uiPriority w:val="39"/>
    <w:unhideWhenUsed/>
    <w:pPr>
      <w:ind w:left="1701" w:right="0" w:firstLine="0"/>
      <w:spacing w:after="57"/>
    </w:pPr>
  </w:style>
  <w:style w:type="paragraph" w:styleId="874">
    <w:name w:val="toc 8"/>
    <w:uiPriority w:val="39"/>
    <w:unhideWhenUsed/>
    <w:pPr>
      <w:ind w:left="1984" w:right="0" w:firstLine="0"/>
      <w:spacing w:after="57"/>
    </w:pPr>
  </w:style>
  <w:style w:type="paragraph" w:styleId="875">
    <w:name w:val="toc 9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uiPriority w:val="99"/>
    <w:unhideWhenUsed/>
    <w:pPr>
      <w:spacing w:after="0" w:afterAutospacing="0"/>
    </w:pPr>
  </w:style>
  <w:style w:type="paragraph" w:styleId="878">
    <w:name w:val="Обычный"/>
    <w:next w:val="878"/>
    <w:link w:val="878"/>
    <w:rPr>
      <w:rFonts w:ascii="Times New Roman" w:hAnsi="Times New Roman"/>
      <w:lang w:val="ru-RU" w:bidi="ar-SA" w:eastAsia="ru-RU"/>
    </w:rPr>
    <w:pPr>
      <w:widowControl w:val="off"/>
    </w:pPr>
  </w:style>
  <w:style w:type="paragraph" w:styleId="879">
    <w:name w:val="Заголовок 1"/>
    <w:basedOn w:val="878"/>
    <w:next w:val="878"/>
    <w:link w:val="886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80">
    <w:name w:val="Заголовок 2"/>
    <w:basedOn w:val="878"/>
    <w:next w:val="878"/>
    <w:link w:val="887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81">
    <w:name w:val="Заголовок 3"/>
    <w:basedOn w:val="878"/>
    <w:next w:val="878"/>
    <w:link w:val="888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82">
    <w:name w:val="Заголовок 4"/>
    <w:basedOn w:val="878"/>
    <w:next w:val="878"/>
    <w:link w:val="889"/>
    <w:rPr>
      <w:rFonts w:ascii="Calibri" w:hAnsi="Calibri"/>
      <w:b/>
      <w:bCs/>
      <w:sz w:val="28"/>
      <w:szCs w:val="28"/>
      <w:lang w:val="en-US" w:eastAsia="en-US"/>
    </w:rPr>
    <w:pPr>
      <w:keepNext/>
      <w:spacing w:after="60" w:before="240"/>
      <w:outlineLvl w:val="3"/>
    </w:pPr>
  </w:style>
  <w:style w:type="character" w:styleId="883">
    <w:name w:val="Основной шрифт абзаца"/>
    <w:next w:val="883"/>
    <w:link w:val="878"/>
  </w:style>
  <w:style w:type="table" w:styleId="884">
    <w:name w:val="Обычная таблица"/>
    <w:next w:val="884"/>
    <w:link w:val="878"/>
    <w:semiHidden/>
    <w:tblPr/>
  </w:style>
  <w:style w:type="numbering" w:styleId="885">
    <w:name w:val="Нет списка"/>
    <w:next w:val="885"/>
    <w:link w:val="878"/>
    <w:semiHidden/>
  </w:style>
  <w:style w:type="character" w:styleId="886">
    <w:name w:val="Заголовок 1 Знак"/>
    <w:next w:val="886"/>
    <w:link w:val="879"/>
    <w:rPr>
      <w:rFonts w:ascii="Cambria" w:hAnsi="Cambria"/>
      <w:b/>
      <w:bCs/>
      <w:sz w:val="32"/>
      <w:szCs w:val="32"/>
    </w:rPr>
  </w:style>
  <w:style w:type="character" w:styleId="887">
    <w:name w:val="Заголовок 2 Знак"/>
    <w:next w:val="887"/>
    <w:link w:val="880"/>
    <w:semiHidden/>
    <w:rPr>
      <w:rFonts w:ascii="Cambria" w:hAnsi="Cambria"/>
      <w:b/>
      <w:bCs/>
      <w:i/>
      <w:iCs/>
      <w:sz w:val="28"/>
      <w:szCs w:val="28"/>
    </w:rPr>
  </w:style>
  <w:style w:type="character" w:styleId="888">
    <w:name w:val="Заголовок 3 Знак"/>
    <w:next w:val="888"/>
    <w:link w:val="881"/>
    <w:semiHidden/>
    <w:rPr>
      <w:rFonts w:ascii="Cambria" w:hAnsi="Cambria"/>
      <w:b/>
      <w:bCs/>
      <w:sz w:val="26"/>
      <w:szCs w:val="26"/>
    </w:rPr>
  </w:style>
  <w:style w:type="character" w:styleId="889">
    <w:name w:val="Заголовок 4 Знак"/>
    <w:next w:val="889"/>
    <w:link w:val="882"/>
    <w:semiHidden/>
    <w:rPr>
      <w:b/>
      <w:bCs/>
      <w:sz w:val="28"/>
      <w:szCs w:val="28"/>
    </w:rPr>
  </w:style>
  <w:style w:type="paragraph" w:styleId="890">
    <w:name w:val="Верхний колонтитул"/>
    <w:basedOn w:val="878"/>
    <w:next w:val="890"/>
    <w:link w:val="891"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91">
    <w:name w:val="Верхний колонтитул Знак"/>
    <w:next w:val="891"/>
    <w:link w:val="890"/>
    <w:rPr>
      <w:rFonts w:ascii="Times New Roman" w:hAnsi="Times New Roman"/>
      <w:sz w:val="20"/>
      <w:szCs w:val="20"/>
    </w:rPr>
  </w:style>
  <w:style w:type="character" w:styleId="892">
    <w:name w:val="Номер страницы"/>
    <w:next w:val="892"/>
    <w:link w:val="878"/>
    <w:rPr>
      <w:sz w:val="20"/>
      <w:szCs w:val="20"/>
    </w:rPr>
  </w:style>
  <w:style w:type="paragraph" w:styleId="893">
    <w:name w:val="Основной текст 2"/>
    <w:basedOn w:val="878"/>
    <w:next w:val="893"/>
    <w:link w:val="894"/>
    <w:rPr>
      <w:lang w:val="en-US" w:eastAsia="en-US"/>
    </w:rPr>
    <w:pPr>
      <w:ind w:firstLine="567"/>
    </w:pPr>
  </w:style>
  <w:style w:type="character" w:styleId="894">
    <w:name w:val="Основной текст 2 Знак"/>
    <w:next w:val="894"/>
    <w:link w:val="893"/>
    <w:semiHidden/>
    <w:rPr>
      <w:rFonts w:ascii="Times New Roman" w:hAnsi="Times New Roman"/>
      <w:sz w:val="20"/>
      <w:szCs w:val="20"/>
    </w:rPr>
  </w:style>
  <w:style w:type="paragraph" w:styleId="895">
    <w:name w:val="Основной текст с отступом 2"/>
    <w:basedOn w:val="878"/>
    <w:next w:val="895"/>
    <w:link w:val="896"/>
    <w:rPr>
      <w:lang w:val="en-US" w:eastAsia="en-US"/>
    </w:rPr>
    <w:pPr>
      <w:ind w:firstLine="709"/>
      <w:jc w:val="both"/>
      <w:spacing w:lineRule="auto" w:line="360"/>
    </w:pPr>
  </w:style>
  <w:style w:type="character" w:styleId="896">
    <w:name w:val="Основной текст с отступом 2 Знак"/>
    <w:next w:val="896"/>
    <w:link w:val="895"/>
    <w:semiHidden/>
    <w:rPr>
      <w:rFonts w:ascii="Times New Roman" w:hAnsi="Times New Roman"/>
      <w:sz w:val="20"/>
      <w:szCs w:val="20"/>
    </w:rPr>
  </w:style>
  <w:style w:type="paragraph" w:styleId="897">
    <w:name w:val="Основной текст"/>
    <w:basedOn w:val="878"/>
    <w:next w:val="897"/>
    <w:link w:val="898"/>
    <w:rPr>
      <w:lang w:val="en-US" w:eastAsia="en-US"/>
    </w:rPr>
  </w:style>
  <w:style w:type="character" w:styleId="898">
    <w:name w:val="Основной текст Знак"/>
    <w:next w:val="898"/>
    <w:link w:val="897"/>
    <w:semiHidden/>
    <w:rPr>
      <w:rFonts w:ascii="Times New Roman" w:hAnsi="Times New Roman"/>
      <w:sz w:val="20"/>
      <w:szCs w:val="20"/>
    </w:rPr>
  </w:style>
  <w:style w:type="paragraph" w:styleId="899">
    <w:name w:val="Нижний колонтитул"/>
    <w:basedOn w:val="878"/>
    <w:next w:val="899"/>
    <w:link w:val="900"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900">
    <w:name w:val="Нижний колонтитул Знак"/>
    <w:next w:val="900"/>
    <w:link w:val="899"/>
    <w:semiHidden/>
    <w:rPr>
      <w:rFonts w:ascii="Times New Roman" w:hAnsi="Times New Roman"/>
      <w:sz w:val="20"/>
      <w:szCs w:val="20"/>
    </w:rPr>
  </w:style>
  <w:style w:type="paragraph" w:styleId="901">
    <w:name w:val="Основной текст с отступом 3"/>
    <w:basedOn w:val="878"/>
    <w:next w:val="901"/>
    <w:link w:val="902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902">
    <w:name w:val="Основной текст с отступом 3 Знак"/>
    <w:next w:val="902"/>
    <w:link w:val="901"/>
    <w:semiHidden/>
    <w:rPr>
      <w:rFonts w:ascii="Times New Roman" w:hAnsi="Times New Roman"/>
      <w:sz w:val="16"/>
      <w:szCs w:val="16"/>
    </w:rPr>
  </w:style>
  <w:style w:type="paragraph" w:styleId="903">
    <w:name w:val="Body Text 22"/>
    <w:basedOn w:val="878"/>
    <w:next w:val="903"/>
    <w:link w:val="878"/>
    <w:rPr>
      <w:sz w:val="28"/>
      <w:szCs w:val="28"/>
    </w:rPr>
    <w:pPr>
      <w:ind w:right="4535"/>
      <w:jc w:val="both"/>
    </w:pPr>
  </w:style>
  <w:style w:type="paragraph" w:styleId="904">
    <w:name w:val="Body Text 21"/>
    <w:basedOn w:val="878"/>
    <w:next w:val="904"/>
    <w:link w:val="878"/>
    <w:rPr>
      <w:sz w:val="28"/>
      <w:szCs w:val="28"/>
    </w:rPr>
    <w:pPr>
      <w:jc w:val="both"/>
    </w:pPr>
  </w:style>
  <w:style w:type="paragraph" w:styleId="905">
    <w:name w:val="Название объекта"/>
    <w:basedOn w:val="878"/>
    <w:next w:val="878"/>
    <w:link w:val="878"/>
    <w:rPr>
      <w:rFonts w:ascii="Times New Roman CYR" w:hAnsi="Times New Roman CYR"/>
      <w:b/>
      <w:bCs/>
      <w:sz w:val="24"/>
      <w:szCs w:val="24"/>
    </w:rPr>
    <w:pPr>
      <w:jc w:val="center"/>
      <w:widowControl/>
    </w:pPr>
  </w:style>
  <w:style w:type="paragraph" w:styleId="906">
    <w:name w:val="Т-14.5"/>
    <w:basedOn w:val="878"/>
    <w:next w:val="906"/>
    <w:link w:val="878"/>
    <w:rPr>
      <w:sz w:val="28"/>
      <w:szCs w:val="28"/>
    </w:rPr>
    <w:pPr>
      <w:ind w:firstLine="720"/>
      <w:jc w:val="both"/>
      <w:spacing w:lineRule="auto" w:line="360"/>
    </w:pPr>
  </w:style>
  <w:style w:type="paragraph" w:styleId="907">
    <w:name w:val="Текст выноски"/>
    <w:basedOn w:val="878"/>
    <w:next w:val="907"/>
    <w:link w:val="908"/>
    <w:semiHidden/>
    <w:rPr>
      <w:rFonts w:ascii="Tahoma" w:hAnsi="Tahoma"/>
      <w:sz w:val="16"/>
      <w:szCs w:val="16"/>
      <w:lang w:val="en-US" w:eastAsia="en-US"/>
    </w:rPr>
  </w:style>
  <w:style w:type="character" w:styleId="908">
    <w:name w:val="Текст выноски Знак"/>
    <w:next w:val="908"/>
    <w:link w:val="907"/>
    <w:semiHidden/>
    <w:rPr>
      <w:rFonts w:ascii="Tahoma" w:hAnsi="Tahoma"/>
      <w:sz w:val="16"/>
      <w:szCs w:val="16"/>
    </w:rPr>
  </w:style>
  <w:style w:type="paragraph" w:styleId="909">
    <w:name w:val="Проектный"/>
    <w:basedOn w:val="878"/>
    <w:next w:val="909"/>
    <w:link w:val="878"/>
    <w:rPr>
      <w:sz w:val="28"/>
    </w:rPr>
    <w:pPr>
      <w:ind w:firstLine="709"/>
      <w:jc w:val="both"/>
      <w:spacing w:lineRule="auto" w:line="360" w:after="120"/>
    </w:pPr>
  </w:style>
  <w:style w:type="character" w:styleId="910" w:default="1">
    <w:name w:val="Default Paragraph Font"/>
    <w:uiPriority w:val="1"/>
    <w:semiHidden/>
    <w:unhideWhenUsed/>
  </w:style>
  <w:style w:type="numbering" w:styleId="911" w:default="1">
    <w:name w:val="No List"/>
    <w:uiPriority w:val="99"/>
    <w:semiHidden/>
    <w:unhideWhenUsed/>
  </w:style>
  <w:style w:type="paragraph" w:styleId="912" w:default="1">
    <w:name w:val="Normal"/>
    <w:qFormat/>
  </w:style>
  <w:style w:type="table" w:styleId="9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2022-05-26T05:38:57Z</dcterms:modified>
</cp:coreProperties>
</file>