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PT Astra Serif" w:hAnsi="PT Astra Serif" w:cs="PT Astra Serif" w:eastAsia="PT Astra Serif"/>
          <w:sz w:val="32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  <w:sz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61975" cy="609600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56197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4.2pt;height:48.0pt;" stroked="f">
                <v:path textboxrect="0,0,0,0"/>
                <v:imagedata r:id="rId12" o:title=""/>
              </v:shape>
            </w:pict>
          </mc:Fallback>
        </mc:AlternateContent>
      </w:r>
      <w:r>
        <w:rPr>
          <w:rFonts w:ascii="PT Astra Serif" w:hAnsi="PT Astra Serif" w:cs="PT Astra Serif" w:eastAsia="PT Astra Serif"/>
        </w:rPr>
      </w:r>
      <w:r/>
    </w:p>
    <w:p>
      <w:pPr>
        <w:jc w:val="center"/>
        <w:rPr>
          <w:rFonts w:ascii="PT Astra Serif" w:hAnsi="PT Astra Serif" w:cs="PT Astra Serif" w:eastAsia="PT Astra Serif"/>
          <w:color w:val="000000"/>
          <w:sz w:val="28"/>
          <w:szCs w:val="28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jc w:val="center"/>
        <w:rPr>
          <w:rFonts w:ascii="PT Astra Serif" w:hAnsi="PT Astra Serif" w:cs="PT Astra Serif" w:eastAsia="PT Astra Serif"/>
          <w:b/>
          <w:bCs/>
          <w:iCs/>
          <w:sz w:val="32"/>
          <w:szCs w:val="32"/>
        </w:rPr>
      </w:pPr>
      <w:r>
        <w:rPr>
          <w:rFonts w:ascii="PT Astra Serif" w:hAnsi="PT Astra Serif" w:cs="PT Astra Serif" w:eastAsia="PT Astra Serif"/>
          <w:b/>
          <w:bCs/>
          <w:iCs/>
          <w:sz w:val="32"/>
          <w:szCs w:val="32"/>
        </w:rPr>
        <w:t xml:space="preserve">ГРАЙВОРОНСКАЯ ТЕРРИТОРИАЛЬНАЯ </w:t>
      </w:r>
      <w:r>
        <w:rPr>
          <w:rFonts w:ascii="PT Astra Serif" w:hAnsi="PT Astra Serif" w:cs="PT Astra Serif" w:eastAsia="PT Astra Serif"/>
        </w:rPr>
      </w:r>
      <w:r/>
    </w:p>
    <w:p>
      <w:pPr>
        <w:jc w:val="center"/>
        <w:rPr>
          <w:rFonts w:ascii="PT Astra Serif" w:hAnsi="PT Astra Serif" w:cs="PT Astra Serif" w:eastAsia="PT Astra Serif"/>
          <w:b/>
          <w:bCs/>
          <w:iCs/>
          <w:sz w:val="32"/>
          <w:szCs w:val="32"/>
        </w:rPr>
      </w:pPr>
      <w:r>
        <w:rPr>
          <w:rFonts w:ascii="PT Astra Serif" w:hAnsi="PT Astra Serif" w:cs="PT Astra Serif" w:eastAsia="PT Astra Serif"/>
          <w:b/>
          <w:bCs/>
          <w:iCs/>
          <w:sz w:val="32"/>
          <w:szCs w:val="32"/>
        </w:rPr>
        <w:t xml:space="preserve">ИЗБИРАТЕЛЬНАЯ КОМИССИЯ </w:t>
      </w:r>
      <w:r>
        <w:rPr>
          <w:rFonts w:ascii="PT Astra Serif" w:hAnsi="PT Astra Serif" w:cs="PT Astra Serif" w:eastAsia="PT Astra Serif"/>
        </w:rPr>
      </w:r>
      <w:r/>
    </w:p>
    <w:p>
      <w:pPr>
        <w:jc w:val="center"/>
        <w:rPr>
          <w:rFonts w:ascii="PT Astra Serif" w:hAnsi="PT Astra Serif" w:cs="PT Astra Serif" w:eastAsia="PT Astra Serif"/>
          <w:b/>
          <w:bCs/>
          <w:iCs/>
          <w:sz w:val="16"/>
          <w:szCs w:val="16"/>
        </w:rPr>
      </w:pPr>
      <w:r>
        <w:rPr>
          <w:rFonts w:ascii="PT Astra Serif" w:hAnsi="PT Astra Serif" w:cs="PT Astra Serif" w:eastAsia="PT Astra Serif"/>
          <w:b/>
          <w:bCs/>
          <w:iCs/>
          <w:sz w:val="16"/>
          <w:szCs w:val="16"/>
        </w:rPr>
      </w:r>
      <w:r>
        <w:rPr>
          <w:rFonts w:ascii="PT Astra Serif" w:hAnsi="PT Astra Serif" w:cs="PT Astra Serif" w:eastAsia="PT Astra Serif"/>
        </w:rPr>
      </w:r>
      <w:r/>
    </w:p>
    <w:p>
      <w:pPr>
        <w:ind w:left="1080" w:hanging="720"/>
        <w:jc w:val="center"/>
        <w:keepNext/>
        <w:tabs>
          <w:tab w:val="left" w:pos="1080" w:leader="none"/>
        </w:tabs>
        <w:rPr>
          <w:rFonts w:ascii="PT Astra Serif" w:hAnsi="PT Astra Serif" w:cs="PT Astra Serif" w:eastAsia="PT Astra Serif"/>
          <w:b/>
          <w:sz w:val="32"/>
          <w:szCs w:val="32"/>
        </w:rPr>
        <w:outlineLvl w:val="0"/>
      </w:pPr>
      <w:r>
        <w:rPr>
          <w:rFonts w:ascii="PT Astra Serif" w:hAnsi="PT Astra Serif" w:cs="PT Astra Serif" w:eastAsia="PT Astra Serif"/>
          <w:b/>
          <w:sz w:val="32"/>
          <w:szCs w:val="32"/>
        </w:rPr>
        <w:t xml:space="preserve">ПОСТАНОВЛЕНИЕ</w:t>
      </w:r>
      <w:r>
        <w:rPr>
          <w:rFonts w:ascii="PT Astra Serif" w:hAnsi="PT Astra Serif" w:cs="PT Astra Serif" w:eastAsia="PT Astra Serif"/>
        </w:rPr>
      </w:r>
      <w:r/>
    </w:p>
    <w:p>
      <w:pPr>
        <w:jc w:val="both"/>
        <w:rPr>
          <w:rFonts w:ascii="PT Astra Serif" w:hAnsi="PT Astra Serif" w:cs="PT Astra Serif" w:eastAsia="PT Astra Serif"/>
          <w:sz w:val="26"/>
          <w:szCs w:val="26"/>
        </w:rPr>
      </w:pPr>
      <w:r>
        <w:rPr>
          <w:rFonts w:ascii="PT Astra Serif" w:hAnsi="PT Astra Serif" w:cs="PT Astra Serif" w:eastAsia="PT Astra Serif"/>
          <w:sz w:val="26"/>
          <w:szCs w:val="26"/>
        </w:rPr>
      </w:r>
      <w:r>
        <w:rPr>
          <w:rFonts w:ascii="PT Astra Serif" w:hAnsi="PT Astra Serif" w:cs="PT Astra Serif" w:eastAsia="PT Astra Serif"/>
        </w:rPr>
      </w:r>
      <w:r/>
    </w:p>
    <w:p>
      <w:pPr>
        <w:jc w:val="center"/>
        <w:rPr>
          <w:rFonts w:ascii="PT Astra Serif" w:hAnsi="PT Astra Serif" w:cs="PT Astra Serif" w:eastAsia="PT Astra Serif"/>
          <w:b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  <w:highlight w:val="none"/>
          <w:shd w:val="clear" w:fill="FFFFFF" w:color="FFFFFF" w:themeFill="background1"/>
        </w:rPr>
        <w:t xml:space="preserve">02 июля</w:t>
      </w:r>
      <w:r>
        <w:rPr>
          <w:rFonts w:ascii="PT Astra Serif" w:hAnsi="PT Astra Serif" w:cs="PT Astra Serif" w:eastAsia="PT Astra Serif"/>
          <w:sz w:val="28"/>
          <w:szCs w:val="28"/>
          <w:shd w:val="clear" w:fill="FFFFFF" w:color="FFFFFF" w:themeFill="background1"/>
        </w:rPr>
        <w:t xml:space="preserve"> 2023 года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                   </w:t>
      </w:r>
      <w:r>
        <w:rPr>
          <w:rFonts w:ascii="PT Astra Serif" w:hAnsi="PT Astra Serif" w:cs="PT Astra Serif" w:eastAsia="PT Astra Serif"/>
          <w:sz w:val="28"/>
          <w:szCs w:val="28"/>
        </w:rPr>
        <w:tab/>
        <w:t xml:space="preserve">                                                  № 21/97-1</w:t>
      </w:r>
      <w:r>
        <w:rPr>
          <w:rFonts w:ascii="PT Astra Serif" w:hAnsi="PT Astra Serif" w:cs="PT Astra Serif" w:eastAsia="PT Astra Serif"/>
        </w:rPr>
      </w:r>
      <w:r/>
    </w:p>
    <w:p>
      <w:pPr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ind w:right="4110"/>
        <w:jc w:val="both"/>
        <w:tabs>
          <w:tab w:val="left" w:pos="5812" w:leader="none"/>
          <w:tab w:val="left" w:pos="6237" w:leader="none"/>
        </w:tabs>
        <w:rPr>
          <w:rFonts w:ascii="PT Astra Serif" w:hAnsi="PT Astra Serif" w:cs="PT Astra Serif" w:eastAsia="PT Astra Serif"/>
          <w:b/>
          <w:sz w:val="28"/>
          <w:szCs w:val="28"/>
        </w:rPr>
      </w:pPr>
      <w:r>
        <w:rPr>
          <w:rFonts w:ascii="PT Astra Serif" w:hAnsi="PT Astra Serif" w:cs="PT Astra Serif" w:eastAsia="PT Astra Serif"/>
        </w:rPr>
      </w:r>
      <w:bookmarkStart w:id="0" w:name="_Hlk105432997"/>
      <w:r>
        <w:rPr>
          <w:rFonts w:ascii="PT Astra Serif" w:hAnsi="PT Astra Serif" w:cs="PT Astra Serif" w:eastAsia="PT Astra Serif"/>
          <w:b/>
          <w:bCs/>
          <w:sz w:val="28"/>
          <w:szCs w:val="28"/>
        </w:rPr>
        <w:t xml:space="preserve">О</w:t>
      </w:r>
      <w:r>
        <w:rPr>
          <w:rFonts w:ascii="PT Astra Serif" w:hAnsi="PT Astra Serif" w:cs="PT Astra Serif" w:eastAsia="PT Astra Serif"/>
          <w:b/>
          <w:bCs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b/>
          <w:bCs/>
          <w:sz w:val="28"/>
          <w:szCs w:val="28"/>
        </w:rPr>
        <w:t xml:space="preserve">заверении списка</w:t>
      </w:r>
      <w:r>
        <w:rPr>
          <w:rFonts w:ascii="PT Astra Serif" w:hAnsi="PT Astra Serif" w:cs="PT Astra Serif" w:eastAsia="PT Astra Serif"/>
          <w:b/>
          <w:bCs/>
          <w:sz w:val="28"/>
          <w:szCs w:val="28"/>
        </w:rPr>
        <w:t xml:space="preserve"> кандидатов в депутаты Совета депутатов Грайворонского городского округа второго созыва, выдвинутого изб</w:t>
      </w:r>
      <w:r>
        <w:rPr>
          <w:rFonts w:ascii="PT Astra Serif" w:hAnsi="PT Astra Serif" w:cs="PT Astra Serif" w:eastAsia="PT Astra Serif"/>
          <w:b/>
          <w:bCs/>
          <w:sz w:val="28"/>
          <w:szCs w:val="28"/>
        </w:rPr>
        <w:t xml:space="preserve">ирательн</w:t>
      </w:r>
      <w:r>
        <w:rPr>
          <w:rFonts w:ascii="PT Astra Serif" w:hAnsi="PT Astra Serif" w:cs="PT Astra Serif" w:eastAsia="PT Astra Serif"/>
          <w:b/>
          <w:bCs/>
          <w:sz w:val="28"/>
          <w:szCs w:val="28"/>
        </w:rPr>
        <w:t xml:space="preserve">ым</w:t>
      </w:r>
      <w:r>
        <w:rPr>
          <w:rFonts w:ascii="PT Astra Serif" w:hAnsi="PT Astra Serif" w:cs="PT Astra Serif" w:eastAsia="PT Astra Serif"/>
          <w:b/>
          <w:bCs/>
          <w:sz w:val="28"/>
          <w:szCs w:val="28"/>
        </w:rPr>
        <w:t xml:space="preserve"> объединени</w:t>
      </w:r>
      <w:r>
        <w:rPr>
          <w:rFonts w:ascii="PT Astra Serif" w:hAnsi="PT Astra Serif" w:cs="PT Astra Serif" w:eastAsia="PT Astra Serif"/>
          <w:b/>
          <w:bCs/>
          <w:sz w:val="28"/>
          <w:szCs w:val="28"/>
        </w:rPr>
        <w:t xml:space="preserve">ем</w:t>
      </w:r>
      <w:r>
        <w:rPr>
          <w:rFonts w:ascii="PT Astra Serif" w:hAnsi="PT Astra Serif" w:cs="PT Astra Serif" w:eastAsia="PT Astra Serif"/>
          <w:b/>
          <w:bCs/>
          <w:sz w:val="28"/>
          <w:szCs w:val="28"/>
        </w:rPr>
        <w:t xml:space="preserve"> «</w:t>
      </w:r>
      <w:r>
        <w:rPr>
          <w:rFonts w:ascii="PT Astra Serif" w:hAnsi="PT Astra Serif" w:cs="PT Astra Serif" w:eastAsia="PT Astra Serif"/>
          <w:b/>
          <w:bCs/>
          <w:sz w:val="28"/>
          <w:szCs w:val="28"/>
        </w:rPr>
        <w:t xml:space="preserve">Грайворонско</w:t>
      </w:r>
      <w:r>
        <w:rPr>
          <w:rFonts w:ascii="PT Astra Serif" w:hAnsi="PT Astra Serif" w:cs="PT Astra Serif" w:eastAsia="PT Astra Serif"/>
          <w:b/>
          <w:bCs/>
          <w:sz w:val="28"/>
          <w:szCs w:val="28"/>
        </w:rPr>
        <w:t xml:space="preserve">е</w:t>
      </w:r>
      <w:r>
        <w:rPr>
          <w:rFonts w:ascii="PT Astra Serif" w:hAnsi="PT Astra Serif" w:cs="PT Astra Serif" w:eastAsia="PT Astra Serif"/>
          <w:b/>
          <w:bCs/>
          <w:sz w:val="28"/>
          <w:szCs w:val="28"/>
        </w:rPr>
        <w:t xml:space="preserve"> местное отделение Всероссийской политической партии </w:t>
      </w:r>
      <w:r>
        <w:rPr>
          <w:rFonts w:ascii="PT Astra Serif" w:hAnsi="PT Astra Serif" w:cs="PT Astra Serif" w:eastAsia="PT Astra Serif"/>
          <w:b/>
          <w:bCs/>
          <w:sz w:val="28"/>
          <w:szCs w:val="28"/>
        </w:rPr>
        <w:t xml:space="preserve">«ЕДИНАЯ РОССИЯ» </w:t>
      </w:r>
      <w:r>
        <w:rPr>
          <w:rFonts w:ascii="PT Astra Serif" w:hAnsi="PT Astra Serif" w:cs="PT Astra Serif" w:eastAsia="PT Astra Serif"/>
          <w:b/>
          <w:bCs/>
          <w:sz w:val="28"/>
          <w:szCs w:val="28"/>
        </w:rPr>
        <w:t xml:space="preserve">на </w:t>
      </w:r>
      <w:r>
        <w:rPr>
          <w:rFonts w:ascii="PT Astra Serif" w:hAnsi="PT Astra Serif" w:cs="PT Astra Serif" w:eastAsia="PT Astra Serif"/>
          <w:b/>
          <w:bCs/>
          <w:sz w:val="28"/>
          <w:szCs w:val="28"/>
        </w:rPr>
        <w:t xml:space="preserve">выбор</w:t>
      </w:r>
      <w:r>
        <w:rPr>
          <w:rFonts w:ascii="PT Astra Serif" w:hAnsi="PT Astra Serif" w:cs="PT Astra Serif" w:eastAsia="PT Astra Serif"/>
          <w:b/>
          <w:bCs/>
          <w:sz w:val="28"/>
          <w:szCs w:val="28"/>
        </w:rPr>
        <w:t xml:space="preserve">ах</w:t>
      </w:r>
      <w:r>
        <w:rPr>
          <w:rFonts w:ascii="PT Astra Serif" w:hAnsi="PT Astra Serif" w:cs="PT Astra Serif" w:eastAsia="PT Astra Serif"/>
          <w:b/>
          <w:bCs/>
          <w:sz w:val="28"/>
          <w:szCs w:val="28"/>
        </w:rPr>
        <w:t xml:space="preserve"> депутатов Совета депутатов Грайворонского городского округа второго созыва </w:t>
      </w:r>
      <w:r>
        <w:rPr>
          <w:rFonts w:ascii="PT Astra Serif" w:hAnsi="PT Astra Serif" w:cs="PT Astra Serif" w:eastAsia="PT Astra Serif"/>
          <w:b/>
          <w:bCs/>
          <w:sz w:val="28"/>
          <w:szCs w:val="28"/>
        </w:rPr>
        <w:t xml:space="preserve">по </w:t>
      </w:r>
      <w:r>
        <w:rPr>
          <w:rFonts w:ascii="PT Astra Serif" w:hAnsi="PT Astra Serif" w:cs="PT Astra Serif" w:eastAsia="PT Astra Serif"/>
          <w:b/>
          <w:bCs/>
          <w:sz w:val="28"/>
          <w:szCs w:val="28"/>
        </w:rPr>
        <w:t xml:space="preserve">одномандатным </w:t>
      </w:r>
      <w:r>
        <w:rPr>
          <w:rFonts w:ascii="PT Astra Serif" w:hAnsi="PT Astra Serif" w:cs="PT Astra Serif" w:eastAsia="PT Astra Serif"/>
          <w:b/>
          <w:bCs/>
          <w:sz w:val="28"/>
          <w:szCs w:val="28"/>
        </w:rPr>
        <w:t xml:space="preserve">избирательн</w:t>
      </w:r>
      <w:r>
        <w:rPr>
          <w:rFonts w:ascii="PT Astra Serif" w:hAnsi="PT Astra Serif" w:cs="PT Astra Serif" w:eastAsia="PT Astra Serif"/>
          <w:b/>
          <w:bCs/>
          <w:sz w:val="28"/>
          <w:szCs w:val="28"/>
        </w:rPr>
        <w:t xml:space="preserve">ым</w:t>
      </w:r>
      <w:r>
        <w:rPr>
          <w:rFonts w:ascii="PT Astra Serif" w:hAnsi="PT Astra Serif" w:cs="PT Astra Serif" w:eastAsia="PT Astra Serif"/>
          <w:b/>
          <w:bCs/>
          <w:sz w:val="28"/>
          <w:szCs w:val="28"/>
        </w:rPr>
        <w:t xml:space="preserve"> округ</w:t>
      </w:r>
      <w:r>
        <w:rPr>
          <w:rFonts w:ascii="PT Astra Serif" w:hAnsi="PT Astra Serif" w:cs="PT Astra Serif" w:eastAsia="PT Astra Serif"/>
          <w:b/>
          <w:bCs/>
          <w:sz w:val="28"/>
          <w:szCs w:val="28"/>
        </w:rPr>
        <w:t xml:space="preserve">ам</w:t>
      </w:r>
      <w:bookmarkEnd w:id="0"/>
      <w:r>
        <w:rPr>
          <w:rFonts w:ascii="PT Astra Serif" w:hAnsi="PT Astra Serif" w:cs="PT Astra Serif" w:eastAsia="PT Astra Serif"/>
        </w:rPr>
      </w:r>
      <w:r/>
    </w:p>
    <w:p>
      <w:pPr>
        <w:jc w:val="both"/>
        <w:rPr>
          <w:rFonts w:ascii="PT Astra Serif" w:hAnsi="PT Astra Serif" w:cs="PT Astra Serif" w:eastAsia="PT Astra Serif"/>
          <w:b/>
          <w:sz w:val="28"/>
          <w:szCs w:val="24"/>
        </w:rPr>
      </w:pPr>
      <w:r>
        <w:rPr>
          <w:rFonts w:ascii="PT Astra Serif" w:hAnsi="PT Astra Serif" w:cs="PT Astra Serif" w:eastAsia="PT Astra Serif"/>
          <w:b/>
          <w:sz w:val="28"/>
          <w:szCs w:val="24"/>
        </w:rPr>
      </w:r>
      <w:r>
        <w:rPr>
          <w:rFonts w:ascii="PT Astra Serif" w:hAnsi="PT Astra Serif" w:cs="PT Astra Serif" w:eastAsia="PT Astra Serif"/>
        </w:rPr>
      </w:r>
      <w:r/>
    </w:p>
    <w:p>
      <w:pPr>
        <w:ind w:firstLine="720"/>
        <w:jc w:val="both"/>
        <w:rPr>
          <w:rFonts w:ascii="PT Astra Serif" w:hAnsi="PT Astra Serif" w:cs="PT Astra Serif" w:eastAsia="PT Astra Serif"/>
          <w:b/>
          <w:bCs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Рассмотрев документы для заверения списка кандидатов в депутаты Совета депутатов Грайворонского городского округа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второго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созыва, выдвинутых  избирательным объединением «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Грайворонское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местное отделение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Всероссийской политической п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артии «ЕДИНАЯ РОССИЯ» </w:t>
      </w:r>
      <w:r>
        <w:rPr>
          <w:rFonts w:ascii="PT Astra Serif" w:hAnsi="PT Astra Serif" w:cs="PT Astra Serif" w:eastAsia="PT Astra Serif"/>
          <w:bCs/>
          <w:sz w:val="28"/>
          <w:szCs w:val="28"/>
        </w:rPr>
        <w:t xml:space="preserve"> на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выборах депутатов Совета депутатов Грайворонского городского округа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второго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созыва по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одномандатным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избирательн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ым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округ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ам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в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соответствии со стать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ё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й 35 Федерального закона от 12 июня 2002 года № 67-ФЗ «Об основных гарантиях избирательных прав и права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на участие в референдуме граждан Российской Федерации»,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стать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ё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й 42 Избирательного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кодекса Белгородской области,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Грайворонск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ая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территориальная избирательная комиссия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постановляет</w:t>
      </w:r>
      <w:r>
        <w:rPr>
          <w:rFonts w:ascii="PT Astra Serif" w:hAnsi="PT Astra Serif" w:cs="PT Astra Serif" w:eastAsia="PT Astra Serif"/>
          <w:b/>
          <w:spacing w:val="60"/>
          <w:sz w:val="28"/>
          <w:szCs w:val="28"/>
        </w:rPr>
        <w:t xml:space="preserve">:</w:t>
      </w:r>
      <w:r>
        <w:rPr>
          <w:rFonts w:ascii="PT Astra Serif" w:hAnsi="PT Astra Serif" w:cs="PT Astra Serif" w:eastAsia="PT Astra Serif"/>
        </w:rPr>
      </w:r>
      <w:r/>
    </w:p>
    <w:p>
      <w:pPr>
        <w:ind w:firstLine="709"/>
        <w:jc w:val="both"/>
        <w:rPr>
          <w:rFonts w:ascii="PT Astra Serif" w:hAnsi="PT Astra Serif" w:cs="PT Astra Serif" w:eastAsia="PT Astra Serif"/>
          <w:bCs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1. Заверить список кандидатов в депутаты Совета депутатов Грайворонского городского округа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второго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созыва, выдвинуты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й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в установленном порядке избирательным объединением «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Грайворонское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местное отделение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Всероссийской политической партии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«ЕДИНАЯ РОССИЯ» на выборах депутатов Совета депутатов Грайворонского городского округа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второго созыва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одномандатным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избирательн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ым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округ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ам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в количестве 17 человек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(прилагается</w:t>
      </w:r>
      <w:r>
        <w:rPr>
          <w:rFonts w:ascii="PT Astra Serif" w:hAnsi="PT Astra Serif" w:cs="PT Astra Serif" w:eastAsia="PT Astra Serif"/>
        </w:rPr>
        <w:t xml:space="preserve">).</w:t>
      </w:r>
      <w:r>
        <w:rPr>
          <w:rFonts w:ascii="PT Astra Serif" w:hAnsi="PT Astra Serif" w:cs="PT Astra Serif" w:eastAsia="PT Astra Serif"/>
        </w:rPr>
      </w:r>
      <w:r/>
    </w:p>
    <w:p>
      <w:pPr>
        <w:ind w:firstLine="709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2.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Выдать уполномоченному представителю указанного избирательного объединения копию настоящего постановления с копией заверенного списка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кандидатов в депутаты Совета депутатов Грайворонского городского округа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второго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созыва, выдвинут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ого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избирательным объединением «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Грайворонское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местное отделение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Всероссийской политической п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артии «ЕДИНАЯ РОССИЯ» по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одномандатным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избирательн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ым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округ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ам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в течение одних суток с момента принятия настоящего постановления.</w:t>
      </w:r>
      <w:r>
        <w:rPr>
          <w:rFonts w:ascii="PT Astra Serif" w:hAnsi="PT Astra Serif" w:cs="PT Astra Serif" w:eastAsia="PT Astra Serif"/>
        </w:rPr>
      </w:r>
      <w:r/>
    </w:p>
    <w:p>
      <w:pPr>
        <w:pStyle w:val="999"/>
        <w:spacing w:lineRule="auto" w:line="240"/>
        <w:widowControl/>
        <w:rPr>
          <w:rFonts w:ascii="PT Astra Serif" w:hAnsi="PT Astra Serif" w:cs="PT Astra Serif" w:eastAsia="PT Astra Serif"/>
          <w:bCs/>
          <w:sz w:val="28"/>
          <w:szCs w:val="28"/>
        </w:rPr>
      </w:pPr>
      <w:r>
        <w:rPr>
          <w:rFonts w:ascii="PT Astra Serif" w:hAnsi="PT Astra Serif" w:cs="PT Astra Serif" w:eastAsia="PT Astra Serif"/>
        </w:rPr>
        <w:t xml:space="preserve">3</w:t>
      </w:r>
      <w:r>
        <w:rPr>
          <w:rFonts w:ascii="PT Astra Serif" w:hAnsi="PT Astra Serif" w:cs="PT Astra Serif" w:eastAsia="PT Astra Serif"/>
        </w:rPr>
        <w:t xml:space="preserve">. Направить представленные в </w:t>
      </w:r>
      <w:r>
        <w:rPr>
          <w:rFonts w:ascii="PT Astra Serif" w:hAnsi="PT Astra Serif" w:cs="PT Astra Serif" w:eastAsia="PT Astra Serif"/>
        </w:rPr>
        <w:t xml:space="preserve">Грайворонскую</w:t>
      </w:r>
      <w:r>
        <w:rPr>
          <w:rFonts w:ascii="PT Astra Serif" w:hAnsi="PT Astra Serif" w:cs="PT Astra Serif" w:eastAsia="PT Astra Serif"/>
        </w:rPr>
        <w:t xml:space="preserve"> территориальную и</w:t>
      </w:r>
      <w:r>
        <w:rPr>
          <w:rFonts w:ascii="PT Astra Serif" w:hAnsi="PT Astra Serif" w:cs="PT Astra Serif" w:eastAsia="PT Astra Serif"/>
        </w:rPr>
        <w:t xml:space="preserve">збирательную комиссию сведения о кандидатах в депутаты Совета депутатов Грайворонского городского округа </w:t>
      </w:r>
      <w:r>
        <w:rPr>
          <w:rFonts w:ascii="PT Astra Serif" w:hAnsi="PT Astra Serif" w:cs="PT Astra Serif" w:eastAsia="PT Astra Serif"/>
        </w:rPr>
        <w:t xml:space="preserve">второго</w:t>
      </w:r>
      <w:r>
        <w:rPr>
          <w:rFonts w:ascii="PT Astra Serif" w:hAnsi="PT Astra Serif" w:cs="PT Astra Serif" w:eastAsia="PT Astra Serif"/>
        </w:rPr>
        <w:t xml:space="preserve"> созыва, включ</w:t>
      </w:r>
      <w:r>
        <w:rPr>
          <w:rFonts w:ascii="PT Astra Serif" w:hAnsi="PT Astra Serif" w:cs="PT Astra Serif" w:eastAsia="PT Astra Serif"/>
        </w:rPr>
        <w:t xml:space="preserve">ё</w:t>
      </w:r>
      <w:r>
        <w:rPr>
          <w:rFonts w:ascii="PT Astra Serif" w:hAnsi="PT Astra Serif" w:cs="PT Astra Serif" w:eastAsia="PT Astra Serif"/>
        </w:rPr>
        <w:t xml:space="preserve">нных в указанный список кандидатов по </w:t>
      </w:r>
      <w:r>
        <w:rPr>
          <w:rFonts w:ascii="PT Astra Serif" w:hAnsi="PT Astra Serif" w:cs="PT Astra Serif" w:eastAsia="PT Astra Serif"/>
        </w:rPr>
        <w:t xml:space="preserve">одномандатным </w:t>
      </w:r>
      <w:r>
        <w:rPr>
          <w:rFonts w:ascii="PT Astra Serif" w:hAnsi="PT Astra Serif" w:cs="PT Astra Serif" w:eastAsia="PT Astra Serif"/>
        </w:rPr>
        <w:t xml:space="preserve">избирательн</w:t>
      </w:r>
      <w:r>
        <w:rPr>
          <w:rFonts w:ascii="PT Astra Serif" w:hAnsi="PT Astra Serif" w:cs="PT Astra Serif" w:eastAsia="PT Astra Serif"/>
        </w:rPr>
        <w:t xml:space="preserve">ым</w:t>
      </w:r>
      <w:r>
        <w:rPr>
          <w:rFonts w:ascii="PT Astra Serif" w:hAnsi="PT Astra Serif" w:cs="PT Astra Serif" w:eastAsia="PT Astra Serif"/>
        </w:rPr>
        <w:t xml:space="preserve"> округ</w:t>
      </w:r>
      <w:r>
        <w:rPr>
          <w:rFonts w:ascii="PT Astra Serif" w:hAnsi="PT Astra Serif" w:cs="PT Astra Serif" w:eastAsia="PT Astra Serif"/>
        </w:rPr>
        <w:t xml:space="preserve">ам</w:t>
      </w:r>
      <w:r>
        <w:rPr>
          <w:rFonts w:ascii="PT Astra Serif" w:hAnsi="PT Astra Serif" w:cs="PT Astra Serif" w:eastAsia="PT Astra Serif"/>
        </w:rPr>
        <w:t xml:space="preserve">, в соответствующие государственные органы и организации для проверки их достоверности, в том числе о судимости кандидат</w:t>
      </w:r>
      <w:r>
        <w:rPr>
          <w:rFonts w:ascii="PT Astra Serif" w:hAnsi="PT Astra Serif" w:cs="PT Astra Serif" w:eastAsia="PT Astra Serif"/>
        </w:rPr>
        <w:t xml:space="preserve">ов</w:t>
      </w:r>
      <w:r>
        <w:rPr>
          <w:rFonts w:ascii="PT Astra Serif" w:hAnsi="PT Astra Serif" w:cs="PT Astra Serif" w:eastAsia="PT Astra Serif"/>
        </w:rPr>
        <w:t xml:space="preserve">.</w:t>
      </w:r>
      <w:r>
        <w:rPr>
          <w:rFonts w:ascii="PT Astra Serif" w:hAnsi="PT Astra Serif" w:cs="PT Astra Serif" w:eastAsia="PT Astra Serif"/>
        </w:rPr>
      </w:r>
      <w:r/>
    </w:p>
    <w:p>
      <w:pPr>
        <w:ind w:firstLine="709"/>
        <w:jc w:val="both"/>
        <w:rPr>
          <w:rFonts w:ascii="PT Astra Serif" w:hAnsi="PT Astra Serif" w:cs="PT Astra Serif" w:eastAsia="PT Astra Serif"/>
          <w:bCs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4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Считать согласованным представленн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ую эмблему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избирательн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ого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объединени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я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«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Грайворонское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местное отделени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Всероссийской политической партии «ЕДИНАЯ РОССИЯ»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и сокращённое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наименование избирательного объединения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- </w:t>
      </w:r>
      <w:r>
        <w:rPr>
          <w:rFonts w:ascii="PT Astra Serif" w:hAnsi="PT Astra Serif" w:cs="PT Astra Serif" w:eastAsia="PT Astra Serif"/>
          <w:bCs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«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Грайворонское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местное отделение Партии «ЕДИНАЯ РОССИЯ».</w:t>
      </w:r>
      <w:r>
        <w:rPr>
          <w:rFonts w:ascii="PT Astra Serif" w:hAnsi="PT Astra Serif" w:cs="PT Astra Serif" w:eastAsia="PT Astra Serif"/>
        </w:rPr>
      </w:r>
      <w:r/>
    </w:p>
    <w:p>
      <w:pPr>
        <w:pStyle w:val="998"/>
        <w:ind w:firstLine="709"/>
        <w:spacing w:lineRule="auto" w:line="240" w:after="0"/>
        <w:tabs>
          <w:tab w:val="left" w:pos="9720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  <w:t xml:space="preserve">5</w:t>
      </w:r>
      <w:r>
        <w:rPr>
          <w:rFonts w:ascii="PT Astra Serif" w:hAnsi="PT Astra Serif" w:cs="PT Astra Serif" w:eastAsia="PT Astra Serif"/>
        </w:rPr>
        <w:t xml:space="preserve">. </w:t>
      </w:r>
      <w:r>
        <w:rPr>
          <w:rFonts w:ascii="PT Astra Serif" w:hAnsi="PT Astra Serif" w:cs="PT Astra Serif" w:eastAsia="PT Astra Serif"/>
        </w:rPr>
        <w:t xml:space="preserve">Разместить</w:t>
      </w:r>
      <w:r>
        <w:rPr>
          <w:rFonts w:ascii="PT Astra Serif" w:hAnsi="PT Astra Serif" w:cs="PT Astra Serif" w:eastAsia="PT Astra Serif"/>
        </w:rPr>
        <w:t xml:space="preserve"> настоящее постановление на официальном сайте Избирательной комиссии Белгородской области в информационно-телекоммуникационной сети «Интернет».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firstLine="708"/>
        <w:widowControl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6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Контроль за исполнением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настоящего поста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новления возложить на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секретаря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Грайворонской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территориальной избирательной комиссии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Л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Угольникову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</w:t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ind w:firstLine="708"/>
        <w:widowControl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984"/>
        <w:widowControl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contextualSpacing w:val="true"/>
        <w:jc w:val="both"/>
        <w:rPr>
          <w:rFonts w:ascii="PT Astra Serif" w:hAnsi="PT Astra Serif" w:cs="PT Astra Serif" w:eastAsia="PT Astra Serif"/>
          <w:bCs/>
          <w:sz w:val="28"/>
          <w:szCs w:val="28"/>
        </w:rPr>
      </w:pPr>
      <w:r>
        <w:rPr>
          <w:rFonts w:ascii="PT Astra Serif" w:hAnsi="PT Astra Serif" w:cs="PT Astra Serif" w:eastAsia="PT Astra Serif"/>
          <w:bCs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tbl>
      <w:tblPr>
        <w:tblW w:w="9253" w:type="dxa"/>
        <w:jc w:val="center"/>
        <w:tblInd w:w="12" w:type="dxa"/>
        <w:tblBorders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insideV w:val="none" w:color="000000" w:sz="0" w:space="0"/>
          <w:insideH w:val="none" w:color="000000" w:sz="0" w:space="0"/>
        </w:tblBorders>
        <w:tblLayout w:type="fixed"/>
        <w:tblLook w:val="04A0" w:firstRow="1" w:lastRow="0" w:firstColumn="1" w:lastColumn="0" w:noHBand="0" w:noVBand="1"/>
      </w:tblPr>
      <w:tblGrid>
        <w:gridCol w:w="4626"/>
        <w:gridCol w:w="1701"/>
        <w:gridCol w:w="2926"/>
      </w:tblGrid>
      <w:tr>
        <w:trPr>
          <w:jc w:val="center"/>
          <w:trHeight w:val="920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626" w:type="dxa"/>
            <w:vAlign w:val="bottom"/>
            <w:textDirection w:val="lrTb"/>
            <w:noWrap/>
          </w:tcPr>
          <w:p>
            <w:pPr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</w:rPr>
              <w:t xml:space="preserve">Председатель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</w:rPr>
              <w:t xml:space="preserve">Грайворонской территориальной избирательной комиссии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701" w:type="dxa"/>
            <w:vAlign w:val="bottom"/>
            <w:textDirection w:val="lrTb"/>
            <w:noWrap/>
          </w:tcPr>
          <w:p>
            <w:pPr>
              <w:jc w:val="both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926" w:type="dxa"/>
            <w:vAlign w:val="bottom"/>
            <w:textDirection w:val="lrTb"/>
            <w:noWrap/>
          </w:tcPr>
          <w:p>
            <w:pPr>
              <w:jc w:val="right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b/>
                <w:sz w:val="28"/>
              </w:rPr>
              <w:t xml:space="preserve">С.В. Краснокутский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jc w:val="center"/>
          <w:trHeight w:val="65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626" w:type="dxa"/>
            <w:vAlign w:val="bottom"/>
            <w:textDirection w:val="lrTb"/>
            <w:noWrap/>
          </w:tcPr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701" w:type="dxa"/>
            <w:vAlign w:val="bottom"/>
            <w:textDirection w:val="lrTb"/>
            <w:noWrap/>
          </w:tcPr>
          <w:p>
            <w:pPr>
              <w:jc w:val="both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926" w:type="dxa"/>
            <w:vAlign w:val="bottom"/>
            <w:textDirection w:val="lrTb"/>
            <w:noWrap/>
          </w:tcPr>
          <w:p>
            <w:pPr>
              <w:jc w:val="right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jc w:val="center"/>
          <w:trHeight w:val="962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626" w:type="dxa"/>
            <w:vAlign w:val="bottom"/>
            <w:textDirection w:val="lrTb"/>
            <w:noWrap/>
          </w:tcPr>
          <w:p>
            <w:pPr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</w:rPr>
              <w:t xml:space="preserve">Секретарь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</w:rPr>
              <w:t xml:space="preserve">Грайворонской территориальной избирательной комиссии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701" w:type="dxa"/>
            <w:vAlign w:val="bottom"/>
            <w:textDirection w:val="lrTb"/>
            <w:noWrap/>
          </w:tcPr>
          <w:p>
            <w:pPr>
              <w:jc w:val="both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926" w:type="dxa"/>
            <w:vAlign w:val="bottom"/>
            <w:textDirection w:val="lrTb"/>
            <w:noWrap/>
          </w:tcPr>
          <w:p>
            <w:pPr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</w:rPr>
              <w:t xml:space="preserve">Л.А. </w:t>
            </w:r>
            <w:r>
              <w:rPr>
                <w:rFonts w:ascii="PT Astra Serif" w:hAnsi="PT Astra Serif" w:cs="PT Astra Serif" w:eastAsia="PT Astra Serif"/>
                <w:b/>
                <w:sz w:val="28"/>
              </w:rPr>
              <w:t xml:space="preserve">Угольникова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</w:tbl>
    <w:p>
      <w:pPr>
        <w:contextualSpacing w:val="true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contextualSpacing w:val="true"/>
        <w:jc w:val="both"/>
        <w:rPr>
          <w:rFonts w:ascii="PT Astra Serif" w:hAnsi="PT Astra Serif" w:cs="PT Astra Serif" w:eastAsia="PT Astra Serif"/>
          <w:b/>
          <w:bCs/>
          <w:sz w:val="28"/>
          <w:szCs w:val="28"/>
        </w:rPr>
      </w:pPr>
      <w:r>
        <w:rPr>
          <w:rFonts w:ascii="PT Astra Serif" w:hAnsi="PT Astra Serif" w:cs="PT Astra Serif" w:eastAsia="PT Astra Serif"/>
          <w:b/>
          <w:bCs/>
          <w:sz w:val="28"/>
          <w:szCs w:val="28"/>
          <w:lang w:eastAsia="en-US"/>
        </w:rPr>
      </w:r>
      <w:r>
        <w:rPr>
          <w:rFonts w:ascii="PT Astra Serif" w:hAnsi="PT Astra Serif" w:cs="PT Astra Serif" w:eastAsia="PT Astra Serif"/>
        </w:rPr>
      </w:r>
      <w:r/>
    </w:p>
    <w:p>
      <w:pPr>
        <w:contextualSpacing w:val="true"/>
        <w:jc w:val="both"/>
        <w:rPr>
          <w:rFonts w:ascii="PT Astra Serif" w:hAnsi="PT Astra Serif" w:cs="PT Astra Serif" w:eastAsia="PT Astra Serif"/>
          <w:b/>
          <w:bCs/>
          <w:sz w:val="28"/>
          <w:szCs w:val="28"/>
        </w:rPr>
      </w:pPr>
      <w:r>
        <w:rPr>
          <w:rFonts w:ascii="PT Astra Serif" w:hAnsi="PT Astra Serif" w:cs="PT Astra Serif" w:eastAsia="PT Astra Serif"/>
          <w:b/>
          <w:bCs/>
          <w:sz w:val="28"/>
          <w:szCs w:val="28"/>
          <w:lang w:eastAsia="en-US"/>
        </w:rPr>
      </w:r>
      <w:r>
        <w:rPr>
          <w:rFonts w:ascii="PT Astra Serif" w:hAnsi="PT Astra Serif" w:cs="PT Astra Serif" w:eastAsia="PT Astra Serif"/>
        </w:rPr>
      </w:r>
      <w:r/>
    </w:p>
    <w:p>
      <w:pPr>
        <w:contextualSpacing w:val="true"/>
        <w:jc w:val="both"/>
        <w:rPr>
          <w:rFonts w:ascii="PT Astra Serif" w:hAnsi="PT Astra Serif" w:cs="PT Astra Serif" w:eastAsia="PT Astra Serif"/>
          <w:b/>
          <w:bCs/>
          <w:sz w:val="28"/>
          <w:szCs w:val="28"/>
        </w:rPr>
      </w:pPr>
      <w:r>
        <w:rPr>
          <w:rFonts w:ascii="PT Astra Serif" w:hAnsi="PT Astra Serif" w:cs="PT Astra Serif" w:eastAsia="PT Astra Serif"/>
          <w:b/>
          <w:bCs/>
          <w:sz w:val="28"/>
          <w:szCs w:val="28"/>
          <w:lang w:eastAsia="en-US"/>
        </w:rPr>
      </w:r>
      <w:r>
        <w:rPr>
          <w:rFonts w:ascii="PT Astra Serif" w:hAnsi="PT Astra Serif" w:cs="PT Astra Serif" w:eastAsia="PT Astra Serif"/>
        </w:rPr>
      </w:r>
      <w:r/>
    </w:p>
    <w:p>
      <w:pPr>
        <w:contextualSpacing w:val="true"/>
        <w:jc w:val="both"/>
        <w:rPr>
          <w:rFonts w:ascii="PT Astra Serif" w:hAnsi="PT Astra Serif" w:cs="PT Astra Serif" w:eastAsia="PT Astra Serif"/>
          <w:b/>
          <w:bCs/>
          <w:sz w:val="28"/>
          <w:szCs w:val="28"/>
        </w:rPr>
      </w:pPr>
      <w:r>
        <w:rPr>
          <w:rFonts w:ascii="PT Astra Serif" w:hAnsi="PT Astra Serif" w:cs="PT Astra Serif" w:eastAsia="PT Astra Serif"/>
          <w:b/>
          <w:bCs/>
          <w:sz w:val="28"/>
          <w:szCs w:val="28"/>
          <w:lang w:eastAsia="en-US"/>
        </w:rPr>
      </w:r>
      <w:r>
        <w:rPr>
          <w:rFonts w:ascii="PT Astra Serif" w:hAnsi="PT Astra Serif" w:cs="PT Astra Serif" w:eastAsia="PT Astra Serif"/>
        </w:rPr>
      </w:r>
      <w:r/>
    </w:p>
    <w:p>
      <w:pPr>
        <w:contextualSpacing w:val="true"/>
        <w:jc w:val="both"/>
        <w:rPr>
          <w:rFonts w:ascii="PT Astra Serif" w:hAnsi="PT Astra Serif" w:cs="PT Astra Serif" w:eastAsia="PT Astra Serif"/>
          <w:b/>
          <w:bCs/>
          <w:sz w:val="28"/>
          <w:szCs w:val="28"/>
        </w:rPr>
      </w:pPr>
      <w:r>
        <w:rPr>
          <w:rFonts w:ascii="PT Astra Serif" w:hAnsi="PT Astra Serif" w:cs="PT Astra Serif" w:eastAsia="PT Astra Serif"/>
          <w:b/>
          <w:bCs/>
          <w:sz w:val="28"/>
          <w:szCs w:val="28"/>
          <w:lang w:eastAsia="en-US"/>
        </w:rPr>
      </w:r>
      <w:r>
        <w:rPr>
          <w:rFonts w:ascii="PT Astra Serif" w:hAnsi="PT Astra Serif" w:cs="PT Astra Serif" w:eastAsia="PT Astra Serif"/>
        </w:rPr>
      </w:r>
      <w:r/>
    </w:p>
    <w:p>
      <w:pPr>
        <w:contextualSpacing w:val="true"/>
        <w:jc w:val="both"/>
        <w:rPr>
          <w:rFonts w:ascii="PT Astra Serif" w:hAnsi="PT Astra Serif" w:cs="PT Astra Serif" w:eastAsia="PT Astra Serif"/>
          <w:b/>
          <w:bCs/>
          <w:sz w:val="28"/>
          <w:szCs w:val="28"/>
        </w:rPr>
      </w:pPr>
      <w:r>
        <w:rPr>
          <w:rFonts w:ascii="PT Astra Serif" w:hAnsi="PT Astra Serif" w:cs="PT Astra Serif" w:eastAsia="PT Astra Serif"/>
          <w:b/>
          <w:bCs/>
          <w:sz w:val="28"/>
          <w:szCs w:val="28"/>
          <w:lang w:eastAsia="en-US"/>
        </w:rPr>
      </w:r>
      <w:r>
        <w:rPr>
          <w:rFonts w:ascii="PT Astra Serif" w:hAnsi="PT Astra Serif" w:cs="PT Astra Serif" w:eastAsia="PT Astra Serif"/>
        </w:rPr>
      </w:r>
      <w:r/>
    </w:p>
    <w:p>
      <w:pPr>
        <w:contextualSpacing w:val="true"/>
        <w:jc w:val="both"/>
        <w:rPr>
          <w:rFonts w:ascii="PT Astra Serif" w:hAnsi="PT Astra Serif" w:cs="PT Astra Serif" w:eastAsia="PT Astra Serif"/>
          <w:b/>
          <w:bCs/>
          <w:sz w:val="28"/>
          <w:szCs w:val="28"/>
        </w:rPr>
      </w:pPr>
      <w:r>
        <w:rPr>
          <w:rFonts w:ascii="PT Astra Serif" w:hAnsi="PT Astra Serif" w:cs="PT Astra Serif" w:eastAsia="PT Astra Serif"/>
          <w:b/>
          <w:bCs/>
          <w:sz w:val="28"/>
          <w:szCs w:val="28"/>
          <w:lang w:eastAsia="en-US"/>
        </w:rPr>
      </w:r>
      <w:r>
        <w:rPr>
          <w:rFonts w:ascii="PT Astra Serif" w:hAnsi="PT Astra Serif" w:cs="PT Astra Serif" w:eastAsia="PT Astra Serif"/>
        </w:rPr>
      </w:r>
      <w:r/>
    </w:p>
    <w:p>
      <w:pPr>
        <w:contextualSpacing w:val="true"/>
        <w:jc w:val="both"/>
        <w:rPr>
          <w:rFonts w:ascii="PT Astra Serif" w:hAnsi="PT Astra Serif" w:cs="PT Astra Serif" w:eastAsia="PT Astra Serif"/>
          <w:b/>
          <w:bCs/>
          <w:sz w:val="28"/>
          <w:szCs w:val="28"/>
        </w:rPr>
      </w:pPr>
      <w:r>
        <w:rPr>
          <w:rFonts w:ascii="PT Astra Serif" w:hAnsi="PT Astra Serif" w:cs="PT Astra Serif" w:eastAsia="PT Astra Serif"/>
          <w:b/>
          <w:bCs/>
          <w:sz w:val="28"/>
          <w:szCs w:val="28"/>
          <w:lang w:eastAsia="en-US"/>
        </w:rPr>
      </w:r>
      <w:r>
        <w:rPr>
          <w:rFonts w:ascii="PT Astra Serif" w:hAnsi="PT Astra Serif" w:cs="PT Astra Serif" w:eastAsia="PT Astra Serif"/>
        </w:rPr>
      </w:r>
      <w:r/>
    </w:p>
    <w:p>
      <w:pPr>
        <w:contextualSpacing w:val="true"/>
        <w:jc w:val="both"/>
        <w:rPr>
          <w:rFonts w:ascii="PT Astra Serif" w:hAnsi="PT Astra Serif" w:cs="PT Astra Serif" w:eastAsia="PT Astra Serif"/>
          <w:b/>
          <w:bCs/>
          <w:sz w:val="28"/>
          <w:szCs w:val="28"/>
        </w:rPr>
      </w:pPr>
      <w:r>
        <w:rPr>
          <w:rFonts w:ascii="PT Astra Serif" w:hAnsi="PT Astra Serif" w:cs="PT Astra Serif" w:eastAsia="PT Astra Serif"/>
          <w:b/>
          <w:bCs/>
          <w:sz w:val="28"/>
          <w:szCs w:val="28"/>
          <w:lang w:eastAsia="en-US"/>
        </w:rPr>
      </w:r>
      <w:r>
        <w:rPr>
          <w:rFonts w:ascii="PT Astra Serif" w:hAnsi="PT Astra Serif" w:cs="PT Astra Serif" w:eastAsia="PT Astra Serif"/>
        </w:rPr>
      </w:r>
      <w:r/>
    </w:p>
    <w:p>
      <w:pPr>
        <w:contextualSpacing w:val="true"/>
        <w:jc w:val="both"/>
        <w:rPr>
          <w:rFonts w:ascii="PT Astra Serif" w:hAnsi="PT Astra Serif" w:cs="PT Astra Serif" w:eastAsia="PT Astra Serif"/>
          <w:b/>
          <w:bCs/>
          <w:sz w:val="28"/>
          <w:szCs w:val="28"/>
        </w:rPr>
      </w:pPr>
      <w:r>
        <w:rPr>
          <w:rFonts w:ascii="PT Astra Serif" w:hAnsi="PT Astra Serif" w:cs="PT Astra Serif" w:eastAsia="PT Astra Serif"/>
          <w:b/>
          <w:bCs/>
          <w:sz w:val="28"/>
          <w:szCs w:val="28"/>
          <w:lang w:eastAsia="en-US"/>
        </w:rPr>
      </w:r>
      <w:r>
        <w:rPr>
          <w:rFonts w:ascii="PT Astra Serif" w:hAnsi="PT Astra Serif" w:cs="PT Astra Serif" w:eastAsia="PT Astra Serif"/>
        </w:rPr>
      </w:r>
      <w:r/>
    </w:p>
    <w:p>
      <w:pPr>
        <w:contextualSpacing w:val="true"/>
        <w:jc w:val="both"/>
        <w:rPr>
          <w:rFonts w:ascii="PT Astra Serif" w:hAnsi="PT Astra Serif" w:cs="PT Astra Serif" w:eastAsia="PT Astra Serif"/>
          <w:b/>
          <w:bCs/>
          <w:sz w:val="28"/>
          <w:szCs w:val="28"/>
        </w:rPr>
      </w:pPr>
      <w:r>
        <w:rPr>
          <w:rFonts w:ascii="PT Astra Serif" w:hAnsi="PT Astra Serif" w:cs="PT Astra Serif" w:eastAsia="PT Astra Serif"/>
          <w:b/>
          <w:bCs/>
          <w:sz w:val="28"/>
          <w:szCs w:val="28"/>
          <w:lang w:eastAsia="en-US"/>
        </w:rPr>
      </w:r>
      <w:r>
        <w:rPr>
          <w:rFonts w:ascii="PT Astra Serif" w:hAnsi="PT Astra Serif" w:cs="PT Astra Serif" w:eastAsia="PT Astra Serif"/>
        </w:rPr>
      </w:r>
      <w:r/>
    </w:p>
    <w:p>
      <w:pPr>
        <w:contextualSpacing w:val="true"/>
        <w:jc w:val="both"/>
        <w:rPr>
          <w:rFonts w:ascii="PT Astra Serif" w:hAnsi="PT Astra Serif" w:cs="PT Astra Serif" w:eastAsia="PT Astra Serif"/>
          <w:b/>
          <w:sz w:val="28"/>
          <w:szCs w:val="28"/>
        </w:rPr>
      </w:pPr>
      <w:r>
        <w:rPr>
          <w:rFonts w:ascii="PT Astra Serif" w:hAnsi="PT Astra Serif" w:cs="PT Astra Serif" w:eastAsia="PT Astra Serif"/>
          <w:b/>
          <w:bCs/>
          <w:sz w:val="28"/>
          <w:szCs w:val="28"/>
          <w:lang w:eastAsia="en-US"/>
        </w:rPr>
      </w:r>
      <w:r>
        <w:rPr>
          <w:rFonts w:ascii="PT Astra Serif" w:hAnsi="PT Astra Serif" w:cs="PT Astra Serif" w:eastAsia="PT Astra Serif"/>
        </w:rPr>
      </w:r>
      <w:r/>
    </w:p>
    <w:p>
      <w:pPr>
        <w:contextualSpacing w:val="true"/>
        <w:jc w:val="both"/>
        <w:rPr>
          <w:rFonts w:ascii="PT Astra Serif" w:hAnsi="PT Astra Serif" w:cs="PT Astra Serif" w:eastAsia="PT Astra Serif"/>
          <w:b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  <w:lang w:eastAsia="en-US"/>
        </w:rPr>
      </w:r>
      <w:r>
        <w:rPr>
          <w:rFonts w:ascii="PT Astra Serif" w:hAnsi="PT Astra Serif" w:cs="PT Astra Serif" w:eastAsia="PT Astra Serif"/>
        </w:rPr>
      </w:r>
      <w:r/>
    </w:p>
    <w:p>
      <w:pPr>
        <w:contextualSpacing w:val="true"/>
        <w:jc w:val="both"/>
        <w:rPr>
          <w:rFonts w:ascii="PT Astra Serif" w:hAnsi="PT Astra Serif" w:cs="PT Astra Serif" w:eastAsia="PT Astra Serif"/>
          <w:b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  <w:lang w:eastAsia="en-US"/>
        </w:rPr>
      </w:r>
      <w:r>
        <w:rPr>
          <w:rFonts w:ascii="PT Astra Serif" w:hAnsi="PT Astra Serif" w:cs="PT Astra Serif" w:eastAsia="PT Astra Serif"/>
        </w:rPr>
      </w:r>
      <w:r/>
    </w:p>
    <w:p>
      <w:pPr>
        <w:contextualSpacing w:val="true"/>
        <w:jc w:val="both"/>
        <w:rPr>
          <w:rFonts w:ascii="PT Astra Serif" w:hAnsi="PT Astra Serif" w:cs="PT Astra Serif" w:eastAsia="PT Astra Serif"/>
          <w:b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  <w:lang w:eastAsia="en-US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000"/>
        <w:ind w:left="4536"/>
        <w:jc w:val="center"/>
        <w:spacing w:after="0" w:afterAutospacing="0" w:before="0" w:beforeAutospacing="0"/>
        <w:tabs>
          <w:tab w:val="left" w:pos="5245" w:leader="none"/>
        </w:tabs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СПИСОК ЗАВЕРЕН</w:t>
      </w:r>
      <w:r>
        <w:rPr>
          <w:rFonts w:ascii="PT Astra Serif" w:hAnsi="PT Astra Serif" w:cs="PT Astra Serif" w:eastAsia="PT Astra Serif"/>
        </w:rPr>
      </w:r>
      <w:r/>
    </w:p>
    <w:p>
      <w:pPr>
        <w:ind w:left="4536"/>
        <w:jc w:val="center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постановлением </w:t>
      </w:r>
      <w:r>
        <w:rPr>
          <w:rFonts w:ascii="PT Astra Serif" w:hAnsi="PT Astra Serif" w:cs="PT Astra Serif" w:eastAsia="PT Astra Serif"/>
        </w:rPr>
      </w:r>
      <w:r/>
    </w:p>
    <w:p>
      <w:pPr>
        <w:ind w:left="4536"/>
        <w:jc w:val="center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Грайворонской территориальной и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збирательной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 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комиссии</w:t>
      </w:r>
      <w:r>
        <w:rPr>
          <w:rFonts w:ascii="PT Astra Serif" w:hAnsi="PT Astra Serif" w:cs="PT Astra Serif" w:eastAsia="PT Astra Serif"/>
        </w:rPr>
      </w:r>
      <w:r/>
    </w:p>
    <w:p>
      <w:pPr>
        <w:ind w:left="4536"/>
        <w:jc w:val="center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  <w:highlight w:val="none"/>
        </w:rPr>
        <w:t xml:space="preserve">от 02 июля 2023 года № 21/97-1</w:t>
      </w:r>
      <w:r>
        <w:rPr>
          <w:rFonts w:ascii="PT Astra Serif" w:hAnsi="PT Astra Serif" w:cs="PT Astra Serif" w:eastAsia="PT Astra Serif"/>
        </w:rPr>
      </w:r>
      <w:r/>
    </w:p>
    <w:p>
      <w:pPr>
        <w:pStyle w:val="787"/>
        <w:ind w:left="116" w:right="116"/>
        <w:jc w:val="center"/>
        <w:rPr>
          <w:rFonts w:ascii="PT Astra Serif" w:hAnsi="PT Astra Serif" w:cs="PT Astra Serif" w:eastAsia="PT Astra Serif"/>
          <w:b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СПИСОК</w:t>
      </w:r>
      <w:r>
        <w:rPr>
          <w:rFonts w:ascii="PT Astra Serif" w:hAnsi="PT Astra Serif" w:cs="PT Astra Serif" w:eastAsia="PT Astra Serif"/>
        </w:rPr>
      </w:r>
      <w:r/>
    </w:p>
    <w:p>
      <w:pPr>
        <w:ind w:left="116" w:right="117"/>
        <w:jc w:val="center"/>
        <w:rPr>
          <w:rFonts w:ascii="PT Astra Serif" w:hAnsi="PT Astra Serif" w:cs="PT Astra Serif" w:eastAsia="PT Astra Serif"/>
          <w:b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кандидатов в депутаты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Совета депутатов Грайворонского городского округа второго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созыва,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выдвинутый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 избирательным объединением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«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Грайворонское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 местное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отделение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Всероссийской политической партии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«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ЕДИНАЯ РОССИЯ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»</w:t>
      </w:r>
      <w:r>
        <w:rPr>
          <w:rFonts w:ascii="PT Astra Serif" w:hAnsi="PT Astra Serif" w:cs="PT Astra Serif" w:eastAsia="PT Astra Serif"/>
        </w:rPr>
      </w:r>
      <w:r/>
    </w:p>
    <w:p>
      <w:pPr>
        <w:ind w:left="116" w:right="117"/>
        <w:jc w:val="center"/>
        <w:rPr>
          <w:rFonts w:ascii="PT Astra Serif" w:hAnsi="PT Astra Serif" w:cs="PT Astra Serif" w:eastAsia="PT Astra Serif"/>
          <w:b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по одномандатным избирательным округам </w:t>
      </w:r>
      <w:r>
        <w:rPr>
          <w:rFonts w:ascii="PT Astra Serif" w:hAnsi="PT Astra Serif" w:cs="PT Astra Serif" w:eastAsia="PT Astra Serif"/>
        </w:rPr>
      </w:r>
      <w:r/>
    </w:p>
    <w:p>
      <w:pPr>
        <w:jc w:val="left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jc w:val="center"/>
        <w:spacing w:lineRule="auto" w:line="240" w:after="0"/>
        <w:rPr>
          <w:rFonts w:ascii="PT Astra Serif" w:hAnsi="PT Astra Serif" w:cs="PT Astra Serif" w:eastAsia="PT Astra Serif"/>
          <w:b/>
          <w:sz w:val="28"/>
        </w:rPr>
      </w:pPr>
      <w:r>
        <w:rPr>
          <w:rFonts w:ascii="PT Astra Serif" w:hAnsi="PT Astra Serif" w:cs="PT Astra Serif" w:eastAsia="PT Astra Serif"/>
          <w:b/>
          <w:sz w:val="28"/>
        </w:rPr>
        <w:t xml:space="preserve">Грайворонский одномандатный №1 </w:t>
      </w:r>
      <w:r>
        <w:rPr>
          <w:rFonts w:ascii="PT Astra Serif" w:hAnsi="PT Astra Serif" w:cs="PT Astra Serif" w:eastAsia="PT Astra Serif"/>
        </w:rPr>
      </w:r>
      <w:r/>
    </w:p>
    <w:p>
      <w:pPr>
        <w:jc w:val="center"/>
        <w:spacing w:lineRule="auto" w:line="240" w:after="0"/>
        <w:rPr>
          <w:rFonts w:ascii="PT Astra Serif" w:hAnsi="PT Astra Serif" w:cs="PT Astra Serif" w:eastAsia="PT Astra Serif"/>
          <w:b/>
          <w:sz w:val="28"/>
        </w:rPr>
      </w:pPr>
      <w:r>
        <w:rPr>
          <w:rFonts w:ascii="PT Astra Serif" w:hAnsi="PT Astra Serif" w:cs="PT Astra Serif" w:eastAsia="PT Astra Serif"/>
          <w:b/>
          <w:sz w:val="28"/>
        </w:rPr>
        <w:t xml:space="preserve">одномандатный избирательный округ № 1</w:t>
      </w:r>
      <w:r>
        <w:rPr>
          <w:rFonts w:ascii="PT Astra Serif" w:hAnsi="PT Astra Serif" w:cs="PT Astra Serif" w:eastAsia="PT Astra Serif"/>
        </w:rPr>
      </w:r>
      <w:r/>
    </w:p>
    <w:p>
      <w:pPr>
        <w:jc w:val="center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15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</w:rPr>
        <w:tab/>
        <w:t xml:space="preserve">1. Шевченко Валентина Викторовна</w:t>
      </w:r>
      <w:r>
        <w:rPr>
          <w:rFonts w:ascii="PT Astra Serif" w:hAnsi="PT Astra Serif" w:cs="PT Astra Serif" w:eastAsia="PT Astra Serif"/>
          <w:sz w:val="28"/>
        </w:rPr>
        <w:t xml:space="preserve">, дата рождения – 13 сентября 1954 года, место рождения – Белгородская область, Валуйский район, п.Уразово, адрес места жительства – Белгородская област</w:t>
      </w:r>
      <w:r>
        <w:rPr>
          <w:rFonts w:ascii="PT Astra Serif" w:hAnsi="PT Astra Serif" w:cs="PT Astra Serif" w:eastAsia="PT Astra Serif"/>
          <w:sz w:val="28"/>
        </w:rPr>
        <w:t xml:space="preserve">ь, г. Грайворон, ул. Ленина, д.34, вид документа – паспорт гражданина Российской Федерации, данные документа, удостоверяющего личность, – 14 02 938873, выдан – 05.12.2002, Грайворонский РОВД Белгородской области, 312–007, ИНН – 310800632132, СНИЛС – 023–34</w:t>
      </w:r>
      <w:r>
        <w:rPr>
          <w:rFonts w:ascii="PT Astra Serif" w:hAnsi="PT Astra Serif" w:cs="PT Astra Serif" w:eastAsia="PT Astra Serif"/>
          <w:sz w:val="28"/>
        </w:rPr>
        <w:t xml:space="preserve">1</w:t>
      </w:r>
      <w:r>
        <w:rPr>
          <w:rFonts w:ascii="PT Astra Serif" w:hAnsi="PT Astra Serif" w:cs="PT Astra Serif" w:eastAsia="PT Astra Serif"/>
          <w:sz w:val="28"/>
        </w:rPr>
        <w:t xml:space="preserve">–207–92, гражданство – Российская Федерация, профессиональное образование – Белгородский государственный педагогический институт им. М.С. Ольминского, 1980 г., диплом, ЖВ 899312, 30.07.1980, основное место работы или службы, занимаемая должность / род заня</w:t>
      </w:r>
      <w:r>
        <w:rPr>
          <w:rFonts w:ascii="PT Astra Serif" w:hAnsi="PT Astra Serif" w:cs="PT Astra Serif" w:eastAsia="PT Astra Serif"/>
          <w:sz w:val="28"/>
        </w:rPr>
        <w:t xml:space="preserve">тий – МБОУ «СОШ с углубленным изучением отдельных предметов» г.Грайворона Белгородской области, учитель православной культуры, депутат Совета депутатов Грайворонского городского округа первого созыва, член Всероссийской политической партии «ЕДИНАЯ РОССИЯ».</w:t>
      </w:r>
      <w:r>
        <w:rPr>
          <w:rFonts w:ascii="PT Astra Serif" w:hAnsi="PT Astra Serif" w:cs="PT Astra Serif" w:eastAsia="PT Astra Serif"/>
        </w:rPr>
      </w:r>
      <w:r/>
    </w:p>
    <w:p>
      <w:pPr>
        <w:pStyle w:val="815"/>
        <w:jc w:val="center"/>
        <w:rPr>
          <w:rFonts w:ascii="PT Astra Serif" w:hAnsi="PT Astra Serif" w:cs="PT Astra Serif" w:eastAsia="PT Astra Serif"/>
          <w:b/>
          <w:sz w:val="28"/>
        </w:rPr>
      </w:pPr>
      <w:r>
        <w:rPr>
          <w:rFonts w:ascii="PT Astra Serif" w:hAnsi="PT Astra Serif" w:cs="PT Astra Serif" w:eastAsia="PT Astra Serif"/>
          <w:b/>
          <w:sz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15"/>
        <w:jc w:val="center"/>
        <w:rPr>
          <w:rFonts w:ascii="PT Astra Serif" w:hAnsi="PT Astra Serif" w:cs="PT Astra Serif" w:eastAsia="PT Astra Serif"/>
          <w:b/>
          <w:sz w:val="28"/>
        </w:rPr>
      </w:pPr>
      <w:r>
        <w:rPr>
          <w:rFonts w:ascii="PT Astra Serif" w:hAnsi="PT Astra Serif" w:cs="PT Astra Serif" w:eastAsia="PT Astra Serif"/>
          <w:b/>
          <w:sz w:val="28"/>
        </w:rPr>
        <w:t xml:space="preserve">Грайворонский одномандатный №2 </w:t>
      </w:r>
      <w:r>
        <w:rPr>
          <w:rFonts w:ascii="PT Astra Serif" w:hAnsi="PT Astra Serif" w:cs="PT Astra Serif" w:eastAsia="PT Astra Serif"/>
        </w:rPr>
      </w:r>
      <w:r/>
    </w:p>
    <w:p>
      <w:pPr>
        <w:pStyle w:val="815"/>
        <w:jc w:val="center"/>
        <w:rPr>
          <w:rFonts w:ascii="PT Astra Serif" w:hAnsi="PT Astra Serif" w:cs="PT Astra Serif" w:eastAsia="PT Astra Serif"/>
          <w:b/>
          <w:sz w:val="28"/>
        </w:rPr>
      </w:pPr>
      <w:r>
        <w:rPr>
          <w:rFonts w:ascii="PT Astra Serif" w:hAnsi="PT Astra Serif" w:cs="PT Astra Serif" w:eastAsia="PT Astra Serif"/>
          <w:b/>
          <w:sz w:val="28"/>
        </w:rPr>
        <w:t xml:space="preserve">одномандатный избирательный округ № 2</w:t>
        <w:br/>
      </w:r>
      <w:r>
        <w:rPr>
          <w:rFonts w:ascii="PT Astra Serif" w:hAnsi="PT Astra Serif" w:cs="PT Astra Serif" w:eastAsia="PT Astra Serif"/>
        </w:rPr>
      </w:r>
      <w:r/>
    </w:p>
    <w:p>
      <w:pPr>
        <w:pStyle w:val="815"/>
        <w:jc w:val="both"/>
        <w:rPr>
          <w:rFonts w:ascii="PT Astra Serif" w:hAnsi="PT Astra Serif" w:cs="PT Astra Serif" w:eastAsia="PT Astra Serif"/>
          <w:b/>
          <w:sz w:val="28"/>
        </w:rPr>
      </w:pPr>
      <w:r>
        <w:rPr>
          <w:rFonts w:ascii="PT Astra Serif" w:hAnsi="PT Astra Serif" w:cs="PT Astra Serif" w:eastAsia="PT Astra Serif"/>
          <w:b/>
          <w:sz w:val="28"/>
        </w:rPr>
        <w:t xml:space="preserve">2. Попов Андрей Юрьевич</w:t>
      </w:r>
      <w:r>
        <w:rPr>
          <w:rFonts w:ascii="PT Astra Serif" w:hAnsi="PT Astra Serif" w:cs="PT Astra Serif" w:eastAsia="PT Astra Serif"/>
          <w:sz w:val="28"/>
        </w:rPr>
        <w:t xml:space="preserve">, дата рождения – 14 сентября 1967 года, место рождения – пос. Буюклы Смирныховского района Сахалинской обл., адрес места жительства – Белгородская область, г.Белгород, ул.Кутузова, д.6, вид документа </w:t>
      </w:r>
      <w:r>
        <w:rPr>
          <w:rFonts w:ascii="PT Astra Serif" w:hAnsi="PT Astra Serif" w:cs="PT Astra Serif" w:eastAsia="PT Astra Serif"/>
          <w:sz w:val="28"/>
        </w:rPr>
        <w:t xml:space="preserve">–</w:t>
      </w:r>
      <w:r>
        <w:rPr>
          <w:rFonts w:ascii="PT Astra Serif" w:hAnsi="PT Astra Serif" w:cs="PT Astra Serif" w:eastAsia="PT Astra Serif"/>
          <w:sz w:val="28"/>
        </w:rPr>
        <w:t xml:space="preserve"> паспорт гражданина Российской Федерации, данные документа, удостоверяющего личность, – 14 12 288834, выдан – 12.10.2012, Отделение №2 ОУФМС России по Белгородской области в г.Б елгороде, 310–003, ИНН – 312310307801, СНИЛС – 007–304–581 14, гражданство – Р</w:t>
      </w:r>
      <w:r>
        <w:rPr>
          <w:rFonts w:ascii="PT Astra Serif" w:hAnsi="PT Astra Serif" w:cs="PT Astra Serif" w:eastAsia="PT Astra Serif"/>
          <w:sz w:val="28"/>
        </w:rPr>
        <w:t xml:space="preserve">оссийская Федерация, профессиональное образование – Благовещенский государственный медицинский институт, 1994 г., диплом, ЭВ 242199, 21.06.1994, основное место работы или службы, занимаемая должность / род занятий – ОГБУЗ «Грайворонская ЦРБ», главный врач.</w:t>
      </w:r>
      <w:r>
        <w:rPr>
          <w:rFonts w:ascii="PT Astra Serif" w:hAnsi="PT Astra Serif" w:cs="PT Astra Serif" w:eastAsia="PT Astra Serif"/>
        </w:rPr>
      </w:r>
      <w:r/>
    </w:p>
    <w:p>
      <w:pPr>
        <w:pStyle w:val="806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06"/>
        <w:jc w:val="center"/>
        <w:rPr>
          <w:rFonts w:ascii="PT Astra Serif" w:hAnsi="PT Astra Serif" w:cs="PT Astra Serif" w:eastAsia="PT Astra Serif"/>
          <w:b/>
          <w:sz w:val="28"/>
        </w:rPr>
      </w:pPr>
      <w:r>
        <w:rPr>
          <w:rFonts w:ascii="PT Astra Serif" w:hAnsi="PT Astra Serif" w:cs="PT Astra Serif" w:eastAsia="PT Astra Serif"/>
          <w:b/>
          <w:sz w:val="28"/>
        </w:rPr>
        <w:t xml:space="preserve">Грайворонский одномандатный №3 </w:t>
        <w:br/>
        <w:t xml:space="preserve">одномандатный избирательный округ № 3</w:t>
      </w:r>
      <w:r>
        <w:rPr>
          <w:rFonts w:ascii="PT Astra Serif" w:hAnsi="PT Astra Serif" w:cs="PT Astra Serif" w:eastAsia="PT Astra Serif"/>
        </w:rPr>
      </w:r>
      <w:r/>
    </w:p>
    <w:p>
      <w:pPr>
        <w:pStyle w:val="806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06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</w:rPr>
        <w:t xml:space="preserve">3. Бережная Светлана Николаевна</w:t>
      </w:r>
      <w:r>
        <w:rPr>
          <w:rFonts w:ascii="PT Astra Serif" w:hAnsi="PT Astra Serif" w:cs="PT Astra Serif" w:eastAsia="PT Astra Serif"/>
          <w:sz w:val="28"/>
        </w:rPr>
        <w:t xml:space="preserve">, дата рождения – 18 мая 1969 года, место рождения – Белгородская область, Борисовский район, с. Дорогощь, адрес места жительства – Белгородская область, Грайвор</w:t>
      </w:r>
      <w:r>
        <w:rPr>
          <w:rFonts w:ascii="PT Astra Serif" w:hAnsi="PT Astra Serif" w:cs="PT Astra Serif" w:eastAsia="PT Astra Serif"/>
          <w:sz w:val="28"/>
        </w:rPr>
        <w:t xml:space="preserve">онский район, г.Грайворон, ул. Капитана Колесникова, д. 2, вид документа – паспорт гражданина Российской Федерации, данные документа, удостоверяющего личность, – 14 14 418122, выдан – 22.05.2014, ТП В Грайворонском районе МО УФМС России по Белгородской обл</w:t>
      </w:r>
      <w:r>
        <w:rPr>
          <w:rFonts w:ascii="PT Astra Serif" w:hAnsi="PT Astra Serif" w:cs="PT Astra Serif" w:eastAsia="PT Astra Serif"/>
          <w:sz w:val="28"/>
        </w:rPr>
        <w:t xml:space="preserve">асти, 310–015, ИНН – 310800653476, СНИЛС – 019–938–353 93, гражданство – Российская Федерация, профессиональное образование – Белгородское педагогическое училище №2, 1988 г., диплом, КТ 249080, 29.06.1988; Белгородский государственный университет, 2001 г.,</w:t>
      </w:r>
      <w:r>
        <w:rPr>
          <w:rFonts w:ascii="PT Astra Serif" w:hAnsi="PT Astra Serif" w:cs="PT Astra Serif" w:eastAsia="PT Astra Serif"/>
          <w:sz w:val="28"/>
        </w:rPr>
        <w:t xml:space="preserve"> диплом, БВС 0902540, 21.06.2001, основное место работы или службы, занимаемая должность / род занятий – МБУ «АХЦ» управление культуры и молодежной политики администрации Грайворонского городского округа, директор, Член политической партии «ЕДИНАЯ РОССИЯ».</w:t>
      </w:r>
      <w:r>
        <w:rPr>
          <w:rFonts w:ascii="PT Astra Serif" w:hAnsi="PT Astra Serif" w:cs="PT Astra Serif" w:eastAsia="PT Astra Serif"/>
        </w:rPr>
      </w:r>
      <w:r/>
    </w:p>
    <w:p>
      <w:pPr>
        <w:pStyle w:val="806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06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</w:rPr>
        <w:t xml:space="preserve">Грайворонский одномандатный №4 </w:t>
        <w:br/>
        <w:t xml:space="preserve">одномандатный избирательный округ № 4</w:t>
      </w:r>
      <w:r>
        <w:rPr>
          <w:rFonts w:ascii="PT Astra Serif" w:hAnsi="PT Astra Serif" w:cs="PT Astra Serif" w:eastAsia="PT Astra Serif"/>
        </w:rPr>
      </w:r>
      <w:r/>
    </w:p>
    <w:p>
      <w:pPr>
        <w:pStyle w:val="806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06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</w:rPr>
        <w:t xml:space="preserve">4. Светличная Светлана Сергеевна</w:t>
      </w:r>
      <w:r>
        <w:rPr>
          <w:rFonts w:ascii="PT Astra Serif" w:hAnsi="PT Astra Serif" w:cs="PT Astra Serif" w:eastAsia="PT Astra Serif"/>
          <w:sz w:val="28"/>
        </w:rPr>
        <w:t xml:space="preserve">, дата рождения – 15 июня 1979 года, ме</w:t>
      </w:r>
      <w:r>
        <w:rPr>
          <w:rFonts w:ascii="PT Astra Serif" w:hAnsi="PT Astra Serif" w:cs="PT Astra Serif" w:eastAsia="PT Astra Serif"/>
          <w:sz w:val="28"/>
        </w:rPr>
        <w:t xml:space="preserve">сто рождения – Узбекистан, г.Коканд, адрес места жительства – Белгородская область, г.Грайворон, ул.Тарана, д.35, вид документа – паспорт гражданина Российской Федерации, данные документа, удостоверяющего личность, – 14 00 148770, выдан – 30.11.2000, Грайв</w:t>
      </w:r>
      <w:r>
        <w:rPr>
          <w:rFonts w:ascii="PT Astra Serif" w:hAnsi="PT Astra Serif" w:cs="PT Astra Serif" w:eastAsia="PT Astra Serif"/>
          <w:sz w:val="28"/>
        </w:rPr>
        <w:t xml:space="preserve">оронским РОВД Белгородской области, 312–007, ИНН – 310800981100, СНИЛС – 012–419–627 15, гражданство – Российская Федерация, профессиональное образование – Белгородский государственный университет, 2003 г., диплом, ИВС 0297350, 30.05.2003; Белгородский гос</w:t>
      </w:r>
      <w:r>
        <w:rPr>
          <w:rFonts w:ascii="PT Astra Serif" w:hAnsi="PT Astra Serif" w:cs="PT Astra Serif" w:eastAsia="PT Astra Serif"/>
          <w:sz w:val="28"/>
        </w:rPr>
        <w:t xml:space="preserve">ударственный университет, 2010 г., диплом, ВСГ 4831174, 04.06.2010, основное место работы или службы, занимаемая должность / род занятий – МБУСОССЗН «Комплексный центр социального обслуживания населения», директор, член политической партии «ЕДИНАЯ РОССИЯ».</w:t>
      </w:r>
      <w:r>
        <w:rPr>
          <w:rFonts w:ascii="PT Astra Serif" w:hAnsi="PT Astra Serif" w:cs="PT Astra Serif" w:eastAsia="PT Astra Serif"/>
        </w:rPr>
      </w:r>
      <w:r/>
    </w:p>
    <w:p>
      <w:pPr>
        <w:pStyle w:val="806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06"/>
        <w:jc w:val="center"/>
        <w:rPr>
          <w:rFonts w:ascii="PT Astra Serif" w:hAnsi="PT Astra Serif" w:cs="PT Astra Serif" w:eastAsia="PT Astra Serif"/>
          <w:b/>
          <w:sz w:val="28"/>
        </w:rPr>
      </w:pPr>
      <w:r>
        <w:rPr>
          <w:rFonts w:ascii="PT Astra Serif" w:hAnsi="PT Astra Serif" w:cs="PT Astra Serif" w:eastAsia="PT Astra Serif"/>
          <w:b/>
          <w:sz w:val="28"/>
        </w:rPr>
        <w:t xml:space="preserve">Грайворонский одномандатный №5 </w:t>
      </w:r>
      <w:r>
        <w:rPr>
          <w:rFonts w:ascii="PT Astra Serif" w:hAnsi="PT Astra Serif" w:cs="PT Astra Serif" w:eastAsia="PT Astra Serif"/>
        </w:rPr>
      </w:r>
      <w:r/>
    </w:p>
    <w:p>
      <w:pPr>
        <w:pStyle w:val="806"/>
        <w:jc w:val="center"/>
        <w:rPr>
          <w:rFonts w:ascii="PT Astra Serif" w:hAnsi="PT Astra Serif" w:cs="PT Astra Serif" w:eastAsia="PT Astra Serif"/>
          <w:b/>
          <w:sz w:val="28"/>
        </w:rPr>
      </w:pPr>
      <w:r>
        <w:rPr>
          <w:rFonts w:ascii="PT Astra Serif" w:hAnsi="PT Astra Serif" w:cs="PT Astra Serif" w:eastAsia="PT Astra Serif"/>
          <w:b/>
          <w:sz w:val="28"/>
        </w:rPr>
        <w:t xml:space="preserve">одномандатный избирательный округ № 5</w:t>
      </w:r>
      <w:r>
        <w:rPr>
          <w:rFonts w:ascii="PT Astra Serif" w:hAnsi="PT Astra Serif" w:cs="PT Astra Serif" w:eastAsia="PT Astra Serif"/>
        </w:rPr>
      </w:r>
      <w:r/>
    </w:p>
    <w:p>
      <w:pPr>
        <w:pStyle w:val="806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06"/>
        <w:jc w:val="both"/>
        <w:rPr>
          <w:rFonts w:ascii="PT Astra Serif" w:hAnsi="PT Astra Serif" w:cs="PT Astra Serif" w:eastAsia="PT Astra Serif"/>
          <w:sz w:val="28"/>
          <w:highlight w:val="none"/>
        </w:rPr>
      </w:pPr>
      <w:r>
        <w:rPr>
          <w:rFonts w:ascii="PT Astra Serif" w:hAnsi="PT Astra Serif" w:cs="PT Astra Serif" w:eastAsia="PT Astra Serif"/>
          <w:b/>
          <w:sz w:val="28"/>
        </w:rPr>
        <w:t xml:space="preserve">5. Горбач Юрий Васильевич,</w:t>
      </w:r>
      <w:r>
        <w:rPr>
          <w:rFonts w:ascii="PT Astra Serif" w:hAnsi="PT Astra Serif" w:cs="PT Astra Serif" w:eastAsia="PT Astra Serif"/>
          <w:sz w:val="28"/>
        </w:rPr>
        <w:t xml:space="preserve"> дат</w:t>
      </w:r>
      <w:r>
        <w:rPr>
          <w:rFonts w:ascii="PT Astra Serif" w:hAnsi="PT Astra Serif" w:cs="PT Astra Serif" w:eastAsia="PT Astra Serif"/>
          <w:sz w:val="28"/>
        </w:rPr>
        <w:t xml:space="preserve">а рождения – 2 декабря 1957 года, место рождения – Белгородская область, Борисовский райн, с. Головчино, адрес места жительства – Белгородская область, Грайворонский район, с. Головчино, ул. Новая, д. 8, вид </w:t>
      </w:r>
      <w:r>
        <w:rPr>
          <w:rFonts w:ascii="PT Astra Serif" w:hAnsi="PT Astra Serif" w:cs="PT Astra Serif" w:eastAsia="PT Astra Serif"/>
          <w:sz w:val="28"/>
        </w:rPr>
        <w:t xml:space="preserve">документа – паспорт гражданина Российской Федераци</w:t>
      </w:r>
      <w:r>
        <w:rPr>
          <w:rFonts w:ascii="PT Astra Serif" w:hAnsi="PT Astra Serif" w:cs="PT Astra Serif" w:eastAsia="PT Astra Serif"/>
          <w:sz w:val="28"/>
        </w:rPr>
        <w:t xml:space="preserve">и, данные документа, удостоверяющего личность, – 14 03 997780, выдан – 08.02.2003, Борисовским РОВД Белгородской области, 312–003, ИНН – 310801481773, СНИЛС – 118–286–331 64, гражданство – Российская</w:t>
      </w:r>
      <w:r>
        <w:rPr>
          <w:rFonts w:ascii="PT Astra Serif" w:hAnsi="PT Astra Serif" w:cs="PT Astra Serif" w:eastAsia="PT Astra Serif"/>
          <w:sz w:val="28"/>
        </w:rPr>
        <w:t xml:space="preserve"> Федерация, профессиональное образование – Головчинская с</w:t>
      </w:r>
      <w:r>
        <w:rPr>
          <w:rFonts w:ascii="PT Astra Serif" w:hAnsi="PT Astra Serif" w:cs="PT Astra Serif" w:eastAsia="PT Astra Serif"/>
          <w:sz w:val="28"/>
        </w:rPr>
        <w:t xml:space="preserve">редняя школа, 1975 г., аттестат, М 634533, 27.06.1975, основное место работы или службы, занимаемая должность / род занятий – ООО «Чистые пруды», директор, депутат Совета депутатов Грайворонского городского округа, член политической партии «ЕДИНАЯ РОССИЯ».</w:t>
      </w:r>
      <w:r>
        <w:rPr>
          <w:rFonts w:ascii="PT Astra Serif" w:hAnsi="PT Astra Serif" w:cs="PT Astra Serif" w:eastAsia="PT Astra Serif"/>
        </w:rPr>
      </w:r>
      <w:r/>
    </w:p>
    <w:p>
      <w:pPr>
        <w:pStyle w:val="806"/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  <w:highlight w:val="none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06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</w:rPr>
        <w:t xml:space="preserve">Грайворонский одномандатный №6 </w:t>
        <w:br/>
        <w:t xml:space="preserve">одномандатный избирательный округ № 6</w:t>
      </w:r>
      <w:r>
        <w:rPr>
          <w:rFonts w:ascii="PT Astra Serif" w:hAnsi="PT Astra Serif" w:cs="PT Astra Serif" w:eastAsia="PT Astra Serif"/>
        </w:rPr>
      </w:r>
      <w:r/>
    </w:p>
    <w:p>
      <w:pPr>
        <w:jc w:val="center"/>
        <w:keepLines/>
        <w:spacing w:lineRule="auto" w:line="36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06"/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b/>
          <w:sz w:val="28"/>
        </w:rPr>
        <w:t xml:space="preserve">6. Бондарь Юрий Ефимович,</w:t>
      </w:r>
      <w:r>
        <w:rPr>
          <w:rFonts w:ascii="PT Astra Serif" w:hAnsi="PT Astra Serif" w:cs="PT Astra Serif" w:eastAsia="PT Astra Serif"/>
          <w:sz w:val="28"/>
        </w:rPr>
        <w:t xml:space="preserve"> дата рождения – 5 января 1968 года, место рождения – </w:t>
      </w:r>
      <w:r>
        <w:rPr>
          <w:rFonts w:ascii="PT Astra Serif" w:hAnsi="PT Astra Serif" w:cs="PT Astra Serif" w:eastAsia="PT Astra Serif"/>
          <w:sz w:val="28"/>
        </w:rPr>
        <w:t xml:space="preserve">Белгородская область, Борисовский район, с. Головчино, адрес места жительства – Белгородская область, Грайворонский район, с. Головчино</w:t>
      </w:r>
      <w:r>
        <w:rPr>
          <w:rFonts w:ascii="PT Astra Serif" w:hAnsi="PT Astra Serif" w:cs="PT Astra Serif" w:eastAsia="PT Astra Serif"/>
          <w:sz w:val="28"/>
        </w:rPr>
        <w:t xml:space="preserve">, ул.Советская, д.44, вид документа – паспорт гражданина Российской Федерации, данные документа, удостоверяющего личность, – 14 11 255866, в</w:t>
      </w:r>
      <w:r>
        <w:rPr>
          <w:rFonts w:ascii="PT Astra Serif" w:hAnsi="PT Astra Serif" w:cs="PT Astra Serif" w:eastAsia="PT Astra Serif"/>
          <w:sz w:val="28"/>
        </w:rPr>
        <w:t xml:space="preserve">ы</w:t>
      </w:r>
      <w:r>
        <w:rPr>
          <w:rFonts w:ascii="PT Astra Serif" w:hAnsi="PT Astra Serif" w:cs="PT Astra Serif" w:eastAsia="PT Astra Serif"/>
          <w:sz w:val="28"/>
        </w:rPr>
        <w:t xml:space="preserve">дан – 06.02.2013, ТП в Грайворонском районе МО УФМС России по Белгородской области в г. Грайворон, 310–015, ИНН – 310800078427, СНИЛС – 009–851–003 42, гражданство – Российская Федерация, профессиональное образование – Головчинская средняя школа, 1985 г., </w:t>
      </w:r>
      <w:r>
        <w:rPr>
          <w:rFonts w:ascii="PT Astra Serif" w:hAnsi="PT Astra Serif" w:cs="PT Astra Serif" w:eastAsia="PT Astra Serif"/>
          <w:sz w:val="28"/>
        </w:rPr>
        <w:t xml:space="preserve">а</w:t>
      </w:r>
      <w:r>
        <w:rPr>
          <w:rFonts w:ascii="PT Astra Serif" w:hAnsi="PT Astra Serif" w:cs="PT Astra Serif" w:eastAsia="PT Astra Serif"/>
          <w:sz w:val="28"/>
        </w:rPr>
        <w:t xml:space="preserve">ттестат, АГ 338134, 24.06.1985, основное место работы или службы, занимаемая должность / род занятий – индивидуальный предприниматель «Бондарь Ю.Е.», индивидуальный предприниматель, депутат Совета депутатов Грайворонского городского округа первого созыва.</w:t>
        <w:br/>
      </w:r>
      <w:r>
        <w:rPr>
          <w:rFonts w:ascii="PT Astra Serif" w:hAnsi="PT Astra Serif" w:cs="PT Astra Serif" w:eastAsia="PT Astra Serif"/>
        </w:rPr>
      </w:r>
      <w:r/>
    </w:p>
    <w:p>
      <w:pPr>
        <w:pStyle w:val="806"/>
        <w:jc w:val="center"/>
        <w:rPr>
          <w:rFonts w:ascii="PT Astra Serif" w:hAnsi="PT Astra Serif" w:cs="PT Astra Serif" w:eastAsia="PT Astra Serif"/>
          <w:b/>
          <w:sz w:val="28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  <w:b/>
          <w:sz w:val="28"/>
        </w:rPr>
        <w:t xml:space="preserve">Грайворонский одномандатный №7 </w:t>
      </w:r>
      <w:r>
        <w:rPr>
          <w:rFonts w:ascii="PT Astra Serif" w:hAnsi="PT Astra Serif" w:cs="PT Astra Serif" w:eastAsia="PT Astra Serif"/>
        </w:rPr>
      </w:r>
      <w:r/>
    </w:p>
    <w:p>
      <w:pPr>
        <w:pStyle w:val="806"/>
        <w:jc w:val="center"/>
        <w:rPr>
          <w:rFonts w:ascii="PT Astra Serif" w:hAnsi="PT Astra Serif" w:cs="PT Astra Serif" w:eastAsia="PT Astra Serif"/>
          <w:b/>
          <w:sz w:val="28"/>
        </w:rPr>
      </w:pPr>
      <w:r>
        <w:rPr>
          <w:rFonts w:ascii="PT Astra Serif" w:hAnsi="PT Astra Serif" w:cs="PT Astra Serif" w:eastAsia="PT Astra Serif"/>
          <w:b/>
          <w:sz w:val="28"/>
        </w:rPr>
        <w:t xml:space="preserve">одномандатный избирательный округ № 7</w:t>
      </w:r>
      <w:r>
        <w:rPr>
          <w:rFonts w:ascii="PT Astra Serif" w:hAnsi="PT Astra Serif" w:cs="PT Astra Serif" w:eastAsia="PT Astra Serif"/>
        </w:rPr>
      </w:r>
      <w:r/>
    </w:p>
    <w:p>
      <w:pPr>
        <w:pStyle w:val="806"/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b/>
          <w:sz w:val="28"/>
        </w:rPr>
        <w:br/>
      </w:r>
      <w:r>
        <w:rPr>
          <w:rFonts w:ascii="PT Astra Serif" w:hAnsi="PT Astra Serif" w:cs="PT Astra Serif" w:eastAsia="PT Astra Serif"/>
          <w:b/>
          <w:sz w:val="28"/>
        </w:rPr>
        <w:t xml:space="preserve">7. Вервейко Андрей Александрович,</w:t>
      </w:r>
      <w:r>
        <w:rPr>
          <w:rFonts w:ascii="PT Astra Serif" w:hAnsi="PT Astra Serif" w:cs="PT Astra Serif" w:eastAsia="PT Astra Serif"/>
          <w:sz w:val="28"/>
        </w:rPr>
        <w:t xml:space="preserve"> </w:t>
      </w:r>
      <w:r>
        <w:rPr>
          <w:rFonts w:ascii="PT Astra Serif" w:hAnsi="PT Astra Serif" w:cs="PT Astra Serif" w:eastAsia="PT Astra Serif"/>
          <w:sz w:val="28"/>
        </w:rPr>
        <w:t xml:space="preserve">дата рождения – 15 мая 1981</w:t>
      </w:r>
      <w:r>
        <w:rPr>
          <w:rFonts w:ascii="PT Astra Serif" w:hAnsi="PT Astra Serif" w:cs="PT Astra Serif" w:eastAsia="PT Astra Serif"/>
          <w:sz w:val="28"/>
        </w:rPr>
        <w:t xml:space="preserve"> года, место рождения – Белгородская область, Грайворонский район, ст. Хотмыжск, адрес места жительства – Белгородская область, Грайворонский район, ст. Хотмыжск, ул.Луговая, 62, вид документа – паспорт гражданина Российской Федерации, данные документа, уд</w:t>
      </w:r>
      <w:r>
        <w:rPr>
          <w:rFonts w:ascii="PT Astra Serif" w:hAnsi="PT Astra Serif" w:cs="PT Astra Serif" w:eastAsia="PT Astra Serif"/>
          <w:sz w:val="28"/>
        </w:rPr>
        <w:t xml:space="preserve">остоверяющего личность, – 14 02 794329, выдан – 13.08.2002, Грайворонский РОВД Белгородской области, 312–007, ИНН – 310800463370, СНИЛС – 086–915–397 17, профессиональное образование – ФГОУ ВПО «Белгородская государственная сельскохозяйственная академия», </w:t>
      </w:r>
      <w:r>
        <w:rPr>
          <w:rFonts w:ascii="PT Astra Serif" w:hAnsi="PT Astra Serif" w:cs="PT Astra Serif" w:eastAsia="PT Astra Serif"/>
          <w:sz w:val="28"/>
        </w:rPr>
        <w:t xml:space="preserve">2007 г., диплом, ВСГ 0167382, 12.03.2007, основное место работы или службы, занимаемая должность / род занятий – ООО «Чистые пруды», заместитель директора, депутат Совета депутатов Грайворо</w:t>
      </w:r>
      <w:r>
        <w:rPr>
          <w:rFonts w:ascii="PT Astra Serif" w:hAnsi="PT Astra Serif" w:cs="PT Astra Serif" w:eastAsia="PT Astra Serif"/>
          <w:sz w:val="28"/>
        </w:rPr>
        <w:t xml:space="preserve">нского городского округа, член политической партии «ЕДИНАЯ РОССИЯ».</w:t>
      </w:r>
      <w:r>
        <w:rPr>
          <w:rFonts w:ascii="PT Astra Serif" w:hAnsi="PT Astra Serif" w:cs="PT Astra Serif" w:eastAsia="PT Astra Serif"/>
        </w:rPr>
      </w:r>
      <w:r/>
    </w:p>
    <w:p>
      <w:pPr>
        <w:pStyle w:val="806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</w:rPr>
        <w:t xml:space="preserve">Грайворонский одномандатный №8 </w:t>
        <w:br/>
        <w:t xml:space="preserve">одномандатный избирательный округ № 8</w:t>
      </w:r>
      <w:r>
        <w:rPr>
          <w:rFonts w:ascii="PT Astra Serif" w:hAnsi="PT Astra Serif" w:cs="PT Astra Serif" w:eastAsia="PT Astra Serif"/>
        </w:rPr>
      </w:r>
      <w:r/>
    </w:p>
    <w:p>
      <w:pPr>
        <w:pStyle w:val="806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06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</w:rPr>
        <w:t xml:space="preserve">8. Савченко Татьяна Анатольевна</w:t>
      </w:r>
      <w:r>
        <w:rPr>
          <w:rFonts w:ascii="PT Astra Serif" w:hAnsi="PT Astra Serif" w:cs="PT Astra Serif" w:eastAsia="PT Astra Serif"/>
          <w:sz w:val="28"/>
        </w:rPr>
        <w:t xml:space="preserve">, дата рождения – 6 декабря 1972 года, место рождения – с. Головчино Борисовского района Белгородской о</w:t>
      </w:r>
      <w:r>
        <w:rPr>
          <w:rFonts w:ascii="PT Astra Serif" w:hAnsi="PT Astra Serif" w:cs="PT Astra Serif" w:eastAsia="PT Astra Serif"/>
          <w:sz w:val="28"/>
        </w:rPr>
        <w:t xml:space="preserve">б</w:t>
      </w:r>
      <w:r>
        <w:rPr>
          <w:rFonts w:ascii="PT Astra Serif" w:hAnsi="PT Astra Serif" w:cs="PT Astra Serif" w:eastAsia="PT Astra Serif"/>
          <w:sz w:val="28"/>
        </w:rPr>
        <w:t xml:space="preserve">ласти, адрес места жительства – Белгородская область, Грайворонский район, с. Головчино, ул. 50 лет Победы, д. 3, вид документа – паспорт гражданина Российской Федерации, данные документа, удостоверяющего личность, – 14 17 671074, выдан – 21.12.2017, ФМС Р</w:t>
      </w:r>
      <w:r>
        <w:rPr>
          <w:rFonts w:ascii="PT Astra Serif" w:hAnsi="PT Astra Serif" w:cs="PT Astra Serif" w:eastAsia="PT Astra Serif"/>
          <w:sz w:val="28"/>
        </w:rPr>
        <w:t xml:space="preserve">Ф, УФМС РФ по Белгородской области, ТП в Грайворонском районе МРО УФМС в г. Грайворон, 310–015, ИНН – 310801428025, СНИЛС – 021–082–981 14, гражданство – Российская Федерация, профессиональное образование – Курский государственный медицинский университет, </w:t>
      </w:r>
      <w:r>
        <w:rPr>
          <w:rFonts w:ascii="PT Astra Serif" w:hAnsi="PT Astra Serif" w:cs="PT Astra Serif" w:eastAsia="PT Astra Serif"/>
          <w:sz w:val="28"/>
        </w:rPr>
        <w:t xml:space="preserve">1997 г., диплом, АВС 0155915, 24.06.1997, основное место работы или службы, занимаемая должность / род занятий – ОГБУЗ «Грайворонская ЦРБ» Головчинская врачебная амбулатория, врач–акушер–гинеколог, Депутат Совета депутатов Грайворонского городского округа.</w:t>
      </w:r>
      <w:r>
        <w:rPr>
          <w:rFonts w:ascii="PT Astra Serif" w:hAnsi="PT Astra Serif" w:cs="PT Astra Serif" w:eastAsia="PT Astra Serif"/>
        </w:rPr>
      </w:r>
      <w:r/>
    </w:p>
    <w:p>
      <w:pPr>
        <w:pStyle w:val="806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06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</w:rPr>
        <w:t xml:space="preserve">Грайворонский одномандатный №9 </w:t>
        <w:br/>
        <w:t xml:space="preserve">одномандатный избирательный округ № 9</w:t>
      </w:r>
      <w:r>
        <w:rPr>
          <w:rFonts w:ascii="PT Astra Serif" w:hAnsi="PT Astra Serif" w:cs="PT Astra Serif" w:eastAsia="PT Astra Serif"/>
        </w:rPr>
      </w:r>
      <w:r/>
    </w:p>
    <w:p>
      <w:pPr>
        <w:pStyle w:val="806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06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</w:rPr>
        <w:t xml:space="preserve">9. Линниченко Валентина Ивановна</w:t>
      </w:r>
      <w:r>
        <w:rPr>
          <w:rFonts w:ascii="PT Astra Serif" w:hAnsi="PT Astra Serif" w:cs="PT Astra Serif" w:eastAsia="PT Astra Serif"/>
          <w:sz w:val="28"/>
        </w:rPr>
        <w:t xml:space="preserve">, дата рождения – 7 июля </w:t>
      </w:r>
      <w:r>
        <w:rPr>
          <w:rFonts w:ascii="PT Astra Serif" w:hAnsi="PT Astra Serif" w:cs="PT Astra Serif" w:eastAsia="PT Astra Serif"/>
          <w:sz w:val="28"/>
        </w:rPr>
        <w:t xml:space="preserve">1</w:t>
      </w:r>
      <w:r>
        <w:rPr>
          <w:rFonts w:ascii="PT Astra Serif" w:hAnsi="PT Astra Serif" w:cs="PT Astra Serif" w:eastAsia="PT Astra Serif"/>
          <w:sz w:val="28"/>
        </w:rPr>
        <w:t xml:space="preserve">961 года, место рождения – с. Дорогощь Борисовского района Белгородской области, адрес места жительства – Белгородская область, Грайворонский район, с.Гора–Подол, ул.Садовая, д.62, вид документа – паспорт гражданина Российской Федерации, данные документа, </w:t>
      </w:r>
      <w:r>
        <w:rPr>
          <w:rFonts w:ascii="PT Astra Serif" w:hAnsi="PT Astra Serif" w:cs="PT Astra Serif" w:eastAsia="PT Astra Serif"/>
          <w:sz w:val="28"/>
        </w:rPr>
        <w:t xml:space="preserve">удостоверяющего личность, – 14 05 659937, выдан – 17.08.2006, ОВД Грайворонского района Белгородской области, 312–007, ИНН – 310800429509, СНИЛС – 009–852–149 63, гражданство – Российская Федерация, профессиональное образование – Белгородское городское мед</w:t>
      </w:r>
      <w:r>
        <w:rPr>
          <w:rFonts w:ascii="PT Astra Serif" w:hAnsi="PT Astra Serif" w:cs="PT Astra Serif" w:eastAsia="PT Astra Serif"/>
          <w:sz w:val="28"/>
        </w:rPr>
        <w:t xml:space="preserve">ицинское училище, 1981 г., Диплом, ГТ 322312, 02.03.1981, основное место работы или службы, занимаемая должность / род занятий – ОГБУЗ «Грайворонская ЦРБ» ЦОВП с.Гора–Подол, медицинская сестра врача общей практики, Член политической партии «ЕДИНАЯ РОССИЯ».</w:t>
      </w:r>
      <w:r>
        <w:rPr>
          <w:rFonts w:ascii="PT Astra Serif" w:hAnsi="PT Astra Serif" w:cs="PT Astra Serif" w:eastAsia="PT Astra Serif"/>
        </w:rPr>
      </w:r>
      <w:r/>
    </w:p>
    <w:p>
      <w:pPr>
        <w:pStyle w:val="806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06"/>
        <w:jc w:val="center"/>
        <w:rPr>
          <w:rFonts w:ascii="PT Astra Serif" w:hAnsi="PT Astra Serif" w:cs="PT Astra Serif" w:eastAsia="PT Astra Serif"/>
          <w:b/>
          <w:sz w:val="28"/>
        </w:rPr>
      </w:pPr>
      <w:r>
        <w:rPr>
          <w:rFonts w:ascii="PT Astra Serif" w:hAnsi="PT Astra Serif" w:cs="PT Astra Serif" w:eastAsia="PT Astra Serif"/>
          <w:b/>
          <w:sz w:val="28"/>
        </w:rPr>
        <w:t xml:space="preserve">Грайворонский одномандатный №10 </w:t>
        <w:br/>
        <w:t xml:space="preserve">одномандатный избирательный округ № 10</w:t>
        <w:br/>
      </w:r>
      <w:r>
        <w:rPr>
          <w:rFonts w:ascii="PT Astra Serif" w:hAnsi="PT Astra Serif" w:cs="PT Astra Serif" w:eastAsia="PT Astra Serif"/>
        </w:rPr>
      </w:r>
      <w:r/>
    </w:p>
    <w:p>
      <w:pPr>
        <w:pStyle w:val="806"/>
        <w:jc w:val="both"/>
        <w:rPr>
          <w:rFonts w:ascii="PT Astra Serif" w:hAnsi="PT Astra Serif" w:cs="PT Astra Serif" w:eastAsia="PT Astra Serif"/>
          <w:b/>
          <w:sz w:val="28"/>
        </w:rPr>
      </w:pPr>
      <w:r>
        <w:rPr>
          <w:rFonts w:ascii="PT Astra Serif" w:hAnsi="PT Astra Serif" w:cs="PT Astra Serif" w:eastAsia="PT Astra Serif"/>
          <w:b/>
          <w:sz w:val="28"/>
        </w:rPr>
      </w:r>
      <w:r>
        <w:rPr>
          <w:rFonts w:ascii="PT Astra Serif" w:hAnsi="PT Astra Serif" w:cs="PT Astra Serif" w:eastAsia="PT Astra Serif"/>
          <w:b/>
          <w:sz w:val="28"/>
        </w:rPr>
        <w:t xml:space="preserve">10. Султанбеков Гусейн Абдулазизо</w:t>
      </w:r>
      <w:r>
        <w:rPr>
          <w:rFonts w:ascii="PT Astra Serif" w:hAnsi="PT Astra Serif" w:cs="PT Astra Serif" w:eastAsia="PT Astra Serif"/>
          <w:b/>
          <w:sz w:val="28"/>
        </w:rPr>
        <w:t xml:space="preserve">вич, </w:t>
      </w:r>
      <w:r>
        <w:rPr>
          <w:rFonts w:ascii="PT Astra Serif" w:hAnsi="PT Astra Serif" w:cs="PT Astra Serif" w:eastAsia="PT Astra Serif"/>
          <w:sz w:val="28"/>
        </w:rPr>
        <w:t xml:space="preserve">дата рождения – 16 октября 1958 года, место рождения – с. Утамыш Каякентского района Дагестанской АССР, адрес места жительства – Белгородская область, Грайворонский район, с.Ивановская Лисица, ул.Комсомольская, д.41, вид документа – паспорт гражданина</w:t>
      </w:r>
      <w:r>
        <w:rPr>
          <w:rFonts w:ascii="PT Astra Serif" w:hAnsi="PT Astra Serif" w:cs="PT Astra Serif" w:eastAsia="PT Astra Serif"/>
          <w:sz w:val="28"/>
        </w:rPr>
        <w:t xml:space="preserve"> Российской Федерации, данные документа, удостоверяющего личность, – 14 04 348000, выдан – 26.11.2003, Грайворонский РОВД Белгородской обл., 312–007, ИНН – 310800310020, СНИЛС – 086–915–414 01, гражданство – Российская Федерация, профессиональное образован</w:t>
      </w:r>
      <w:r>
        <w:rPr>
          <w:rFonts w:ascii="PT Astra Serif" w:hAnsi="PT Astra Serif" w:cs="PT Astra Serif" w:eastAsia="PT Astra Serif"/>
          <w:sz w:val="28"/>
        </w:rPr>
        <w:t xml:space="preserve">и</w:t>
      </w:r>
      <w:r>
        <w:rPr>
          <w:rFonts w:ascii="PT Astra Serif" w:hAnsi="PT Astra Serif" w:cs="PT Astra Serif" w:eastAsia="PT Astra Serif"/>
          <w:sz w:val="28"/>
        </w:rPr>
        <w:t xml:space="preserve">е – Харьковский сельскохозяйственный институт им. В.В.Докучаева, 1981 г., диплом, Д–I 362746, 30.01.1981, основное место работы или службы, занимаемая должность / род занятий – КФХ «Крона», глава, депутат Совета депутатов Грайворонского городского округа.</w:t>
        <w:br/>
      </w:r>
      <w:r>
        <w:rPr>
          <w:rFonts w:ascii="PT Astra Serif" w:hAnsi="PT Astra Serif" w:cs="PT Astra Serif" w:eastAsia="PT Astra Serif"/>
        </w:rPr>
      </w:r>
      <w:r/>
    </w:p>
    <w:p>
      <w:pPr>
        <w:pStyle w:val="806"/>
        <w:jc w:val="center"/>
        <w:rPr>
          <w:rFonts w:ascii="PT Astra Serif" w:hAnsi="PT Astra Serif" w:cs="PT Astra Serif" w:eastAsia="PT Astra Serif"/>
          <w:b/>
          <w:sz w:val="28"/>
        </w:rPr>
      </w:pPr>
      <w:r>
        <w:rPr>
          <w:rFonts w:ascii="PT Astra Serif" w:hAnsi="PT Astra Serif" w:cs="PT Astra Serif" w:eastAsia="PT Astra Serif"/>
          <w:b/>
          <w:sz w:val="28"/>
        </w:rPr>
        <w:t xml:space="preserve">Грайворонский одномандатный №11 </w:t>
        <w:br/>
        <w:t xml:space="preserve">одномандатный избирательный округ № 11</w:t>
        <w:br/>
      </w:r>
      <w:r>
        <w:rPr>
          <w:rFonts w:ascii="PT Astra Serif" w:hAnsi="PT Astra Serif" w:cs="PT Astra Serif" w:eastAsia="PT Astra Serif"/>
        </w:rPr>
      </w:r>
      <w:r/>
    </w:p>
    <w:p>
      <w:pPr>
        <w:pStyle w:val="806"/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b/>
          <w:sz w:val="28"/>
        </w:rPr>
      </w:r>
      <w:r>
        <w:rPr>
          <w:rFonts w:ascii="PT Astra Serif" w:hAnsi="PT Astra Serif" w:cs="PT Astra Serif" w:eastAsia="PT Astra Serif"/>
          <w:b/>
          <w:sz w:val="28"/>
        </w:rPr>
        <w:t xml:space="preserve">11. Бура</w:t>
      </w:r>
      <w:r>
        <w:rPr>
          <w:rFonts w:ascii="PT Astra Serif" w:hAnsi="PT Astra Serif" w:cs="PT Astra Serif" w:eastAsia="PT Astra Serif"/>
          <w:b/>
          <w:sz w:val="28"/>
        </w:rPr>
        <w:t xml:space="preserve">к Сергей Васильевич,</w:t>
      </w:r>
      <w:r>
        <w:rPr>
          <w:rFonts w:ascii="PT Astra Serif" w:hAnsi="PT Astra Serif" w:cs="PT Astra Serif" w:eastAsia="PT Astra Serif"/>
          <w:sz w:val="28"/>
        </w:rPr>
        <w:t xml:space="preserve"> дата рождения – 23 июня 1980 года, место рождения – с.Козинка Грайворонского района Белгородской обл., адрес места жительства – Белгородская область, Грайворонский район, с.Козинка, ул. Строительная, д.30, вид документа – паспорт гражд</w:t>
      </w:r>
      <w:r>
        <w:rPr>
          <w:rFonts w:ascii="PT Astra Serif" w:hAnsi="PT Astra Serif" w:cs="PT Astra Serif" w:eastAsia="PT Astra Serif"/>
          <w:sz w:val="28"/>
        </w:rPr>
        <w:t xml:space="preserve">анина Российской Федерации, данные документа, удостоверяющего личность, – 14 03 992661, выдан – 30.01.2003, Грайворонский РОВД Белгородской обл., 312–007, ИНН – 310801523423, СНИЛС – 020–543–931 11, гражданство – Российская Федерация, профессиональное обра</w:t>
      </w:r>
      <w:r>
        <w:rPr>
          <w:rFonts w:ascii="PT Astra Serif" w:hAnsi="PT Astra Serif" w:cs="PT Astra Serif" w:eastAsia="PT Astra Serif"/>
          <w:sz w:val="28"/>
        </w:rPr>
        <w:t xml:space="preserve">з</w:t>
      </w:r>
      <w:r>
        <w:rPr>
          <w:rFonts w:ascii="PT Astra Serif" w:hAnsi="PT Astra Serif" w:cs="PT Astra Serif" w:eastAsia="PT Astra Serif"/>
          <w:sz w:val="28"/>
        </w:rPr>
        <w:t xml:space="preserve">ование – Харьковская гос. академия физ. культуры, 2002 г., диплом, ХА 21214494, 27.06.2002, основное место работы или службы, занимаемая должность / род занятий – МБОУ «Козинская СОШ», учитель физической культуры, член политической партии «ЕДИНАЯ РОССИЯ».</w:t>
        <w:br/>
      </w:r>
      <w:r>
        <w:rPr>
          <w:rFonts w:ascii="PT Astra Serif" w:hAnsi="PT Astra Serif" w:cs="PT Astra Serif" w:eastAsia="PT Astra Serif"/>
        </w:rPr>
      </w:r>
      <w:r/>
    </w:p>
    <w:p>
      <w:pPr>
        <w:pStyle w:val="806"/>
        <w:jc w:val="center"/>
        <w:rPr>
          <w:rFonts w:ascii="PT Astra Serif" w:hAnsi="PT Astra Serif" w:cs="PT Astra Serif" w:eastAsia="PT Astra Serif"/>
          <w:b/>
          <w:sz w:val="28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  <w:b/>
          <w:sz w:val="28"/>
        </w:rPr>
        <w:t xml:space="preserve">Грайворонский одномандатный №12</w:t>
      </w:r>
      <w:r>
        <w:rPr>
          <w:rFonts w:ascii="PT Astra Serif" w:hAnsi="PT Astra Serif" w:cs="PT Astra Serif" w:eastAsia="PT Astra Serif"/>
        </w:rPr>
      </w:r>
      <w:r/>
    </w:p>
    <w:p>
      <w:pPr>
        <w:pStyle w:val="806"/>
        <w:jc w:val="center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b/>
          <w:sz w:val="28"/>
        </w:rPr>
        <w:t xml:space="preserve">одномандатный избирательный округ № 12</w:t>
        <w:br/>
      </w:r>
      <w:r>
        <w:rPr>
          <w:rFonts w:ascii="PT Astra Serif" w:hAnsi="PT Astra Serif" w:cs="PT Astra Serif" w:eastAsia="PT Astra Serif"/>
        </w:rPr>
      </w:r>
      <w:r/>
    </w:p>
    <w:p>
      <w:pPr>
        <w:pStyle w:val="806"/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b/>
          <w:sz w:val="28"/>
        </w:rPr>
        <w:t xml:space="preserve">12. Горбань Виктор Николаевич, </w:t>
      </w:r>
      <w:r>
        <w:rPr>
          <w:rFonts w:ascii="PT Astra Serif" w:hAnsi="PT Astra Serif" w:cs="PT Astra Serif" w:eastAsia="PT Astra Serif"/>
          <w:sz w:val="28"/>
        </w:rPr>
        <w:t xml:space="preserve">дата рождения – 19 августа 1953 года, место рождения – с. Козинка Грайворонского района Курской обл., адрес места жительства – Белгородская область, Грайворонский район, с. Доброе, у</w:t>
      </w:r>
      <w:r>
        <w:rPr>
          <w:rFonts w:ascii="PT Astra Serif" w:hAnsi="PT Astra Serif" w:cs="PT Astra Serif" w:eastAsia="PT Astra Serif"/>
          <w:sz w:val="28"/>
        </w:rPr>
        <w:t xml:space="preserve">л. Грайворонская, д.113, вид документа – паспорт гражданина Российской Федерации, данные документа, удостоверяющего личность, – 14 14 472400, выдан – 22.04.2015, ТП в Грайворонском районе МО УФМС России по Белгородской области в г. Грайворон, 310–015, ИНН </w:t>
      </w:r>
      <w:r>
        <w:rPr>
          <w:rFonts w:ascii="PT Astra Serif" w:hAnsi="PT Astra Serif" w:cs="PT Astra Serif" w:eastAsia="PT Astra Serif"/>
          <w:sz w:val="28"/>
        </w:rPr>
        <w:t xml:space="preserve">– 310800067506, СНИЛС – 059–683–847 28, гражданство – Российская Федерация, профессиональное образование – Симферопольское высшее военно–политическое строительное училище, 1982 г., диплом, ИВ 155817, 07.07.1982, основное место работы или службы, занимаемая</w:t>
      </w:r>
      <w:r>
        <w:rPr>
          <w:rFonts w:ascii="PT Astra Serif" w:hAnsi="PT Astra Serif" w:cs="PT Astra Serif" w:eastAsia="PT Astra Serif"/>
          <w:sz w:val="28"/>
        </w:rPr>
        <w:t xml:space="preserve"> должность / род занятий – ГБУСУСССЗН «Грайворонский дом социального обслуживания имени Почетного гражданина Грайворонского района П.К. Бедненк</w:t>
      </w:r>
      <w:r>
        <w:rPr>
          <w:rFonts w:ascii="PT Astra Serif" w:hAnsi="PT Astra Serif" w:cs="PT Astra Serif" w:eastAsia="PT Astra Serif"/>
          <w:sz w:val="28"/>
        </w:rPr>
        <w:t xml:space="preserve">о</w:t>
      </w:r>
      <w:r>
        <w:rPr>
          <w:rFonts w:ascii="PT Astra Serif" w:hAnsi="PT Astra Serif" w:cs="PT Astra Serif" w:eastAsia="PT Astra Serif"/>
          <w:sz w:val="28"/>
        </w:rPr>
        <w:t xml:space="preserve">», директор, депутат Совета депутатов Грайворонского городского округа, член политической партии «ЕДИНАЯ РОССИЯ».</w:t>
        <w:br/>
      </w:r>
      <w:r>
        <w:rPr>
          <w:rFonts w:ascii="PT Astra Serif" w:hAnsi="PT Astra Serif" w:cs="PT Astra Serif" w:eastAsia="PT Astra Serif"/>
        </w:rPr>
      </w:r>
      <w:r/>
    </w:p>
    <w:p>
      <w:pPr>
        <w:pStyle w:val="806"/>
        <w:jc w:val="center"/>
        <w:rPr>
          <w:rFonts w:ascii="PT Astra Serif" w:hAnsi="PT Astra Serif" w:cs="PT Astra Serif" w:eastAsia="PT Astra Serif"/>
          <w:b/>
          <w:sz w:val="28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  <w:b/>
          <w:sz w:val="28"/>
        </w:rPr>
        <w:t xml:space="preserve">Грайворонский одномандатный №13</w:t>
        <w:br/>
        <w:t xml:space="preserve">одномандатный избирательный округ № 13</w:t>
        <w:br/>
      </w:r>
      <w:r>
        <w:rPr>
          <w:rFonts w:ascii="PT Astra Serif" w:hAnsi="PT Astra Serif" w:cs="PT Astra Serif" w:eastAsia="PT Astra Serif"/>
        </w:rPr>
      </w:r>
      <w:r/>
    </w:p>
    <w:p>
      <w:pPr>
        <w:pStyle w:val="806"/>
        <w:jc w:val="both"/>
        <w:rPr>
          <w:rFonts w:ascii="PT Astra Serif" w:hAnsi="PT Astra Serif" w:cs="PT Astra Serif" w:eastAsia="PT Astra Serif"/>
          <w:b/>
          <w:sz w:val="28"/>
        </w:rPr>
      </w:pPr>
      <w:r>
        <w:rPr>
          <w:rFonts w:ascii="PT Astra Serif" w:hAnsi="PT Astra Serif" w:cs="PT Astra Serif" w:eastAsia="PT Astra Serif"/>
          <w:b/>
          <w:sz w:val="28"/>
        </w:rPr>
      </w:r>
      <w:r>
        <w:rPr>
          <w:rFonts w:ascii="PT Astra Serif" w:hAnsi="PT Astra Serif" w:cs="PT Astra Serif" w:eastAsia="PT Astra Serif"/>
          <w:b/>
          <w:sz w:val="28"/>
        </w:rPr>
        <w:t xml:space="preserve">1</w:t>
      </w:r>
      <w:r>
        <w:rPr>
          <w:rFonts w:ascii="PT Astra Serif" w:hAnsi="PT Astra Serif" w:cs="PT Astra Serif" w:eastAsia="PT Astra Serif"/>
          <w:b/>
          <w:sz w:val="28"/>
        </w:rPr>
        <w:t xml:space="preserve">3.</w:t>
      </w:r>
      <w:r>
        <w:rPr>
          <w:rFonts w:ascii="PT Astra Serif" w:hAnsi="PT Astra Serif" w:cs="PT Astra Serif" w:eastAsia="PT Astra Serif"/>
          <w:b/>
          <w:sz w:val="28"/>
        </w:rPr>
        <w:t xml:space="preserve"> Гомон Павел Алексеевич,</w:t>
      </w:r>
      <w:r>
        <w:rPr>
          <w:rFonts w:ascii="PT Astra Serif" w:hAnsi="PT Astra Serif" w:cs="PT Astra Serif" w:eastAsia="PT Astra Serif"/>
          <w:sz w:val="28"/>
        </w:rPr>
        <w:t xml:space="preserve"> дата рождения – 26 апреля 1968 года, место рождения – п. Борисовка Борисовского района Белгородской обл.</w:t>
      </w:r>
      <w:r>
        <w:rPr>
          <w:rFonts w:ascii="PT Astra Serif" w:hAnsi="PT Astra Serif" w:cs="PT Astra Serif" w:eastAsia="PT Astra Serif"/>
          <w:sz w:val="28"/>
        </w:rPr>
        <w:t xml:space="preserve">,</w:t>
      </w:r>
      <w:r>
        <w:rPr>
          <w:rFonts w:ascii="PT Astra Serif" w:hAnsi="PT Astra Serif" w:cs="PT Astra Serif" w:eastAsia="PT Astra Serif"/>
          <w:sz w:val="28"/>
        </w:rPr>
        <w:t xml:space="preserve"> адрес места жительства – Белгородская область, Грайворонский район, с. Безымено, ул.Октябрьская, д.77, кв.20, вид документа – паспорт гражданина Российской Федерации, данные документа, удостоверяющего личность, – 14 11 256275, выдан – 23.05.2013, ТП в Гра</w:t>
      </w:r>
      <w:r>
        <w:rPr>
          <w:rFonts w:ascii="PT Astra Serif" w:hAnsi="PT Astra Serif" w:cs="PT Astra Serif" w:eastAsia="PT Astra Serif"/>
          <w:sz w:val="28"/>
        </w:rPr>
        <w:t xml:space="preserve">й</w:t>
      </w:r>
      <w:r>
        <w:rPr>
          <w:rFonts w:ascii="PT Astra Serif" w:hAnsi="PT Astra Serif" w:cs="PT Astra Serif" w:eastAsia="PT Astra Serif"/>
          <w:sz w:val="28"/>
        </w:rPr>
        <w:t xml:space="preserve">воронском районе МО УФМС России по Белгородской области в г. Грайворон, 310–015, ИНН – 310800645370, СНИЛС – 019–938–334 87, гражданство – Российская Федерация, профессиональное образование – Белгородский государственный педагогический институт им. М.С. Ол</w:t>
      </w:r>
      <w:r>
        <w:rPr>
          <w:rFonts w:ascii="PT Astra Serif" w:hAnsi="PT Astra Serif" w:cs="PT Astra Serif" w:eastAsia="PT Astra Serif"/>
          <w:sz w:val="28"/>
        </w:rPr>
        <w:t xml:space="preserve">ьминского, 1994 г., диплом, ЭВ 006354, 28.06.1994, основное место работы или службы, занимаемая должность / род занятий – МБОУ «Безыменская СОШ», директор, депутат Совета депутатов Грайворонского городского округа, член политической партии «ЕДИНАЯ РОССИЯ».</w:t>
      </w:r>
      <w:r>
        <w:rPr>
          <w:rFonts w:ascii="PT Astra Serif" w:hAnsi="PT Astra Serif" w:cs="PT Astra Serif" w:eastAsia="PT Astra Serif"/>
        </w:rPr>
      </w:r>
      <w:r/>
    </w:p>
    <w:p>
      <w:pPr>
        <w:jc w:val="both"/>
        <w:keepLines/>
        <w:spacing w:lineRule="auto" w:line="36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06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</w:rPr>
        <w:t xml:space="preserve">Грайворонский одномандатный №14 </w:t>
        <w:br/>
        <w:t xml:space="preserve">одномандатный избирательный округ № 14</w:t>
      </w:r>
      <w:r>
        <w:rPr>
          <w:rFonts w:ascii="PT Astra Serif" w:hAnsi="PT Astra Serif" w:cs="PT Astra Serif" w:eastAsia="PT Astra Serif"/>
        </w:rPr>
      </w:r>
      <w:r/>
    </w:p>
    <w:p>
      <w:pPr>
        <w:pStyle w:val="806"/>
        <w:jc w:val="both"/>
        <w:rPr>
          <w:rFonts w:ascii="PT Astra Serif" w:hAnsi="PT Astra Serif" w:cs="PT Astra Serif" w:eastAsia="PT Astra Serif"/>
          <w:b/>
          <w:sz w:val="28"/>
        </w:rPr>
      </w:pPr>
      <w:r>
        <w:rPr>
          <w:rFonts w:ascii="PT Astra Serif" w:hAnsi="PT Astra Serif" w:cs="PT Astra Serif" w:eastAsia="PT Astra Serif"/>
          <w:b/>
          <w:sz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06"/>
        <w:jc w:val="both"/>
        <w:rPr>
          <w:rFonts w:ascii="PT Astra Serif" w:hAnsi="PT Astra Serif" w:cs="PT Astra Serif" w:eastAsia="PT Astra Serif"/>
          <w:b/>
          <w:sz w:val="28"/>
        </w:rPr>
      </w:pPr>
      <w:r>
        <w:rPr>
          <w:rFonts w:ascii="PT Astra Serif" w:hAnsi="PT Astra Serif" w:cs="PT Astra Serif" w:eastAsia="PT Astra Serif"/>
          <w:b/>
          <w:sz w:val="28"/>
        </w:rPr>
        <w:t xml:space="preserve">14. Новак Ольга Алексеевна</w:t>
      </w:r>
      <w:r>
        <w:rPr>
          <w:rFonts w:ascii="PT Astra Serif" w:hAnsi="PT Astra Serif" w:cs="PT Astra Serif" w:eastAsia="PT Astra Serif"/>
          <w:sz w:val="28"/>
        </w:rPr>
        <w:t xml:space="preserve">, дата рождения – 3 февраля 1984 года, место рождения – Украина, г. Харьков, адрес места жительства – Белгородская область, Грайворонский район, с. Дорогощь</w:t>
      </w:r>
      <w:r>
        <w:rPr>
          <w:rFonts w:ascii="PT Astra Serif" w:hAnsi="PT Astra Serif" w:cs="PT Astra Serif" w:eastAsia="PT Astra Serif"/>
          <w:sz w:val="28"/>
        </w:rPr>
        <w:t xml:space="preserve">, ул. Сумская, д. 43, вид документа – паспорт гражданина Российской Федерации, данные документа, удостоверяющего личность, – 14 09 045040, выдан – 27.01.2010, ТП в Грайворонском районе МО УФМС России по Белгор</w:t>
      </w:r>
      <w:r>
        <w:rPr>
          <w:rFonts w:ascii="PT Astra Serif" w:hAnsi="PT Astra Serif" w:cs="PT Astra Serif" w:eastAsia="PT Astra Serif"/>
          <w:sz w:val="28"/>
        </w:rPr>
        <w:t xml:space="preserve">одской области в городе Грайворон, 310–015, ИНН – 310802606513, СНИЛС – 145–218–459 55, гражданство – Российская Федерация, профессиональное образование – Белгородский государственный национальный исследовательский университет, 2018 г., диплом, 103124 3101</w:t>
      </w:r>
      <w:r>
        <w:rPr>
          <w:rFonts w:ascii="PT Astra Serif" w:hAnsi="PT Astra Serif" w:cs="PT Astra Serif" w:eastAsia="PT Astra Serif"/>
          <w:sz w:val="28"/>
        </w:rPr>
        <w:t xml:space="preserve">6</w:t>
      </w:r>
      <w:r>
        <w:rPr>
          <w:rFonts w:ascii="PT Astra Serif" w:hAnsi="PT Astra Serif" w:cs="PT Astra Serif" w:eastAsia="PT Astra Serif"/>
          <w:sz w:val="28"/>
        </w:rPr>
        <w:t xml:space="preserve">61, 02.02.2018, основное место работы или службы, занимаемая должность / род занятий – МБОУ «Мокро – Орловская СОШ», директор, депутат Совета депутатов Грайворонского городского округа первого созыва, член Всероссийской политической партии «ЕДИНАЯ РОССИЯ»</w:t>
        <w:br/>
      </w:r>
      <w:r>
        <w:rPr>
          <w:rFonts w:ascii="PT Astra Serif" w:hAnsi="PT Astra Serif" w:cs="PT Astra Serif" w:eastAsia="PT Astra Serif"/>
        </w:rPr>
      </w:r>
      <w:r/>
    </w:p>
    <w:p>
      <w:pPr>
        <w:pStyle w:val="806"/>
        <w:jc w:val="center"/>
        <w:rPr>
          <w:rFonts w:ascii="PT Astra Serif" w:hAnsi="PT Astra Serif" w:cs="PT Astra Serif" w:eastAsia="PT Astra Serif"/>
          <w:b/>
          <w:sz w:val="28"/>
        </w:rPr>
      </w:pPr>
      <w:r>
        <w:rPr>
          <w:rFonts w:ascii="PT Astra Serif" w:hAnsi="PT Astra Serif" w:cs="PT Astra Serif" w:eastAsia="PT Astra Serif"/>
          <w:b/>
          <w:sz w:val="28"/>
        </w:rPr>
        <w:t xml:space="preserve">Грайворонский одномандатный №15 </w:t>
      </w:r>
      <w:r>
        <w:rPr>
          <w:rFonts w:ascii="PT Astra Serif" w:hAnsi="PT Astra Serif" w:cs="PT Astra Serif" w:eastAsia="PT Astra Serif"/>
        </w:rPr>
      </w:r>
      <w:r/>
    </w:p>
    <w:p>
      <w:pPr>
        <w:pStyle w:val="806"/>
        <w:jc w:val="center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b/>
          <w:sz w:val="28"/>
        </w:rPr>
        <w:t xml:space="preserve">одномандатный избирательный округ № 15</w:t>
      </w:r>
      <w:r>
        <w:rPr>
          <w:rFonts w:ascii="PT Astra Serif" w:hAnsi="PT Astra Serif" w:cs="PT Astra Serif" w:eastAsia="PT Astra Serif"/>
        </w:rPr>
      </w:r>
      <w:r/>
    </w:p>
    <w:p>
      <w:pPr>
        <w:jc w:val="center"/>
        <w:keepLines/>
        <w:spacing w:lineRule="auto" w:line="36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06"/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b/>
          <w:sz w:val="28"/>
        </w:rPr>
        <w:t xml:space="preserve">15. Головин Андрей Александрови</w:t>
      </w:r>
      <w:r>
        <w:rPr>
          <w:rFonts w:ascii="PT Astra Serif" w:hAnsi="PT Astra Serif" w:cs="PT Astra Serif" w:eastAsia="PT Astra Serif"/>
          <w:sz w:val="28"/>
        </w:rPr>
        <w:t xml:space="preserve">ч, д</w:t>
      </w:r>
      <w:r>
        <w:rPr>
          <w:rFonts w:ascii="PT Astra Serif" w:hAnsi="PT Astra Serif" w:cs="PT Astra Serif" w:eastAsia="PT Astra Serif"/>
          <w:sz w:val="28"/>
        </w:rPr>
        <w:t xml:space="preserve">ата</w:t>
      </w:r>
      <w:r>
        <w:rPr>
          <w:rFonts w:ascii="PT Astra Serif" w:hAnsi="PT Astra Serif" w:cs="PT Astra Serif" w:eastAsia="PT Astra Serif"/>
          <w:sz w:val="28"/>
        </w:rPr>
        <w:t xml:space="preserve"> рождения – 20 июля 1981 года, место рождения – с. Почаево Грайворонского района Белгородской обл., адрес места жительства – Белгородская область, Грайворонский район, г.Грайворон, ул.Спасского, д. 26 а, вид документа – паспорт гражданина Российской Федера</w:t>
      </w:r>
      <w:r>
        <w:rPr>
          <w:rFonts w:ascii="PT Astra Serif" w:hAnsi="PT Astra Serif" w:cs="PT Astra Serif" w:eastAsia="PT Astra Serif"/>
          <w:sz w:val="28"/>
        </w:rPr>
        <w:t xml:space="preserve">ции, данные документа, удостоверяющего личность, – 14 04 182531, выдан – 18.07.2003, Грайворонский РОВД Белгородской области, 312–007, ИНН – 310801691450, СНИЛС – 078–740–155 91, гражданство – Российская Федерация, профессиональное образование – Белгородск</w:t>
      </w:r>
      <w:r>
        <w:rPr>
          <w:rFonts w:ascii="PT Astra Serif" w:hAnsi="PT Astra Serif" w:cs="PT Astra Serif" w:eastAsia="PT Astra Serif"/>
          <w:sz w:val="28"/>
        </w:rPr>
        <w:t xml:space="preserve">и</w:t>
      </w:r>
      <w:r>
        <w:rPr>
          <w:rFonts w:ascii="PT Astra Serif" w:hAnsi="PT Astra Serif" w:cs="PT Astra Serif" w:eastAsia="PT Astra Serif"/>
          <w:sz w:val="28"/>
        </w:rPr>
        <w:t xml:space="preserve">й университет потребительской кооперации, 2003 г., диплом, ВСБ 0035363, 28.06.2003, основное место работы или службы, занимаемая должность / род занятий – Индивидуальный предприниматель, директор, депутат Совета депутатов Грайворонского городского округа.</w:t>
        <w:br/>
      </w:r>
      <w:r>
        <w:rPr>
          <w:rFonts w:ascii="PT Astra Serif" w:hAnsi="PT Astra Serif" w:cs="PT Astra Serif" w:eastAsia="PT Astra Serif"/>
        </w:rPr>
      </w:r>
      <w:r/>
    </w:p>
    <w:p>
      <w:pPr>
        <w:pStyle w:val="806"/>
        <w:jc w:val="center"/>
        <w:rPr>
          <w:rFonts w:ascii="PT Astra Serif" w:hAnsi="PT Astra Serif" w:cs="PT Astra Serif" w:eastAsia="PT Astra Serif"/>
          <w:b/>
          <w:sz w:val="28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  <w:b/>
          <w:sz w:val="28"/>
        </w:rPr>
        <w:t xml:space="preserve">Грайворонский одномандатный №16</w:t>
      </w:r>
      <w:r>
        <w:rPr>
          <w:rFonts w:ascii="PT Astra Serif" w:hAnsi="PT Astra Serif" w:cs="PT Astra Serif" w:eastAsia="PT Astra Serif"/>
        </w:rPr>
      </w:r>
      <w:r/>
    </w:p>
    <w:p>
      <w:pPr>
        <w:pStyle w:val="806"/>
        <w:jc w:val="center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b/>
          <w:sz w:val="28"/>
        </w:rPr>
        <w:t xml:space="preserve">одномандатный избирательный округ № 16</w:t>
      </w:r>
      <w:r>
        <w:rPr>
          <w:rFonts w:ascii="PT Astra Serif" w:hAnsi="PT Astra Serif" w:cs="PT Astra Serif" w:eastAsia="PT Astra Serif"/>
        </w:rPr>
      </w:r>
      <w:r/>
    </w:p>
    <w:p>
      <w:pPr>
        <w:ind w:firstLine="710"/>
        <w:jc w:val="both"/>
        <w:keepLines/>
        <w:spacing w:lineRule="auto" w:line="360" w:after="0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06"/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b/>
          <w:sz w:val="28"/>
        </w:rPr>
        <w:t xml:space="preserve">1</w:t>
      </w:r>
      <w:r>
        <w:rPr>
          <w:rFonts w:ascii="PT Astra Serif" w:hAnsi="PT Astra Serif" w:cs="PT Astra Serif" w:eastAsia="PT Astra Serif"/>
          <w:b/>
          <w:sz w:val="28"/>
        </w:rPr>
        <w:t xml:space="preserve">6. Серых Александр Николаевич</w:t>
      </w:r>
      <w:r>
        <w:rPr>
          <w:rFonts w:ascii="PT Astra Serif" w:hAnsi="PT Astra Serif" w:cs="PT Astra Serif" w:eastAsia="PT Astra Serif"/>
          <w:sz w:val="28"/>
        </w:rPr>
        <w:t xml:space="preserve">, дата рождения – 8 июля 1967 года, место рождения – с. Почаево, Грайворонского района, Белгородской области, адрес места жительства – Белгородская область, Грайворонский район, </w:t>
      </w:r>
      <w:r>
        <w:rPr>
          <w:rFonts w:ascii="PT Astra Serif" w:hAnsi="PT Astra Serif" w:cs="PT Astra Serif" w:eastAsia="PT Astra Serif"/>
          <w:sz w:val="28"/>
        </w:rPr>
        <w:t xml:space="preserve">с</w:t>
      </w:r>
      <w:r>
        <w:rPr>
          <w:rFonts w:ascii="PT Astra Serif" w:hAnsi="PT Astra Serif" w:cs="PT Astra Serif" w:eastAsia="PT Astra Serif"/>
          <w:sz w:val="28"/>
        </w:rPr>
        <w:t xml:space="preserve">. Почаево, ул.Ленина, д.42, вид документа – паспорт гражданина Российской Федерации, данные документа, удостоверяющего личность, – 14 11 255145, выдан – 31.07.2012, ТП в Грайворонском районе МО УФМС России по Белгородской области в г. Грайворон, 310–015, И</w:t>
      </w:r>
      <w:r>
        <w:rPr>
          <w:rFonts w:ascii="PT Astra Serif" w:hAnsi="PT Astra Serif" w:cs="PT Astra Serif" w:eastAsia="PT Astra Serif"/>
          <w:sz w:val="28"/>
        </w:rPr>
        <w:t xml:space="preserve">НН – 310800048101, СНИЛС – 008–738–293 71, гражданство – Российская Федерация, профессиональное образование – Московский институт инженеров сельскохозяйственного производства им. В.П.Горячкина, 1991 г., диплом, ФВ 300846, 05.06.1991, основное место работы </w:t>
      </w:r>
      <w:r>
        <w:rPr>
          <w:rFonts w:ascii="PT Astra Serif" w:hAnsi="PT Astra Serif" w:cs="PT Astra Serif" w:eastAsia="PT Astra Serif"/>
          <w:sz w:val="28"/>
        </w:rPr>
        <w:t xml:space="preserve">и</w:t>
      </w:r>
      <w:r>
        <w:rPr>
          <w:rFonts w:ascii="PT Astra Serif" w:hAnsi="PT Astra Serif" w:cs="PT Astra Serif" w:eastAsia="PT Astra Serif"/>
          <w:sz w:val="28"/>
        </w:rPr>
        <w:t xml:space="preserve">ли службы, занимаемая должность / род занятий – ПАО «Россети Центр"– Белгородэнерго в Грайворонском районе электрических серей, зам.начальника РЭС по реализации услуг, депутат Совета депутатов Грайворонского городского округа, член партии «ЕДИНАЯ РОССИЯ».</w:t>
        <w:br/>
      </w:r>
      <w:r>
        <w:rPr>
          <w:rFonts w:ascii="PT Astra Serif" w:hAnsi="PT Astra Serif" w:cs="PT Astra Serif" w:eastAsia="PT Astra Serif"/>
        </w:rPr>
      </w:r>
      <w:r/>
    </w:p>
    <w:p>
      <w:pPr>
        <w:pStyle w:val="806"/>
        <w:jc w:val="center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  <w:b/>
          <w:sz w:val="28"/>
        </w:rPr>
        <w:t xml:space="preserve">Грайворонский одномандатный №17 </w:t>
        <w:br/>
        <w:t xml:space="preserve">одномандатный избирательный округ № 17</w:t>
      </w:r>
      <w:r>
        <w:rPr>
          <w:rFonts w:ascii="PT Astra Serif" w:hAnsi="PT Astra Serif" w:cs="PT Astra Serif" w:eastAsia="PT Astra Serif"/>
        </w:rPr>
      </w:r>
      <w:r/>
    </w:p>
    <w:p>
      <w:pPr>
        <w:jc w:val="center"/>
        <w:keepLines/>
        <w:spacing w:lineRule="auto" w:line="36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06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</w:rPr>
        <w:t xml:space="preserve">17. Горбач Валентина Николаевн</w:t>
      </w:r>
      <w:r>
        <w:rPr>
          <w:rFonts w:ascii="PT Astra Serif" w:hAnsi="PT Astra Serif" w:cs="PT Astra Serif" w:eastAsia="PT Astra Serif"/>
          <w:b/>
          <w:sz w:val="28"/>
        </w:rPr>
        <w:t xml:space="preserve">а</w:t>
      </w:r>
      <w:r>
        <w:rPr>
          <w:rFonts w:ascii="PT Astra Serif" w:hAnsi="PT Astra Serif" w:cs="PT Astra Serif" w:eastAsia="PT Astra Serif"/>
          <w:sz w:val="28"/>
        </w:rPr>
        <w:t xml:space="preserve">, дата рождения – 19 января 1962 года, место рождения – с. Головчино Грайворонского района Белгородской области, адрес места жительства – Белгородская область, Грайворонский район, с. Головчино, ул.Новая, д. 8, вид документа – паспорт гражданина Российско</w:t>
      </w:r>
      <w:r>
        <w:rPr>
          <w:rFonts w:ascii="PT Astra Serif" w:hAnsi="PT Astra Serif" w:cs="PT Astra Serif" w:eastAsia="PT Astra Serif"/>
          <w:sz w:val="28"/>
        </w:rPr>
        <w:t xml:space="preserve">й Федерации, данные документа, удостоверяющего личность, – 14 06 767001, выдан – 10.03.2007, Отделом внутренних дел Грайворонского района Белгородской области, 312–007, ИНН – 310800404550, СНИЛС – 012–418–983 28, гражданство – Российская Федерация, професс</w:t>
      </w:r>
      <w:r>
        <w:rPr>
          <w:rFonts w:ascii="PT Astra Serif" w:hAnsi="PT Astra Serif" w:cs="PT Astra Serif" w:eastAsia="PT Astra Serif"/>
          <w:sz w:val="28"/>
        </w:rPr>
        <w:t xml:space="preserve">иона</w:t>
      </w:r>
      <w:r>
        <w:rPr>
          <w:rFonts w:ascii="PT Astra Serif" w:hAnsi="PT Astra Serif" w:cs="PT Astra Serif" w:eastAsia="PT Astra Serif"/>
          <w:sz w:val="28"/>
        </w:rPr>
        <w:t xml:space="preserve">льное образование – Харьковский автомобильно –дорожный институт, 1984 г., диплом, МВ 911247, 23.06.1984, основное место работы или службы, занимаемая должность / род занятий – ЗАО «Большевик», генеральный директор, член политической партии «ЕДИНАЯ РОССИЯ».</w:t>
      </w:r>
      <w:r>
        <w:rPr>
          <w:rFonts w:ascii="PT Astra Serif" w:hAnsi="PT Astra Serif" w:cs="PT Astra Serif" w:eastAsia="PT Astra Serif"/>
        </w:rPr>
      </w:r>
      <w:r/>
    </w:p>
    <w:p>
      <w:pPr>
        <w:pStyle w:val="806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ind w:firstLine="710"/>
        <w:jc w:val="both"/>
        <w:keepLines/>
        <w:spacing w:lineRule="auto" w:line="36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05"/>
        <w:ind w:left="0" w:right="107" w:firstLine="709"/>
        <w:jc w:val="center"/>
        <w:tabs>
          <w:tab w:val="left" w:pos="1202" w:leader="none"/>
        </w:tabs>
        <w:rPr>
          <w:rFonts w:ascii="PT Astra Serif" w:hAnsi="PT Astra Serif" w:cs="PT Astra Serif" w:eastAsia="PT Astra Serif"/>
          <w:b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05"/>
        <w:ind w:left="804" w:right="101"/>
        <w:jc w:val="both"/>
        <w:tabs>
          <w:tab w:val="left" w:pos="1314" w:leader="none"/>
        </w:tabs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sectPr>
      <w:headerReference w:type="default" r:id="rId9"/>
      <w:headerReference w:type="even" r:id="rId10"/>
      <w:footnotePr/>
      <w:endnotePr/>
      <w:type w:val="nextPage"/>
      <w:pgSz w:w="11906" w:h="16838" w:orient="portrait"/>
      <w:pgMar w:top="1134" w:right="1133" w:bottom="851" w:left="1701" w:header="720" w:footer="72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409020205020404"/>
  </w:font>
  <w:font w:name="Tahoma">
    <w:panose1 w:val="020B0606030504020204"/>
  </w:font>
  <w:font w:name="Calibri">
    <w:panose1 w:val="020F0502020204030204"/>
  </w:font>
  <w:font w:name="PT Astra Serif">
    <w:panose1 w:val="020A060304050502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80"/>
      <w:rPr>
        <w:rStyle w:val="981"/>
      </w:rPr>
      <w:framePr w:wrap="around" w:vAnchor="text" w:hAnchor="margin" w:xAlign="right" w:y="1"/>
    </w:pPr>
    <w:r/>
    <w:r/>
  </w:p>
  <w:p>
    <w:pPr>
      <w:pStyle w:val="980"/>
      <w:rPr>
        <w:rStyle w:val="981"/>
      </w:rPr>
      <w:framePr w:wrap="around" w:vAnchor="text" w:hAnchor="margin" w:xAlign="right" w:y="1"/>
    </w:pPr>
    <w:r/>
    <w:r/>
  </w:p>
  <w:p>
    <w:pPr>
      <w:pStyle w:val="980"/>
      <w:ind w:right="360"/>
      <w:rPr>
        <w:rStyle w:val="981"/>
      </w:rPr>
      <w:framePr w:wrap="around" w:vAnchor="text" w:hAnchor="margin" w:xAlign="center" w:y="1"/>
    </w:pPr>
    <w:r/>
    <w:r/>
  </w:p>
  <w:p>
    <w:pPr>
      <w:pStyle w:val="98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80"/>
      <w:rPr>
        <w:rStyle w:val="981"/>
      </w:rPr>
      <w:framePr w:wrap="around" w:vAnchor="text" w:hAnchor="margin" w:xAlign="right" w:y="1"/>
    </w:pPr>
    <w:r>
      <w:rPr>
        <w:rStyle w:val="981"/>
      </w:rPr>
      <w:fldChar w:fldCharType="begin"/>
    </w:r>
    <w:r>
      <w:rPr>
        <w:rStyle w:val="981"/>
      </w:rPr>
      <w:instrText xml:space="preserve">PAGE  </w:instrText>
    </w:r>
    <w:r>
      <w:rPr>
        <w:rStyle w:val="981"/>
      </w:rPr>
      <w:fldChar w:fldCharType="separate"/>
    </w:r>
    <w:r>
      <w:rPr>
        <w:rStyle w:val="981"/>
      </w:rPr>
      <w:t xml:space="preserve">2</w:t>
    </w:r>
    <w:r>
      <w:rPr>
        <w:rStyle w:val="981"/>
      </w:rPr>
      <w:fldChar w:fldCharType="end"/>
    </w:r>
    <w:r/>
  </w:p>
  <w:p>
    <w:pPr>
      <w:pStyle w:val="980"/>
      <w:ind w:right="36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95" w:hanging="495"/>
        <w:tabs>
          <w:tab w:val="num" w:pos="495" w:leader="none"/>
        </w:tabs>
      </w:pPr>
      <w:rPr>
        <w:u w:val="none"/>
      </w:rPr>
    </w:lvl>
    <w:lvl w:ilvl="1">
      <w:start w:val="1"/>
      <w:numFmt w:val="decimal"/>
      <w:isLgl w:val="false"/>
      <w:suff w:val="tab"/>
      <w:lvlText w:val="%1.%2."/>
      <w:lvlJc w:val="left"/>
      <w:pPr>
        <w:ind w:left="1428" w:hanging="720"/>
        <w:tabs>
          <w:tab w:val="num" w:pos="1428" w:leader="none"/>
        </w:tabs>
      </w:pPr>
      <w:rPr>
        <w:u w:val="none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6" w:hanging="720"/>
        <w:tabs>
          <w:tab w:val="num" w:pos="2136" w:leader="none"/>
        </w:tabs>
      </w:pPr>
      <w:rPr>
        <w:u w:val="none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4" w:hanging="1080"/>
        <w:tabs>
          <w:tab w:val="num" w:pos="3204" w:leader="none"/>
        </w:tabs>
      </w:pPr>
      <w:rPr>
        <w:u w:val="none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2" w:hanging="1080"/>
        <w:tabs>
          <w:tab w:val="num" w:pos="3912" w:leader="none"/>
        </w:tabs>
      </w:pPr>
      <w:rPr>
        <w:u w:val="none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0" w:hanging="1440"/>
        <w:tabs>
          <w:tab w:val="num" w:pos="4980" w:leader="none"/>
        </w:tabs>
      </w:pPr>
      <w:rPr>
        <w:u w:val="none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48" w:hanging="1800"/>
        <w:tabs>
          <w:tab w:val="num" w:pos="6048" w:leader="none"/>
        </w:tabs>
      </w:pPr>
      <w:rPr>
        <w:u w:val="none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56" w:hanging="1800"/>
        <w:tabs>
          <w:tab w:val="num" w:pos="6756" w:leader="none"/>
        </w:tabs>
      </w:pPr>
      <w:rPr>
        <w:u w:val="none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24" w:hanging="2160"/>
        <w:tabs>
          <w:tab w:val="num" w:pos="7824" w:leader="none"/>
        </w:tabs>
      </w:pPr>
      <w:rPr>
        <w:u w:val="none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80" w:hanging="360"/>
        <w:tabs>
          <w:tab w:val="num" w:pos="108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  <w:tabs>
          <w:tab w:val="num" w:pos="180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  <w:tabs>
          <w:tab w:val="num" w:pos="252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  <w:tabs>
          <w:tab w:val="num" w:pos="324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  <w:tabs>
          <w:tab w:val="num" w:pos="396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  <w:tabs>
          <w:tab w:val="num" w:pos="468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  <w:tabs>
          <w:tab w:val="num" w:pos="540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  <w:tabs>
          <w:tab w:val="num" w:pos="612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  <w:tabs>
          <w:tab w:val="num" w:pos="6840" w:leader="none"/>
        </w:tabs>
      </w:pPr>
      <w:rPr>
        <w:rFonts w:ascii="Wingdings" w:hAnsi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75" w:hanging="375"/>
        <w:tabs>
          <w:tab w:val="num" w:pos="375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tabs>
          <w:tab w:val="num" w:pos="0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tabs>
          <w:tab w:val="num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tabs>
          <w:tab w:val="num" w:pos="0" w:leader="none"/>
        </w:tabs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0" w:hanging="390"/>
        <w:tabs>
          <w:tab w:val="num" w:pos="147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  <w:tabs>
          <w:tab w:val="num" w:pos="216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  <w:tabs>
          <w:tab w:val="num" w:pos="288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  <w:tabs>
          <w:tab w:val="num" w:pos="360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  <w:tabs>
          <w:tab w:val="num" w:pos="432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  <w:tabs>
          <w:tab w:val="num" w:pos="504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  <w:tabs>
          <w:tab w:val="num" w:pos="576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  <w:tabs>
          <w:tab w:val="num" w:pos="648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  <w:tabs>
          <w:tab w:val="num" w:pos="7200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</w:lvl>
  </w:abstractNum>
  <w:abstractNum w:abstractNumId="13">
    <w:multiLevelType w:val="hybridMultilevel"/>
    <w:lvl w:ilvl="0">
      <w:start w:val="8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31" w:hanging="1080"/>
        <w:tabs>
          <w:tab w:val="num" w:pos="1731" w:leader="none"/>
        </w:tabs>
      </w:pPr>
      <w:rPr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731" w:hanging="360"/>
        <w:tabs>
          <w:tab w:val="num" w:pos="1731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451" w:hanging="180"/>
        <w:tabs>
          <w:tab w:val="num" w:pos="2451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171" w:hanging="360"/>
        <w:tabs>
          <w:tab w:val="num" w:pos="3171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891" w:hanging="360"/>
        <w:tabs>
          <w:tab w:val="num" w:pos="3891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11" w:hanging="180"/>
        <w:tabs>
          <w:tab w:val="num" w:pos="4611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31" w:hanging="360"/>
        <w:tabs>
          <w:tab w:val="num" w:pos="5331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051" w:hanging="360"/>
        <w:tabs>
          <w:tab w:val="num" w:pos="6051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771" w:hanging="180"/>
        <w:tabs>
          <w:tab w:val="num" w:pos="6771" w:leader="none"/>
        </w:tabs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5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7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9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1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3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75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7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9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15" w:hanging="180"/>
      </w:pPr>
    </w:lvl>
  </w:abstractNum>
  <w:abstractNum w:abstractNumId="1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</w:lvl>
  </w:abstractNum>
  <w:abstractNum w:abstractNumId="17">
    <w:multiLevelType w:val="hybridMultilevel"/>
    <w:lvl w:ilvl="0">
      <w:start w:val="8"/>
      <w:numFmt w:val="bullet"/>
      <w:isLgl w:val="false"/>
      <w:suff w:val="tab"/>
      <w:lvlText w:val="-"/>
      <w:lvlJc w:val="left"/>
      <w:pPr>
        <w:ind w:left="1069" w:hanging="360"/>
        <w:tabs>
          <w:tab w:val="num" w:pos="1069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  <w:tabs>
          <w:tab w:val="num" w:pos="1789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  <w:tabs>
          <w:tab w:val="num" w:pos="2509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  <w:tabs>
          <w:tab w:val="num" w:pos="3229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  <w:tabs>
          <w:tab w:val="num" w:pos="3949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  <w:tabs>
          <w:tab w:val="num" w:pos="4669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  <w:tabs>
          <w:tab w:val="num" w:pos="5389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  <w:tabs>
          <w:tab w:val="num" w:pos="6109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  <w:tabs>
          <w:tab w:val="num" w:pos="6829" w:leader="none"/>
        </w:tabs>
      </w:pPr>
      <w:rPr>
        <w:rFonts w:ascii="Wingdings" w:hAnsi="Wingdings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</w:lvl>
  </w:abstractNum>
  <w:abstractNum w:abstractNumId="19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2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24">
    <w:multiLevelType w:val="hybridMultilevel"/>
    <w:lvl w:ilvl="0">
      <w:start w:val="15"/>
      <w:numFmt w:val="bullet"/>
      <w:isLgl w:val="false"/>
      <w:suff w:val="tab"/>
      <w:lvlText w:val="-"/>
      <w:lvlJc w:val="left"/>
      <w:pPr>
        <w:ind w:left="420" w:hanging="360"/>
        <w:tabs>
          <w:tab w:val="num" w:pos="42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140" w:hanging="360"/>
        <w:tabs>
          <w:tab w:val="num" w:pos="11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60" w:hanging="360"/>
        <w:tabs>
          <w:tab w:val="num" w:pos="18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80" w:hanging="360"/>
        <w:tabs>
          <w:tab w:val="num" w:pos="25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300" w:hanging="360"/>
        <w:tabs>
          <w:tab w:val="num" w:pos="33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020" w:hanging="360"/>
        <w:tabs>
          <w:tab w:val="num" w:pos="40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740" w:hanging="360"/>
        <w:tabs>
          <w:tab w:val="num" w:pos="47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60" w:hanging="360"/>
        <w:tabs>
          <w:tab w:val="num" w:pos="54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80" w:hanging="360"/>
        <w:tabs>
          <w:tab w:val="num" w:pos="6180" w:leader="none"/>
        </w:tabs>
      </w:pPr>
      <w:rPr>
        <w:rFonts w:ascii="Wingdings" w:hAnsi="Wingdings"/>
      </w:rPr>
    </w:lvl>
  </w:abstractNum>
  <w:abstractNum w:abstractNumId="25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223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95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67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439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11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83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55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27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990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70" w:hanging="111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7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80" w:hanging="180"/>
      </w:pPr>
    </w:lvl>
  </w:abstractNum>
  <w:abstractNum w:abstractNumId="27">
    <w:multiLevelType w:val="hybridMultilevel"/>
    <w:lvl w:ilvl="0">
      <w:start w:val="8"/>
      <w:numFmt w:val="bullet"/>
      <w:isLgl w:val="false"/>
      <w:suff w:val="tab"/>
      <w:lvlText w:val="-"/>
      <w:lvlJc w:val="left"/>
      <w:pPr>
        <w:ind w:left="1594" w:hanging="885"/>
        <w:tabs>
          <w:tab w:val="num" w:pos="1594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  <w:tabs>
          <w:tab w:val="num" w:pos="1789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  <w:tabs>
          <w:tab w:val="num" w:pos="2509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  <w:tabs>
          <w:tab w:val="num" w:pos="3229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  <w:tabs>
          <w:tab w:val="num" w:pos="3949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  <w:tabs>
          <w:tab w:val="num" w:pos="4669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  <w:tabs>
          <w:tab w:val="num" w:pos="5389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  <w:tabs>
          <w:tab w:val="num" w:pos="6109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  <w:tabs>
          <w:tab w:val="num" w:pos="6829" w:leader="none"/>
        </w:tabs>
      </w:pPr>
      <w:rPr>
        <w:rFonts w:ascii="Wingdings" w:hAnsi="Wingdings"/>
      </w:r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ind w:left="1425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13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195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90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496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603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35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00" w:hanging="2160"/>
      </w:pPr>
    </w:lvl>
  </w:abstractNum>
  <w:abstractNum w:abstractNumId="29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80" w:hanging="360"/>
        <w:tabs>
          <w:tab w:val="num" w:pos="108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  <w:tabs>
          <w:tab w:val="num" w:pos="180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  <w:tabs>
          <w:tab w:val="num" w:pos="252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  <w:tabs>
          <w:tab w:val="num" w:pos="324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  <w:tabs>
          <w:tab w:val="num" w:pos="396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  <w:tabs>
          <w:tab w:val="num" w:pos="468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  <w:tabs>
          <w:tab w:val="num" w:pos="540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  <w:tabs>
          <w:tab w:val="num" w:pos="612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  <w:tabs>
          <w:tab w:val="num" w:pos="6840" w:leader="none"/>
        </w:tabs>
      </w:pPr>
      <w:rPr>
        <w:rFonts w:ascii="Wingdings" w:hAnsi="Wingdings"/>
      </w:rPr>
    </w:lvl>
  </w:abstractNum>
  <w:abstractNum w:abstractNumId="31">
    <w:multiLevelType w:val="hybridMultilevel"/>
    <w:lvl w:ilvl="0">
      <w:start w:val="8"/>
      <w:numFmt w:val="decimal"/>
      <w:isLgl w:val="false"/>
      <w:suff w:val="tab"/>
      <w:lvlText w:val="%1."/>
      <w:lvlJc w:val="left"/>
      <w:pPr>
        <w:ind w:left="420" w:hanging="420"/>
        <w:tabs>
          <w:tab w:val="num" w:pos="42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  <w:tabs>
          <w:tab w:val="num" w:pos="108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1440" w:hanging="72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160" w:hanging="1080"/>
        <w:tabs>
          <w:tab w:val="num" w:pos="216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520" w:hanging="1080"/>
        <w:tabs>
          <w:tab w:val="num" w:pos="252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3240" w:hanging="1440"/>
        <w:tabs>
          <w:tab w:val="num" w:pos="324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960" w:hanging="1800"/>
        <w:tabs>
          <w:tab w:val="num" w:pos="396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320" w:hanging="1800"/>
        <w:tabs>
          <w:tab w:val="num" w:pos="432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040" w:hanging="2160"/>
        <w:tabs>
          <w:tab w:val="num" w:pos="5040" w:leader="none"/>
        </w:tabs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  <w:tabs>
          <w:tab w:val="num" w:pos="45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  <w:tabs>
          <w:tab w:val="num" w:pos="644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  <w:tabs>
          <w:tab w:val="num" w:pos="1364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  <w:tabs>
          <w:tab w:val="num" w:pos="2084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  <w:tabs>
          <w:tab w:val="num" w:pos="2804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  <w:tabs>
          <w:tab w:val="num" w:pos="3524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  <w:tabs>
          <w:tab w:val="num" w:pos="4244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  <w:tabs>
          <w:tab w:val="num" w:pos="4964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  <w:tabs>
          <w:tab w:val="num" w:pos="5684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  <w:tabs>
          <w:tab w:val="num" w:pos="6404" w:leader="none"/>
        </w:tabs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72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72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72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72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72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72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72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72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720"/>
        <w:tabs>
          <w:tab w:val="num" w:pos="6480" w:leader="none"/>
        </w:tabs>
      </w:pPr>
    </w:lvl>
  </w:abstractNum>
  <w:abstractNum w:abstractNumId="35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720" w:hanging="360"/>
        <w:tabs>
          <w:tab w:val="num" w:pos="72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3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223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95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67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439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11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83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55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27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990" w:hanging="180"/>
      </w:pPr>
    </w:lvl>
  </w:abstractNum>
  <w:abstractNum w:abstractNumId="3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615" w:hanging="465"/>
        <w:tabs>
          <w:tab w:val="num" w:pos="615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230" w:hanging="360"/>
        <w:tabs>
          <w:tab w:val="num" w:pos="123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950" w:hanging="180"/>
        <w:tabs>
          <w:tab w:val="num" w:pos="195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670" w:hanging="360"/>
        <w:tabs>
          <w:tab w:val="num" w:pos="267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390" w:hanging="360"/>
        <w:tabs>
          <w:tab w:val="num" w:pos="339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110" w:hanging="180"/>
        <w:tabs>
          <w:tab w:val="num" w:pos="411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830" w:hanging="360"/>
        <w:tabs>
          <w:tab w:val="num" w:pos="483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550" w:hanging="360"/>
        <w:tabs>
          <w:tab w:val="num" w:pos="555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270" w:hanging="180"/>
        <w:tabs>
          <w:tab w:val="num" w:pos="6270" w:leader="none"/>
        </w:tabs>
      </w:pPr>
    </w:lvl>
  </w:abstractNum>
  <w:abstractNum w:abstractNumId="38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1080" w:hanging="360"/>
        <w:tabs>
          <w:tab w:val="num" w:pos="108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  <w:tabs>
          <w:tab w:val="num" w:pos="180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  <w:tabs>
          <w:tab w:val="num" w:pos="252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  <w:tabs>
          <w:tab w:val="num" w:pos="324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  <w:tabs>
          <w:tab w:val="num" w:pos="396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  <w:tabs>
          <w:tab w:val="num" w:pos="468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  <w:tabs>
          <w:tab w:val="num" w:pos="540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  <w:tabs>
          <w:tab w:val="num" w:pos="612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  <w:tabs>
          <w:tab w:val="num" w:pos="6840" w:leader="none"/>
        </w:tabs>
      </w:pPr>
      <w:rPr>
        <w:rFonts w:ascii="Wingdings" w:hAnsi="Wingdings"/>
      </w:r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</w:lvl>
    <w:lvl w:ilvl="1">
      <w:start w:val="1"/>
      <w:numFmt w:val="bullet"/>
      <w:isLgl w:val="false"/>
      <w:suff w:val="tab"/>
      <w:lvlText w:val="-"/>
      <w:lvlJc w:val="left"/>
      <w:pPr>
        <w:ind w:left="1800" w:hanging="360"/>
        <w:tabs>
          <w:tab w:val="num" w:pos="1800" w:leader="none"/>
        </w:tabs>
      </w:pPr>
      <w:rPr>
        <w:rFonts w:ascii="Times New Roman" w:hAnsi="Times New Roman" w:eastAsia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</w:lvl>
  </w:abstractNum>
  <w:abstractNum w:abstractNumId="41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428" w:hanging="720"/>
        <w:tabs>
          <w:tab w:val="num" w:pos="1428" w:leader="none"/>
        </w:tabs>
      </w:pPr>
    </w:lvl>
    <w:lvl w:ilvl="1">
      <w:start w:val="4"/>
      <w:numFmt w:val="decimal"/>
      <w:isLgl w:val="false"/>
      <w:suff w:val="tab"/>
      <w:lvlText w:val="%2"/>
      <w:lvlJc w:val="left"/>
      <w:pPr>
        <w:ind w:left="1788" w:hanging="360"/>
        <w:tabs>
          <w:tab w:val="num" w:pos="1788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  <w:tabs>
          <w:tab w:val="num" w:pos="250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  <w:tabs>
          <w:tab w:val="num" w:pos="3228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  <w:tabs>
          <w:tab w:val="num" w:pos="3948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  <w:tabs>
          <w:tab w:val="num" w:pos="466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  <w:tabs>
          <w:tab w:val="num" w:pos="5388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  <w:tabs>
          <w:tab w:val="num" w:pos="6108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  <w:tabs>
          <w:tab w:val="num" w:pos="6828" w:leader="none"/>
        </w:tabs>
      </w:p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55" w:hanging="1035"/>
        <w:tabs>
          <w:tab w:val="num" w:pos="1755" w:leader="none"/>
        </w:tabs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</w:lvl>
  </w:abstractNum>
  <w:abstractNum w:abstractNumId="43">
    <w:multiLevelType w:val="hybridMultilevel"/>
    <w:lvl w:ilvl="0">
      <w:start w:val="1"/>
      <w:numFmt w:val="bullet"/>
      <w:isLgl w:val="false"/>
      <w:suff w:val="tab"/>
      <w:lvlText w:val=""/>
      <w:lvlJc w:val="left"/>
      <w:pPr/>
      <w:rPr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7"/>
        <w:szCs w:val="27"/>
        <w:u w:val="none"/>
      </w:rPr>
    </w:lvl>
    <w:lvl w:ilvl="1">
      <w:start w:val="4"/>
      <w:numFmt w:val="decimal"/>
      <w:isLgl w:val="false"/>
      <w:suff w:val="tab"/>
      <w:lvlText w:val="%2."/>
      <w:lvlJc w:val="left"/>
      <w:pPr/>
      <w:rPr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7"/>
        <w:szCs w:val="27"/>
        <w:u w:val="none"/>
      </w:rPr>
    </w:lvl>
    <w:lvl w:ilvl="2">
      <w:start w:val="4"/>
      <w:numFmt w:val="decimal"/>
      <w:isLgl w:val="false"/>
      <w:suff w:val="tab"/>
      <w:lvlText w:val="%2."/>
      <w:lvlJc w:val="left"/>
      <w:pPr/>
      <w:rPr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7"/>
        <w:szCs w:val="27"/>
        <w:u w:val="none"/>
      </w:rPr>
    </w:lvl>
    <w:lvl w:ilvl="3">
      <w:start w:val="4"/>
      <w:numFmt w:val="decimal"/>
      <w:isLgl w:val="false"/>
      <w:suff w:val="tab"/>
      <w:lvlText w:val="%2."/>
      <w:lvlJc w:val="left"/>
      <w:pPr/>
      <w:rPr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7"/>
        <w:szCs w:val="27"/>
        <w:u w:val="none"/>
      </w:rPr>
    </w:lvl>
    <w:lvl w:ilvl="4">
      <w:start w:val="4"/>
      <w:numFmt w:val="decimal"/>
      <w:isLgl w:val="false"/>
      <w:suff w:val="tab"/>
      <w:lvlText w:val="%2."/>
      <w:lvlJc w:val="left"/>
      <w:pPr/>
      <w:rPr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7"/>
        <w:szCs w:val="27"/>
        <w:u w:val="none"/>
      </w:rPr>
    </w:lvl>
    <w:lvl w:ilvl="5">
      <w:start w:val="4"/>
      <w:numFmt w:val="decimal"/>
      <w:isLgl w:val="false"/>
      <w:suff w:val="tab"/>
      <w:lvlText w:val="%2."/>
      <w:lvlJc w:val="left"/>
      <w:pPr/>
      <w:rPr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7"/>
        <w:szCs w:val="27"/>
        <w:u w:val="none"/>
      </w:rPr>
    </w:lvl>
    <w:lvl w:ilvl="6">
      <w:start w:val="4"/>
      <w:numFmt w:val="decimal"/>
      <w:isLgl w:val="false"/>
      <w:suff w:val="tab"/>
      <w:lvlText w:val="%2."/>
      <w:lvlJc w:val="left"/>
      <w:pPr/>
      <w:rPr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7"/>
        <w:szCs w:val="27"/>
        <w:u w:val="none"/>
      </w:rPr>
    </w:lvl>
    <w:lvl w:ilvl="7">
      <w:start w:val="4"/>
      <w:numFmt w:val="decimal"/>
      <w:isLgl w:val="false"/>
      <w:suff w:val="tab"/>
      <w:lvlText w:val="%2."/>
      <w:lvlJc w:val="left"/>
      <w:pPr/>
      <w:rPr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7"/>
        <w:szCs w:val="27"/>
        <w:u w:val="none"/>
      </w:rPr>
    </w:lvl>
    <w:lvl w:ilvl="8">
      <w:start w:val="4"/>
      <w:numFmt w:val="decimal"/>
      <w:isLgl w:val="false"/>
      <w:suff w:val="tab"/>
      <w:lvlText w:val="%2."/>
      <w:lvlJc w:val="left"/>
      <w:pPr/>
      <w:rPr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7"/>
        <w:szCs w:val="27"/>
        <w:u w:val="none"/>
      </w:rPr>
    </w:lvl>
  </w:abstractNum>
  <w:abstractNum w:abstractNumId="44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720" w:hanging="360"/>
        <w:tabs>
          <w:tab w:val="num" w:pos="72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4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72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72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72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72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72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72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72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72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720"/>
        <w:tabs>
          <w:tab w:val="num" w:pos="6480" w:leader="none"/>
        </w:tabs>
      </w:pPr>
    </w:lvl>
  </w:abstractNum>
  <w:abstractNum w:abstractNumId="46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</w:lvl>
  </w:abstractNum>
  <w:num w:numId="1">
    <w:abstractNumId w:val="35"/>
  </w:num>
  <w:num w:numId="2">
    <w:abstractNumId w:val="44"/>
  </w:num>
  <w:num w:numId="3">
    <w:abstractNumId w:val="40"/>
  </w:num>
  <w:num w:numId="4">
    <w:abstractNumId w:val="38"/>
  </w:num>
  <w:num w:numId="5">
    <w:abstractNumId w:val="6"/>
  </w:num>
  <w:num w:numId="6">
    <w:abstractNumId w:val="30"/>
  </w:num>
  <w:num w:numId="7">
    <w:abstractNumId w:val="18"/>
  </w:num>
  <w:num w:numId="8">
    <w:abstractNumId w:val="12"/>
  </w:num>
  <w:num w:numId="9">
    <w:abstractNumId w:val="11"/>
  </w:num>
  <w:num w:numId="10">
    <w:abstractNumId w:val="2"/>
  </w:num>
  <w:num w:numId="11">
    <w:abstractNumId w:val="16"/>
  </w:num>
  <w:num w:numId="12">
    <w:abstractNumId w:val="46"/>
  </w:num>
  <w:num w:numId="13">
    <w:abstractNumId w:val="21"/>
  </w:num>
  <w:num w:numId="14">
    <w:abstractNumId w:val="13"/>
  </w:num>
  <w:num w:numId="15">
    <w:abstractNumId w:val="1"/>
  </w:num>
  <w:num w:numId="16">
    <w:abstractNumId w:val="39"/>
  </w:num>
  <w:num w:numId="17">
    <w:abstractNumId w:val="5"/>
  </w:num>
  <w:num w:numId="18">
    <w:abstractNumId w:val="33"/>
  </w:num>
  <w:num w:numId="19">
    <w:abstractNumId w:val="19"/>
  </w:num>
  <w:num w:numId="20">
    <w:abstractNumId w:val="41"/>
  </w:num>
  <w:num w:numId="21">
    <w:abstractNumId w:val="0"/>
  </w:num>
  <w:num w:numId="22">
    <w:abstractNumId w:val="9"/>
  </w:num>
  <w:num w:numId="23">
    <w:abstractNumId w:val="31"/>
  </w:num>
  <w:num w:numId="24">
    <w:abstractNumId w:val="32"/>
  </w:num>
  <w:num w:numId="25">
    <w:abstractNumId w:val="17"/>
  </w:num>
  <w:num w:numId="26">
    <w:abstractNumId w:val="27"/>
  </w:num>
  <w:num w:numId="27">
    <w:abstractNumId w:val="10"/>
  </w:num>
  <w:num w:numId="28">
    <w:abstractNumId w:val="14"/>
  </w:num>
  <w:num w:numId="29">
    <w:abstractNumId w:val="15"/>
  </w:num>
  <w:num w:numId="30">
    <w:abstractNumId w:val="3"/>
  </w:num>
  <w:num w:numId="31">
    <w:abstractNumId w:val="7"/>
  </w:num>
  <w:num w:numId="32">
    <w:abstractNumId w:val="24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</w:num>
  <w:num w:numId="35">
    <w:abstractNumId w:val="4"/>
  </w:num>
  <w:num w:numId="36">
    <w:abstractNumId w:val="23"/>
  </w:num>
  <w:num w:numId="37">
    <w:abstractNumId w:val="37"/>
  </w:num>
  <w:num w:numId="38">
    <w:abstractNumId w:val="29"/>
  </w:num>
  <w:num w:numId="39">
    <w:abstractNumId w:val="8"/>
  </w:num>
  <w:num w:numId="40">
    <w:abstractNumId w:val="43"/>
  </w:num>
  <w:num w:numId="41">
    <w:abstractNumId w:val="26"/>
  </w:num>
  <w:num w:numId="42">
    <w:abstractNumId w:val="36"/>
  </w:num>
  <w:num w:numId="43">
    <w:abstractNumId w:val="25"/>
  </w:num>
  <w:num w:numId="44">
    <w:abstractNumId w:val="45"/>
  </w:num>
  <w:num w:numId="45">
    <w:abstractNumId w:val="28"/>
  </w:num>
  <w:num w:numId="46">
    <w:abstractNumId w:val="34"/>
  </w:num>
  <w:num w:numId="47">
    <w:abstractNumId w:val="2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68">
    <w:name w:val="Title Char"/>
    <w:basedOn w:val="784"/>
    <w:link w:val="807"/>
    <w:uiPriority w:val="10"/>
    <w:rPr>
      <w:sz w:val="48"/>
      <w:szCs w:val="48"/>
    </w:rPr>
  </w:style>
  <w:style w:type="character" w:styleId="769">
    <w:name w:val="Subtitle Char"/>
    <w:basedOn w:val="784"/>
    <w:link w:val="809"/>
    <w:uiPriority w:val="11"/>
    <w:rPr>
      <w:sz w:val="24"/>
      <w:szCs w:val="24"/>
    </w:rPr>
  </w:style>
  <w:style w:type="character" w:styleId="770">
    <w:name w:val="Quote Char"/>
    <w:link w:val="811"/>
    <w:uiPriority w:val="29"/>
    <w:rPr>
      <w:i/>
    </w:rPr>
  </w:style>
  <w:style w:type="character" w:styleId="771">
    <w:name w:val="Intense Quote Char"/>
    <w:link w:val="813"/>
    <w:uiPriority w:val="30"/>
    <w:rPr>
      <w:i/>
    </w:rPr>
  </w:style>
  <w:style w:type="character" w:styleId="772">
    <w:name w:val="Footnote Text Char"/>
    <w:link w:val="948"/>
    <w:uiPriority w:val="99"/>
    <w:rPr>
      <w:sz w:val="18"/>
    </w:rPr>
  </w:style>
  <w:style w:type="character" w:styleId="773">
    <w:name w:val="Endnote Text Char"/>
    <w:link w:val="951"/>
    <w:uiPriority w:val="99"/>
    <w:rPr>
      <w:sz w:val="20"/>
    </w:rPr>
  </w:style>
  <w:style w:type="paragraph" w:styleId="774" w:default="1">
    <w:name w:val="Normal"/>
    <w:qFormat/>
    <w:rPr>
      <w:lang w:eastAsia="zh-CN"/>
    </w:rPr>
  </w:style>
  <w:style w:type="paragraph" w:styleId="775">
    <w:name w:val="Heading 1"/>
    <w:basedOn w:val="774"/>
    <w:next w:val="774"/>
    <w:link w:val="965"/>
    <w:rPr>
      <w:b/>
      <w:sz w:val="36"/>
    </w:rPr>
    <w:pPr>
      <w:jc w:val="center"/>
      <w:keepNext/>
      <w:outlineLvl w:val="0"/>
    </w:pPr>
  </w:style>
  <w:style w:type="paragraph" w:styleId="776">
    <w:name w:val="Heading 2"/>
    <w:basedOn w:val="774"/>
    <w:next w:val="774"/>
    <w:link w:val="966"/>
    <w:rPr>
      <w:bCs/>
      <w:sz w:val="28"/>
    </w:rPr>
    <w:pPr>
      <w:keepNext/>
      <w:outlineLvl w:val="1"/>
    </w:pPr>
  </w:style>
  <w:style w:type="paragraph" w:styleId="777">
    <w:name w:val="Heading 3"/>
    <w:basedOn w:val="774"/>
    <w:next w:val="774"/>
    <w:link w:val="967"/>
    <w:rPr>
      <w:b/>
      <w:sz w:val="32"/>
    </w:rPr>
    <w:pPr>
      <w:jc w:val="center"/>
      <w:keepNext/>
      <w:outlineLvl w:val="2"/>
    </w:pPr>
  </w:style>
  <w:style w:type="paragraph" w:styleId="778">
    <w:name w:val="Heading 4"/>
    <w:basedOn w:val="774"/>
    <w:next w:val="774"/>
    <w:link w:val="968"/>
    <w:rPr>
      <w:sz w:val="28"/>
    </w:rPr>
    <w:pPr>
      <w:ind w:right="4392"/>
      <w:keepNext/>
      <w:outlineLvl w:val="3"/>
    </w:pPr>
  </w:style>
  <w:style w:type="paragraph" w:styleId="779">
    <w:name w:val="Heading 5"/>
    <w:basedOn w:val="774"/>
    <w:next w:val="774"/>
    <w:link w:val="969"/>
    <w:rPr>
      <w:sz w:val="28"/>
    </w:rPr>
    <w:pPr>
      <w:ind w:right="4392"/>
      <w:jc w:val="both"/>
      <w:keepNext/>
      <w:outlineLvl w:val="4"/>
    </w:pPr>
  </w:style>
  <w:style w:type="paragraph" w:styleId="780">
    <w:name w:val="Heading 6"/>
    <w:basedOn w:val="774"/>
    <w:next w:val="774"/>
    <w:link w:val="970"/>
    <w:rPr>
      <w:sz w:val="40"/>
    </w:rPr>
    <w:pPr>
      <w:jc w:val="center"/>
      <w:keepNext/>
      <w:outlineLvl w:val="5"/>
    </w:pPr>
  </w:style>
  <w:style w:type="paragraph" w:styleId="781">
    <w:name w:val="Heading 7"/>
    <w:basedOn w:val="774"/>
    <w:next w:val="774"/>
    <w:link w:val="971"/>
    <w:rPr>
      <w:sz w:val="32"/>
    </w:rPr>
    <w:pPr>
      <w:jc w:val="center"/>
      <w:keepNext/>
      <w:outlineLvl w:val="6"/>
    </w:pPr>
  </w:style>
  <w:style w:type="paragraph" w:styleId="782">
    <w:name w:val="Heading 8"/>
    <w:basedOn w:val="774"/>
    <w:next w:val="774"/>
    <w:link w:val="972"/>
    <w:rPr>
      <w:color w:val="000000"/>
      <w:sz w:val="24"/>
      <w:szCs w:val="18"/>
      <w:lang w:eastAsia="ar-SA"/>
    </w:rPr>
    <w:pPr>
      <w:keepNext/>
      <w:spacing w:lineRule="exact" w:line="192"/>
      <w:shd w:val="clear" w:fill="FFFFFF" w:color="FFFFFF"/>
      <w:widowControl w:val="off"/>
      <w:outlineLvl w:val="7"/>
    </w:pPr>
  </w:style>
  <w:style w:type="paragraph" w:styleId="783">
    <w:name w:val="Heading 9"/>
    <w:basedOn w:val="774"/>
    <w:next w:val="774"/>
    <w:link w:val="973"/>
    <w:rPr>
      <w:b/>
      <w:sz w:val="28"/>
    </w:rPr>
    <w:pPr>
      <w:keepNext/>
      <w:outlineLvl w:val="8"/>
    </w:pPr>
  </w:style>
  <w:style w:type="character" w:styleId="784" w:default="1">
    <w:name w:val="Default Paragraph Font"/>
    <w:uiPriority w:val="1"/>
    <w:semiHidden/>
    <w:unhideWhenUsed/>
  </w:style>
  <w:style w:type="table" w:styleId="785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86" w:default="1">
    <w:name w:val="No List"/>
    <w:uiPriority w:val="99"/>
    <w:semiHidden/>
    <w:unhideWhenUsed/>
  </w:style>
  <w:style w:type="paragraph" w:styleId="787" w:customStyle="1">
    <w:name w:val="Heading 1"/>
    <w:link w:val="788"/>
    <w:qFormat/>
    <w:uiPriority w:val="9"/>
    <w:rPr>
      <w:rFonts w:ascii="Arial" w:hAnsi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88" w:customStyle="1">
    <w:name w:val="Heading 1 Char"/>
    <w:link w:val="787"/>
    <w:uiPriority w:val="9"/>
    <w:rPr>
      <w:rFonts w:ascii="Arial" w:hAnsi="Arial" w:eastAsia="Arial"/>
      <w:sz w:val="40"/>
      <w:szCs w:val="40"/>
      <w:lang w:bidi="ar-SA"/>
    </w:rPr>
  </w:style>
  <w:style w:type="paragraph" w:styleId="789" w:customStyle="1">
    <w:name w:val="Heading 2"/>
    <w:link w:val="790"/>
    <w:qFormat/>
    <w:uiPriority w:val="9"/>
    <w:unhideWhenUsed/>
    <w:rPr>
      <w:rFonts w:ascii="Arial" w:hAnsi="Arial" w:eastAsia="Arial"/>
      <w:sz w:val="34"/>
    </w:rPr>
    <w:pPr>
      <w:keepLines/>
      <w:keepNext/>
      <w:spacing w:after="200" w:before="360"/>
      <w:outlineLvl w:val="1"/>
    </w:pPr>
  </w:style>
  <w:style w:type="character" w:styleId="790" w:customStyle="1">
    <w:name w:val="Heading 2 Char"/>
    <w:link w:val="789"/>
    <w:uiPriority w:val="9"/>
    <w:rPr>
      <w:rFonts w:ascii="Arial" w:hAnsi="Arial" w:eastAsia="Arial"/>
      <w:sz w:val="34"/>
      <w:lang w:bidi="ar-SA"/>
    </w:rPr>
  </w:style>
  <w:style w:type="paragraph" w:styleId="791" w:customStyle="1">
    <w:name w:val="Heading 3"/>
    <w:link w:val="792"/>
    <w:qFormat/>
    <w:uiPriority w:val="9"/>
    <w:unhideWhenUsed/>
    <w:rPr>
      <w:rFonts w:ascii="Arial" w:hAnsi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92" w:customStyle="1">
    <w:name w:val="Heading 3 Char"/>
    <w:link w:val="791"/>
    <w:uiPriority w:val="9"/>
    <w:rPr>
      <w:rFonts w:ascii="Arial" w:hAnsi="Arial" w:eastAsia="Arial"/>
      <w:sz w:val="30"/>
      <w:szCs w:val="30"/>
      <w:lang w:bidi="ar-SA"/>
    </w:rPr>
  </w:style>
  <w:style w:type="paragraph" w:styleId="793" w:customStyle="1">
    <w:name w:val="Heading 4"/>
    <w:link w:val="794"/>
    <w:qFormat/>
    <w:uiPriority w:val="9"/>
    <w:unhideWhenUsed/>
    <w:rPr>
      <w:rFonts w:ascii="Arial" w:hAnsi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94" w:customStyle="1">
    <w:name w:val="Heading 4 Char"/>
    <w:link w:val="793"/>
    <w:uiPriority w:val="9"/>
    <w:rPr>
      <w:rFonts w:ascii="Arial" w:hAnsi="Arial" w:eastAsia="Arial"/>
      <w:b/>
      <w:bCs/>
      <w:sz w:val="26"/>
      <w:szCs w:val="26"/>
      <w:lang w:bidi="ar-SA"/>
    </w:rPr>
  </w:style>
  <w:style w:type="paragraph" w:styleId="795" w:customStyle="1">
    <w:name w:val="Heading 5"/>
    <w:link w:val="796"/>
    <w:qFormat/>
    <w:uiPriority w:val="9"/>
    <w:unhideWhenUsed/>
    <w:rPr>
      <w:rFonts w:ascii="Arial" w:hAnsi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96" w:customStyle="1">
    <w:name w:val="Heading 5 Char"/>
    <w:link w:val="795"/>
    <w:uiPriority w:val="9"/>
    <w:rPr>
      <w:rFonts w:ascii="Arial" w:hAnsi="Arial" w:eastAsia="Arial"/>
      <w:b/>
      <w:bCs/>
      <w:sz w:val="24"/>
      <w:szCs w:val="24"/>
      <w:lang w:bidi="ar-SA"/>
    </w:rPr>
  </w:style>
  <w:style w:type="paragraph" w:styleId="797" w:customStyle="1">
    <w:name w:val="Heading 6"/>
    <w:link w:val="798"/>
    <w:qFormat/>
    <w:uiPriority w:val="9"/>
    <w:unhideWhenUsed/>
    <w:rPr>
      <w:rFonts w:ascii="Arial" w:hAnsi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98" w:customStyle="1">
    <w:name w:val="Heading 6 Char"/>
    <w:link w:val="797"/>
    <w:uiPriority w:val="9"/>
    <w:rPr>
      <w:rFonts w:ascii="Arial" w:hAnsi="Arial" w:eastAsia="Arial"/>
      <w:b/>
      <w:bCs/>
      <w:sz w:val="22"/>
      <w:szCs w:val="22"/>
      <w:lang w:bidi="ar-SA"/>
    </w:rPr>
  </w:style>
  <w:style w:type="paragraph" w:styleId="799" w:customStyle="1">
    <w:name w:val="Heading 7"/>
    <w:link w:val="800"/>
    <w:qFormat/>
    <w:uiPriority w:val="9"/>
    <w:unhideWhenUsed/>
    <w:rPr>
      <w:rFonts w:ascii="Arial" w:hAnsi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800" w:customStyle="1">
    <w:name w:val="Heading 7 Char"/>
    <w:link w:val="799"/>
    <w:uiPriority w:val="9"/>
    <w:rPr>
      <w:rFonts w:ascii="Arial" w:hAnsi="Arial" w:eastAsia="Arial"/>
      <w:b/>
      <w:bCs/>
      <w:i/>
      <w:iCs/>
      <w:sz w:val="22"/>
      <w:szCs w:val="22"/>
      <w:lang w:bidi="ar-SA"/>
    </w:rPr>
  </w:style>
  <w:style w:type="paragraph" w:styleId="801" w:customStyle="1">
    <w:name w:val="Heading 8"/>
    <w:link w:val="802"/>
    <w:qFormat/>
    <w:uiPriority w:val="9"/>
    <w:unhideWhenUsed/>
    <w:rPr>
      <w:rFonts w:ascii="Arial" w:hAnsi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802" w:customStyle="1">
    <w:name w:val="Heading 8 Char"/>
    <w:link w:val="801"/>
    <w:uiPriority w:val="9"/>
    <w:rPr>
      <w:rFonts w:ascii="Arial" w:hAnsi="Arial" w:eastAsia="Arial"/>
      <w:i/>
      <w:iCs/>
      <w:sz w:val="22"/>
      <w:szCs w:val="22"/>
      <w:lang w:bidi="ar-SA"/>
    </w:rPr>
  </w:style>
  <w:style w:type="paragraph" w:styleId="803" w:customStyle="1">
    <w:name w:val="Heading 9"/>
    <w:link w:val="804"/>
    <w:qFormat/>
    <w:uiPriority w:val="9"/>
    <w:unhideWhenUsed/>
    <w:rPr>
      <w:rFonts w:ascii="Arial" w:hAnsi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804" w:customStyle="1">
    <w:name w:val="Heading 9 Char"/>
    <w:link w:val="803"/>
    <w:uiPriority w:val="9"/>
    <w:rPr>
      <w:rFonts w:ascii="Arial" w:hAnsi="Arial" w:eastAsia="Arial"/>
      <w:i/>
      <w:iCs/>
      <w:sz w:val="21"/>
      <w:szCs w:val="21"/>
      <w:lang w:bidi="ar-SA"/>
    </w:rPr>
  </w:style>
  <w:style w:type="paragraph" w:styleId="805">
    <w:name w:val="List Paragraph"/>
    <w:basedOn w:val="774"/>
    <w:qFormat/>
    <w:uiPriority w:val="34"/>
    <w:rPr>
      <w:rFonts w:ascii="Calibri" w:hAnsi="Calibri" w:eastAsia="Calibri"/>
      <w:sz w:val="22"/>
      <w:szCs w:val="22"/>
      <w:lang w:eastAsia="en-US"/>
    </w:rPr>
    <w:pPr>
      <w:contextualSpacing w:val="true"/>
      <w:ind w:left="720"/>
    </w:pPr>
  </w:style>
  <w:style w:type="paragraph" w:styleId="806">
    <w:name w:val="No Spacing"/>
    <w:qFormat/>
    <w:uiPriority w:val="1"/>
    <w:rPr>
      <w:lang w:eastAsia="zh-CN"/>
    </w:rPr>
  </w:style>
  <w:style w:type="paragraph" w:styleId="807">
    <w:name w:val="Title"/>
    <w:basedOn w:val="774"/>
    <w:link w:val="808"/>
    <w:uiPriority w:val="10"/>
    <w:rPr>
      <w:sz w:val="48"/>
      <w:szCs w:val="48"/>
    </w:rPr>
    <w:pPr>
      <w:ind w:left="5670"/>
      <w:jc w:val="center"/>
    </w:pPr>
  </w:style>
  <w:style w:type="character" w:styleId="808" w:customStyle="1">
    <w:name w:val="Название Знак"/>
    <w:link w:val="807"/>
    <w:uiPriority w:val="10"/>
    <w:rPr>
      <w:sz w:val="48"/>
      <w:szCs w:val="48"/>
    </w:rPr>
  </w:style>
  <w:style w:type="paragraph" w:styleId="809">
    <w:name w:val="Subtitle"/>
    <w:link w:val="810"/>
    <w:qFormat/>
    <w:uiPriority w:val="11"/>
    <w:rPr>
      <w:sz w:val="24"/>
      <w:szCs w:val="24"/>
    </w:rPr>
    <w:pPr>
      <w:spacing w:after="200" w:before="200"/>
    </w:pPr>
  </w:style>
  <w:style w:type="character" w:styleId="810" w:customStyle="1">
    <w:name w:val="Подзаголовок Знак"/>
    <w:link w:val="809"/>
    <w:uiPriority w:val="11"/>
    <w:rPr>
      <w:sz w:val="24"/>
      <w:szCs w:val="24"/>
      <w:lang w:bidi="ar-SA"/>
    </w:rPr>
  </w:style>
  <w:style w:type="paragraph" w:styleId="811">
    <w:name w:val="Quote"/>
    <w:link w:val="812"/>
    <w:qFormat/>
    <w:uiPriority w:val="29"/>
    <w:rPr>
      <w:i/>
      <w:lang w:eastAsia="zh-CN"/>
    </w:rPr>
    <w:pPr>
      <w:ind w:left="720" w:right="720"/>
    </w:pPr>
  </w:style>
  <w:style w:type="character" w:styleId="812" w:customStyle="1">
    <w:name w:val="Цитата 2 Знак"/>
    <w:link w:val="811"/>
    <w:uiPriority w:val="29"/>
    <w:rPr>
      <w:i/>
      <w:lang w:val="ru-RU" w:bidi="ar-SA" w:eastAsia="zh-CN"/>
    </w:rPr>
  </w:style>
  <w:style w:type="paragraph" w:styleId="813">
    <w:name w:val="Intense Quote"/>
    <w:link w:val="814"/>
    <w:qFormat/>
    <w:uiPriority w:val="30"/>
    <w:rPr>
      <w:i/>
      <w:lang w:eastAsia="zh-CN"/>
    </w:rPr>
    <w:pPr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14" w:customStyle="1">
    <w:name w:val="Выделенная цитата Знак"/>
    <w:link w:val="813"/>
    <w:uiPriority w:val="30"/>
    <w:rPr>
      <w:i/>
      <w:shd w:val="clear" w:fill="F2F2F2" w:color="F2F2F2"/>
      <w:lang w:val="ru-RU" w:bidi="ar-SA" w:eastAsia="zh-CN"/>
    </w:rPr>
  </w:style>
  <w:style w:type="paragraph" w:styleId="815" w:customStyle="1">
    <w:name w:val="Header"/>
    <w:link w:val="816"/>
    <w:uiPriority w:val="99"/>
    <w:unhideWhenUsed/>
    <w:rPr>
      <w:lang w:eastAsia="zh-CN"/>
    </w:rPr>
    <w:pPr>
      <w:tabs>
        <w:tab w:val="center" w:pos="7143" w:leader="none"/>
        <w:tab w:val="right" w:pos="14287" w:leader="none"/>
      </w:tabs>
    </w:pPr>
  </w:style>
  <w:style w:type="character" w:styleId="816" w:customStyle="1">
    <w:name w:val="Header Char"/>
    <w:link w:val="815"/>
    <w:uiPriority w:val="99"/>
    <w:rPr>
      <w:lang w:val="ru-RU" w:bidi="ar-SA" w:eastAsia="zh-CN"/>
    </w:rPr>
  </w:style>
  <w:style w:type="paragraph" w:styleId="817" w:customStyle="1">
    <w:name w:val="Footer"/>
    <w:link w:val="820"/>
    <w:uiPriority w:val="99"/>
    <w:unhideWhenUsed/>
    <w:rPr>
      <w:lang w:eastAsia="zh-CN"/>
    </w:rPr>
    <w:pPr>
      <w:tabs>
        <w:tab w:val="center" w:pos="7143" w:leader="none"/>
        <w:tab w:val="right" w:pos="14287" w:leader="none"/>
      </w:tabs>
    </w:pPr>
  </w:style>
  <w:style w:type="character" w:styleId="818" w:customStyle="1">
    <w:name w:val="Footer Char"/>
    <w:uiPriority w:val="99"/>
  </w:style>
  <w:style w:type="paragraph" w:styleId="819" w:customStyle="1">
    <w:name w:val="Caption"/>
    <w:qFormat/>
    <w:uiPriority w:val="35"/>
    <w:semiHidden/>
    <w:unhideWhenUsed/>
    <w:rPr>
      <w:b/>
      <w:bCs/>
      <w:color w:val="4F81BD"/>
      <w:sz w:val="18"/>
      <w:szCs w:val="18"/>
      <w:lang w:eastAsia="zh-CN"/>
    </w:rPr>
    <w:pPr>
      <w:spacing w:lineRule="auto" w:line="276"/>
    </w:pPr>
  </w:style>
  <w:style w:type="character" w:styleId="820" w:customStyle="1">
    <w:name w:val="Caption Char"/>
    <w:link w:val="817"/>
    <w:uiPriority w:val="99"/>
    <w:rPr>
      <w:lang w:val="ru-RU" w:bidi="ar-SA" w:eastAsia="zh-CN"/>
    </w:rPr>
  </w:style>
  <w:style w:type="table" w:styleId="821">
    <w:name w:val="Table Grid"/>
    <w:uiPriority w:val="59"/>
    <w:rPr>
      <w:lang w:eastAsia="zh-CN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Table Grid Light"/>
    <w:uiPriority w:val="59"/>
    <w:rPr>
      <w:lang w:eastAsia="zh-CN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Plain Table 1"/>
    <w:uiPriority w:val="59"/>
    <w:rPr>
      <w:lang w:eastAsia="zh-CN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Plain Table 2"/>
    <w:uiPriority w:val="59"/>
    <w:rPr>
      <w:lang w:eastAsia="zh-CN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0" w:customStyle="1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2" w:customStyle="1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3" w:customStyle="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4" w:customStyle="1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7" w:customStyle="1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8" w:customStyle="1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9" w:customStyle="1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0" w:customStyle="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1" w:customStyle="1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2" w:customStyle="1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3" w:customStyle="1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4" w:customStyle="1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5" w:customStyle="1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6" w:customStyle="1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BFBFBF" w:color="BFBFBF"/>
      <w:tblCellMar>
        <w:left w:w="0" w:type="dxa"/>
        <w:top w:w="0" w:type="dxa"/>
        <w:right w:w="0" w:type="dxa"/>
        <w:bottom w:w="0" w:type="dxa"/>
      </w:tblCellMar>
    </w:tblPr>
  </w:style>
  <w:style w:type="table" w:styleId="857" w:customStyle="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DAE5F1" w:color="DAE5F1"/>
      <w:tblCellMar>
        <w:left w:w="0" w:type="dxa"/>
        <w:top w:w="0" w:type="dxa"/>
        <w:right w:w="0" w:type="dxa"/>
        <w:bottom w:w="0" w:type="dxa"/>
      </w:tblCellMar>
    </w:tblPr>
  </w:style>
  <w:style w:type="table" w:styleId="858" w:customStyle="1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F2DCDC" w:color="F2DCDC"/>
      <w:tblCellMar>
        <w:left w:w="0" w:type="dxa"/>
        <w:top w:w="0" w:type="dxa"/>
        <w:right w:w="0" w:type="dxa"/>
        <w:bottom w:w="0" w:type="dxa"/>
      </w:tblCellMar>
    </w:tblPr>
  </w:style>
  <w:style w:type="table" w:styleId="859" w:customStyle="1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EAF1DC" w:color="EAF1DC"/>
      <w:tblCellMar>
        <w:left w:w="0" w:type="dxa"/>
        <w:top w:w="0" w:type="dxa"/>
        <w:right w:w="0" w:type="dxa"/>
        <w:bottom w:w="0" w:type="dxa"/>
      </w:tblCellMar>
    </w:tblPr>
  </w:style>
  <w:style w:type="table" w:styleId="860" w:customStyle="1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E5DFEC" w:color="E5DFEC"/>
      <w:tblCellMar>
        <w:left w:w="0" w:type="dxa"/>
        <w:top w:w="0" w:type="dxa"/>
        <w:right w:w="0" w:type="dxa"/>
        <w:bottom w:w="0" w:type="dxa"/>
      </w:tblCellMar>
    </w:tblPr>
  </w:style>
  <w:style w:type="table" w:styleId="861" w:customStyle="1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DAEEF3" w:color="DAEEF3"/>
      <w:tblCellMar>
        <w:left w:w="0" w:type="dxa"/>
        <w:top w:w="0" w:type="dxa"/>
        <w:right w:w="0" w:type="dxa"/>
        <w:bottom w:w="0" w:type="dxa"/>
      </w:tblCellMar>
    </w:tblPr>
  </w:style>
  <w:style w:type="table" w:styleId="862" w:customStyle="1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FDE9D8" w:color="FDE9D8"/>
      <w:tblCellMar>
        <w:left w:w="0" w:type="dxa"/>
        <w:top w:w="0" w:type="dxa"/>
        <w:right w:w="0" w:type="dxa"/>
        <w:bottom w:w="0" w:type="dxa"/>
      </w:tblCellMar>
    </w:tblPr>
  </w:style>
  <w:style w:type="table" w:styleId="863" w:customStyle="1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4" w:customStyle="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5" w:customStyle="1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6" w:customStyle="1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7" w:customStyle="1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8" w:customStyle="1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9" w:customStyle="1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0" w:customStyle="1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1" w:customStyle="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2" w:customStyle="1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3" w:customStyle="1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4" w:customStyle="1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5" w:customStyle="1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6" w:customStyle="1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7" w:customStyle="1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8" w:customStyle="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9" w:customStyle="1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80" w:customStyle="1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81" w:customStyle="1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82" w:customStyle="1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83" w:customStyle="1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84" w:customStyle="1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5" w:customStyle="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6" w:customStyle="1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7" w:customStyle="1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8" w:customStyle="1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9" w:customStyle="1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0" w:customStyle="1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1" w:customStyle="1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2" w:customStyle="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3" w:customStyle="1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4" w:customStyle="1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5" w:customStyle="1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6" w:customStyle="1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7" w:customStyle="1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8" w:customStyle="1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9" w:customStyle="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0" w:customStyle="1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1" w:customStyle="1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2" w:customStyle="1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3" w:customStyle="1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4" w:customStyle="1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5" w:customStyle="1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shd w:val="clear" w:fill="7F7F7F" w:color="7F7F7F"/>
      <w:tblCellMar>
        <w:left w:w="0" w:type="dxa"/>
        <w:top w:w="0" w:type="dxa"/>
        <w:right w:w="0" w:type="dxa"/>
        <w:bottom w:w="0" w:type="dxa"/>
      </w:tblCellMar>
    </w:tblPr>
  </w:style>
  <w:style w:type="table" w:styleId="906" w:customStyle="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shd w:val="clear" w:fill="4F81BD" w:color="4F81BD"/>
      <w:tblCellMar>
        <w:left w:w="0" w:type="dxa"/>
        <w:top w:w="0" w:type="dxa"/>
        <w:right w:w="0" w:type="dxa"/>
        <w:bottom w:w="0" w:type="dxa"/>
      </w:tblCellMar>
    </w:tblPr>
  </w:style>
  <w:style w:type="table" w:styleId="907" w:customStyle="1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shd w:val="clear" w:fill="D99695" w:color="D99695"/>
      <w:tblCellMar>
        <w:left w:w="0" w:type="dxa"/>
        <w:top w:w="0" w:type="dxa"/>
        <w:right w:w="0" w:type="dxa"/>
        <w:bottom w:w="0" w:type="dxa"/>
      </w:tblCellMar>
    </w:tblPr>
  </w:style>
  <w:style w:type="table" w:styleId="908" w:customStyle="1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shd w:val="clear" w:fill="C3D69B" w:color="C3D69B"/>
      <w:tblCellMar>
        <w:left w:w="0" w:type="dxa"/>
        <w:top w:w="0" w:type="dxa"/>
        <w:right w:w="0" w:type="dxa"/>
        <w:bottom w:w="0" w:type="dxa"/>
      </w:tblCellMar>
    </w:tblPr>
  </w:style>
  <w:style w:type="table" w:styleId="909" w:customStyle="1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shd w:val="clear" w:fill="B2A1C6" w:color="B2A1C6"/>
      <w:tblCellMar>
        <w:left w:w="0" w:type="dxa"/>
        <w:top w:w="0" w:type="dxa"/>
        <w:right w:w="0" w:type="dxa"/>
        <w:bottom w:w="0" w:type="dxa"/>
      </w:tblCellMar>
    </w:tblPr>
  </w:style>
  <w:style w:type="table" w:styleId="910" w:customStyle="1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shd w:val="clear" w:fill="92CCDC" w:color="92CCDC"/>
      <w:tblCellMar>
        <w:left w:w="0" w:type="dxa"/>
        <w:top w:w="0" w:type="dxa"/>
        <w:right w:w="0" w:type="dxa"/>
        <w:bottom w:w="0" w:type="dxa"/>
      </w:tblCellMar>
    </w:tblPr>
  </w:style>
  <w:style w:type="table" w:styleId="911" w:customStyle="1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shd w:val="clear" w:fill="FAC090" w:color="FAC090"/>
      <w:tblCellMar>
        <w:left w:w="0" w:type="dxa"/>
        <w:top w:w="0" w:type="dxa"/>
        <w:right w:w="0" w:type="dxa"/>
        <w:bottom w:w="0" w:type="dxa"/>
      </w:tblCellMar>
    </w:tblPr>
  </w:style>
  <w:style w:type="table" w:styleId="912" w:customStyle="1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3" w:customStyle="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4" w:customStyle="1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5" w:customStyle="1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6" w:customStyle="1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7" w:customStyle="1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8" w:customStyle="1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9" w:customStyle="1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0" w:customStyle="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1" w:customStyle="1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2" w:customStyle="1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3" w:customStyle="1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4" w:customStyle="1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5" w:customStyle="1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6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27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28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29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30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31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32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33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4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5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6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7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8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9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0" w:customStyle="1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1" w:customStyle="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2" w:customStyle="1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3" w:customStyle="1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4" w:customStyle="1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5" w:customStyle="1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6" w:customStyle="1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947">
    <w:name w:val="Hyperlink"/>
    <w:rPr>
      <w:color w:val="0000FF"/>
      <w:u w:val="single"/>
    </w:rPr>
  </w:style>
  <w:style w:type="paragraph" w:styleId="948">
    <w:name w:val="footnote text"/>
    <w:link w:val="949"/>
    <w:uiPriority w:val="99"/>
    <w:semiHidden/>
    <w:unhideWhenUsed/>
    <w:rPr>
      <w:sz w:val="18"/>
    </w:rPr>
    <w:pPr>
      <w:spacing w:after="40"/>
    </w:pPr>
  </w:style>
  <w:style w:type="character" w:styleId="949" w:customStyle="1">
    <w:name w:val="Текст сноски Знак"/>
    <w:link w:val="948"/>
    <w:uiPriority w:val="99"/>
    <w:semiHidden/>
    <w:rPr>
      <w:sz w:val="18"/>
      <w:lang w:bidi="ar-SA"/>
    </w:rPr>
  </w:style>
  <w:style w:type="character" w:styleId="950">
    <w:name w:val="footnote reference"/>
    <w:uiPriority w:val="99"/>
    <w:unhideWhenUsed/>
    <w:rPr>
      <w:vertAlign w:val="superscript"/>
    </w:rPr>
  </w:style>
  <w:style w:type="paragraph" w:styleId="951">
    <w:name w:val="endnote text"/>
    <w:link w:val="952"/>
    <w:uiPriority w:val="99"/>
    <w:semiHidden/>
    <w:unhideWhenUsed/>
    <w:rPr>
      <w:lang w:eastAsia="zh-CN"/>
    </w:rPr>
  </w:style>
  <w:style w:type="character" w:styleId="952" w:customStyle="1">
    <w:name w:val="Текст концевой сноски Знак"/>
    <w:link w:val="951"/>
    <w:uiPriority w:val="99"/>
    <w:semiHidden/>
    <w:rPr>
      <w:lang w:val="ru-RU" w:bidi="ar-SA" w:eastAsia="zh-CN"/>
    </w:rPr>
  </w:style>
  <w:style w:type="character" w:styleId="953">
    <w:name w:val="endnote reference"/>
    <w:uiPriority w:val="99"/>
    <w:semiHidden/>
    <w:unhideWhenUsed/>
    <w:rPr>
      <w:vertAlign w:val="superscript"/>
    </w:rPr>
  </w:style>
  <w:style w:type="paragraph" w:styleId="954">
    <w:name w:val="toc 1"/>
    <w:uiPriority w:val="39"/>
    <w:unhideWhenUsed/>
    <w:rPr>
      <w:lang w:eastAsia="zh-CN"/>
    </w:rPr>
    <w:pPr>
      <w:spacing w:after="57"/>
    </w:pPr>
  </w:style>
  <w:style w:type="paragraph" w:styleId="955">
    <w:name w:val="toc 2"/>
    <w:uiPriority w:val="39"/>
    <w:unhideWhenUsed/>
    <w:rPr>
      <w:lang w:eastAsia="zh-CN"/>
    </w:rPr>
    <w:pPr>
      <w:ind w:left="283"/>
      <w:spacing w:after="57"/>
    </w:pPr>
  </w:style>
  <w:style w:type="paragraph" w:styleId="956">
    <w:name w:val="toc 3"/>
    <w:uiPriority w:val="39"/>
    <w:unhideWhenUsed/>
    <w:rPr>
      <w:lang w:eastAsia="zh-CN"/>
    </w:rPr>
    <w:pPr>
      <w:ind w:left="567"/>
      <w:spacing w:after="57"/>
    </w:pPr>
  </w:style>
  <w:style w:type="paragraph" w:styleId="957">
    <w:name w:val="toc 4"/>
    <w:uiPriority w:val="39"/>
    <w:unhideWhenUsed/>
    <w:rPr>
      <w:lang w:eastAsia="zh-CN"/>
    </w:rPr>
    <w:pPr>
      <w:ind w:left="850"/>
      <w:spacing w:after="57"/>
    </w:pPr>
  </w:style>
  <w:style w:type="paragraph" w:styleId="958">
    <w:name w:val="toc 5"/>
    <w:uiPriority w:val="39"/>
    <w:unhideWhenUsed/>
    <w:rPr>
      <w:lang w:eastAsia="zh-CN"/>
    </w:rPr>
    <w:pPr>
      <w:ind w:left="1134"/>
      <w:spacing w:after="57"/>
    </w:pPr>
  </w:style>
  <w:style w:type="paragraph" w:styleId="959">
    <w:name w:val="toc 6"/>
    <w:uiPriority w:val="39"/>
    <w:unhideWhenUsed/>
    <w:rPr>
      <w:lang w:eastAsia="zh-CN"/>
    </w:rPr>
    <w:pPr>
      <w:ind w:left="1417"/>
      <w:spacing w:after="57"/>
    </w:pPr>
  </w:style>
  <w:style w:type="paragraph" w:styleId="960">
    <w:name w:val="toc 7"/>
    <w:uiPriority w:val="39"/>
    <w:unhideWhenUsed/>
    <w:rPr>
      <w:lang w:eastAsia="zh-CN"/>
    </w:rPr>
    <w:pPr>
      <w:ind w:left="1701"/>
      <w:spacing w:after="57"/>
    </w:pPr>
  </w:style>
  <w:style w:type="paragraph" w:styleId="961">
    <w:name w:val="toc 8"/>
    <w:uiPriority w:val="39"/>
    <w:unhideWhenUsed/>
    <w:rPr>
      <w:lang w:eastAsia="zh-CN"/>
    </w:rPr>
    <w:pPr>
      <w:ind w:left="1984"/>
      <w:spacing w:after="57"/>
    </w:pPr>
  </w:style>
  <w:style w:type="paragraph" w:styleId="962">
    <w:name w:val="toc 9"/>
    <w:uiPriority w:val="39"/>
    <w:unhideWhenUsed/>
    <w:rPr>
      <w:lang w:eastAsia="zh-CN"/>
    </w:rPr>
    <w:pPr>
      <w:ind w:left="2268"/>
      <w:spacing w:after="57"/>
    </w:pPr>
  </w:style>
  <w:style w:type="paragraph" w:styleId="963">
    <w:name w:val="TOC Heading"/>
    <w:uiPriority w:val="39"/>
    <w:unhideWhenUsed/>
    <w:rPr>
      <w:lang w:eastAsia="zh-CN"/>
    </w:rPr>
  </w:style>
  <w:style w:type="paragraph" w:styleId="964">
    <w:name w:val="table of figures"/>
    <w:uiPriority w:val="99"/>
    <w:unhideWhenUsed/>
    <w:rPr>
      <w:lang w:eastAsia="zh-CN"/>
    </w:rPr>
  </w:style>
  <w:style w:type="character" w:styleId="965" w:customStyle="1">
    <w:name w:val="Заголовок 1 Знак"/>
    <w:link w:val="775"/>
    <w:rPr>
      <w:b/>
      <w:sz w:val="36"/>
    </w:rPr>
  </w:style>
  <w:style w:type="character" w:styleId="966" w:customStyle="1">
    <w:name w:val="Заголовок 2 Знак"/>
    <w:link w:val="776"/>
    <w:rPr>
      <w:bCs/>
      <w:sz w:val="28"/>
    </w:rPr>
  </w:style>
  <w:style w:type="character" w:styleId="967" w:customStyle="1">
    <w:name w:val="Заголовок 3 Знак"/>
    <w:link w:val="777"/>
    <w:rPr>
      <w:b/>
      <w:sz w:val="32"/>
    </w:rPr>
  </w:style>
  <w:style w:type="character" w:styleId="968" w:customStyle="1">
    <w:name w:val="Заголовок 4 Знак"/>
    <w:link w:val="778"/>
    <w:rPr>
      <w:sz w:val="28"/>
    </w:rPr>
  </w:style>
  <w:style w:type="character" w:styleId="969" w:customStyle="1">
    <w:name w:val="Заголовок 5 Знак"/>
    <w:link w:val="779"/>
    <w:rPr>
      <w:sz w:val="28"/>
    </w:rPr>
  </w:style>
  <w:style w:type="character" w:styleId="970" w:customStyle="1">
    <w:name w:val="Заголовок 6 Знак"/>
    <w:link w:val="780"/>
    <w:rPr>
      <w:sz w:val="40"/>
    </w:rPr>
  </w:style>
  <w:style w:type="character" w:styleId="971" w:customStyle="1">
    <w:name w:val="Заголовок 7 Знак"/>
    <w:link w:val="781"/>
    <w:rPr>
      <w:sz w:val="32"/>
    </w:rPr>
  </w:style>
  <w:style w:type="character" w:styleId="972" w:customStyle="1">
    <w:name w:val="Заголовок 8 Знак"/>
    <w:link w:val="782"/>
    <w:rPr>
      <w:color w:val="000000"/>
      <w:sz w:val="24"/>
      <w:szCs w:val="18"/>
      <w:shd w:val="clear" w:fill="FFFFFF" w:color="FFFFFF"/>
      <w:lang w:eastAsia="ar-SA"/>
    </w:rPr>
  </w:style>
  <w:style w:type="character" w:styleId="973" w:customStyle="1">
    <w:name w:val="Заголовок 9 Знак"/>
    <w:link w:val="783"/>
    <w:rPr>
      <w:b/>
      <w:sz w:val="28"/>
    </w:rPr>
  </w:style>
  <w:style w:type="paragraph" w:styleId="974">
    <w:name w:val="Caption"/>
    <w:basedOn w:val="774"/>
    <w:next w:val="774"/>
    <w:rPr>
      <w:sz w:val="28"/>
    </w:rPr>
    <w:pPr>
      <w:jc w:val="center"/>
    </w:pPr>
  </w:style>
  <w:style w:type="paragraph" w:styleId="975">
    <w:name w:val="Body Text"/>
    <w:basedOn w:val="774"/>
    <w:rPr>
      <w:b/>
      <w:sz w:val="28"/>
    </w:rPr>
    <w:pPr>
      <w:jc w:val="center"/>
    </w:pPr>
  </w:style>
  <w:style w:type="paragraph" w:styleId="976">
    <w:name w:val="Body Text 2"/>
    <w:basedOn w:val="774"/>
    <w:rPr>
      <w:bCs/>
      <w:sz w:val="28"/>
    </w:rPr>
  </w:style>
  <w:style w:type="paragraph" w:styleId="977">
    <w:name w:val="Body Text Indent"/>
    <w:basedOn w:val="774"/>
    <w:rPr>
      <w:sz w:val="28"/>
    </w:rPr>
    <w:pPr>
      <w:ind w:left="360"/>
    </w:pPr>
  </w:style>
  <w:style w:type="paragraph" w:styleId="978">
    <w:name w:val="Body Text Indent 2"/>
    <w:basedOn w:val="774"/>
    <w:rPr>
      <w:sz w:val="28"/>
    </w:rPr>
    <w:pPr>
      <w:ind w:firstLine="709"/>
      <w:jc w:val="both"/>
      <w:spacing w:lineRule="auto" w:line="360"/>
      <w:widowControl w:val="off"/>
    </w:pPr>
  </w:style>
  <w:style w:type="paragraph" w:styleId="979">
    <w:name w:val="Body Text Indent 3"/>
    <w:basedOn w:val="774"/>
    <w:rPr>
      <w:bCs/>
      <w:sz w:val="28"/>
    </w:rPr>
    <w:pPr>
      <w:ind w:firstLine="851"/>
    </w:pPr>
  </w:style>
  <w:style w:type="paragraph" w:styleId="980">
    <w:name w:val="Header"/>
    <w:basedOn w:val="774"/>
    <w:pPr>
      <w:tabs>
        <w:tab w:val="center" w:pos="4677" w:leader="none"/>
        <w:tab w:val="right" w:pos="9355" w:leader="none"/>
      </w:tabs>
    </w:pPr>
  </w:style>
  <w:style w:type="character" w:styleId="981">
    <w:name w:val="page number"/>
    <w:basedOn w:val="784"/>
  </w:style>
  <w:style w:type="paragraph" w:styleId="982">
    <w:name w:val="Footer"/>
    <w:basedOn w:val="774"/>
    <w:pPr>
      <w:tabs>
        <w:tab w:val="center" w:pos="4677" w:leader="none"/>
        <w:tab w:val="right" w:pos="9355" w:leader="none"/>
      </w:tabs>
    </w:pPr>
  </w:style>
  <w:style w:type="paragraph" w:styleId="983">
    <w:name w:val="Body Text 3"/>
    <w:basedOn w:val="774"/>
    <w:rPr>
      <w:bCs/>
      <w:sz w:val="28"/>
    </w:rPr>
    <w:pPr>
      <w:jc w:val="both"/>
    </w:pPr>
  </w:style>
  <w:style w:type="paragraph" w:styleId="984" w:customStyle="1">
    <w:name w:val="Body Text 21"/>
    <w:basedOn w:val="774"/>
    <w:rPr>
      <w:sz w:val="28"/>
    </w:rPr>
    <w:pPr>
      <w:jc w:val="both"/>
      <w:widowControl w:val="off"/>
    </w:pPr>
  </w:style>
  <w:style w:type="paragraph" w:styleId="985" w:customStyle="1">
    <w:name w:val="ConsNormal"/>
    <w:rPr>
      <w:rFonts w:ascii="Arial" w:hAnsi="Arial"/>
    </w:rPr>
    <w:pPr>
      <w:ind w:firstLine="720"/>
      <w:widowControl w:val="off"/>
    </w:pPr>
  </w:style>
  <w:style w:type="paragraph" w:styleId="986" w:customStyle="1">
    <w:name w:val="14-15"/>
    <w:basedOn w:val="977"/>
    <w:rPr>
      <w:bCs/>
      <w:sz w:val="24"/>
      <w:szCs w:val="24"/>
    </w:rPr>
    <w:pPr>
      <w:ind w:left="0" w:firstLine="709"/>
      <w:jc w:val="both"/>
      <w:spacing w:lineRule="auto" w:line="360"/>
    </w:pPr>
  </w:style>
  <w:style w:type="paragraph" w:styleId="987" w:customStyle="1">
    <w:name w:val="Загл.14"/>
    <w:basedOn w:val="774"/>
    <w:rPr>
      <w:b/>
      <w:sz w:val="28"/>
    </w:rPr>
    <w:pPr>
      <w:jc w:val="center"/>
    </w:pPr>
  </w:style>
  <w:style w:type="paragraph" w:styleId="988" w:customStyle="1">
    <w:name w:val="Таб"/>
    <w:basedOn w:val="980"/>
    <w:rPr>
      <w:sz w:val="28"/>
    </w:rPr>
    <w:pPr>
      <w:tabs>
        <w:tab w:val="clear" w:pos="4677" w:leader="none"/>
        <w:tab w:val="clear" w:pos="9355" w:leader="none"/>
      </w:tabs>
    </w:pPr>
  </w:style>
  <w:style w:type="paragraph" w:styleId="989" w:customStyle="1">
    <w:name w:val="Т-14.5"/>
    <w:basedOn w:val="774"/>
    <w:rPr>
      <w:sz w:val="28"/>
    </w:rPr>
    <w:pPr>
      <w:ind w:firstLine="720"/>
      <w:jc w:val="both"/>
      <w:spacing w:lineRule="auto" w:line="360"/>
      <w:widowControl w:val="off"/>
    </w:pPr>
  </w:style>
  <w:style w:type="paragraph" w:styleId="990">
    <w:name w:val="Balloon Text"/>
    <w:basedOn w:val="774"/>
    <w:semiHidden/>
    <w:rPr>
      <w:rFonts w:ascii="Tahoma" w:hAnsi="Tahoma"/>
      <w:sz w:val="16"/>
      <w:szCs w:val="16"/>
    </w:rPr>
  </w:style>
  <w:style w:type="paragraph" w:styleId="991">
    <w:name w:val="index 1"/>
    <w:basedOn w:val="774"/>
    <w:next w:val="774"/>
    <w:pPr>
      <w:ind w:left="200" w:hanging="200"/>
    </w:pPr>
  </w:style>
  <w:style w:type="paragraph" w:styleId="992" w:customStyle="1">
    <w:name w:val="ConsPlusNormal"/>
    <w:rPr>
      <w:rFonts w:ascii="Arial" w:hAnsi="Arial"/>
    </w:rPr>
    <w:pPr>
      <w:ind w:firstLine="720"/>
      <w:widowControl w:val="off"/>
    </w:pPr>
  </w:style>
  <w:style w:type="paragraph" w:styleId="993" w:customStyle="1">
    <w:name w:val="ConsNonformat"/>
    <w:rPr>
      <w:rFonts w:ascii="Courier New" w:hAnsi="Courier New"/>
    </w:rPr>
    <w:pPr>
      <w:ind w:right="19772"/>
      <w:widowControl w:val="off"/>
    </w:pPr>
  </w:style>
  <w:style w:type="character" w:styleId="994">
    <w:name w:val="Strong"/>
    <w:rPr>
      <w:b/>
      <w:bCs/>
    </w:rPr>
  </w:style>
  <w:style w:type="character" w:styleId="995" w:customStyle="1">
    <w:name w:val="apple-converted-space"/>
  </w:style>
  <w:style w:type="character" w:styleId="996">
    <w:name w:val="Emphasis"/>
    <w:rPr>
      <w:i/>
      <w:iCs/>
    </w:rPr>
  </w:style>
  <w:style w:type="character" w:styleId="997">
    <w:name w:val="line number"/>
  </w:style>
  <w:style w:type="paragraph" w:styleId="998" w:customStyle="1">
    <w:name w:val="текст14-20"/>
    <w:basedOn w:val="774"/>
    <w:rPr>
      <w:sz w:val="28"/>
      <w:szCs w:val="28"/>
      <w:lang w:eastAsia="ru-RU"/>
    </w:rPr>
    <w:pPr>
      <w:ind w:firstLine="720"/>
      <w:jc w:val="both"/>
      <w:spacing w:lineRule="exact" w:line="400" w:after="120"/>
    </w:pPr>
  </w:style>
  <w:style w:type="paragraph" w:styleId="999" w:customStyle="1">
    <w:name w:val="Текст14-1.5"/>
    <w:basedOn w:val="774"/>
    <w:rPr>
      <w:sz w:val="28"/>
      <w:lang w:eastAsia="ru-RU"/>
    </w:rPr>
    <w:pPr>
      <w:ind w:firstLine="709"/>
      <w:jc w:val="both"/>
      <w:spacing w:lineRule="auto" w:line="360"/>
      <w:widowControl w:val="off"/>
    </w:pPr>
  </w:style>
  <w:style w:type="paragraph" w:styleId="1000">
    <w:name w:val="Normal (Web)"/>
    <w:basedOn w:val="774"/>
    <w:uiPriority w:val="99"/>
    <w:rPr>
      <w:rFonts w:ascii="Tahoma" w:hAnsi="Tahoma" w:cs="Tahoma"/>
      <w:sz w:val="18"/>
      <w:szCs w:val="18"/>
      <w:lang w:eastAsia="ru-RU"/>
    </w:rPr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Р7-Офис/6.2.2.20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28</cp:revision>
  <dcterms:created xsi:type="dcterms:W3CDTF">2023-06-26T11:14:00Z</dcterms:created>
  <dcterms:modified xsi:type="dcterms:W3CDTF">2023-07-03T14:44:13Z</dcterms:modified>
</cp:coreProperties>
</file>