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9CA" w:rsidRDefault="00C678C1" w:rsidP="004255E5">
      <w:pPr>
        <w:pStyle w:val="60"/>
        <w:shd w:val="clear" w:color="auto" w:fill="auto"/>
        <w:spacing w:line="240" w:lineRule="auto"/>
        <w:jc w:val="center"/>
        <w:rPr>
          <w:sz w:val="28"/>
          <w:szCs w:val="28"/>
        </w:rPr>
      </w:pPr>
      <w:r>
        <w:rPr>
          <w:noProof/>
          <w:lang w:eastAsia="ru-RU"/>
        </w:rPr>
        <w:drawing>
          <wp:anchor distT="0" distB="0" distL="114300" distR="114300" simplePos="0" relativeHeight="251660288" behindDoc="0" locked="0" layoutInCell="1" allowOverlap="1">
            <wp:simplePos x="0" y="0"/>
            <wp:positionH relativeFrom="column">
              <wp:posOffset>-701040</wp:posOffset>
            </wp:positionH>
            <wp:positionV relativeFrom="paragraph">
              <wp:posOffset>-540385</wp:posOffset>
            </wp:positionV>
            <wp:extent cx="6829425" cy="9644380"/>
            <wp:effectExtent l="19050" t="0" r="9525" b="0"/>
            <wp:wrapSquare wrapText="bothSides"/>
            <wp:docPr id="8" name="Рисунок 8" descr="C:\Users\User\AppData\Local\Temp\Rar$DRa0.08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Ra0.088\417.jpg"/>
                    <pic:cNvPicPr>
                      <a:picLocks noChangeAspect="1" noChangeArrowheads="1"/>
                    </pic:cNvPicPr>
                  </pic:nvPicPr>
                  <pic:blipFill>
                    <a:blip r:embed="rId7"/>
                    <a:srcRect/>
                    <a:stretch>
                      <a:fillRect/>
                    </a:stretch>
                  </pic:blipFill>
                  <pic:spPr bwMode="auto">
                    <a:xfrm>
                      <a:off x="0" y="0"/>
                      <a:ext cx="6829425" cy="9644380"/>
                    </a:xfrm>
                    <a:prstGeom prst="rect">
                      <a:avLst/>
                    </a:prstGeom>
                    <a:noFill/>
                    <a:ln w="9525">
                      <a:noFill/>
                      <a:miter lim="800000"/>
                      <a:headEnd/>
                      <a:tailEnd/>
                    </a:ln>
                  </pic:spPr>
                </pic:pic>
              </a:graphicData>
            </a:graphic>
          </wp:anchor>
        </w:drawing>
      </w:r>
      <w:r>
        <w:rPr>
          <w:sz w:val="28"/>
          <w:szCs w:val="28"/>
        </w:rPr>
        <w:br w:type="page"/>
      </w:r>
    </w:p>
    <w:p w:rsidR="003B2C53" w:rsidRDefault="003B2C53">
      <w:pPr>
        <w:ind w:firstLine="0"/>
        <w:jc w:val="left"/>
        <w:rPr>
          <w:rFonts w:eastAsia="Times New Roman"/>
          <w:spacing w:val="3"/>
          <w:sz w:val="28"/>
          <w:szCs w:val="28"/>
        </w:rPr>
      </w:pPr>
      <w:r>
        <w:rPr>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-765810</wp:posOffset>
            </wp:positionH>
            <wp:positionV relativeFrom="paragraph">
              <wp:posOffset>-536575</wp:posOffset>
            </wp:positionV>
            <wp:extent cx="7550785" cy="10689590"/>
            <wp:effectExtent l="19050" t="0" r="0"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550785" cy="10689590"/>
                    </a:xfrm>
                    <a:prstGeom prst="rect">
                      <a:avLst/>
                    </a:prstGeom>
                    <a:noFill/>
                  </pic:spPr>
                </pic:pic>
              </a:graphicData>
            </a:graphic>
          </wp:anchor>
        </w:drawing>
      </w:r>
      <w:r>
        <w:rPr>
          <w:sz w:val="28"/>
          <w:szCs w:val="28"/>
        </w:rPr>
        <w:br w:type="page"/>
      </w:r>
    </w:p>
    <w:p w:rsidR="00C759CA" w:rsidRPr="00FF47E1" w:rsidRDefault="00C759CA" w:rsidP="004255E5">
      <w:pPr>
        <w:pStyle w:val="60"/>
        <w:shd w:val="clear" w:color="auto" w:fill="auto"/>
        <w:spacing w:line="240" w:lineRule="auto"/>
        <w:jc w:val="center"/>
        <w:rPr>
          <w:sz w:val="28"/>
          <w:szCs w:val="28"/>
        </w:rPr>
      </w:pPr>
      <w:r w:rsidRPr="00FF47E1">
        <w:rPr>
          <w:sz w:val="28"/>
          <w:szCs w:val="28"/>
        </w:rPr>
        <w:lastRenderedPageBreak/>
        <w:t>СОДЕРЖАНИЕ:</w:t>
      </w:r>
    </w:p>
    <w:tbl>
      <w:tblPr>
        <w:tblW w:w="10269" w:type="dxa"/>
        <w:tblLook w:val="0000"/>
      </w:tblPr>
      <w:tblGrid>
        <w:gridCol w:w="574"/>
        <w:gridCol w:w="734"/>
        <w:gridCol w:w="869"/>
        <w:gridCol w:w="7096"/>
        <w:gridCol w:w="996"/>
      </w:tblGrid>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r>
              <w:rPr>
                <w:rStyle w:val="39"/>
                <w:sz w:val="24"/>
                <w:szCs w:val="24"/>
              </w:rPr>
              <w:t>1</w:t>
            </w: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Pr="00302DBF" w:rsidRDefault="00C759CA" w:rsidP="009E6446">
            <w:pPr>
              <w:pStyle w:val="10"/>
              <w:rPr>
                <w:rStyle w:val="39"/>
                <w:sz w:val="24"/>
                <w:szCs w:val="24"/>
              </w:rPr>
            </w:pPr>
          </w:p>
        </w:tc>
        <w:tc>
          <w:tcPr>
            <w:tcW w:w="7096" w:type="dxa"/>
            <w:vAlign w:val="center"/>
          </w:tcPr>
          <w:p w:rsidR="00C759CA" w:rsidRPr="00302DBF" w:rsidRDefault="00B5681A" w:rsidP="009E6446">
            <w:pPr>
              <w:pStyle w:val="10"/>
              <w:rPr>
                <w:rStyle w:val="39"/>
                <w:sz w:val="24"/>
                <w:szCs w:val="24"/>
              </w:rPr>
            </w:pPr>
            <w:hyperlink w:anchor="bookmark2" w:tooltip="Current Document">
              <w:r w:rsidR="00C759CA" w:rsidRPr="00913239">
                <w:t>Основная часть</w:t>
              </w:r>
            </w:hyperlink>
          </w:p>
        </w:tc>
        <w:tc>
          <w:tcPr>
            <w:tcW w:w="996" w:type="dxa"/>
            <w:vAlign w:val="center"/>
          </w:tcPr>
          <w:p w:rsidR="00C759CA" w:rsidRPr="00302DBF" w:rsidRDefault="00C759CA" w:rsidP="009E6446">
            <w:pPr>
              <w:pStyle w:val="10"/>
              <w:jc w:val="center"/>
              <w:rPr>
                <w:rStyle w:val="39"/>
                <w:sz w:val="24"/>
                <w:szCs w:val="24"/>
              </w:rPr>
            </w:pPr>
            <w:r>
              <w:rPr>
                <w:rStyle w:val="39"/>
                <w:sz w:val="24"/>
                <w:szCs w:val="24"/>
              </w:rPr>
              <w:t>4</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r>
              <w:rPr>
                <w:rStyle w:val="39"/>
                <w:sz w:val="24"/>
                <w:szCs w:val="24"/>
              </w:rPr>
              <w:t>1.1</w:t>
            </w:r>
          </w:p>
        </w:tc>
        <w:tc>
          <w:tcPr>
            <w:tcW w:w="869" w:type="dxa"/>
            <w:vAlign w:val="center"/>
          </w:tcPr>
          <w:p w:rsidR="00C759CA" w:rsidRPr="00302DBF"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9E6446">
            <w:pPr>
              <w:ind w:firstLine="0"/>
              <w:jc w:val="left"/>
              <w:rPr>
                <w:rStyle w:val="39"/>
                <w:rFonts w:eastAsia="Calibri"/>
                <w:sz w:val="24"/>
                <w:szCs w:val="24"/>
              </w:rPr>
            </w:pPr>
            <w:r w:rsidRPr="00383FA8">
              <w:rPr>
                <w:rStyle w:val="39"/>
                <w:rFonts w:eastAsia="Calibri"/>
                <w:sz w:val="24"/>
                <w:szCs w:val="24"/>
              </w:rPr>
              <w:t>Перечень используемых сокращений</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4</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r>
              <w:rPr>
                <w:rStyle w:val="39"/>
                <w:sz w:val="24"/>
                <w:szCs w:val="24"/>
              </w:rPr>
              <w:t>1.2</w:t>
            </w:r>
          </w:p>
        </w:tc>
        <w:tc>
          <w:tcPr>
            <w:tcW w:w="869" w:type="dxa"/>
            <w:vAlign w:val="center"/>
          </w:tcPr>
          <w:p w:rsidR="00C759CA" w:rsidRPr="00302DBF"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9E6446">
            <w:pPr>
              <w:ind w:firstLine="0"/>
              <w:jc w:val="left"/>
              <w:rPr>
                <w:rStyle w:val="39"/>
                <w:rFonts w:eastAsia="Calibri"/>
                <w:sz w:val="24"/>
                <w:szCs w:val="24"/>
              </w:rPr>
            </w:pPr>
            <w:r w:rsidRPr="00383FA8">
              <w:rPr>
                <w:rStyle w:val="39"/>
                <w:rFonts w:eastAsia="Calibri"/>
                <w:sz w:val="24"/>
                <w:szCs w:val="24"/>
              </w:rPr>
              <w:t>Термины и определения</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5</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r>
              <w:rPr>
                <w:rStyle w:val="39"/>
                <w:sz w:val="24"/>
                <w:szCs w:val="24"/>
              </w:rPr>
              <w:t>1.3</w:t>
            </w:r>
          </w:p>
        </w:tc>
        <w:tc>
          <w:tcPr>
            <w:tcW w:w="869" w:type="dxa"/>
            <w:vAlign w:val="center"/>
          </w:tcPr>
          <w:p w:rsidR="00C759CA" w:rsidRPr="00302DBF"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8C53CB">
            <w:pPr>
              <w:ind w:firstLine="0"/>
              <w:jc w:val="left"/>
              <w:rPr>
                <w:rStyle w:val="39"/>
                <w:rFonts w:eastAsia="Calibri"/>
                <w:sz w:val="24"/>
                <w:szCs w:val="24"/>
              </w:rPr>
            </w:pPr>
            <w:r>
              <w:rPr>
                <w:rStyle w:val="39"/>
                <w:rFonts w:eastAsia="Calibri"/>
                <w:smallCaps w:val="0"/>
                <w:sz w:val="24"/>
                <w:szCs w:val="24"/>
              </w:rPr>
              <w:t>П</w:t>
            </w:r>
            <w:r w:rsidRPr="00331714">
              <w:rPr>
                <w:rStyle w:val="33"/>
                <w:rFonts w:eastAsia="Calibri"/>
                <w:smallCaps w:val="0"/>
                <w:sz w:val="24"/>
                <w:szCs w:val="24"/>
              </w:rPr>
              <w:t>еречень нормативных правовых актов и иных документов, использованных при разработке местных нормативов градостроительного проектирования</w:t>
            </w:r>
            <w:r w:rsidRPr="00331714">
              <w:rPr>
                <w:rStyle w:val="39"/>
                <w:rFonts w:eastAsia="Calibri"/>
                <w:smallCaps w:val="0"/>
                <w:sz w:val="24"/>
                <w:szCs w:val="24"/>
              </w:rPr>
              <w:t xml:space="preserve"> </w:t>
            </w:r>
            <w:r>
              <w:rPr>
                <w:rStyle w:val="39"/>
                <w:rFonts w:eastAsia="Calibri"/>
                <w:smallCaps w:val="0"/>
                <w:sz w:val="24"/>
                <w:szCs w:val="24"/>
              </w:rPr>
              <w:t>Гора-Подольского</w:t>
            </w:r>
            <w:r w:rsidRPr="00331714">
              <w:rPr>
                <w:rStyle w:val="33"/>
                <w:rFonts w:eastAsia="Calibri"/>
                <w:smallCaps w:val="0"/>
                <w:sz w:val="24"/>
                <w:szCs w:val="24"/>
              </w:rPr>
              <w:t xml:space="preserve"> сельского поселения</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8</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r>
              <w:rPr>
                <w:rStyle w:val="39"/>
                <w:sz w:val="24"/>
                <w:szCs w:val="24"/>
              </w:rPr>
              <w:t>1.4</w:t>
            </w:r>
          </w:p>
        </w:tc>
        <w:tc>
          <w:tcPr>
            <w:tcW w:w="869" w:type="dxa"/>
            <w:vAlign w:val="center"/>
          </w:tcPr>
          <w:p w:rsidR="00C759CA" w:rsidRPr="00302DBF" w:rsidRDefault="00C759CA" w:rsidP="009E6446">
            <w:pPr>
              <w:ind w:firstLine="0"/>
              <w:jc w:val="center"/>
              <w:rPr>
                <w:rStyle w:val="39"/>
                <w:rFonts w:eastAsia="Calibri"/>
                <w:sz w:val="24"/>
                <w:szCs w:val="24"/>
              </w:rPr>
            </w:pPr>
          </w:p>
        </w:tc>
        <w:tc>
          <w:tcPr>
            <w:tcW w:w="7096" w:type="dxa"/>
            <w:vAlign w:val="center"/>
          </w:tcPr>
          <w:p w:rsidR="00C759CA" w:rsidRPr="00383FA8" w:rsidRDefault="00C759CA" w:rsidP="009E6446">
            <w:pPr>
              <w:pStyle w:val="32"/>
              <w:shd w:val="clear" w:color="auto" w:fill="auto"/>
              <w:tabs>
                <w:tab w:val="left" w:pos="815"/>
              </w:tabs>
              <w:spacing w:before="0" w:line="240" w:lineRule="auto"/>
              <w:jc w:val="both"/>
              <w:rPr>
                <w:rStyle w:val="39"/>
                <w:smallCaps w:val="0"/>
                <w:sz w:val="24"/>
                <w:szCs w:val="24"/>
              </w:rPr>
            </w:pPr>
            <w:r w:rsidRPr="00331714">
              <w:rPr>
                <w:rStyle w:val="39"/>
                <w:smallCaps w:val="0"/>
                <w:spacing w:val="-1"/>
                <w:sz w:val="24"/>
                <w:szCs w:val="24"/>
              </w:rPr>
              <w:t>Р</w:t>
            </w:r>
            <w:r w:rsidRPr="00331714">
              <w:rPr>
                <w:rStyle w:val="33"/>
                <w:smallCaps w:val="0"/>
                <w:sz w:val="24"/>
                <w:szCs w:val="24"/>
              </w:rPr>
              <w:t xml:space="preserve">асчетные показатели минимально допустимого уровня обеспеченности объектами местного </w:t>
            </w:r>
            <w:hyperlink w:anchor="bookmark10" w:tooltip="Current Document">
              <w:r w:rsidRPr="00331714">
                <w:rPr>
                  <w:rStyle w:val="33"/>
                  <w:smallCaps w:val="0"/>
                  <w:sz w:val="24"/>
                  <w:szCs w:val="24"/>
                </w:rPr>
                <w:t>значения сельского поселения и максимально допустимого уровня территориальной доступности</w:t>
              </w:r>
            </w:hyperlink>
            <w:r w:rsidRPr="00331714">
              <w:rPr>
                <w:sz w:val="24"/>
                <w:szCs w:val="24"/>
              </w:rPr>
              <w:t xml:space="preserve"> </w:t>
            </w:r>
            <w:r w:rsidRPr="00331714">
              <w:rPr>
                <w:rStyle w:val="33"/>
                <w:smallCaps w:val="0"/>
                <w:sz w:val="24"/>
                <w:szCs w:val="24"/>
              </w:rPr>
              <w:t>таких объектов для населения</w:t>
            </w:r>
            <w:r w:rsidRPr="00302DBF">
              <w:rPr>
                <w:rStyle w:val="39"/>
                <w:spacing w:val="-1"/>
                <w:sz w:val="24"/>
                <w:szCs w:val="24"/>
              </w:rPr>
              <w:t xml:space="preserve"> </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12</w:t>
            </w:r>
          </w:p>
        </w:tc>
      </w:tr>
      <w:tr w:rsidR="00C759CA" w:rsidRPr="00AA5F2B" w:rsidTr="009E6446">
        <w:trPr>
          <w:trHeight w:val="313"/>
        </w:trPr>
        <w:tc>
          <w:tcPr>
            <w:tcW w:w="9273" w:type="dxa"/>
            <w:gridSpan w:val="4"/>
            <w:vAlign w:val="center"/>
          </w:tcPr>
          <w:p w:rsidR="00C759CA" w:rsidRPr="00383FA8" w:rsidRDefault="00C759CA" w:rsidP="009E6446">
            <w:pPr>
              <w:pStyle w:val="32"/>
              <w:shd w:val="clear" w:color="auto" w:fill="auto"/>
              <w:tabs>
                <w:tab w:val="right" w:leader="dot" w:pos="9589"/>
              </w:tabs>
              <w:spacing w:before="0" w:line="240" w:lineRule="auto"/>
              <w:jc w:val="both"/>
              <w:rPr>
                <w:rStyle w:val="39"/>
                <w:smallCaps w:val="0"/>
                <w:sz w:val="24"/>
                <w:szCs w:val="24"/>
                <w:shd w:val="clear" w:color="auto" w:fill="auto"/>
              </w:rPr>
            </w:pPr>
            <w:r w:rsidRPr="00913239">
              <w:rPr>
                <w:rStyle w:val="39"/>
                <w:smallCaps w:val="0"/>
                <w:spacing w:val="-1"/>
                <w:sz w:val="24"/>
                <w:szCs w:val="24"/>
              </w:rPr>
              <w:t>ПРИЛОЖЕНИЕ А. р</w:t>
            </w:r>
            <w:r w:rsidRPr="00913239">
              <w:rPr>
                <w:rStyle w:val="33"/>
                <w:smallCaps w:val="0"/>
                <w:sz w:val="24"/>
                <w:szCs w:val="24"/>
              </w:rPr>
              <w:t>асчетные показатели объектов, не относящихся к объектам местного значения сельского поселения</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16</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r>
              <w:rPr>
                <w:rStyle w:val="39"/>
                <w:sz w:val="24"/>
                <w:szCs w:val="24"/>
              </w:rPr>
              <w:t>2</w:t>
            </w: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Pr="00302DBF"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8E3FEB">
            <w:pPr>
              <w:pStyle w:val="20"/>
              <w:shd w:val="clear" w:color="auto" w:fill="auto"/>
              <w:tabs>
                <w:tab w:val="left" w:pos="480"/>
                <w:tab w:val="right" w:leader="dot" w:pos="9571"/>
              </w:tabs>
              <w:spacing w:line="240" w:lineRule="auto"/>
              <w:rPr>
                <w:rStyle w:val="39"/>
                <w:sz w:val="24"/>
                <w:szCs w:val="24"/>
              </w:rPr>
            </w:pPr>
            <w:r>
              <w:rPr>
                <w:sz w:val="24"/>
                <w:szCs w:val="24"/>
              </w:rPr>
              <w:t>М</w:t>
            </w:r>
            <w:r w:rsidRPr="00331714">
              <w:rPr>
                <w:sz w:val="24"/>
                <w:szCs w:val="24"/>
              </w:rPr>
              <w:t xml:space="preserve">атериалы по обоснованию расчетных показателей, содержащихся в основной части МНГП </w:t>
            </w:r>
            <w:r>
              <w:rPr>
                <w:rStyle w:val="39"/>
                <w:smallCaps w:val="0"/>
                <w:sz w:val="24"/>
                <w:szCs w:val="24"/>
              </w:rPr>
              <w:t>Гора-Подольского</w:t>
            </w:r>
            <w:r w:rsidRPr="00331714">
              <w:rPr>
                <w:rStyle w:val="33"/>
                <w:smallCaps w:val="0"/>
                <w:sz w:val="24"/>
                <w:szCs w:val="24"/>
              </w:rPr>
              <w:t xml:space="preserve"> </w:t>
            </w:r>
            <w:r w:rsidRPr="00331714">
              <w:rPr>
                <w:sz w:val="24"/>
                <w:szCs w:val="24"/>
              </w:rPr>
              <w:t>сельского поселения</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25</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r>
              <w:rPr>
                <w:rStyle w:val="39"/>
                <w:sz w:val="24"/>
                <w:szCs w:val="24"/>
              </w:rPr>
              <w:t>2.1</w:t>
            </w:r>
          </w:p>
        </w:tc>
        <w:tc>
          <w:tcPr>
            <w:tcW w:w="869" w:type="dxa"/>
            <w:vAlign w:val="center"/>
          </w:tcPr>
          <w:p w:rsidR="00C759CA" w:rsidRPr="00302DBF"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9E6446">
            <w:pPr>
              <w:pStyle w:val="10"/>
              <w:rPr>
                <w:rStyle w:val="39"/>
                <w:sz w:val="24"/>
                <w:szCs w:val="24"/>
              </w:rPr>
            </w:pPr>
            <w:r w:rsidRPr="00331714">
              <w:t>Анализ социально-демографического состава населения</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25</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r>
              <w:rPr>
                <w:rStyle w:val="39"/>
                <w:sz w:val="24"/>
                <w:szCs w:val="24"/>
              </w:rPr>
              <w:t>2.2</w:t>
            </w:r>
          </w:p>
        </w:tc>
        <w:tc>
          <w:tcPr>
            <w:tcW w:w="869" w:type="dxa"/>
            <w:vAlign w:val="center"/>
          </w:tcPr>
          <w:p w:rsidR="00C759CA" w:rsidRPr="00302DBF"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9E6446">
            <w:pPr>
              <w:pStyle w:val="10"/>
              <w:rPr>
                <w:rStyle w:val="39"/>
                <w:sz w:val="24"/>
                <w:szCs w:val="24"/>
              </w:rPr>
            </w:pPr>
            <w:r w:rsidRPr="00331714">
              <w:t>Анализ природно-климатических условий</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25</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r>
              <w:rPr>
                <w:rStyle w:val="39"/>
                <w:sz w:val="24"/>
                <w:szCs w:val="24"/>
              </w:rPr>
              <w:t>2.3</w:t>
            </w:r>
          </w:p>
        </w:tc>
        <w:tc>
          <w:tcPr>
            <w:tcW w:w="869" w:type="dxa"/>
            <w:vAlign w:val="center"/>
          </w:tcPr>
          <w:p w:rsidR="00C759CA" w:rsidRPr="00302DBF"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9E6446">
            <w:pPr>
              <w:pStyle w:val="32"/>
              <w:shd w:val="clear" w:color="auto" w:fill="auto"/>
              <w:tabs>
                <w:tab w:val="left" w:pos="494"/>
                <w:tab w:val="right" w:leader="dot" w:pos="9589"/>
              </w:tabs>
              <w:spacing w:before="0" w:line="240" w:lineRule="auto"/>
              <w:jc w:val="both"/>
              <w:rPr>
                <w:rStyle w:val="39"/>
                <w:spacing w:val="-1"/>
                <w:sz w:val="24"/>
                <w:szCs w:val="24"/>
              </w:rPr>
            </w:pPr>
            <w:r w:rsidRPr="00331714">
              <w:rPr>
                <w:rStyle w:val="39"/>
                <w:smallCaps w:val="0"/>
                <w:spacing w:val="-1"/>
                <w:sz w:val="24"/>
                <w:szCs w:val="24"/>
              </w:rPr>
              <w:t>Д</w:t>
            </w:r>
            <w:r w:rsidRPr="00331714">
              <w:rPr>
                <w:rStyle w:val="33"/>
                <w:smallCaps w:val="0"/>
                <w:sz w:val="24"/>
                <w:szCs w:val="24"/>
              </w:rPr>
              <w:t>ифференциация проектируемой территории для целей разработки</w:t>
            </w:r>
            <w:r w:rsidRPr="00331714">
              <w:rPr>
                <w:rStyle w:val="39"/>
                <w:smallCaps w:val="0"/>
                <w:spacing w:val="-1"/>
                <w:sz w:val="24"/>
                <w:szCs w:val="24"/>
              </w:rPr>
              <w:t xml:space="preserve"> МНГП </w:t>
            </w:r>
            <w:r>
              <w:rPr>
                <w:rStyle w:val="39"/>
                <w:smallCaps w:val="0"/>
                <w:spacing w:val="-1"/>
                <w:sz w:val="24"/>
                <w:szCs w:val="24"/>
              </w:rPr>
              <w:t>Гора-Подольского</w:t>
            </w:r>
            <w:r w:rsidRPr="00331714">
              <w:rPr>
                <w:rStyle w:val="33"/>
                <w:smallCaps w:val="0"/>
                <w:sz w:val="24"/>
                <w:szCs w:val="24"/>
              </w:rPr>
              <w:t xml:space="preserve"> сельского поселения</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32</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r>
              <w:rPr>
                <w:rStyle w:val="39"/>
                <w:sz w:val="24"/>
                <w:szCs w:val="24"/>
              </w:rPr>
              <w:t>2.4</w:t>
            </w:r>
          </w:p>
        </w:tc>
        <w:tc>
          <w:tcPr>
            <w:tcW w:w="869" w:type="dxa"/>
            <w:vAlign w:val="center"/>
          </w:tcPr>
          <w:p w:rsidR="00C759CA" w:rsidRPr="00302DBF"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9E6446">
            <w:pPr>
              <w:pStyle w:val="10"/>
              <w:rPr>
                <w:rStyle w:val="39"/>
                <w:sz w:val="24"/>
                <w:szCs w:val="24"/>
              </w:rPr>
            </w:pPr>
            <w:r>
              <w:t>Об</w:t>
            </w:r>
            <w:r w:rsidRPr="00331714">
              <w:t>основание расчетных показателей, устанавливаемых для объектов социально-бытового и культурного обслуживания населения</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33</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Pr="00302DBF" w:rsidRDefault="00C759CA" w:rsidP="009E6446">
            <w:pPr>
              <w:pStyle w:val="10"/>
              <w:rPr>
                <w:rStyle w:val="39"/>
                <w:sz w:val="24"/>
                <w:szCs w:val="24"/>
              </w:rPr>
            </w:pPr>
            <w:r>
              <w:rPr>
                <w:rStyle w:val="39"/>
                <w:sz w:val="24"/>
                <w:szCs w:val="24"/>
              </w:rPr>
              <w:t>2.4.1.</w:t>
            </w:r>
          </w:p>
        </w:tc>
        <w:tc>
          <w:tcPr>
            <w:tcW w:w="7096" w:type="dxa"/>
            <w:vAlign w:val="center"/>
          </w:tcPr>
          <w:p w:rsidR="00C759CA" w:rsidRPr="00302DBF" w:rsidRDefault="00B5681A" w:rsidP="009E6446">
            <w:pPr>
              <w:ind w:firstLine="0"/>
              <w:jc w:val="left"/>
              <w:rPr>
                <w:rStyle w:val="39"/>
                <w:rFonts w:eastAsia="Calibri"/>
                <w:sz w:val="24"/>
                <w:szCs w:val="24"/>
              </w:rPr>
            </w:pPr>
            <w:hyperlink w:anchor="bookmark26" w:tooltip="Current Document">
              <w:r w:rsidR="00C759CA" w:rsidRPr="00331714">
                <w:rPr>
                  <w:rStyle w:val="40"/>
                  <w:rFonts w:eastAsia="Calibri"/>
                  <w:smallCaps w:val="0"/>
                  <w:sz w:val="24"/>
                  <w:szCs w:val="24"/>
                </w:rPr>
                <w:t>Объекты местного значения сельского поселения в области физической культуры и массового спорта</w:t>
              </w:r>
            </w:hyperlink>
          </w:p>
        </w:tc>
        <w:tc>
          <w:tcPr>
            <w:tcW w:w="996" w:type="dxa"/>
            <w:vAlign w:val="center"/>
          </w:tcPr>
          <w:p w:rsidR="00C759CA" w:rsidRPr="00302DBF" w:rsidRDefault="00C759CA" w:rsidP="00BF2BB2">
            <w:pPr>
              <w:ind w:firstLine="0"/>
              <w:jc w:val="center"/>
              <w:rPr>
                <w:rStyle w:val="39"/>
                <w:rFonts w:eastAsia="Calibri"/>
                <w:sz w:val="24"/>
                <w:szCs w:val="24"/>
              </w:rPr>
            </w:pPr>
            <w:r>
              <w:rPr>
                <w:rStyle w:val="39"/>
                <w:rFonts w:eastAsia="Calibri"/>
                <w:sz w:val="24"/>
                <w:szCs w:val="24"/>
              </w:rPr>
              <w:t>35</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Pr="00302DBF" w:rsidRDefault="00C759CA" w:rsidP="009E6446">
            <w:pPr>
              <w:pStyle w:val="10"/>
              <w:rPr>
                <w:rStyle w:val="39"/>
                <w:sz w:val="24"/>
                <w:szCs w:val="24"/>
              </w:rPr>
            </w:pPr>
            <w:r>
              <w:rPr>
                <w:rStyle w:val="39"/>
                <w:sz w:val="24"/>
                <w:szCs w:val="24"/>
              </w:rPr>
              <w:t>2.4.2.</w:t>
            </w:r>
          </w:p>
        </w:tc>
        <w:tc>
          <w:tcPr>
            <w:tcW w:w="7096" w:type="dxa"/>
            <w:vAlign w:val="center"/>
          </w:tcPr>
          <w:p w:rsidR="00C759CA" w:rsidRPr="00302DBF" w:rsidRDefault="00B5681A" w:rsidP="009E6446">
            <w:pPr>
              <w:ind w:firstLine="0"/>
              <w:jc w:val="left"/>
              <w:rPr>
                <w:rStyle w:val="39"/>
                <w:rFonts w:eastAsia="Calibri"/>
                <w:sz w:val="24"/>
                <w:szCs w:val="24"/>
              </w:rPr>
            </w:pPr>
            <w:hyperlink w:anchor="bookmark29" w:tooltip="Current Document">
              <w:r w:rsidR="00C759CA" w:rsidRPr="00331714">
                <w:rPr>
                  <w:rStyle w:val="40"/>
                  <w:rFonts w:eastAsia="Calibri"/>
                  <w:smallCaps w:val="0"/>
                  <w:sz w:val="24"/>
                  <w:szCs w:val="24"/>
                </w:rPr>
                <w:t>Объекты местного значения сельского поселения в области культуры и искусства</w:t>
              </w:r>
            </w:hyperlink>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35</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Pr="00302DBF" w:rsidRDefault="00C759CA" w:rsidP="009E6446">
            <w:pPr>
              <w:pStyle w:val="10"/>
              <w:rPr>
                <w:rStyle w:val="39"/>
                <w:sz w:val="24"/>
                <w:szCs w:val="24"/>
              </w:rPr>
            </w:pPr>
            <w:r>
              <w:rPr>
                <w:rStyle w:val="39"/>
                <w:sz w:val="24"/>
                <w:szCs w:val="24"/>
              </w:rPr>
              <w:t>2.4.3.</w:t>
            </w:r>
          </w:p>
        </w:tc>
        <w:tc>
          <w:tcPr>
            <w:tcW w:w="7096" w:type="dxa"/>
            <w:vAlign w:val="center"/>
          </w:tcPr>
          <w:p w:rsidR="00C759CA" w:rsidRPr="00302DBF" w:rsidRDefault="00B5681A" w:rsidP="009E6446">
            <w:pPr>
              <w:pStyle w:val="22"/>
              <w:jc w:val="left"/>
              <w:rPr>
                <w:rStyle w:val="39"/>
                <w:sz w:val="24"/>
                <w:szCs w:val="24"/>
              </w:rPr>
            </w:pPr>
            <w:hyperlink w:anchor="bookmark31" w:tooltip="Current Document">
              <w:r w:rsidR="00C759CA" w:rsidRPr="00331714">
                <w:rPr>
                  <w:rStyle w:val="40"/>
                  <w:smallCaps w:val="0"/>
                  <w:sz w:val="24"/>
                  <w:szCs w:val="24"/>
                </w:rPr>
                <w:t>Объекты местного значения сельского поселения в области молодежной политики</w:t>
              </w:r>
            </w:hyperlink>
          </w:p>
        </w:tc>
        <w:tc>
          <w:tcPr>
            <w:tcW w:w="996" w:type="dxa"/>
            <w:vAlign w:val="center"/>
          </w:tcPr>
          <w:p w:rsidR="00C759CA" w:rsidRPr="00302DBF" w:rsidRDefault="00C759CA" w:rsidP="00AE08C4">
            <w:pPr>
              <w:ind w:firstLine="0"/>
              <w:jc w:val="center"/>
              <w:rPr>
                <w:rStyle w:val="39"/>
                <w:rFonts w:eastAsia="Calibri"/>
                <w:sz w:val="24"/>
                <w:szCs w:val="24"/>
              </w:rPr>
            </w:pPr>
            <w:r>
              <w:rPr>
                <w:rStyle w:val="39"/>
                <w:rFonts w:eastAsia="Calibri"/>
                <w:sz w:val="24"/>
                <w:szCs w:val="24"/>
              </w:rPr>
              <w:t>36</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r>
              <w:rPr>
                <w:rStyle w:val="39"/>
                <w:sz w:val="24"/>
                <w:szCs w:val="24"/>
              </w:rPr>
              <w:t>2.5.</w:t>
            </w:r>
          </w:p>
        </w:tc>
        <w:tc>
          <w:tcPr>
            <w:tcW w:w="869" w:type="dxa"/>
            <w:vAlign w:val="center"/>
          </w:tcPr>
          <w:p w:rsidR="00C759CA" w:rsidRPr="00302DBF"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9E6446">
            <w:pPr>
              <w:pStyle w:val="10"/>
              <w:rPr>
                <w:rStyle w:val="39"/>
                <w:sz w:val="24"/>
                <w:szCs w:val="24"/>
              </w:rPr>
            </w:pPr>
            <w:r w:rsidRPr="00331714">
              <w:t>Объекты местного значения сельского поселения в области инвестиционной деятельности</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37</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r>
              <w:rPr>
                <w:rStyle w:val="39"/>
                <w:sz w:val="24"/>
                <w:szCs w:val="24"/>
              </w:rPr>
              <w:t>2.6.</w:t>
            </w:r>
          </w:p>
        </w:tc>
        <w:tc>
          <w:tcPr>
            <w:tcW w:w="869" w:type="dxa"/>
            <w:vAlign w:val="center"/>
          </w:tcPr>
          <w:p w:rsidR="00C759CA" w:rsidRPr="00302DBF"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9E6446">
            <w:pPr>
              <w:pStyle w:val="10"/>
              <w:rPr>
                <w:rStyle w:val="39"/>
                <w:sz w:val="24"/>
                <w:szCs w:val="24"/>
              </w:rPr>
            </w:pPr>
            <w:r w:rsidRPr="00331714">
              <w:t>Объекты местного значения сельского поселения в области связи и информатизации</w:t>
            </w:r>
            <w:r>
              <w:t xml:space="preserve"> </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37</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r>
              <w:rPr>
                <w:rStyle w:val="39"/>
                <w:sz w:val="24"/>
                <w:szCs w:val="24"/>
              </w:rPr>
              <w:t>2.7.</w:t>
            </w:r>
          </w:p>
        </w:tc>
        <w:tc>
          <w:tcPr>
            <w:tcW w:w="869" w:type="dxa"/>
            <w:vAlign w:val="center"/>
          </w:tcPr>
          <w:p w:rsidR="00C759CA" w:rsidRPr="00302DBF"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9E6446">
            <w:pPr>
              <w:ind w:firstLine="0"/>
              <w:jc w:val="left"/>
              <w:rPr>
                <w:rStyle w:val="39"/>
                <w:rFonts w:eastAsia="Calibri"/>
                <w:sz w:val="24"/>
                <w:szCs w:val="24"/>
              </w:rPr>
            </w:pPr>
            <w:r w:rsidRPr="00AA5F2B">
              <w:t>Объекты местного значения сельского поселения в области благоустройства и озеленения территории</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38</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r>
              <w:rPr>
                <w:rStyle w:val="39"/>
                <w:sz w:val="24"/>
                <w:szCs w:val="24"/>
              </w:rPr>
              <w:t>2.8.</w:t>
            </w:r>
          </w:p>
        </w:tc>
        <w:tc>
          <w:tcPr>
            <w:tcW w:w="869" w:type="dxa"/>
            <w:vAlign w:val="center"/>
          </w:tcPr>
          <w:p w:rsidR="00C759CA" w:rsidRPr="00302DBF"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9E6446">
            <w:pPr>
              <w:pStyle w:val="10"/>
              <w:rPr>
                <w:rStyle w:val="39"/>
                <w:sz w:val="24"/>
                <w:szCs w:val="24"/>
              </w:rPr>
            </w:pPr>
            <w:r w:rsidRPr="00331714">
              <w:t>Обоснование расчетных показателей объектов, не относящихся к объектам местного значения</w:t>
            </w:r>
            <w:r>
              <w:t xml:space="preserve"> </w:t>
            </w:r>
            <w:r w:rsidRPr="00331714">
              <w:rPr>
                <w:rStyle w:val="33"/>
                <w:smallCaps w:val="0"/>
                <w:sz w:val="24"/>
                <w:szCs w:val="24"/>
              </w:rPr>
              <w:t>сельского поселения</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38</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Default="00C759CA" w:rsidP="009E6446">
            <w:pPr>
              <w:pStyle w:val="10"/>
              <w:rPr>
                <w:rStyle w:val="39"/>
                <w:sz w:val="24"/>
                <w:szCs w:val="24"/>
              </w:rPr>
            </w:pPr>
          </w:p>
        </w:tc>
        <w:tc>
          <w:tcPr>
            <w:tcW w:w="869" w:type="dxa"/>
            <w:vAlign w:val="center"/>
          </w:tcPr>
          <w:p w:rsidR="00C759CA" w:rsidRDefault="00C759CA" w:rsidP="009E6446">
            <w:pPr>
              <w:ind w:firstLine="0"/>
              <w:jc w:val="center"/>
              <w:rPr>
                <w:rStyle w:val="39"/>
                <w:rFonts w:eastAsia="Calibri"/>
                <w:sz w:val="24"/>
                <w:szCs w:val="24"/>
              </w:rPr>
            </w:pPr>
            <w:r>
              <w:rPr>
                <w:rStyle w:val="39"/>
                <w:rFonts w:eastAsia="Calibri"/>
                <w:sz w:val="24"/>
                <w:szCs w:val="24"/>
              </w:rPr>
              <w:t>2.8.1.</w:t>
            </w:r>
          </w:p>
        </w:tc>
        <w:tc>
          <w:tcPr>
            <w:tcW w:w="7096" w:type="dxa"/>
            <w:vAlign w:val="center"/>
          </w:tcPr>
          <w:p w:rsidR="00C759CA" w:rsidRPr="00302DBF" w:rsidRDefault="00C759CA" w:rsidP="009E6446">
            <w:pPr>
              <w:pStyle w:val="22"/>
              <w:jc w:val="left"/>
              <w:rPr>
                <w:rStyle w:val="39"/>
                <w:sz w:val="24"/>
                <w:szCs w:val="24"/>
              </w:rPr>
            </w:pPr>
            <w:r w:rsidRPr="006A214E">
              <w:rPr>
                <w:rStyle w:val="40"/>
                <w:smallCaps w:val="0"/>
                <w:sz w:val="24"/>
                <w:szCs w:val="24"/>
              </w:rPr>
              <w:t>Объекты, относящиеся к области жилищного строитель</w:t>
            </w:r>
            <w:r>
              <w:rPr>
                <w:rStyle w:val="40"/>
                <w:smallCaps w:val="0"/>
                <w:sz w:val="24"/>
                <w:szCs w:val="24"/>
              </w:rPr>
              <w:t>ства</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39</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2.8.2.</w:t>
            </w:r>
          </w:p>
        </w:tc>
        <w:tc>
          <w:tcPr>
            <w:tcW w:w="7096" w:type="dxa"/>
            <w:vAlign w:val="center"/>
          </w:tcPr>
          <w:p w:rsidR="00C759CA" w:rsidRPr="00302DBF" w:rsidRDefault="00C759CA" w:rsidP="009E6446">
            <w:pPr>
              <w:pStyle w:val="22"/>
              <w:jc w:val="left"/>
              <w:rPr>
                <w:rStyle w:val="39"/>
                <w:sz w:val="24"/>
                <w:szCs w:val="24"/>
              </w:rPr>
            </w:pPr>
            <w:r w:rsidRPr="006A214E">
              <w:rPr>
                <w:rStyle w:val="40"/>
                <w:smallCaps w:val="0"/>
                <w:sz w:val="24"/>
                <w:szCs w:val="24"/>
              </w:rPr>
              <w:t>Объекты, относящиеся к области фармацевтики</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39</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2.8.3.</w:t>
            </w:r>
          </w:p>
        </w:tc>
        <w:tc>
          <w:tcPr>
            <w:tcW w:w="7096" w:type="dxa"/>
            <w:vAlign w:val="center"/>
          </w:tcPr>
          <w:p w:rsidR="00C759CA" w:rsidRPr="00302DBF" w:rsidRDefault="00C759CA" w:rsidP="009E6446">
            <w:pPr>
              <w:pStyle w:val="22"/>
              <w:jc w:val="left"/>
              <w:rPr>
                <w:rStyle w:val="39"/>
                <w:sz w:val="24"/>
                <w:szCs w:val="24"/>
              </w:rPr>
            </w:pPr>
            <w:r w:rsidRPr="006A214E">
              <w:rPr>
                <w:rStyle w:val="40"/>
                <w:smallCaps w:val="0"/>
                <w:sz w:val="24"/>
                <w:szCs w:val="24"/>
              </w:rPr>
              <w:t>Объекты, относящиеся к области физической культуры и массового спорта</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40</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2.8.4.</w:t>
            </w:r>
          </w:p>
        </w:tc>
        <w:tc>
          <w:tcPr>
            <w:tcW w:w="7096" w:type="dxa"/>
            <w:vAlign w:val="center"/>
          </w:tcPr>
          <w:p w:rsidR="00C759CA" w:rsidRPr="00302DBF" w:rsidRDefault="00C759CA" w:rsidP="009E6446">
            <w:pPr>
              <w:pStyle w:val="22"/>
              <w:jc w:val="left"/>
              <w:rPr>
                <w:rStyle w:val="39"/>
                <w:sz w:val="24"/>
                <w:szCs w:val="24"/>
              </w:rPr>
            </w:pPr>
            <w:r w:rsidRPr="006A214E">
              <w:rPr>
                <w:rStyle w:val="40"/>
                <w:smallCaps w:val="0"/>
                <w:sz w:val="24"/>
                <w:szCs w:val="24"/>
              </w:rPr>
              <w:t>Объекты, относящиеся к области культуры и искусства</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40</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2.8.5.</w:t>
            </w:r>
          </w:p>
        </w:tc>
        <w:tc>
          <w:tcPr>
            <w:tcW w:w="7096" w:type="dxa"/>
            <w:vAlign w:val="center"/>
          </w:tcPr>
          <w:p w:rsidR="00C759CA" w:rsidRPr="00302DBF" w:rsidRDefault="00C759CA" w:rsidP="009E6446">
            <w:pPr>
              <w:pStyle w:val="22"/>
              <w:jc w:val="left"/>
              <w:rPr>
                <w:rStyle w:val="39"/>
                <w:sz w:val="24"/>
                <w:szCs w:val="24"/>
              </w:rPr>
            </w:pPr>
            <w:r w:rsidRPr="006A214E">
              <w:rPr>
                <w:rStyle w:val="40"/>
                <w:smallCaps w:val="0"/>
                <w:sz w:val="24"/>
                <w:szCs w:val="24"/>
              </w:rPr>
              <w:t>Объекты, относящиеся к области торговли, общественного питания, бытового и коммунального обслуживания</w:t>
            </w:r>
          </w:p>
        </w:tc>
        <w:tc>
          <w:tcPr>
            <w:tcW w:w="996" w:type="dxa"/>
            <w:vAlign w:val="center"/>
          </w:tcPr>
          <w:p w:rsidR="00C759CA" w:rsidRPr="00302DBF" w:rsidRDefault="00C759CA" w:rsidP="000D0222">
            <w:pPr>
              <w:ind w:firstLine="0"/>
              <w:jc w:val="center"/>
              <w:rPr>
                <w:rStyle w:val="39"/>
                <w:rFonts w:eastAsia="Calibri"/>
                <w:sz w:val="24"/>
                <w:szCs w:val="24"/>
              </w:rPr>
            </w:pPr>
            <w:r>
              <w:rPr>
                <w:rStyle w:val="39"/>
                <w:rFonts w:eastAsia="Calibri"/>
                <w:sz w:val="24"/>
                <w:szCs w:val="24"/>
              </w:rPr>
              <w:t>40</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Default="00C759CA" w:rsidP="009E6446">
            <w:pPr>
              <w:ind w:firstLine="0"/>
              <w:jc w:val="center"/>
              <w:rPr>
                <w:rStyle w:val="39"/>
                <w:rFonts w:eastAsia="Calibri"/>
                <w:sz w:val="24"/>
                <w:szCs w:val="24"/>
              </w:rPr>
            </w:pPr>
            <w:r>
              <w:rPr>
                <w:rStyle w:val="39"/>
                <w:rFonts w:eastAsia="Calibri"/>
                <w:sz w:val="24"/>
                <w:szCs w:val="24"/>
              </w:rPr>
              <w:t>2.8.6.</w:t>
            </w:r>
          </w:p>
        </w:tc>
        <w:tc>
          <w:tcPr>
            <w:tcW w:w="7096" w:type="dxa"/>
            <w:vAlign w:val="center"/>
          </w:tcPr>
          <w:p w:rsidR="00C759CA" w:rsidRPr="00302DBF" w:rsidRDefault="00C759CA" w:rsidP="009E6446">
            <w:pPr>
              <w:pStyle w:val="22"/>
              <w:jc w:val="left"/>
              <w:rPr>
                <w:rStyle w:val="39"/>
                <w:sz w:val="24"/>
                <w:szCs w:val="24"/>
              </w:rPr>
            </w:pPr>
            <w:r w:rsidRPr="006A214E">
              <w:rPr>
                <w:rStyle w:val="40"/>
                <w:smallCaps w:val="0"/>
                <w:sz w:val="24"/>
                <w:szCs w:val="24"/>
              </w:rPr>
              <w:t>Объекты, относящиеся к области кредитно-финансового обслуживания</w:t>
            </w:r>
          </w:p>
        </w:tc>
        <w:tc>
          <w:tcPr>
            <w:tcW w:w="996" w:type="dxa"/>
            <w:vAlign w:val="center"/>
          </w:tcPr>
          <w:p w:rsidR="00C759CA" w:rsidRPr="00302DBF" w:rsidRDefault="00C759CA" w:rsidP="000D0222">
            <w:pPr>
              <w:ind w:firstLine="0"/>
              <w:jc w:val="center"/>
              <w:rPr>
                <w:rStyle w:val="39"/>
                <w:rFonts w:eastAsia="Calibri"/>
                <w:sz w:val="24"/>
                <w:szCs w:val="24"/>
              </w:rPr>
            </w:pPr>
            <w:r>
              <w:rPr>
                <w:rStyle w:val="39"/>
                <w:rFonts w:eastAsia="Calibri"/>
                <w:sz w:val="24"/>
                <w:szCs w:val="24"/>
              </w:rPr>
              <w:t>40</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Default="00C759CA" w:rsidP="009E6446">
            <w:pPr>
              <w:ind w:firstLine="0"/>
              <w:jc w:val="center"/>
              <w:rPr>
                <w:rStyle w:val="39"/>
                <w:rFonts w:eastAsia="Calibri"/>
                <w:sz w:val="24"/>
                <w:szCs w:val="24"/>
              </w:rPr>
            </w:pPr>
            <w:r>
              <w:rPr>
                <w:rStyle w:val="39"/>
                <w:rFonts w:eastAsia="Calibri"/>
                <w:sz w:val="24"/>
                <w:szCs w:val="24"/>
              </w:rPr>
              <w:t>2.8.7.</w:t>
            </w:r>
          </w:p>
        </w:tc>
        <w:tc>
          <w:tcPr>
            <w:tcW w:w="7096" w:type="dxa"/>
            <w:vAlign w:val="center"/>
          </w:tcPr>
          <w:p w:rsidR="00C759CA" w:rsidRPr="00302DBF" w:rsidRDefault="00C759CA" w:rsidP="009E6446">
            <w:pPr>
              <w:pStyle w:val="22"/>
              <w:jc w:val="left"/>
              <w:rPr>
                <w:rStyle w:val="39"/>
                <w:sz w:val="24"/>
                <w:szCs w:val="24"/>
              </w:rPr>
            </w:pPr>
            <w:r w:rsidRPr="006A214E">
              <w:rPr>
                <w:rStyle w:val="40"/>
                <w:smallCaps w:val="0"/>
                <w:sz w:val="24"/>
                <w:szCs w:val="24"/>
              </w:rPr>
              <w:t>Объекты, относящиеся к области почтовой связи</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41</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Default="00C759CA" w:rsidP="009E6446">
            <w:pPr>
              <w:ind w:firstLine="0"/>
              <w:jc w:val="center"/>
              <w:rPr>
                <w:rStyle w:val="39"/>
                <w:rFonts w:eastAsia="Calibri"/>
                <w:sz w:val="24"/>
                <w:szCs w:val="24"/>
              </w:rPr>
            </w:pPr>
            <w:r>
              <w:rPr>
                <w:rStyle w:val="39"/>
                <w:rFonts w:eastAsia="Calibri"/>
                <w:sz w:val="24"/>
                <w:szCs w:val="24"/>
              </w:rPr>
              <w:t>2.8.8.</w:t>
            </w:r>
          </w:p>
        </w:tc>
        <w:tc>
          <w:tcPr>
            <w:tcW w:w="7096" w:type="dxa"/>
            <w:vAlign w:val="center"/>
          </w:tcPr>
          <w:p w:rsidR="00C759CA" w:rsidRPr="00302DBF" w:rsidRDefault="00C759CA" w:rsidP="009E6446">
            <w:pPr>
              <w:pStyle w:val="22"/>
              <w:jc w:val="left"/>
              <w:rPr>
                <w:rStyle w:val="39"/>
                <w:sz w:val="24"/>
                <w:szCs w:val="24"/>
              </w:rPr>
            </w:pPr>
            <w:r w:rsidRPr="006A214E">
              <w:rPr>
                <w:rStyle w:val="40"/>
                <w:smallCaps w:val="0"/>
                <w:sz w:val="24"/>
                <w:szCs w:val="24"/>
              </w:rPr>
              <w:t>Объекты в области транспортного обслуживания</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41</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Default="00C759CA" w:rsidP="009E6446">
            <w:pPr>
              <w:ind w:firstLine="0"/>
              <w:jc w:val="center"/>
              <w:rPr>
                <w:rStyle w:val="39"/>
                <w:rFonts w:eastAsia="Calibri"/>
                <w:sz w:val="24"/>
                <w:szCs w:val="24"/>
              </w:rPr>
            </w:pPr>
            <w:r>
              <w:rPr>
                <w:rStyle w:val="39"/>
                <w:rFonts w:eastAsia="Calibri"/>
                <w:sz w:val="24"/>
                <w:szCs w:val="24"/>
              </w:rPr>
              <w:t>2.8.9.</w:t>
            </w:r>
          </w:p>
        </w:tc>
        <w:tc>
          <w:tcPr>
            <w:tcW w:w="7096" w:type="dxa"/>
            <w:vAlign w:val="center"/>
          </w:tcPr>
          <w:p w:rsidR="00C759CA" w:rsidRPr="00302DBF" w:rsidRDefault="00C759CA" w:rsidP="009E6446">
            <w:pPr>
              <w:pStyle w:val="22"/>
              <w:jc w:val="left"/>
              <w:rPr>
                <w:rStyle w:val="39"/>
                <w:sz w:val="24"/>
                <w:szCs w:val="24"/>
              </w:rPr>
            </w:pPr>
            <w:r w:rsidRPr="006A214E">
              <w:rPr>
                <w:rStyle w:val="40"/>
                <w:smallCaps w:val="0"/>
                <w:sz w:val="24"/>
                <w:szCs w:val="24"/>
              </w:rPr>
              <w:t>Объекты в области туризма и рекреации</w:t>
            </w:r>
          </w:p>
        </w:tc>
        <w:tc>
          <w:tcPr>
            <w:tcW w:w="996" w:type="dxa"/>
            <w:vAlign w:val="center"/>
          </w:tcPr>
          <w:p w:rsidR="00C759CA" w:rsidRPr="00302DBF" w:rsidRDefault="00C759CA" w:rsidP="000D0222">
            <w:pPr>
              <w:ind w:firstLine="0"/>
              <w:jc w:val="center"/>
              <w:rPr>
                <w:rStyle w:val="39"/>
                <w:rFonts w:eastAsia="Calibri"/>
                <w:sz w:val="24"/>
                <w:szCs w:val="24"/>
              </w:rPr>
            </w:pPr>
            <w:r>
              <w:rPr>
                <w:rStyle w:val="39"/>
                <w:rFonts w:eastAsia="Calibri"/>
                <w:sz w:val="24"/>
                <w:szCs w:val="24"/>
              </w:rPr>
              <w:t>41</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Default="00C759CA" w:rsidP="009E6446">
            <w:pPr>
              <w:ind w:firstLine="0"/>
              <w:jc w:val="center"/>
              <w:rPr>
                <w:rStyle w:val="39"/>
                <w:rFonts w:eastAsia="Calibri"/>
                <w:sz w:val="24"/>
                <w:szCs w:val="24"/>
              </w:rPr>
            </w:pPr>
            <w:r>
              <w:rPr>
                <w:rStyle w:val="39"/>
                <w:rFonts w:eastAsia="Calibri"/>
                <w:sz w:val="24"/>
                <w:szCs w:val="24"/>
              </w:rPr>
              <w:t>2.8.10.</w:t>
            </w:r>
          </w:p>
        </w:tc>
        <w:tc>
          <w:tcPr>
            <w:tcW w:w="7096" w:type="dxa"/>
            <w:vAlign w:val="center"/>
          </w:tcPr>
          <w:p w:rsidR="00C759CA" w:rsidRDefault="00C759CA" w:rsidP="009E6446">
            <w:pPr>
              <w:pStyle w:val="22"/>
              <w:jc w:val="left"/>
              <w:rPr>
                <w:rStyle w:val="40"/>
                <w:smallCaps w:val="0"/>
                <w:sz w:val="24"/>
                <w:szCs w:val="24"/>
              </w:rPr>
            </w:pPr>
            <w:r w:rsidRPr="006A214E">
              <w:rPr>
                <w:rStyle w:val="40"/>
                <w:smallCaps w:val="0"/>
                <w:sz w:val="24"/>
                <w:szCs w:val="24"/>
              </w:rPr>
              <w:t>Объекты в области промышленности и сельского хозяйства</w:t>
            </w:r>
          </w:p>
          <w:p w:rsidR="00C759CA" w:rsidRPr="00302DBF" w:rsidRDefault="00C759CA" w:rsidP="009E6446">
            <w:pPr>
              <w:pStyle w:val="22"/>
              <w:jc w:val="left"/>
              <w:rPr>
                <w:rStyle w:val="39"/>
                <w:sz w:val="24"/>
                <w:szCs w:val="24"/>
              </w:rPr>
            </w:pPr>
          </w:p>
        </w:tc>
        <w:tc>
          <w:tcPr>
            <w:tcW w:w="996" w:type="dxa"/>
            <w:vAlign w:val="center"/>
          </w:tcPr>
          <w:p w:rsidR="00C759CA" w:rsidRPr="00302DBF" w:rsidRDefault="00C759CA" w:rsidP="000D0222">
            <w:pPr>
              <w:ind w:firstLine="0"/>
              <w:jc w:val="center"/>
              <w:rPr>
                <w:rStyle w:val="39"/>
                <w:rFonts w:eastAsia="Calibri"/>
                <w:sz w:val="24"/>
                <w:szCs w:val="24"/>
              </w:rPr>
            </w:pPr>
            <w:r>
              <w:rPr>
                <w:rStyle w:val="39"/>
                <w:rFonts w:eastAsia="Calibri"/>
                <w:sz w:val="24"/>
                <w:szCs w:val="24"/>
              </w:rPr>
              <w:t>41</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r>
              <w:rPr>
                <w:rStyle w:val="39"/>
                <w:sz w:val="24"/>
                <w:szCs w:val="24"/>
              </w:rPr>
              <w:t>2.9.</w:t>
            </w:r>
          </w:p>
        </w:tc>
        <w:tc>
          <w:tcPr>
            <w:tcW w:w="869" w:type="dxa"/>
            <w:vAlign w:val="center"/>
          </w:tcPr>
          <w:p w:rsidR="00C759CA"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9E6446">
            <w:pPr>
              <w:pStyle w:val="10"/>
              <w:rPr>
                <w:rStyle w:val="39"/>
                <w:sz w:val="24"/>
                <w:szCs w:val="24"/>
              </w:rPr>
            </w:pPr>
            <w:r w:rsidRPr="00302DBF">
              <w:t xml:space="preserve">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w:t>
            </w:r>
            <w:hyperlink w:anchor="bookmark62" w:tooltip="Current Document">
              <w:r w:rsidRPr="00302DBF">
                <w:t>мероприятия по гражданской обороне</w:t>
              </w:r>
            </w:hyperlink>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45</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Default="00C759CA" w:rsidP="009E6446">
            <w:pPr>
              <w:ind w:firstLine="0"/>
              <w:jc w:val="center"/>
              <w:rPr>
                <w:rStyle w:val="39"/>
                <w:rFonts w:eastAsia="Calibri"/>
                <w:sz w:val="24"/>
                <w:szCs w:val="24"/>
              </w:rPr>
            </w:pPr>
            <w:r>
              <w:rPr>
                <w:rStyle w:val="39"/>
                <w:rFonts w:eastAsia="Calibri"/>
                <w:sz w:val="24"/>
                <w:szCs w:val="24"/>
              </w:rPr>
              <w:t>2.9.1.</w:t>
            </w:r>
          </w:p>
        </w:tc>
        <w:tc>
          <w:tcPr>
            <w:tcW w:w="7096" w:type="dxa"/>
            <w:vAlign w:val="center"/>
          </w:tcPr>
          <w:p w:rsidR="00C759CA" w:rsidRPr="00302DBF" w:rsidRDefault="00C759CA" w:rsidP="009E6446">
            <w:pPr>
              <w:pStyle w:val="22"/>
              <w:jc w:val="left"/>
              <w:rPr>
                <w:rStyle w:val="39"/>
                <w:sz w:val="24"/>
                <w:szCs w:val="24"/>
              </w:rPr>
            </w:pPr>
            <w:r>
              <w:t>Т</w:t>
            </w:r>
            <w:r w:rsidRPr="00302DBF">
              <w:rPr>
                <w:rStyle w:val="40"/>
                <w:smallCaps w:val="0"/>
                <w:sz w:val="24"/>
                <w:szCs w:val="24"/>
              </w:rPr>
              <w:t>ребования по обеспечению охраны окружающей среды</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45</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Default="00C759CA" w:rsidP="009E6446">
            <w:pPr>
              <w:ind w:firstLine="0"/>
              <w:jc w:val="center"/>
              <w:rPr>
                <w:rStyle w:val="39"/>
                <w:rFonts w:eastAsia="Calibri"/>
                <w:sz w:val="24"/>
                <w:szCs w:val="24"/>
              </w:rPr>
            </w:pPr>
            <w:r>
              <w:rPr>
                <w:rStyle w:val="39"/>
                <w:rFonts w:eastAsia="Calibri"/>
                <w:sz w:val="24"/>
                <w:szCs w:val="24"/>
              </w:rPr>
              <w:t>2.9.2.</w:t>
            </w:r>
          </w:p>
        </w:tc>
        <w:tc>
          <w:tcPr>
            <w:tcW w:w="7096" w:type="dxa"/>
            <w:vAlign w:val="center"/>
          </w:tcPr>
          <w:p w:rsidR="00C759CA" w:rsidRPr="00302DBF" w:rsidRDefault="00C759CA" w:rsidP="009E6446">
            <w:pPr>
              <w:pStyle w:val="22"/>
              <w:jc w:val="left"/>
              <w:rPr>
                <w:rStyle w:val="39"/>
                <w:sz w:val="24"/>
                <w:szCs w:val="24"/>
              </w:rPr>
            </w:pPr>
            <w:r w:rsidRPr="00302DBF">
              <w:rPr>
                <w:rStyle w:val="40"/>
                <w:smallCaps w:val="0"/>
                <w:sz w:val="24"/>
                <w:szCs w:val="24"/>
              </w:rPr>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50</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r>
              <w:rPr>
                <w:rStyle w:val="39"/>
                <w:sz w:val="24"/>
                <w:szCs w:val="24"/>
              </w:rPr>
              <w:t>2.10.</w:t>
            </w:r>
          </w:p>
        </w:tc>
        <w:tc>
          <w:tcPr>
            <w:tcW w:w="869" w:type="dxa"/>
            <w:vAlign w:val="center"/>
          </w:tcPr>
          <w:p w:rsidR="00C759CA"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9E6446">
            <w:pPr>
              <w:pStyle w:val="10"/>
              <w:rPr>
                <w:rStyle w:val="39"/>
                <w:sz w:val="24"/>
                <w:szCs w:val="24"/>
              </w:rPr>
            </w:pPr>
            <w:r w:rsidRPr="00302DBF">
              <w:t>Требования к охране объектов культурного наследия</w:t>
            </w:r>
          </w:p>
        </w:tc>
        <w:tc>
          <w:tcPr>
            <w:tcW w:w="996" w:type="dxa"/>
            <w:vAlign w:val="center"/>
          </w:tcPr>
          <w:p w:rsidR="00C759CA" w:rsidRPr="00302DBF" w:rsidRDefault="00C759CA" w:rsidP="000D0222">
            <w:pPr>
              <w:ind w:firstLine="0"/>
              <w:jc w:val="center"/>
              <w:rPr>
                <w:rStyle w:val="39"/>
                <w:rFonts w:eastAsia="Calibri"/>
                <w:sz w:val="24"/>
                <w:szCs w:val="24"/>
              </w:rPr>
            </w:pPr>
            <w:r>
              <w:rPr>
                <w:rStyle w:val="39"/>
                <w:rFonts w:eastAsia="Calibri"/>
                <w:sz w:val="24"/>
                <w:szCs w:val="24"/>
              </w:rPr>
              <w:t>52</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p>
        </w:tc>
        <w:tc>
          <w:tcPr>
            <w:tcW w:w="734" w:type="dxa"/>
            <w:vAlign w:val="center"/>
          </w:tcPr>
          <w:p w:rsidR="00C759CA" w:rsidRPr="00302DBF" w:rsidRDefault="00C759CA" w:rsidP="009E6446">
            <w:pPr>
              <w:pStyle w:val="10"/>
              <w:rPr>
                <w:rStyle w:val="39"/>
                <w:sz w:val="24"/>
                <w:szCs w:val="24"/>
              </w:rPr>
            </w:pPr>
            <w:r>
              <w:rPr>
                <w:rStyle w:val="39"/>
                <w:sz w:val="24"/>
                <w:szCs w:val="24"/>
              </w:rPr>
              <w:t>2.11.</w:t>
            </w:r>
          </w:p>
        </w:tc>
        <w:tc>
          <w:tcPr>
            <w:tcW w:w="869" w:type="dxa"/>
            <w:vAlign w:val="center"/>
          </w:tcPr>
          <w:p w:rsidR="00C759CA"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9E6446">
            <w:pPr>
              <w:pStyle w:val="10"/>
              <w:rPr>
                <w:rStyle w:val="39"/>
                <w:sz w:val="24"/>
                <w:szCs w:val="24"/>
              </w:rPr>
            </w:pPr>
            <w:r w:rsidRPr="00302DBF">
              <w:t xml:space="preserve">Требования и рекомендации по установлению красных линий и линий отступа от красных </w:t>
            </w:r>
            <w:r w:rsidRPr="00302DBF">
              <w:rPr>
                <w:rStyle w:val="33"/>
                <w:smallCaps w:val="0"/>
                <w:sz w:val="24"/>
                <w:szCs w:val="24"/>
              </w:rPr>
              <w:t>линий в целях определения допустимого размещения зданий, строений, сооружений</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54</w:t>
            </w:r>
          </w:p>
        </w:tc>
      </w:tr>
      <w:tr w:rsidR="00C759CA" w:rsidRPr="00AA5F2B" w:rsidTr="009E6446">
        <w:trPr>
          <w:trHeight w:val="313"/>
        </w:trPr>
        <w:tc>
          <w:tcPr>
            <w:tcW w:w="574" w:type="dxa"/>
            <w:vAlign w:val="center"/>
          </w:tcPr>
          <w:p w:rsidR="00C759CA" w:rsidRPr="00302DBF" w:rsidRDefault="00C759CA" w:rsidP="009E6446">
            <w:pPr>
              <w:pStyle w:val="10"/>
              <w:rPr>
                <w:rStyle w:val="39"/>
                <w:sz w:val="24"/>
                <w:szCs w:val="24"/>
              </w:rPr>
            </w:pPr>
            <w:r>
              <w:rPr>
                <w:rStyle w:val="39"/>
                <w:sz w:val="24"/>
                <w:szCs w:val="24"/>
              </w:rPr>
              <w:t>3.</w:t>
            </w:r>
          </w:p>
        </w:tc>
        <w:tc>
          <w:tcPr>
            <w:tcW w:w="734" w:type="dxa"/>
            <w:vAlign w:val="center"/>
          </w:tcPr>
          <w:p w:rsidR="00C759CA" w:rsidRPr="00302DBF" w:rsidRDefault="00C759CA" w:rsidP="009E6446">
            <w:pPr>
              <w:pStyle w:val="10"/>
              <w:rPr>
                <w:rStyle w:val="39"/>
                <w:sz w:val="24"/>
                <w:szCs w:val="24"/>
              </w:rPr>
            </w:pPr>
          </w:p>
        </w:tc>
        <w:tc>
          <w:tcPr>
            <w:tcW w:w="869" w:type="dxa"/>
            <w:vAlign w:val="center"/>
          </w:tcPr>
          <w:p w:rsidR="00C759CA" w:rsidRDefault="00C759CA" w:rsidP="009E6446">
            <w:pPr>
              <w:ind w:firstLine="0"/>
              <w:jc w:val="center"/>
              <w:rPr>
                <w:rStyle w:val="39"/>
                <w:rFonts w:eastAsia="Calibri"/>
                <w:sz w:val="24"/>
                <w:szCs w:val="24"/>
              </w:rPr>
            </w:pPr>
          </w:p>
        </w:tc>
        <w:tc>
          <w:tcPr>
            <w:tcW w:w="7096" w:type="dxa"/>
            <w:vAlign w:val="center"/>
          </w:tcPr>
          <w:p w:rsidR="00C759CA" w:rsidRPr="00302DBF" w:rsidRDefault="00C759CA" w:rsidP="009E6446">
            <w:pPr>
              <w:pStyle w:val="20"/>
              <w:shd w:val="clear" w:color="auto" w:fill="auto"/>
              <w:tabs>
                <w:tab w:val="left" w:pos="480"/>
                <w:tab w:val="right" w:leader="dot" w:pos="9571"/>
              </w:tabs>
              <w:spacing w:line="240" w:lineRule="auto"/>
              <w:jc w:val="left"/>
              <w:rPr>
                <w:rStyle w:val="39"/>
                <w:sz w:val="24"/>
                <w:szCs w:val="24"/>
              </w:rPr>
            </w:pPr>
            <w:r w:rsidRPr="00302DBF">
              <w:rPr>
                <w:sz w:val="24"/>
                <w:szCs w:val="24"/>
              </w:rPr>
              <w:t xml:space="preserve">Правила и область применения расчетных показателей, содержащихся в основной части МНГП </w:t>
            </w:r>
            <w:r>
              <w:rPr>
                <w:rStyle w:val="39"/>
                <w:smallCaps w:val="0"/>
                <w:sz w:val="24"/>
                <w:szCs w:val="24"/>
              </w:rPr>
              <w:t>Гора-Подольского</w:t>
            </w:r>
            <w:r w:rsidRPr="00331714">
              <w:rPr>
                <w:rStyle w:val="33"/>
                <w:smallCaps w:val="0"/>
                <w:sz w:val="24"/>
                <w:szCs w:val="24"/>
              </w:rPr>
              <w:t xml:space="preserve"> </w:t>
            </w:r>
            <w:r w:rsidRPr="00302DBF">
              <w:rPr>
                <w:sz w:val="24"/>
                <w:szCs w:val="24"/>
              </w:rPr>
              <w:t>сельского поселения</w:t>
            </w:r>
          </w:p>
        </w:tc>
        <w:tc>
          <w:tcPr>
            <w:tcW w:w="996" w:type="dxa"/>
            <w:vAlign w:val="center"/>
          </w:tcPr>
          <w:p w:rsidR="00C759CA" w:rsidRPr="00302DBF" w:rsidRDefault="00C759CA" w:rsidP="000D0222">
            <w:pPr>
              <w:ind w:firstLine="0"/>
              <w:jc w:val="center"/>
              <w:rPr>
                <w:rStyle w:val="39"/>
                <w:rFonts w:eastAsia="Calibri"/>
                <w:sz w:val="24"/>
                <w:szCs w:val="24"/>
              </w:rPr>
            </w:pPr>
            <w:r>
              <w:rPr>
                <w:rStyle w:val="39"/>
                <w:rFonts w:eastAsia="Calibri"/>
                <w:sz w:val="24"/>
                <w:szCs w:val="24"/>
              </w:rPr>
              <w:t>56</w:t>
            </w:r>
          </w:p>
        </w:tc>
      </w:tr>
      <w:tr w:rsidR="00C759CA" w:rsidRPr="00AA5F2B" w:rsidTr="009E6446">
        <w:trPr>
          <w:trHeight w:val="313"/>
        </w:trPr>
        <w:tc>
          <w:tcPr>
            <w:tcW w:w="9273" w:type="dxa"/>
            <w:gridSpan w:val="4"/>
            <w:vAlign w:val="center"/>
          </w:tcPr>
          <w:p w:rsidR="00C759CA" w:rsidRPr="00302DBF" w:rsidRDefault="00B5681A" w:rsidP="009E6446">
            <w:pPr>
              <w:pStyle w:val="32"/>
              <w:shd w:val="clear" w:color="auto" w:fill="auto"/>
              <w:tabs>
                <w:tab w:val="right" w:leader="dot" w:pos="9589"/>
              </w:tabs>
              <w:spacing w:before="0" w:line="240" w:lineRule="auto"/>
              <w:rPr>
                <w:rStyle w:val="39"/>
                <w:spacing w:val="-1"/>
                <w:sz w:val="24"/>
                <w:szCs w:val="24"/>
              </w:rPr>
            </w:pPr>
            <w:hyperlink w:anchor="bookmark77" w:tooltip="Current Document">
              <w:r w:rsidR="00C759CA" w:rsidRPr="00331714">
                <w:rPr>
                  <w:rStyle w:val="39"/>
                  <w:smallCaps w:val="0"/>
                  <w:spacing w:val="-1"/>
                  <w:sz w:val="24"/>
                  <w:szCs w:val="24"/>
                </w:rPr>
                <w:t>ПРИЛОЖЕНИЕ Б. п</w:t>
              </w:r>
              <w:r w:rsidR="00C759CA" w:rsidRPr="00331714">
                <w:rPr>
                  <w:rStyle w:val="33"/>
                  <w:smallCaps w:val="0"/>
                  <w:sz w:val="24"/>
                  <w:szCs w:val="24"/>
                </w:rPr>
                <w:t>еречень объектов местного значения сельского поселения</w:t>
              </w:r>
            </w:hyperlink>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59</w:t>
            </w:r>
          </w:p>
        </w:tc>
      </w:tr>
      <w:tr w:rsidR="00C759CA" w:rsidRPr="00AA5F2B" w:rsidTr="009E6446">
        <w:trPr>
          <w:trHeight w:val="313"/>
        </w:trPr>
        <w:tc>
          <w:tcPr>
            <w:tcW w:w="9273" w:type="dxa"/>
            <w:gridSpan w:val="4"/>
            <w:vAlign w:val="center"/>
          </w:tcPr>
          <w:p w:rsidR="00C759CA" w:rsidRPr="00302DBF" w:rsidRDefault="00C759CA" w:rsidP="009E6446">
            <w:pPr>
              <w:pStyle w:val="10"/>
              <w:rPr>
                <w:rStyle w:val="39"/>
                <w:sz w:val="24"/>
                <w:szCs w:val="24"/>
              </w:rPr>
            </w:pPr>
            <w:r w:rsidRPr="00331714">
              <w:t>ПРИЛОЖЕНИЕ В</w:t>
            </w:r>
            <w:r w:rsidRPr="00331714">
              <w:rPr>
                <w:rStyle w:val="8pt"/>
                <w:sz w:val="24"/>
                <w:szCs w:val="24"/>
              </w:rPr>
              <w:t xml:space="preserve"> (справочное)</w:t>
            </w:r>
            <w:proofErr w:type="gramStart"/>
            <w:r w:rsidRPr="00331714">
              <w:rPr>
                <w:rStyle w:val="8pt"/>
                <w:sz w:val="24"/>
                <w:szCs w:val="24"/>
              </w:rPr>
              <w:t>.</w:t>
            </w:r>
            <w:proofErr w:type="gramEnd"/>
            <w:r w:rsidRPr="00331714">
              <w:t xml:space="preserve"> </w:t>
            </w:r>
            <w:proofErr w:type="gramStart"/>
            <w:r w:rsidRPr="00331714">
              <w:t>р</w:t>
            </w:r>
            <w:proofErr w:type="gramEnd"/>
            <w:r w:rsidRPr="00331714">
              <w:t xml:space="preserve">асчетные показатели минимально допустимого уровня обеспеченности объектами местного значения муниципального района и максимально </w:t>
            </w:r>
            <w:hyperlink w:anchor="bookmark78" w:tooltip="Current Document">
              <w:r w:rsidRPr="00331714">
                <w:t>допустимого уровня территориальной доступности таких объектов на территории сельского</w:t>
              </w:r>
            </w:hyperlink>
            <w:r w:rsidRPr="00331714">
              <w:t xml:space="preserve"> </w:t>
            </w:r>
            <w:r w:rsidRPr="00331714">
              <w:rPr>
                <w:rStyle w:val="33"/>
                <w:smallCaps w:val="0"/>
                <w:sz w:val="24"/>
                <w:szCs w:val="24"/>
              </w:rPr>
              <w:t>поселения</w:t>
            </w:r>
          </w:p>
        </w:tc>
        <w:tc>
          <w:tcPr>
            <w:tcW w:w="996" w:type="dxa"/>
            <w:vAlign w:val="center"/>
          </w:tcPr>
          <w:p w:rsidR="00C759CA" w:rsidRPr="00302DBF" w:rsidRDefault="00C759CA" w:rsidP="009E6446">
            <w:pPr>
              <w:ind w:firstLine="0"/>
              <w:jc w:val="center"/>
              <w:rPr>
                <w:rStyle w:val="39"/>
                <w:rFonts w:eastAsia="Calibri"/>
                <w:sz w:val="24"/>
                <w:szCs w:val="24"/>
              </w:rPr>
            </w:pPr>
            <w:r>
              <w:rPr>
                <w:rStyle w:val="39"/>
                <w:rFonts w:eastAsia="Calibri"/>
                <w:sz w:val="24"/>
                <w:szCs w:val="24"/>
              </w:rPr>
              <w:t>62</w:t>
            </w:r>
          </w:p>
        </w:tc>
      </w:tr>
    </w:tbl>
    <w:p w:rsidR="00C759CA" w:rsidRDefault="00C759CA" w:rsidP="009E6446">
      <w:pPr>
        <w:pStyle w:val="10"/>
        <w:rPr>
          <w:rStyle w:val="39"/>
        </w:rPr>
      </w:pPr>
    </w:p>
    <w:p w:rsidR="00C759CA" w:rsidRDefault="00C759CA" w:rsidP="009E6446">
      <w:pPr>
        <w:pStyle w:val="10"/>
        <w:rPr>
          <w:rStyle w:val="39"/>
        </w:rPr>
      </w:pPr>
    </w:p>
    <w:p w:rsidR="00C759CA" w:rsidRDefault="00C759CA" w:rsidP="009E6446">
      <w:pPr>
        <w:pStyle w:val="10"/>
        <w:rPr>
          <w:rStyle w:val="39"/>
        </w:rPr>
      </w:pPr>
    </w:p>
    <w:p w:rsidR="00C759CA" w:rsidRDefault="00C759CA" w:rsidP="009E6446">
      <w:pPr>
        <w:pStyle w:val="10"/>
        <w:rPr>
          <w:rStyle w:val="39"/>
        </w:rPr>
      </w:pPr>
    </w:p>
    <w:p w:rsidR="00C759CA" w:rsidRDefault="00C759CA" w:rsidP="009E6446">
      <w:pPr>
        <w:pStyle w:val="10"/>
        <w:rPr>
          <w:rStyle w:val="39"/>
        </w:rPr>
      </w:pPr>
    </w:p>
    <w:p w:rsidR="00C759CA" w:rsidRDefault="00C759CA" w:rsidP="009E6446">
      <w:pPr>
        <w:pStyle w:val="10"/>
        <w:rPr>
          <w:rStyle w:val="39"/>
        </w:rPr>
      </w:pPr>
    </w:p>
    <w:p w:rsidR="00C759CA" w:rsidRDefault="00C759CA" w:rsidP="009E6446">
      <w:pPr>
        <w:pStyle w:val="10"/>
        <w:rPr>
          <w:rStyle w:val="39"/>
        </w:rPr>
      </w:pPr>
    </w:p>
    <w:p w:rsidR="00C759CA" w:rsidRDefault="00C759CA" w:rsidP="009E6446">
      <w:pPr>
        <w:pStyle w:val="10"/>
        <w:rPr>
          <w:rStyle w:val="39"/>
        </w:rPr>
      </w:pPr>
    </w:p>
    <w:p w:rsidR="00C759CA" w:rsidRDefault="00C759CA" w:rsidP="009E6446">
      <w:pPr>
        <w:pStyle w:val="10"/>
        <w:rPr>
          <w:rStyle w:val="39"/>
        </w:rPr>
      </w:pPr>
    </w:p>
    <w:p w:rsidR="00C759CA" w:rsidRDefault="00C759CA" w:rsidP="009E6446">
      <w:pPr>
        <w:pStyle w:val="10"/>
        <w:rPr>
          <w:rStyle w:val="39"/>
        </w:rPr>
      </w:pPr>
    </w:p>
    <w:p w:rsidR="00C759CA" w:rsidRDefault="00C759CA" w:rsidP="009E6446">
      <w:pPr>
        <w:pStyle w:val="10"/>
        <w:rPr>
          <w:rStyle w:val="39"/>
        </w:rPr>
      </w:pPr>
    </w:p>
    <w:p w:rsidR="003B2C53" w:rsidRDefault="003B2C53">
      <w:pPr>
        <w:ind w:firstLine="0"/>
        <w:jc w:val="left"/>
        <w:rPr>
          <w:rStyle w:val="39"/>
          <w:rFonts w:eastAsia="Calibri"/>
        </w:rPr>
      </w:pPr>
      <w:r>
        <w:rPr>
          <w:rStyle w:val="39"/>
          <w:rFonts w:eastAsia="Calibri"/>
        </w:rPr>
        <w:br w:type="page"/>
      </w:r>
    </w:p>
    <w:p w:rsidR="00C759CA" w:rsidRDefault="00C759CA" w:rsidP="00C23F28">
      <w:pPr>
        <w:pStyle w:val="42"/>
        <w:shd w:val="clear" w:color="auto" w:fill="auto"/>
        <w:spacing w:before="0" w:line="240" w:lineRule="auto"/>
        <w:ind w:firstLine="0"/>
        <w:jc w:val="center"/>
        <w:rPr>
          <w:b/>
          <w:sz w:val="28"/>
          <w:szCs w:val="28"/>
        </w:rPr>
      </w:pPr>
    </w:p>
    <w:p w:rsidR="00C759CA" w:rsidRDefault="00C759CA" w:rsidP="00C23F28">
      <w:pPr>
        <w:pStyle w:val="42"/>
        <w:shd w:val="clear" w:color="auto" w:fill="auto"/>
        <w:spacing w:before="0" w:line="240" w:lineRule="auto"/>
        <w:ind w:firstLine="0"/>
        <w:jc w:val="center"/>
        <w:rPr>
          <w:b/>
          <w:sz w:val="28"/>
          <w:szCs w:val="28"/>
        </w:rPr>
      </w:pPr>
    </w:p>
    <w:p w:rsidR="00C759CA" w:rsidRPr="00D825D0" w:rsidRDefault="00C759CA" w:rsidP="00C23F28">
      <w:pPr>
        <w:pStyle w:val="42"/>
        <w:shd w:val="clear" w:color="auto" w:fill="auto"/>
        <w:spacing w:before="0" w:line="240" w:lineRule="auto"/>
        <w:ind w:firstLine="0"/>
        <w:jc w:val="center"/>
        <w:rPr>
          <w:b/>
          <w:sz w:val="28"/>
          <w:szCs w:val="28"/>
        </w:rPr>
      </w:pPr>
      <w:r w:rsidRPr="00D825D0">
        <w:rPr>
          <w:b/>
          <w:sz w:val="28"/>
          <w:szCs w:val="28"/>
        </w:rPr>
        <w:t>1 ОСНОВНАЯ ЧАСТЬ</w:t>
      </w:r>
    </w:p>
    <w:p w:rsidR="00C759CA" w:rsidRPr="00D825D0" w:rsidRDefault="00C759CA" w:rsidP="00C23F28">
      <w:pPr>
        <w:pStyle w:val="42"/>
        <w:shd w:val="clear" w:color="auto" w:fill="auto"/>
        <w:spacing w:before="0" w:line="240" w:lineRule="auto"/>
        <w:ind w:firstLine="709"/>
        <w:jc w:val="both"/>
        <w:rPr>
          <w:b/>
          <w:sz w:val="24"/>
          <w:szCs w:val="24"/>
        </w:rPr>
      </w:pPr>
      <w:bookmarkStart w:id="0" w:name="bookmark3"/>
      <w:bookmarkStart w:id="1" w:name="bookmark4"/>
      <w:bookmarkStart w:id="2" w:name="bookmark5"/>
      <w:r w:rsidRPr="00D825D0">
        <w:rPr>
          <w:b/>
          <w:sz w:val="24"/>
          <w:szCs w:val="24"/>
        </w:rPr>
        <w:t>1.1 Перечень используемых сокращений</w:t>
      </w:r>
      <w:bookmarkEnd w:id="0"/>
      <w:bookmarkEnd w:id="1"/>
      <w:bookmarkEnd w:id="2"/>
    </w:p>
    <w:p w:rsidR="00C759CA" w:rsidRPr="00D825D0" w:rsidRDefault="00C759CA"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r>
        <w:rPr>
          <w:rStyle w:val="39"/>
          <w:smallCaps w:val="0"/>
          <w:spacing w:val="-1"/>
          <w:sz w:val="24"/>
          <w:szCs w:val="24"/>
        </w:rPr>
        <w:t>Гора-Подольского</w:t>
      </w:r>
      <w:r w:rsidRPr="00331714">
        <w:rPr>
          <w:rStyle w:val="33"/>
          <w:smallCaps w:val="0"/>
          <w:sz w:val="24"/>
          <w:szCs w:val="24"/>
        </w:rPr>
        <w:t xml:space="preserve"> </w:t>
      </w:r>
      <w:r w:rsidRPr="00D825D0">
        <w:rPr>
          <w:sz w:val="24"/>
          <w:szCs w:val="24"/>
        </w:rPr>
        <w:t>сельского поселения муниципального района «Грайворонского района» Белгородской области применяются следующие сокращения и обозначения:</w:t>
      </w:r>
    </w:p>
    <w:p w:rsidR="00C759CA" w:rsidRPr="00D825D0" w:rsidRDefault="00C759CA" w:rsidP="00D825D0">
      <w:pPr>
        <w:pStyle w:val="60"/>
        <w:shd w:val="clear" w:color="auto" w:fill="auto"/>
        <w:spacing w:line="240" w:lineRule="auto"/>
        <w:ind w:firstLine="709"/>
        <w:jc w:val="center"/>
        <w:rPr>
          <w:b/>
          <w:sz w:val="24"/>
          <w:szCs w:val="24"/>
        </w:rPr>
      </w:pPr>
      <w:bookmarkStart w:id="3" w:name="bookmark6"/>
      <w:r w:rsidRPr="00D825D0">
        <w:rPr>
          <w:b/>
          <w:sz w:val="24"/>
          <w:szCs w:val="24"/>
        </w:rPr>
        <w:t>Перечень принятых сокращений и обозначений</w:t>
      </w:r>
      <w:bookmarkEnd w:id="3"/>
    </w:p>
    <w:tbl>
      <w:tblPr>
        <w:tblW w:w="0" w:type="auto"/>
        <w:jc w:val="center"/>
        <w:tblLayout w:type="fixed"/>
        <w:tblCellMar>
          <w:left w:w="10" w:type="dxa"/>
          <w:right w:w="10" w:type="dxa"/>
        </w:tblCellMar>
        <w:tblLook w:val="00A0"/>
      </w:tblPr>
      <w:tblGrid>
        <w:gridCol w:w="3278"/>
        <w:gridCol w:w="6230"/>
      </w:tblGrid>
      <w:tr w:rsidR="00C759CA" w:rsidRPr="00AA5F2B"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Сокращение</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Слово/словосочетание</w:t>
            </w:r>
          </w:p>
        </w:tc>
      </w:tr>
      <w:tr w:rsidR="00C759CA" w:rsidRPr="00AA5F2B"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Грайворонский район, муниципальный район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муниципальный район «Грайворонский район» Белгородской области</w:t>
            </w:r>
          </w:p>
        </w:tc>
      </w:tr>
      <w:tr w:rsidR="00C759CA" w:rsidRPr="00AA5F2B" w:rsidTr="00FA054A">
        <w:trPr>
          <w:trHeight w:val="572"/>
          <w:jc w:val="center"/>
        </w:trPr>
        <w:tc>
          <w:tcPr>
            <w:tcW w:w="3278" w:type="dxa"/>
            <w:tcBorders>
              <w:top w:val="single" w:sz="4" w:space="0" w:color="auto"/>
              <w:left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сельское поселение, поселение</w:t>
            </w:r>
          </w:p>
        </w:tc>
        <w:tc>
          <w:tcPr>
            <w:tcW w:w="6230" w:type="dxa"/>
            <w:tcBorders>
              <w:top w:val="single" w:sz="4" w:space="0" w:color="auto"/>
              <w:left w:val="single" w:sz="4" w:space="0" w:color="auto"/>
              <w:right w:val="single" w:sz="4" w:space="0" w:color="auto"/>
            </w:tcBorders>
            <w:shd w:val="clear" w:color="auto" w:fill="FFFFFF"/>
          </w:tcPr>
          <w:p w:rsidR="00C759CA" w:rsidRPr="00D825D0" w:rsidRDefault="00C759CA" w:rsidP="008C53CB">
            <w:pPr>
              <w:pStyle w:val="4"/>
              <w:shd w:val="clear" w:color="auto" w:fill="auto"/>
              <w:spacing w:before="0" w:after="0" w:line="240" w:lineRule="auto"/>
              <w:jc w:val="center"/>
              <w:rPr>
                <w:sz w:val="24"/>
                <w:szCs w:val="24"/>
              </w:rPr>
            </w:pPr>
            <w:proofErr w:type="spellStart"/>
            <w:proofErr w:type="gramStart"/>
            <w:r>
              <w:rPr>
                <w:rStyle w:val="39"/>
                <w:smallCaps w:val="0"/>
                <w:spacing w:val="-1"/>
                <w:sz w:val="24"/>
                <w:szCs w:val="24"/>
              </w:rPr>
              <w:t>Гора-Подольское</w:t>
            </w:r>
            <w:proofErr w:type="spellEnd"/>
            <w:proofErr w:type="gramEnd"/>
            <w:r w:rsidRPr="00331714">
              <w:rPr>
                <w:rStyle w:val="33"/>
                <w:smallCaps w:val="0"/>
                <w:sz w:val="24"/>
                <w:szCs w:val="24"/>
              </w:rPr>
              <w:t xml:space="preserve"> </w:t>
            </w:r>
            <w:r w:rsidRPr="00D825D0">
              <w:rPr>
                <w:sz w:val="24"/>
                <w:szCs w:val="24"/>
              </w:rPr>
              <w:t>сельское поселение</w:t>
            </w:r>
          </w:p>
        </w:tc>
      </w:tr>
      <w:tr w:rsidR="00C759CA" w:rsidRPr="00AA5F2B" w:rsidTr="00C23F28">
        <w:trPr>
          <w:trHeight w:val="1636"/>
          <w:jc w:val="center"/>
        </w:trPr>
        <w:tc>
          <w:tcPr>
            <w:tcW w:w="3278" w:type="dxa"/>
            <w:tcBorders>
              <w:top w:val="single" w:sz="4" w:space="0" w:color="auto"/>
              <w:left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r>
              <w:rPr>
                <w:rStyle w:val="39"/>
                <w:smallCaps w:val="0"/>
                <w:spacing w:val="-1"/>
                <w:sz w:val="24"/>
                <w:szCs w:val="24"/>
              </w:rPr>
              <w:t>Гора-Подольского</w:t>
            </w:r>
            <w:r w:rsidRPr="00331714">
              <w:rPr>
                <w:rStyle w:val="33"/>
                <w:smallCaps w:val="0"/>
                <w:sz w:val="24"/>
                <w:szCs w:val="24"/>
              </w:rPr>
              <w:t xml:space="preserve"> </w:t>
            </w:r>
            <w:r w:rsidRPr="00D825D0">
              <w:rPr>
                <w:sz w:val="24"/>
                <w:szCs w:val="24"/>
              </w:rPr>
              <w:t xml:space="preserve">сельского поселения, МНГП </w:t>
            </w:r>
            <w:r>
              <w:rPr>
                <w:rStyle w:val="39"/>
                <w:smallCaps w:val="0"/>
                <w:spacing w:val="-1"/>
                <w:sz w:val="24"/>
                <w:szCs w:val="24"/>
              </w:rPr>
              <w:t>Гора-Подольского</w:t>
            </w:r>
            <w:r w:rsidRPr="00331714">
              <w:rPr>
                <w:rStyle w:val="33"/>
                <w:smallCaps w:val="0"/>
                <w:sz w:val="24"/>
                <w:szCs w:val="24"/>
              </w:rPr>
              <w:t xml:space="preserve"> </w:t>
            </w:r>
            <w:r w:rsidRPr="00D825D0">
              <w:rPr>
                <w:sz w:val="24"/>
                <w:szCs w:val="24"/>
              </w:rPr>
              <w:t>сельского поселения, МНГП</w:t>
            </w:r>
          </w:p>
        </w:tc>
        <w:tc>
          <w:tcPr>
            <w:tcW w:w="6230" w:type="dxa"/>
            <w:tcBorders>
              <w:top w:val="single" w:sz="4" w:space="0" w:color="auto"/>
              <w:left w:val="single" w:sz="4" w:space="0" w:color="auto"/>
              <w:right w:val="single" w:sz="4" w:space="0" w:color="auto"/>
            </w:tcBorders>
            <w:shd w:val="clear" w:color="auto" w:fill="FFFFFF"/>
          </w:tcPr>
          <w:p w:rsidR="00C759CA" w:rsidRPr="00D825D0" w:rsidRDefault="00C759CA" w:rsidP="008C53CB">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proofErr w:type="spellStart"/>
            <w:proofErr w:type="gramStart"/>
            <w:r>
              <w:rPr>
                <w:rStyle w:val="39"/>
                <w:smallCaps w:val="0"/>
                <w:spacing w:val="-1"/>
                <w:sz w:val="24"/>
                <w:szCs w:val="24"/>
              </w:rPr>
              <w:t>Гора-Подольское</w:t>
            </w:r>
            <w:proofErr w:type="spellEnd"/>
            <w:proofErr w:type="gramEnd"/>
            <w:r w:rsidRPr="00331714">
              <w:rPr>
                <w:rStyle w:val="33"/>
                <w:smallCaps w:val="0"/>
                <w:sz w:val="24"/>
                <w:szCs w:val="24"/>
              </w:rPr>
              <w:t xml:space="preserve"> </w:t>
            </w:r>
            <w:r w:rsidRPr="00D825D0">
              <w:rPr>
                <w:sz w:val="24"/>
                <w:szCs w:val="24"/>
              </w:rPr>
              <w:t>сельское поселение муниципального района «Грайворонский район» Белгородской области</w:t>
            </w:r>
          </w:p>
        </w:tc>
      </w:tr>
      <w:tr w:rsidR="00C759CA" w:rsidRPr="00AA5F2B"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АТС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автоматическая телефонная станция</w:t>
            </w:r>
          </w:p>
        </w:tc>
      </w:tr>
      <w:tr w:rsidR="00C759CA" w:rsidRPr="00AA5F2B"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АЭС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атомная электрическая станция</w:t>
            </w:r>
          </w:p>
        </w:tc>
      </w:tr>
      <w:tr w:rsidR="00C759CA" w:rsidRPr="00AA5F2B"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в т.ч.</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в том числе</w:t>
            </w:r>
          </w:p>
        </w:tc>
      </w:tr>
      <w:tr w:rsidR="00C759CA" w:rsidRPr="00AA5F2B"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ГНС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газонаполнительная станция</w:t>
            </w:r>
          </w:p>
        </w:tc>
      </w:tr>
      <w:tr w:rsidR="00C759CA" w:rsidRPr="00AA5F2B"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ГО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гражданская оборона</w:t>
            </w:r>
          </w:p>
        </w:tc>
      </w:tr>
      <w:tr w:rsidR="00C759CA" w:rsidRPr="00AA5F2B"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ДЮСШ</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детско-юношеская спортивная школа</w:t>
            </w:r>
          </w:p>
        </w:tc>
      </w:tr>
      <w:tr w:rsidR="00C759CA" w:rsidRPr="00AA5F2B"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ед.</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единиц</w:t>
            </w:r>
          </w:p>
        </w:tc>
      </w:tr>
      <w:tr w:rsidR="00C759CA" w:rsidRPr="00AA5F2B"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proofErr w:type="gramStart"/>
            <w:r w:rsidRPr="00D825D0">
              <w:rPr>
                <w:sz w:val="24"/>
                <w:szCs w:val="24"/>
              </w:rPr>
              <w:t>ж</w:t>
            </w:r>
            <w:proofErr w:type="gramEnd"/>
            <w:r w:rsidRPr="00D825D0">
              <w:rPr>
                <w:sz w:val="24"/>
                <w:szCs w:val="24"/>
              </w:rPr>
              <w:t>/</w:t>
            </w:r>
            <w:proofErr w:type="spellStart"/>
            <w:r w:rsidRPr="00D825D0">
              <w:rPr>
                <w:sz w:val="24"/>
                <w:szCs w:val="24"/>
              </w:rPr>
              <w:t>д</w:t>
            </w:r>
            <w:proofErr w:type="spellEnd"/>
            <w:r w:rsidRPr="00D825D0">
              <w:rPr>
                <w:sz w:val="24"/>
                <w:szCs w:val="24"/>
              </w:rPr>
              <w:t xml:space="preserve"> ст.</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железнодорожная станция</w:t>
            </w:r>
          </w:p>
        </w:tc>
      </w:tr>
      <w:tr w:rsidR="00C759CA" w:rsidRPr="00AA5F2B"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КОС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proofErr w:type="spellStart"/>
            <w:r w:rsidRPr="00D825D0">
              <w:rPr>
                <w:sz w:val="24"/>
                <w:szCs w:val="24"/>
              </w:rPr>
              <w:t>канализационно-очистная</w:t>
            </w:r>
            <w:proofErr w:type="spellEnd"/>
            <w:r w:rsidRPr="00D825D0">
              <w:rPr>
                <w:sz w:val="24"/>
                <w:szCs w:val="24"/>
              </w:rPr>
              <w:t xml:space="preserve"> станция</w:t>
            </w:r>
          </w:p>
        </w:tc>
      </w:tr>
      <w:tr w:rsidR="00C759CA" w:rsidRPr="00AA5F2B"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ЛЭП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линия электропередачи</w:t>
            </w:r>
          </w:p>
        </w:tc>
      </w:tr>
      <w:tr w:rsidR="00C759CA" w:rsidRPr="00AA5F2B"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МРЗ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максимальные расчётные землетрясения</w:t>
            </w:r>
          </w:p>
        </w:tc>
      </w:tr>
      <w:tr w:rsidR="00C759CA" w:rsidRPr="00AA5F2B"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ОКН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объект культурного наследия (памятник истории и культуры) народов Российской Федерации</w:t>
            </w:r>
          </w:p>
        </w:tc>
      </w:tr>
      <w:tr w:rsidR="00C759CA" w:rsidRPr="00AA5F2B"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ОМЗ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объект местного значения</w:t>
            </w:r>
          </w:p>
        </w:tc>
      </w:tr>
      <w:tr w:rsidR="00C759CA" w:rsidRPr="00AA5F2B"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ОСР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общее сейсмическое районирование</w:t>
            </w:r>
          </w:p>
        </w:tc>
      </w:tr>
      <w:tr w:rsidR="00C759CA" w:rsidRPr="00AA5F2B"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ПДК</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предельно допустимые концентрации</w:t>
            </w:r>
          </w:p>
        </w:tc>
      </w:tr>
      <w:tr w:rsidR="00C759CA" w:rsidRPr="00AA5F2B"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ПДУ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предельно допустимые уровни</w:t>
            </w:r>
          </w:p>
        </w:tc>
      </w:tr>
      <w:tr w:rsidR="00C759CA" w:rsidRPr="00AA5F2B"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ПЗ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проектное землетрясение</w:t>
            </w:r>
          </w:p>
        </w:tc>
      </w:tr>
      <w:tr w:rsidR="00C759CA" w:rsidRPr="00AA5F2B"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ПРГ</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пункт редуцирования газа</w:t>
            </w:r>
          </w:p>
        </w:tc>
      </w:tr>
      <w:tr w:rsidR="00C759CA" w:rsidRPr="00AA5F2B"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proofErr w:type="gramStart"/>
            <w:r w:rsidRPr="00D825D0">
              <w:rPr>
                <w:sz w:val="24"/>
                <w:szCs w:val="24"/>
              </w:rPr>
              <w:t>ПРУ</w:t>
            </w:r>
            <w:proofErr w:type="gramEnd"/>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противорадиационные укрытия</w:t>
            </w:r>
          </w:p>
        </w:tc>
      </w:tr>
      <w:tr w:rsidR="00C759CA" w:rsidRPr="00AA5F2B" w:rsidTr="00C23F28">
        <w:trPr>
          <w:trHeight w:val="285"/>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РНГП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Региональные нормативы градостроительного проектирования</w:t>
            </w:r>
          </w:p>
        </w:tc>
      </w:tr>
      <w:tr w:rsidR="00C759CA" w:rsidRPr="00AA5F2B"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село</w:t>
            </w:r>
          </w:p>
        </w:tc>
      </w:tr>
      <w:tr w:rsidR="00C759CA" w:rsidRPr="00AA5F2B"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СЗЗ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санитарно-защитные зоны</w:t>
            </w:r>
          </w:p>
        </w:tc>
      </w:tr>
      <w:tr w:rsidR="00C759CA" w:rsidRPr="00AA5F2B"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СМР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сейсмическое микрорайонирование</w:t>
            </w:r>
          </w:p>
        </w:tc>
      </w:tr>
      <w:tr w:rsidR="00C759CA" w:rsidRPr="00AA5F2B"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ТКО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твердые коммунальные отходы</w:t>
            </w:r>
          </w:p>
        </w:tc>
      </w:tr>
      <w:tr w:rsidR="00C759CA" w:rsidRPr="00AA5F2B"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ТЭП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технико-экономические показатели</w:t>
            </w:r>
          </w:p>
        </w:tc>
      </w:tr>
      <w:tr w:rsidR="00C759CA" w:rsidRPr="00AA5F2B"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ТЭЦ</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теплоэлектроцентраль</w:t>
            </w:r>
          </w:p>
        </w:tc>
      </w:tr>
      <w:tr w:rsidR="00C759CA" w:rsidRPr="00AA5F2B" w:rsidTr="00FA054A">
        <w:trPr>
          <w:trHeight w:val="29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х.</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C759CA" w:rsidRPr="00D825D0" w:rsidRDefault="00C759CA" w:rsidP="00D825D0">
            <w:pPr>
              <w:pStyle w:val="4"/>
              <w:shd w:val="clear" w:color="auto" w:fill="auto"/>
              <w:spacing w:before="0" w:after="0" w:line="240" w:lineRule="auto"/>
              <w:jc w:val="center"/>
              <w:rPr>
                <w:sz w:val="24"/>
                <w:szCs w:val="24"/>
              </w:rPr>
            </w:pPr>
            <w:r w:rsidRPr="00D825D0">
              <w:rPr>
                <w:sz w:val="24"/>
                <w:szCs w:val="24"/>
              </w:rPr>
              <w:t>хутор</w:t>
            </w:r>
          </w:p>
        </w:tc>
      </w:tr>
    </w:tbl>
    <w:p w:rsidR="00C759CA" w:rsidRPr="00D825D0" w:rsidRDefault="00C759CA" w:rsidP="009E6446">
      <w:pPr>
        <w:pStyle w:val="10"/>
      </w:pPr>
    </w:p>
    <w:p w:rsidR="00C759CA" w:rsidRDefault="00C759CA" w:rsidP="009E6446">
      <w:pPr>
        <w:pStyle w:val="10"/>
      </w:pPr>
    </w:p>
    <w:p w:rsidR="00C759CA" w:rsidRPr="00D825D0" w:rsidRDefault="00C759CA" w:rsidP="009E6446">
      <w:pPr>
        <w:pStyle w:val="10"/>
      </w:pPr>
    </w:p>
    <w:p w:rsidR="00C759CA" w:rsidRPr="00D825D0" w:rsidRDefault="00C759CA" w:rsidP="00C23F28">
      <w:pPr>
        <w:pStyle w:val="42"/>
        <w:shd w:val="clear" w:color="auto" w:fill="auto"/>
        <w:spacing w:before="0" w:after="63" w:line="260" w:lineRule="exact"/>
        <w:ind w:left="20" w:firstLine="0"/>
        <w:jc w:val="center"/>
        <w:rPr>
          <w:b/>
          <w:sz w:val="28"/>
          <w:szCs w:val="28"/>
        </w:rPr>
      </w:pPr>
      <w:bookmarkStart w:id="4" w:name="bookmark7"/>
      <w:bookmarkStart w:id="5" w:name="bookmark8"/>
      <w:r w:rsidRPr="00D825D0">
        <w:rPr>
          <w:b/>
          <w:sz w:val="28"/>
          <w:szCs w:val="28"/>
        </w:rPr>
        <w:t>1.2 Термины и определения</w:t>
      </w:r>
      <w:bookmarkEnd w:id="4"/>
      <w:bookmarkEnd w:id="5"/>
    </w:p>
    <w:p w:rsidR="00C759CA" w:rsidRPr="00D825D0" w:rsidRDefault="00C759CA"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r>
        <w:rPr>
          <w:rStyle w:val="39"/>
          <w:smallCaps w:val="0"/>
          <w:spacing w:val="-1"/>
          <w:sz w:val="24"/>
          <w:szCs w:val="24"/>
        </w:rPr>
        <w:t>Гора-Подольского</w:t>
      </w:r>
      <w:r w:rsidRPr="00331714">
        <w:rPr>
          <w:rStyle w:val="33"/>
          <w:smallCaps w:val="0"/>
          <w:sz w:val="24"/>
          <w:szCs w:val="24"/>
        </w:rPr>
        <w:t xml:space="preserve"> </w:t>
      </w:r>
      <w:r w:rsidRPr="00D825D0">
        <w:rPr>
          <w:sz w:val="24"/>
          <w:szCs w:val="24"/>
        </w:rPr>
        <w:t>сельского поселения муниципального района «Грайворонский район» Белгородской области приведенные понятия применяются в следующем значении:</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Объекты озеленения общего пользования</w:t>
      </w:r>
      <w:r w:rsidRPr="00D825D0">
        <w:rPr>
          <w:sz w:val="24"/>
          <w:szCs w:val="24"/>
        </w:rPr>
        <w:t xml:space="preserve"> - парки культуры и отдыха,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Парк</w:t>
      </w:r>
      <w:r w:rsidRPr="00D825D0">
        <w:rPr>
          <w:sz w:val="24"/>
          <w:szCs w:val="24"/>
        </w:rPr>
        <w:t xml:space="preserve"> - озелененная территория общего пользования, представляющая собой самостоятельный архитектурно-ландшафтный объект;</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Сад</w:t>
      </w:r>
      <w:r w:rsidRPr="00D825D0">
        <w:rPr>
          <w:sz w:val="24"/>
          <w:szCs w:val="24"/>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Сквер</w:t>
      </w:r>
      <w:r w:rsidRPr="00D825D0">
        <w:rPr>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Бульвар</w:t>
      </w:r>
      <w:r w:rsidRPr="00D825D0">
        <w:rPr>
          <w:sz w:val="24"/>
          <w:szCs w:val="24"/>
        </w:rP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Санитарно-защитная зона</w:t>
      </w:r>
      <w:r w:rsidRPr="00D825D0">
        <w:rPr>
          <w:sz w:val="24"/>
          <w:szCs w:val="24"/>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w:t>
      </w:r>
      <w:proofErr w:type="gramStart"/>
      <w:r w:rsidRPr="00D825D0">
        <w:rPr>
          <w:sz w:val="24"/>
          <w:szCs w:val="24"/>
        </w:rPr>
        <w:t>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Чрезвычайная ситуация</w:t>
      </w:r>
      <w:r w:rsidRPr="00D825D0">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Полигон твердых коммунальных отходов</w:t>
      </w:r>
      <w:r w:rsidRPr="00D825D0">
        <w:rPr>
          <w:sz w:val="24"/>
          <w:szCs w:val="24"/>
        </w:rPr>
        <w:t xml:space="preserve"> - специальное сооружение, предназначенное для изоляции и обезвреживания ТКО, гарантирующее санитарно - эпидемиологическую безопасность населения, обеспечивающее статическую устойчивость ТКО с учетом динамики уплотнения, минерализации, </w:t>
      </w:r>
      <w:proofErr w:type="spellStart"/>
      <w:r w:rsidRPr="00D825D0">
        <w:rPr>
          <w:sz w:val="24"/>
          <w:szCs w:val="24"/>
        </w:rPr>
        <w:t>газовыделения</w:t>
      </w:r>
      <w:proofErr w:type="spellEnd"/>
      <w:r w:rsidRPr="00D825D0">
        <w:rPr>
          <w:sz w:val="24"/>
          <w:szCs w:val="24"/>
        </w:rPr>
        <w:t>, максимальной нагрузки на единицу площади, возможности последующего рационального использования участка после закрытия полигонов;</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 xml:space="preserve">Автоматическая телефонная станция </w:t>
      </w:r>
      <w:r w:rsidRPr="00D825D0">
        <w:rPr>
          <w:sz w:val="24"/>
          <w:szCs w:val="24"/>
        </w:rPr>
        <w:t>- функционально законченная коммутационная станция местной сети, предназначенная для включения абонентских линий и обеспечивающая автоматическое соединение с другими станциями и узлами сети;</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Водопроводные очистные сооружения</w:t>
      </w:r>
      <w:r w:rsidRPr="00D825D0">
        <w:rPr>
          <w:sz w:val="24"/>
          <w:szCs w:val="24"/>
        </w:rPr>
        <w:t xml:space="preserve"> - комплекс зданий, сооружений и устрой</w:t>
      </w:r>
      <w:proofErr w:type="gramStart"/>
      <w:r w:rsidRPr="00D825D0">
        <w:rPr>
          <w:sz w:val="24"/>
          <w:szCs w:val="24"/>
        </w:rPr>
        <w:t>ств дл</w:t>
      </w:r>
      <w:proofErr w:type="gramEnd"/>
      <w:r w:rsidRPr="00D825D0">
        <w:rPr>
          <w:sz w:val="24"/>
          <w:szCs w:val="24"/>
        </w:rPr>
        <w:t>я очистки воды;</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связи (ВОЛС)</w:t>
      </w:r>
      <w:r w:rsidRPr="00D825D0">
        <w:rPr>
          <w:sz w:val="24"/>
          <w:szCs w:val="24"/>
        </w:rPr>
        <w:t xml:space="preserve"> - оптический кабель в комплексе с линейными сооружениями и устройствами для их обслуживания, по которому передаются все виды сигналов волоконно-оптических линий передач;</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передачи</w:t>
      </w:r>
      <w:r w:rsidRPr="00D825D0">
        <w:rPr>
          <w:sz w:val="24"/>
          <w:szCs w:val="24"/>
        </w:rPr>
        <w:t xml:space="preserve"> - совокупность линейных трактов </w:t>
      </w:r>
      <w:proofErr w:type="spellStart"/>
      <w:r w:rsidRPr="00D825D0">
        <w:rPr>
          <w:sz w:val="24"/>
          <w:szCs w:val="24"/>
        </w:rPr>
        <w:t>волоконн</w:t>
      </w:r>
      <w:proofErr w:type="gramStart"/>
      <w:r w:rsidRPr="00D825D0">
        <w:rPr>
          <w:sz w:val="24"/>
          <w:szCs w:val="24"/>
        </w:rPr>
        <w:t>о</w:t>
      </w:r>
      <w:proofErr w:type="spellEnd"/>
      <w:r w:rsidRPr="00D825D0">
        <w:rPr>
          <w:sz w:val="24"/>
          <w:szCs w:val="24"/>
        </w:rPr>
        <w:t>-</w:t>
      </w:r>
      <w:proofErr w:type="gramEnd"/>
      <w:r w:rsidRPr="00D825D0">
        <w:rPr>
          <w:sz w:val="24"/>
          <w:szCs w:val="24"/>
        </w:rPr>
        <w:t xml:space="preserve"> оптических систем передачи, имеющих общий оптический кабель, линейные сооружения и устройства их обслуживания;</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Газонаполнительный пункт</w:t>
      </w:r>
      <w:r w:rsidRPr="00D825D0">
        <w:rPr>
          <w:sz w:val="24"/>
          <w:szCs w:val="24"/>
        </w:rPr>
        <w:t xml:space="preserve"> - предприятие, предназначенное для приема, хранения и отпуска сжиженных углеводородных газов потребителям в бытовых баллонах;</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Газонаполнительная станция</w:t>
      </w:r>
      <w:r w:rsidRPr="00D825D0">
        <w:rPr>
          <w:sz w:val="24"/>
          <w:szCs w:val="24"/>
        </w:rPr>
        <w:t xml:space="preserve"> - предприятие, предназначенное для приема, хранения и отпуска сжиженного углеводородного газа потребителям в автоцистернах и баллонах, ремонта и технического освидетельствования баллонов;</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Инженерное (инженерно-техническое) обеспечение территории</w:t>
      </w:r>
      <w:r w:rsidRPr="00D825D0">
        <w:rPr>
          <w:sz w:val="24"/>
          <w:szCs w:val="24"/>
        </w:rPr>
        <w:t xml:space="preserve"> - комплекс мероприятий по строительству новых (реконструкции существующих) сетей и сооружений </w:t>
      </w:r>
      <w:r w:rsidRPr="00D825D0">
        <w:rPr>
          <w:sz w:val="24"/>
          <w:szCs w:val="24"/>
        </w:rPr>
        <w:lastRenderedPageBreak/>
        <w:t>объектов инженерной инфраструктуры с целью обеспечения условий жизнедеятельности на территории в соответствии ее функциональным назначением;</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Канализационные очистные сооружения</w:t>
      </w:r>
      <w:r w:rsidRPr="00D825D0">
        <w:rPr>
          <w:sz w:val="24"/>
          <w:szCs w:val="24"/>
        </w:rPr>
        <w:t xml:space="preserve"> - комплекс зданий, сооружений и устрой</w:t>
      </w:r>
      <w:proofErr w:type="gramStart"/>
      <w:r w:rsidRPr="00D825D0">
        <w:rPr>
          <w:sz w:val="24"/>
          <w:szCs w:val="24"/>
        </w:rPr>
        <w:t>ств дл</w:t>
      </w:r>
      <w:proofErr w:type="gramEnd"/>
      <w:r w:rsidRPr="00D825D0">
        <w:rPr>
          <w:sz w:val="24"/>
          <w:szCs w:val="24"/>
        </w:rPr>
        <w:t>я очистки сточных вод, и обработки осадка;</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Линейно-кабельные сооружения связи</w:t>
      </w:r>
      <w:r w:rsidRPr="00D825D0">
        <w:rPr>
          <w:sz w:val="24"/>
          <w:szCs w:val="24"/>
        </w:rPr>
        <w:t xml:space="preserve"> - объекты инженерной инфраструктуры, созданные или приспособленные для размещения кабелей связи;</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Линия электропередачи</w:t>
      </w:r>
      <w:r w:rsidRPr="00D825D0">
        <w:rPr>
          <w:sz w:val="24"/>
          <w:szCs w:val="24"/>
        </w:rPr>
        <w:t xml:space="preserve">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Общественная точка доступ</w:t>
      </w:r>
      <w:proofErr w:type="gramStart"/>
      <w:r w:rsidRPr="00D825D0">
        <w:rPr>
          <w:b/>
          <w:sz w:val="24"/>
          <w:szCs w:val="24"/>
        </w:rPr>
        <w:t>а</w:t>
      </w:r>
      <w:r w:rsidRPr="00D825D0">
        <w:rPr>
          <w:sz w:val="24"/>
          <w:szCs w:val="24"/>
        </w:rPr>
        <w:t>-</w:t>
      </w:r>
      <w:proofErr w:type="gramEnd"/>
      <w:r w:rsidRPr="00D825D0">
        <w:rPr>
          <w:sz w:val="24"/>
          <w:szCs w:val="24"/>
        </w:rPr>
        <w:t xml:space="preserve"> устройство, обеспечивающее оказание населению услуги по передаче данных и предоставлению доступа к информационно-телекоммуникационной сети «Интернет» (универсальной услуги связи);</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Переключательный пункт</w:t>
      </w:r>
      <w:r w:rsidRPr="00D825D0">
        <w:rPr>
          <w:sz w:val="24"/>
          <w:szCs w:val="24"/>
        </w:rPr>
        <w:t xml:space="preserve"> - электрическое устройство, служащее для изменения схемы линии электропередачи;</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Понизительная подстанция</w:t>
      </w:r>
      <w:r w:rsidRPr="00D825D0">
        <w:rPr>
          <w:sz w:val="24"/>
          <w:szCs w:val="24"/>
        </w:rPr>
        <w:t xml:space="preserve"> - электрическая подстанция, в которой установлены понижающие трансформаторы, предназначенная для уменьшения выходного напряжения при пропорциональном увеличении силы тока;</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Природный газ промышленного и коммунально-бытового назначения</w:t>
      </w:r>
      <w:r w:rsidRPr="00D825D0">
        <w:rPr>
          <w:sz w:val="24"/>
          <w:szCs w:val="24"/>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Пункт редуцирования газа</w:t>
      </w:r>
      <w:r w:rsidRPr="00D825D0">
        <w:rPr>
          <w:sz w:val="24"/>
          <w:szCs w:val="24"/>
        </w:rPr>
        <w:t xml:space="preserve"> - технологическое устройство сетей газораспределения и </w:t>
      </w:r>
      <w:proofErr w:type="spellStart"/>
      <w:r w:rsidRPr="00D825D0">
        <w:rPr>
          <w:sz w:val="24"/>
          <w:szCs w:val="24"/>
        </w:rPr>
        <w:t>газопотребления</w:t>
      </w:r>
      <w:proofErr w:type="spellEnd"/>
      <w:r w:rsidRPr="00D825D0">
        <w:rPr>
          <w:sz w:val="24"/>
          <w:szCs w:val="24"/>
        </w:rPr>
        <w:t>, предназначенное для снижения давления газа и поддержания его в заданных пределах независимо от расхода газа;</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Радиус эффективного теплоснабжения</w:t>
      </w:r>
      <w:r w:rsidRPr="00D825D0">
        <w:rPr>
          <w:sz w:val="24"/>
          <w:szCs w:val="24"/>
        </w:rPr>
        <w:t xml:space="preserve"> - максимальное расстояние от </w:t>
      </w:r>
      <w:proofErr w:type="spellStart"/>
      <w:r w:rsidRPr="00D825D0">
        <w:rPr>
          <w:sz w:val="24"/>
          <w:szCs w:val="24"/>
        </w:rPr>
        <w:t>теплопотребляющей</w:t>
      </w:r>
      <w:proofErr w:type="spellEnd"/>
      <w:r w:rsidRPr="00D825D0">
        <w:rPr>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D825D0">
        <w:rPr>
          <w:sz w:val="24"/>
          <w:szCs w:val="24"/>
        </w:rPr>
        <w:t>теплопотребляющей</w:t>
      </w:r>
      <w:proofErr w:type="spellEnd"/>
      <w:r w:rsidRPr="00D825D0">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Распределительный пункт</w:t>
      </w:r>
      <w:r w:rsidRPr="00D825D0">
        <w:rPr>
          <w:sz w:val="24"/>
          <w:szCs w:val="24"/>
        </w:rPr>
        <w:t xml:space="preserve">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Связь (электросвязь)</w:t>
      </w:r>
      <w:r w:rsidRPr="00D825D0">
        <w:rPr>
          <w:sz w:val="24"/>
          <w:szCs w:val="24"/>
        </w:rPr>
        <w:t xml:space="preserve"> - представляет собой любые излучения, передачу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Сжиженный углеводородный газ</w:t>
      </w:r>
      <w:r w:rsidRPr="00D825D0">
        <w:rPr>
          <w:sz w:val="24"/>
          <w:szCs w:val="24"/>
        </w:rPr>
        <w:t xml:space="preserve"> - смесь сжиженных под давлением лёгких </w:t>
      </w:r>
      <w:hyperlink r:id="rId9" w:history="1">
        <w:r w:rsidRPr="00D825D0">
          <w:rPr>
            <w:rStyle w:val="a4"/>
            <w:color w:val="auto"/>
            <w:sz w:val="24"/>
            <w:szCs w:val="24"/>
            <w:u w:val="none"/>
          </w:rPr>
          <w:t>углеводородов;</w:t>
        </w:r>
      </w:hyperlink>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Система газоснабжения</w:t>
      </w:r>
      <w:r w:rsidRPr="00D825D0">
        <w:rPr>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Тепловая сеть</w:t>
      </w:r>
      <w:r w:rsidRPr="00D825D0">
        <w:rPr>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D825D0">
        <w:rPr>
          <w:sz w:val="24"/>
          <w:szCs w:val="24"/>
        </w:rPr>
        <w:t>теплопотребляющих</w:t>
      </w:r>
      <w:proofErr w:type="spellEnd"/>
      <w:r w:rsidRPr="00D825D0">
        <w:rPr>
          <w:sz w:val="24"/>
          <w:szCs w:val="24"/>
        </w:rPr>
        <w:t xml:space="preserve"> установок;</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Теплоснабжение децентрализованное</w:t>
      </w:r>
      <w:r w:rsidRPr="00D825D0">
        <w:rPr>
          <w:sz w:val="24"/>
          <w:szCs w:val="24"/>
        </w:rPr>
        <w:t xml:space="preserve"> - теплоснабжение потребителей от источника тепловой энергии, не имеющего связи с энергетической системой;</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Теплоснабжение централизованное</w:t>
      </w:r>
      <w:r w:rsidRPr="00D825D0">
        <w:rPr>
          <w:sz w:val="24"/>
          <w:szCs w:val="24"/>
        </w:rPr>
        <w:t xml:space="preserve"> - теплоснабжение нескольких потребителей объединенных общей тепловой сетью от единого источника тепловой энергии;</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Трансформаторная подстанция</w:t>
      </w:r>
      <w:r w:rsidRPr="00D825D0">
        <w:rPr>
          <w:sz w:val="24"/>
          <w:szCs w:val="24"/>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 xml:space="preserve">Узел </w:t>
      </w:r>
      <w:proofErr w:type="spellStart"/>
      <w:r w:rsidRPr="00D825D0">
        <w:rPr>
          <w:b/>
          <w:sz w:val="24"/>
          <w:szCs w:val="24"/>
        </w:rPr>
        <w:t>мультисервисного</w:t>
      </w:r>
      <w:proofErr w:type="spellEnd"/>
      <w:r w:rsidRPr="00D825D0">
        <w:rPr>
          <w:b/>
          <w:sz w:val="24"/>
          <w:szCs w:val="24"/>
        </w:rPr>
        <w:t xml:space="preserve"> доступа (узел оптического доступа)</w:t>
      </w:r>
      <w:r w:rsidRPr="00D825D0">
        <w:rPr>
          <w:sz w:val="24"/>
          <w:szCs w:val="24"/>
        </w:rPr>
        <w:t xml:space="preserve"> - техническое устройство, предназначенное для построения отдельных узлов, сетей предоставления услуг </w:t>
      </w:r>
      <w:r w:rsidRPr="00D825D0">
        <w:rPr>
          <w:sz w:val="24"/>
          <w:szCs w:val="24"/>
        </w:rPr>
        <w:lastRenderedPageBreak/>
        <w:t>телефонной связи, широкополосного доступа к ресурсам Интернета и цифрового телевидения;</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 xml:space="preserve">Централизованная система водоотведения (канализации) </w:t>
      </w:r>
      <w:r w:rsidRPr="00D825D0">
        <w:rPr>
          <w:sz w:val="24"/>
          <w:szCs w:val="24"/>
        </w:rPr>
        <w:t>- комплекс технологически связанных между собой инженерных сооружений, предназначенных для водоотведения;</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холодного водоснабжени</w:t>
      </w:r>
      <w:r w:rsidRPr="00D825D0">
        <w:rPr>
          <w:sz w:val="24"/>
          <w:szCs w:val="24"/>
        </w:rPr>
        <w:t>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электроснабжения</w:t>
      </w:r>
      <w:r w:rsidRPr="00D825D0">
        <w:rPr>
          <w:sz w:val="24"/>
          <w:szCs w:val="24"/>
        </w:rPr>
        <w:t xml:space="preserve"> - совокупность электроустановок, предназначенных для электроснабжения потребителей от энергетической системы;</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Электростанция</w:t>
      </w:r>
      <w:r w:rsidRPr="00D825D0">
        <w:rPr>
          <w:sz w:val="24"/>
          <w:szCs w:val="24"/>
        </w:rPr>
        <w:t xml:space="preserve">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C759CA" w:rsidRPr="00D825D0" w:rsidRDefault="00C759CA" w:rsidP="00D825D0">
      <w:pPr>
        <w:pStyle w:val="4"/>
        <w:shd w:val="clear" w:color="auto" w:fill="auto"/>
        <w:spacing w:before="0" w:after="0" w:line="240" w:lineRule="auto"/>
        <w:ind w:firstLine="709"/>
        <w:jc w:val="both"/>
        <w:rPr>
          <w:sz w:val="24"/>
          <w:szCs w:val="24"/>
        </w:rPr>
      </w:pPr>
      <w:proofErr w:type="gramStart"/>
      <w:r w:rsidRPr="00D825D0">
        <w:rPr>
          <w:b/>
          <w:sz w:val="24"/>
          <w:szCs w:val="24"/>
        </w:rPr>
        <w:t>Блокированные жилые дома</w:t>
      </w:r>
      <w:r w:rsidRPr="00D825D0">
        <w:rPr>
          <w:sz w:val="24"/>
          <w:szCs w:val="24"/>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roofErr w:type="gramEnd"/>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Индивидуальный жилой дом</w:t>
      </w:r>
      <w:r w:rsidRPr="00D825D0">
        <w:rPr>
          <w:sz w:val="24"/>
          <w:szCs w:val="24"/>
        </w:rPr>
        <w:t xml:space="preserve"> - отдельно стоящий жилой дом, предназначенный для проживания одной семьи;</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Квартал</w:t>
      </w:r>
      <w:r w:rsidRPr="00D825D0">
        <w:rPr>
          <w:sz w:val="24"/>
          <w:szCs w:val="24"/>
        </w:rPr>
        <w:t xml:space="preserve"> - основной планировочный элемент застройки,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Коллективные средства размещения</w:t>
      </w:r>
      <w:r w:rsidRPr="00D825D0">
        <w:rPr>
          <w:sz w:val="24"/>
          <w:szCs w:val="24"/>
        </w:rPr>
        <w:t xml:space="preserve"> - объекты, предназначенные для временного проживания туристов (гостиница, турбаза, кемпинг и другие);</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Коэффициент застройки</w:t>
      </w:r>
      <w:r w:rsidRPr="00D825D0">
        <w:rPr>
          <w:sz w:val="24"/>
          <w:szCs w:val="24"/>
        </w:rPr>
        <w:t xml:space="preserve"> - отношение площади, занятой под зданиями и сооружениями, к площади участка;</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Коэффициент плотности застройки</w:t>
      </w:r>
      <w:r w:rsidRPr="00D825D0">
        <w:rPr>
          <w:sz w:val="24"/>
          <w:szCs w:val="24"/>
        </w:rPr>
        <w:t xml:space="preserve"> - отношение площади всех этажей зданий и сооружений к площади участка;</w:t>
      </w:r>
    </w:p>
    <w:p w:rsidR="00C759CA" w:rsidRPr="00D825D0" w:rsidRDefault="00C759CA" w:rsidP="00D825D0">
      <w:pPr>
        <w:pStyle w:val="4"/>
        <w:shd w:val="clear" w:color="auto" w:fill="auto"/>
        <w:spacing w:before="0" w:after="0" w:line="240" w:lineRule="auto"/>
        <w:ind w:firstLine="709"/>
        <w:jc w:val="both"/>
        <w:rPr>
          <w:sz w:val="24"/>
          <w:szCs w:val="24"/>
        </w:rPr>
      </w:pPr>
      <w:proofErr w:type="gramStart"/>
      <w:r w:rsidRPr="00D825D0">
        <w:rPr>
          <w:b/>
          <w:sz w:val="24"/>
          <w:szCs w:val="24"/>
        </w:rPr>
        <w:t>Красные линии</w:t>
      </w:r>
      <w:r w:rsidRPr="00D825D0">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Линии отступа от красных линий</w:t>
      </w:r>
      <w:r w:rsidRPr="00D825D0">
        <w:rPr>
          <w:sz w:val="24"/>
          <w:szCs w:val="24"/>
        </w:rPr>
        <w:t xml:space="preserve"> - линии, определяющие места допустимого размещения зданий, строений, сооружений, относительно красных линий;</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Населенный пункт</w:t>
      </w:r>
      <w:r w:rsidRPr="00D825D0">
        <w:rPr>
          <w:sz w:val="24"/>
          <w:szCs w:val="24"/>
        </w:rPr>
        <w:t xml:space="preserve"> - часть территории, служащая постоянным или преимущественным местом проживания и жизнедеятельности людей, имеющая сосредоточенную застройку в пределах установленной границы;</w:t>
      </w:r>
    </w:p>
    <w:p w:rsidR="00C759CA" w:rsidRPr="00D825D0" w:rsidRDefault="00C759CA" w:rsidP="00D825D0">
      <w:pPr>
        <w:pStyle w:val="4"/>
        <w:shd w:val="clear" w:color="auto" w:fill="auto"/>
        <w:spacing w:before="0" w:after="0" w:line="240" w:lineRule="auto"/>
        <w:ind w:firstLine="709"/>
        <w:jc w:val="both"/>
        <w:rPr>
          <w:sz w:val="24"/>
          <w:szCs w:val="24"/>
        </w:rPr>
      </w:pPr>
      <w:proofErr w:type="gramStart"/>
      <w:r w:rsidRPr="00D825D0">
        <w:rPr>
          <w:b/>
          <w:sz w:val="24"/>
          <w:szCs w:val="24"/>
        </w:rPr>
        <w:t>Нормативы градостроительного проектирования поселения</w:t>
      </w:r>
      <w:r w:rsidRPr="00D825D0">
        <w:rPr>
          <w:sz w:val="24"/>
          <w:szCs w:val="24"/>
        </w:rPr>
        <w:t xml:space="preserve"> - это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w:t>
      </w:r>
      <w:proofErr w:type="gramEnd"/>
      <w:r w:rsidRPr="00D825D0">
        <w:rPr>
          <w:sz w:val="24"/>
          <w:szCs w:val="24"/>
        </w:rPr>
        <w:t xml:space="preserve"> населения </w:t>
      </w:r>
      <w:r>
        <w:rPr>
          <w:rStyle w:val="39"/>
          <w:smallCaps w:val="0"/>
          <w:spacing w:val="-1"/>
          <w:sz w:val="24"/>
          <w:szCs w:val="24"/>
        </w:rPr>
        <w:t>Гора-Подольского</w:t>
      </w:r>
      <w:r w:rsidRPr="00331714">
        <w:rPr>
          <w:rStyle w:val="33"/>
          <w:smallCaps w:val="0"/>
          <w:sz w:val="24"/>
          <w:szCs w:val="24"/>
        </w:rPr>
        <w:t xml:space="preserve"> </w:t>
      </w:r>
      <w:r w:rsidRPr="00D825D0">
        <w:rPr>
          <w:sz w:val="24"/>
          <w:szCs w:val="24"/>
        </w:rPr>
        <w:t>поселения;</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Объекты иного значения</w:t>
      </w:r>
      <w:r w:rsidRPr="00D825D0">
        <w:rPr>
          <w:sz w:val="24"/>
          <w:szCs w:val="24"/>
        </w:rPr>
        <w:t xml:space="preserve"> - объекты, не относящиеся к объектам регионального и местного значений, которые создаются и содержатся, в основном, путем привлечения на добровольной основе частных коммерческих организаций и напрямую не влияют на решение вопросов регионального и местного значения;</w:t>
      </w:r>
    </w:p>
    <w:p w:rsidR="00C759CA" w:rsidRPr="00D825D0" w:rsidRDefault="00C759CA" w:rsidP="00D825D0">
      <w:pPr>
        <w:pStyle w:val="4"/>
        <w:shd w:val="clear" w:color="auto" w:fill="auto"/>
        <w:spacing w:before="0" w:after="0" w:line="240" w:lineRule="auto"/>
        <w:ind w:firstLine="709"/>
        <w:jc w:val="both"/>
        <w:rPr>
          <w:sz w:val="24"/>
          <w:szCs w:val="24"/>
        </w:rPr>
      </w:pPr>
      <w:proofErr w:type="gramStart"/>
      <w:r w:rsidRPr="00D825D0">
        <w:rPr>
          <w:b/>
          <w:sz w:val="24"/>
          <w:szCs w:val="24"/>
        </w:rPr>
        <w:lastRenderedPageBreak/>
        <w:t>Объекты местного значения</w:t>
      </w:r>
      <w:r w:rsidRPr="00D825D0">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Белгородской области, уставом </w:t>
      </w:r>
      <w:r>
        <w:rPr>
          <w:rStyle w:val="39"/>
          <w:smallCaps w:val="0"/>
          <w:spacing w:val="-1"/>
          <w:sz w:val="24"/>
          <w:szCs w:val="24"/>
        </w:rPr>
        <w:t>Гора-Подольского</w:t>
      </w:r>
      <w:r w:rsidRPr="00331714">
        <w:rPr>
          <w:rStyle w:val="33"/>
          <w:smallCaps w:val="0"/>
          <w:sz w:val="24"/>
          <w:szCs w:val="24"/>
        </w:rPr>
        <w:t xml:space="preserve"> </w:t>
      </w:r>
      <w:r w:rsidRPr="00D825D0">
        <w:rPr>
          <w:sz w:val="24"/>
          <w:szCs w:val="24"/>
        </w:rPr>
        <w:t>сельского поселения муниципального образования «Грайворонский район», и оказывают существенное влияние на социально- экономическое развитие муниципального района и его муниципальных образований.</w:t>
      </w:r>
      <w:proofErr w:type="gramEnd"/>
      <w:r w:rsidRPr="00D825D0">
        <w:rPr>
          <w:sz w:val="24"/>
          <w:szCs w:val="24"/>
        </w:rPr>
        <w:t xml:space="preserve"> Виды объектов местного значения поселения, в указанных в пункте 1 части 5 статьи 23 Градостроительного кодекса Российской Федерации в областях, подлежащих отображению на генеральном плане поселения, определяются законом Белгородской области;</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Объекты периодического пользования</w:t>
      </w:r>
      <w:r w:rsidRPr="00D825D0">
        <w:rPr>
          <w:sz w:val="24"/>
          <w:szCs w:val="24"/>
        </w:rPr>
        <w:t xml:space="preserve"> - учреждения и предприятия, посещаемые не реже одного раза в месяц, расположенные в пределах 15 -минутной транспортной доступности (размещение преимущественно в границах районов городских населенных пунктов, административных центрах сельских поселений);</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Объекты повседневного пользования</w:t>
      </w:r>
      <w:r w:rsidRPr="00D825D0">
        <w:rPr>
          <w:sz w:val="24"/>
          <w:szCs w:val="24"/>
        </w:rPr>
        <w:t xml:space="preserve">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 сельских населенных пунктов);</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Объекты эпизодического пользования</w:t>
      </w:r>
      <w:r w:rsidRPr="00D825D0">
        <w:rPr>
          <w:sz w:val="24"/>
          <w:szCs w:val="24"/>
        </w:rPr>
        <w:t xml:space="preserve"> - учреждения и предприятия, посещаемые реже одного раза в месяц, расположенные в пределах 30-, 60-минутной транспортной доступности (размещение преимущественно в общегородских центрах, административных центрах муниципальных районов);</w:t>
      </w:r>
    </w:p>
    <w:p w:rsidR="00C759CA" w:rsidRPr="00D825D0" w:rsidRDefault="00C759CA" w:rsidP="00D825D0">
      <w:pPr>
        <w:pStyle w:val="4"/>
        <w:shd w:val="clear" w:color="auto" w:fill="auto"/>
        <w:spacing w:before="0" w:after="0" w:line="240" w:lineRule="auto"/>
        <w:ind w:firstLine="709"/>
        <w:jc w:val="both"/>
        <w:rPr>
          <w:sz w:val="24"/>
          <w:szCs w:val="24"/>
        </w:rPr>
      </w:pPr>
      <w:r w:rsidRPr="00D825D0">
        <w:rPr>
          <w:b/>
          <w:sz w:val="24"/>
          <w:szCs w:val="24"/>
        </w:rPr>
        <w:t>Расчетные показатели объектов местного значения</w:t>
      </w:r>
      <w:r w:rsidRPr="00D825D0">
        <w:rPr>
          <w:sz w:val="24"/>
          <w:szCs w:val="24"/>
        </w:rPr>
        <w:t xml:space="preserve"> -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w:t>
      </w:r>
    </w:p>
    <w:p w:rsidR="00C759CA" w:rsidRPr="00D825D0" w:rsidRDefault="00C759CA" w:rsidP="00D825D0">
      <w:pPr>
        <w:pStyle w:val="4"/>
        <w:shd w:val="clear" w:color="auto" w:fill="auto"/>
        <w:spacing w:before="0" w:after="0" w:line="240" w:lineRule="auto"/>
        <w:ind w:firstLine="709"/>
        <w:jc w:val="both"/>
        <w:rPr>
          <w:sz w:val="24"/>
          <w:szCs w:val="24"/>
        </w:rPr>
      </w:pPr>
      <w:r w:rsidRPr="00232F16">
        <w:rPr>
          <w:b/>
          <w:sz w:val="24"/>
          <w:szCs w:val="24"/>
        </w:rPr>
        <w:t>Сельский социальный кластер</w:t>
      </w:r>
      <w:r w:rsidRPr="00D825D0">
        <w:rPr>
          <w:sz w:val="24"/>
          <w:szCs w:val="24"/>
        </w:rPr>
        <w:t xml:space="preserve"> - группы объектов социальной, инженерной и транспортной инфраструктуры на территории сельского поселения, обеспечивающих в</w:t>
      </w:r>
      <w:r>
        <w:rPr>
          <w:sz w:val="24"/>
          <w:szCs w:val="24"/>
        </w:rPr>
        <w:t xml:space="preserve"> </w:t>
      </w:r>
      <w:r w:rsidRPr="00D825D0">
        <w:rPr>
          <w:sz w:val="24"/>
          <w:szCs w:val="24"/>
        </w:rPr>
        <w:t>полном объеме удовлетворение минимальных потребностей населения в социальных, образовательных, культурных и прочих бытовых услугах;</w:t>
      </w:r>
    </w:p>
    <w:p w:rsidR="00C759CA" w:rsidRPr="00D825D0" w:rsidRDefault="00C759CA" w:rsidP="00D825D0">
      <w:pPr>
        <w:pStyle w:val="4"/>
        <w:shd w:val="clear" w:color="auto" w:fill="auto"/>
        <w:spacing w:before="0" w:after="0" w:line="240" w:lineRule="auto"/>
        <w:ind w:firstLine="709"/>
        <w:jc w:val="both"/>
        <w:rPr>
          <w:sz w:val="24"/>
          <w:szCs w:val="24"/>
        </w:rPr>
      </w:pPr>
      <w:r w:rsidRPr="00232F16">
        <w:rPr>
          <w:b/>
          <w:sz w:val="24"/>
          <w:szCs w:val="24"/>
        </w:rPr>
        <w:t>Территории общего пользования</w:t>
      </w:r>
      <w:r w:rsidRPr="00D825D0">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759CA" w:rsidRDefault="00C759CA" w:rsidP="00D825D0">
      <w:pPr>
        <w:pStyle w:val="4"/>
        <w:shd w:val="clear" w:color="auto" w:fill="auto"/>
        <w:spacing w:before="0" w:after="0" w:line="240" w:lineRule="auto"/>
        <w:ind w:firstLine="709"/>
        <w:jc w:val="both"/>
        <w:rPr>
          <w:sz w:val="24"/>
          <w:szCs w:val="24"/>
        </w:rPr>
      </w:pPr>
      <w:r w:rsidRPr="00232F16">
        <w:rPr>
          <w:b/>
          <w:sz w:val="24"/>
          <w:szCs w:val="24"/>
        </w:rPr>
        <w:t>Устойчивое развитие территорий</w:t>
      </w:r>
      <w:r w:rsidRPr="00D825D0">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C759CA" w:rsidRPr="00D825D0" w:rsidRDefault="00C759CA" w:rsidP="00D825D0">
      <w:pPr>
        <w:pStyle w:val="4"/>
        <w:shd w:val="clear" w:color="auto" w:fill="auto"/>
        <w:spacing w:before="0" w:after="0" w:line="240" w:lineRule="auto"/>
        <w:ind w:firstLine="709"/>
        <w:jc w:val="both"/>
        <w:rPr>
          <w:sz w:val="24"/>
          <w:szCs w:val="24"/>
        </w:rPr>
      </w:pPr>
    </w:p>
    <w:p w:rsidR="00C759CA" w:rsidRPr="00232F16" w:rsidRDefault="00C759CA" w:rsidP="00232F16">
      <w:pPr>
        <w:pStyle w:val="42"/>
        <w:shd w:val="clear" w:color="auto" w:fill="auto"/>
        <w:spacing w:before="0" w:line="240" w:lineRule="auto"/>
        <w:ind w:firstLine="0"/>
        <w:jc w:val="center"/>
        <w:rPr>
          <w:b/>
          <w:sz w:val="28"/>
          <w:szCs w:val="28"/>
        </w:rPr>
      </w:pPr>
      <w:bookmarkStart w:id="6" w:name="bookmark9"/>
      <w:r w:rsidRPr="00232F16">
        <w:rPr>
          <w:b/>
          <w:sz w:val="28"/>
          <w:szCs w:val="28"/>
        </w:rPr>
        <w:t xml:space="preserve">1.3 Перечень нормативных правовых актов и иных документов, использованных при разработке местных нормативов градостроительного </w:t>
      </w:r>
      <w:r w:rsidRPr="008C53CB">
        <w:rPr>
          <w:b/>
          <w:sz w:val="28"/>
          <w:szCs w:val="28"/>
        </w:rPr>
        <w:t xml:space="preserve">проектирования </w:t>
      </w:r>
      <w:r w:rsidRPr="008C53CB">
        <w:rPr>
          <w:rStyle w:val="39"/>
          <w:b/>
          <w:smallCaps w:val="0"/>
          <w:sz w:val="28"/>
          <w:szCs w:val="28"/>
        </w:rPr>
        <w:t>Гора-Подольского</w:t>
      </w:r>
      <w:r w:rsidRPr="008C53CB">
        <w:rPr>
          <w:rStyle w:val="33"/>
          <w:smallCaps w:val="0"/>
          <w:sz w:val="28"/>
          <w:szCs w:val="28"/>
        </w:rPr>
        <w:t xml:space="preserve"> </w:t>
      </w:r>
      <w:r w:rsidRPr="008C53CB">
        <w:rPr>
          <w:b/>
          <w:sz w:val="28"/>
          <w:szCs w:val="28"/>
        </w:rPr>
        <w:t>сельского</w:t>
      </w:r>
      <w:r w:rsidRPr="00232F16">
        <w:rPr>
          <w:b/>
          <w:sz w:val="28"/>
          <w:szCs w:val="28"/>
        </w:rPr>
        <w:t xml:space="preserve"> поселения</w:t>
      </w:r>
      <w:bookmarkEnd w:id="6"/>
    </w:p>
    <w:p w:rsidR="00C759CA" w:rsidRDefault="00C759CA" w:rsidP="00C23F28">
      <w:pPr>
        <w:pStyle w:val="80"/>
        <w:shd w:val="clear" w:color="auto" w:fill="auto"/>
        <w:spacing w:before="0"/>
        <w:ind w:left="4000" w:firstLine="0"/>
        <w:rPr>
          <w:b/>
          <w:sz w:val="24"/>
          <w:szCs w:val="24"/>
        </w:rPr>
      </w:pPr>
      <w:r w:rsidRPr="00232F16">
        <w:rPr>
          <w:b/>
          <w:sz w:val="24"/>
          <w:szCs w:val="24"/>
        </w:rPr>
        <w:t>Федеральные законы</w:t>
      </w:r>
    </w:p>
    <w:p w:rsidR="00C759CA" w:rsidRPr="00232F16" w:rsidRDefault="00C759CA" w:rsidP="00C23F28">
      <w:pPr>
        <w:pStyle w:val="80"/>
        <w:shd w:val="clear" w:color="auto" w:fill="auto"/>
        <w:spacing w:before="0"/>
        <w:ind w:left="4000" w:firstLine="0"/>
        <w:rPr>
          <w:b/>
          <w:sz w:val="24"/>
          <w:szCs w:val="24"/>
        </w:rPr>
      </w:pP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Градостроительный кодекс Российской Федерации;</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Водный кодекс Российской Федерации;</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Лесной кодекс Российской Федерации;</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06.10.2003 № 131-ФЗ «Об общих принципах организации местного самоуправления в Российской Федерации»;</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22.10.2004 № 125-ФЗ «Об архивном деле в Российской Федерации»;</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26.03.2003 № 35-Ф3 «Об электроэнергетике»;</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31.03.1999 № 69-ФЗ «О газоснабжении в Российской Федерации»;</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lastRenderedPageBreak/>
        <w:t>Федеральный закон от 07.07.2003 № 126-ФЗ «О связи»;</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27.07.2010 № 190-ФЗ «О теплоснабжении»;</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07.12.2011 № 416-ФЗ «О водоснабжении и водоотведении»;</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22.07.2008 № 123-Ф3 «Технический регламент о требованиях пожарной безопасности»;</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22.08.1995 № 151-ФЗ «Об аварийно-спасательных службах и статусе спасателей»;</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Федерального закона от 21.12.1994 № 68-ФЗ «О защите населения и территорий от чрезвычайных ситуаций природного и техногенного характера»;</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12.02.1998 № 28-ФЗ «О гражданской обороне»;</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04.05.1999 № 96-ФЗ «Об охране атмосферного воздуха»;</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14.03.1995 № 33-Ф3 «Об особо охраняемых природных территориях»;</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Закон Российской Федерации от 21.02.1992 № 2395-1 «О недрах».</w:t>
      </w:r>
    </w:p>
    <w:p w:rsidR="00C759CA" w:rsidRPr="00232F16" w:rsidRDefault="00C759CA" w:rsidP="00232F16">
      <w:pPr>
        <w:pStyle w:val="4"/>
        <w:shd w:val="clear" w:color="auto" w:fill="auto"/>
        <w:spacing w:before="0" w:after="0" w:line="240" w:lineRule="auto"/>
        <w:ind w:firstLine="709"/>
        <w:jc w:val="both"/>
        <w:rPr>
          <w:sz w:val="24"/>
          <w:szCs w:val="24"/>
        </w:rPr>
      </w:pPr>
    </w:p>
    <w:p w:rsidR="00C759CA" w:rsidRDefault="00C759CA" w:rsidP="00232F16">
      <w:pPr>
        <w:pStyle w:val="80"/>
        <w:shd w:val="clear" w:color="auto" w:fill="auto"/>
        <w:spacing w:before="0" w:line="240" w:lineRule="auto"/>
        <w:ind w:firstLine="709"/>
        <w:jc w:val="center"/>
        <w:rPr>
          <w:b/>
          <w:sz w:val="24"/>
          <w:szCs w:val="24"/>
        </w:rPr>
      </w:pPr>
      <w:r w:rsidRPr="00232F16">
        <w:rPr>
          <w:b/>
          <w:sz w:val="24"/>
          <w:szCs w:val="24"/>
        </w:rPr>
        <w:t>Иные нормативные акты Российской Федерации</w:t>
      </w:r>
    </w:p>
    <w:p w:rsidR="00C759CA" w:rsidRPr="00232F16" w:rsidRDefault="00C759CA" w:rsidP="00232F16">
      <w:pPr>
        <w:pStyle w:val="80"/>
        <w:shd w:val="clear" w:color="auto" w:fill="auto"/>
        <w:spacing w:before="0" w:line="240" w:lineRule="auto"/>
        <w:ind w:firstLine="709"/>
        <w:rPr>
          <w:b/>
          <w:sz w:val="24"/>
          <w:szCs w:val="24"/>
        </w:rPr>
      </w:pP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2013-2020 годы»;</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03.07.1996 № 1063-р «О Социальных нормативах и нормах»;</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19.10.1999 № 1683-р «О методике определения нормативной потребности субъектов Российской Федерации в объектах социальной инфраструктуры»;</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C759CA" w:rsidRPr="00232F16" w:rsidRDefault="00C759CA" w:rsidP="00232F16">
      <w:pPr>
        <w:pStyle w:val="80"/>
        <w:shd w:val="clear" w:color="auto" w:fill="auto"/>
        <w:spacing w:before="0" w:line="240" w:lineRule="auto"/>
        <w:ind w:firstLine="709"/>
        <w:rPr>
          <w:b/>
          <w:sz w:val="24"/>
          <w:szCs w:val="24"/>
        </w:rPr>
      </w:pPr>
      <w:r w:rsidRPr="00232F16">
        <w:rPr>
          <w:b/>
          <w:sz w:val="24"/>
          <w:szCs w:val="24"/>
        </w:rPr>
        <w:t>Нормативные акты Белгородской области</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10.07.2007 № 133 «О регулировании градостроительной деятельности в Белгородской области»;</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23.09.1998 № 41 «О защите населения и территорий от чрезвычайных ситуаций природного и техногенного характера»;</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13.11.2003 № 97 «Об объектах культурного наследия (памятниках истории и культуры) Белгородской области»;</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07.02.2007 № 15-рп «О стратегии государственной молодежной политики в Белгородской области»;</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17/28 «Об утверждении нормативов потребления населением коммунальных услуг по электроснабжению на территории Белгородской области при отсутствии приборов учета»;</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17/29 «Об утверждении нормативов потребления населением коммунальных услуг по холодному и горячему водоснабжению и водоотведению на территории Белгородской области при отсутствии приборов учета»;</w:t>
      </w:r>
    </w:p>
    <w:p w:rsidR="00C759CA" w:rsidRDefault="00C759CA"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17/30 «Об утверждении нормативов потребления населением коммунальных услуг по газоснабжению в жилых помещениях на территории Белгородской области при отсутствии приборов учета».</w:t>
      </w:r>
    </w:p>
    <w:p w:rsidR="00C759CA" w:rsidRDefault="00C759CA" w:rsidP="00232F16">
      <w:pPr>
        <w:pStyle w:val="4"/>
        <w:shd w:val="clear" w:color="auto" w:fill="auto"/>
        <w:spacing w:before="0" w:after="0" w:line="240" w:lineRule="auto"/>
        <w:ind w:firstLine="709"/>
        <w:jc w:val="both"/>
        <w:rPr>
          <w:sz w:val="24"/>
          <w:szCs w:val="24"/>
        </w:rPr>
      </w:pPr>
    </w:p>
    <w:p w:rsidR="00C759CA" w:rsidRDefault="00C759CA" w:rsidP="00232F16">
      <w:pPr>
        <w:pStyle w:val="4"/>
        <w:shd w:val="clear" w:color="auto" w:fill="auto"/>
        <w:spacing w:before="0" w:after="0" w:line="240" w:lineRule="auto"/>
        <w:ind w:firstLine="709"/>
        <w:jc w:val="both"/>
        <w:rPr>
          <w:sz w:val="24"/>
          <w:szCs w:val="24"/>
        </w:rPr>
      </w:pPr>
    </w:p>
    <w:p w:rsidR="00C759CA" w:rsidRPr="00232F16" w:rsidRDefault="00C759CA" w:rsidP="00232F16">
      <w:pPr>
        <w:pStyle w:val="4"/>
        <w:shd w:val="clear" w:color="auto" w:fill="auto"/>
        <w:spacing w:before="0" w:after="0" w:line="240" w:lineRule="auto"/>
        <w:ind w:firstLine="709"/>
        <w:jc w:val="both"/>
        <w:rPr>
          <w:sz w:val="24"/>
          <w:szCs w:val="24"/>
        </w:rPr>
      </w:pPr>
    </w:p>
    <w:p w:rsidR="00C759CA" w:rsidRPr="00232F16" w:rsidRDefault="00C759CA" w:rsidP="00232F16">
      <w:pPr>
        <w:pStyle w:val="80"/>
        <w:shd w:val="clear" w:color="auto" w:fill="auto"/>
        <w:spacing w:before="0" w:line="240" w:lineRule="auto"/>
        <w:ind w:firstLine="709"/>
        <w:jc w:val="center"/>
        <w:rPr>
          <w:b/>
          <w:sz w:val="24"/>
          <w:szCs w:val="24"/>
        </w:rPr>
      </w:pPr>
      <w:r w:rsidRPr="00232F16">
        <w:rPr>
          <w:b/>
          <w:sz w:val="24"/>
          <w:szCs w:val="24"/>
        </w:rPr>
        <w:t>Нормативные акты муниципального района «Грайворонский район» Белгородской области</w:t>
      </w:r>
    </w:p>
    <w:p w:rsidR="00C759CA" w:rsidRPr="00232F16" w:rsidRDefault="00C759CA" w:rsidP="00232F16">
      <w:pPr>
        <w:pStyle w:val="80"/>
        <w:shd w:val="clear" w:color="auto" w:fill="auto"/>
        <w:spacing w:before="0" w:line="240" w:lineRule="auto"/>
        <w:ind w:firstLine="709"/>
        <w:rPr>
          <w:b/>
          <w:sz w:val="24"/>
          <w:szCs w:val="24"/>
          <w:highlight w:val="red"/>
        </w:rPr>
      </w:pP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w:t>
      </w:r>
    </w:p>
    <w:p w:rsidR="00C759CA" w:rsidRPr="00232F16" w:rsidRDefault="00C759CA" w:rsidP="00232F16">
      <w:r w:rsidRPr="00232F16">
        <w:t>Решение Муниципального совета муниципального района «Грайворонский район» Белгородской области 26 ноября 2014 года № 105 «Об утверждении положения о предоставлении имущества, находящегося в муниципальной собственности Грайворонского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24.04.2013 № 247 «Об утверждении плана мероприятий («дорожная карта») «Изменения, направленные на повышение эффективности сферы культуры Грайворонского района (2013-2018 годы)»;</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20.11.2014 № 665 «Об утверждении муниципальной программы Грайворонского района «Развитие образования Грайворонского района на 2015-2020 годы»;</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культуры и искусства Грайворонского района на 2015-2020 годы»;</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физической культуры и спорта в Грайворонском районе Белгородской области на 2015-2020 годы»;</w:t>
      </w:r>
    </w:p>
    <w:p w:rsidR="00C759CA" w:rsidRPr="00232F16" w:rsidRDefault="00C759CA" w:rsidP="00232F16">
      <w:pPr>
        <w:pStyle w:val="4"/>
        <w:shd w:val="clear" w:color="auto" w:fill="auto"/>
        <w:spacing w:before="0" w:after="0" w:line="240" w:lineRule="auto"/>
        <w:ind w:firstLine="709"/>
        <w:jc w:val="both"/>
        <w:rPr>
          <w:sz w:val="24"/>
          <w:szCs w:val="24"/>
          <w:highlight w:val="yellow"/>
        </w:rPr>
      </w:pPr>
      <w:r w:rsidRPr="00232F16">
        <w:rPr>
          <w:sz w:val="24"/>
          <w:szCs w:val="24"/>
        </w:rPr>
        <w:t xml:space="preserve">Постановление главы администрации Грайворонского района от 14.06.2013 «О районной целевой программе «Молодежь Грайворонского района» на 2013-2017 г.г.»; </w:t>
      </w:r>
    </w:p>
    <w:p w:rsidR="00C759CA" w:rsidRPr="00232F16" w:rsidRDefault="00C759CA" w:rsidP="00913239">
      <w:pPr>
        <w:pStyle w:val="80"/>
        <w:shd w:val="clear" w:color="auto" w:fill="auto"/>
        <w:spacing w:before="120" w:after="120" w:line="240" w:lineRule="auto"/>
        <w:ind w:firstLine="709"/>
        <w:rPr>
          <w:b/>
          <w:sz w:val="24"/>
          <w:szCs w:val="24"/>
        </w:rPr>
      </w:pPr>
      <w:r w:rsidRPr="00232F16">
        <w:rPr>
          <w:b/>
          <w:sz w:val="24"/>
          <w:szCs w:val="24"/>
        </w:rPr>
        <w:t>Своды правил по проектированию и строительству</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42.13330.201</w:t>
      </w:r>
      <w:r>
        <w:rPr>
          <w:sz w:val="24"/>
          <w:szCs w:val="24"/>
        </w:rPr>
        <w:t>6</w:t>
      </w:r>
      <w:r w:rsidRPr="00232F16">
        <w:rPr>
          <w:sz w:val="24"/>
          <w:szCs w:val="24"/>
        </w:rPr>
        <w:t xml:space="preserve"> «</w:t>
      </w:r>
      <w:proofErr w:type="spellStart"/>
      <w:r w:rsidRPr="00232F16">
        <w:rPr>
          <w:sz w:val="24"/>
          <w:szCs w:val="24"/>
        </w:rPr>
        <w:t>СНиП</w:t>
      </w:r>
      <w:proofErr w:type="spellEnd"/>
      <w:r w:rsidRPr="00232F16">
        <w:rPr>
          <w:sz w:val="24"/>
          <w:szCs w:val="24"/>
        </w:rPr>
        <w:t xml:space="preserve"> 2.07.01-89* «Градостроительство. Планировка и застройка городских и сельских поселений»;</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18.13330.2011 «</w:t>
      </w:r>
      <w:proofErr w:type="spellStart"/>
      <w:r w:rsidRPr="00232F16">
        <w:rPr>
          <w:sz w:val="24"/>
          <w:szCs w:val="24"/>
        </w:rPr>
        <w:t>СНиП</w:t>
      </w:r>
      <w:proofErr w:type="spellEnd"/>
      <w:r w:rsidRPr="00232F16">
        <w:rPr>
          <w:sz w:val="24"/>
          <w:szCs w:val="24"/>
        </w:rPr>
        <w:t xml:space="preserve"> </w:t>
      </w:r>
      <w:r w:rsidRPr="00232F16">
        <w:rPr>
          <w:sz w:val="24"/>
          <w:szCs w:val="24"/>
          <w:lang w:val="en-US"/>
        </w:rPr>
        <w:t>II</w:t>
      </w:r>
      <w:r w:rsidRPr="00232F16">
        <w:rPr>
          <w:sz w:val="24"/>
          <w:szCs w:val="24"/>
        </w:rPr>
        <w:t>-89-80* «Генеральные планы промышленных предприятий»;</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19.13330.2011 «</w:t>
      </w:r>
      <w:proofErr w:type="spellStart"/>
      <w:r w:rsidRPr="00232F16">
        <w:rPr>
          <w:sz w:val="24"/>
          <w:szCs w:val="24"/>
        </w:rPr>
        <w:t>СНиП</w:t>
      </w:r>
      <w:proofErr w:type="spellEnd"/>
      <w:r w:rsidRPr="00232F16">
        <w:rPr>
          <w:sz w:val="24"/>
          <w:szCs w:val="24"/>
        </w:rPr>
        <w:t xml:space="preserve"> </w:t>
      </w:r>
      <w:r w:rsidRPr="00232F16">
        <w:rPr>
          <w:sz w:val="24"/>
          <w:szCs w:val="24"/>
          <w:lang w:val="en-US"/>
        </w:rPr>
        <w:t>II</w:t>
      </w:r>
      <w:r w:rsidRPr="00232F16">
        <w:rPr>
          <w:sz w:val="24"/>
          <w:szCs w:val="24"/>
        </w:rPr>
        <w:t>-97-76* «Генеральные планы сельскохозяйственных предприятий»;</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31.13330.2012 «</w:t>
      </w:r>
      <w:proofErr w:type="spellStart"/>
      <w:r w:rsidRPr="00232F16">
        <w:rPr>
          <w:sz w:val="24"/>
          <w:szCs w:val="24"/>
        </w:rPr>
        <w:t>СНиП</w:t>
      </w:r>
      <w:proofErr w:type="spellEnd"/>
      <w:r w:rsidRPr="00232F16">
        <w:rPr>
          <w:sz w:val="24"/>
          <w:szCs w:val="24"/>
        </w:rPr>
        <w:t xml:space="preserve"> 2.04.02-84* «Водоснабжение. Наружные сети и сооружения»;</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32.13330.2012 «</w:t>
      </w:r>
      <w:proofErr w:type="spellStart"/>
      <w:r w:rsidRPr="00232F16">
        <w:rPr>
          <w:sz w:val="24"/>
          <w:szCs w:val="24"/>
        </w:rPr>
        <w:t>СНиП</w:t>
      </w:r>
      <w:proofErr w:type="spellEnd"/>
      <w:r w:rsidRPr="00232F16">
        <w:rPr>
          <w:sz w:val="24"/>
          <w:szCs w:val="24"/>
        </w:rPr>
        <w:t xml:space="preserve"> 2.04.03-85 «Канализация, наружные сети и сооружения»;</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50.13330.2012 «</w:t>
      </w:r>
      <w:proofErr w:type="spellStart"/>
      <w:r w:rsidRPr="00232F16">
        <w:rPr>
          <w:sz w:val="24"/>
          <w:szCs w:val="24"/>
        </w:rPr>
        <w:t>СНиП</w:t>
      </w:r>
      <w:proofErr w:type="spellEnd"/>
      <w:r w:rsidRPr="00232F16">
        <w:rPr>
          <w:sz w:val="24"/>
          <w:szCs w:val="24"/>
        </w:rPr>
        <w:t xml:space="preserve"> 23-02-2003 «Тепловая защита зданий»;</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30.13330.2012 «</w:t>
      </w:r>
      <w:proofErr w:type="spellStart"/>
      <w:r w:rsidRPr="00232F16">
        <w:rPr>
          <w:sz w:val="24"/>
          <w:szCs w:val="24"/>
        </w:rPr>
        <w:t>СНиП</w:t>
      </w:r>
      <w:proofErr w:type="spellEnd"/>
      <w:r w:rsidRPr="00232F16">
        <w:rPr>
          <w:sz w:val="24"/>
          <w:szCs w:val="24"/>
        </w:rPr>
        <w:t xml:space="preserve"> 2.04.01-85* «Внутренний водопровод и канализация зданий»;</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36.13330.2012 «</w:t>
      </w:r>
      <w:proofErr w:type="spellStart"/>
      <w:r w:rsidRPr="00232F16">
        <w:rPr>
          <w:sz w:val="24"/>
          <w:szCs w:val="24"/>
        </w:rPr>
        <w:t>СНиП</w:t>
      </w:r>
      <w:proofErr w:type="spellEnd"/>
      <w:r w:rsidRPr="00232F16">
        <w:rPr>
          <w:sz w:val="24"/>
          <w:szCs w:val="24"/>
        </w:rPr>
        <w:t xml:space="preserve"> 2.05.06-89* «Магистральные трубопроводы. Актуализированная редакция»;</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62.13330.2011 «</w:t>
      </w:r>
      <w:proofErr w:type="spellStart"/>
      <w:r w:rsidRPr="00232F16">
        <w:rPr>
          <w:sz w:val="24"/>
          <w:szCs w:val="24"/>
        </w:rPr>
        <w:t>СНиП</w:t>
      </w:r>
      <w:proofErr w:type="spellEnd"/>
      <w:r w:rsidRPr="00232F16">
        <w:rPr>
          <w:sz w:val="24"/>
          <w:szCs w:val="24"/>
        </w:rPr>
        <w:t xml:space="preserve"> 42-01-2002 «Газораспределительные системы»;</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131.13330.2012 «</w:t>
      </w:r>
      <w:proofErr w:type="spellStart"/>
      <w:r w:rsidRPr="00232F16">
        <w:rPr>
          <w:sz w:val="24"/>
          <w:szCs w:val="24"/>
        </w:rPr>
        <w:t>СНиП</w:t>
      </w:r>
      <w:proofErr w:type="spellEnd"/>
      <w:r w:rsidRPr="00232F16">
        <w:rPr>
          <w:sz w:val="24"/>
          <w:szCs w:val="24"/>
        </w:rPr>
        <w:t xml:space="preserve"> 23-01-99* «Строительная климатология»;</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40.13330.2012 «</w:t>
      </w:r>
      <w:proofErr w:type="spellStart"/>
      <w:r w:rsidRPr="00232F16">
        <w:rPr>
          <w:sz w:val="24"/>
          <w:szCs w:val="24"/>
        </w:rPr>
        <w:t>СНиП</w:t>
      </w:r>
      <w:proofErr w:type="spellEnd"/>
      <w:r w:rsidRPr="00232F16">
        <w:rPr>
          <w:sz w:val="24"/>
          <w:szCs w:val="24"/>
        </w:rPr>
        <w:t xml:space="preserve"> 2.06.06-85 «Плотины бетонные и железобетонные»;</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39.13330.2012 «</w:t>
      </w:r>
      <w:proofErr w:type="spellStart"/>
      <w:r w:rsidRPr="00232F16">
        <w:rPr>
          <w:sz w:val="24"/>
          <w:szCs w:val="24"/>
        </w:rPr>
        <w:t>СНиП</w:t>
      </w:r>
      <w:proofErr w:type="spellEnd"/>
      <w:r w:rsidRPr="00232F16">
        <w:rPr>
          <w:sz w:val="24"/>
          <w:szCs w:val="24"/>
        </w:rPr>
        <w:t xml:space="preserve"> 2.06.05-84* «Плотины из грунтовых материалов»;</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116.13330.2012 «</w:t>
      </w:r>
      <w:proofErr w:type="spellStart"/>
      <w:r w:rsidRPr="00232F16">
        <w:rPr>
          <w:sz w:val="24"/>
          <w:szCs w:val="24"/>
        </w:rPr>
        <w:t>СНиП</w:t>
      </w:r>
      <w:proofErr w:type="spellEnd"/>
      <w:r w:rsidRPr="00232F16">
        <w:rPr>
          <w:sz w:val="24"/>
          <w:szCs w:val="24"/>
        </w:rPr>
        <w:t xml:space="preserve"> 22-02-2003 «Инженерная защита территорий, зданий и сооружений от опасных геологических процессов. Основные положения»;</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88.13330.2014 «</w:t>
      </w:r>
      <w:proofErr w:type="spellStart"/>
      <w:r w:rsidRPr="00232F16">
        <w:rPr>
          <w:sz w:val="24"/>
          <w:szCs w:val="24"/>
        </w:rPr>
        <w:t>СНиП</w:t>
      </w:r>
      <w:proofErr w:type="spellEnd"/>
      <w:r w:rsidRPr="00232F16">
        <w:rPr>
          <w:sz w:val="24"/>
          <w:szCs w:val="24"/>
        </w:rPr>
        <w:t xml:space="preserve"> II-11 -77* «Защитные сооружения гражданской обороны»;</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58.13330.2012 «</w:t>
      </w:r>
      <w:proofErr w:type="spellStart"/>
      <w:r w:rsidRPr="00232F16">
        <w:rPr>
          <w:sz w:val="24"/>
          <w:szCs w:val="24"/>
        </w:rPr>
        <w:t>СНиП</w:t>
      </w:r>
      <w:proofErr w:type="spellEnd"/>
      <w:r w:rsidRPr="00232F16">
        <w:rPr>
          <w:sz w:val="24"/>
          <w:szCs w:val="24"/>
        </w:rPr>
        <w:t xml:space="preserve"> 33-01-2003 «Гидротехнические сооружения. Основные положения»;</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СП 51.13330.2011 «</w:t>
      </w:r>
      <w:proofErr w:type="spellStart"/>
      <w:r w:rsidRPr="00232F16">
        <w:rPr>
          <w:sz w:val="24"/>
          <w:szCs w:val="24"/>
        </w:rPr>
        <w:t>СНиП</w:t>
      </w:r>
      <w:proofErr w:type="spellEnd"/>
      <w:r w:rsidRPr="00232F16">
        <w:rPr>
          <w:sz w:val="24"/>
          <w:szCs w:val="24"/>
        </w:rPr>
        <w:t xml:space="preserve"> 23-03-2003 «Защита от шума»;</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lastRenderedPageBreak/>
        <w:t>СП 165.1325800.2014 «</w:t>
      </w:r>
      <w:proofErr w:type="spellStart"/>
      <w:r w:rsidRPr="00232F16">
        <w:rPr>
          <w:sz w:val="24"/>
          <w:szCs w:val="24"/>
        </w:rPr>
        <w:t>СНиП</w:t>
      </w:r>
      <w:proofErr w:type="spellEnd"/>
      <w:r w:rsidRPr="00232F16">
        <w:rPr>
          <w:sz w:val="24"/>
          <w:szCs w:val="24"/>
        </w:rPr>
        <w:t xml:space="preserve"> 2.01.51-90 «Инженерно-технические мероприятия по гражданской обороне».</w:t>
      </w:r>
    </w:p>
    <w:p w:rsidR="00C759CA" w:rsidRPr="00232F16" w:rsidRDefault="00C759CA" w:rsidP="00913239">
      <w:pPr>
        <w:pStyle w:val="80"/>
        <w:shd w:val="clear" w:color="auto" w:fill="auto"/>
        <w:spacing w:before="120" w:after="120" w:line="240" w:lineRule="auto"/>
        <w:ind w:firstLine="709"/>
        <w:rPr>
          <w:b/>
          <w:sz w:val="24"/>
          <w:szCs w:val="24"/>
        </w:rPr>
      </w:pPr>
      <w:r w:rsidRPr="00232F16">
        <w:rPr>
          <w:b/>
          <w:sz w:val="24"/>
          <w:szCs w:val="24"/>
        </w:rPr>
        <w:t>Строительные нормы и правила, строительные нормы</w:t>
      </w:r>
    </w:p>
    <w:p w:rsidR="00C759CA" w:rsidRPr="00232F16" w:rsidRDefault="00C759CA" w:rsidP="00232F16">
      <w:pPr>
        <w:pStyle w:val="4"/>
        <w:shd w:val="clear" w:color="auto" w:fill="auto"/>
        <w:spacing w:before="0" w:after="0" w:line="240" w:lineRule="auto"/>
        <w:ind w:firstLine="709"/>
        <w:jc w:val="both"/>
        <w:rPr>
          <w:sz w:val="24"/>
          <w:szCs w:val="24"/>
        </w:rPr>
      </w:pPr>
      <w:proofErr w:type="spellStart"/>
      <w:r w:rsidRPr="00232F16">
        <w:rPr>
          <w:sz w:val="24"/>
          <w:szCs w:val="24"/>
        </w:rPr>
        <w:t>СНиП</w:t>
      </w:r>
      <w:proofErr w:type="spellEnd"/>
      <w:r w:rsidRPr="00232F16">
        <w:rPr>
          <w:sz w:val="24"/>
          <w:szCs w:val="24"/>
        </w:rPr>
        <w:t xml:space="preserve"> 2.06.15-85 «Инженерная защита территории от затопления и подтопления»;</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СН 461-74 Нормы отвода земель для линий связи.</w:t>
      </w:r>
    </w:p>
    <w:p w:rsidR="00C759CA" w:rsidRPr="00232F16" w:rsidRDefault="00C759CA" w:rsidP="00913239">
      <w:pPr>
        <w:pStyle w:val="80"/>
        <w:shd w:val="clear" w:color="auto" w:fill="auto"/>
        <w:spacing w:before="120" w:after="120" w:line="240" w:lineRule="auto"/>
        <w:ind w:firstLine="709"/>
        <w:rPr>
          <w:b/>
          <w:sz w:val="24"/>
          <w:szCs w:val="24"/>
        </w:rPr>
      </w:pPr>
      <w:r w:rsidRPr="00232F16">
        <w:rPr>
          <w:b/>
          <w:sz w:val="24"/>
          <w:szCs w:val="24"/>
        </w:rPr>
        <w:t>Санитарные правила и нормы, санитарные нормы</w:t>
      </w:r>
    </w:p>
    <w:p w:rsidR="00C759CA" w:rsidRPr="00232F16" w:rsidRDefault="00C759CA"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2.2.1/2.1.1.1076-01 «Гигиенические требования к инсоляции и солнцезащите помещений жилых и общественных зданий и территорий»;</w:t>
      </w:r>
    </w:p>
    <w:p w:rsidR="00C759CA" w:rsidRPr="00232F16" w:rsidRDefault="00C759CA"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2.2.1/2.1.1.1278-03 «Гигиенические требования к естественному, искусственному и совмещенному освещению жилых и общественных зданий»;</w:t>
      </w:r>
    </w:p>
    <w:p w:rsidR="00C759CA" w:rsidRPr="00232F16" w:rsidRDefault="00C759CA"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2.2.1/2.1.1.1200-03 «Санитарно-защитные зоны и санитарная классификация предприятий, сооружений и иных объектов»;</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СН 2.2.4/2.1.8.562-96 «Шум на рабочих местах, в помещениях жилых, общественных зданий и на территории жилой застройки»;</w:t>
      </w:r>
    </w:p>
    <w:p w:rsidR="00C759CA" w:rsidRPr="00232F16" w:rsidRDefault="00C759CA"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2.1.6.1032-01 «Гигиенические требования к обеспечению качества атмосферного воздуха населенных мест»;</w:t>
      </w:r>
    </w:p>
    <w:p w:rsidR="00C759CA" w:rsidRPr="00232F16" w:rsidRDefault="00C759CA"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2.1.8/2.2.4.1383-03 «Гигиенические требования к размещению и эксплуатации передающих радиотехнических объектов»;</w:t>
      </w:r>
    </w:p>
    <w:p w:rsidR="00C759CA" w:rsidRPr="00232F16" w:rsidRDefault="00C759CA"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2.1.8/2.2.4.1190-03 «Гигиенические требования к размещению и эксплуатации средств сухопутной подвижной радиосвязи»;</w:t>
      </w:r>
    </w:p>
    <w:p w:rsidR="00C759CA" w:rsidRPr="00232F16" w:rsidRDefault="00C759CA"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2.1.4.1110-02 «Зоны санитарной охраны источников водоснабжения и водопроводов питьевого назначения».</w:t>
      </w:r>
    </w:p>
    <w:p w:rsidR="00C759CA" w:rsidRPr="00232F16" w:rsidRDefault="00C759CA" w:rsidP="00232F16">
      <w:pPr>
        <w:pStyle w:val="80"/>
        <w:shd w:val="clear" w:color="auto" w:fill="auto"/>
        <w:spacing w:before="0" w:line="240" w:lineRule="auto"/>
        <w:ind w:firstLine="709"/>
        <w:rPr>
          <w:b/>
          <w:sz w:val="24"/>
          <w:szCs w:val="24"/>
        </w:rPr>
      </w:pPr>
      <w:r w:rsidRPr="00232F16">
        <w:rPr>
          <w:b/>
          <w:sz w:val="24"/>
          <w:szCs w:val="24"/>
        </w:rPr>
        <w:t>Иные документы</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 xml:space="preserve">ГОСТ 22.0.07-97/ГОСТ </w:t>
      </w:r>
      <w:proofErr w:type="gramStart"/>
      <w:r w:rsidRPr="00232F16">
        <w:rPr>
          <w:sz w:val="24"/>
          <w:szCs w:val="24"/>
        </w:rPr>
        <w:t>Р</w:t>
      </w:r>
      <w:proofErr w:type="gramEnd"/>
      <w:r w:rsidRPr="00232F16">
        <w:rPr>
          <w:sz w:val="24"/>
          <w:szCs w:val="24"/>
        </w:rPr>
        <w:t xml:space="preserve">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C759CA" w:rsidRPr="00232F16" w:rsidRDefault="00C759CA" w:rsidP="00232F16">
      <w:pPr>
        <w:pStyle w:val="4"/>
        <w:shd w:val="clear" w:color="auto" w:fill="auto"/>
        <w:spacing w:before="0" w:after="0" w:line="240" w:lineRule="auto"/>
        <w:ind w:firstLine="709"/>
        <w:jc w:val="both"/>
        <w:rPr>
          <w:sz w:val="24"/>
          <w:szCs w:val="24"/>
        </w:rPr>
      </w:pPr>
      <w:r w:rsidRPr="00232F16">
        <w:rPr>
          <w:sz w:val="24"/>
          <w:szCs w:val="24"/>
        </w:rPr>
        <w:t>Рекомендации по проектированию улиц и дорог городов и сельских поселений, разработанные в ЦНИИП градостроительства Минстроя России.</w:t>
      </w: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13"/>
        <w:shd w:val="clear" w:color="auto" w:fill="auto"/>
        <w:spacing w:before="0" w:line="322" w:lineRule="exact"/>
        <w:ind w:left="580" w:right="240" w:hanging="580"/>
        <w:jc w:val="both"/>
        <w:rPr>
          <w:b/>
        </w:rPr>
        <w:sectPr w:rsidR="00C759CA" w:rsidSect="00D825D0">
          <w:footerReference w:type="default" r:id="rId10"/>
          <w:pgSz w:w="11906" w:h="16838"/>
          <w:pgMar w:top="851" w:right="851" w:bottom="851" w:left="1134" w:header="709" w:footer="709" w:gutter="0"/>
          <w:cols w:space="708"/>
          <w:titlePg/>
          <w:docGrid w:linePitch="360"/>
        </w:sectPr>
      </w:pPr>
      <w:bookmarkStart w:id="7" w:name="bookmark10"/>
      <w:bookmarkStart w:id="8" w:name="bookmark11"/>
    </w:p>
    <w:p w:rsidR="00C759CA" w:rsidRPr="00232F16" w:rsidRDefault="00C759CA" w:rsidP="00232F16">
      <w:pPr>
        <w:ind w:firstLine="0"/>
        <w:jc w:val="center"/>
        <w:rPr>
          <w:b/>
          <w:sz w:val="28"/>
          <w:szCs w:val="28"/>
        </w:rPr>
      </w:pPr>
      <w:r w:rsidRPr="00232F16">
        <w:rPr>
          <w:b/>
          <w:sz w:val="28"/>
          <w:szCs w:val="28"/>
        </w:rPr>
        <w:lastRenderedPageBreak/>
        <w:t>1.4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bookmarkEnd w:id="7"/>
      <w:bookmarkEnd w:id="8"/>
    </w:p>
    <w:p w:rsidR="00C759CA" w:rsidRPr="00B64D58" w:rsidRDefault="00C759CA" w:rsidP="00B64D58">
      <w:pPr>
        <w:ind w:left="709" w:firstLine="0"/>
      </w:pPr>
    </w:p>
    <w:p w:rsidR="00C759CA" w:rsidRPr="00232F16" w:rsidRDefault="00C759CA" w:rsidP="00B64D58">
      <w:pPr>
        <w:ind w:left="709" w:firstLine="0"/>
        <w:rPr>
          <w:b/>
        </w:rPr>
      </w:pPr>
      <w:r w:rsidRPr="00232F16">
        <w:rPr>
          <w:b/>
        </w:rPr>
        <w:t>Таблица 1 Объекты местного значения сельского поселения в области физической культуры и массового спорта</w:t>
      </w:r>
    </w:p>
    <w:p w:rsidR="00C759CA" w:rsidRPr="00B64D58" w:rsidRDefault="00C759CA" w:rsidP="00B64D58">
      <w:pPr>
        <w:ind w:left="709" w:firstLine="0"/>
      </w:pPr>
    </w:p>
    <w:tbl>
      <w:tblPr>
        <w:tblW w:w="0" w:type="auto"/>
        <w:jc w:val="center"/>
        <w:tblLayout w:type="fixed"/>
        <w:tblCellMar>
          <w:left w:w="10" w:type="dxa"/>
          <w:right w:w="10" w:type="dxa"/>
        </w:tblCellMar>
        <w:tblLook w:val="00A0"/>
      </w:tblPr>
      <w:tblGrid>
        <w:gridCol w:w="4426"/>
        <w:gridCol w:w="5386"/>
        <w:gridCol w:w="4666"/>
      </w:tblGrid>
      <w:tr w:rsidR="00C759CA" w:rsidRPr="00AA5F2B" w:rsidTr="00232F16">
        <w:trPr>
          <w:trHeight w:val="475"/>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B64D58">
            <w:pPr>
              <w:ind w:left="709" w:firstLine="0"/>
              <w:rPr>
                <w:b/>
              </w:rPr>
            </w:pPr>
            <w:r w:rsidRPr="00AA5F2B">
              <w:rPr>
                <w:b/>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B64D58">
            <w:pPr>
              <w:ind w:left="709" w:firstLine="0"/>
              <w:rPr>
                <w:b/>
              </w:rPr>
            </w:pPr>
            <w:r w:rsidRPr="00AA5F2B">
              <w:rPr>
                <w:b/>
              </w:rPr>
              <w:t>Наименование расчетного показателя, единица измерения</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B64D58">
            <w:pPr>
              <w:ind w:left="709" w:firstLine="0"/>
              <w:rPr>
                <w:b/>
              </w:rPr>
            </w:pPr>
            <w:r w:rsidRPr="00AA5F2B">
              <w:rPr>
                <w:b/>
              </w:rPr>
              <w:t>Значение расчетного показателя</w:t>
            </w:r>
          </w:p>
        </w:tc>
      </w:tr>
      <w:tr w:rsidR="00C759CA" w:rsidRPr="00AA5F2B" w:rsidTr="00232F16">
        <w:trPr>
          <w:trHeight w:val="994"/>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232F16">
            <w:pPr>
              <w:ind w:firstLine="0"/>
            </w:pPr>
            <w:r w:rsidRPr="00AA5F2B">
              <w:t>Плоскостные сооружения</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232F16">
            <w:pPr>
              <w:ind w:firstLine="0"/>
            </w:pPr>
            <w:r w:rsidRPr="00AA5F2B">
              <w:t>Уровень обеспеченности, кв. м на 1 тыс. человек</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232F16">
            <w:pPr>
              <w:ind w:firstLine="0"/>
            </w:pPr>
            <w:r w:rsidRPr="00AA5F2B">
              <w:t>3500,</w:t>
            </w:r>
          </w:p>
          <w:p w:rsidR="00C759CA" w:rsidRPr="00AA5F2B" w:rsidRDefault="00C759CA" w:rsidP="00232F16">
            <w:pPr>
              <w:ind w:firstLine="0"/>
            </w:pPr>
            <w:r w:rsidRPr="00AA5F2B">
              <w:t>в том числе по типу:</w:t>
            </w:r>
          </w:p>
          <w:p w:rsidR="00C759CA" w:rsidRPr="00AA5F2B" w:rsidRDefault="00C759CA" w:rsidP="00232F16">
            <w:pPr>
              <w:ind w:firstLine="0"/>
            </w:pPr>
            <w:r w:rsidRPr="00AA5F2B">
              <w:t>крытые плоскостные сооружения - 30%</w:t>
            </w:r>
          </w:p>
          <w:p w:rsidR="00C759CA" w:rsidRPr="00AA5F2B" w:rsidRDefault="00C759CA" w:rsidP="00232F16">
            <w:pPr>
              <w:ind w:firstLine="0"/>
            </w:pPr>
            <w:r w:rsidRPr="00AA5F2B">
              <w:t>открытые плоскостные сооружения - 70%</w:t>
            </w:r>
          </w:p>
        </w:tc>
      </w:tr>
      <w:tr w:rsidR="00C759CA" w:rsidRPr="00AA5F2B" w:rsidTr="00232F16">
        <w:trPr>
          <w:trHeight w:val="533"/>
          <w:jc w:val="center"/>
        </w:trPr>
        <w:tc>
          <w:tcPr>
            <w:tcW w:w="14478"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B64D58">
            <w:pPr>
              <w:ind w:left="709" w:firstLine="0"/>
            </w:pPr>
            <w:r w:rsidRPr="00AA5F2B">
              <w:t>Примечание - При расчете потребности населения в плоскостных сооружениях рекомендуется учитывать плоскостные сооружения, относящиеся к объектам регионального значения (при наличии) и объектам местного значения муниципального района.</w:t>
            </w:r>
          </w:p>
        </w:tc>
      </w:tr>
    </w:tbl>
    <w:p w:rsidR="00C759CA" w:rsidRDefault="00C759CA" w:rsidP="00C23F28">
      <w:pPr>
        <w:pStyle w:val="4"/>
        <w:shd w:val="clear" w:color="auto" w:fill="auto"/>
        <w:spacing w:before="0" w:after="0" w:line="274" w:lineRule="exact"/>
        <w:ind w:left="20" w:right="20" w:firstLine="560"/>
        <w:jc w:val="both"/>
      </w:pPr>
    </w:p>
    <w:p w:rsidR="00C759CA" w:rsidRPr="001612D9" w:rsidRDefault="00C759CA" w:rsidP="001612D9">
      <w:pPr>
        <w:pStyle w:val="a6"/>
        <w:shd w:val="clear" w:color="auto" w:fill="auto"/>
        <w:spacing w:line="240" w:lineRule="auto"/>
        <w:jc w:val="center"/>
        <w:rPr>
          <w:b/>
          <w:sz w:val="28"/>
          <w:szCs w:val="28"/>
        </w:rPr>
      </w:pPr>
      <w:r w:rsidRPr="001612D9">
        <w:rPr>
          <w:b/>
          <w:sz w:val="28"/>
          <w:szCs w:val="28"/>
        </w:rPr>
        <w:t>Таблица 2 Объекты местного значения сельского поселения в области культуры и искусства</w:t>
      </w:r>
    </w:p>
    <w:p w:rsidR="00C759CA" w:rsidRPr="00232F16" w:rsidRDefault="00C759CA" w:rsidP="00C23F28">
      <w:pPr>
        <w:pStyle w:val="4"/>
        <w:shd w:val="clear" w:color="auto" w:fill="auto"/>
        <w:spacing w:before="0" w:after="0" w:line="274" w:lineRule="exact"/>
        <w:ind w:left="20" w:right="20" w:firstLine="560"/>
        <w:jc w:val="center"/>
        <w:rPr>
          <w:b/>
          <w:sz w:val="16"/>
          <w:szCs w:val="16"/>
        </w:rPr>
      </w:pPr>
    </w:p>
    <w:tbl>
      <w:tblPr>
        <w:tblW w:w="0" w:type="auto"/>
        <w:tblLayout w:type="fixed"/>
        <w:tblCellMar>
          <w:left w:w="10" w:type="dxa"/>
          <w:right w:w="10" w:type="dxa"/>
        </w:tblCellMar>
        <w:tblLook w:val="00A0"/>
      </w:tblPr>
      <w:tblGrid>
        <w:gridCol w:w="4344"/>
        <w:gridCol w:w="5386"/>
        <w:gridCol w:w="2270"/>
        <w:gridCol w:w="2419"/>
      </w:tblGrid>
      <w:tr w:rsidR="00C759CA" w:rsidRPr="00AA5F2B" w:rsidTr="00FA054A">
        <w:trPr>
          <w:trHeight w:val="475"/>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101"/>
              <w:shd w:val="clear" w:color="auto" w:fill="auto"/>
              <w:spacing w:line="240" w:lineRule="auto"/>
              <w:ind w:left="880" w:firstLine="0"/>
              <w:rPr>
                <w:b/>
                <w:sz w:val="24"/>
                <w:szCs w:val="24"/>
              </w:rPr>
            </w:pPr>
            <w:r w:rsidRPr="00232F16">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5D0722">
            <w:pPr>
              <w:pStyle w:val="101"/>
              <w:shd w:val="clear" w:color="auto" w:fill="auto"/>
              <w:spacing w:line="226" w:lineRule="exact"/>
              <w:ind w:firstLine="0"/>
              <w:jc w:val="center"/>
              <w:rPr>
                <w:b/>
                <w:sz w:val="24"/>
                <w:szCs w:val="24"/>
              </w:rPr>
            </w:pPr>
            <w:r w:rsidRPr="00232F16">
              <w:rPr>
                <w:b/>
                <w:sz w:val="24"/>
                <w:szCs w:val="24"/>
              </w:rPr>
              <w:t xml:space="preserve">Наименование расчетного показателя, единица </w:t>
            </w:r>
            <w:r w:rsidRPr="00232F16">
              <w:rPr>
                <w:sz w:val="24"/>
                <w:szCs w:val="24"/>
              </w:rPr>
              <w:t xml:space="preserve"> </w:t>
            </w:r>
            <w:r w:rsidRPr="00232F16">
              <w:rPr>
                <w:b/>
                <w:sz w:val="24"/>
                <w:szCs w:val="24"/>
              </w:rPr>
              <w:t>измерения</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101"/>
              <w:shd w:val="clear" w:color="auto" w:fill="auto"/>
              <w:spacing w:line="240" w:lineRule="auto"/>
              <w:ind w:left="860" w:firstLine="0"/>
              <w:rPr>
                <w:b/>
                <w:sz w:val="24"/>
                <w:szCs w:val="24"/>
              </w:rPr>
            </w:pPr>
            <w:r w:rsidRPr="00232F16">
              <w:rPr>
                <w:b/>
                <w:sz w:val="24"/>
                <w:szCs w:val="24"/>
              </w:rPr>
              <w:t>Значение расчетного показателя</w:t>
            </w:r>
          </w:p>
        </w:tc>
      </w:tr>
      <w:tr w:rsidR="00C759CA" w:rsidRPr="00AA5F2B" w:rsidTr="00FA054A">
        <w:trPr>
          <w:trHeight w:val="326"/>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120" w:firstLine="0"/>
              <w:rPr>
                <w:sz w:val="24"/>
                <w:szCs w:val="24"/>
              </w:rPr>
            </w:pPr>
            <w:r w:rsidRPr="00232F16">
              <w:rPr>
                <w:sz w:val="24"/>
                <w:szCs w:val="24"/>
              </w:rPr>
              <w:t xml:space="preserve">Учреждения </w:t>
            </w:r>
            <w:proofErr w:type="spellStart"/>
            <w:r w:rsidRPr="00232F16">
              <w:rPr>
                <w:sz w:val="24"/>
                <w:szCs w:val="24"/>
              </w:rPr>
              <w:t>культурно-досугового</w:t>
            </w:r>
            <w:proofErr w:type="spellEnd"/>
            <w:r w:rsidRPr="00232F16">
              <w:rPr>
                <w:sz w:val="24"/>
                <w:szCs w:val="24"/>
              </w:rPr>
              <w:t xml:space="preserve"> типа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120" w:firstLine="0"/>
              <w:rPr>
                <w:sz w:val="24"/>
                <w:szCs w:val="24"/>
              </w:rPr>
            </w:pPr>
            <w:r w:rsidRPr="00232F16">
              <w:rPr>
                <w:sz w:val="24"/>
                <w:szCs w:val="24"/>
              </w:rPr>
              <w:t>Уровень обеспеченности, мест на 1 тыс. человек</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120" w:firstLine="0"/>
              <w:rPr>
                <w:sz w:val="24"/>
                <w:szCs w:val="24"/>
              </w:rPr>
            </w:pPr>
            <w:r w:rsidRPr="00232F16">
              <w:rPr>
                <w:sz w:val="24"/>
                <w:szCs w:val="24"/>
              </w:rPr>
              <w:t>400</w:t>
            </w:r>
          </w:p>
        </w:tc>
      </w:tr>
      <w:tr w:rsidR="00C759CA" w:rsidRPr="00AA5F2B" w:rsidTr="00FA054A">
        <w:trPr>
          <w:trHeight w:val="288"/>
        </w:trPr>
        <w:tc>
          <w:tcPr>
            <w:tcW w:w="4344" w:type="dxa"/>
            <w:vMerge w:val="restart"/>
            <w:tcBorders>
              <w:top w:val="single" w:sz="4" w:space="0" w:color="auto"/>
              <w:left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120" w:firstLine="0"/>
              <w:rPr>
                <w:sz w:val="24"/>
                <w:szCs w:val="24"/>
              </w:rPr>
            </w:pPr>
            <w:r w:rsidRPr="00232F16">
              <w:rPr>
                <w:sz w:val="24"/>
                <w:szCs w:val="24"/>
              </w:rPr>
              <w:t>Музеи</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120" w:firstLine="0"/>
              <w:rPr>
                <w:sz w:val="24"/>
                <w:szCs w:val="24"/>
              </w:rPr>
            </w:pPr>
            <w:r w:rsidRPr="00232F16">
              <w:rPr>
                <w:sz w:val="24"/>
                <w:szCs w:val="24"/>
              </w:rPr>
              <w:t>Уровень обеспеченности, объект на поселение</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120" w:firstLine="0"/>
              <w:rPr>
                <w:sz w:val="24"/>
                <w:szCs w:val="24"/>
              </w:rPr>
            </w:pPr>
            <w:r w:rsidRPr="00232F16">
              <w:rPr>
                <w:sz w:val="24"/>
                <w:szCs w:val="24"/>
              </w:rPr>
              <w:t>1[1]</w:t>
            </w:r>
          </w:p>
        </w:tc>
      </w:tr>
      <w:tr w:rsidR="00C759CA" w:rsidRPr="00AA5F2B" w:rsidTr="00FA054A">
        <w:trPr>
          <w:trHeight w:val="470"/>
        </w:trPr>
        <w:tc>
          <w:tcPr>
            <w:tcW w:w="4344" w:type="dxa"/>
            <w:vMerge/>
            <w:tcBorders>
              <w:left w:val="single" w:sz="4" w:space="0" w:color="auto"/>
              <w:right w:val="single" w:sz="4" w:space="0" w:color="auto"/>
            </w:tcBorders>
            <w:shd w:val="clear" w:color="auto" w:fill="FFFFFF"/>
          </w:tcPr>
          <w:p w:rsidR="00C759CA" w:rsidRPr="00AA5F2B" w:rsidRDefault="00C759CA" w:rsidP="00FA054A"/>
        </w:tc>
        <w:tc>
          <w:tcPr>
            <w:tcW w:w="5386" w:type="dxa"/>
            <w:vMerge w:val="restart"/>
            <w:tcBorders>
              <w:top w:val="single" w:sz="4" w:space="0" w:color="auto"/>
              <w:left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120" w:firstLine="0"/>
              <w:rPr>
                <w:sz w:val="24"/>
                <w:szCs w:val="24"/>
              </w:rPr>
            </w:pPr>
            <w:r w:rsidRPr="00232F16">
              <w:rPr>
                <w:sz w:val="24"/>
                <w:szCs w:val="24"/>
              </w:rPr>
              <w:t xml:space="preserve">Размер земельного участка, </w:t>
            </w:r>
            <w:proofErr w:type="gramStart"/>
            <w:r w:rsidRPr="00232F16">
              <w:rPr>
                <w:sz w:val="24"/>
                <w:szCs w:val="24"/>
              </w:rPr>
              <w:t>га</w:t>
            </w:r>
            <w:proofErr w:type="gramEnd"/>
            <w:r w:rsidRPr="00232F16">
              <w:rPr>
                <w:sz w:val="24"/>
                <w:szCs w:val="24"/>
              </w:rPr>
              <w:t>/объект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30" w:lineRule="exact"/>
              <w:ind w:right="480" w:firstLine="0"/>
              <w:jc w:val="right"/>
              <w:rPr>
                <w:sz w:val="24"/>
                <w:szCs w:val="24"/>
              </w:rPr>
            </w:pPr>
            <w:r w:rsidRPr="00232F16">
              <w:rPr>
                <w:sz w:val="24"/>
                <w:szCs w:val="24"/>
              </w:rPr>
              <w:t>экспозиционная площадь, кв. м</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360" w:firstLine="0"/>
              <w:rPr>
                <w:sz w:val="24"/>
                <w:szCs w:val="24"/>
              </w:rPr>
            </w:pPr>
            <w:r w:rsidRPr="00232F16">
              <w:rPr>
                <w:sz w:val="24"/>
                <w:szCs w:val="24"/>
              </w:rPr>
              <w:t>площадь участка</w:t>
            </w:r>
            <w:proofErr w:type="gramStart"/>
            <w:r w:rsidRPr="00232F16">
              <w:rPr>
                <w:sz w:val="24"/>
                <w:szCs w:val="24"/>
              </w:rPr>
              <w:t>.</w:t>
            </w:r>
            <w:proofErr w:type="gramEnd"/>
            <w:r w:rsidRPr="00232F16">
              <w:rPr>
                <w:sz w:val="24"/>
                <w:szCs w:val="24"/>
              </w:rPr>
              <w:t xml:space="preserve"> </w:t>
            </w:r>
            <w:proofErr w:type="gramStart"/>
            <w:r w:rsidRPr="00232F16">
              <w:rPr>
                <w:sz w:val="24"/>
                <w:szCs w:val="24"/>
              </w:rPr>
              <w:t>г</w:t>
            </w:r>
            <w:proofErr w:type="gramEnd"/>
            <w:r w:rsidRPr="00232F16">
              <w:rPr>
                <w:sz w:val="24"/>
                <w:szCs w:val="24"/>
              </w:rPr>
              <w:t>а</w:t>
            </w:r>
          </w:p>
        </w:tc>
      </w:tr>
      <w:tr w:rsidR="00C759CA" w:rsidRPr="00AA5F2B" w:rsidTr="00FA054A">
        <w:trPr>
          <w:trHeight w:val="240"/>
        </w:trPr>
        <w:tc>
          <w:tcPr>
            <w:tcW w:w="4344" w:type="dxa"/>
            <w:vMerge/>
            <w:tcBorders>
              <w:left w:val="single" w:sz="4" w:space="0" w:color="auto"/>
              <w:right w:val="single" w:sz="4" w:space="0" w:color="auto"/>
            </w:tcBorders>
            <w:shd w:val="clear" w:color="auto" w:fill="FFFFFF"/>
          </w:tcPr>
          <w:p w:rsidR="00C759CA" w:rsidRPr="00AA5F2B" w:rsidRDefault="00C759CA" w:rsidP="00FA054A"/>
        </w:tc>
        <w:tc>
          <w:tcPr>
            <w:tcW w:w="5386" w:type="dxa"/>
            <w:vMerge/>
            <w:tcBorders>
              <w:left w:val="single" w:sz="4" w:space="0" w:color="auto"/>
              <w:right w:val="single" w:sz="4" w:space="0" w:color="auto"/>
            </w:tcBorders>
            <w:shd w:val="clear" w:color="auto" w:fill="FFFFFF"/>
          </w:tcPr>
          <w:p w:rsidR="00C759CA" w:rsidRPr="00AA5F2B" w:rsidRDefault="00C759CA"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960" w:firstLine="0"/>
              <w:rPr>
                <w:sz w:val="24"/>
                <w:szCs w:val="24"/>
              </w:rPr>
            </w:pPr>
            <w:r w:rsidRPr="00232F16">
              <w:rPr>
                <w:sz w:val="24"/>
                <w:szCs w:val="24"/>
              </w:rPr>
              <w:t>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1100" w:firstLine="0"/>
              <w:rPr>
                <w:sz w:val="24"/>
                <w:szCs w:val="24"/>
              </w:rPr>
            </w:pPr>
            <w:r w:rsidRPr="00232F16">
              <w:rPr>
                <w:sz w:val="24"/>
                <w:szCs w:val="24"/>
              </w:rPr>
              <w:t>0,5</w:t>
            </w:r>
          </w:p>
        </w:tc>
      </w:tr>
      <w:tr w:rsidR="00C759CA" w:rsidRPr="00AA5F2B" w:rsidTr="00FA054A">
        <w:trPr>
          <w:trHeight w:val="240"/>
        </w:trPr>
        <w:tc>
          <w:tcPr>
            <w:tcW w:w="4344" w:type="dxa"/>
            <w:vMerge/>
            <w:tcBorders>
              <w:left w:val="single" w:sz="4" w:space="0" w:color="auto"/>
              <w:right w:val="single" w:sz="4" w:space="0" w:color="auto"/>
            </w:tcBorders>
            <w:shd w:val="clear" w:color="auto" w:fill="FFFFFF"/>
          </w:tcPr>
          <w:p w:rsidR="00C759CA" w:rsidRPr="00AA5F2B" w:rsidRDefault="00C759CA" w:rsidP="00FA054A"/>
        </w:tc>
        <w:tc>
          <w:tcPr>
            <w:tcW w:w="5386" w:type="dxa"/>
            <w:vMerge/>
            <w:tcBorders>
              <w:left w:val="single" w:sz="4" w:space="0" w:color="auto"/>
              <w:right w:val="single" w:sz="4" w:space="0" w:color="auto"/>
            </w:tcBorders>
            <w:shd w:val="clear" w:color="auto" w:fill="FFFFFF"/>
          </w:tcPr>
          <w:p w:rsidR="00C759CA" w:rsidRPr="00AA5F2B" w:rsidRDefault="00C759CA"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960" w:firstLine="0"/>
              <w:rPr>
                <w:sz w:val="24"/>
                <w:szCs w:val="24"/>
              </w:rPr>
            </w:pPr>
            <w:r w:rsidRPr="00232F16">
              <w:rPr>
                <w:sz w:val="24"/>
                <w:szCs w:val="24"/>
              </w:rPr>
              <w:t>1000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1100" w:firstLine="0"/>
              <w:rPr>
                <w:sz w:val="24"/>
                <w:szCs w:val="24"/>
              </w:rPr>
            </w:pPr>
            <w:r w:rsidRPr="00232F16">
              <w:rPr>
                <w:sz w:val="24"/>
                <w:szCs w:val="24"/>
              </w:rPr>
              <w:t>0,8</w:t>
            </w:r>
          </w:p>
        </w:tc>
      </w:tr>
      <w:tr w:rsidR="00C759CA" w:rsidRPr="00AA5F2B" w:rsidTr="00FA054A">
        <w:trPr>
          <w:trHeight w:val="240"/>
        </w:trPr>
        <w:tc>
          <w:tcPr>
            <w:tcW w:w="4344" w:type="dxa"/>
            <w:vMerge/>
            <w:tcBorders>
              <w:left w:val="single" w:sz="4" w:space="0" w:color="auto"/>
              <w:right w:val="single" w:sz="4" w:space="0" w:color="auto"/>
            </w:tcBorders>
            <w:shd w:val="clear" w:color="auto" w:fill="FFFFFF"/>
          </w:tcPr>
          <w:p w:rsidR="00C759CA" w:rsidRPr="00AA5F2B" w:rsidRDefault="00C759CA" w:rsidP="00FA054A"/>
        </w:tc>
        <w:tc>
          <w:tcPr>
            <w:tcW w:w="5386" w:type="dxa"/>
            <w:vMerge/>
            <w:tcBorders>
              <w:left w:val="single" w:sz="4" w:space="0" w:color="auto"/>
              <w:right w:val="single" w:sz="4" w:space="0" w:color="auto"/>
            </w:tcBorders>
            <w:shd w:val="clear" w:color="auto" w:fill="FFFFFF"/>
          </w:tcPr>
          <w:p w:rsidR="00C759CA" w:rsidRPr="00AA5F2B" w:rsidRDefault="00C759CA"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960" w:firstLine="0"/>
              <w:rPr>
                <w:sz w:val="24"/>
                <w:szCs w:val="24"/>
              </w:rPr>
            </w:pPr>
            <w:r w:rsidRPr="00232F16">
              <w:rPr>
                <w:sz w:val="24"/>
                <w:szCs w:val="24"/>
              </w:rPr>
              <w:t>1500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1100" w:firstLine="0"/>
              <w:rPr>
                <w:sz w:val="24"/>
                <w:szCs w:val="24"/>
              </w:rPr>
            </w:pPr>
            <w:r w:rsidRPr="00232F16">
              <w:rPr>
                <w:sz w:val="24"/>
                <w:szCs w:val="24"/>
              </w:rPr>
              <w:t>1,2</w:t>
            </w:r>
          </w:p>
        </w:tc>
      </w:tr>
      <w:tr w:rsidR="00C759CA" w:rsidRPr="00AA5F2B" w:rsidTr="00FA054A">
        <w:trPr>
          <w:trHeight w:val="240"/>
        </w:trPr>
        <w:tc>
          <w:tcPr>
            <w:tcW w:w="4344" w:type="dxa"/>
            <w:vMerge/>
            <w:tcBorders>
              <w:left w:val="single" w:sz="4" w:space="0" w:color="auto"/>
              <w:right w:val="single" w:sz="4" w:space="0" w:color="auto"/>
            </w:tcBorders>
            <w:shd w:val="clear" w:color="auto" w:fill="FFFFFF"/>
          </w:tcPr>
          <w:p w:rsidR="00C759CA" w:rsidRPr="00AA5F2B" w:rsidRDefault="00C759CA" w:rsidP="00FA054A"/>
        </w:tc>
        <w:tc>
          <w:tcPr>
            <w:tcW w:w="5386" w:type="dxa"/>
            <w:vMerge/>
            <w:tcBorders>
              <w:left w:val="single" w:sz="4" w:space="0" w:color="auto"/>
              <w:right w:val="single" w:sz="4" w:space="0" w:color="auto"/>
            </w:tcBorders>
            <w:shd w:val="clear" w:color="auto" w:fill="FFFFFF"/>
          </w:tcPr>
          <w:p w:rsidR="00C759CA" w:rsidRPr="00AA5F2B" w:rsidRDefault="00C759CA"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960" w:firstLine="0"/>
              <w:rPr>
                <w:sz w:val="24"/>
                <w:szCs w:val="24"/>
              </w:rPr>
            </w:pPr>
            <w:r w:rsidRPr="00232F16">
              <w:rPr>
                <w:sz w:val="24"/>
                <w:szCs w:val="24"/>
              </w:rPr>
              <w:t>2000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1100" w:firstLine="0"/>
              <w:rPr>
                <w:sz w:val="24"/>
                <w:szCs w:val="24"/>
              </w:rPr>
            </w:pPr>
            <w:r w:rsidRPr="00232F16">
              <w:rPr>
                <w:sz w:val="24"/>
                <w:szCs w:val="24"/>
              </w:rPr>
              <w:t>1,5</w:t>
            </w:r>
          </w:p>
        </w:tc>
      </w:tr>
      <w:tr w:rsidR="00C759CA" w:rsidRPr="00AA5F2B" w:rsidTr="00FA054A">
        <w:trPr>
          <w:trHeight w:val="240"/>
        </w:trPr>
        <w:tc>
          <w:tcPr>
            <w:tcW w:w="4344" w:type="dxa"/>
            <w:vMerge/>
            <w:tcBorders>
              <w:left w:val="single" w:sz="4" w:space="0" w:color="auto"/>
              <w:right w:val="single" w:sz="4" w:space="0" w:color="auto"/>
            </w:tcBorders>
            <w:shd w:val="clear" w:color="auto" w:fill="FFFFFF"/>
          </w:tcPr>
          <w:p w:rsidR="00C759CA" w:rsidRPr="00AA5F2B" w:rsidRDefault="00C759CA" w:rsidP="00FA054A"/>
        </w:tc>
        <w:tc>
          <w:tcPr>
            <w:tcW w:w="5386" w:type="dxa"/>
            <w:vMerge/>
            <w:tcBorders>
              <w:left w:val="single" w:sz="4" w:space="0" w:color="auto"/>
              <w:right w:val="single" w:sz="4" w:space="0" w:color="auto"/>
            </w:tcBorders>
            <w:shd w:val="clear" w:color="auto" w:fill="FFFFFF"/>
          </w:tcPr>
          <w:p w:rsidR="00C759CA" w:rsidRPr="00AA5F2B" w:rsidRDefault="00C759CA"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960" w:firstLine="0"/>
              <w:rPr>
                <w:sz w:val="24"/>
                <w:szCs w:val="24"/>
              </w:rPr>
            </w:pPr>
            <w:r w:rsidRPr="00232F16">
              <w:rPr>
                <w:sz w:val="24"/>
                <w:szCs w:val="24"/>
              </w:rPr>
              <w:t>2500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1100" w:firstLine="0"/>
              <w:rPr>
                <w:sz w:val="24"/>
                <w:szCs w:val="24"/>
              </w:rPr>
            </w:pPr>
            <w:r w:rsidRPr="00232F16">
              <w:rPr>
                <w:sz w:val="24"/>
                <w:szCs w:val="24"/>
              </w:rPr>
              <w:t>1,8</w:t>
            </w:r>
          </w:p>
        </w:tc>
      </w:tr>
      <w:tr w:rsidR="00C759CA" w:rsidRPr="00AA5F2B" w:rsidTr="00FA054A">
        <w:trPr>
          <w:trHeight w:val="240"/>
        </w:trPr>
        <w:tc>
          <w:tcPr>
            <w:tcW w:w="4344" w:type="dxa"/>
            <w:vMerge/>
            <w:tcBorders>
              <w:left w:val="single" w:sz="4" w:space="0" w:color="auto"/>
              <w:bottom w:val="single" w:sz="4" w:space="0" w:color="auto"/>
              <w:right w:val="single" w:sz="4" w:space="0" w:color="auto"/>
            </w:tcBorders>
            <w:shd w:val="clear" w:color="auto" w:fill="FFFFFF"/>
          </w:tcPr>
          <w:p w:rsidR="00C759CA" w:rsidRPr="00AA5F2B" w:rsidRDefault="00C759CA" w:rsidP="00FA054A"/>
        </w:tc>
        <w:tc>
          <w:tcPr>
            <w:tcW w:w="5386" w:type="dxa"/>
            <w:vMerge/>
            <w:tcBorders>
              <w:left w:val="single" w:sz="4" w:space="0" w:color="auto"/>
              <w:bottom w:val="single" w:sz="4" w:space="0" w:color="auto"/>
              <w:right w:val="single" w:sz="4" w:space="0" w:color="auto"/>
            </w:tcBorders>
            <w:shd w:val="clear" w:color="auto" w:fill="FFFFFF"/>
          </w:tcPr>
          <w:p w:rsidR="00C759CA" w:rsidRPr="00AA5F2B" w:rsidRDefault="00C759CA"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960" w:firstLine="0"/>
              <w:rPr>
                <w:sz w:val="24"/>
                <w:szCs w:val="24"/>
              </w:rPr>
            </w:pPr>
            <w:r w:rsidRPr="00232F16">
              <w:rPr>
                <w:sz w:val="24"/>
                <w:szCs w:val="24"/>
              </w:rPr>
              <w:t>3000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FA054A">
            <w:pPr>
              <w:pStyle w:val="90"/>
              <w:shd w:val="clear" w:color="auto" w:fill="auto"/>
              <w:spacing w:line="240" w:lineRule="auto"/>
              <w:ind w:left="1100" w:firstLine="0"/>
              <w:rPr>
                <w:sz w:val="24"/>
                <w:szCs w:val="24"/>
              </w:rPr>
            </w:pPr>
            <w:r w:rsidRPr="00232F16">
              <w:rPr>
                <w:sz w:val="24"/>
                <w:szCs w:val="24"/>
              </w:rPr>
              <w:t>2,0</w:t>
            </w:r>
          </w:p>
        </w:tc>
      </w:tr>
      <w:tr w:rsidR="00C759CA" w:rsidRPr="00AA5F2B" w:rsidTr="00FA054A">
        <w:trPr>
          <w:trHeight w:val="1627"/>
        </w:trPr>
        <w:tc>
          <w:tcPr>
            <w:tcW w:w="14419" w:type="dxa"/>
            <w:gridSpan w:val="4"/>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0"/>
                <w:szCs w:val="20"/>
              </w:rPr>
            </w:pPr>
            <w:r w:rsidRPr="00232F16">
              <w:rPr>
                <w:sz w:val="20"/>
                <w:szCs w:val="20"/>
              </w:rPr>
              <w:t>Примечания:</w:t>
            </w:r>
          </w:p>
          <w:p w:rsidR="00C759CA" w:rsidRPr="00232F16" w:rsidRDefault="00C759CA" w:rsidP="00232F16">
            <w:pPr>
              <w:pStyle w:val="90"/>
              <w:numPr>
                <w:ilvl w:val="0"/>
                <w:numId w:val="6"/>
              </w:numPr>
              <w:shd w:val="clear" w:color="auto" w:fill="auto"/>
              <w:tabs>
                <w:tab w:val="left" w:pos="496"/>
              </w:tabs>
              <w:spacing w:line="240" w:lineRule="auto"/>
              <w:ind w:firstLine="0"/>
              <w:rPr>
                <w:sz w:val="20"/>
                <w:szCs w:val="20"/>
              </w:rPr>
            </w:pPr>
            <w:r w:rsidRPr="00232F16">
              <w:rPr>
                <w:sz w:val="20"/>
                <w:szCs w:val="20"/>
              </w:rPr>
              <w:t>Методика определения нормативной потребности субъектов Российской Федерации в объектах социальной инфраструктуры, утвержденная Распоряжением Правительства Российской Федерации от 19.10.1999 № 1683 -р.</w:t>
            </w:r>
          </w:p>
          <w:p w:rsidR="00C759CA" w:rsidRPr="00232F16" w:rsidRDefault="00C759CA" w:rsidP="00232F16">
            <w:pPr>
              <w:pStyle w:val="90"/>
              <w:numPr>
                <w:ilvl w:val="0"/>
                <w:numId w:val="6"/>
              </w:numPr>
              <w:shd w:val="clear" w:color="auto" w:fill="auto"/>
              <w:tabs>
                <w:tab w:val="left" w:pos="515"/>
              </w:tabs>
              <w:spacing w:line="240" w:lineRule="auto"/>
              <w:ind w:firstLine="0"/>
              <w:rPr>
                <w:sz w:val="20"/>
                <w:szCs w:val="20"/>
              </w:rPr>
            </w:pPr>
            <w:r w:rsidRPr="00232F16">
              <w:rPr>
                <w:sz w:val="20"/>
                <w:szCs w:val="20"/>
              </w:rPr>
              <w:t xml:space="preserve">Целесообразно размещать на территории поселения универсальный объект </w:t>
            </w:r>
            <w:proofErr w:type="spellStart"/>
            <w:r w:rsidRPr="00232F16">
              <w:rPr>
                <w:sz w:val="20"/>
                <w:szCs w:val="20"/>
              </w:rPr>
              <w:t>культурно-досугового</w:t>
            </w:r>
            <w:proofErr w:type="spellEnd"/>
            <w:r w:rsidRPr="00232F16">
              <w:rPr>
                <w:sz w:val="20"/>
                <w:szCs w:val="20"/>
              </w:rPr>
              <w:t xml:space="preserve"> назначения, который при необходимости выполнял бы функции различных видов объектов (кинотеатр, музей, учреждение культуры клубного типа и др.).</w:t>
            </w:r>
          </w:p>
          <w:p w:rsidR="00C759CA" w:rsidRPr="00232F16" w:rsidRDefault="00C759CA" w:rsidP="00232F16">
            <w:pPr>
              <w:pStyle w:val="90"/>
              <w:numPr>
                <w:ilvl w:val="0"/>
                <w:numId w:val="6"/>
              </w:numPr>
              <w:shd w:val="clear" w:color="auto" w:fill="auto"/>
              <w:tabs>
                <w:tab w:val="left" w:pos="510"/>
              </w:tabs>
              <w:spacing w:line="240" w:lineRule="auto"/>
              <w:ind w:firstLine="0"/>
              <w:rPr>
                <w:sz w:val="24"/>
                <w:szCs w:val="24"/>
              </w:rPr>
            </w:pPr>
            <w:r w:rsidRPr="00232F16">
              <w:rPr>
                <w:sz w:val="20"/>
                <w:szCs w:val="20"/>
              </w:rPr>
              <w:t xml:space="preserve">В населенных пунктах сельских поселений услуги </w:t>
            </w:r>
            <w:proofErr w:type="spellStart"/>
            <w:r w:rsidRPr="00232F16">
              <w:rPr>
                <w:sz w:val="20"/>
                <w:szCs w:val="20"/>
              </w:rPr>
              <w:t>киновидеопоказа</w:t>
            </w:r>
            <w:proofErr w:type="spellEnd"/>
            <w:r w:rsidRPr="00232F16">
              <w:rPr>
                <w:sz w:val="20"/>
                <w:szCs w:val="20"/>
              </w:rPr>
              <w:t xml:space="preserve"> рекомендуется оказывать в учреждениях </w:t>
            </w:r>
            <w:proofErr w:type="spellStart"/>
            <w:r w:rsidRPr="00232F16">
              <w:rPr>
                <w:sz w:val="20"/>
                <w:szCs w:val="20"/>
              </w:rPr>
              <w:t>культурно-досугового</w:t>
            </w:r>
            <w:proofErr w:type="spellEnd"/>
            <w:r w:rsidRPr="00232F16">
              <w:rPr>
                <w:sz w:val="20"/>
                <w:szCs w:val="20"/>
              </w:rPr>
              <w:t xml:space="preserve"> типа с помощью </w:t>
            </w:r>
            <w:proofErr w:type="spellStart"/>
            <w:r w:rsidRPr="00232F16">
              <w:rPr>
                <w:sz w:val="20"/>
                <w:szCs w:val="20"/>
              </w:rPr>
              <w:t>киновидеоустановок</w:t>
            </w:r>
            <w:proofErr w:type="spellEnd"/>
            <w:r w:rsidRPr="00232F16">
              <w:rPr>
                <w:sz w:val="20"/>
                <w:szCs w:val="20"/>
              </w:rPr>
              <w:t>.</w:t>
            </w:r>
          </w:p>
        </w:tc>
      </w:tr>
    </w:tbl>
    <w:p w:rsidR="00C759CA" w:rsidRDefault="00C759CA" w:rsidP="00C23F28">
      <w:pPr>
        <w:pStyle w:val="a6"/>
        <w:shd w:val="clear" w:color="auto" w:fill="auto"/>
        <w:spacing w:line="220" w:lineRule="exact"/>
        <w:jc w:val="center"/>
        <w:rPr>
          <w:b/>
          <w:sz w:val="24"/>
          <w:szCs w:val="24"/>
        </w:rPr>
      </w:pPr>
    </w:p>
    <w:p w:rsidR="00C759CA" w:rsidRPr="00232F16" w:rsidRDefault="00C759CA" w:rsidP="00232F16">
      <w:pPr>
        <w:pStyle w:val="a6"/>
        <w:shd w:val="clear" w:color="auto" w:fill="auto"/>
        <w:spacing w:line="240" w:lineRule="auto"/>
        <w:jc w:val="center"/>
        <w:rPr>
          <w:b/>
          <w:sz w:val="28"/>
          <w:szCs w:val="28"/>
        </w:rPr>
      </w:pPr>
      <w:r w:rsidRPr="00232F16">
        <w:rPr>
          <w:b/>
          <w:sz w:val="28"/>
          <w:szCs w:val="28"/>
        </w:rPr>
        <w:lastRenderedPageBreak/>
        <w:t>Таблица 3 Объекты местного значения сельского поселения в области молодежной политики</w:t>
      </w:r>
    </w:p>
    <w:p w:rsidR="00C759CA" w:rsidRDefault="00C759CA"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63"/>
        <w:gridCol w:w="5952"/>
        <w:gridCol w:w="4267"/>
      </w:tblGrid>
      <w:tr w:rsidR="00C759CA" w:rsidRPr="00AA5F2B" w:rsidTr="00FA054A">
        <w:trPr>
          <w:trHeight w:val="475"/>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C759CA" w:rsidRPr="00AA5F2B" w:rsidTr="00FA054A">
        <w:trPr>
          <w:trHeight w:val="240"/>
        </w:trPr>
        <w:tc>
          <w:tcPr>
            <w:tcW w:w="4363" w:type="dxa"/>
            <w:vMerge w:val="restart"/>
            <w:tcBorders>
              <w:top w:val="single" w:sz="4" w:space="0" w:color="auto"/>
              <w:left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 xml:space="preserve">Учреждения по работе с детьми и молодежью (Муниципальные </w:t>
            </w:r>
            <w:proofErr w:type="spellStart"/>
            <w:r w:rsidRPr="00232F16">
              <w:rPr>
                <w:sz w:val="24"/>
                <w:szCs w:val="24"/>
              </w:rPr>
              <w:t>подростково</w:t>
            </w:r>
            <w:proofErr w:type="spellEnd"/>
            <w:r w:rsidRPr="00232F16">
              <w:rPr>
                <w:sz w:val="24"/>
                <w:szCs w:val="24"/>
              </w:rPr>
              <w:t xml:space="preserve"> </w:t>
            </w:r>
            <w:proofErr w:type="gramStart"/>
            <w:r w:rsidRPr="00232F16">
              <w:rPr>
                <w:sz w:val="24"/>
                <w:szCs w:val="24"/>
              </w:rPr>
              <w:t>-м</w:t>
            </w:r>
            <w:proofErr w:type="gramEnd"/>
            <w:r w:rsidRPr="00232F16">
              <w:rPr>
                <w:sz w:val="24"/>
                <w:szCs w:val="24"/>
              </w:rPr>
              <w:t>олодежные центры и спортивно -</w:t>
            </w:r>
            <w:proofErr w:type="spellStart"/>
            <w:r w:rsidRPr="00232F16">
              <w:rPr>
                <w:sz w:val="24"/>
                <w:szCs w:val="24"/>
              </w:rPr>
              <w:t>досуговые</w:t>
            </w:r>
            <w:proofErr w:type="spellEnd"/>
            <w:r w:rsidRPr="00232F16">
              <w:rPr>
                <w:sz w:val="24"/>
                <w:szCs w:val="24"/>
              </w:rPr>
              <w:t xml:space="preserve"> площадки по месту жительства)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Уровень обеспеченности, объект на поселение</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1/1 [1]</w:t>
            </w:r>
          </w:p>
        </w:tc>
      </w:tr>
      <w:tr w:rsidR="00C759CA" w:rsidRPr="00AA5F2B" w:rsidTr="00FA054A">
        <w:trPr>
          <w:trHeight w:val="691"/>
        </w:trPr>
        <w:tc>
          <w:tcPr>
            <w:tcW w:w="4363" w:type="dxa"/>
            <w:vMerge/>
            <w:tcBorders>
              <w:left w:val="single" w:sz="4" w:space="0" w:color="auto"/>
              <w:bottom w:val="single" w:sz="4" w:space="0" w:color="auto"/>
              <w:right w:val="single" w:sz="4" w:space="0" w:color="auto"/>
            </w:tcBorders>
            <w:shd w:val="clear" w:color="auto" w:fill="FFFFFF"/>
          </w:tcPr>
          <w:p w:rsidR="00C759CA" w:rsidRPr="00AA5F2B" w:rsidRDefault="00C759CA" w:rsidP="00232F16">
            <w:pPr>
              <w:ind w:firstLine="0"/>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 xml:space="preserve">Пешеходная доступность, </w:t>
            </w:r>
            <w:proofErr w:type="gramStart"/>
            <w:r w:rsidRPr="00232F16">
              <w:rPr>
                <w:sz w:val="24"/>
                <w:szCs w:val="24"/>
              </w:rPr>
              <w:t>м</w:t>
            </w:r>
            <w:proofErr w:type="gramEnd"/>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1500 (от остановки общественного транспорта) [1]</w:t>
            </w:r>
          </w:p>
        </w:tc>
      </w:tr>
      <w:tr w:rsidR="00C759CA" w:rsidRPr="00AA5F2B" w:rsidTr="00FA054A">
        <w:trPr>
          <w:trHeight w:val="480"/>
        </w:trPr>
        <w:tc>
          <w:tcPr>
            <w:tcW w:w="14582"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Default="00C759CA" w:rsidP="00232F16">
            <w:pPr>
              <w:pStyle w:val="90"/>
              <w:shd w:val="clear" w:color="auto" w:fill="auto"/>
              <w:spacing w:line="240" w:lineRule="auto"/>
              <w:ind w:firstLine="0"/>
              <w:rPr>
                <w:sz w:val="20"/>
                <w:szCs w:val="20"/>
              </w:rPr>
            </w:pPr>
            <w:r w:rsidRPr="00232F16">
              <w:rPr>
                <w:sz w:val="20"/>
                <w:szCs w:val="20"/>
              </w:rPr>
              <w:t xml:space="preserve">Примечание  </w:t>
            </w:r>
          </w:p>
          <w:p w:rsidR="00C759CA" w:rsidRPr="00232F16" w:rsidRDefault="00C759CA" w:rsidP="00232F16">
            <w:pPr>
              <w:pStyle w:val="90"/>
              <w:shd w:val="clear" w:color="auto" w:fill="auto"/>
              <w:spacing w:line="240" w:lineRule="auto"/>
              <w:ind w:firstLine="0"/>
              <w:rPr>
                <w:sz w:val="20"/>
                <w:szCs w:val="20"/>
              </w:rPr>
            </w:pPr>
            <w:r w:rsidRPr="00232F16">
              <w:rPr>
                <w:sz w:val="20"/>
                <w:szCs w:val="20"/>
              </w:rPr>
              <w:t>1 - в соответствии с Распоряжением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tc>
      </w:tr>
    </w:tbl>
    <w:p w:rsidR="00C759CA" w:rsidRDefault="00C759CA" w:rsidP="00C23F28">
      <w:pPr>
        <w:pStyle w:val="4"/>
        <w:shd w:val="clear" w:color="auto" w:fill="auto"/>
        <w:spacing w:before="0" w:after="0" w:line="274" w:lineRule="exact"/>
        <w:ind w:left="20" w:right="20" w:firstLine="560"/>
        <w:jc w:val="both"/>
      </w:pPr>
    </w:p>
    <w:p w:rsidR="00C759CA" w:rsidRPr="00232F16" w:rsidRDefault="00C759CA" w:rsidP="00232F16">
      <w:pPr>
        <w:pStyle w:val="a6"/>
        <w:shd w:val="clear" w:color="auto" w:fill="auto"/>
        <w:spacing w:line="240" w:lineRule="auto"/>
        <w:jc w:val="center"/>
        <w:rPr>
          <w:b/>
          <w:sz w:val="24"/>
          <w:szCs w:val="24"/>
        </w:rPr>
      </w:pPr>
      <w:r w:rsidRPr="00232F16">
        <w:rPr>
          <w:b/>
          <w:sz w:val="24"/>
          <w:szCs w:val="24"/>
        </w:rPr>
        <w:t>Таблица 4 Объекты местного значения сельского поселения в области инвестиционной деятельности</w:t>
      </w:r>
    </w:p>
    <w:p w:rsidR="00C759CA" w:rsidRDefault="00C759CA"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325"/>
        <w:gridCol w:w="5952"/>
        <w:gridCol w:w="4162"/>
      </w:tblGrid>
      <w:tr w:rsidR="00C759CA" w:rsidRPr="00AA5F2B" w:rsidTr="00232F16">
        <w:trPr>
          <w:trHeight w:val="475"/>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101"/>
              <w:shd w:val="clear" w:color="auto" w:fill="auto"/>
              <w:spacing w:line="240" w:lineRule="auto"/>
              <w:ind w:firstLine="0"/>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101"/>
              <w:shd w:val="clear" w:color="auto" w:fill="auto"/>
              <w:spacing w:line="240" w:lineRule="auto"/>
              <w:ind w:firstLine="0"/>
              <w:rPr>
                <w:b/>
                <w:sz w:val="24"/>
                <w:szCs w:val="24"/>
              </w:rPr>
            </w:pPr>
            <w:r w:rsidRPr="00232F16">
              <w:rPr>
                <w:b/>
                <w:sz w:val="24"/>
                <w:szCs w:val="24"/>
              </w:rPr>
              <w:t>Значение расчетного показателя</w:t>
            </w:r>
          </w:p>
        </w:tc>
      </w:tr>
      <w:tr w:rsidR="00C759CA" w:rsidRPr="00AA5F2B"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научно-инновационной сферы деятельности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20</w:t>
            </w:r>
          </w:p>
        </w:tc>
      </w:tr>
      <w:tr w:rsidR="00C759CA" w:rsidRPr="00AA5F2B"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туризма и рекреации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20</w:t>
            </w:r>
          </w:p>
        </w:tc>
      </w:tr>
      <w:tr w:rsidR="00C759CA" w:rsidRPr="00AA5F2B"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агропромышленного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20</w:t>
            </w:r>
          </w:p>
        </w:tc>
      </w:tr>
      <w:tr w:rsidR="00C759CA" w:rsidRPr="00AA5F2B"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строительного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20</w:t>
            </w:r>
          </w:p>
        </w:tc>
      </w:tr>
      <w:tr w:rsidR="00C759CA" w:rsidRPr="00AA5F2B" w:rsidTr="00232F16">
        <w:trPr>
          <w:trHeight w:val="696"/>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жилищного строительства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10</w:t>
            </w:r>
          </w:p>
        </w:tc>
      </w:tr>
      <w:tr w:rsidR="00C759CA" w:rsidRPr="00AA5F2B" w:rsidTr="00232F16">
        <w:trPr>
          <w:trHeight w:val="710"/>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прочих направлений экономики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20</w:t>
            </w:r>
          </w:p>
        </w:tc>
      </w:tr>
    </w:tbl>
    <w:p w:rsidR="00C759CA" w:rsidRPr="00232F16" w:rsidRDefault="00C759CA" w:rsidP="00232F16">
      <w:pPr>
        <w:pStyle w:val="a6"/>
        <w:shd w:val="clear" w:color="auto" w:fill="auto"/>
        <w:spacing w:line="240" w:lineRule="auto"/>
        <w:jc w:val="center"/>
        <w:rPr>
          <w:b/>
          <w:sz w:val="28"/>
          <w:szCs w:val="28"/>
        </w:rPr>
      </w:pPr>
      <w:r w:rsidRPr="00232F16">
        <w:rPr>
          <w:b/>
          <w:sz w:val="28"/>
          <w:szCs w:val="28"/>
        </w:rPr>
        <w:lastRenderedPageBreak/>
        <w:t>Таблица 5 Объекты местного значения сельского поселения в области связи и информатизации</w:t>
      </w:r>
    </w:p>
    <w:p w:rsidR="00C759CA" w:rsidRDefault="00C759CA"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138"/>
        <w:gridCol w:w="6096"/>
        <w:gridCol w:w="4109"/>
      </w:tblGrid>
      <w:tr w:rsidR="00C759CA" w:rsidRPr="00AA5F2B" w:rsidTr="00FA054A">
        <w:trPr>
          <w:trHeight w:val="677"/>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C759CA" w:rsidRPr="00AA5F2B" w:rsidTr="00FA054A">
        <w:trPr>
          <w:trHeight w:val="456"/>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Автоматические телефонные станции.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Уровень охвата населения стационарной или мобильной связью,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100</w:t>
            </w:r>
          </w:p>
        </w:tc>
      </w:tr>
      <w:tr w:rsidR="00C759CA" w:rsidRPr="00AA5F2B" w:rsidTr="00B57B0D">
        <w:trPr>
          <w:trHeight w:val="456"/>
        </w:trPr>
        <w:tc>
          <w:tcPr>
            <w:tcW w:w="4138" w:type="dxa"/>
            <w:vMerge w:val="restart"/>
            <w:tcBorders>
              <w:top w:val="single" w:sz="4" w:space="0" w:color="auto"/>
              <w:left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 xml:space="preserve">Узлы </w:t>
            </w:r>
            <w:proofErr w:type="spellStart"/>
            <w:r w:rsidRPr="00232F16">
              <w:rPr>
                <w:sz w:val="24"/>
                <w:szCs w:val="24"/>
              </w:rPr>
              <w:t>мультисервисного</w:t>
            </w:r>
            <w:proofErr w:type="spellEnd"/>
            <w:r w:rsidRPr="00232F16">
              <w:rPr>
                <w:sz w:val="24"/>
                <w:szCs w:val="24"/>
              </w:rPr>
              <w:t xml:space="preserve"> доступа. Линии электросвязи.</w:t>
            </w:r>
          </w:p>
          <w:p w:rsidR="00C759CA" w:rsidRPr="00232F16" w:rsidRDefault="00C759CA" w:rsidP="00232F16">
            <w:pPr>
              <w:pStyle w:val="90"/>
              <w:shd w:val="clear" w:color="auto" w:fill="auto"/>
              <w:spacing w:line="240" w:lineRule="auto"/>
              <w:ind w:firstLine="0"/>
              <w:rPr>
                <w:sz w:val="24"/>
                <w:szCs w:val="24"/>
              </w:rPr>
            </w:pPr>
            <w:r w:rsidRPr="00232F16">
              <w:rPr>
                <w:sz w:val="24"/>
                <w:szCs w:val="24"/>
              </w:rPr>
              <w:t>Линейно-кабельные сооружения электросвязи.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Уровень охвата населения доступом в интернет,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90</w:t>
            </w:r>
          </w:p>
        </w:tc>
      </w:tr>
      <w:tr w:rsidR="00C759CA" w:rsidRPr="00AA5F2B" w:rsidTr="00B57B0D">
        <w:trPr>
          <w:trHeight w:val="456"/>
        </w:trPr>
        <w:tc>
          <w:tcPr>
            <w:tcW w:w="4138" w:type="dxa"/>
            <w:vMerge/>
            <w:tcBorders>
              <w:left w:val="single" w:sz="4" w:space="0" w:color="auto"/>
              <w:right w:val="single" w:sz="4" w:space="0" w:color="auto"/>
            </w:tcBorders>
            <w:shd w:val="clear" w:color="auto" w:fill="FFFFFF"/>
          </w:tcPr>
          <w:p w:rsidR="00C759CA" w:rsidRPr="00232F16" w:rsidRDefault="00C759CA"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Скорость передачи данных на пользовательское оборудование с использованием волоконно-оптической линии связи, Мбит/сек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10</w:t>
            </w:r>
          </w:p>
        </w:tc>
      </w:tr>
      <w:tr w:rsidR="00C759CA" w:rsidRPr="00AA5F2B" w:rsidTr="00B57B0D">
        <w:trPr>
          <w:trHeight w:val="456"/>
        </w:trPr>
        <w:tc>
          <w:tcPr>
            <w:tcW w:w="4138" w:type="dxa"/>
            <w:vMerge/>
            <w:tcBorders>
              <w:left w:val="single" w:sz="4" w:space="0" w:color="auto"/>
              <w:bottom w:val="single" w:sz="4" w:space="0" w:color="auto"/>
              <w:right w:val="single" w:sz="4" w:space="0" w:color="auto"/>
            </w:tcBorders>
            <w:shd w:val="clear" w:color="auto" w:fill="FFFFFF"/>
          </w:tcPr>
          <w:p w:rsidR="00C759CA" w:rsidRPr="00232F16" w:rsidRDefault="00C759CA"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Абонентская емкость АТС, номеров на 1 тыс. человек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400</w:t>
            </w:r>
          </w:p>
        </w:tc>
      </w:tr>
    </w:tbl>
    <w:p w:rsidR="00C759CA" w:rsidRDefault="00C759CA" w:rsidP="00C23F28">
      <w:pPr>
        <w:pStyle w:val="4"/>
        <w:shd w:val="clear" w:color="auto" w:fill="auto"/>
        <w:spacing w:before="0" w:after="0" w:line="274" w:lineRule="exact"/>
        <w:ind w:left="20" w:right="20" w:firstLine="560"/>
        <w:jc w:val="both"/>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Default="00C759CA" w:rsidP="00232F16">
      <w:pPr>
        <w:pStyle w:val="a6"/>
        <w:shd w:val="clear" w:color="auto" w:fill="auto"/>
        <w:spacing w:line="240" w:lineRule="auto"/>
        <w:jc w:val="center"/>
        <w:rPr>
          <w:b/>
          <w:sz w:val="28"/>
          <w:szCs w:val="28"/>
        </w:rPr>
      </w:pPr>
    </w:p>
    <w:p w:rsidR="00C759CA" w:rsidRPr="00232F16" w:rsidRDefault="00C759CA" w:rsidP="00232F16">
      <w:pPr>
        <w:pStyle w:val="a6"/>
        <w:shd w:val="clear" w:color="auto" w:fill="auto"/>
        <w:spacing w:line="240" w:lineRule="auto"/>
        <w:jc w:val="center"/>
        <w:rPr>
          <w:b/>
          <w:sz w:val="28"/>
          <w:szCs w:val="28"/>
        </w:rPr>
      </w:pPr>
      <w:r w:rsidRPr="00232F16">
        <w:rPr>
          <w:b/>
          <w:sz w:val="28"/>
          <w:szCs w:val="28"/>
        </w:rPr>
        <w:lastRenderedPageBreak/>
        <w:t>Таблица 6 Объекты местного значения сельского поселения в области благоустройства и озеленения территории</w:t>
      </w:r>
    </w:p>
    <w:p w:rsidR="00C759CA" w:rsidRDefault="00C759CA"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53"/>
        <w:gridCol w:w="3854"/>
        <w:gridCol w:w="3230"/>
        <w:gridCol w:w="3235"/>
      </w:tblGrid>
      <w:tr w:rsidR="00C759CA" w:rsidRPr="00AA5F2B" w:rsidTr="00FA054A">
        <w:trPr>
          <w:trHeight w:val="475"/>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C759CA" w:rsidRPr="00AA5F2B" w:rsidTr="00FA054A">
        <w:trPr>
          <w:trHeight w:val="466"/>
        </w:trPr>
        <w:tc>
          <w:tcPr>
            <w:tcW w:w="4253" w:type="dxa"/>
            <w:vMerge w:val="restart"/>
            <w:tcBorders>
              <w:top w:val="single" w:sz="4" w:space="0" w:color="auto"/>
              <w:left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Объекты озеленения общего пользования</w:t>
            </w:r>
          </w:p>
          <w:p w:rsidR="00C759CA" w:rsidRPr="00232F16" w:rsidRDefault="00C759CA" w:rsidP="00232F16">
            <w:pPr>
              <w:pStyle w:val="90"/>
              <w:shd w:val="clear" w:color="auto" w:fill="auto"/>
              <w:spacing w:line="240" w:lineRule="auto"/>
              <w:ind w:firstLine="0"/>
              <w:rPr>
                <w:sz w:val="24"/>
                <w:szCs w:val="24"/>
              </w:rPr>
            </w:pPr>
            <w:r w:rsidRPr="00232F16">
              <w:rPr>
                <w:sz w:val="24"/>
                <w:szCs w:val="24"/>
              </w:rPr>
              <w:t>населенных пунктов</w:t>
            </w:r>
          </w:p>
          <w:p w:rsidR="00C759CA" w:rsidRPr="00232F16" w:rsidRDefault="00C759CA" w:rsidP="00232F16">
            <w:pPr>
              <w:pStyle w:val="90"/>
              <w:shd w:val="clear" w:color="auto" w:fill="auto"/>
              <w:spacing w:line="240" w:lineRule="auto"/>
              <w:ind w:firstLine="0"/>
              <w:rPr>
                <w:sz w:val="24"/>
                <w:szCs w:val="24"/>
              </w:rPr>
            </w:pPr>
            <w:proofErr w:type="gramStart"/>
            <w:r w:rsidRPr="00232F16">
              <w:rPr>
                <w:sz w:val="24"/>
                <w:szCs w:val="24"/>
              </w:rPr>
              <w:t>(парки,</w:t>
            </w:r>
            <w:proofErr w:type="gramEnd"/>
          </w:p>
          <w:p w:rsidR="00C759CA" w:rsidRPr="00232F16" w:rsidRDefault="00C759CA" w:rsidP="00232F16">
            <w:pPr>
              <w:pStyle w:val="90"/>
              <w:shd w:val="clear" w:color="auto" w:fill="auto"/>
              <w:spacing w:line="240" w:lineRule="auto"/>
              <w:ind w:firstLine="0"/>
              <w:rPr>
                <w:sz w:val="24"/>
                <w:szCs w:val="24"/>
              </w:rPr>
            </w:pPr>
            <w:r w:rsidRPr="00232F16">
              <w:rPr>
                <w:sz w:val="24"/>
                <w:szCs w:val="24"/>
              </w:rPr>
              <w:t>сады,</w:t>
            </w:r>
          </w:p>
          <w:p w:rsidR="00C759CA" w:rsidRPr="00232F16" w:rsidRDefault="00C759CA" w:rsidP="00232F16">
            <w:pPr>
              <w:pStyle w:val="90"/>
              <w:shd w:val="clear" w:color="auto" w:fill="auto"/>
              <w:spacing w:line="240" w:lineRule="auto"/>
              <w:ind w:firstLine="0"/>
              <w:rPr>
                <w:sz w:val="24"/>
                <w:szCs w:val="24"/>
              </w:rPr>
            </w:pPr>
            <w:r w:rsidRPr="00232F16">
              <w:rPr>
                <w:sz w:val="24"/>
                <w:szCs w:val="24"/>
              </w:rPr>
              <w:t>скверы,</w:t>
            </w:r>
          </w:p>
          <w:p w:rsidR="00C759CA" w:rsidRPr="00232F16" w:rsidRDefault="00C759CA" w:rsidP="00232F16">
            <w:pPr>
              <w:pStyle w:val="90"/>
              <w:shd w:val="clear" w:color="auto" w:fill="auto"/>
              <w:spacing w:line="240" w:lineRule="auto"/>
              <w:ind w:firstLine="0"/>
              <w:rPr>
                <w:sz w:val="24"/>
                <w:szCs w:val="24"/>
              </w:rPr>
            </w:pPr>
            <w:r w:rsidRPr="00232F16">
              <w:rPr>
                <w:sz w:val="24"/>
                <w:szCs w:val="24"/>
              </w:rPr>
              <w:t>бульвары,</w:t>
            </w:r>
          </w:p>
          <w:p w:rsidR="00C759CA" w:rsidRPr="00232F16" w:rsidRDefault="00C759CA" w:rsidP="00232F16">
            <w:pPr>
              <w:pStyle w:val="90"/>
              <w:shd w:val="clear" w:color="auto" w:fill="auto"/>
              <w:spacing w:line="240" w:lineRule="auto"/>
              <w:ind w:firstLine="0"/>
              <w:rPr>
                <w:sz w:val="24"/>
                <w:szCs w:val="24"/>
              </w:rPr>
            </w:pPr>
            <w:r w:rsidRPr="00232F16">
              <w:rPr>
                <w:sz w:val="24"/>
                <w:szCs w:val="24"/>
              </w:rPr>
              <w:t>набережные) [1]</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Уровень обеспеченности, кв. м на 1 человека [2]</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12</w:t>
            </w:r>
          </w:p>
        </w:tc>
      </w:tr>
      <w:tr w:rsidR="00C759CA" w:rsidRPr="00AA5F2B" w:rsidTr="00FA054A">
        <w:trPr>
          <w:trHeight w:val="240"/>
        </w:trPr>
        <w:tc>
          <w:tcPr>
            <w:tcW w:w="4253" w:type="dxa"/>
            <w:vMerge/>
            <w:tcBorders>
              <w:left w:val="single" w:sz="4" w:space="0" w:color="auto"/>
              <w:right w:val="single" w:sz="4" w:space="0" w:color="auto"/>
            </w:tcBorders>
            <w:shd w:val="clear" w:color="auto" w:fill="FFFFFF"/>
          </w:tcPr>
          <w:p w:rsidR="00C759CA" w:rsidRPr="00AA5F2B" w:rsidRDefault="00C759CA"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 xml:space="preserve">Размер земельного участка, </w:t>
            </w:r>
            <w:proofErr w:type="gramStart"/>
            <w:r w:rsidRPr="00232F16">
              <w:rPr>
                <w:sz w:val="24"/>
                <w:szCs w:val="24"/>
              </w:rPr>
              <w:t>га</w:t>
            </w:r>
            <w:proofErr w:type="gramEnd"/>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парки</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5</w:t>
            </w:r>
          </w:p>
        </w:tc>
      </w:tr>
      <w:tr w:rsidR="00C759CA" w:rsidRPr="00AA5F2B" w:rsidTr="00FA054A">
        <w:trPr>
          <w:trHeight w:val="240"/>
        </w:trPr>
        <w:tc>
          <w:tcPr>
            <w:tcW w:w="4253" w:type="dxa"/>
            <w:vMerge/>
            <w:tcBorders>
              <w:left w:val="single" w:sz="4" w:space="0" w:color="auto"/>
              <w:right w:val="single" w:sz="4" w:space="0" w:color="auto"/>
            </w:tcBorders>
            <w:shd w:val="clear" w:color="auto" w:fill="FFFFFF"/>
          </w:tcPr>
          <w:p w:rsidR="00C759CA" w:rsidRPr="00AA5F2B" w:rsidRDefault="00C759CA" w:rsidP="00232F16">
            <w:pPr>
              <w:ind w:firstLine="0"/>
            </w:pPr>
          </w:p>
        </w:tc>
        <w:tc>
          <w:tcPr>
            <w:tcW w:w="3854" w:type="dxa"/>
            <w:vMerge/>
            <w:tcBorders>
              <w:left w:val="single" w:sz="4" w:space="0" w:color="auto"/>
              <w:right w:val="single" w:sz="4" w:space="0" w:color="auto"/>
            </w:tcBorders>
            <w:shd w:val="clear" w:color="auto" w:fill="FFFFFF"/>
          </w:tcPr>
          <w:p w:rsidR="00C759CA" w:rsidRPr="00AA5F2B" w:rsidRDefault="00C759CA"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сады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1</w:t>
            </w:r>
          </w:p>
        </w:tc>
      </w:tr>
      <w:tr w:rsidR="00C759CA" w:rsidRPr="00AA5F2B" w:rsidTr="00FA054A">
        <w:trPr>
          <w:trHeight w:val="240"/>
        </w:trPr>
        <w:tc>
          <w:tcPr>
            <w:tcW w:w="4253" w:type="dxa"/>
            <w:vMerge/>
            <w:tcBorders>
              <w:left w:val="single" w:sz="4" w:space="0" w:color="auto"/>
              <w:right w:val="single" w:sz="4" w:space="0" w:color="auto"/>
            </w:tcBorders>
            <w:shd w:val="clear" w:color="auto" w:fill="FFFFFF"/>
          </w:tcPr>
          <w:p w:rsidR="00C759CA" w:rsidRPr="00AA5F2B" w:rsidRDefault="00C759CA"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C759CA" w:rsidRPr="00AA5F2B" w:rsidRDefault="00C759CA"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скверы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0,1</w:t>
            </w:r>
          </w:p>
        </w:tc>
      </w:tr>
      <w:tr w:rsidR="00C759CA" w:rsidRPr="00AA5F2B" w:rsidTr="00FA054A">
        <w:trPr>
          <w:trHeight w:val="701"/>
        </w:trPr>
        <w:tc>
          <w:tcPr>
            <w:tcW w:w="4253" w:type="dxa"/>
            <w:vMerge/>
            <w:tcBorders>
              <w:left w:val="single" w:sz="4" w:space="0" w:color="auto"/>
              <w:right w:val="single" w:sz="4" w:space="0" w:color="auto"/>
            </w:tcBorders>
            <w:shd w:val="clear" w:color="auto" w:fill="FFFFFF"/>
          </w:tcPr>
          <w:p w:rsidR="00C759CA" w:rsidRPr="00AA5F2B" w:rsidRDefault="00C759CA"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 xml:space="preserve">Ширина бульвара, </w:t>
            </w:r>
            <w:proofErr w:type="gramStart"/>
            <w:r w:rsidRPr="00232F16">
              <w:rPr>
                <w:sz w:val="24"/>
                <w:szCs w:val="24"/>
              </w:rPr>
              <w:t>м</w:t>
            </w:r>
            <w:proofErr w:type="gramEnd"/>
            <w:r w:rsidRPr="00232F16">
              <w:rPr>
                <w:rStyle w:val="911"/>
                <w:sz w:val="24"/>
                <w:szCs w:val="24"/>
              </w:rPr>
              <w:t xml:space="preserve"> [3]</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ширина бульвара с одной продольной пешеходной аллеей по оси улиц;</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18</w:t>
            </w:r>
          </w:p>
        </w:tc>
      </w:tr>
      <w:tr w:rsidR="00C759CA" w:rsidRPr="00AA5F2B" w:rsidTr="00FA054A">
        <w:trPr>
          <w:trHeight w:val="470"/>
        </w:trPr>
        <w:tc>
          <w:tcPr>
            <w:tcW w:w="4253" w:type="dxa"/>
            <w:vMerge/>
            <w:tcBorders>
              <w:left w:val="single" w:sz="4" w:space="0" w:color="auto"/>
              <w:right w:val="single" w:sz="4" w:space="0" w:color="auto"/>
            </w:tcBorders>
            <w:shd w:val="clear" w:color="auto" w:fill="FFFFFF"/>
          </w:tcPr>
          <w:p w:rsidR="00C759CA" w:rsidRPr="00AA5F2B" w:rsidRDefault="00C759CA"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C759CA" w:rsidRPr="00AA5F2B" w:rsidRDefault="00C759CA"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с одной стороны улицы между проезжей частью и застройкой</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10</w:t>
            </w:r>
          </w:p>
        </w:tc>
      </w:tr>
      <w:tr w:rsidR="00C759CA" w:rsidRPr="00AA5F2B" w:rsidTr="00FA054A">
        <w:trPr>
          <w:trHeight w:val="470"/>
        </w:trPr>
        <w:tc>
          <w:tcPr>
            <w:tcW w:w="4253" w:type="dxa"/>
            <w:vMerge/>
            <w:tcBorders>
              <w:left w:val="single" w:sz="4" w:space="0" w:color="auto"/>
              <w:right w:val="single" w:sz="4" w:space="0" w:color="auto"/>
            </w:tcBorders>
            <w:shd w:val="clear" w:color="auto" w:fill="FFFFFF"/>
          </w:tcPr>
          <w:p w:rsidR="00C759CA" w:rsidRPr="00AA5F2B" w:rsidRDefault="00C759CA" w:rsidP="00232F16">
            <w:pPr>
              <w:ind w:firstLine="0"/>
            </w:pP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 xml:space="preserve">Ширина пешеходной аллеи для набережных, </w:t>
            </w:r>
            <w:proofErr w:type="gramStart"/>
            <w:r w:rsidRPr="00232F16">
              <w:rPr>
                <w:sz w:val="24"/>
                <w:szCs w:val="24"/>
              </w:rPr>
              <w:t>м</w:t>
            </w:r>
            <w:proofErr w:type="gramEnd"/>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6</w:t>
            </w:r>
          </w:p>
        </w:tc>
      </w:tr>
      <w:tr w:rsidR="00C759CA" w:rsidRPr="00AA5F2B" w:rsidTr="00FA054A">
        <w:trPr>
          <w:trHeight w:val="240"/>
        </w:trPr>
        <w:tc>
          <w:tcPr>
            <w:tcW w:w="4253" w:type="dxa"/>
            <w:vMerge/>
            <w:tcBorders>
              <w:left w:val="single" w:sz="4" w:space="0" w:color="auto"/>
              <w:right w:val="single" w:sz="4" w:space="0" w:color="auto"/>
            </w:tcBorders>
            <w:shd w:val="clear" w:color="auto" w:fill="FFFFFF"/>
          </w:tcPr>
          <w:p w:rsidR="00C759CA" w:rsidRPr="00AA5F2B" w:rsidRDefault="00C759CA"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4"/>
                <w:szCs w:val="24"/>
              </w:rPr>
            </w:pPr>
            <w:r w:rsidRPr="00232F16">
              <w:rPr>
                <w:sz w:val="24"/>
                <w:szCs w:val="24"/>
              </w:rPr>
              <w:t xml:space="preserve">Пешеходная доступность, </w:t>
            </w:r>
            <w:proofErr w:type="gramStart"/>
            <w:r w:rsidRPr="00232F16">
              <w:rPr>
                <w:sz w:val="24"/>
                <w:szCs w:val="24"/>
              </w:rPr>
              <w:t>м</w:t>
            </w:r>
            <w:proofErr w:type="gramEnd"/>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Для парков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1350</w:t>
            </w:r>
          </w:p>
        </w:tc>
      </w:tr>
      <w:tr w:rsidR="00C759CA" w:rsidRPr="00AA5F2B" w:rsidTr="00FA054A">
        <w:trPr>
          <w:trHeight w:val="240"/>
        </w:trPr>
        <w:tc>
          <w:tcPr>
            <w:tcW w:w="4253" w:type="dxa"/>
            <w:vMerge/>
            <w:tcBorders>
              <w:left w:val="single" w:sz="4" w:space="0" w:color="auto"/>
              <w:bottom w:val="single" w:sz="4" w:space="0" w:color="auto"/>
              <w:right w:val="single" w:sz="4" w:space="0" w:color="auto"/>
            </w:tcBorders>
            <w:shd w:val="clear" w:color="auto" w:fill="FFFFFF"/>
          </w:tcPr>
          <w:p w:rsidR="00C759CA" w:rsidRPr="00AA5F2B" w:rsidRDefault="00C759CA"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C759CA" w:rsidRPr="00AA5F2B" w:rsidRDefault="00C759CA"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Для садов, скверов и бульваров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jc w:val="center"/>
              <w:rPr>
                <w:sz w:val="24"/>
                <w:szCs w:val="24"/>
              </w:rPr>
            </w:pPr>
            <w:r w:rsidRPr="00232F16">
              <w:rPr>
                <w:sz w:val="24"/>
                <w:szCs w:val="24"/>
              </w:rPr>
              <w:t>700</w:t>
            </w:r>
          </w:p>
        </w:tc>
      </w:tr>
      <w:tr w:rsidR="00C759CA" w:rsidRPr="00AA5F2B" w:rsidTr="00FA054A">
        <w:trPr>
          <w:trHeight w:val="1632"/>
        </w:trPr>
        <w:tc>
          <w:tcPr>
            <w:tcW w:w="14572" w:type="dxa"/>
            <w:gridSpan w:val="4"/>
            <w:tcBorders>
              <w:top w:val="single" w:sz="4" w:space="0" w:color="auto"/>
              <w:left w:val="single" w:sz="4" w:space="0" w:color="auto"/>
              <w:bottom w:val="single" w:sz="4" w:space="0" w:color="auto"/>
              <w:right w:val="single" w:sz="4" w:space="0" w:color="auto"/>
            </w:tcBorders>
            <w:shd w:val="clear" w:color="auto" w:fill="FFFFFF"/>
          </w:tcPr>
          <w:p w:rsidR="00C759CA" w:rsidRPr="00232F16" w:rsidRDefault="00C759CA" w:rsidP="00232F16">
            <w:pPr>
              <w:pStyle w:val="90"/>
              <w:shd w:val="clear" w:color="auto" w:fill="auto"/>
              <w:spacing w:line="240" w:lineRule="auto"/>
              <w:ind w:firstLine="0"/>
              <w:rPr>
                <w:sz w:val="20"/>
                <w:szCs w:val="20"/>
              </w:rPr>
            </w:pPr>
            <w:r w:rsidRPr="00232F16">
              <w:rPr>
                <w:sz w:val="20"/>
                <w:szCs w:val="20"/>
              </w:rPr>
              <w:t>Примечание:</w:t>
            </w:r>
          </w:p>
          <w:p w:rsidR="00C759CA" w:rsidRPr="00232F16" w:rsidRDefault="00C759CA" w:rsidP="00232F16">
            <w:pPr>
              <w:pStyle w:val="90"/>
              <w:numPr>
                <w:ilvl w:val="0"/>
                <w:numId w:val="7"/>
              </w:numPr>
              <w:shd w:val="clear" w:color="auto" w:fill="auto"/>
              <w:tabs>
                <w:tab w:val="left" w:pos="806"/>
              </w:tabs>
              <w:spacing w:line="240" w:lineRule="auto"/>
              <w:ind w:firstLine="0"/>
              <w:jc w:val="both"/>
              <w:rPr>
                <w:sz w:val="20"/>
                <w:szCs w:val="20"/>
              </w:rPr>
            </w:pPr>
            <w:r w:rsidRPr="00232F16">
              <w:rPr>
                <w:sz w:val="20"/>
                <w:szCs w:val="20"/>
              </w:rPr>
              <w:t>При проектировании объектов озеленения общего пользования необходимо руководствоваться правилами благоустройства и озеленения муниципального образования.</w:t>
            </w:r>
          </w:p>
          <w:p w:rsidR="00C759CA" w:rsidRPr="00232F16" w:rsidRDefault="00C759CA" w:rsidP="00232F16">
            <w:pPr>
              <w:pStyle w:val="90"/>
              <w:numPr>
                <w:ilvl w:val="0"/>
                <w:numId w:val="7"/>
              </w:numPr>
              <w:shd w:val="clear" w:color="auto" w:fill="auto"/>
              <w:tabs>
                <w:tab w:val="left" w:pos="826"/>
              </w:tabs>
              <w:spacing w:line="240" w:lineRule="auto"/>
              <w:ind w:firstLine="0"/>
              <w:jc w:val="both"/>
              <w:rPr>
                <w:sz w:val="20"/>
                <w:szCs w:val="20"/>
              </w:rPr>
            </w:pPr>
            <w:r w:rsidRPr="00232F16">
              <w:rPr>
                <w:sz w:val="20"/>
                <w:szCs w:val="20"/>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w:t>
            </w:r>
            <w:r w:rsidRPr="008C53CB">
              <w:rPr>
                <w:rStyle w:val="39"/>
                <w:smallCaps w:val="0"/>
                <w:sz w:val="20"/>
                <w:szCs w:val="20"/>
              </w:rPr>
              <w:t>Гора-Подольского</w:t>
            </w:r>
            <w:r w:rsidRPr="00331714">
              <w:rPr>
                <w:rStyle w:val="33"/>
                <w:smallCaps w:val="0"/>
                <w:sz w:val="24"/>
                <w:szCs w:val="24"/>
              </w:rPr>
              <w:t xml:space="preserve"> </w:t>
            </w:r>
            <w:r w:rsidRPr="004A23C6">
              <w:rPr>
                <w:sz w:val="20"/>
                <w:szCs w:val="20"/>
              </w:rPr>
              <w:t>сельского</w:t>
            </w:r>
            <w:r w:rsidRPr="00232F16">
              <w:rPr>
                <w:sz w:val="20"/>
                <w:szCs w:val="20"/>
              </w:rPr>
              <w:t xml:space="preserve"> поселения, устанавливаются в соответствии с СП 42.13330.201</w:t>
            </w:r>
            <w:r>
              <w:rPr>
                <w:sz w:val="20"/>
                <w:szCs w:val="20"/>
              </w:rPr>
              <w:t>6</w:t>
            </w:r>
            <w:r w:rsidRPr="00232F16">
              <w:rPr>
                <w:sz w:val="20"/>
                <w:szCs w:val="20"/>
              </w:rPr>
              <w:t>.</w:t>
            </w:r>
          </w:p>
          <w:p w:rsidR="00C759CA" w:rsidRPr="00232F16" w:rsidRDefault="00C759CA" w:rsidP="00FF4AE6">
            <w:pPr>
              <w:pStyle w:val="90"/>
              <w:numPr>
                <w:ilvl w:val="0"/>
                <w:numId w:val="7"/>
              </w:numPr>
              <w:shd w:val="clear" w:color="auto" w:fill="auto"/>
              <w:tabs>
                <w:tab w:val="left" w:pos="821"/>
              </w:tabs>
              <w:spacing w:line="240" w:lineRule="auto"/>
              <w:ind w:firstLine="0"/>
              <w:jc w:val="both"/>
              <w:rPr>
                <w:sz w:val="24"/>
                <w:szCs w:val="24"/>
              </w:rPr>
            </w:pPr>
            <w:r w:rsidRPr="00232F16">
              <w:rPr>
                <w:sz w:val="20"/>
                <w:szCs w:val="20"/>
              </w:rPr>
              <w:t>Расчетные показатели минимально допустимой ширины бульвара устанавливаются в соответствии с СП 42.13330.201</w:t>
            </w:r>
            <w:r>
              <w:rPr>
                <w:sz w:val="20"/>
                <w:szCs w:val="20"/>
              </w:rPr>
              <w:t>6</w:t>
            </w:r>
            <w:r w:rsidRPr="00232F16">
              <w:rPr>
                <w:sz w:val="20"/>
                <w:szCs w:val="20"/>
              </w:rPr>
              <w:t>.</w:t>
            </w:r>
          </w:p>
        </w:tc>
      </w:tr>
    </w:tbl>
    <w:p w:rsidR="00C759CA" w:rsidRDefault="00C759CA" w:rsidP="00EB75AA">
      <w:pPr>
        <w:pStyle w:val="13"/>
        <w:shd w:val="clear" w:color="auto" w:fill="auto"/>
        <w:spacing w:before="0" w:line="326" w:lineRule="exact"/>
        <w:ind w:left="100" w:right="640" w:firstLine="0"/>
        <w:rPr>
          <w:b/>
        </w:rPr>
      </w:pPr>
      <w:bookmarkStart w:id="9" w:name="bookmark12"/>
      <w:bookmarkStart w:id="10" w:name="bookmark13"/>
    </w:p>
    <w:p w:rsidR="00C759CA" w:rsidRDefault="00C759CA" w:rsidP="00EB75AA">
      <w:pPr>
        <w:pStyle w:val="13"/>
        <w:shd w:val="clear" w:color="auto" w:fill="auto"/>
        <w:spacing w:before="0" w:line="326" w:lineRule="exact"/>
        <w:ind w:left="100" w:right="640" w:firstLine="0"/>
        <w:rPr>
          <w:b/>
        </w:rPr>
      </w:pPr>
    </w:p>
    <w:p w:rsidR="00C759CA" w:rsidRDefault="00C759CA" w:rsidP="00EB75AA">
      <w:pPr>
        <w:pStyle w:val="13"/>
        <w:shd w:val="clear" w:color="auto" w:fill="auto"/>
        <w:spacing w:before="0" w:line="326" w:lineRule="exact"/>
        <w:ind w:left="100" w:right="640" w:firstLine="0"/>
        <w:rPr>
          <w:b/>
        </w:rPr>
      </w:pPr>
    </w:p>
    <w:p w:rsidR="00C759CA" w:rsidRDefault="00C759CA" w:rsidP="00EB75AA">
      <w:pPr>
        <w:pStyle w:val="13"/>
        <w:shd w:val="clear" w:color="auto" w:fill="auto"/>
        <w:spacing w:before="0" w:line="326" w:lineRule="exact"/>
        <w:ind w:left="100" w:right="640" w:firstLine="0"/>
        <w:rPr>
          <w:b/>
        </w:rPr>
      </w:pPr>
    </w:p>
    <w:p w:rsidR="00C759CA" w:rsidRDefault="00C759CA" w:rsidP="00EB75AA">
      <w:pPr>
        <w:pStyle w:val="13"/>
        <w:shd w:val="clear" w:color="auto" w:fill="auto"/>
        <w:spacing w:before="0" w:line="326" w:lineRule="exact"/>
        <w:ind w:left="100" w:right="640" w:firstLine="0"/>
        <w:rPr>
          <w:b/>
        </w:rPr>
      </w:pPr>
    </w:p>
    <w:p w:rsidR="00C759CA" w:rsidRDefault="00C759CA" w:rsidP="00EB75AA">
      <w:pPr>
        <w:pStyle w:val="13"/>
        <w:shd w:val="clear" w:color="auto" w:fill="auto"/>
        <w:spacing w:before="0" w:line="326" w:lineRule="exact"/>
        <w:ind w:left="100" w:right="640" w:firstLine="0"/>
        <w:rPr>
          <w:b/>
        </w:rPr>
      </w:pPr>
    </w:p>
    <w:p w:rsidR="00C759CA" w:rsidRDefault="00C759CA" w:rsidP="00EB75AA">
      <w:pPr>
        <w:pStyle w:val="13"/>
        <w:shd w:val="clear" w:color="auto" w:fill="auto"/>
        <w:spacing w:before="0" w:line="326" w:lineRule="exact"/>
        <w:ind w:left="100" w:right="640" w:firstLine="0"/>
        <w:rPr>
          <w:b/>
        </w:rPr>
      </w:pPr>
    </w:p>
    <w:p w:rsidR="00C759CA" w:rsidRDefault="00C759CA" w:rsidP="00EB75AA">
      <w:pPr>
        <w:pStyle w:val="13"/>
        <w:shd w:val="clear" w:color="auto" w:fill="auto"/>
        <w:spacing w:before="0" w:line="326" w:lineRule="exact"/>
        <w:ind w:left="100" w:right="640" w:firstLine="0"/>
        <w:rPr>
          <w:b/>
        </w:rPr>
      </w:pPr>
    </w:p>
    <w:p w:rsidR="00C759CA" w:rsidRDefault="00C759CA" w:rsidP="00EB75AA">
      <w:pPr>
        <w:pStyle w:val="13"/>
        <w:shd w:val="clear" w:color="auto" w:fill="auto"/>
        <w:spacing w:before="0" w:line="326" w:lineRule="exact"/>
        <w:ind w:left="100" w:right="640" w:firstLine="0"/>
        <w:rPr>
          <w:b/>
        </w:rPr>
      </w:pPr>
    </w:p>
    <w:p w:rsidR="00C759CA" w:rsidRDefault="00C759CA" w:rsidP="00232F16">
      <w:pPr>
        <w:pStyle w:val="13"/>
        <w:shd w:val="clear" w:color="auto" w:fill="auto"/>
        <w:spacing w:before="0" w:line="240" w:lineRule="auto"/>
        <w:ind w:firstLine="0"/>
        <w:rPr>
          <w:b/>
          <w:sz w:val="28"/>
          <w:szCs w:val="28"/>
        </w:rPr>
      </w:pPr>
      <w:r w:rsidRPr="00232F16">
        <w:rPr>
          <w:b/>
          <w:sz w:val="28"/>
          <w:szCs w:val="28"/>
        </w:rPr>
        <w:lastRenderedPageBreak/>
        <w:t xml:space="preserve">ПРИЛОЖЕНИЕ А. </w:t>
      </w:r>
    </w:p>
    <w:p w:rsidR="00C759CA" w:rsidRPr="00232F16" w:rsidRDefault="00C759CA" w:rsidP="00232F16">
      <w:pPr>
        <w:pStyle w:val="13"/>
        <w:shd w:val="clear" w:color="auto" w:fill="auto"/>
        <w:spacing w:before="0" w:line="240" w:lineRule="auto"/>
        <w:ind w:firstLine="0"/>
        <w:rPr>
          <w:b/>
          <w:sz w:val="28"/>
          <w:szCs w:val="28"/>
        </w:rPr>
      </w:pPr>
      <w:r w:rsidRPr="00232F16">
        <w:rPr>
          <w:b/>
          <w:sz w:val="28"/>
          <w:szCs w:val="28"/>
        </w:rPr>
        <w:t>Расчетные показатели объектов, не относящихся к объектам местного значения сельского поселения</w:t>
      </w:r>
      <w:bookmarkEnd w:id="9"/>
      <w:bookmarkEnd w:id="10"/>
    </w:p>
    <w:p w:rsidR="00C759CA" w:rsidRPr="00232F16" w:rsidRDefault="00C759CA" w:rsidP="00232F16">
      <w:pPr>
        <w:pStyle w:val="60"/>
        <w:shd w:val="clear" w:color="auto" w:fill="auto"/>
        <w:spacing w:line="240" w:lineRule="auto"/>
        <w:jc w:val="center"/>
        <w:rPr>
          <w:b/>
          <w:sz w:val="28"/>
          <w:szCs w:val="28"/>
        </w:rPr>
      </w:pPr>
      <w:r w:rsidRPr="00232F16">
        <w:rPr>
          <w:b/>
          <w:sz w:val="28"/>
          <w:szCs w:val="28"/>
        </w:rPr>
        <w:t>Таблица А.1 Объекты, относящиеся к области жилищного строительства</w:t>
      </w:r>
    </w:p>
    <w:p w:rsidR="00C759CA" w:rsidRPr="00232F16" w:rsidRDefault="00C759CA" w:rsidP="00232F16">
      <w:pPr>
        <w:pStyle w:val="4"/>
        <w:shd w:val="clear" w:color="auto" w:fill="auto"/>
        <w:spacing w:before="0" w:after="0" w:line="240" w:lineRule="auto"/>
        <w:jc w:val="center"/>
        <w:rPr>
          <w:b/>
          <w:sz w:val="28"/>
          <w:szCs w:val="28"/>
        </w:rPr>
      </w:pPr>
    </w:p>
    <w:tbl>
      <w:tblPr>
        <w:tblW w:w="0" w:type="auto"/>
        <w:tblLayout w:type="fixed"/>
        <w:tblCellMar>
          <w:left w:w="10" w:type="dxa"/>
          <w:right w:w="10" w:type="dxa"/>
        </w:tblCellMar>
        <w:tblLook w:val="00A0"/>
      </w:tblPr>
      <w:tblGrid>
        <w:gridCol w:w="4469"/>
        <w:gridCol w:w="163"/>
        <w:gridCol w:w="5222"/>
        <w:gridCol w:w="4949"/>
      </w:tblGrid>
      <w:tr w:rsidR="00C759CA" w:rsidRPr="00AA5F2B" w:rsidTr="00FA054A">
        <w:trPr>
          <w:trHeight w:val="475"/>
        </w:trPr>
        <w:tc>
          <w:tcPr>
            <w:tcW w:w="4632"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C759CA" w:rsidRPr="00AA5F2B" w:rsidTr="00FA054A">
        <w:trPr>
          <w:trHeight w:val="470"/>
        </w:trPr>
        <w:tc>
          <w:tcPr>
            <w:tcW w:w="4632" w:type="dxa"/>
            <w:gridSpan w:val="2"/>
            <w:vMerge w:val="restart"/>
            <w:tcBorders>
              <w:top w:val="single" w:sz="4" w:space="0" w:color="auto"/>
              <w:left w:val="single" w:sz="4" w:space="0" w:color="auto"/>
              <w:right w:val="single" w:sz="4" w:space="0" w:color="auto"/>
            </w:tcBorders>
            <w:shd w:val="clear" w:color="auto" w:fill="FFFFFF"/>
          </w:tcPr>
          <w:p w:rsidR="00C759CA" w:rsidRPr="000512DC" w:rsidRDefault="00C759CA" w:rsidP="000512DC">
            <w:pPr>
              <w:pStyle w:val="90"/>
              <w:shd w:val="clear" w:color="auto" w:fill="auto"/>
              <w:spacing w:line="240" w:lineRule="auto"/>
              <w:ind w:firstLine="0"/>
              <w:rPr>
                <w:sz w:val="24"/>
                <w:szCs w:val="24"/>
              </w:rPr>
            </w:pPr>
            <w:r w:rsidRPr="000512DC">
              <w:rPr>
                <w:sz w:val="24"/>
                <w:szCs w:val="24"/>
              </w:rPr>
              <w:t>Объекты жилищного строительства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90"/>
              <w:shd w:val="clear" w:color="auto" w:fill="auto"/>
              <w:spacing w:line="240" w:lineRule="auto"/>
              <w:ind w:firstLine="0"/>
              <w:rPr>
                <w:sz w:val="24"/>
                <w:szCs w:val="24"/>
              </w:rPr>
            </w:pPr>
            <w:r w:rsidRPr="000512DC">
              <w:rPr>
                <w:sz w:val="24"/>
                <w:szCs w:val="24"/>
              </w:rPr>
              <w:t>Средняя жилищная обеспеченность,</w:t>
            </w:r>
          </w:p>
          <w:p w:rsidR="00C759CA" w:rsidRPr="000512DC" w:rsidRDefault="00C759CA" w:rsidP="000512DC">
            <w:pPr>
              <w:pStyle w:val="90"/>
              <w:shd w:val="clear" w:color="auto" w:fill="auto"/>
              <w:spacing w:line="240" w:lineRule="auto"/>
              <w:ind w:firstLine="0"/>
              <w:rPr>
                <w:sz w:val="24"/>
                <w:szCs w:val="24"/>
              </w:rPr>
            </w:pPr>
            <w:r w:rsidRPr="000512DC">
              <w:rPr>
                <w:sz w:val="24"/>
                <w:szCs w:val="24"/>
              </w:rPr>
              <w:t>кв. м общей площади жилых помещений на человека</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90"/>
              <w:shd w:val="clear" w:color="auto" w:fill="auto"/>
              <w:spacing w:line="240" w:lineRule="auto"/>
              <w:ind w:firstLine="0"/>
              <w:jc w:val="center"/>
              <w:rPr>
                <w:sz w:val="24"/>
                <w:szCs w:val="24"/>
              </w:rPr>
            </w:pPr>
            <w:r w:rsidRPr="000512DC">
              <w:rPr>
                <w:sz w:val="24"/>
                <w:szCs w:val="24"/>
              </w:rPr>
              <w:t>35*</w:t>
            </w:r>
          </w:p>
        </w:tc>
      </w:tr>
      <w:tr w:rsidR="00C759CA" w:rsidRPr="00AA5F2B" w:rsidTr="00FA054A">
        <w:trPr>
          <w:trHeight w:val="926"/>
        </w:trPr>
        <w:tc>
          <w:tcPr>
            <w:tcW w:w="4632" w:type="dxa"/>
            <w:gridSpan w:val="2"/>
            <w:vMerge/>
            <w:tcBorders>
              <w:left w:val="single" w:sz="4" w:space="0" w:color="auto"/>
              <w:right w:val="single" w:sz="4" w:space="0" w:color="auto"/>
            </w:tcBorders>
            <w:shd w:val="clear" w:color="auto" w:fill="FFFFFF"/>
          </w:tcPr>
          <w:p w:rsidR="00C759CA" w:rsidRPr="00AA5F2B" w:rsidRDefault="00C759CA"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w:t>
            </w:r>
            <w:proofErr w:type="spellStart"/>
            <w:r w:rsidRPr="000512DC">
              <w:rPr>
                <w:sz w:val="24"/>
                <w:szCs w:val="24"/>
              </w:rPr>
              <w:t>среднеэтажными</w:t>
            </w:r>
            <w:proofErr w:type="spellEnd"/>
            <w:r w:rsidRPr="000512DC">
              <w:rPr>
                <w:sz w:val="24"/>
                <w:szCs w:val="24"/>
              </w:rPr>
              <w:t xml:space="preserve">* многоквартирными жилыми домами (5 - 8 этажей),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90"/>
              <w:shd w:val="clear" w:color="auto" w:fill="auto"/>
              <w:spacing w:line="240" w:lineRule="auto"/>
              <w:ind w:firstLine="0"/>
              <w:jc w:val="center"/>
              <w:rPr>
                <w:sz w:val="24"/>
                <w:szCs w:val="24"/>
              </w:rPr>
            </w:pPr>
            <w:r w:rsidRPr="000512DC">
              <w:rPr>
                <w:sz w:val="24"/>
                <w:szCs w:val="24"/>
              </w:rPr>
              <w:t>8</w:t>
            </w:r>
          </w:p>
        </w:tc>
      </w:tr>
      <w:tr w:rsidR="00C759CA" w:rsidRPr="00AA5F2B" w:rsidTr="00FA054A">
        <w:trPr>
          <w:trHeight w:val="931"/>
        </w:trPr>
        <w:tc>
          <w:tcPr>
            <w:tcW w:w="4632" w:type="dxa"/>
            <w:gridSpan w:val="2"/>
            <w:vMerge/>
            <w:tcBorders>
              <w:left w:val="single" w:sz="4" w:space="0" w:color="auto"/>
              <w:right w:val="single" w:sz="4" w:space="0" w:color="auto"/>
            </w:tcBorders>
            <w:shd w:val="clear" w:color="auto" w:fill="FFFFFF"/>
          </w:tcPr>
          <w:p w:rsidR="00C759CA" w:rsidRPr="00AA5F2B" w:rsidRDefault="00C759CA"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малоэтажными многоквартирными жилыми домами, без отдельных земельных участков (1 - 4 этажа),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90"/>
              <w:shd w:val="clear" w:color="auto" w:fill="auto"/>
              <w:spacing w:line="240" w:lineRule="auto"/>
              <w:ind w:firstLine="0"/>
              <w:jc w:val="center"/>
              <w:rPr>
                <w:sz w:val="24"/>
                <w:szCs w:val="24"/>
              </w:rPr>
            </w:pPr>
            <w:r w:rsidRPr="000512DC">
              <w:rPr>
                <w:sz w:val="24"/>
                <w:szCs w:val="24"/>
              </w:rPr>
              <w:t>10</w:t>
            </w:r>
          </w:p>
        </w:tc>
      </w:tr>
      <w:tr w:rsidR="00C759CA" w:rsidRPr="00AA5F2B" w:rsidTr="00FA054A">
        <w:trPr>
          <w:trHeight w:val="931"/>
        </w:trPr>
        <w:tc>
          <w:tcPr>
            <w:tcW w:w="4632" w:type="dxa"/>
            <w:gridSpan w:val="2"/>
            <w:vMerge/>
            <w:tcBorders>
              <w:left w:val="single" w:sz="4" w:space="0" w:color="auto"/>
              <w:right w:val="single" w:sz="4" w:space="0" w:color="auto"/>
            </w:tcBorders>
            <w:shd w:val="clear" w:color="auto" w:fill="FFFFFF"/>
          </w:tcPr>
          <w:p w:rsidR="00C759CA" w:rsidRPr="00AA5F2B" w:rsidRDefault="00C759CA"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малоэтажными жилыми домами блокированного типа, имеющих отдельный земельный участок (1 - 3 этажа),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90"/>
              <w:shd w:val="clear" w:color="auto" w:fill="auto"/>
              <w:spacing w:line="240" w:lineRule="auto"/>
              <w:ind w:firstLine="0"/>
              <w:jc w:val="center"/>
              <w:rPr>
                <w:sz w:val="24"/>
                <w:szCs w:val="24"/>
              </w:rPr>
            </w:pPr>
            <w:r w:rsidRPr="000512DC">
              <w:rPr>
                <w:sz w:val="24"/>
                <w:szCs w:val="24"/>
              </w:rPr>
              <w:t>20</w:t>
            </w:r>
          </w:p>
        </w:tc>
      </w:tr>
      <w:tr w:rsidR="00C759CA" w:rsidRPr="00AA5F2B" w:rsidTr="000512DC">
        <w:trPr>
          <w:trHeight w:val="931"/>
        </w:trPr>
        <w:tc>
          <w:tcPr>
            <w:tcW w:w="4632" w:type="dxa"/>
            <w:gridSpan w:val="2"/>
            <w:vMerge/>
            <w:tcBorders>
              <w:left w:val="single" w:sz="4" w:space="0" w:color="auto"/>
              <w:bottom w:val="single" w:sz="4" w:space="0" w:color="auto"/>
              <w:right w:val="single" w:sz="4" w:space="0" w:color="auto"/>
            </w:tcBorders>
            <w:shd w:val="clear" w:color="auto" w:fill="FFFFFF"/>
          </w:tcPr>
          <w:p w:rsidR="00C759CA" w:rsidRPr="00AA5F2B" w:rsidRDefault="00C759CA"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объектами индивидуального жилищного строительства и усадебными жилыми домами,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90"/>
              <w:shd w:val="clear" w:color="auto" w:fill="auto"/>
              <w:spacing w:line="240" w:lineRule="auto"/>
              <w:ind w:firstLine="0"/>
              <w:jc w:val="center"/>
              <w:rPr>
                <w:sz w:val="24"/>
                <w:szCs w:val="24"/>
              </w:rPr>
            </w:pPr>
            <w:r w:rsidRPr="000512DC">
              <w:rPr>
                <w:sz w:val="24"/>
                <w:szCs w:val="24"/>
              </w:rPr>
              <w:t>40</w:t>
            </w:r>
          </w:p>
        </w:tc>
      </w:tr>
      <w:tr w:rsidR="00C759CA" w:rsidRPr="00AA5F2B" w:rsidTr="000512DC">
        <w:trPr>
          <w:trHeight w:val="1387"/>
        </w:trPr>
        <w:tc>
          <w:tcPr>
            <w:tcW w:w="14803" w:type="dxa"/>
            <w:gridSpan w:val="4"/>
            <w:tcBorders>
              <w:top w:val="single" w:sz="4" w:space="0" w:color="auto"/>
            </w:tcBorders>
            <w:shd w:val="clear" w:color="auto" w:fill="FFFFFF"/>
          </w:tcPr>
          <w:p w:rsidR="00C759CA" w:rsidRPr="000512DC" w:rsidRDefault="00C759CA" w:rsidP="000512DC">
            <w:pPr>
              <w:pStyle w:val="90"/>
              <w:shd w:val="clear" w:color="auto" w:fill="auto"/>
              <w:spacing w:line="240" w:lineRule="auto"/>
              <w:ind w:firstLine="0"/>
              <w:rPr>
                <w:sz w:val="20"/>
                <w:szCs w:val="20"/>
              </w:rPr>
            </w:pPr>
            <w:r w:rsidRPr="000512DC">
              <w:rPr>
                <w:sz w:val="20"/>
                <w:szCs w:val="20"/>
              </w:rPr>
              <w:t>Примечания:</w:t>
            </w:r>
          </w:p>
          <w:p w:rsidR="00C759CA" w:rsidRPr="000512DC" w:rsidRDefault="00C759CA"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 - Расчетный показатель рассчитан для многоквартирного жилищного фонда. Расчетные показатели жилищной обеспеченности в индивидуальной жилой застройке не нормируются.</w:t>
            </w:r>
          </w:p>
          <w:p w:rsidR="00C759CA" w:rsidRPr="000512DC" w:rsidRDefault="00C759CA" w:rsidP="000512DC">
            <w:pPr>
              <w:pStyle w:val="90"/>
              <w:numPr>
                <w:ilvl w:val="0"/>
                <w:numId w:val="8"/>
              </w:numPr>
              <w:shd w:val="clear" w:color="auto" w:fill="auto"/>
              <w:tabs>
                <w:tab w:val="left" w:pos="835"/>
              </w:tabs>
              <w:spacing w:line="240" w:lineRule="auto"/>
              <w:ind w:firstLine="0"/>
              <w:rPr>
                <w:sz w:val="20"/>
                <w:szCs w:val="20"/>
              </w:rPr>
            </w:pPr>
            <w:r w:rsidRPr="000512DC">
              <w:rPr>
                <w:sz w:val="20"/>
                <w:szCs w:val="20"/>
              </w:rPr>
              <w:t xml:space="preserve">Для размещения </w:t>
            </w:r>
            <w:proofErr w:type="spellStart"/>
            <w:r w:rsidRPr="000512DC">
              <w:rPr>
                <w:sz w:val="20"/>
                <w:szCs w:val="20"/>
              </w:rPr>
              <w:t>среднеэтажной</w:t>
            </w:r>
            <w:proofErr w:type="spellEnd"/>
            <w:r w:rsidRPr="000512DC">
              <w:rPr>
                <w:sz w:val="20"/>
                <w:szCs w:val="20"/>
              </w:rPr>
              <w:t xml:space="preserve"> застройки в границах населенного пункта, необходимо иметь обоснование её целесообразности.</w:t>
            </w:r>
          </w:p>
          <w:p w:rsidR="00C759CA" w:rsidRPr="000512DC" w:rsidRDefault="00C759CA"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Минимальный размер земельного участка для блокированной застройки - 100 кв. м</w:t>
            </w:r>
          </w:p>
          <w:p w:rsidR="00C759CA" w:rsidRPr="000512DC" w:rsidRDefault="00C759CA" w:rsidP="000512DC">
            <w:pPr>
              <w:pStyle w:val="90"/>
              <w:numPr>
                <w:ilvl w:val="0"/>
                <w:numId w:val="8"/>
              </w:numPr>
              <w:shd w:val="clear" w:color="auto" w:fill="auto"/>
              <w:tabs>
                <w:tab w:val="left" w:pos="826"/>
              </w:tabs>
              <w:spacing w:line="240" w:lineRule="auto"/>
              <w:ind w:firstLine="0"/>
              <w:rPr>
                <w:sz w:val="24"/>
                <w:szCs w:val="24"/>
              </w:rPr>
            </w:pPr>
            <w:r w:rsidRPr="000512DC">
              <w:rPr>
                <w:sz w:val="20"/>
                <w:szCs w:val="20"/>
              </w:rPr>
              <w:t>Минимальный размер земельного участка для индивидуального жилищного строительства устанавливается органами местного самоуправления.</w:t>
            </w:r>
          </w:p>
        </w:tc>
      </w:tr>
      <w:tr w:rsidR="00C759CA" w:rsidRPr="00AA5F2B" w:rsidTr="000512DC">
        <w:trPr>
          <w:trHeight w:val="648"/>
        </w:trPr>
        <w:tc>
          <w:tcPr>
            <w:tcW w:w="14803" w:type="dxa"/>
            <w:gridSpan w:val="4"/>
            <w:tcBorders>
              <w:bottom w:val="single" w:sz="4" w:space="0" w:color="auto"/>
            </w:tcBorders>
            <w:shd w:val="clear" w:color="auto" w:fill="FFFFFF"/>
          </w:tcPr>
          <w:p w:rsidR="00C759CA" w:rsidRPr="000512DC" w:rsidRDefault="00C759CA" w:rsidP="000512DC">
            <w:pPr>
              <w:pStyle w:val="60"/>
              <w:shd w:val="clear" w:color="auto" w:fill="auto"/>
              <w:spacing w:line="240" w:lineRule="auto"/>
              <w:jc w:val="center"/>
              <w:rPr>
                <w:b/>
                <w:sz w:val="28"/>
                <w:szCs w:val="28"/>
              </w:rPr>
            </w:pPr>
            <w:r w:rsidRPr="000512DC">
              <w:rPr>
                <w:b/>
                <w:sz w:val="28"/>
                <w:szCs w:val="28"/>
              </w:rPr>
              <w:lastRenderedPageBreak/>
              <w:t>Таблица А.2 Объекты, относящиеся к области фармацевтики</w:t>
            </w:r>
          </w:p>
        </w:tc>
      </w:tr>
      <w:tr w:rsidR="00C759CA" w:rsidRPr="00AA5F2B" w:rsidTr="000512DC">
        <w:trPr>
          <w:trHeight w:val="47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C759CA" w:rsidRPr="00AA5F2B" w:rsidTr="00FA054A">
        <w:trPr>
          <w:trHeight w:val="25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90"/>
              <w:shd w:val="clear" w:color="auto" w:fill="auto"/>
              <w:spacing w:line="240" w:lineRule="auto"/>
              <w:ind w:firstLine="0"/>
              <w:rPr>
                <w:sz w:val="24"/>
                <w:szCs w:val="24"/>
              </w:rPr>
            </w:pPr>
            <w:r w:rsidRPr="000512DC">
              <w:rPr>
                <w:sz w:val="24"/>
                <w:szCs w:val="24"/>
              </w:rPr>
              <w:t>Аптеки</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90"/>
              <w:shd w:val="clear" w:color="auto" w:fill="auto"/>
              <w:spacing w:line="240" w:lineRule="auto"/>
              <w:ind w:firstLine="0"/>
              <w:rPr>
                <w:sz w:val="24"/>
                <w:szCs w:val="24"/>
              </w:rPr>
            </w:pPr>
            <w:r w:rsidRPr="000512DC">
              <w:rPr>
                <w:sz w:val="24"/>
                <w:szCs w:val="24"/>
              </w:rPr>
              <w:t>Уровень обеспеченности, объект на поселение</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C759CA" w:rsidRPr="000512DC" w:rsidRDefault="00C759CA" w:rsidP="000512DC">
            <w:pPr>
              <w:pStyle w:val="90"/>
              <w:shd w:val="clear" w:color="auto" w:fill="auto"/>
              <w:spacing w:line="240" w:lineRule="auto"/>
              <w:ind w:firstLine="0"/>
              <w:jc w:val="center"/>
              <w:rPr>
                <w:sz w:val="24"/>
                <w:szCs w:val="24"/>
              </w:rPr>
            </w:pPr>
            <w:r w:rsidRPr="000512DC">
              <w:rPr>
                <w:sz w:val="24"/>
                <w:szCs w:val="24"/>
              </w:rPr>
              <w:t>1</w:t>
            </w:r>
          </w:p>
        </w:tc>
      </w:tr>
    </w:tbl>
    <w:p w:rsidR="00C759CA" w:rsidRDefault="00C759CA" w:rsidP="00C23F28">
      <w:pPr>
        <w:pStyle w:val="4"/>
        <w:shd w:val="clear" w:color="auto" w:fill="auto"/>
        <w:spacing w:before="0" w:after="0" w:line="274" w:lineRule="exact"/>
        <w:ind w:left="20" w:right="20" w:firstLine="560"/>
        <w:jc w:val="both"/>
      </w:pPr>
    </w:p>
    <w:p w:rsidR="00C759CA" w:rsidRPr="00CF2BF4" w:rsidRDefault="00C759CA" w:rsidP="00EB75AA">
      <w:pPr>
        <w:pStyle w:val="60"/>
        <w:shd w:val="clear" w:color="auto" w:fill="auto"/>
        <w:spacing w:line="220" w:lineRule="exact"/>
        <w:ind w:left="160"/>
        <w:jc w:val="center"/>
        <w:rPr>
          <w:b/>
          <w:sz w:val="24"/>
        </w:rPr>
      </w:pPr>
      <w:r w:rsidRPr="00CF2BF4">
        <w:rPr>
          <w:b/>
          <w:sz w:val="24"/>
        </w:rPr>
        <w:t>Таблица А.3 Объекты, относящиеся к области физической культуры и массового спорта</w:t>
      </w:r>
    </w:p>
    <w:p w:rsidR="00C759CA" w:rsidRPr="00EB75AA" w:rsidRDefault="00C759CA" w:rsidP="00C23F28">
      <w:pPr>
        <w:pStyle w:val="4"/>
        <w:shd w:val="clear" w:color="auto" w:fill="auto"/>
        <w:spacing w:before="0" w:after="0" w:line="274" w:lineRule="exact"/>
        <w:ind w:left="20" w:right="20" w:firstLine="560"/>
        <w:jc w:val="both"/>
        <w:rPr>
          <w:b/>
        </w:rPr>
      </w:pPr>
    </w:p>
    <w:tbl>
      <w:tblPr>
        <w:tblW w:w="0" w:type="auto"/>
        <w:tblLayout w:type="fixed"/>
        <w:tblCellMar>
          <w:left w:w="10" w:type="dxa"/>
          <w:right w:w="10" w:type="dxa"/>
        </w:tblCellMar>
        <w:tblLook w:val="00A0"/>
      </w:tblPr>
      <w:tblGrid>
        <w:gridCol w:w="4733"/>
        <w:gridCol w:w="5078"/>
        <w:gridCol w:w="5107"/>
      </w:tblGrid>
      <w:tr w:rsidR="00C759CA" w:rsidRPr="00AA5F2B" w:rsidTr="00FA054A">
        <w:trPr>
          <w:trHeight w:val="475"/>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C759CA" w:rsidRPr="00AA5F2B" w:rsidTr="00CF2BF4">
        <w:trPr>
          <w:trHeight w:val="470"/>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Помещения для физкультурных занятий и тренировок</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пола на 1 тыс. населения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24"/>
              <w:shd w:val="clear" w:color="auto" w:fill="auto"/>
              <w:spacing w:after="0" w:line="240" w:lineRule="auto"/>
              <w:jc w:val="left"/>
              <w:rPr>
                <w:sz w:val="24"/>
                <w:szCs w:val="24"/>
              </w:rPr>
            </w:pPr>
            <w:r w:rsidRPr="00CF2BF4">
              <w:rPr>
                <w:rStyle w:val="29"/>
                <w:spacing w:val="-1"/>
                <w:sz w:val="24"/>
                <w:szCs w:val="24"/>
              </w:rPr>
              <w:t>70</w:t>
            </w:r>
            <w:r w:rsidRPr="00CF2BF4">
              <w:rPr>
                <w:sz w:val="24"/>
                <w:szCs w:val="24"/>
              </w:rPr>
              <w:t xml:space="preserve"> [1]</w:t>
            </w:r>
          </w:p>
        </w:tc>
      </w:tr>
      <w:tr w:rsidR="00C759CA" w:rsidRPr="00AA5F2B" w:rsidTr="00CF2BF4">
        <w:trPr>
          <w:trHeight w:val="419"/>
        </w:trPr>
        <w:tc>
          <w:tcPr>
            <w:tcW w:w="14918" w:type="dxa"/>
            <w:gridSpan w:val="3"/>
            <w:tcBorders>
              <w:top w:val="single" w:sz="4" w:space="0" w:color="auto"/>
            </w:tcBorders>
            <w:shd w:val="clear" w:color="auto" w:fill="FFFFFF"/>
            <w:vAlign w:val="center"/>
          </w:tcPr>
          <w:p w:rsidR="00C759CA" w:rsidRPr="00CF2BF4" w:rsidRDefault="00C759CA" w:rsidP="00FF4AE6">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tc>
      </w:tr>
    </w:tbl>
    <w:p w:rsidR="00C759CA" w:rsidRDefault="00C759CA" w:rsidP="00C23F28">
      <w:pPr>
        <w:pStyle w:val="4"/>
        <w:shd w:val="clear" w:color="auto" w:fill="auto"/>
        <w:spacing w:before="0" w:after="0" w:line="274" w:lineRule="exact"/>
        <w:ind w:left="20" w:right="20" w:firstLine="560"/>
        <w:jc w:val="both"/>
      </w:pPr>
    </w:p>
    <w:p w:rsidR="00C759CA" w:rsidRPr="00CF2BF4" w:rsidRDefault="00C759CA" w:rsidP="00EB75AA">
      <w:pPr>
        <w:pStyle w:val="60"/>
        <w:shd w:val="clear" w:color="auto" w:fill="auto"/>
        <w:spacing w:line="220" w:lineRule="exact"/>
        <w:ind w:left="160"/>
        <w:jc w:val="center"/>
        <w:rPr>
          <w:b/>
          <w:sz w:val="28"/>
          <w:szCs w:val="28"/>
        </w:rPr>
      </w:pPr>
      <w:r w:rsidRPr="00CF2BF4">
        <w:rPr>
          <w:b/>
          <w:sz w:val="28"/>
          <w:szCs w:val="28"/>
        </w:rPr>
        <w:t>Таблица А.4 Объекты, относящиеся к области культуры и искусства</w:t>
      </w:r>
    </w:p>
    <w:p w:rsidR="00C759CA" w:rsidRDefault="00C759CA"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22"/>
        <w:gridCol w:w="5179"/>
        <w:gridCol w:w="5006"/>
      </w:tblGrid>
      <w:tr w:rsidR="00C759CA" w:rsidRPr="00AA5F2B" w:rsidTr="00FA054A">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jc w:val="center"/>
              <w:rPr>
                <w:b/>
                <w:sz w:val="24"/>
              </w:rPr>
            </w:pPr>
            <w:r w:rsidRPr="00CF2BF4">
              <w:rPr>
                <w:b/>
                <w:sz w:val="24"/>
              </w:rPr>
              <w:t>Наименование вида объекта</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jc w:val="center"/>
              <w:rPr>
                <w:b/>
                <w:sz w:val="24"/>
              </w:rPr>
            </w:pPr>
            <w:r w:rsidRPr="00CF2BF4">
              <w:rPr>
                <w:b/>
                <w:sz w:val="24"/>
              </w:rPr>
              <w:t>Наименование расчетного показателя, единица измерения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jc w:val="center"/>
              <w:rPr>
                <w:b/>
                <w:sz w:val="24"/>
              </w:rPr>
            </w:pPr>
            <w:r w:rsidRPr="00CF2BF4">
              <w:rPr>
                <w:b/>
                <w:sz w:val="24"/>
              </w:rPr>
              <w:t>Значение расчетного показателя</w:t>
            </w:r>
          </w:p>
        </w:tc>
      </w:tr>
      <w:tr w:rsidR="00C759CA" w:rsidRPr="00AA5F2B" w:rsidTr="00CF2BF4">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rPr>
            </w:pPr>
            <w:r w:rsidRPr="00CF2BF4">
              <w:rPr>
                <w:sz w:val="24"/>
              </w:rPr>
              <w:t xml:space="preserve">Помещения для </w:t>
            </w:r>
            <w:proofErr w:type="spellStart"/>
            <w:r w:rsidRPr="00CF2BF4">
              <w:rPr>
                <w:sz w:val="24"/>
              </w:rPr>
              <w:t>культурно-досуговой</w:t>
            </w:r>
            <w:proofErr w:type="spellEnd"/>
            <w:r w:rsidRPr="00CF2BF4">
              <w:rPr>
                <w:sz w:val="24"/>
              </w:rPr>
              <w:t xml:space="preserve"> деятельности</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rPr>
            </w:pPr>
            <w:r w:rsidRPr="00CF2BF4">
              <w:rPr>
                <w:sz w:val="24"/>
              </w:rPr>
              <w:t>Уровень обеспеченности, кв. м площади пола на 1 тыс. населения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24"/>
              <w:shd w:val="clear" w:color="auto" w:fill="auto"/>
              <w:spacing w:after="0" w:line="240" w:lineRule="auto"/>
              <w:jc w:val="left"/>
              <w:rPr>
                <w:sz w:val="24"/>
              </w:rPr>
            </w:pPr>
            <w:r w:rsidRPr="00CF2BF4">
              <w:rPr>
                <w:rStyle w:val="29"/>
                <w:spacing w:val="-1"/>
                <w:sz w:val="24"/>
              </w:rPr>
              <w:t>50</w:t>
            </w:r>
            <w:r w:rsidRPr="00CF2BF4">
              <w:rPr>
                <w:sz w:val="24"/>
              </w:rPr>
              <w:t xml:space="preserve"> [1]</w:t>
            </w:r>
          </w:p>
        </w:tc>
      </w:tr>
      <w:tr w:rsidR="00C759CA" w:rsidRPr="00AA5F2B" w:rsidTr="00CF2BF4">
        <w:trPr>
          <w:trHeight w:val="250"/>
        </w:trPr>
        <w:tc>
          <w:tcPr>
            <w:tcW w:w="14707" w:type="dxa"/>
            <w:gridSpan w:val="3"/>
            <w:tcBorders>
              <w:top w:val="single" w:sz="4" w:space="0" w:color="auto"/>
            </w:tcBorders>
            <w:shd w:val="clear" w:color="auto" w:fill="FFFFFF"/>
          </w:tcPr>
          <w:p w:rsidR="00C759CA" w:rsidRPr="00CF2BF4" w:rsidRDefault="00C759CA" w:rsidP="00FF4AE6">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tc>
      </w:tr>
    </w:tbl>
    <w:p w:rsidR="00C759CA" w:rsidRDefault="00C759CA" w:rsidP="00C23F28">
      <w:pPr>
        <w:pStyle w:val="4"/>
        <w:shd w:val="clear" w:color="auto" w:fill="auto"/>
        <w:spacing w:before="0" w:after="0" w:line="274" w:lineRule="exact"/>
        <w:ind w:left="20" w:right="20" w:firstLine="560"/>
        <w:jc w:val="both"/>
      </w:pPr>
    </w:p>
    <w:p w:rsidR="00C759CA" w:rsidRPr="00CF2BF4" w:rsidRDefault="00C759CA" w:rsidP="00CF2BF4">
      <w:pPr>
        <w:pStyle w:val="60"/>
        <w:shd w:val="clear" w:color="auto" w:fill="auto"/>
        <w:spacing w:line="240" w:lineRule="auto"/>
        <w:jc w:val="center"/>
        <w:rPr>
          <w:b/>
          <w:sz w:val="28"/>
          <w:szCs w:val="28"/>
        </w:rPr>
      </w:pPr>
      <w:r w:rsidRPr="00CF2BF4">
        <w:rPr>
          <w:b/>
          <w:sz w:val="28"/>
          <w:szCs w:val="28"/>
        </w:rPr>
        <w:t>Таблица А.5 Объекты, относящиеся к области торговли, общественного питания, бытового и коммунального обслуживания</w:t>
      </w:r>
    </w:p>
    <w:p w:rsidR="00C759CA" w:rsidRDefault="00C759CA"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526"/>
        <w:gridCol w:w="5280"/>
        <w:gridCol w:w="5102"/>
      </w:tblGrid>
      <w:tr w:rsidR="00C759CA" w:rsidRPr="00AA5F2B" w:rsidTr="00CF2BF4">
        <w:trPr>
          <w:trHeight w:val="475"/>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rPr>
                <w:b/>
                <w:sz w:val="24"/>
                <w:szCs w:val="24"/>
              </w:rPr>
            </w:pPr>
            <w:r w:rsidRPr="00CF2BF4">
              <w:rPr>
                <w:b/>
                <w:sz w:val="24"/>
                <w:szCs w:val="24"/>
              </w:rPr>
              <w:t>Наименование вида объекта</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rPr>
                <w:b/>
                <w:sz w:val="24"/>
                <w:szCs w:val="24"/>
              </w:rPr>
            </w:pPr>
            <w:r w:rsidRPr="00CF2BF4">
              <w:rPr>
                <w:b/>
                <w:sz w:val="24"/>
                <w:szCs w:val="24"/>
              </w:rPr>
              <w:t>Значение расчетного показателя</w:t>
            </w:r>
          </w:p>
        </w:tc>
      </w:tr>
      <w:tr w:rsidR="00C759CA" w:rsidRPr="00AA5F2B" w:rsidTr="00CF2BF4">
        <w:trPr>
          <w:trHeight w:val="931"/>
          <w:jc w:val="center"/>
        </w:trPr>
        <w:tc>
          <w:tcPr>
            <w:tcW w:w="4526" w:type="dxa"/>
            <w:vMerge w:val="restart"/>
            <w:tcBorders>
              <w:top w:val="single" w:sz="4" w:space="0" w:color="auto"/>
              <w:left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Торговые предприятия (магазины, торговые центры, торговые комплексы)</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торговых объектов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В соответствии с муниципальным нормативн</w:t>
            </w:r>
            <w:proofErr w:type="gramStart"/>
            <w:r w:rsidRPr="00CF2BF4">
              <w:rPr>
                <w:sz w:val="24"/>
                <w:szCs w:val="24"/>
              </w:rPr>
              <w:t>о-</w:t>
            </w:r>
            <w:proofErr w:type="gramEnd"/>
            <w:r w:rsidRPr="00CF2BF4">
              <w:rPr>
                <w:sz w:val="24"/>
                <w:szCs w:val="24"/>
              </w:rPr>
              <w:t xml:space="preserve"> правовым актом, регламентирующим нормативы минимальной обеспеченности населения площадью торговых объектов.</w:t>
            </w:r>
          </w:p>
        </w:tc>
      </w:tr>
      <w:tr w:rsidR="00C759CA" w:rsidRPr="00AA5F2B" w:rsidTr="00CF2BF4">
        <w:trPr>
          <w:trHeight w:val="240"/>
          <w:jc w:val="center"/>
        </w:trPr>
        <w:tc>
          <w:tcPr>
            <w:tcW w:w="4526" w:type="dxa"/>
            <w:vMerge/>
            <w:tcBorders>
              <w:left w:val="single" w:sz="4" w:space="0" w:color="auto"/>
              <w:right w:val="single" w:sz="4" w:space="0" w:color="auto"/>
            </w:tcBorders>
            <w:shd w:val="clear" w:color="auto" w:fill="FFFFFF"/>
          </w:tcPr>
          <w:p w:rsidR="00C759CA" w:rsidRPr="00AA5F2B" w:rsidRDefault="00C759CA"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jc w:val="center"/>
              <w:rPr>
                <w:sz w:val="24"/>
                <w:szCs w:val="24"/>
              </w:rPr>
            </w:pPr>
            <w:r w:rsidRPr="00CF2BF4">
              <w:rPr>
                <w:sz w:val="24"/>
                <w:szCs w:val="24"/>
              </w:rPr>
              <w:t>2000 [1]</w:t>
            </w:r>
          </w:p>
        </w:tc>
      </w:tr>
      <w:tr w:rsidR="00C759CA" w:rsidRPr="00AA5F2B" w:rsidTr="00CF2BF4">
        <w:trPr>
          <w:trHeight w:val="466"/>
          <w:jc w:val="center"/>
        </w:trPr>
        <w:tc>
          <w:tcPr>
            <w:tcW w:w="4526" w:type="dxa"/>
            <w:vMerge/>
            <w:tcBorders>
              <w:left w:val="single" w:sz="4" w:space="0" w:color="auto"/>
              <w:bottom w:val="single" w:sz="4" w:space="0" w:color="auto"/>
              <w:right w:val="single" w:sz="4" w:space="0" w:color="auto"/>
            </w:tcBorders>
            <w:shd w:val="clear" w:color="auto" w:fill="FFFFFF"/>
          </w:tcPr>
          <w:p w:rsidR="00C759CA" w:rsidRPr="00AA5F2B" w:rsidRDefault="00C759CA"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 xml:space="preserve">Размер земельного участка торгового центра местного значения при численности до 1 тыс. чел, </w:t>
            </w:r>
            <w:r w:rsidRPr="00CF2BF4">
              <w:rPr>
                <w:sz w:val="24"/>
                <w:szCs w:val="24"/>
              </w:rPr>
              <w:lastRenderedPageBreak/>
              <w:t>(</w:t>
            </w:r>
            <w:proofErr w:type="gramStart"/>
            <w:r w:rsidRPr="00CF2BF4">
              <w:rPr>
                <w:sz w:val="24"/>
                <w:szCs w:val="24"/>
              </w:rPr>
              <w:t>га</w:t>
            </w:r>
            <w:proofErr w:type="gramEnd"/>
            <w:r w:rsidRPr="00CF2BF4">
              <w:rPr>
                <w:sz w:val="24"/>
                <w:szCs w:val="24"/>
              </w:rPr>
              <w:t>/объект)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jc w:val="center"/>
              <w:rPr>
                <w:sz w:val="24"/>
                <w:szCs w:val="24"/>
              </w:rPr>
            </w:pPr>
            <w:r w:rsidRPr="00CF2BF4">
              <w:rPr>
                <w:sz w:val="24"/>
                <w:szCs w:val="24"/>
              </w:rPr>
              <w:lastRenderedPageBreak/>
              <w:t>0,1 - 0,2</w:t>
            </w:r>
          </w:p>
        </w:tc>
      </w:tr>
      <w:tr w:rsidR="00C759CA" w:rsidRPr="00AA5F2B"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lastRenderedPageBreak/>
              <w:t>Предприятия общественного питания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jc w:val="center"/>
              <w:rPr>
                <w:sz w:val="24"/>
                <w:szCs w:val="24"/>
              </w:rPr>
            </w:pPr>
            <w:r w:rsidRPr="00CF2BF4">
              <w:rPr>
                <w:sz w:val="24"/>
                <w:szCs w:val="24"/>
              </w:rPr>
              <w:t>40 [1]</w:t>
            </w:r>
          </w:p>
        </w:tc>
      </w:tr>
      <w:tr w:rsidR="00C759CA" w:rsidRPr="00AA5F2B" w:rsidTr="00CF2BF4">
        <w:trPr>
          <w:trHeight w:val="240"/>
          <w:jc w:val="center"/>
        </w:trPr>
        <w:tc>
          <w:tcPr>
            <w:tcW w:w="4526" w:type="dxa"/>
            <w:vMerge/>
            <w:tcBorders>
              <w:left w:val="single" w:sz="4" w:space="0" w:color="auto"/>
              <w:right w:val="single" w:sz="4" w:space="0" w:color="auto"/>
            </w:tcBorders>
            <w:shd w:val="clear" w:color="auto" w:fill="FFFFFF"/>
          </w:tcPr>
          <w:p w:rsidR="00C759CA" w:rsidRPr="00AA5F2B" w:rsidRDefault="00C759CA"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jc w:val="center"/>
              <w:rPr>
                <w:sz w:val="24"/>
                <w:szCs w:val="24"/>
              </w:rPr>
            </w:pPr>
            <w:r w:rsidRPr="00CF2BF4">
              <w:rPr>
                <w:sz w:val="24"/>
                <w:szCs w:val="24"/>
              </w:rPr>
              <w:t>2000 [1]</w:t>
            </w:r>
          </w:p>
        </w:tc>
      </w:tr>
      <w:tr w:rsidR="00C759CA" w:rsidRPr="00AA5F2B"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C759CA" w:rsidRPr="00AA5F2B" w:rsidRDefault="00C759CA"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Размер земельного участка на объект до 50 мест, (</w:t>
            </w:r>
            <w:proofErr w:type="gramStart"/>
            <w:r w:rsidRPr="00CF2BF4">
              <w:rPr>
                <w:sz w:val="24"/>
                <w:szCs w:val="24"/>
              </w:rPr>
              <w:t>га</w:t>
            </w:r>
            <w:proofErr w:type="gramEnd"/>
            <w:r w:rsidRPr="00CF2BF4">
              <w:rPr>
                <w:sz w:val="24"/>
                <w:szCs w:val="24"/>
              </w:rPr>
              <w:t>/100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jc w:val="center"/>
              <w:rPr>
                <w:sz w:val="24"/>
                <w:szCs w:val="24"/>
              </w:rPr>
            </w:pPr>
            <w:r w:rsidRPr="00CF2BF4">
              <w:rPr>
                <w:sz w:val="24"/>
                <w:szCs w:val="24"/>
              </w:rPr>
              <w:t>0,2 - 0,25</w:t>
            </w:r>
          </w:p>
        </w:tc>
      </w:tr>
      <w:tr w:rsidR="00C759CA" w:rsidRPr="00AA5F2B"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Предприятия бытового обслуживания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Уровень обеспеченности, рабочих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jc w:val="center"/>
              <w:rPr>
                <w:sz w:val="24"/>
                <w:szCs w:val="24"/>
              </w:rPr>
            </w:pPr>
            <w:r w:rsidRPr="00CF2BF4">
              <w:rPr>
                <w:sz w:val="24"/>
                <w:szCs w:val="24"/>
              </w:rPr>
              <w:t>7 [1]</w:t>
            </w:r>
          </w:p>
        </w:tc>
      </w:tr>
      <w:tr w:rsidR="00C759CA" w:rsidRPr="00AA5F2B" w:rsidTr="00CF2BF4">
        <w:trPr>
          <w:trHeight w:val="240"/>
          <w:jc w:val="center"/>
        </w:trPr>
        <w:tc>
          <w:tcPr>
            <w:tcW w:w="4526" w:type="dxa"/>
            <w:vMerge/>
            <w:tcBorders>
              <w:left w:val="single" w:sz="4" w:space="0" w:color="auto"/>
              <w:right w:val="single" w:sz="4" w:space="0" w:color="auto"/>
            </w:tcBorders>
            <w:shd w:val="clear" w:color="auto" w:fill="FFFFFF"/>
          </w:tcPr>
          <w:p w:rsidR="00C759CA" w:rsidRPr="00AA5F2B" w:rsidRDefault="00C759CA"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jc w:val="center"/>
              <w:rPr>
                <w:sz w:val="24"/>
                <w:szCs w:val="24"/>
              </w:rPr>
            </w:pPr>
            <w:r w:rsidRPr="00CF2BF4">
              <w:rPr>
                <w:sz w:val="24"/>
                <w:szCs w:val="24"/>
              </w:rPr>
              <w:t>2000 [1]</w:t>
            </w:r>
          </w:p>
        </w:tc>
      </w:tr>
      <w:tr w:rsidR="00C759CA" w:rsidRPr="00AA5F2B"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C759CA" w:rsidRPr="00AA5F2B" w:rsidRDefault="00C759CA"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Размер земельного участка при мощности объекта до 50 рабочих мест, (</w:t>
            </w:r>
            <w:proofErr w:type="gramStart"/>
            <w:r w:rsidRPr="00CF2BF4">
              <w:rPr>
                <w:sz w:val="24"/>
                <w:szCs w:val="24"/>
              </w:rPr>
              <w:t>га</w:t>
            </w:r>
            <w:proofErr w:type="gramEnd"/>
            <w:r w:rsidRPr="00CF2BF4">
              <w:rPr>
                <w:sz w:val="24"/>
                <w:szCs w:val="24"/>
              </w:rPr>
              <w:t>/10 рабочих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jc w:val="center"/>
              <w:rPr>
                <w:sz w:val="24"/>
                <w:szCs w:val="24"/>
              </w:rPr>
            </w:pPr>
            <w:r w:rsidRPr="00CF2BF4">
              <w:rPr>
                <w:sz w:val="24"/>
                <w:szCs w:val="24"/>
              </w:rPr>
              <w:t>0,1 - 0,2</w:t>
            </w:r>
          </w:p>
        </w:tc>
      </w:tr>
      <w:tr w:rsidR="00C759CA" w:rsidRPr="00AA5F2B" w:rsidTr="00CF2BF4">
        <w:trPr>
          <w:trHeight w:val="240"/>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Бани</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jc w:val="center"/>
              <w:rPr>
                <w:sz w:val="24"/>
                <w:szCs w:val="24"/>
              </w:rPr>
            </w:pPr>
            <w:r w:rsidRPr="00CF2BF4">
              <w:rPr>
                <w:sz w:val="24"/>
                <w:szCs w:val="24"/>
              </w:rPr>
              <w:t>7 [1]</w:t>
            </w:r>
          </w:p>
        </w:tc>
      </w:tr>
      <w:tr w:rsidR="00C759CA" w:rsidRPr="00AA5F2B" w:rsidTr="00CF2BF4">
        <w:trPr>
          <w:trHeight w:val="710"/>
          <w:jc w:val="center"/>
        </w:trPr>
        <w:tc>
          <w:tcPr>
            <w:tcW w:w="14908"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0"/>
                <w:szCs w:val="20"/>
              </w:rPr>
            </w:pPr>
            <w:r w:rsidRPr="00CF2BF4">
              <w:rPr>
                <w:sz w:val="20"/>
                <w:szCs w:val="20"/>
              </w:rPr>
              <w:t>Примечания:</w:t>
            </w:r>
          </w:p>
          <w:p w:rsidR="00C759CA" w:rsidRPr="00CF2BF4" w:rsidRDefault="00C759CA" w:rsidP="00CF2BF4">
            <w:pPr>
              <w:pStyle w:val="90"/>
              <w:numPr>
                <w:ilvl w:val="0"/>
                <w:numId w:val="9"/>
              </w:numPr>
              <w:shd w:val="clear" w:color="auto" w:fill="auto"/>
              <w:tabs>
                <w:tab w:val="left" w:pos="822"/>
              </w:tabs>
              <w:spacing w:line="240" w:lineRule="auto"/>
              <w:ind w:firstLine="0"/>
              <w:rPr>
                <w:sz w:val="20"/>
                <w:szCs w:val="20"/>
              </w:rPr>
            </w:pPr>
            <w:r w:rsidRPr="00CF2BF4">
              <w:rPr>
                <w:sz w:val="20"/>
                <w:szCs w:val="20"/>
              </w:rPr>
              <w:t>В соответствии с СП 42.13330.201</w:t>
            </w:r>
            <w:r>
              <w:rPr>
                <w:sz w:val="20"/>
                <w:szCs w:val="20"/>
              </w:rPr>
              <w:t>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p w:rsidR="00C759CA" w:rsidRPr="00CF2BF4" w:rsidRDefault="00C759CA" w:rsidP="00CF2BF4">
            <w:pPr>
              <w:pStyle w:val="90"/>
              <w:numPr>
                <w:ilvl w:val="0"/>
                <w:numId w:val="9"/>
              </w:numPr>
              <w:shd w:val="clear" w:color="auto" w:fill="auto"/>
              <w:tabs>
                <w:tab w:val="left" w:pos="841"/>
              </w:tabs>
              <w:spacing w:line="240" w:lineRule="auto"/>
              <w:ind w:firstLine="0"/>
              <w:rPr>
                <w:sz w:val="24"/>
                <w:szCs w:val="24"/>
              </w:rPr>
            </w:pPr>
            <w:r w:rsidRPr="00CF2BF4">
              <w:rPr>
                <w:sz w:val="20"/>
                <w:szCs w:val="20"/>
              </w:rPr>
              <w:t xml:space="preserve">Предприятия бытового </w:t>
            </w:r>
            <w:proofErr w:type="gramStart"/>
            <w:r w:rsidRPr="00CF2BF4">
              <w:rPr>
                <w:sz w:val="20"/>
                <w:szCs w:val="20"/>
              </w:rPr>
              <w:t>обслуживания</w:t>
            </w:r>
            <w:proofErr w:type="gramEnd"/>
            <w:r w:rsidRPr="00CF2BF4">
              <w:rPr>
                <w:sz w:val="20"/>
                <w:szCs w:val="20"/>
              </w:rPr>
              <w:t xml:space="preserve"> возможно размещать во встроенно-пристроенных помещениях.</w:t>
            </w:r>
          </w:p>
        </w:tc>
      </w:tr>
    </w:tbl>
    <w:p w:rsidR="00C759CA" w:rsidRDefault="00C759CA" w:rsidP="00C23F28">
      <w:pPr>
        <w:pStyle w:val="4"/>
        <w:shd w:val="clear" w:color="auto" w:fill="auto"/>
        <w:spacing w:before="0" w:after="0" w:line="274" w:lineRule="exact"/>
        <w:ind w:left="20" w:right="20" w:firstLine="560"/>
        <w:jc w:val="both"/>
      </w:pPr>
    </w:p>
    <w:p w:rsidR="00C759CA" w:rsidRPr="00CF2BF4" w:rsidRDefault="00C759CA" w:rsidP="00CF2BF4">
      <w:pPr>
        <w:pStyle w:val="60"/>
        <w:shd w:val="clear" w:color="auto" w:fill="auto"/>
        <w:spacing w:line="240" w:lineRule="auto"/>
        <w:jc w:val="center"/>
        <w:rPr>
          <w:b/>
          <w:sz w:val="28"/>
          <w:szCs w:val="28"/>
        </w:rPr>
      </w:pPr>
      <w:r w:rsidRPr="00CF2BF4">
        <w:rPr>
          <w:b/>
          <w:sz w:val="28"/>
          <w:szCs w:val="28"/>
        </w:rPr>
        <w:t>Таблица А.6 Объекты, относящиеся к области кредитно-финансового обслуживания</w:t>
      </w:r>
    </w:p>
    <w:p w:rsidR="00C759CA" w:rsidRPr="00CF2BF4" w:rsidRDefault="00C759CA"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474"/>
        <w:gridCol w:w="5275"/>
        <w:gridCol w:w="2731"/>
        <w:gridCol w:w="2573"/>
      </w:tblGrid>
      <w:tr w:rsidR="00C759CA" w:rsidRPr="00AA5F2B" w:rsidTr="00FA054A">
        <w:trPr>
          <w:trHeight w:val="475"/>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C759CA" w:rsidRPr="00AA5F2B" w:rsidTr="00FA054A">
        <w:trPr>
          <w:trHeight w:val="470"/>
        </w:trPr>
        <w:tc>
          <w:tcPr>
            <w:tcW w:w="4474" w:type="dxa"/>
            <w:vMerge w:val="restart"/>
            <w:tcBorders>
              <w:top w:val="single" w:sz="4" w:space="0" w:color="auto"/>
              <w:left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Отделения и филиалы сберегательного банка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Уровень обеспеченности, операционных мест на 1-2 тыс. человек</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1 [1]</w:t>
            </w:r>
          </w:p>
        </w:tc>
      </w:tr>
      <w:tr w:rsidR="00C759CA" w:rsidRPr="00AA5F2B" w:rsidTr="00FA054A">
        <w:trPr>
          <w:trHeight w:val="240"/>
        </w:trPr>
        <w:tc>
          <w:tcPr>
            <w:tcW w:w="4474" w:type="dxa"/>
            <w:vMerge/>
            <w:tcBorders>
              <w:left w:val="single" w:sz="4" w:space="0" w:color="auto"/>
              <w:right w:val="single" w:sz="4" w:space="0" w:color="auto"/>
            </w:tcBorders>
            <w:shd w:val="clear" w:color="auto" w:fill="FFFFFF"/>
          </w:tcPr>
          <w:p w:rsidR="00C759CA" w:rsidRPr="00AA5F2B" w:rsidRDefault="00C759CA" w:rsidP="00CF2BF4">
            <w:pPr>
              <w:ind w:firstLine="0"/>
            </w:pPr>
          </w:p>
        </w:tc>
        <w:tc>
          <w:tcPr>
            <w:tcW w:w="5275" w:type="dxa"/>
            <w:vMerge w:val="restart"/>
            <w:tcBorders>
              <w:top w:val="single" w:sz="4" w:space="0" w:color="auto"/>
              <w:left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 xml:space="preserve">Размер земельного участка, </w:t>
            </w:r>
            <w:proofErr w:type="gramStart"/>
            <w:r w:rsidRPr="00CF2BF4">
              <w:rPr>
                <w:sz w:val="24"/>
                <w:szCs w:val="24"/>
              </w:rPr>
              <w:t>га</w:t>
            </w:r>
            <w:proofErr w:type="gramEnd"/>
            <w:r w:rsidRPr="00CF2BF4">
              <w:rPr>
                <w:sz w:val="24"/>
                <w:szCs w:val="24"/>
              </w:rPr>
              <w:t>/объект</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при 3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0,05</w:t>
            </w:r>
          </w:p>
        </w:tc>
      </w:tr>
      <w:tr w:rsidR="00C759CA" w:rsidRPr="00AA5F2B" w:rsidTr="00FA054A">
        <w:trPr>
          <w:trHeight w:val="240"/>
        </w:trPr>
        <w:tc>
          <w:tcPr>
            <w:tcW w:w="4474" w:type="dxa"/>
            <w:vMerge/>
            <w:tcBorders>
              <w:left w:val="single" w:sz="4" w:space="0" w:color="auto"/>
              <w:bottom w:val="single" w:sz="4" w:space="0" w:color="auto"/>
              <w:right w:val="single" w:sz="4" w:space="0" w:color="auto"/>
            </w:tcBorders>
            <w:shd w:val="clear" w:color="auto" w:fill="FFFFFF"/>
          </w:tcPr>
          <w:p w:rsidR="00C759CA" w:rsidRPr="00AA5F2B" w:rsidRDefault="00C759CA" w:rsidP="00CF2BF4">
            <w:pPr>
              <w:ind w:firstLine="0"/>
            </w:pPr>
          </w:p>
        </w:tc>
        <w:tc>
          <w:tcPr>
            <w:tcW w:w="5275" w:type="dxa"/>
            <w:vMerge/>
            <w:tcBorders>
              <w:left w:val="single" w:sz="4" w:space="0" w:color="auto"/>
              <w:bottom w:val="single" w:sz="4" w:space="0" w:color="auto"/>
              <w:right w:val="single" w:sz="4" w:space="0" w:color="auto"/>
            </w:tcBorders>
            <w:shd w:val="clear" w:color="auto" w:fill="FFFFFF"/>
          </w:tcPr>
          <w:p w:rsidR="00C759CA" w:rsidRPr="00AA5F2B" w:rsidRDefault="00C759CA" w:rsidP="00CF2BF4">
            <w:pPr>
              <w:ind w:firstLine="0"/>
            </w:pP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при 20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0,4</w:t>
            </w:r>
          </w:p>
        </w:tc>
      </w:tr>
      <w:tr w:rsidR="00C759CA" w:rsidRPr="00AA5F2B" w:rsidTr="00FA054A">
        <w:trPr>
          <w:trHeight w:val="250"/>
        </w:trPr>
        <w:tc>
          <w:tcPr>
            <w:tcW w:w="15053" w:type="dxa"/>
            <w:gridSpan w:val="4"/>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FF4AE6">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tc>
      </w:tr>
    </w:tbl>
    <w:p w:rsidR="00C759CA" w:rsidRDefault="00C759CA" w:rsidP="00C23F28">
      <w:pPr>
        <w:pStyle w:val="4"/>
        <w:shd w:val="clear" w:color="auto" w:fill="auto"/>
        <w:spacing w:before="0" w:after="0" w:line="274" w:lineRule="exact"/>
        <w:ind w:left="20" w:right="20" w:firstLine="560"/>
        <w:jc w:val="both"/>
      </w:pPr>
    </w:p>
    <w:p w:rsidR="00C759CA" w:rsidRPr="00CF2BF4" w:rsidRDefault="00C759CA" w:rsidP="00CF2BF4">
      <w:pPr>
        <w:pStyle w:val="60"/>
        <w:shd w:val="clear" w:color="auto" w:fill="auto"/>
        <w:spacing w:line="240" w:lineRule="auto"/>
        <w:jc w:val="center"/>
        <w:rPr>
          <w:b/>
          <w:sz w:val="28"/>
          <w:szCs w:val="28"/>
        </w:rPr>
      </w:pPr>
      <w:r w:rsidRPr="00CF2BF4">
        <w:rPr>
          <w:b/>
          <w:sz w:val="28"/>
          <w:szCs w:val="28"/>
        </w:rPr>
        <w:t>Таблица А.7 Объекты, относящиеся к области почтовой связи</w:t>
      </w:r>
    </w:p>
    <w:p w:rsidR="00C759CA" w:rsidRPr="00CF2BF4" w:rsidRDefault="00C759CA"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613"/>
        <w:gridCol w:w="5112"/>
        <w:gridCol w:w="5107"/>
      </w:tblGrid>
      <w:tr w:rsidR="00C759CA" w:rsidRPr="00AA5F2B" w:rsidTr="00FA054A">
        <w:trPr>
          <w:trHeight w:val="47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C759CA" w:rsidRDefault="00C759CA" w:rsidP="00FA054A">
            <w:pPr>
              <w:pStyle w:val="101"/>
              <w:shd w:val="clear" w:color="auto" w:fill="auto"/>
              <w:spacing w:line="240" w:lineRule="auto"/>
              <w:ind w:left="1020" w:firstLine="0"/>
            </w:pPr>
            <w:r>
              <w:t>Наименование вида объекта</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C759CA" w:rsidRDefault="00C759CA" w:rsidP="00FA054A">
            <w:pPr>
              <w:pStyle w:val="101"/>
              <w:shd w:val="clear" w:color="auto" w:fill="auto"/>
              <w:spacing w:line="221" w:lineRule="exact"/>
              <w:ind w:firstLine="0"/>
              <w:jc w:val="center"/>
            </w:pPr>
            <w: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C759CA" w:rsidRDefault="00C759CA" w:rsidP="00FA054A">
            <w:pPr>
              <w:pStyle w:val="101"/>
              <w:shd w:val="clear" w:color="auto" w:fill="auto"/>
              <w:spacing w:line="240" w:lineRule="auto"/>
              <w:ind w:left="1080" w:firstLine="0"/>
            </w:pPr>
            <w:r>
              <w:t>Значение расчетного показателя</w:t>
            </w:r>
          </w:p>
        </w:tc>
      </w:tr>
      <w:tr w:rsidR="00C759CA" w:rsidRPr="00AA5F2B" w:rsidTr="00FA054A">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C759CA" w:rsidRDefault="00C759CA" w:rsidP="00FA054A">
            <w:pPr>
              <w:pStyle w:val="90"/>
              <w:shd w:val="clear" w:color="auto" w:fill="auto"/>
              <w:spacing w:line="240" w:lineRule="auto"/>
              <w:ind w:left="120" w:firstLine="0"/>
            </w:pPr>
            <w:r>
              <w:t>Отделения почтовой связи</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C759CA" w:rsidRDefault="00C759CA" w:rsidP="00FA054A">
            <w:pPr>
              <w:pStyle w:val="90"/>
              <w:shd w:val="clear" w:color="auto" w:fill="auto"/>
              <w:spacing w:line="240" w:lineRule="auto"/>
              <w:ind w:left="120" w:firstLine="0"/>
            </w:pPr>
            <w:r>
              <w:t>Уровень обеспеченности, объект</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C759CA" w:rsidRDefault="00C759CA" w:rsidP="00FA054A">
            <w:pPr>
              <w:pStyle w:val="90"/>
              <w:shd w:val="clear" w:color="auto" w:fill="auto"/>
              <w:spacing w:line="240" w:lineRule="auto"/>
              <w:ind w:left="120" w:firstLine="0"/>
            </w:pPr>
            <w:r>
              <w:t>[1]</w:t>
            </w:r>
          </w:p>
        </w:tc>
      </w:tr>
      <w:tr w:rsidR="00C759CA" w:rsidRPr="00AA5F2B" w:rsidTr="00FA054A">
        <w:trPr>
          <w:trHeight w:val="250"/>
        </w:trPr>
        <w:tc>
          <w:tcPr>
            <w:tcW w:w="14832"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Default="00C759CA" w:rsidP="00FF4AE6">
            <w:pPr>
              <w:pStyle w:val="90"/>
              <w:shd w:val="clear" w:color="auto" w:fill="auto"/>
              <w:spacing w:line="240" w:lineRule="auto"/>
              <w:ind w:left="120" w:firstLine="0"/>
            </w:pPr>
            <w:r>
              <w:t>Примечание - 1 - СП 42.13330.2016 «</w:t>
            </w:r>
            <w:proofErr w:type="spellStart"/>
            <w:r>
              <w:t>СНиП</w:t>
            </w:r>
            <w:proofErr w:type="spellEnd"/>
            <w:r>
              <w:t xml:space="preserve"> 2.07.01-89* «Градостроительство. Планировка и застройка городских и сельских поселений».</w:t>
            </w:r>
          </w:p>
        </w:tc>
      </w:tr>
    </w:tbl>
    <w:p w:rsidR="00C759CA" w:rsidRDefault="00C759CA" w:rsidP="00C23F28">
      <w:pPr>
        <w:pStyle w:val="4"/>
        <w:shd w:val="clear" w:color="auto" w:fill="auto"/>
        <w:spacing w:before="0" w:after="0" w:line="274" w:lineRule="exact"/>
        <w:ind w:left="20" w:right="20" w:firstLine="560"/>
        <w:jc w:val="both"/>
      </w:pPr>
    </w:p>
    <w:p w:rsidR="00C759CA" w:rsidRPr="00CF2BF4" w:rsidRDefault="00C759CA" w:rsidP="00CF2BF4">
      <w:pPr>
        <w:pStyle w:val="60"/>
        <w:shd w:val="clear" w:color="auto" w:fill="auto"/>
        <w:spacing w:line="240" w:lineRule="auto"/>
        <w:jc w:val="center"/>
        <w:rPr>
          <w:b/>
          <w:sz w:val="28"/>
          <w:szCs w:val="28"/>
        </w:rPr>
      </w:pPr>
      <w:r w:rsidRPr="00CF2BF4">
        <w:rPr>
          <w:b/>
          <w:sz w:val="28"/>
          <w:szCs w:val="28"/>
        </w:rPr>
        <w:lastRenderedPageBreak/>
        <w:t>Таблица А.8 Объекты в области туризма и рекреации</w:t>
      </w:r>
    </w:p>
    <w:p w:rsidR="00C759CA" w:rsidRPr="00EB75AA" w:rsidRDefault="00C759CA" w:rsidP="00EB75AA">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773"/>
        <w:gridCol w:w="4450"/>
        <w:gridCol w:w="3902"/>
        <w:gridCol w:w="2602"/>
      </w:tblGrid>
      <w:tr w:rsidR="00C759CA" w:rsidRPr="00AA5F2B" w:rsidTr="00FA054A">
        <w:trPr>
          <w:trHeight w:val="475"/>
        </w:trPr>
        <w:tc>
          <w:tcPr>
            <w:tcW w:w="3773"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C759CA" w:rsidRPr="00AA5F2B" w:rsidTr="00FA054A">
        <w:trPr>
          <w:trHeight w:val="470"/>
        </w:trPr>
        <w:tc>
          <w:tcPr>
            <w:tcW w:w="3773" w:type="dxa"/>
            <w:vMerge w:val="restart"/>
            <w:tcBorders>
              <w:top w:val="single" w:sz="4" w:space="0" w:color="auto"/>
              <w:left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Коллективные средства размещения</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Уровень обеспеченности гостиницами [1], мест на 1 тыс. человек</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6</w:t>
            </w:r>
          </w:p>
        </w:tc>
      </w:tr>
      <w:tr w:rsidR="00C759CA" w:rsidRPr="00AA5F2B" w:rsidTr="00FA054A">
        <w:trPr>
          <w:trHeight w:val="240"/>
        </w:trPr>
        <w:tc>
          <w:tcPr>
            <w:tcW w:w="3773" w:type="dxa"/>
            <w:vMerge/>
            <w:tcBorders>
              <w:left w:val="single" w:sz="4" w:space="0" w:color="auto"/>
              <w:right w:val="single" w:sz="4" w:space="0" w:color="auto"/>
            </w:tcBorders>
            <w:shd w:val="clear" w:color="auto" w:fill="FFFFFF"/>
          </w:tcPr>
          <w:p w:rsidR="00C759CA" w:rsidRPr="00AA5F2B" w:rsidRDefault="00C759CA" w:rsidP="00CF2BF4">
            <w:pPr>
              <w:ind w:firstLine="0"/>
            </w:pPr>
          </w:p>
        </w:tc>
        <w:tc>
          <w:tcPr>
            <w:tcW w:w="4450" w:type="dxa"/>
            <w:vMerge w:val="restart"/>
            <w:tcBorders>
              <w:top w:val="single" w:sz="4" w:space="0" w:color="auto"/>
              <w:left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Площадь территории для размещения объекта [1], кв. м на 1 место</w:t>
            </w: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туристские гостиницы</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50-75</w:t>
            </w:r>
          </w:p>
        </w:tc>
      </w:tr>
      <w:tr w:rsidR="00C759CA" w:rsidRPr="00AA5F2B" w:rsidTr="00FA054A">
        <w:trPr>
          <w:trHeight w:val="240"/>
        </w:trPr>
        <w:tc>
          <w:tcPr>
            <w:tcW w:w="3773" w:type="dxa"/>
            <w:vMerge/>
            <w:tcBorders>
              <w:left w:val="single" w:sz="4" w:space="0" w:color="auto"/>
              <w:right w:val="single" w:sz="4" w:space="0" w:color="auto"/>
            </w:tcBorders>
            <w:shd w:val="clear" w:color="auto" w:fill="FFFFFF"/>
          </w:tcPr>
          <w:p w:rsidR="00C759CA" w:rsidRPr="00AA5F2B" w:rsidRDefault="00C759CA" w:rsidP="00CF2BF4">
            <w:pPr>
              <w:ind w:firstLine="0"/>
            </w:pPr>
          </w:p>
        </w:tc>
        <w:tc>
          <w:tcPr>
            <w:tcW w:w="4450" w:type="dxa"/>
            <w:vMerge/>
            <w:tcBorders>
              <w:left w:val="single" w:sz="4" w:space="0" w:color="auto"/>
              <w:right w:val="single" w:sz="4" w:space="0" w:color="auto"/>
            </w:tcBorders>
            <w:shd w:val="clear" w:color="auto" w:fill="FFFFFF"/>
          </w:tcPr>
          <w:p w:rsidR="00C759CA" w:rsidRPr="00AA5F2B" w:rsidRDefault="00C759CA"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гостиницы от 25 до 100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55</w:t>
            </w:r>
          </w:p>
        </w:tc>
      </w:tr>
      <w:tr w:rsidR="00C759CA" w:rsidRPr="00AA5F2B" w:rsidTr="00FA054A">
        <w:trPr>
          <w:trHeight w:val="240"/>
        </w:trPr>
        <w:tc>
          <w:tcPr>
            <w:tcW w:w="3773" w:type="dxa"/>
            <w:vMerge/>
            <w:tcBorders>
              <w:left w:val="single" w:sz="4" w:space="0" w:color="auto"/>
              <w:right w:val="single" w:sz="4" w:space="0" w:color="auto"/>
            </w:tcBorders>
            <w:shd w:val="clear" w:color="auto" w:fill="FFFFFF"/>
          </w:tcPr>
          <w:p w:rsidR="00C759CA" w:rsidRPr="00AA5F2B" w:rsidRDefault="00C759CA" w:rsidP="00CF2BF4">
            <w:pPr>
              <w:ind w:firstLine="0"/>
            </w:pPr>
          </w:p>
        </w:tc>
        <w:tc>
          <w:tcPr>
            <w:tcW w:w="4450" w:type="dxa"/>
            <w:vMerge/>
            <w:tcBorders>
              <w:left w:val="single" w:sz="4" w:space="0" w:color="auto"/>
              <w:right w:val="single" w:sz="4" w:space="0" w:color="auto"/>
            </w:tcBorders>
            <w:shd w:val="clear" w:color="auto" w:fill="FFFFFF"/>
          </w:tcPr>
          <w:p w:rsidR="00C759CA" w:rsidRPr="00AA5F2B" w:rsidRDefault="00C759CA"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гостиницы от 100 до 500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30</w:t>
            </w:r>
          </w:p>
        </w:tc>
      </w:tr>
      <w:tr w:rsidR="00C759CA" w:rsidRPr="00AA5F2B" w:rsidTr="00FA054A">
        <w:trPr>
          <w:trHeight w:val="470"/>
        </w:trPr>
        <w:tc>
          <w:tcPr>
            <w:tcW w:w="3773" w:type="dxa"/>
            <w:vMerge/>
            <w:tcBorders>
              <w:left w:val="single" w:sz="4" w:space="0" w:color="auto"/>
              <w:right w:val="single" w:sz="4" w:space="0" w:color="auto"/>
            </w:tcBorders>
            <w:shd w:val="clear" w:color="auto" w:fill="FFFFFF"/>
          </w:tcPr>
          <w:p w:rsidR="00C759CA" w:rsidRPr="00AA5F2B" w:rsidRDefault="00C759CA" w:rsidP="00CF2BF4">
            <w:pPr>
              <w:ind w:firstLine="0"/>
            </w:pPr>
          </w:p>
        </w:tc>
        <w:tc>
          <w:tcPr>
            <w:tcW w:w="4450" w:type="dxa"/>
            <w:vMerge/>
            <w:tcBorders>
              <w:left w:val="single" w:sz="4" w:space="0" w:color="auto"/>
              <w:right w:val="single" w:sz="4" w:space="0" w:color="auto"/>
            </w:tcBorders>
            <w:shd w:val="clear" w:color="auto" w:fill="FFFFFF"/>
          </w:tcPr>
          <w:p w:rsidR="00C759CA" w:rsidRPr="00AA5F2B" w:rsidRDefault="00C759CA"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базы отдыха предприятий и организаций, молодежные лагеря</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140-160</w:t>
            </w:r>
          </w:p>
        </w:tc>
      </w:tr>
      <w:tr w:rsidR="00C759CA" w:rsidRPr="00AA5F2B" w:rsidTr="00FA054A">
        <w:trPr>
          <w:trHeight w:val="240"/>
        </w:trPr>
        <w:tc>
          <w:tcPr>
            <w:tcW w:w="3773" w:type="dxa"/>
            <w:vMerge/>
            <w:tcBorders>
              <w:left w:val="single" w:sz="4" w:space="0" w:color="auto"/>
              <w:bottom w:val="single" w:sz="4" w:space="0" w:color="auto"/>
              <w:right w:val="single" w:sz="4" w:space="0" w:color="auto"/>
            </w:tcBorders>
            <w:shd w:val="clear" w:color="auto" w:fill="FFFFFF"/>
          </w:tcPr>
          <w:p w:rsidR="00C759CA" w:rsidRPr="00AA5F2B" w:rsidRDefault="00C759CA" w:rsidP="00CF2BF4">
            <w:pPr>
              <w:ind w:firstLine="0"/>
            </w:pPr>
          </w:p>
        </w:tc>
        <w:tc>
          <w:tcPr>
            <w:tcW w:w="4450" w:type="dxa"/>
            <w:vMerge/>
            <w:tcBorders>
              <w:left w:val="single" w:sz="4" w:space="0" w:color="auto"/>
              <w:bottom w:val="single" w:sz="4" w:space="0" w:color="auto"/>
              <w:right w:val="single" w:sz="4" w:space="0" w:color="auto"/>
            </w:tcBorders>
            <w:shd w:val="clear" w:color="auto" w:fill="FFFFFF"/>
          </w:tcPr>
          <w:p w:rsidR="00C759CA" w:rsidRPr="00AA5F2B" w:rsidRDefault="00C759CA"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кемпинги</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135-150</w:t>
            </w:r>
          </w:p>
        </w:tc>
      </w:tr>
      <w:tr w:rsidR="00C759CA" w:rsidRPr="00AA5F2B" w:rsidTr="00FA054A">
        <w:trPr>
          <w:trHeight w:val="480"/>
        </w:trPr>
        <w:tc>
          <w:tcPr>
            <w:tcW w:w="14727" w:type="dxa"/>
            <w:gridSpan w:val="4"/>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rPr>
                <w:sz w:val="20"/>
                <w:szCs w:val="20"/>
              </w:rPr>
            </w:pPr>
            <w:r w:rsidRPr="00CF2BF4">
              <w:rPr>
                <w:sz w:val="20"/>
                <w:szCs w:val="20"/>
              </w:rPr>
              <w:t>Примечание:</w:t>
            </w:r>
          </w:p>
          <w:p w:rsidR="00C759CA" w:rsidRPr="00CF2BF4" w:rsidRDefault="00C759CA" w:rsidP="00FF4AE6">
            <w:pPr>
              <w:pStyle w:val="90"/>
              <w:shd w:val="clear" w:color="auto" w:fill="auto"/>
              <w:spacing w:line="240" w:lineRule="auto"/>
              <w:ind w:firstLine="0"/>
              <w:rPr>
                <w:sz w:val="24"/>
                <w:szCs w:val="24"/>
              </w:rPr>
            </w:pPr>
            <w:r w:rsidRPr="00CF2BF4">
              <w:rPr>
                <w:sz w:val="20"/>
                <w:szCs w:val="20"/>
              </w:rPr>
              <w:t>1. Значение расчетного показателя принято в соответствии с СП 42.13330.201</w:t>
            </w:r>
            <w:r>
              <w:rPr>
                <w:sz w:val="20"/>
                <w:szCs w:val="20"/>
              </w:rPr>
              <w:t>6</w:t>
            </w:r>
            <w:r w:rsidRPr="00CF2BF4">
              <w:rPr>
                <w:sz w:val="20"/>
                <w:szCs w:val="20"/>
              </w:rPr>
              <w:t>.</w:t>
            </w:r>
          </w:p>
        </w:tc>
      </w:tr>
    </w:tbl>
    <w:p w:rsidR="00C759CA" w:rsidRDefault="00C759CA" w:rsidP="00C23F28">
      <w:pPr>
        <w:pStyle w:val="4"/>
        <w:shd w:val="clear" w:color="auto" w:fill="auto"/>
        <w:spacing w:before="0" w:after="0" w:line="274" w:lineRule="exact"/>
        <w:ind w:left="20" w:right="20" w:firstLine="560"/>
        <w:jc w:val="both"/>
      </w:pPr>
    </w:p>
    <w:p w:rsidR="00C759CA" w:rsidRPr="00CF2BF4" w:rsidRDefault="00C759CA" w:rsidP="00CF2BF4">
      <w:pPr>
        <w:pStyle w:val="60"/>
        <w:shd w:val="clear" w:color="auto" w:fill="auto"/>
        <w:spacing w:line="240" w:lineRule="auto"/>
        <w:jc w:val="center"/>
        <w:rPr>
          <w:b/>
          <w:sz w:val="28"/>
          <w:szCs w:val="28"/>
        </w:rPr>
      </w:pPr>
      <w:r w:rsidRPr="00CF2BF4">
        <w:rPr>
          <w:b/>
          <w:sz w:val="28"/>
          <w:szCs w:val="28"/>
        </w:rPr>
        <w:t>Таблица А.9 Объекты в области транспортного обслуживания</w:t>
      </w:r>
    </w:p>
    <w:p w:rsidR="00C759CA" w:rsidRPr="00B52B55" w:rsidRDefault="00C759CA" w:rsidP="00B52B55">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643"/>
        <w:gridCol w:w="4493"/>
        <w:gridCol w:w="2904"/>
        <w:gridCol w:w="3360"/>
      </w:tblGrid>
      <w:tr w:rsidR="00C759CA" w:rsidRPr="00AA5F2B" w:rsidTr="00FA054A">
        <w:trPr>
          <w:trHeight w:val="475"/>
        </w:trPr>
        <w:tc>
          <w:tcPr>
            <w:tcW w:w="3643"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rPr>
                <w:sz w:val="24"/>
                <w:szCs w:val="24"/>
              </w:rPr>
            </w:pPr>
            <w:r w:rsidRPr="00CF2BF4">
              <w:rPr>
                <w:sz w:val="24"/>
                <w:szCs w:val="24"/>
              </w:rPr>
              <w:t>Наименование вида объекта</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jc w:val="center"/>
              <w:rPr>
                <w:sz w:val="24"/>
                <w:szCs w:val="24"/>
              </w:rPr>
            </w:pPr>
            <w:r w:rsidRPr="00CF2BF4">
              <w:rPr>
                <w:sz w:val="24"/>
                <w:szCs w:val="24"/>
              </w:rPr>
              <w:t>Наименование расчетного показателя, единица измерения</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101"/>
              <w:shd w:val="clear" w:color="auto" w:fill="auto"/>
              <w:spacing w:line="240" w:lineRule="auto"/>
              <w:ind w:firstLine="0"/>
              <w:rPr>
                <w:sz w:val="24"/>
                <w:szCs w:val="24"/>
              </w:rPr>
            </w:pPr>
            <w:r w:rsidRPr="00CF2BF4">
              <w:rPr>
                <w:sz w:val="24"/>
                <w:szCs w:val="24"/>
              </w:rPr>
              <w:t>Значение расчетного показателя</w:t>
            </w:r>
          </w:p>
        </w:tc>
      </w:tr>
      <w:tr w:rsidR="00C759CA" w:rsidRPr="00AA5F2B" w:rsidTr="00FA054A">
        <w:trPr>
          <w:trHeight w:val="701"/>
        </w:trPr>
        <w:tc>
          <w:tcPr>
            <w:tcW w:w="3643" w:type="dxa"/>
            <w:vMerge w:val="restart"/>
            <w:tcBorders>
              <w:top w:val="single" w:sz="4" w:space="0" w:color="auto"/>
              <w:left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Гаражи и открытые стоянки для постоянного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 xml:space="preserve">Количество мест хранения индивидуальных легковых автомобилей, </w:t>
            </w:r>
            <w:proofErr w:type="spellStart"/>
            <w:r w:rsidRPr="00CF2BF4">
              <w:rPr>
                <w:sz w:val="24"/>
                <w:szCs w:val="24"/>
              </w:rPr>
              <w:t>машино-мест</w:t>
            </w:r>
            <w:proofErr w:type="spellEnd"/>
            <w:r w:rsidRPr="00CF2BF4">
              <w:rPr>
                <w:sz w:val="24"/>
                <w:szCs w:val="24"/>
              </w:rPr>
              <w:t xml:space="preserve"> на 1 тыс. человек</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jc w:val="center"/>
              <w:rPr>
                <w:sz w:val="24"/>
                <w:szCs w:val="24"/>
              </w:rPr>
            </w:pPr>
            <w:r w:rsidRPr="00CF2BF4">
              <w:rPr>
                <w:sz w:val="24"/>
                <w:szCs w:val="24"/>
              </w:rPr>
              <w:t>315</w:t>
            </w:r>
          </w:p>
        </w:tc>
      </w:tr>
      <w:tr w:rsidR="00C759CA" w:rsidRPr="00AA5F2B" w:rsidTr="00FA054A">
        <w:trPr>
          <w:trHeight w:val="240"/>
        </w:trPr>
        <w:tc>
          <w:tcPr>
            <w:tcW w:w="3643" w:type="dxa"/>
            <w:vMerge/>
            <w:tcBorders>
              <w:left w:val="single" w:sz="4" w:space="0" w:color="auto"/>
              <w:bottom w:val="single" w:sz="4" w:space="0" w:color="auto"/>
              <w:right w:val="single" w:sz="4" w:space="0" w:color="auto"/>
            </w:tcBorders>
            <w:shd w:val="clear" w:color="auto" w:fill="FFFFFF"/>
          </w:tcPr>
          <w:p w:rsidR="00C759CA" w:rsidRPr="00AA5F2B" w:rsidRDefault="00C759CA" w:rsidP="00CF2BF4">
            <w:pPr>
              <w:ind w:firstLine="0"/>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jc w:val="center"/>
              <w:rPr>
                <w:sz w:val="24"/>
                <w:szCs w:val="24"/>
              </w:rPr>
            </w:pPr>
            <w:r w:rsidRPr="00CF2BF4">
              <w:rPr>
                <w:sz w:val="24"/>
                <w:szCs w:val="24"/>
              </w:rPr>
              <w:t>800</w:t>
            </w:r>
          </w:p>
        </w:tc>
      </w:tr>
      <w:tr w:rsidR="00C759CA" w:rsidRPr="00AA5F2B" w:rsidTr="00FA054A">
        <w:trPr>
          <w:trHeight w:val="479"/>
        </w:trPr>
        <w:tc>
          <w:tcPr>
            <w:tcW w:w="3643" w:type="dxa"/>
            <w:vMerge w:val="restart"/>
            <w:tcBorders>
              <w:top w:val="single" w:sz="4" w:space="0" w:color="auto"/>
              <w:left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Места для временного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 xml:space="preserve">Количество мест хранения индивидуальных легковых автомобилей, </w:t>
            </w:r>
            <w:proofErr w:type="spellStart"/>
            <w:r w:rsidRPr="00CF2BF4">
              <w:rPr>
                <w:sz w:val="24"/>
                <w:szCs w:val="24"/>
              </w:rPr>
              <w:t>машино-мест</w:t>
            </w:r>
            <w:proofErr w:type="spellEnd"/>
            <w:r w:rsidRPr="00CF2BF4">
              <w:rPr>
                <w:sz w:val="24"/>
                <w:szCs w:val="24"/>
              </w:rPr>
              <w:t xml:space="preserve"> на 1 тыс. человек</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jc w:val="center"/>
              <w:rPr>
                <w:sz w:val="24"/>
                <w:szCs w:val="24"/>
              </w:rPr>
            </w:pPr>
            <w:r w:rsidRPr="00CF2BF4">
              <w:rPr>
                <w:sz w:val="24"/>
                <w:szCs w:val="24"/>
              </w:rPr>
              <w:t>жилые районы</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jc w:val="center"/>
              <w:rPr>
                <w:sz w:val="24"/>
                <w:szCs w:val="24"/>
              </w:rPr>
            </w:pPr>
            <w:r w:rsidRPr="00CF2BF4">
              <w:rPr>
                <w:sz w:val="24"/>
                <w:szCs w:val="24"/>
              </w:rPr>
              <w:t>140</w:t>
            </w:r>
          </w:p>
          <w:p w:rsidR="00C759CA" w:rsidRPr="00CF2BF4" w:rsidRDefault="00C759CA" w:rsidP="00CF2BF4">
            <w:pPr>
              <w:pStyle w:val="90"/>
              <w:shd w:val="clear" w:color="auto" w:fill="auto"/>
              <w:spacing w:line="240" w:lineRule="auto"/>
              <w:ind w:firstLine="0"/>
              <w:jc w:val="center"/>
              <w:rPr>
                <w:sz w:val="24"/>
                <w:szCs w:val="24"/>
              </w:rPr>
            </w:pPr>
          </w:p>
          <w:p w:rsidR="00C759CA" w:rsidRPr="00CF2BF4" w:rsidRDefault="00C759CA" w:rsidP="00CF2BF4">
            <w:pPr>
              <w:pStyle w:val="90"/>
              <w:shd w:val="clear" w:color="auto" w:fill="auto"/>
              <w:spacing w:line="240" w:lineRule="auto"/>
              <w:ind w:firstLine="0"/>
              <w:jc w:val="center"/>
              <w:rPr>
                <w:sz w:val="24"/>
                <w:szCs w:val="24"/>
              </w:rPr>
            </w:pPr>
          </w:p>
        </w:tc>
      </w:tr>
      <w:tr w:rsidR="00C759CA" w:rsidRPr="00AA5F2B" w:rsidTr="00B52B55">
        <w:trPr>
          <w:trHeight w:val="342"/>
        </w:trPr>
        <w:tc>
          <w:tcPr>
            <w:tcW w:w="3643" w:type="dxa"/>
            <w:vMerge/>
            <w:tcBorders>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4"/>
                <w:szCs w:val="24"/>
              </w:rPr>
            </w:pPr>
            <w:r w:rsidRPr="00CF2BF4">
              <w:rPr>
                <w:sz w:val="24"/>
                <w:szCs w:val="24"/>
              </w:rPr>
              <w:t xml:space="preserve">Пешеходная доступность до входов в жилые дома, </w:t>
            </w:r>
            <w:proofErr w:type="gramStart"/>
            <w:r w:rsidRPr="00CF2BF4">
              <w:rPr>
                <w:sz w:val="24"/>
                <w:szCs w:val="24"/>
              </w:rPr>
              <w:t>м</w:t>
            </w:r>
            <w:proofErr w:type="gramEnd"/>
          </w:p>
          <w:p w:rsidR="00C759CA" w:rsidRPr="00CF2BF4" w:rsidRDefault="00C759CA" w:rsidP="00CF2BF4">
            <w:pPr>
              <w:pStyle w:val="90"/>
              <w:spacing w:line="240" w:lineRule="auto"/>
              <w:ind w:firstLine="0"/>
              <w:rPr>
                <w:sz w:val="24"/>
                <w:szCs w:val="24"/>
              </w:rPr>
            </w:pP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pacing w:line="240" w:lineRule="auto"/>
              <w:ind w:firstLine="0"/>
              <w:jc w:val="center"/>
              <w:rPr>
                <w:sz w:val="24"/>
                <w:szCs w:val="24"/>
              </w:rPr>
            </w:pPr>
            <w:r w:rsidRPr="00CF2BF4">
              <w:rPr>
                <w:sz w:val="24"/>
                <w:szCs w:val="24"/>
              </w:rPr>
              <w:t>100</w:t>
            </w:r>
          </w:p>
        </w:tc>
      </w:tr>
      <w:tr w:rsidR="00C759CA" w:rsidRPr="00AA5F2B" w:rsidTr="00FA054A">
        <w:trPr>
          <w:trHeight w:val="570"/>
        </w:trPr>
        <w:tc>
          <w:tcPr>
            <w:tcW w:w="14400" w:type="dxa"/>
            <w:gridSpan w:val="4"/>
            <w:tcBorders>
              <w:top w:val="single" w:sz="4" w:space="0" w:color="auto"/>
              <w:left w:val="single" w:sz="4" w:space="0" w:color="auto"/>
              <w:bottom w:val="single" w:sz="4" w:space="0" w:color="auto"/>
              <w:right w:val="single" w:sz="4" w:space="0" w:color="auto"/>
            </w:tcBorders>
            <w:shd w:val="clear" w:color="auto" w:fill="FFFFFF"/>
          </w:tcPr>
          <w:p w:rsidR="00C759CA" w:rsidRPr="00CF2BF4" w:rsidRDefault="00C759CA" w:rsidP="00CF2BF4">
            <w:pPr>
              <w:pStyle w:val="90"/>
              <w:shd w:val="clear" w:color="auto" w:fill="auto"/>
              <w:spacing w:line="240" w:lineRule="auto"/>
              <w:ind w:firstLine="0"/>
              <w:rPr>
                <w:sz w:val="20"/>
                <w:szCs w:val="20"/>
              </w:rPr>
            </w:pPr>
            <w:r w:rsidRPr="00CF2BF4">
              <w:rPr>
                <w:sz w:val="20"/>
                <w:szCs w:val="20"/>
              </w:rPr>
              <w:t>Примечание:</w:t>
            </w:r>
          </w:p>
          <w:p w:rsidR="00C759CA" w:rsidRPr="00CF2BF4" w:rsidRDefault="00C759CA" w:rsidP="00CF2BF4">
            <w:pPr>
              <w:pStyle w:val="90"/>
              <w:shd w:val="clear" w:color="auto" w:fill="auto"/>
              <w:tabs>
                <w:tab w:val="left" w:leader="underscore" w:pos="13610"/>
              </w:tabs>
              <w:spacing w:line="240" w:lineRule="auto"/>
              <w:ind w:firstLine="0"/>
              <w:rPr>
                <w:sz w:val="24"/>
                <w:szCs w:val="24"/>
              </w:rPr>
            </w:pPr>
            <w:r w:rsidRPr="00CF2BF4">
              <w:rPr>
                <w:sz w:val="20"/>
                <w:szCs w:val="20"/>
              </w:rPr>
              <w:t xml:space="preserve">1. </w:t>
            </w:r>
            <w:r w:rsidRPr="00AE54F2">
              <w:rPr>
                <w:sz w:val="20"/>
                <w:szCs w:val="20"/>
              </w:rPr>
              <w:t xml:space="preserve">Для многоквартирных жилых домов, одноквартирных жилых домов без </w:t>
            </w:r>
            <w:proofErr w:type="spellStart"/>
            <w:r w:rsidRPr="00AE54F2">
              <w:rPr>
                <w:sz w:val="20"/>
                <w:szCs w:val="20"/>
              </w:rPr>
              <w:t>приквартирных</w:t>
            </w:r>
            <w:proofErr w:type="spellEnd"/>
            <w:r w:rsidRPr="00AE54F2">
              <w:rPr>
                <w:sz w:val="20"/>
                <w:szCs w:val="20"/>
              </w:rPr>
              <w:t xml:space="preserve"> участков, предусматривать обеспечение для постоянного хранения расчетного количества легковых автомобилей 1 </w:t>
            </w:r>
            <w:proofErr w:type="spellStart"/>
            <w:r w:rsidRPr="00AE54F2">
              <w:rPr>
                <w:sz w:val="20"/>
                <w:szCs w:val="20"/>
              </w:rPr>
              <w:t>машино-место</w:t>
            </w:r>
            <w:proofErr w:type="spellEnd"/>
            <w:r w:rsidRPr="00AE54F2">
              <w:rPr>
                <w:sz w:val="20"/>
                <w:szCs w:val="20"/>
              </w:rPr>
              <w:t xml:space="preserve"> на 1 построенную квартиру. На территории застройки объектами индивидуального жилищного строительства и усадебными жилыми домами следует предусматривать 100-процентную обеспеченность </w:t>
            </w:r>
            <w:proofErr w:type="spellStart"/>
            <w:r w:rsidRPr="00AE54F2">
              <w:rPr>
                <w:sz w:val="20"/>
                <w:szCs w:val="20"/>
              </w:rPr>
              <w:t>машино-местами</w:t>
            </w:r>
            <w:proofErr w:type="spellEnd"/>
            <w:r w:rsidRPr="00AE54F2">
              <w:rPr>
                <w:sz w:val="20"/>
                <w:szCs w:val="20"/>
              </w:rPr>
              <w:t xml:space="preserve"> для хранения и парковки индивидуальных легковых автомобилей, принадлежащих жителям, проживающим на данной территории.</w:t>
            </w:r>
          </w:p>
        </w:tc>
      </w:tr>
    </w:tbl>
    <w:p w:rsidR="00C759CA" w:rsidRDefault="00C759CA" w:rsidP="00C23F28">
      <w:pPr>
        <w:pStyle w:val="4"/>
        <w:shd w:val="clear" w:color="auto" w:fill="auto"/>
        <w:spacing w:before="0" w:after="0" w:line="274" w:lineRule="exact"/>
        <w:ind w:left="20" w:right="20" w:firstLine="560"/>
        <w:jc w:val="both"/>
      </w:pPr>
    </w:p>
    <w:p w:rsidR="00C759CA" w:rsidRPr="000048B3" w:rsidRDefault="00C759CA" w:rsidP="000048B3">
      <w:pPr>
        <w:pStyle w:val="60"/>
        <w:shd w:val="clear" w:color="auto" w:fill="auto"/>
        <w:spacing w:line="240" w:lineRule="auto"/>
        <w:jc w:val="center"/>
        <w:rPr>
          <w:b/>
          <w:sz w:val="28"/>
          <w:szCs w:val="28"/>
        </w:rPr>
      </w:pPr>
      <w:r w:rsidRPr="000048B3">
        <w:rPr>
          <w:b/>
          <w:sz w:val="28"/>
          <w:szCs w:val="28"/>
        </w:rPr>
        <w:lastRenderedPageBreak/>
        <w:t>Таблица А.10 Объекты в области промышленности и сельского хозяйства</w:t>
      </w:r>
    </w:p>
    <w:p w:rsidR="00C759CA" w:rsidRPr="000048B3" w:rsidRDefault="00C759CA" w:rsidP="000048B3">
      <w:pPr>
        <w:pStyle w:val="4"/>
        <w:shd w:val="clear" w:color="auto" w:fill="auto"/>
        <w:spacing w:before="0" w:after="0" w:line="240" w:lineRule="auto"/>
        <w:jc w:val="both"/>
        <w:rPr>
          <w:sz w:val="28"/>
          <w:szCs w:val="28"/>
        </w:rPr>
      </w:pPr>
    </w:p>
    <w:tbl>
      <w:tblPr>
        <w:tblW w:w="0" w:type="auto"/>
        <w:jc w:val="center"/>
        <w:tblLayout w:type="fixed"/>
        <w:tblCellMar>
          <w:left w:w="10" w:type="dxa"/>
          <w:right w:w="10" w:type="dxa"/>
        </w:tblCellMar>
        <w:tblLook w:val="00A0"/>
      </w:tblPr>
      <w:tblGrid>
        <w:gridCol w:w="3542"/>
        <w:gridCol w:w="4536"/>
        <w:gridCol w:w="3830"/>
        <w:gridCol w:w="2563"/>
      </w:tblGrid>
      <w:tr w:rsidR="00C759CA" w:rsidRPr="00AA5F2B" w:rsidTr="000048B3">
        <w:trPr>
          <w:trHeight w:val="475"/>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101"/>
              <w:shd w:val="clear" w:color="auto" w:fill="auto"/>
              <w:spacing w:line="240" w:lineRule="auto"/>
              <w:ind w:firstLine="0"/>
              <w:jc w:val="center"/>
              <w:rPr>
                <w:b/>
                <w:sz w:val="24"/>
                <w:szCs w:val="24"/>
              </w:rPr>
            </w:pPr>
            <w:r w:rsidRPr="000048B3">
              <w:rPr>
                <w:b/>
                <w:sz w:val="24"/>
                <w:szCs w:val="24"/>
              </w:rPr>
              <w:t>Наименование вида объекта</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101"/>
              <w:shd w:val="clear" w:color="auto" w:fill="auto"/>
              <w:spacing w:line="240" w:lineRule="auto"/>
              <w:ind w:firstLine="0"/>
              <w:jc w:val="center"/>
              <w:rPr>
                <w:b/>
                <w:sz w:val="24"/>
                <w:szCs w:val="24"/>
              </w:rPr>
            </w:pPr>
            <w:r w:rsidRPr="000048B3">
              <w:rPr>
                <w:b/>
                <w:sz w:val="24"/>
                <w:szCs w:val="24"/>
              </w:rPr>
              <w:t>Наименование расчетного показателя, единица измерения</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101"/>
              <w:shd w:val="clear" w:color="auto" w:fill="auto"/>
              <w:spacing w:line="240" w:lineRule="auto"/>
              <w:ind w:firstLine="0"/>
              <w:jc w:val="center"/>
              <w:rPr>
                <w:b/>
                <w:sz w:val="24"/>
                <w:szCs w:val="24"/>
              </w:rPr>
            </w:pPr>
            <w:r w:rsidRPr="000048B3">
              <w:rPr>
                <w:b/>
                <w:sz w:val="24"/>
                <w:szCs w:val="24"/>
              </w:rPr>
              <w:t>Значение расчетного показателя</w:t>
            </w:r>
          </w:p>
        </w:tc>
      </w:tr>
      <w:tr w:rsidR="00C759CA" w:rsidRPr="00AA5F2B"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Объекты химической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Предприятия лакокрасочной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34</w:t>
            </w:r>
          </w:p>
        </w:tc>
      </w:tr>
      <w:tr w:rsidR="00C759CA" w:rsidRPr="00AA5F2B"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Продуктов органического синтеза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32</w:t>
            </w:r>
          </w:p>
        </w:tc>
      </w:tr>
      <w:tr w:rsidR="00C759CA" w:rsidRPr="00AA5F2B"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Объекты металлургии</w:t>
            </w:r>
          </w:p>
        </w:tc>
        <w:tc>
          <w:tcPr>
            <w:tcW w:w="4536"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 xml:space="preserve">Обогатительные железной руды и по производству </w:t>
            </w:r>
            <w:proofErr w:type="spellStart"/>
            <w:r w:rsidRPr="000048B3">
              <w:rPr>
                <w:sz w:val="24"/>
                <w:szCs w:val="24"/>
              </w:rPr>
              <w:t>окатыщей</w:t>
            </w:r>
            <w:proofErr w:type="spellEnd"/>
            <w:r w:rsidRPr="000048B3">
              <w:rPr>
                <w:sz w:val="24"/>
                <w:szCs w:val="24"/>
              </w:rPr>
              <w:t xml:space="preserve"> мощностью, </w:t>
            </w:r>
            <w:proofErr w:type="spellStart"/>
            <w:proofErr w:type="gramStart"/>
            <w:r w:rsidRPr="000048B3">
              <w:rPr>
                <w:sz w:val="24"/>
                <w:szCs w:val="24"/>
              </w:rPr>
              <w:t>млн</w:t>
            </w:r>
            <w:proofErr w:type="spellEnd"/>
            <w:proofErr w:type="gramEnd"/>
            <w:r w:rsidRPr="000048B3">
              <w:rPr>
                <w:sz w:val="24"/>
                <w:szCs w:val="24"/>
              </w:rPr>
              <w:t xml:space="preserve"> тонн/год:</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0048B3">
            <w:pPr>
              <w:ind w:firstLine="0"/>
              <w:jc w:val="center"/>
            </w:pP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28</w:t>
            </w:r>
          </w:p>
        </w:tc>
      </w:tr>
      <w:tr w:rsidR="00C759CA" w:rsidRPr="00AA5F2B"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более 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32</w:t>
            </w:r>
          </w:p>
        </w:tc>
      </w:tr>
      <w:tr w:rsidR="00C759CA" w:rsidRPr="00AA5F2B"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Объекты целлюлозно-бумажной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 xml:space="preserve">Целлюлозно-бумажные и </w:t>
            </w:r>
            <w:proofErr w:type="spellStart"/>
            <w:r w:rsidRPr="000048B3">
              <w:rPr>
                <w:sz w:val="24"/>
                <w:szCs w:val="24"/>
              </w:rPr>
              <w:t>целлюлозн</w:t>
            </w:r>
            <w:proofErr w:type="gramStart"/>
            <w:r w:rsidRPr="000048B3">
              <w:rPr>
                <w:sz w:val="24"/>
                <w:szCs w:val="24"/>
              </w:rPr>
              <w:t>о</w:t>
            </w:r>
            <w:proofErr w:type="spellEnd"/>
            <w:r w:rsidRPr="000048B3">
              <w:rPr>
                <w:sz w:val="24"/>
                <w:szCs w:val="24"/>
              </w:rPr>
              <w:t>-</w:t>
            </w:r>
            <w:proofErr w:type="gramEnd"/>
            <w:r w:rsidRPr="000048B3">
              <w:rPr>
                <w:sz w:val="24"/>
                <w:szCs w:val="24"/>
              </w:rPr>
              <w:t xml:space="preserve"> картонные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35</w:t>
            </w:r>
          </w:p>
        </w:tc>
      </w:tr>
      <w:tr w:rsidR="00C759CA" w:rsidRPr="00AA5F2B" w:rsidTr="000048B3">
        <w:trPr>
          <w:trHeight w:val="701"/>
          <w:jc w:val="center"/>
        </w:trPr>
        <w:tc>
          <w:tcPr>
            <w:tcW w:w="3542"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roofErr w:type="gramStart"/>
            <w:r w:rsidRPr="000048B3">
              <w:rPr>
                <w:sz w:val="24"/>
                <w:szCs w:val="24"/>
              </w:rPr>
              <w:t>Переделочные</w:t>
            </w:r>
            <w:proofErr w:type="gramEnd"/>
            <w:r w:rsidRPr="000048B3">
              <w:rPr>
                <w:sz w:val="24"/>
                <w:szCs w:val="24"/>
              </w:rPr>
              <w:t xml:space="preserve"> бумажные и картонные, работающие на привозной целлюлозе и макулатуре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40</w:t>
            </w:r>
          </w:p>
        </w:tc>
      </w:tr>
      <w:tr w:rsidR="00C759CA" w:rsidRPr="00AA5F2B" w:rsidTr="000048B3">
        <w:trPr>
          <w:trHeight w:val="931"/>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Объекты производства оборудования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Технологического оборудования для легкой, текстильной, пищевой, комбикормовой и полиграфической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55</w:t>
            </w:r>
          </w:p>
        </w:tc>
      </w:tr>
      <w:tr w:rsidR="00C759CA" w:rsidRPr="00AA5F2B" w:rsidTr="000048B3">
        <w:trPr>
          <w:trHeight w:val="47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Объекты местной промышленности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Художественных изделий из металла и камня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52</w:t>
            </w:r>
          </w:p>
        </w:tc>
      </w:tr>
      <w:tr w:rsidR="00C759CA" w:rsidRPr="00AA5F2B"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Объекты производства строительных материалов</w:t>
            </w:r>
          </w:p>
        </w:tc>
        <w:tc>
          <w:tcPr>
            <w:tcW w:w="4536"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Стальных строительных конструкций (в том числе из труб)</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55</w:t>
            </w:r>
          </w:p>
        </w:tc>
      </w:tr>
      <w:tr w:rsidR="00C759CA" w:rsidRPr="00AA5F2B"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Извести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30</w:t>
            </w:r>
          </w:p>
        </w:tc>
      </w:tr>
      <w:tr w:rsidR="00C759CA" w:rsidRPr="00AA5F2B"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Объекты сельского хозяйства</w:t>
            </w:r>
          </w:p>
        </w:tc>
        <w:tc>
          <w:tcPr>
            <w:tcW w:w="4536"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сельскохозяйственных предприятий [1], %</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Крупного рогатого скота</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Товарные</w:t>
            </w:r>
          </w:p>
        </w:tc>
      </w:tr>
      <w:tr w:rsidR="00C759CA" w:rsidRPr="00AA5F2B" w:rsidTr="000048B3">
        <w:trPr>
          <w:trHeight w:val="47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Молочные при привязном и беспривязном содержании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0048B3">
            <w:pPr>
              <w:ind w:firstLine="0"/>
              <w:jc w:val="center"/>
            </w:pP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45; 51</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800 и 1200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52; 55</w:t>
            </w:r>
          </w:p>
        </w:tc>
      </w:tr>
      <w:tr w:rsidR="00C759CA" w:rsidRPr="00AA5F2B" w:rsidTr="000048B3">
        <w:trPr>
          <w:trHeight w:val="48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Мясные с полным оборотом стада и репродукторные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0048B3">
            <w:pPr>
              <w:ind w:firstLine="0"/>
              <w:jc w:val="center"/>
            </w:pP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400 и 600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45</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800 и 1200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47</w:t>
            </w:r>
          </w:p>
        </w:tc>
      </w:tr>
      <w:tr w:rsidR="00C759CA" w:rsidRPr="00AA5F2B" w:rsidTr="000048B3">
        <w:trPr>
          <w:trHeight w:val="476"/>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Выращивание нетелей, на 900 и 1200</w:t>
            </w:r>
          </w:p>
          <w:p w:rsidR="00C759CA" w:rsidRPr="000048B3" w:rsidRDefault="00C759CA"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51</w:t>
            </w:r>
          </w:p>
        </w:tc>
      </w:tr>
      <w:tr w:rsidR="00C759CA" w:rsidRPr="00AA5F2B" w:rsidTr="000048B3">
        <w:trPr>
          <w:trHeight w:val="481"/>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roofErr w:type="spellStart"/>
            <w:r w:rsidRPr="000048B3">
              <w:rPr>
                <w:sz w:val="24"/>
                <w:szCs w:val="24"/>
              </w:rPr>
              <w:t>Доращивания</w:t>
            </w:r>
            <w:proofErr w:type="spellEnd"/>
            <w:r w:rsidRPr="000048B3">
              <w:rPr>
                <w:sz w:val="24"/>
                <w:szCs w:val="24"/>
              </w:rPr>
              <w:t xml:space="preserve"> и откорма крупного</w:t>
            </w:r>
          </w:p>
          <w:p w:rsidR="00C759CA" w:rsidRPr="000048B3" w:rsidRDefault="00C759CA" w:rsidP="000048B3">
            <w:pPr>
              <w:pStyle w:val="90"/>
              <w:spacing w:line="240" w:lineRule="auto"/>
              <w:ind w:firstLine="0"/>
              <w:jc w:val="center"/>
              <w:rPr>
                <w:sz w:val="24"/>
                <w:szCs w:val="24"/>
              </w:rPr>
            </w:pPr>
            <w:r w:rsidRPr="000048B3">
              <w:rPr>
                <w:sz w:val="24"/>
                <w:szCs w:val="24"/>
              </w:rPr>
              <w:t>рогатого скота,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38</w:t>
            </w:r>
          </w:p>
        </w:tc>
      </w:tr>
      <w:tr w:rsidR="00C759CA" w:rsidRPr="00AA5F2B" w:rsidTr="000048B3">
        <w:trPr>
          <w:trHeight w:val="481"/>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 xml:space="preserve">Выращивания телят, </w:t>
            </w:r>
            <w:proofErr w:type="spellStart"/>
            <w:r w:rsidRPr="000048B3">
              <w:rPr>
                <w:sz w:val="24"/>
                <w:szCs w:val="24"/>
              </w:rPr>
              <w:t>доращивания</w:t>
            </w:r>
            <w:proofErr w:type="spellEnd"/>
            <w:r w:rsidRPr="000048B3">
              <w:rPr>
                <w:sz w:val="24"/>
                <w:szCs w:val="24"/>
              </w:rPr>
              <w:t xml:space="preserve"> и</w:t>
            </w:r>
          </w:p>
          <w:p w:rsidR="00C759CA" w:rsidRPr="000048B3" w:rsidRDefault="00C759CA" w:rsidP="000048B3">
            <w:pPr>
              <w:pStyle w:val="90"/>
              <w:spacing w:line="240" w:lineRule="auto"/>
              <w:ind w:firstLine="0"/>
              <w:jc w:val="center"/>
              <w:rPr>
                <w:sz w:val="24"/>
                <w:szCs w:val="24"/>
              </w:rPr>
            </w:pPr>
            <w:r w:rsidRPr="000048B3">
              <w:rPr>
                <w:sz w:val="24"/>
                <w:szCs w:val="24"/>
              </w:rPr>
              <w:t>откорма молодняка,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38</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Откормочные площадки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0048B3">
            <w:pPr>
              <w:ind w:firstLine="0"/>
              <w:jc w:val="center"/>
            </w:pP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1000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55</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57</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Племенные</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Молочные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0048B3">
            <w:pPr>
              <w:ind w:firstLine="0"/>
              <w:jc w:val="center"/>
            </w:pP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46; 52</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53</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Мясные</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47</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52</w:t>
            </w:r>
          </w:p>
        </w:tc>
      </w:tr>
      <w:tr w:rsidR="00C759CA" w:rsidRPr="00AA5F2B" w:rsidTr="000048B3">
        <w:trPr>
          <w:trHeight w:val="481"/>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Выращивание нетелей, на 1000 и 2000</w:t>
            </w:r>
          </w:p>
          <w:p w:rsidR="00C759CA" w:rsidRPr="000048B3" w:rsidRDefault="00C759CA"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52</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Свиноводческие</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Товарные</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roofErr w:type="gramStart"/>
            <w:r w:rsidRPr="000048B3">
              <w:rPr>
                <w:sz w:val="24"/>
                <w:szCs w:val="24"/>
              </w:rPr>
              <w:t>Репродукторные</w:t>
            </w:r>
            <w:proofErr w:type="gramEnd"/>
            <w:r w:rsidRPr="000048B3">
              <w:rPr>
                <w:sz w:val="24"/>
                <w:szCs w:val="24"/>
              </w:rPr>
              <w:t>,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35</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roofErr w:type="gramStart"/>
            <w:r w:rsidRPr="000048B3">
              <w:rPr>
                <w:sz w:val="24"/>
                <w:szCs w:val="24"/>
              </w:rPr>
              <w:t>Откормочные</w:t>
            </w:r>
            <w:proofErr w:type="gramEnd"/>
            <w:r w:rsidRPr="000048B3">
              <w:rPr>
                <w:sz w:val="24"/>
                <w:szCs w:val="24"/>
              </w:rPr>
              <w:t>,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38</w:t>
            </w:r>
          </w:p>
        </w:tc>
      </w:tr>
      <w:tr w:rsidR="00C759CA" w:rsidRPr="00AA5F2B" w:rsidTr="000048B3">
        <w:trPr>
          <w:trHeight w:val="47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С законченным производственным циклом, на 6000 и 12000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35</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Племенные</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200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45</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300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47</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Овцеводческие</w:t>
            </w:r>
          </w:p>
        </w:tc>
      </w:tr>
      <w:tr w:rsidR="00C759CA" w:rsidRPr="00AA5F2B" w:rsidTr="000048B3">
        <w:trPr>
          <w:trHeight w:val="383"/>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roofErr w:type="gramStart"/>
            <w:r w:rsidRPr="000048B3">
              <w:rPr>
                <w:sz w:val="24"/>
                <w:szCs w:val="24"/>
              </w:rPr>
              <w:t>Размещаемые</w:t>
            </w:r>
            <w:proofErr w:type="gramEnd"/>
            <w:r w:rsidRPr="000048B3">
              <w:rPr>
                <w:sz w:val="24"/>
                <w:szCs w:val="24"/>
              </w:rPr>
              <w:t xml:space="preserve"> на одной площадке</w:t>
            </w:r>
          </w:p>
        </w:tc>
      </w:tr>
      <w:tr w:rsidR="00C759CA" w:rsidRPr="00AA5F2B" w:rsidTr="000048B3">
        <w:trPr>
          <w:trHeight w:val="274"/>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Специализированные тонкорунные и</w:t>
            </w:r>
          </w:p>
          <w:p w:rsidR="00C759CA" w:rsidRPr="000048B3" w:rsidRDefault="00C759CA" w:rsidP="000048B3">
            <w:pPr>
              <w:pStyle w:val="90"/>
              <w:spacing w:line="240" w:lineRule="auto"/>
              <w:ind w:firstLine="0"/>
              <w:jc w:val="center"/>
              <w:rPr>
                <w:sz w:val="24"/>
                <w:szCs w:val="24"/>
              </w:rPr>
            </w:pPr>
            <w:r w:rsidRPr="000048B3">
              <w:rPr>
                <w:sz w:val="24"/>
                <w:szCs w:val="24"/>
              </w:rPr>
              <w:lastRenderedPageBreak/>
              <w:t>полутонкорунные</w:t>
            </w:r>
          </w:p>
        </w:tc>
        <w:tc>
          <w:tcPr>
            <w:tcW w:w="2563" w:type="dxa"/>
            <w:tcBorders>
              <w:top w:val="single" w:sz="4" w:space="0" w:color="auto"/>
              <w:left w:val="single" w:sz="4" w:space="0" w:color="auto"/>
              <w:right w:val="single" w:sz="4" w:space="0" w:color="auto"/>
            </w:tcBorders>
            <w:shd w:val="clear" w:color="auto" w:fill="FFFFFF"/>
          </w:tcPr>
          <w:p w:rsidR="00C759CA" w:rsidRPr="00AA5F2B" w:rsidRDefault="00C759CA" w:rsidP="000048B3">
            <w:pPr>
              <w:ind w:firstLine="0"/>
              <w:jc w:val="center"/>
            </w:pPr>
          </w:p>
        </w:tc>
      </w:tr>
      <w:tr w:rsidR="00C759CA" w:rsidRPr="00AA5F2B" w:rsidTr="000048B3">
        <w:trPr>
          <w:trHeight w:val="197"/>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vMerge/>
            <w:tcBorders>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
        </w:tc>
        <w:tc>
          <w:tcPr>
            <w:tcW w:w="2563" w:type="dxa"/>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jc w:val="center"/>
            </w:pP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3000 и 6000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50; 56</w:t>
            </w:r>
          </w:p>
        </w:tc>
      </w:tr>
      <w:tr w:rsidR="00C759CA" w:rsidRPr="00AA5F2B" w:rsidTr="000048B3">
        <w:trPr>
          <w:trHeight w:val="47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3000, 6000 и 9000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50; 56; 62</w:t>
            </w:r>
          </w:p>
        </w:tc>
      </w:tr>
      <w:tr w:rsidR="00C759CA" w:rsidRPr="00AA5F2B" w:rsidTr="000048B3">
        <w:trPr>
          <w:trHeight w:val="481"/>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 xml:space="preserve">Специализированные шубные и </w:t>
            </w:r>
            <w:proofErr w:type="spellStart"/>
            <w:r w:rsidRPr="000048B3">
              <w:rPr>
                <w:sz w:val="24"/>
                <w:szCs w:val="24"/>
              </w:rPr>
              <w:t>мясо-шерстно-молочные</w:t>
            </w:r>
            <w:proofErr w:type="spell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0048B3">
            <w:pPr>
              <w:ind w:firstLine="0"/>
              <w:jc w:val="center"/>
            </w:pPr>
          </w:p>
        </w:tc>
      </w:tr>
      <w:tr w:rsidR="00C759CA" w:rsidRPr="00AA5F2B" w:rsidTr="000048B3">
        <w:trPr>
          <w:trHeight w:val="25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500, 1000 и 2000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40; 45; 50</w:t>
            </w:r>
          </w:p>
        </w:tc>
      </w:tr>
      <w:tr w:rsidR="00C759CA" w:rsidRPr="00AA5F2B" w:rsidTr="000048B3">
        <w:trPr>
          <w:trHeight w:val="466"/>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1000, 2000 и 3000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52; 55; 56</w:t>
            </w:r>
          </w:p>
        </w:tc>
      </w:tr>
      <w:tr w:rsidR="00C759CA" w:rsidRPr="00AA5F2B" w:rsidTr="000048B3">
        <w:trPr>
          <w:trHeight w:val="47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Откормочные молодняка и взрослого поголовья, на 1000 и 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53; 58</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Птицеводческие</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300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25</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на 400-500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0048B3">
            <w:pPr>
              <w:ind w:firstLine="0"/>
              <w:jc w:val="center"/>
            </w:pP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 xml:space="preserve">зона </w:t>
            </w:r>
            <w:proofErr w:type="spellStart"/>
            <w:r w:rsidRPr="000048B3">
              <w:rPr>
                <w:sz w:val="24"/>
                <w:szCs w:val="24"/>
              </w:rPr>
              <w:t>промстада</w:t>
            </w:r>
            <w:proofErr w:type="spell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28</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30</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31</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25</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 xml:space="preserve">на 3 </w:t>
            </w:r>
            <w:proofErr w:type="spellStart"/>
            <w:proofErr w:type="gramStart"/>
            <w:r w:rsidRPr="000048B3">
              <w:rPr>
                <w:sz w:val="24"/>
                <w:szCs w:val="24"/>
              </w:rPr>
              <w:t>млн</w:t>
            </w:r>
            <w:proofErr w:type="spellEnd"/>
            <w:proofErr w:type="gramEnd"/>
            <w:r w:rsidRPr="000048B3">
              <w:rPr>
                <w:sz w:val="24"/>
                <w:szCs w:val="24"/>
              </w:rPr>
              <w:t xml:space="preserve">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28</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 xml:space="preserve">на 6 и 10 </w:t>
            </w:r>
            <w:proofErr w:type="spellStart"/>
            <w:proofErr w:type="gramStart"/>
            <w:r w:rsidRPr="000048B3">
              <w:rPr>
                <w:sz w:val="24"/>
                <w:szCs w:val="24"/>
              </w:rPr>
              <w:t>млн</w:t>
            </w:r>
            <w:proofErr w:type="spellEnd"/>
            <w:proofErr w:type="gramEnd"/>
            <w:r w:rsidRPr="000048B3">
              <w:rPr>
                <w:sz w:val="24"/>
                <w:szCs w:val="24"/>
              </w:rPr>
              <w:t xml:space="preserve">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0048B3">
            <w:pPr>
              <w:ind w:firstLine="0"/>
              <w:jc w:val="center"/>
            </w:pP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 xml:space="preserve">зона </w:t>
            </w:r>
            <w:proofErr w:type="spellStart"/>
            <w:r w:rsidRPr="000048B3">
              <w:rPr>
                <w:sz w:val="24"/>
                <w:szCs w:val="24"/>
              </w:rPr>
              <w:t>промстада</w:t>
            </w:r>
            <w:proofErr w:type="spell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28</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33</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33</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32</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зона убоя и переработки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23</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Племенные</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roofErr w:type="spellStart"/>
            <w:r w:rsidRPr="000048B3">
              <w:rPr>
                <w:sz w:val="24"/>
                <w:szCs w:val="24"/>
              </w:rPr>
              <w:t>Племзавод</w:t>
            </w:r>
            <w:proofErr w:type="spellEnd"/>
            <w:r w:rsidRPr="000048B3">
              <w:rPr>
                <w:sz w:val="24"/>
                <w:szCs w:val="24"/>
              </w:rPr>
              <w:t xml:space="preserve"> на 50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24</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roofErr w:type="spellStart"/>
            <w:r w:rsidRPr="000048B3">
              <w:rPr>
                <w:sz w:val="24"/>
                <w:szCs w:val="24"/>
              </w:rPr>
              <w:t>Племзавод</w:t>
            </w:r>
            <w:proofErr w:type="spellEnd"/>
            <w:r w:rsidRPr="000048B3">
              <w:rPr>
                <w:sz w:val="24"/>
                <w:szCs w:val="24"/>
              </w:rPr>
              <w:t xml:space="preserve">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25</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roofErr w:type="spellStart"/>
            <w:r w:rsidRPr="000048B3">
              <w:rPr>
                <w:sz w:val="24"/>
                <w:szCs w:val="24"/>
              </w:rPr>
              <w:t>Племрепродуктор</w:t>
            </w:r>
            <w:proofErr w:type="spellEnd"/>
            <w:r w:rsidRPr="000048B3">
              <w:rPr>
                <w:sz w:val="24"/>
                <w:szCs w:val="24"/>
              </w:rPr>
              <w:t xml:space="preserve">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26</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roofErr w:type="spellStart"/>
            <w:r w:rsidRPr="000048B3">
              <w:rPr>
                <w:sz w:val="24"/>
                <w:szCs w:val="24"/>
              </w:rPr>
              <w:t>Племзавод</w:t>
            </w:r>
            <w:proofErr w:type="spellEnd"/>
            <w:r w:rsidRPr="000048B3">
              <w:rPr>
                <w:sz w:val="24"/>
                <w:szCs w:val="24"/>
              </w:rPr>
              <w:t xml:space="preserve"> на 50 и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27</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Прочие предприятия</w:t>
            </w:r>
          </w:p>
        </w:tc>
      </w:tr>
      <w:tr w:rsidR="00C759CA" w:rsidRPr="00AA5F2B" w:rsidTr="000048B3">
        <w:trPr>
          <w:trHeight w:val="481"/>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По переработке или хранению</w:t>
            </w:r>
          </w:p>
          <w:p w:rsidR="00C759CA" w:rsidRPr="000048B3" w:rsidRDefault="00C759CA" w:rsidP="000048B3">
            <w:pPr>
              <w:pStyle w:val="90"/>
              <w:spacing w:line="240" w:lineRule="auto"/>
              <w:ind w:firstLine="0"/>
              <w:jc w:val="center"/>
              <w:rPr>
                <w:sz w:val="24"/>
                <w:szCs w:val="24"/>
              </w:rPr>
            </w:pPr>
            <w:r w:rsidRPr="000048B3">
              <w:rPr>
                <w:sz w:val="24"/>
                <w:szCs w:val="24"/>
              </w:rPr>
              <w:t>сельскохозяйственной продукции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50</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По хранению семян и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58</w:t>
            </w:r>
          </w:p>
        </w:tc>
      </w:tr>
      <w:tr w:rsidR="00C759CA" w:rsidRPr="00AA5F2B" w:rsidTr="000048B3">
        <w:trPr>
          <w:trHeight w:val="47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По обработке продовольственного и фуражного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30</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Фермерские (крестьянские) хозяйства</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По производству молока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40</w:t>
            </w:r>
          </w:p>
        </w:tc>
      </w:tr>
      <w:tr w:rsidR="00C759CA" w:rsidRPr="00AA5F2B" w:rsidTr="000048B3">
        <w:trPr>
          <w:trHeight w:val="481"/>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 xml:space="preserve">По </w:t>
            </w:r>
            <w:proofErr w:type="spellStart"/>
            <w:r w:rsidRPr="000048B3">
              <w:rPr>
                <w:sz w:val="24"/>
                <w:szCs w:val="24"/>
              </w:rPr>
              <w:t>доращиванию</w:t>
            </w:r>
            <w:proofErr w:type="spellEnd"/>
            <w:r w:rsidRPr="000048B3">
              <w:rPr>
                <w:sz w:val="24"/>
                <w:szCs w:val="24"/>
              </w:rPr>
              <w:t xml:space="preserve"> и откорму крупного</w:t>
            </w:r>
          </w:p>
          <w:p w:rsidR="00C759CA" w:rsidRPr="000048B3" w:rsidRDefault="00C759CA" w:rsidP="000048B3">
            <w:pPr>
              <w:pStyle w:val="90"/>
              <w:spacing w:line="240" w:lineRule="auto"/>
              <w:ind w:firstLine="0"/>
              <w:jc w:val="center"/>
              <w:rPr>
                <w:sz w:val="24"/>
                <w:szCs w:val="24"/>
              </w:rPr>
            </w:pPr>
            <w:r w:rsidRPr="000048B3">
              <w:rPr>
                <w:sz w:val="24"/>
                <w:szCs w:val="24"/>
              </w:rPr>
              <w:t>рогатого скота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35</w:t>
            </w:r>
          </w:p>
        </w:tc>
      </w:tr>
      <w:tr w:rsidR="00C759CA" w:rsidRPr="00AA5F2B" w:rsidTr="000048B3">
        <w:trPr>
          <w:trHeight w:val="490"/>
          <w:jc w:val="center"/>
        </w:trPr>
        <w:tc>
          <w:tcPr>
            <w:tcW w:w="3542"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roofErr w:type="gramStart"/>
            <w:r w:rsidRPr="000048B3">
              <w:rPr>
                <w:sz w:val="24"/>
                <w:szCs w:val="24"/>
              </w:rPr>
              <w:t>По откорму свиней (с законченным</w:t>
            </w:r>
            <w:proofErr w:type="gramEnd"/>
          </w:p>
          <w:p w:rsidR="00C759CA" w:rsidRPr="000048B3" w:rsidRDefault="00C759CA" w:rsidP="000048B3">
            <w:pPr>
              <w:pStyle w:val="90"/>
              <w:spacing w:line="240" w:lineRule="auto"/>
              <w:ind w:firstLine="0"/>
              <w:jc w:val="center"/>
              <w:rPr>
                <w:sz w:val="24"/>
                <w:szCs w:val="24"/>
              </w:rPr>
            </w:pPr>
            <w:r w:rsidRPr="000048B3">
              <w:rPr>
                <w:sz w:val="24"/>
                <w:szCs w:val="24"/>
              </w:rPr>
              <w:t>производственным циклом)</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35</w:t>
            </w:r>
          </w:p>
        </w:tc>
      </w:tr>
      <w:tr w:rsidR="00C759CA" w:rsidRPr="00AA5F2B" w:rsidTr="000048B3">
        <w:trPr>
          <w:trHeight w:val="24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roofErr w:type="gramStart"/>
            <w:r w:rsidRPr="000048B3">
              <w:rPr>
                <w:sz w:val="24"/>
                <w:szCs w:val="24"/>
              </w:rPr>
              <w:t>Птицеводческие яичного направления</w:t>
            </w:r>
            <w:proofErr w:type="gram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27</w:t>
            </w:r>
          </w:p>
        </w:tc>
      </w:tr>
      <w:tr w:rsidR="00C759CA" w:rsidRPr="00AA5F2B" w:rsidTr="000048B3">
        <w:trPr>
          <w:trHeight w:val="466"/>
          <w:jc w:val="center"/>
        </w:trPr>
        <w:tc>
          <w:tcPr>
            <w:tcW w:w="3542"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Объекты пищевой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Сахарные заводы при переработке свеклы, тыс.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0048B3">
            <w:pPr>
              <w:ind w:firstLine="0"/>
              <w:jc w:val="center"/>
            </w:pP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до 3</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55</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от 3 до 6</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50</w:t>
            </w:r>
          </w:p>
        </w:tc>
      </w:tr>
      <w:tr w:rsidR="00C759CA" w:rsidRPr="00AA5F2B" w:rsidTr="000048B3">
        <w:trPr>
          <w:trHeight w:val="701"/>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Хлеба и хлебобулочных изделий производственной мощностью,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0048B3">
            <w:pPr>
              <w:ind w:firstLine="0"/>
              <w:jc w:val="center"/>
            </w:pP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до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37</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более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40</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Парфюмерно-косметических изделий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50</w:t>
            </w:r>
          </w:p>
        </w:tc>
      </w:tr>
      <w:tr w:rsidR="00C759CA" w:rsidRPr="00AA5F2B"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Плодоовощных консервов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50</w:t>
            </w:r>
          </w:p>
        </w:tc>
      </w:tr>
      <w:tr w:rsidR="00C759CA" w:rsidRPr="00AA5F2B"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Объекты мясомолочной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Мяса (с цехами убоя и обескровливания)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40</w:t>
            </w:r>
          </w:p>
        </w:tc>
      </w:tr>
      <w:tr w:rsidR="00C759CA" w:rsidRPr="00AA5F2B" w:rsidTr="000048B3">
        <w:trPr>
          <w:trHeight w:val="47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 xml:space="preserve">По переработке молока производственной мощностью в смену, </w:t>
            </w:r>
            <w:proofErr w:type="gramStart"/>
            <w:r w:rsidRPr="000048B3">
              <w:rPr>
                <w:sz w:val="24"/>
                <w:szCs w:val="24"/>
              </w:rPr>
              <w:t>т</w:t>
            </w:r>
            <w:proofErr w:type="gramEnd"/>
            <w:r w:rsidRPr="000048B3">
              <w:rPr>
                <w:sz w:val="24"/>
                <w:szCs w:val="24"/>
              </w:rPr>
              <w:t>:</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0048B3">
            <w:pPr>
              <w:ind w:firstLine="0"/>
              <w:jc w:val="center"/>
            </w:pP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до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43</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более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45</w:t>
            </w:r>
          </w:p>
        </w:tc>
      </w:tr>
      <w:tr w:rsidR="00C759CA" w:rsidRPr="00AA5F2B" w:rsidTr="000048B3">
        <w:trPr>
          <w:trHeight w:val="701"/>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 xml:space="preserve">Гидролизно-дрожжевые, </w:t>
            </w:r>
            <w:proofErr w:type="spellStart"/>
            <w:r w:rsidRPr="000048B3">
              <w:rPr>
                <w:sz w:val="24"/>
                <w:szCs w:val="24"/>
              </w:rPr>
              <w:t>фурфурольные</w:t>
            </w:r>
            <w:proofErr w:type="spellEnd"/>
            <w:r w:rsidRPr="000048B3">
              <w:rPr>
                <w:sz w:val="24"/>
                <w:szCs w:val="24"/>
              </w:rPr>
              <w:t>, комбинированные кормовые заводы, элеваторы и хлебоприемные предприятия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41</w:t>
            </w:r>
          </w:p>
        </w:tc>
      </w:tr>
      <w:tr w:rsidR="00C759CA" w:rsidRPr="00AA5F2B"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Комбинаты хлебопродуктов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42</w:t>
            </w:r>
          </w:p>
        </w:tc>
      </w:tr>
      <w:tr w:rsidR="00C759CA" w:rsidRPr="00AA5F2B"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proofErr w:type="spellStart"/>
            <w:r w:rsidRPr="000048B3">
              <w:rPr>
                <w:sz w:val="24"/>
                <w:szCs w:val="24"/>
              </w:rPr>
              <w:t>Общетоварные</w:t>
            </w:r>
            <w:proofErr w:type="spellEnd"/>
            <w:r w:rsidRPr="000048B3">
              <w:rPr>
                <w:sz w:val="24"/>
                <w:szCs w:val="24"/>
              </w:rPr>
              <w:t xml:space="preserve"> склады</w:t>
            </w:r>
          </w:p>
        </w:tc>
        <w:tc>
          <w:tcPr>
            <w:tcW w:w="4536"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Площадь складов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19</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193</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60</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C759CA" w:rsidRPr="00AA5F2B"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580</w:t>
            </w:r>
          </w:p>
        </w:tc>
      </w:tr>
      <w:tr w:rsidR="00C759CA" w:rsidRPr="00AA5F2B" w:rsidTr="000048B3">
        <w:trPr>
          <w:trHeight w:val="701"/>
          <w:jc w:val="center"/>
        </w:trPr>
        <w:tc>
          <w:tcPr>
            <w:tcW w:w="3542"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Специализированные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Вместимость складов [3], т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10</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roofErr w:type="spellStart"/>
            <w:r w:rsidRPr="000048B3">
              <w:rPr>
                <w:sz w:val="24"/>
                <w:szCs w:val="24"/>
              </w:rPr>
              <w:t>Фруктохранилища</w:t>
            </w:r>
            <w:proofErr w:type="spellEnd"/>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90</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roofErr w:type="spellStart"/>
            <w:r w:rsidRPr="000048B3">
              <w:rPr>
                <w:sz w:val="24"/>
                <w:szCs w:val="24"/>
              </w:rPr>
              <w:t>Овощехранилиша</w:t>
            </w:r>
            <w:proofErr w:type="spellEnd"/>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90</w:t>
            </w:r>
          </w:p>
        </w:tc>
      </w:tr>
      <w:tr w:rsidR="00C759CA" w:rsidRPr="00AA5F2B" w:rsidTr="000048B3">
        <w:trPr>
          <w:trHeight w:val="298"/>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Картофелехранилища</w:t>
            </w:r>
          </w:p>
        </w:tc>
      </w:tr>
      <w:tr w:rsidR="00C759CA" w:rsidRPr="00AA5F2B" w:rsidTr="000048B3">
        <w:trPr>
          <w:trHeight w:val="254"/>
          <w:jc w:val="center"/>
        </w:trPr>
        <w:tc>
          <w:tcPr>
            <w:tcW w:w="3542"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90</w:t>
            </w:r>
          </w:p>
        </w:tc>
      </w:tr>
      <w:tr w:rsidR="00C759CA" w:rsidRPr="00AA5F2B"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w:t>
            </w:r>
            <w:r>
              <w:rPr>
                <w:sz w:val="24"/>
                <w:szCs w:val="24"/>
              </w:rPr>
              <w:t xml:space="preserve"> </w:t>
            </w:r>
            <w:r w:rsidRPr="000048B3">
              <w:rPr>
                <w:sz w:val="24"/>
                <w:szCs w:val="24"/>
              </w:rPr>
              <w:t>продуктов и яиц)</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25</w:t>
            </w:r>
          </w:p>
        </w:tc>
      </w:tr>
      <w:tr w:rsidR="00C759CA" w:rsidRPr="00AA5F2B" w:rsidTr="000048B3">
        <w:trPr>
          <w:trHeight w:val="240"/>
          <w:jc w:val="center"/>
        </w:trPr>
        <w:tc>
          <w:tcPr>
            <w:tcW w:w="3542"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right w:val="single" w:sz="4" w:space="0" w:color="auto"/>
            </w:tcBorders>
            <w:shd w:val="clear" w:color="auto" w:fill="FFFFFF"/>
          </w:tcPr>
          <w:p w:rsidR="00C759CA" w:rsidRPr="00AA5F2B" w:rsidRDefault="00C759CA"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proofErr w:type="spellStart"/>
            <w:r w:rsidRPr="000048B3">
              <w:rPr>
                <w:sz w:val="24"/>
                <w:szCs w:val="24"/>
              </w:rPr>
              <w:t>Фруктохранилища</w:t>
            </w:r>
            <w:proofErr w:type="spellEnd"/>
            <w:r w:rsidRPr="000048B3">
              <w:rPr>
                <w:sz w:val="24"/>
                <w:szCs w:val="24"/>
              </w:rPr>
              <w:t>, овощехранилища, картофелехранилища</w:t>
            </w:r>
          </w:p>
        </w:tc>
      </w:tr>
      <w:tr w:rsidR="00C759CA" w:rsidRPr="00AA5F2B"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C759CA" w:rsidRPr="00AA5F2B" w:rsidRDefault="00C759CA"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90"/>
              <w:shd w:val="clear" w:color="auto" w:fill="auto"/>
              <w:spacing w:line="240" w:lineRule="auto"/>
              <w:ind w:firstLine="0"/>
              <w:jc w:val="center"/>
              <w:rPr>
                <w:sz w:val="24"/>
                <w:szCs w:val="24"/>
              </w:rPr>
            </w:pPr>
            <w:r w:rsidRPr="000048B3">
              <w:rPr>
                <w:sz w:val="24"/>
                <w:szCs w:val="24"/>
              </w:rPr>
              <w:t>380</w:t>
            </w:r>
          </w:p>
        </w:tc>
      </w:tr>
      <w:tr w:rsidR="00C759CA" w:rsidRPr="00AA5F2B" w:rsidTr="000048B3">
        <w:trPr>
          <w:trHeight w:val="941"/>
          <w:jc w:val="center"/>
        </w:trPr>
        <w:tc>
          <w:tcPr>
            <w:tcW w:w="14471" w:type="dxa"/>
            <w:gridSpan w:val="4"/>
            <w:tcBorders>
              <w:top w:val="single" w:sz="4" w:space="0" w:color="auto"/>
              <w:left w:val="single" w:sz="4" w:space="0" w:color="auto"/>
              <w:bottom w:val="single" w:sz="4" w:space="0" w:color="auto"/>
              <w:right w:val="single" w:sz="4" w:space="0" w:color="auto"/>
            </w:tcBorders>
            <w:shd w:val="clear" w:color="auto" w:fill="FFFFFF"/>
          </w:tcPr>
          <w:p w:rsidR="00C759CA" w:rsidRPr="000048B3" w:rsidRDefault="00C759CA" w:rsidP="000048B3">
            <w:pPr>
              <w:pStyle w:val="101"/>
              <w:shd w:val="clear" w:color="auto" w:fill="auto"/>
              <w:spacing w:line="240" w:lineRule="auto"/>
              <w:ind w:firstLine="0"/>
              <w:rPr>
                <w:sz w:val="20"/>
                <w:szCs w:val="20"/>
              </w:rPr>
            </w:pPr>
            <w:r w:rsidRPr="000048B3">
              <w:rPr>
                <w:sz w:val="20"/>
                <w:szCs w:val="20"/>
              </w:rPr>
              <w:t>Примечание:</w:t>
            </w:r>
          </w:p>
          <w:p w:rsidR="00C759CA" w:rsidRPr="000048B3" w:rsidRDefault="00C759CA" w:rsidP="000048B3">
            <w:pPr>
              <w:pStyle w:val="90"/>
              <w:numPr>
                <w:ilvl w:val="0"/>
                <w:numId w:val="10"/>
              </w:numPr>
              <w:shd w:val="clear" w:color="auto" w:fill="auto"/>
              <w:tabs>
                <w:tab w:val="left" w:pos="826"/>
              </w:tabs>
              <w:spacing w:line="240" w:lineRule="auto"/>
              <w:ind w:firstLine="0"/>
              <w:rPr>
                <w:sz w:val="20"/>
                <w:szCs w:val="20"/>
              </w:rPr>
            </w:pPr>
            <w:r w:rsidRPr="000048B3">
              <w:rPr>
                <w:sz w:val="20"/>
                <w:szCs w:val="20"/>
              </w:rPr>
              <w:t>Значение расчетного показателя принято в соответствии с СП 18.13330.2011.</w:t>
            </w:r>
          </w:p>
          <w:p w:rsidR="00C759CA" w:rsidRPr="000048B3" w:rsidRDefault="00C759CA" w:rsidP="000048B3">
            <w:pPr>
              <w:pStyle w:val="90"/>
              <w:numPr>
                <w:ilvl w:val="0"/>
                <w:numId w:val="10"/>
              </w:numPr>
              <w:shd w:val="clear" w:color="auto" w:fill="auto"/>
              <w:tabs>
                <w:tab w:val="left" w:pos="846"/>
              </w:tabs>
              <w:spacing w:line="240" w:lineRule="auto"/>
              <w:ind w:firstLine="0"/>
              <w:rPr>
                <w:sz w:val="20"/>
                <w:szCs w:val="20"/>
              </w:rPr>
            </w:pPr>
            <w:r w:rsidRPr="000048B3">
              <w:rPr>
                <w:sz w:val="20"/>
                <w:szCs w:val="20"/>
              </w:rPr>
              <w:t>Значение расчетного показателя принято в соответствии с СП 19.13330.2011.</w:t>
            </w:r>
          </w:p>
          <w:p w:rsidR="00C759CA" w:rsidRPr="000048B3" w:rsidRDefault="00C759CA" w:rsidP="00FF4AE6">
            <w:pPr>
              <w:pStyle w:val="90"/>
              <w:numPr>
                <w:ilvl w:val="0"/>
                <w:numId w:val="10"/>
              </w:numPr>
              <w:shd w:val="clear" w:color="auto" w:fill="auto"/>
              <w:tabs>
                <w:tab w:val="left" w:pos="841"/>
              </w:tabs>
              <w:spacing w:line="240" w:lineRule="auto"/>
              <w:ind w:firstLine="0"/>
              <w:rPr>
                <w:sz w:val="24"/>
                <w:szCs w:val="24"/>
              </w:rPr>
            </w:pPr>
            <w:r w:rsidRPr="000048B3">
              <w:rPr>
                <w:sz w:val="20"/>
                <w:szCs w:val="20"/>
              </w:rPr>
              <w:t>Значение расчетного показателя принято в соответствии с СП 42.13330.201</w:t>
            </w:r>
            <w:r>
              <w:rPr>
                <w:sz w:val="20"/>
                <w:szCs w:val="20"/>
              </w:rPr>
              <w:t>6</w:t>
            </w:r>
            <w:r w:rsidRPr="000048B3">
              <w:rPr>
                <w:sz w:val="20"/>
                <w:szCs w:val="20"/>
              </w:rPr>
              <w:t>.</w:t>
            </w:r>
          </w:p>
        </w:tc>
      </w:tr>
    </w:tbl>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sectPr w:rsidR="00C759CA" w:rsidSect="00C23F28">
          <w:pgSz w:w="16838" w:h="11906" w:orient="landscape"/>
          <w:pgMar w:top="1134" w:right="851" w:bottom="851" w:left="851" w:header="709" w:footer="709" w:gutter="0"/>
          <w:cols w:space="708"/>
          <w:docGrid w:linePitch="360"/>
        </w:sectPr>
      </w:pPr>
    </w:p>
    <w:p w:rsidR="00C759CA" w:rsidRPr="000048B3" w:rsidRDefault="00C759CA" w:rsidP="001105B9">
      <w:pPr>
        <w:pStyle w:val="13"/>
        <w:shd w:val="clear" w:color="auto" w:fill="auto"/>
        <w:spacing w:before="0" w:after="169" w:line="322" w:lineRule="exact"/>
        <w:ind w:left="600" w:right="280" w:firstLine="560"/>
        <w:rPr>
          <w:b/>
          <w:sz w:val="28"/>
          <w:szCs w:val="28"/>
        </w:rPr>
      </w:pPr>
      <w:bookmarkStart w:id="11" w:name="bookmark14"/>
      <w:bookmarkStart w:id="12" w:name="bookmark15"/>
      <w:r w:rsidRPr="000048B3">
        <w:rPr>
          <w:b/>
          <w:sz w:val="28"/>
          <w:szCs w:val="28"/>
        </w:rPr>
        <w:lastRenderedPageBreak/>
        <w:t xml:space="preserve">2 МАТЕРИАЛЫ ПО ОБОСНОВАНИЮ РАСЧЕТНЫХ ПОКАЗАТЕЛЕЙ, СОДЕРЖАЩИХСЯ В ОСНОВНОЙ ЧАСТИ МНГП </w:t>
      </w:r>
      <w:r w:rsidRPr="008C53CB">
        <w:rPr>
          <w:rStyle w:val="39"/>
          <w:smallCaps w:val="0"/>
          <w:sz w:val="28"/>
          <w:szCs w:val="28"/>
        </w:rPr>
        <w:t>ГОРА-ПОДОЛЬСКОГО</w:t>
      </w:r>
      <w:r w:rsidRPr="00331714">
        <w:rPr>
          <w:rStyle w:val="33"/>
          <w:smallCaps w:val="0"/>
          <w:sz w:val="24"/>
          <w:szCs w:val="24"/>
        </w:rPr>
        <w:t xml:space="preserve"> </w:t>
      </w:r>
      <w:r w:rsidRPr="000048B3">
        <w:rPr>
          <w:b/>
          <w:sz w:val="28"/>
          <w:szCs w:val="28"/>
        </w:rPr>
        <w:t>СЕЛЬСКОГО ПОСЕЛЕНИЯ</w:t>
      </w:r>
      <w:bookmarkEnd w:id="11"/>
      <w:bookmarkEnd w:id="12"/>
    </w:p>
    <w:p w:rsidR="00C759CA" w:rsidRPr="00A436FE" w:rsidRDefault="00C759CA" w:rsidP="000048B3">
      <w:pPr>
        <w:pStyle w:val="13"/>
        <w:shd w:val="clear" w:color="auto" w:fill="auto"/>
        <w:spacing w:before="0" w:line="240" w:lineRule="auto"/>
        <w:ind w:firstLine="709"/>
        <w:jc w:val="both"/>
        <w:rPr>
          <w:b/>
          <w:sz w:val="24"/>
          <w:szCs w:val="24"/>
        </w:rPr>
      </w:pPr>
      <w:bookmarkStart w:id="13" w:name="bookmark16"/>
      <w:bookmarkStart w:id="14" w:name="bookmark17"/>
      <w:r w:rsidRPr="00A436FE">
        <w:rPr>
          <w:b/>
          <w:sz w:val="24"/>
          <w:szCs w:val="24"/>
        </w:rPr>
        <w:t>2.1 Анализ социально-демографического состава населения</w:t>
      </w:r>
      <w:bookmarkEnd w:id="13"/>
      <w:bookmarkEnd w:id="14"/>
    </w:p>
    <w:p w:rsidR="00C759CA" w:rsidRPr="00A436FE" w:rsidRDefault="00C759CA" w:rsidP="000048B3">
      <w:pPr>
        <w:pStyle w:val="4"/>
        <w:shd w:val="clear" w:color="auto" w:fill="auto"/>
        <w:spacing w:before="0" w:after="0" w:line="240" w:lineRule="auto"/>
        <w:ind w:firstLine="709"/>
        <w:jc w:val="both"/>
        <w:rPr>
          <w:sz w:val="24"/>
          <w:szCs w:val="24"/>
        </w:rPr>
      </w:pPr>
      <w:r w:rsidRPr="00A436FE">
        <w:rPr>
          <w:sz w:val="24"/>
          <w:szCs w:val="24"/>
        </w:rPr>
        <w:t xml:space="preserve">По состоянию на 01.01.2017 года численность постоянного населения </w:t>
      </w:r>
      <w:r w:rsidRPr="00A436FE">
        <w:rPr>
          <w:rStyle w:val="39"/>
          <w:smallCaps w:val="0"/>
          <w:spacing w:val="-1"/>
          <w:sz w:val="24"/>
          <w:szCs w:val="24"/>
        </w:rPr>
        <w:t>Гора-Подольского</w:t>
      </w:r>
      <w:r w:rsidRPr="00A436FE">
        <w:rPr>
          <w:rStyle w:val="33"/>
          <w:smallCaps w:val="0"/>
          <w:sz w:val="24"/>
          <w:szCs w:val="24"/>
        </w:rPr>
        <w:t xml:space="preserve"> </w:t>
      </w:r>
      <w:r w:rsidRPr="00A436FE">
        <w:rPr>
          <w:sz w:val="24"/>
          <w:szCs w:val="24"/>
        </w:rPr>
        <w:t>сельского поселения составляла 2556 человек. Среди муниципальных образований, входящих в состав Грайворонского района, поселение занимает третье место по численности постоянного населения.</w:t>
      </w:r>
    </w:p>
    <w:p w:rsidR="00C759CA" w:rsidRPr="00A436FE" w:rsidRDefault="00C759CA" w:rsidP="000048B3">
      <w:pPr>
        <w:pStyle w:val="4"/>
        <w:shd w:val="clear" w:color="auto" w:fill="auto"/>
        <w:spacing w:before="0" w:after="0" w:line="240" w:lineRule="auto"/>
        <w:ind w:firstLine="709"/>
        <w:jc w:val="both"/>
        <w:rPr>
          <w:sz w:val="24"/>
          <w:szCs w:val="24"/>
        </w:rPr>
      </w:pPr>
      <w:r w:rsidRPr="00A436FE">
        <w:rPr>
          <w:sz w:val="24"/>
          <w:szCs w:val="24"/>
        </w:rPr>
        <w:t xml:space="preserve">Плотность населения </w:t>
      </w:r>
      <w:r w:rsidRPr="00A436FE">
        <w:rPr>
          <w:rStyle w:val="39"/>
          <w:smallCaps w:val="0"/>
          <w:spacing w:val="-1"/>
          <w:sz w:val="24"/>
          <w:szCs w:val="24"/>
        </w:rPr>
        <w:t>Гора-Подольского</w:t>
      </w:r>
      <w:r w:rsidRPr="00A436FE">
        <w:rPr>
          <w:rStyle w:val="33"/>
          <w:smallCaps w:val="0"/>
          <w:sz w:val="24"/>
          <w:szCs w:val="24"/>
        </w:rPr>
        <w:t xml:space="preserve"> </w:t>
      </w:r>
      <w:r w:rsidRPr="00A436FE">
        <w:rPr>
          <w:sz w:val="24"/>
          <w:szCs w:val="24"/>
        </w:rPr>
        <w:t>сельского поселения составляет 61 человек на кв. км, что в 1,7 раза выше средней плотности населения по Грайворонскому району (34,7 чел. на кв. км). В разрезе поселений сельское поселение занимает третье место по плотности населения.</w:t>
      </w:r>
    </w:p>
    <w:p w:rsidR="00C759CA" w:rsidRPr="00A436FE" w:rsidRDefault="00C759CA" w:rsidP="000048B3">
      <w:pPr>
        <w:pStyle w:val="4"/>
        <w:shd w:val="clear" w:color="auto" w:fill="auto"/>
        <w:spacing w:before="0" w:after="0" w:line="240" w:lineRule="auto"/>
        <w:ind w:firstLine="709"/>
        <w:jc w:val="both"/>
        <w:rPr>
          <w:sz w:val="24"/>
          <w:szCs w:val="24"/>
        </w:rPr>
      </w:pPr>
      <w:proofErr w:type="gramStart"/>
      <w:r w:rsidRPr="00A436FE">
        <w:rPr>
          <w:sz w:val="24"/>
          <w:szCs w:val="24"/>
        </w:rPr>
        <w:t>При</w:t>
      </w:r>
      <w:proofErr w:type="gramEnd"/>
      <w:r w:rsidRPr="00A436FE">
        <w:rPr>
          <w:sz w:val="24"/>
          <w:szCs w:val="24"/>
        </w:rPr>
        <w:t xml:space="preserve"> </w:t>
      </w:r>
      <w:proofErr w:type="gramStart"/>
      <w:r w:rsidRPr="00A436FE">
        <w:rPr>
          <w:sz w:val="24"/>
          <w:szCs w:val="24"/>
        </w:rPr>
        <w:t>разработки</w:t>
      </w:r>
      <w:proofErr w:type="gramEnd"/>
      <w:r w:rsidRPr="00A436FE">
        <w:rPr>
          <w:sz w:val="24"/>
          <w:szCs w:val="24"/>
        </w:rPr>
        <w:t xml:space="preserve"> местных нормативов градостроительного проектирования муниципального района «Грайворонский район» Белгородской области и местных нормативов градостроительного проектирования поселений в границах данного района» базовым ориентиром для установления расчетных показателей являются документы стратегического социально-экономического развития территории. В соответствии со стратегией социально- экономического развития Грайворонского района до 2025 года, среднегодовая численность населения </w:t>
      </w:r>
      <w:r w:rsidRPr="00A436FE">
        <w:rPr>
          <w:rStyle w:val="39"/>
          <w:smallCaps w:val="0"/>
          <w:spacing w:val="-1"/>
          <w:sz w:val="24"/>
          <w:szCs w:val="24"/>
        </w:rPr>
        <w:t>Гора-Подольского</w:t>
      </w:r>
      <w:r w:rsidRPr="00A436FE">
        <w:rPr>
          <w:rStyle w:val="33"/>
          <w:smallCaps w:val="0"/>
          <w:sz w:val="24"/>
          <w:szCs w:val="24"/>
        </w:rPr>
        <w:t xml:space="preserve"> </w:t>
      </w:r>
      <w:r w:rsidRPr="00A436FE">
        <w:rPr>
          <w:sz w:val="24"/>
          <w:szCs w:val="24"/>
        </w:rPr>
        <w:t>сельского поселения, прогнозируется на уровне 2,6 тыс. человек.</w:t>
      </w:r>
    </w:p>
    <w:p w:rsidR="00C759CA" w:rsidRPr="00A436FE" w:rsidRDefault="00C759CA" w:rsidP="000048B3">
      <w:pPr>
        <w:pStyle w:val="4"/>
        <w:shd w:val="clear" w:color="auto" w:fill="auto"/>
        <w:spacing w:before="0" w:after="0" w:line="240" w:lineRule="auto"/>
        <w:ind w:firstLine="709"/>
        <w:jc w:val="both"/>
        <w:rPr>
          <w:sz w:val="24"/>
          <w:szCs w:val="24"/>
        </w:rPr>
      </w:pPr>
      <w:bookmarkStart w:id="15" w:name="bookmark19"/>
      <w:r w:rsidRPr="00A436FE">
        <w:rPr>
          <w:sz w:val="24"/>
          <w:szCs w:val="24"/>
        </w:rPr>
        <w:t xml:space="preserve">Анализ демографической ситуации в Грайворонском районе показал, что за последние годы наблюдается стабильное повышение численности населения. Таким образом, прогноз численности населения </w:t>
      </w:r>
      <w:r w:rsidRPr="00A436FE">
        <w:rPr>
          <w:rStyle w:val="39"/>
          <w:smallCaps w:val="0"/>
          <w:spacing w:val="-1"/>
          <w:sz w:val="24"/>
          <w:szCs w:val="24"/>
        </w:rPr>
        <w:t>Гора-Подольского</w:t>
      </w:r>
      <w:r w:rsidRPr="00A436FE">
        <w:rPr>
          <w:rStyle w:val="33"/>
          <w:smallCaps w:val="0"/>
          <w:sz w:val="24"/>
          <w:szCs w:val="24"/>
        </w:rPr>
        <w:t xml:space="preserve"> </w:t>
      </w:r>
      <w:r w:rsidRPr="00A436FE">
        <w:rPr>
          <w:sz w:val="24"/>
          <w:szCs w:val="24"/>
        </w:rPr>
        <w:t>сельского поселения, к 2025 году в количестве 2,6 тыс. человек принят, согласно Стратегии СЭР Грайворонского района.</w:t>
      </w:r>
      <w:bookmarkEnd w:id="15"/>
    </w:p>
    <w:p w:rsidR="00C759CA" w:rsidRPr="00A436FE" w:rsidRDefault="00C759CA" w:rsidP="000048B3">
      <w:pPr>
        <w:pStyle w:val="4"/>
        <w:shd w:val="clear" w:color="auto" w:fill="auto"/>
        <w:spacing w:before="0" w:after="0" w:line="240" w:lineRule="auto"/>
        <w:ind w:firstLine="709"/>
        <w:jc w:val="both"/>
        <w:rPr>
          <w:sz w:val="24"/>
          <w:szCs w:val="24"/>
        </w:rPr>
      </w:pPr>
    </w:p>
    <w:p w:rsidR="00C759CA" w:rsidRPr="000048B3" w:rsidRDefault="00C759CA" w:rsidP="000048B3">
      <w:pPr>
        <w:pStyle w:val="13"/>
        <w:shd w:val="clear" w:color="auto" w:fill="auto"/>
        <w:spacing w:before="0" w:line="240" w:lineRule="auto"/>
        <w:ind w:firstLine="709"/>
        <w:jc w:val="left"/>
        <w:rPr>
          <w:b/>
          <w:sz w:val="24"/>
          <w:szCs w:val="24"/>
        </w:rPr>
      </w:pPr>
      <w:bookmarkStart w:id="16" w:name="bookmark20"/>
      <w:r w:rsidRPr="00A436FE">
        <w:rPr>
          <w:b/>
          <w:sz w:val="24"/>
          <w:szCs w:val="24"/>
        </w:rPr>
        <w:t>2.2 Анализ природно-климатических условий</w:t>
      </w:r>
      <w:bookmarkEnd w:id="16"/>
    </w:p>
    <w:p w:rsidR="00C759CA" w:rsidRDefault="00C759CA" w:rsidP="001105B9">
      <w:pPr>
        <w:pStyle w:val="13"/>
        <w:shd w:val="clear" w:color="auto" w:fill="auto"/>
        <w:spacing w:before="0" w:after="10" w:line="260" w:lineRule="exact"/>
        <w:ind w:left="20" w:firstLine="0"/>
        <w:jc w:val="left"/>
        <w:rPr>
          <w:b/>
          <w:sz w:val="24"/>
          <w:szCs w:val="24"/>
        </w:rPr>
      </w:pPr>
    </w:p>
    <w:p w:rsidR="00C759CA" w:rsidRPr="00BA40A4" w:rsidRDefault="00C759CA" w:rsidP="00BA40A4">
      <w:pPr>
        <w:pStyle w:val="28"/>
        <w:ind w:firstLine="709"/>
        <w:jc w:val="both"/>
        <w:rPr>
          <w:sz w:val="24"/>
        </w:rPr>
      </w:pPr>
      <w:r w:rsidRPr="00BA40A4">
        <w:rPr>
          <w:sz w:val="24"/>
        </w:rPr>
        <w:t>Белгородская область находится в зоне континентального климата с ярко выраженными сезонами. Умеренно снежные зимы сменяются продолжительным весенним периодом, лето часто бывает жарким и засушливым.</w:t>
      </w:r>
    </w:p>
    <w:p w:rsidR="00C759CA" w:rsidRPr="00BA40A4" w:rsidRDefault="00C759CA" w:rsidP="00BA40A4">
      <w:pPr>
        <w:pStyle w:val="28"/>
        <w:ind w:firstLine="709"/>
        <w:jc w:val="both"/>
        <w:rPr>
          <w:sz w:val="24"/>
        </w:rPr>
      </w:pPr>
      <w:r w:rsidRPr="00BA40A4">
        <w:rPr>
          <w:sz w:val="24"/>
        </w:rPr>
        <w:t xml:space="preserve">По данным </w:t>
      </w:r>
      <w:proofErr w:type="spellStart"/>
      <w:r w:rsidRPr="00BA40A4">
        <w:rPr>
          <w:sz w:val="24"/>
        </w:rPr>
        <w:t>гидрометрологической</w:t>
      </w:r>
      <w:proofErr w:type="spellEnd"/>
      <w:r w:rsidRPr="00BA40A4">
        <w:rPr>
          <w:sz w:val="24"/>
        </w:rPr>
        <w:t xml:space="preserve"> станции «Опытное поле», расположенное на территории Грайворонского района, среднемесячные температуры воздуха по месяцам следующие.</w:t>
      </w:r>
    </w:p>
    <w:p w:rsidR="00C759CA" w:rsidRPr="00681867" w:rsidRDefault="00C759CA" w:rsidP="00BA40A4">
      <w:pPr>
        <w:pStyle w:val="28"/>
        <w:spacing w:line="360" w:lineRule="auto"/>
        <w:ind w:firstLine="709"/>
        <w:jc w:val="right"/>
        <w:rPr>
          <w:sz w:val="24"/>
        </w:rPr>
      </w:pPr>
      <w:r w:rsidRPr="00681867">
        <w:rPr>
          <w:sz w:val="24"/>
        </w:rPr>
        <w:t>Таблица</w:t>
      </w:r>
    </w:p>
    <w:p w:rsidR="00C759CA" w:rsidRPr="00681867" w:rsidRDefault="00C759CA" w:rsidP="00BA40A4">
      <w:pPr>
        <w:pStyle w:val="28"/>
        <w:spacing w:line="360" w:lineRule="auto"/>
        <w:ind w:firstLine="0"/>
        <w:jc w:val="center"/>
        <w:rPr>
          <w:b/>
          <w:szCs w:val="28"/>
        </w:rPr>
      </w:pPr>
      <w:r>
        <w:rPr>
          <w:b/>
          <w:szCs w:val="28"/>
        </w:rPr>
        <w:t>С</w:t>
      </w:r>
      <w:r w:rsidRPr="00681867">
        <w:rPr>
          <w:b/>
          <w:szCs w:val="28"/>
        </w:rPr>
        <w:t>реднемесячные температуры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3"/>
        <w:gridCol w:w="683"/>
        <w:gridCol w:w="683"/>
        <w:gridCol w:w="683"/>
        <w:gridCol w:w="683"/>
        <w:gridCol w:w="684"/>
        <w:gridCol w:w="684"/>
        <w:gridCol w:w="684"/>
        <w:gridCol w:w="684"/>
        <w:gridCol w:w="684"/>
        <w:gridCol w:w="684"/>
        <w:gridCol w:w="684"/>
        <w:gridCol w:w="684"/>
        <w:gridCol w:w="870"/>
      </w:tblGrid>
      <w:tr w:rsidR="00C759CA" w:rsidRPr="00AA5F2B" w:rsidTr="00BA3432">
        <w:trPr>
          <w:jc w:val="center"/>
        </w:trPr>
        <w:tc>
          <w:tcPr>
            <w:tcW w:w="683" w:type="dxa"/>
            <w:shd w:val="clear" w:color="auto" w:fill="99CCFF"/>
            <w:vAlign w:val="center"/>
          </w:tcPr>
          <w:p w:rsidR="00C759CA" w:rsidRPr="00681867" w:rsidRDefault="00C759CA" w:rsidP="00BA3432">
            <w:pPr>
              <w:pStyle w:val="28"/>
              <w:ind w:firstLine="0"/>
              <w:jc w:val="center"/>
              <w:rPr>
                <w:b/>
                <w:sz w:val="24"/>
              </w:rPr>
            </w:pPr>
            <w:proofErr w:type="spellStart"/>
            <w:r w:rsidRPr="00681867">
              <w:rPr>
                <w:b/>
                <w:sz w:val="24"/>
              </w:rPr>
              <w:t>м-цы</w:t>
            </w:r>
            <w:proofErr w:type="spellEnd"/>
          </w:p>
        </w:tc>
        <w:tc>
          <w:tcPr>
            <w:tcW w:w="683" w:type="dxa"/>
            <w:shd w:val="clear" w:color="auto" w:fill="99CCFF"/>
            <w:vAlign w:val="center"/>
          </w:tcPr>
          <w:p w:rsidR="00C759CA" w:rsidRPr="00681867" w:rsidRDefault="00C759CA" w:rsidP="00BA3432">
            <w:pPr>
              <w:pStyle w:val="28"/>
              <w:ind w:firstLine="0"/>
              <w:jc w:val="center"/>
              <w:rPr>
                <w:b/>
                <w:sz w:val="24"/>
              </w:rPr>
            </w:pPr>
            <w:r w:rsidRPr="00681867">
              <w:rPr>
                <w:b/>
                <w:sz w:val="24"/>
              </w:rPr>
              <w:t>1</w:t>
            </w:r>
          </w:p>
        </w:tc>
        <w:tc>
          <w:tcPr>
            <w:tcW w:w="683" w:type="dxa"/>
            <w:shd w:val="clear" w:color="auto" w:fill="99CCFF"/>
            <w:vAlign w:val="center"/>
          </w:tcPr>
          <w:p w:rsidR="00C759CA" w:rsidRPr="00681867" w:rsidRDefault="00C759CA" w:rsidP="00BA3432">
            <w:pPr>
              <w:pStyle w:val="28"/>
              <w:ind w:firstLine="0"/>
              <w:jc w:val="center"/>
              <w:rPr>
                <w:b/>
                <w:sz w:val="24"/>
              </w:rPr>
            </w:pPr>
            <w:r w:rsidRPr="00681867">
              <w:rPr>
                <w:b/>
                <w:sz w:val="24"/>
              </w:rPr>
              <w:t>2</w:t>
            </w:r>
          </w:p>
        </w:tc>
        <w:tc>
          <w:tcPr>
            <w:tcW w:w="683" w:type="dxa"/>
            <w:shd w:val="clear" w:color="auto" w:fill="99CCFF"/>
            <w:vAlign w:val="center"/>
          </w:tcPr>
          <w:p w:rsidR="00C759CA" w:rsidRPr="00681867" w:rsidRDefault="00C759CA" w:rsidP="00BA3432">
            <w:pPr>
              <w:pStyle w:val="28"/>
              <w:ind w:firstLine="0"/>
              <w:jc w:val="center"/>
              <w:rPr>
                <w:b/>
                <w:sz w:val="24"/>
              </w:rPr>
            </w:pPr>
            <w:r w:rsidRPr="00681867">
              <w:rPr>
                <w:b/>
                <w:sz w:val="24"/>
              </w:rPr>
              <w:t>3</w:t>
            </w:r>
          </w:p>
        </w:tc>
        <w:tc>
          <w:tcPr>
            <w:tcW w:w="683" w:type="dxa"/>
            <w:shd w:val="clear" w:color="auto" w:fill="99CCFF"/>
            <w:vAlign w:val="center"/>
          </w:tcPr>
          <w:p w:rsidR="00C759CA" w:rsidRPr="00681867" w:rsidRDefault="00C759CA" w:rsidP="00BA3432">
            <w:pPr>
              <w:pStyle w:val="28"/>
              <w:ind w:firstLine="0"/>
              <w:jc w:val="center"/>
              <w:rPr>
                <w:b/>
                <w:sz w:val="24"/>
              </w:rPr>
            </w:pPr>
            <w:r w:rsidRPr="00681867">
              <w:rPr>
                <w:b/>
                <w:sz w:val="24"/>
              </w:rPr>
              <w:t>4</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5</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6</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7</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8</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9</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10</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11</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12</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ср. годов.</w:t>
            </w:r>
          </w:p>
        </w:tc>
      </w:tr>
      <w:tr w:rsidR="00C759CA" w:rsidRPr="00AA5F2B" w:rsidTr="00BA3432">
        <w:trPr>
          <w:jc w:val="center"/>
        </w:trPr>
        <w:tc>
          <w:tcPr>
            <w:tcW w:w="683" w:type="dxa"/>
            <w:vAlign w:val="center"/>
          </w:tcPr>
          <w:p w:rsidR="00C759CA" w:rsidRPr="00681867" w:rsidRDefault="00C759CA" w:rsidP="00BA3432">
            <w:pPr>
              <w:pStyle w:val="28"/>
              <w:ind w:firstLine="0"/>
              <w:jc w:val="center"/>
              <w:rPr>
                <w:b/>
                <w:sz w:val="24"/>
              </w:rPr>
            </w:pPr>
            <w:r w:rsidRPr="00681867">
              <w:rPr>
                <w:b/>
                <w:sz w:val="24"/>
              </w:rPr>
              <w:t>º С</w:t>
            </w:r>
          </w:p>
        </w:tc>
        <w:tc>
          <w:tcPr>
            <w:tcW w:w="683" w:type="dxa"/>
            <w:vAlign w:val="center"/>
          </w:tcPr>
          <w:p w:rsidR="00C759CA" w:rsidRPr="00681867" w:rsidRDefault="00C759CA" w:rsidP="00BA3432">
            <w:pPr>
              <w:pStyle w:val="28"/>
              <w:ind w:firstLine="0"/>
              <w:jc w:val="center"/>
              <w:rPr>
                <w:sz w:val="24"/>
              </w:rPr>
            </w:pPr>
            <w:r w:rsidRPr="00681867">
              <w:rPr>
                <w:sz w:val="24"/>
              </w:rPr>
              <w:t>-8,2</w:t>
            </w:r>
          </w:p>
        </w:tc>
        <w:tc>
          <w:tcPr>
            <w:tcW w:w="683" w:type="dxa"/>
            <w:vAlign w:val="center"/>
          </w:tcPr>
          <w:p w:rsidR="00C759CA" w:rsidRPr="00681867" w:rsidRDefault="00C759CA" w:rsidP="00BA3432">
            <w:pPr>
              <w:pStyle w:val="28"/>
              <w:ind w:firstLine="0"/>
              <w:jc w:val="center"/>
              <w:rPr>
                <w:sz w:val="24"/>
              </w:rPr>
            </w:pPr>
            <w:r w:rsidRPr="00681867">
              <w:rPr>
                <w:sz w:val="24"/>
              </w:rPr>
              <w:t>-8,0</w:t>
            </w:r>
          </w:p>
        </w:tc>
        <w:tc>
          <w:tcPr>
            <w:tcW w:w="683" w:type="dxa"/>
            <w:vAlign w:val="center"/>
          </w:tcPr>
          <w:p w:rsidR="00C759CA" w:rsidRPr="00681867" w:rsidRDefault="00C759CA" w:rsidP="00BA3432">
            <w:pPr>
              <w:pStyle w:val="28"/>
              <w:ind w:firstLine="0"/>
              <w:jc w:val="center"/>
              <w:rPr>
                <w:sz w:val="24"/>
              </w:rPr>
            </w:pPr>
            <w:r w:rsidRPr="00681867">
              <w:rPr>
                <w:sz w:val="24"/>
              </w:rPr>
              <w:t>-2,6</w:t>
            </w:r>
          </w:p>
        </w:tc>
        <w:tc>
          <w:tcPr>
            <w:tcW w:w="683" w:type="dxa"/>
            <w:vAlign w:val="center"/>
          </w:tcPr>
          <w:p w:rsidR="00C759CA" w:rsidRPr="00681867" w:rsidRDefault="00C759CA" w:rsidP="00BA3432">
            <w:pPr>
              <w:pStyle w:val="28"/>
              <w:ind w:firstLine="0"/>
              <w:jc w:val="center"/>
              <w:rPr>
                <w:sz w:val="24"/>
              </w:rPr>
            </w:pPr>
            <w:r w:rsidRPr="00681867">
              <w:rPr>
                <w:sz w:val="24"/>
              </w:rPr>
              <w:t>6,1</w:t>
            </w:r>
          </w:p>
        </w:tc>
        <w:tc>
          <w:tcPr>
            <w:tcW w:w="684" w:type="dxa"/>
            <w:vAlign w:val="center"/>
          </w:tcPr>
          <w:p w:rsidR="00C759CA" w:rsidRPr="00681867" w:rsidRDefault="00C759CA" w:rsidP="00BA3432">
            <w:pPr>
              <w:pStyle w:val="28"/>
              <w:ind w:firstLine="0"/>
              <w:jc w:val="center"/>
              <w:rPr>
                <w:sz w:val="24"/>
              </w:rPr>
            </w:pPr>
            <w:r w:rsidRPr="00681867">
              <w:rPr>
                <w:sz w:val="24"/>
              </w:rPr>
              <w:t>14,6</w:t>
            </w:r>
          </w:p>
        </w:tc>
        <w:tc>
          <w:tcPr>
            <w:tcW w:w="684" w:type="dxa"/>
            <w:vAlign w:val="center"/>
          </w:tcPr>
          <w:p w:rsidR="00C759CA" w:rsidRPr="00681867" w:rsidRDefault="00C759CA" w:rsidP="00BA3432">
            <w:pPr>
              <w:pStyle w:val="28"/>
              <w:ind w:firstLine="0"/>
              <w:jc w:val="center"/>
              <w:rPr>
                <w:sz w:val="24"/>
              </w:rPr>
            </w:pPr>
            <w:r w:rsidRPr="00681867">
              <w:rPr>
                <w:sz w:val="24"/>
              </w:rPr>
              <w:t>17,6</w:t>
            </w:r>
          </w:p>
        </w:tc>
        <w:tc>
          <w:tcPr>
            <w:tcW w:w="684" w:type="dxa"/>
            <w:vAlign w:val="center"/>
          </w:tcPr>
          <w:p w:rsidR="00C759CA" w:rsidRPr="00681867" w:rsidRDefault="00C759CA" w:rsidP="00BA3432">
            <w:pPr>
              <w:pStyle w:val="28"/>
              <w:ind w:firstLine="0"/>
              <w:jc w:val="center"/>
              <w:rPr>
                <w:sz w:val="24"/>
              </w:rPr>
            </w:pPr>
            <w:r w:rsidRPr="00681867">
              <w:rPr>
                <w:sz w:val="24"/>
              </w:rPr>
              <w:t>19,9</w:t>
            </w:r>
          </w:p>
        </w:tc>
        <w:tc>
          <w:tcPr>
            <w:tcW w:w="684" w:type="dxa"/>
            <w:vAlign w:val="center"/>
          </w:tcPr>
          <w:p w:rsidR="00C759CA" w:rsidRPr="00681867" w:rsidRDefault="00C759CA" w:rsidP="00BA3432">
            <w:pPr>
              <w:pStyle w:val="28"/>
              <w:ind w:firstLine="0"/>
              <w:jc w:val="center"/>
              <w:rPr>
                <w:sz w:val="24"/>
              </w:rPr>
            </w:pPr>
            <w:r w:rsidRPr="00681867">
              <w:rPr>
                <w:sz w:val="24"/>
              </w:rPr>
              <w:t>18,8</w:t>
            </w:r>
          </w:p>
        </w:tc>
        <w:tc>
          <w:tcPr>
            <w:tcW w:w="684" w:type="dxa"/>
            <w:vAlign w:val="center"/>
          </w:tcPr>
          <w:p w:rsidR="00C759CA" w:rsidRPr="00681867" w:rsidRDefault="00C759CA" w:rsidP="00BA3432">
            <w:pPr>
              <w:pStyle w:val="28"/>
              <w:ind w:firstLine="0"/>
              <w:jc w:val="center"/>
              <w:rPr>
                <w:sz w:val="24"/>
              </w:rPr>
            </w:pPr>
            <w:r w:rsidRPr="00681867">
              <w:rPr>
                <w:sz w:val="24"/>
              </w:rPr>
              <w:t>13,0</w:t>
            </w:r>
          </w:p>
        </w:tc>
        <w:tc>
          <w:tcPr>
            <w:tcW w:w="684" w:type="dxa"/>
            <w:vAlign w:val="center"/>
          </w:tcPr>
          <w:p w:rsidR="00C759CA" w:rsidRPr="00681867" w:rsidRDefault="00C759CA" w:rsidP="00BA3432">
            <w:pPr>
              <w:pStyle w:val="28"/>
              <w:ind w:firstLine="0"/>
              <w:jc w:val="center"/>
              <w:rPr>
                <w:sz w:val="24"/>
              </w:rPr>
            </w:pPr>
            <w:r w:rsidRPr="00681867">
              <w:rPr>
                <w:sz w:val="24"/>
              </w:rPr>
              <w:t>6,5</w:t>
            </w:r>
          </w:p>
        </w:tc>
        <w:tc>
          <w:tcPr>
            <w:tcW w:w="684" w:type="dxa"/>
            <w:vAlign w:val="center"/>
          </w:tcPr>
          <w:p w:rsidR="00C759CA" w:rsidRPr="00681867" w:rsidRDefault="00C759CA" w:rsidP="00BA3432">
            <w:pPr>
              <w:pStyle w:val="28"/>
              <w:ind w:firstLine="0"/>
              <w:jc w:val="center"/>
              <w:rPr>
                <w:sz w:val="24"/>
              </w:rPr>
            </w:pPr>
            <w:r w:rsidRPr="00681867">
              <w:rPr>
                <w:sz w:val="24"/>
              </w:rPr>
              <w:t>0,4</w:t>
            </w:r>
          </w:p>
        </w:tc>
        <w:tc>
          <w:tcPr>
            <w:tcW w:w="684" w:type="dxa"/>
            <w:vAlign w:val="center"/>
          </w:tcPr>
          <w:p w:rsidR="00C759CA" w:rsidRPr="00681867" w:rsidRDefault="00C759CA" w:rsidP="00BA3432">
            <w:pPr>
              <w:pStyle w:val="28"/>
              <w:ind w:firstLine="0"/>
              <w:jc w:val="center"/>
              <w:rPr>
                <w:sz w:val="24"/>
              </w:rPr>
            </w:pPr>
            <w:r w:rsidRPr="00681867">
              <w:rPr>
                <w:sz w:val="24"/>
              </w:rPr>
              <w:t>-6,0</w:t>
            </w:r>
          </w:p>
        </w:tc>
        <w:tc>
          <w:tcPr>
            <w:tcW w:w="684" w:type="dxa"/>
            <w:vAlign w:val="center"/>
          </w:tcPr>
          <w:p w:rsidR="00C759CA" w:rsidRPr="00681867" w:rsidRDefault="00C759CA" w:rsidP="00BA3432">
            <w:pPr>
              <w:pStyle w:val="28"/>
              <w:ind w:firstLine="0"/>
              <w:jc w:val="center"/>
              <w:rPr>
                <w:sz w:val="24"/>
              </w:rPr>
            </w:pPr>
            <w:r w:rsidRPr="00681867">
              <w:rPr>
                <w:sz w:val="24"/>
              </w:rPr>
              <w:t>6,0</w:t>
            </w:r>
          </w:p>
        </w:tc>
      </w:tr>
    </w:tbl>
    <w:p w:rsidR="00C759CA" w:rsidRDefault="00C759CA" w:rsidP="00BA40A4">
      <w:pPr>
        <w:pStyle w:val="28"/>
        <w:spacing w:line="360" w:lineRule="auto"/>
        <w:ind w:firstLine="709"/>
        <w:jc w:val="both"/>
        <w:rPr>
          <w:szCs w:val="28"/>
        </w:rPr>
      </w:pPr>
    </w:p>
    <w:p w:rsidR="00C759CA" w:rsidRDefault="00C759CA" w:rsidP="00BA40A4">
      <w:pPr>
        <w:pStyle w:val="28"/>
        <w:spacing w:line="360" w:lineRule="auto"/>
        <w:ind w:firstLine="709"/>
        <w:jc w:val="right"/>
        <w:rPr>
          <w:sz w:val="24"/>
        </w:rPr>
      </w:pPr>
    </w:p>
    <w:p w:rsidR="00C759CA" w:rsidRDefault="00C759CA" w:rsidP="00BA40A4">
      <w:pPr>
        <w:pStyle w:val="28"/>
        <w:spacing w:line="360" w:lineRule="auto"/>
        <w:ind w:firstLine="709"/>
        <w:jc w:val="right"/>
        <w:rPr>
          <w:sz w:val="24"/>
        </w:rPr>
      </w:pPr>
    </w:p>
    <w:p w:rsidR="00C759CA" w:rsidRDefault="00C759CA" w:rsidP="00BA40A4">
      <w:pPr>
        <w:pStyle w:val="28"/>
        <w:spacing w:line="360" w:lineRule="auto"/>
        <w:ind w:firstLine="709"/>
        <w:jc w:val="right"/>
        <w:rPr>
          <w:sz w:val="24"/>
        </w:rPr>
      </w:pPr>
    </w:p>
    <w:p w:rsidR="00C759CA" w:rsidRDefault="00C759CA" w:rsidP="00BA40A4">
      <w:pPr>
        <w:pStyle w:val="28"/>
        <w:spacing w:line="360" w:lineRule="auto"/>
        <w:ind w:firstLine="709"/>
        <w:jc w:val="right"/>
        <w:rPr>
          <w:sz w:val="24"/>
        </w:rPr>
      </w:pPr>
    </w:p>
    <w:p w:rsidR="00C759CA" w:rsidRDefault="00C759CA" w:rsidP="00BA40A4">
      <w:pPr>
        <w:pStyle w:val="28"/>
        <w:spacing w:line="360" w:lineRule="auto"/>
        <w:ind w:firstLine="709"/>
        <w:jc w:val="right"/>
        <w:rPr>
          <w:sz w:val="24"/>
        </w:rPr>
      </w:pPr>
    </w:p>
    <w:p w:rsidR="00C759CA" w:rsidRDefault="00C759CA" w:rsidP="00BA40A4">
      <w:pPr>
        <w:pStyle w:val="28"/>
        <w:spacing w:line="360" w:lineRule="auto"/>
        <w:ind w:firstLine="709"/>
        <w:jc w:val="right"/>
        <w:rPr>
          <w:sz w:val="24"/>
        </w:rPr>
      </w:pPr>
    </w:p>
    <w:p w:rsidR="00C759CA" w:rsidRDefault="00C759CA" w:rsidP="00BA40A4">
      <w:pPr>
        <w:pStyle w:val="28"/>
        <w:spacing w:line="360" w:lineRule="auto"/>
        <w:ind w:firstLine="709"/>
        <w:jc w:val="right"/>
        <w:rPr>
          <w:sz w:val="24"/>
        </w:rPr>
      </w:pPr>
    </w:p>
    <w:p w:rsidR="00C759CA" w:rsidRDefault="00C759CA" w:rsidP="00BA40A4">
      <w:pPr>
        <w:pStyle w:val="28"/>
        <w:spacing w:line="360" w:lineRule="auto"/>
        <w:ind w:firstLine="709"/>
        <w:jc w:val="right"/>
        <w:rPr>
          <w:sz w:val="24"/>
        </w:rPr>
      </w:pPr>
    </w:p>
    <w:p w:rsidR="00C759CA" w:rsidRDefault="00C759CA" w:rsidP="00BA40A4">
      <w:pPr>
        <w:pStyle w:val="28"/>
        <w:spacing w:line="360" w:lineRule="auto"/>
        <w:ind w:firstLine="709"/>
        <w:jc w:val="right"/>
        <w:rPr>
          <w:sz w:val="24"/>
        </w:rPr>
      </w:pPr>
      <w:r>
        <w:rPr>
          <w:sz w:val="24"/>
        </w:rPr>
        <w:lastRenderedPageBreak/>
        <w:t>Диаграмма</w:t>
      </w:r>
    </w:p>
    <w:p w:rsidR="00C759CA" w:rsidRPr="00681867" w:rsidRDefault="00C759CA" w:rsidP="00BA40A4">
      <w:pPr>
        <w:pStyle w:val="28"/>
        <w:spacing w:line="360" w:lineRule="auto"/>
        <w:ind w:firstLine="0"/>
        <w:jc w:val="center"/>
        <w:rPr>
          <w:b/>
          <w:szCs w:val="28"/>
        </w:rPr>
      </w:pPr>
      <w:r>
        <w:rPr>
          <w:b/>
          <w:szCs w:val="28"/>
        </w:rPr>
        <w:t>С</w:t>
      </w:r>
      <w:r w:rsidRPr="00681867">
        <w:rPr>
          <w:b/>
          <w:szCs w:val="28"/>
        </w:rPr>
        <w:t>реднемесячные температуры воздуха</w:t>
      </w:r>
    </w:p>
    <w:p w:rsidR="00C759CA" w:rsidRPr="00E73AC6" w:rsidRDefault="00C678C1" w:rsidP="00BA40A4">
      <w:pPr>
        <w:pStyle w:val="28"/>
        <w:spacing w:line="360" w:lineRule="auto"/>
        <w:ind w:firstLine="0"/>
        <w:jc w:val="center"/>
        <w:rPr>
          <w:szCs w:val="28"/>
        </w:rPr>
      </w:pPr>
      <w:r>
        <w:rPr>
          <w:noProof/>
        </w:rPr>
        <w:drawing>
          <wp:inline distT="0" distB="0" distL="0" distR="0">
            <wp:extent cx="4059555" cy="2576830"/>
            <wp:effectExtent l="0" t="0" r="0" b="0"/>
            <wp:docPr id="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
                    <a:srcRect/>
                    <a:stretch>
                      <a:fillRect/>
                    </a:stretch>
                  </pic:blipFill>
                  <pic:spPr bwMode="auto">
                    <a:xfrm>
                      <a:off x="0" y="0"/>
                      <a:ext cx="4059555" cy="2576830"/>
                    </a:xfrm>
                    <a:prstGeom prst="rect">
                      <a:avLst/>
                    </a:prstGeom>
                    <a:noFill/>
                    <a:ln w="9525">
                      <a:noFill/>
                      <a:miter lim="800000"/>
                      <a:headEnd/>
                      <a:tailEnd/>
                    </a:ln>
                  </pic:spPr>
                </pic:pic>
              </a:graphicData>
            </a:graphic>
          </wp:inline>
        </w:drawing>
      </w:r>
    </w:p>
    <w:p w:rsidR="00C759CA" w:rsidRPr="00BA40A4" w:rsidRDefault="00C759CA" w:rsidP="00BA40A4">
      <w:pPr>
        <w:pStyle w:val="28"/>
        <w:ind w:firstLine="709"/>
        <w:jc w:val="both"/>
        <w:rPr>
          <w:sz w:val="24"/>
        </w:rPr>
      </w:pPr>
      <w:r w:rsidRPr="00BA40A4">
        <w:rPr>
          <w:sz w:val="24"/>
        </w:rPr>
        <w:t>Абсолютные минимумы температуры могут доходить до -37</w:t>
      </w:r>
      <w:proofErr w:type="gramStart"/>
      <w:r w:rsidRPr="00BA40A4">
        <w:rPr>
          <w:sz w:val="24"/>
        </w:rPr>
        <w:t>ºС</w:t>
      </w:r>
      <w:proofErr w:type="gramEnd"/>
      <w:r w:rsidRPr="00BA40A4">
        <w:rPr>
          <w:sz w:val="24"/>
        </w:rPr>
        <w:t>, максимумы – до +40ºС.</w:t>
      </w:r>
    </w:p>
    <w:p w:rsidR="00C759CA" w:rsidRPr="00BA40A4" w:rsidRDefault="00C759CA" w:rsidP="00BA40A4">
      <w:pPr>
        <w:pStyle w:val="28"/>
        <w:ind w:firstLine="709"/>
        <w:jc w:val="both"/>
        <w:rPr>
          <w:sz w:val="24"/>
        </w:rPr>
      </w:pPr>
      <w:r w:rsidRPr="00BA40A4">
        <w:rPr>
          <w:sz w:val="24"/>
        </w:rPr>
        <w:t>Первые заморозки наблюдаются в конце сентября, последние – в конце апреля.</w:t>
      </w:r>
    </w:p>
    <w:p w:rsidR="00C759CA" w:rsidRPr="00BA40A4" w:rsidRDefault="00C759CA" w:rsidP="00BA40A4">
      <w:pPr>
        <w:pStyle w:val="28"/>
        <w:ind w:firstLine="709"/>
        <w:jc w:val="both"/>
        <w:rPr>
          <w:sz w:val="24"/>
        </w:rPr>
      </w:pPr>
      <w:r w:rsidRPr="00BA40A4">
        <w:rPr>
          <w:sz w:val="24"/>
        </w:rPr>
        <w:t xml:space="preserve">Количество осадков в </w:t>
      </w:r>
      <w:proofErr w:type="gramStart"/>
      <w:r w:rsidRPr="00BA40A4">
        <w:rPr>
          <w:sz w:val="24"/>
        </w:rPr>
        <w:t>мм</w:t>
      </w:r>
      <w:proofErr w:type="gramEnd"/>
      <w:r w:rsidRPr="00BA40A4">
        <w:rPr>
          <w:sz w:val="24"/>
        </w:rPr>
        <w:t>, по месяцам года характеризуется следующими данными.</w:t>
      </w:r>
    </w:p>
    <w:p w:rsidR="00C759CA" w:rsidRDefault="00C759CA" w:rsidP="00BA40A4">
      <w:pPr>
        <w:pStyle w:val="28"/>
        <w:spacing w:line="360" w:lineRule="auto"/>
        <w:ind w:firstLine="709"/>
        <w:jc w:val="right"/>
        <w:rPr>
          <w:sz w:val="24"/>
        </w:rPr>
      </w:pPr>
      <w:r>
        <w:rPr>
          <w:sz w:val="24"/>
        </w:rPr>
        <w:t>Таблица</w:t>
      </w:r>
    </w:p>
    <w:p w:rsidR="00C759CA" w:rsidRPr="00681867" w:rsidRDefault="00C759CA" w:rsidP="00BA40A4">
      <w:pPr>
        <w:pStyle w:val="28"/>
        <w:spacing w:line="360" w:lineRule="auto"/>
        <w:ind w:firstLine="0"/>
        <w:jc w:val="center"/>
        <w:rPr>
          <w:b/>
          <w:szCs w:val="28"/>
        </w:rPr>
      </w:pPr>
      <w:r w:rsidRPr="00681867">
        <w:rPr>
          <w:b/>
          <w:szCs w:val="28"/>
        </w:rPr>
        <w:t xml:space="preserve">Количество осадков в </w:t>
      </w:r>
      <w:proofErr w:type="gramStart"/>
      <w:r w:rsidRPr="00681867">
        <w:rPr>
          <w:b/>
          <w:szCs w:val="28"/>
        </w:rPr>
        <w:t>мм</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5"/>
        <w:gridCol w:w="669"/>
        <w:gridCol w:w="669"/>
        <w:gridCol w:w="669"/>
        <w:gridCol w:w="669"/>
        <w:gridCol w:w="670"/>
        <w:gridCol w:w="670"/>
        <w:gridCol w:w="670"/>
        <w:gridCol w:w="670"/>
        <w:gridCol w:w="670"/>
        <w:gridCol w:w="670"/>
        <w:gridCol w:w="670"/>
        <w:gridCol w:w="670"/>
        <w:gridCol w:w="1036"/>
      </w:tblGrid>
      <w:tr w:rsidR="00C759CA" w:rsidRPr="00AA5F2B" w:rsidTr="00BA3432">
        <w:trPr>
          <w:jc w:val="center"/>
        </w:trPr>
        <w:tc>
          <w:tcPr>
            <w:tcW w:w="683" w:type="dxa"/>
            <w:shd w:val="clear" w:color="auto" w:fill="99CCFF"/>
          </w:tcPr>
          <w:p w:rsidR="00C759CA" w:rsidRPr="00681867" w:rsidRDefault="00C759CA" w:rsidP="00BA3432">
            <w:pPr>
              <w:pStyle w:val="28"/>
              <w:ind w:firstLine="0"/>
              <w:jc w:val="both"/>
              <w:rPr>
                <w:b/>
                <w:sz w:val="24"/>
              </w:rPr>
            </w:pPr>
            <w:proofErr w:type="spellStart"/>
            <w:r w:rsidRPr="00681867">
              <w:rPr>
                <w:b/>
                <w:sz w:val="24"/>
              </w:rPr>
              <w:t>м-цы</w:t>
            </w:r>
            <w:proofErr w:type="spellEnd"/>
          </w:p>
        </w:tc>
        <w:tc>
          <w:tcPr>
            <w:tcW w:w="683" w:type="dxa"/>
            <w:shd w:val="clear" w:color="auto" w:fill="99CCFF"/>
            <w:vAlign w:val="center"/>
          </w:tcPr>
          <w:p w:rsidR="00C759CA" w:rsidRPr="00681867" w:rsidRDefault="00C759CA" w:rsidP="00BA3432">
            <w:pPr>
              <w:pStyle w:val="28"/>
              <w:ind w:firstLine="0"/>
              <w:jc w:val="center"/>
              <w:rPr>
                <w:b/>
                <w:sz w:val="24"/>
              </w:rPr>
            </w:pPr>
            <w:r w:rsidRPr="00681867">
              <w:rPr>
                <w:b/>
                <w:sz w:val="24"/>
              </w:rPr>
              <w:t>1</w:t>
            </w:r>
          </w:p>
        </w:tc>
        <w:tc>
          <w:tcPr>
            <w:tcW w:w="683" w:type="dxa"/>
            <w:shd w:val="clear" w:color="auto" w:fill="99CCFF"/>
            <w:vAlign w:val="center"/>
          </w:tcPr>
          <w:p w:rsidR="00C759CA" w:rsidRPr="00681867" w:rsidRDefault="00C759CA" w:rsidP="00BA3432">
            <w:pPr>
              <w:pStyle w:val="28"/>
              <w:ind w:firstLine="0"/>
              <w:jc w:val="center"/>
              <w:rPr>
                <w:b/>
                <w:sz w:val="24"/>
              </w:rPr>
            </w:pPr>
            <w:r w:rsidRPr="00681867">
              <w:rPr>
                <w:b/>
                <w:sz w:val="24"/>
              </w:rPr>
              <w:t>2</w:t>
            </w:r>
          </w:p>
        </w:tc>
        <w:tc>
          <w:tcPr>
            <w:tcW w:w="683" w:type="dxa"/>
            <w:shd w:val="clear" w:color="auto" w:fill="99CCFF"/>
            <w:vAlign w:val="center"/>
          </w:tcPr>
          <w:p w:rsidR="00C759CA" w:rsidRPr="00681867" w:rsidRDefault="00C759CA" w:rsidP="00BA3432">
            <w:pPr>
              <w:pStyle w:val="28"/>
              <w:ind w:firstLine="0"/>
              <w:jc w:val="center"/>
              <w:rPr>
                <w:b/>
                <w:sz w:val="24"/>
              </w:rPr>
            </w:pPr>
            <w:r w:rsidRPr="00681867">
              <w:rPr>
                <w:b/>
                <w:sz w:val="24"/>
              </w:rPr>
              <w:t>3</w:t>
            </w:r>
          </w:p>
        </w:tc>
        <w:tc>
          <w:tcPr>
            <w:tcW w:w="683" w:type="dxa"/>
            <w:shd w:val="clear" w:color="auto" w:fill="99CCFF"/>
            <w:vAlign w:val="center"/>
          </w:tcPr>
          <w:p w:rsidR="00C759CA" w:rsidRPr="00681867" w:rsidRDefault="00C759CA" w:rsidP="00BA3432">
            <w:pPr>
              <w:pStyle w:val="28"/>
              <w:ind w:firstLine="0"/>
              <w:jc w:val="center"/>
              <w:rPr>
                <w:b/>
                <w:sz w:val="24"/>
              </w:rPr>
            </w:pPr>
            <w:r w:rsidRPr="00681867">
              <w:rPr>
                <w:b/>
                <w:sz w:val="24"/>
              </w:rPr>
              <w:t>4</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5</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6</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7</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8</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9</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10</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11</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12</w:t>
            </w:r>
          </w:p>
        </w:tc>
        <w:tc>
          <w:tcPr>
            <w:tcW w:w="684" w:type="dxa"/>
            <w:shd w:val="clear" w:color="auto" w:fill="99CCFF"/>
            <w:vAlign w:val="center"/>
          </w:tcPr>
          <w:p w:rsidR="00C759CA" w:rsidRPr="00681867" w:rsidRDefault="00C759CA" w:rsidP="00BA3432">
            <w:pPr>
              <w:pStyle w:val="28"/>
              <w:ind w:firstLine="0"/>
              <w:jc w:val="center"/>
              <w:rPr>
                <w:b/>
                <w:sz w:val="24"/>
              </w:rPr>
            </w:pPr>
            <w:r w:rsidRPr="00681867">
              <w:rPr>
                <w:b/>
                <w:sz w:val="24"/>
              </w:rPr>
              <w:t>годовое</w:t>
            </w:r>
          </w:p>
        </w:tc>
      </w:tr>
      <w:tr w:rsidR="00C759CA" w:rsidRPr="00AA5F2B" w:rsidTr="00BA3432">
        <w:trPr>
          <w:jc w:val="center"/>
        </w:trPr>
        <w:tc>
          <w:tcPr>
            <w:tcW w:w="683" w:type="dxa"/>
            <w:vAlign w:val="center"/>
          </w:tcPr>
          <w:p w:rsidR="00C759CA" w:rsidRPr="00681867" w:rsidRDefault="00C759CA" w:rsidP="00BA3432">
            <w:pPr>
              <w:pStyle w:val="28"/>
              <w:ind w:firstLine="0"/>
              <w:jc w:val="both"/>
              <w:rPr>
                <w:b/>
                <w:sz w:val="24"/>
              </w:rPr>
            </w:pPr>
            <w:proofErr w:type="spellStart"/>
            <w:r w:rsidRPr="00681867">
              <w:rPr>
                <w:b/>
                <w:sz w:val="24"/>
              </w:rPr>
              <w:t>к-во</w:t>
            </w:r>
            <w:proofErr w:type="spellEnd"/>
            <w:r w:rsidRPr="00681867">
              <w:rPr>
                <w:b/>
                <w:sz w:val="24"/>
              </w:rPr>
              <w:t xml:space="preserve"> осадков</w:t>
            </w:r>
          </w:p>
        </w:tc>
        <w:tc>
          <w:tcPr>
            <w:tcW w:w="683" w:type="dxa"/>
            <w:vAlign w:val="center"/>
          </w:tcPr>
          <w:p w:rsidR="00C759CA" w:rsidRPr="00681867" w:rsidRDefault="00C759CA" w:rsidP="00BA3432">
            <w:pPr>
              <w:pStyle w:val="28"/>
              <w:ind w:firstLine="0"/>
              <w:jc w:val="center"/>
              <w:rPr>
                <w:sz w:val="24"/>
              </w:rPr>
            </w:pPr>
            <w:r w:rsidRPr="00681867">
              <w:rPr>
                <w:sz w:val="24"/>
              </w:rPr>
              <w:t>27</w:t>
            </w:r>
          </w:p>
        </w:tc>
        <w:tc>
          <w:tcPr>
            <w:tcW w:w="683" w:type="dxa"/>
            <w:vAlign w:val="center"/>
          </w:tcPr>
          <w:p w:rsidR="00C759CA" w:rsidRPr="00681867" w:rsidRDefault="00C759CA" w:rsidP="00BA3432">
            <w:pPr>
              <w:pStyle w:val="28"/>
              <w:ind w:firstLine="0"/>
              <w:jc w:val="center"/>
              <w:rPr>
                <w:sz w:val="24"/>
              </w:rPr>
            </w:pPr>
            <w:r w:rsidRPr="00681867">
              <w:rPr>
                <w:sz w:val="24"/>
              </w:rPr>
              <w:t>23</w:t>
            </w:r>
          </w:p>
        </w:tc>
        <w:tc>
          <w:tcPr>
            <w:tcW w:w="683" w:type="dxa"/>
            <w:vAlign w:val="center"/>
          </w:tcPr>
          <w:p w:rsidR="00C759CA" w:rsidRPr="00681867" w:rsidRDefault="00C759CA" w:rsidP="00BA3432">
            <w:pPr>
              <w:pStyle w:val="28"/>
              <w:ind w:firstLine="0"/>
              <w:jc w:val="center"/>
              <w:rPr>
                <w:sz w:val="24"/>
              </w:rPr>
            </w:pPr>
            <w:r w:rsidRPr="00681867">
              <w:rPr>
                <w:sz w:val="24"/>
              </w:rPr>
              <w:t>27</w:t>
            </w:r>
          </w:p>
        </w:tc>
        <w:tc>
          <w:tcPr>
            <w:tcW w:w="683" w:type="dxa"/>
            <w:vAlign w:val="center"/>
          </w:tcPr>
          <w:p w:rsidR="00C759CA" w:rsidRPr="00681867" w:rsidRDefault="00C759CA" w:rsidP="00BA3432">
            <w:pPr>
              <w:pStyle w:val="28"/>
              <w:ind w:firstLine="0"/>
              <w:jc w:val="center"/>
              <w:rPr>
                <w:sz w:val="24"/>
              </w:rPr>
            </w:pPr>
            <w:r w:rsidRPr="00681867">
              <w:rPr>
                <w:sz w:val="24"/>
              </w:rPr>
              <w:t>38</w:t>
            </w:r>
          </w:p>
        </w:tc>
        <w:tc>
          <w:tcPr>
            <w:tcW w:w="684" w:type="dxa"/>
            <w:vAlign w:val="center"/>
          </w:tcPr>
          <w:p w:rsidR="00C759CA" w:rsidRPr="00681867" w:rsidRDefault="00C759CA" w:rsidP="00BA3432">
            <w:pPr>
              <w:pStyle w:val="28"/>
              <w:ind w:firstLine="0"/>
              <w:jc w:val="center"/>
              <w:rPr>
                <w:sz w:val="24"/>
              </w:rPr>
            </w:pPr>
            <w:r w:rsidRPr="00681867">
              <w:rPr>
                <w:sz w:val="24"/>
              </w:rPr>
              <w:t>54</w:t>
            </w:r>
          </w:p>
        </w:tc>
        <w:tc>
          <w:tcPr>
            <w:tcW w:w="684" w:type="dxa"/>
            <w:vAlign w:val="center"/>
          </w:tcPr>
          <w:p w:rsidR="00C759CA" w:rsidRPr="00681867" w:rsidRDefault="00C759CA" w:rsidP="00BA3432">
            <w:pPr>
              <w:pStyle w:val="28"/>
              <w:ind w:firstLine="0"/>
              <w:jc w:val="center"/>
              <w:rPr>
                <w:sz w:val="24"/>
              </w:rPr>
            </w:pPr>
            <w:r w:rsidRPr="00681867">
              <w:rPr>
                <w:sz w:val="24"/>
              </w:rPr>
              <w:t>76</w:t>
            </w:r>
          </w:p>
        </w:tc>
        <w:tc>
          <w:tcPr>
            <w:tcW w:w="684" w:type="dxa"/>
            <w:vAlign w:val="center"/>
          </w:tcPr>
          <w:p w:rsidR="00C759CA" w:rsidRPr="00681867" w:rsidRDefault="00C759CA" w:rsidP="00BA3432">
            <w:pPr>
              <w:pStyle w:val="28"/>
              <w:ind w:firstLine="0"/>
              <w:jc w:val="center"/>
              <w:rPr>
                <w:sz w:val="24"/>
              </w:rPr>
            </w:pPr>
            <w:r w:rsidRPr="00681867">
              <w:rPr>
                <w:sz w:val="24"/>
              </w:rPr>
              <w:t>72</w:t>
            </w:r>
          </w:p>
        </w:tc>
        <w:tc>
          <w:tcPr>
            <w:tcW w:w="684" w:type="dxa"/>
            <w:vAlign w:val="center"/>
          </w:tcPr>
          <w:p w:rsidR="00C759CA" w:rsidRPr="00681867" w:rsidRDefault="00C759CA" w:rsidP="00BA3432">
            <w:pPr>
              <w:pStyle w:val="28"/>
              <w:ind w:firstLine="0"/>
              <w:jc w:val="center"/>
              <w:rPr>
                <w:sz w:val="24"/>
              </w:rPr>
            </w:pPr>
            <w:r w:rsidRPr="00681867">
              <w:rPr>
                <w:sz w:val="24"/>
              </w:rPr>
              <w:t>57</w:t>
            </w:r>
          </w:p>
        </w:tc>
        <w:tc>
          <w:tcPr>
            <w:tcW w:w="684" w:type="dxa"/>
            <w:vAlign w:val="center"/>
          </w:tcPr>
          <w:p w:rsidR="00C759CA" w:rsidRPr="00681867" w:rsidRDefault="00C759CA" w:rsidP="00BA3432">
            <w:pPr>
              <w:pStyle w:val="28"/>
              <w:ind w:firstLine="0"/>
              <w:jc w:val="center"/>
              <w:rPr>
                <w:sz w:val="24"/>
              </w:rPr>
            </w:pPr>
            <w:r w:rsidRPr="00681867">
              <w:rPr>
                <w:sz w:val="24"/>
              </w:rPr>
              <w:t>38</w:t>
            </w:r>
          </w:p>
        </w:tc>
        <w:tc>
          <w:tcPr>
            <w:tcW w:w="684" w:type="dxa"/>
            <w:vAlign w:val="center"/>
          </w:tcPr>
          <w:p w:rsidR="00C759CA" w:rsidRPr="00681867" w:rsidRDefault="00C759CA" w:rsidP="00BA3432">
            <w:pPr>
              <w:pStyle w:val="28"/>
              <w:ind w:firstLine="0"/>
              <w:jc w:val="center"/>
              <w:rPr>
                <w:sz w:val="24"/>
              </w:rPr>
            </w:pPr>
            <w:r w:rsidRPr="00681867">
              <w:rPr>
                <w:sz w:val="24"/>
              </w:rPr>
              <w:t>46</w:t>
            </w:r>
          </w:p>
        </w:tc>
        <w:tc>
          <w:tcPr>
            <w:tcW w:w="684" w:type="dxa"/>
            <w:vAlign w:val="center"/>
          </w:tcPr>
          <w:p w:rsidR="00C759CA" w:rsidRPr="00681867" w:rsidRDefault="00C759CA" w:rsidP="00BA3432">
            <w:pPr>
              <w:pStyle w:val="28"/>
              <w:ind w:firstLine="0"/>
              <w:jc w:val="center"/>
              <w:rPr>
                <w:sz w:val="24"/>
              </w:rPr>
            </w:pPr>
            <w:r w:rsidRPr="00681867">
              <w:rPr>
                <w:sz w:val="24"/>
              </w:rPr>
              <w:t>39</w:t>
            </w:r>
          </w:p>
        </w:tc>
        <w:tc>
          <w:tcPr>
            <w:tcW w:w="684" w:type="dxa"/>
            <w:vAlign w:val="center"/>
          </w:tcPr>
          <w:p w:rsidR="00C759CA" w:rsidRPr="00681867" w:rsidRDefault="00C759CA" w:rsidP="00BA3432">
            <w:pPr>
              <w:pStyle w:val="28"/>
              <w:ind w:firstLine="0"/>
              <w:jc w:val="center"/>
              <w:rPr>
                <w:sz w:val="24"/>
              </w:rPr>
            </w:pPr>
            <w:r w:rsidRPr="00681867">
              <w:rPr>
                <w:sz w:val="24"/>
              </w:rPr>
              <w:t>35</w:t>
            </w:r>
          </w:p>
        </w:tc>
        <w:tc>
          <w:tcPr>
            <w:tcW w:w="684" w:type="dxa"/>
            <w:vAlign w:val="center"/>
          </w:tcPr>
          <w:p w:rsidR="00C759CA" w:rsidRPr="00681867" w:rsidRDefault="00C759CA" w:rsidP="00BA3432">
            <w:pPr>
              <w:pStyle w:val="28"/>
              <w:ind w:firstLine="0"/>
              <w:jc w:val="center"/>
              <w:rPr>
                <w:sz w:val="24"/>
              </w:rPr>
            </w:pPr>
            <w:r w:rsidRPr="00681867">
              <w:rPr>
                <w:sz w:val="24"/>
              </w:rPr>
              <w:t>532</w:t>
            </w:r>
          </w:p>
        </w:tc>
      </w:tr>
    </w:tbl>
    <w:p w:rsidR="00C759CA" w:rsidRDefault="00C759CA" w:rsidP="00BA40A4">
      <w:pPr>
        <w:pStyle w:val="28"/>
        <w:spacing w:line="360" w:lineRule="auto"/>
        <w:ind w:firstLine="709"/>
        <w:jc w:val="both"/>
        <w:rPr>
          <w:szCs w:val="28"/>
        </w:rPr>
      </w:pPr>
    </w:p>
    <w:p w:rsidR="00C759CA" w:rsidRPr="00E61850" w:rsidRDefault="00C759CA" w:rsidP="00BA40A4">
      <w:pPr>
        <w:pStyle w:val="28"/>
        <w:spacing w:line="360" w:lineRule="auto"/>
        <w:ind w:firstLine="709"/>
        <w:jc w:val="right"/>
        <w:rPr>
          <w:sz w:val="24"/>
        </w:rPr>
      </w:pPr>
      <w:r>
        <w:rPr>
          <w:sz w:val="24"/>
        </w:rPr>
        <w:t>Диаграмма</w:t>
      </w:r>
    </w:p>
    <w:p w:rsidR="00C759CA" w:rsidRPr="00681867" w:rsidRDefault="00C759CA" w:rsidP="00BA40A4">
      <w:pPr>
        <w:pStyle w:val="28"/>
        <w:spacing w:line="360" w:lineRule="auto"/>
        <w:ind w:firstLine="0"/>
        <w:jc w:val="center"/>
        <w:rPr>
          <w:b/>
          <w:szCs w:val="28"/>
        </w:rPr>
      </w:pPr>
      <w:r w:rsidRPr="00681867">
        <w:rPr>
          <w:b/>
          <w:szCs w:val="28"/>
        </w:rPr>
        <w:t xml:space="preserve">Количество осадков в </w:t>
      </w:r>
      <w:proofErr w:type="gramStart"/>
      <w:r w:rsidRPr="00681867">
        <w:rPr>
          <w:b/>
          <w:szCs w:val="28"/>
        </w:rPr>
        <w:t>мм</w:t>
      </w:r>
      <w:proofErr w:type="gramEnd"/>
    </w:p>
    <w:p w:rsidR="00C759CA" w:rsidRPr="00B0373A" w:rsidRDefault="00C678C1" w:rsidP="00BA40A4">
      <w:pPr>
        <w:pStyle w:val="28"/>
        <w:spacing w:line="360" w:lineRule="auto"/>
        <w:ind w:firstLine="0"/>
        <w:jc w:val="center"/>
        <w:rPr>
          <w:szCs w:val="28"/>
        </w:rPr>
      </w:pPr>
      <w:r>
        <w:rPr>
          <w:noProof/>
        </w:rPr>
        <w:drawing>
          <wp:inline distT="0" distB="0" distL="0" distR="0">
            <wp:extent cx="4225925" cy="2673985"/>
            <wp:effectExtent l="0" t="0" r="0" b="0"/>
            <wp:docPr id="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2"/>
                    <a:srcRect/>
                    <a:stretch>
                      <a:fillRect/>
                    </a:stretch>
                  </pic:blipFill>
                  <pic:spPr bwMode="auto">
                    <a:xfrm>
                      <a:off x="0" y="0"/>
                      <a:ext cx="4225925" cy="2673985"/>
                    </a:xfrm>
                    <a:prstGeom prst="rect">
                      <a:avLst/>
                    </a:prstGeom>
                    <a:noFill/>
                    <a:ln w="9525">
                      <a:noFill/>
                      <a:miter lim="800000"/>
                      <a:headEnd/>
                      <a:tailEnd/>
                    </a:ln>
                  </pic:spPr>
                </pic:pic>
              </a:graphicData>
            </a:graphic>
          </wp:inline>
        </w:drawing>
      </w:r>
    </w:p>
    <w:p w:rsidR="00C759CA" w:rsidRPr="00BA40A4" w:rsidRDefault="00C759CA" w:rsidP="00BA40A4">
      <w:pPr>
        <w:pStyle w:val="28"/>
        <w:ind w:firstLine="709"/>
        <w:jc w:val="both"/>
        <w:rPr>
          <w:sz w:val="24"/>
        </w:rPr>
      </w:pPr>
      <w:r w:rsidRPr="00BA40A4">
        <w:rPr>
          <w:sz w:val="24"/>
        </w:rPr>
        <w:t>Устойчивый снеговой покров наблюдается в конце декабря. Толщина снежного покрова достигает 20-25 см. Продолжительность снежного периода – 111 дней.</w:t>
      </w:r>
    </w:p>
    <w:p w:rsidR="00C759CA" w:rsidRDefault="00C759CA" w:rsidP="00BA40A4">
      <w:pPr>
        <w:pStyle w:val="28"/>
        <w:spacing w:line="360" w:lineRule="auto"/>
        <w:ind w:firstLine="709"/>
        <w:jc w:val="right"/>
        <w:rPr>
          <w:sz w:val="24"/>
        </w:rPr>
      </w:pPr>
    </w:p>
    <w:p w:rsidR="00C759CA" w:rsidRDefault="00C759CA" w:rsidP="00BA40A4">
      <w:pPr>
        <w:pStyle w:val="28"/>
        <w:spacing w:line="360" w:lineRule="auto"/>
        <w:ind w:firstLine="709"/>
        <w:jc w:val="right"/>
        <w:rPr>
          <w:sz w:val="24"/>
        </w:rPr>
      </w:pPr>
    </w:p>
    <w:p w:rsidR="00C759CA" w:rsidRPr="00D37D1D" w:rsidRDefault="00C759CA" w:rsidP="00BA40A4">
      <w:pPr>
        <w:pStyle w:val="28"/>
        <w:spacing w:line="360" w:lineRule="auto"/>
        <w:ind w:firstLine="709"/>
        <w:jc w:val="right"/>
        <w:rPr>
          <w:sz w:val="24"/>
        </w:rPr>
      </w:pPr>
      <w:r w:rsidRPr="00D37D1D">
        <w:rPr>
          <w:sz w:val="24"/>
        </w:rPr>
        <w:lastRenderedPageBreak/>
        <w:t>Таблица</w:t>
      </w:r>
    </w:p>
    <w:p w:rsidR="00C759CA" w:rsidRPr="00D37D1D" w:rsidRDefault="00C759CA" w:rsidP="00BA40A4">
      <w:pPr>
        <w:pStyle w:val="28"/>
        <w:spacing w:line="360" w:lineRule="auto"/>
        <w:ind w:firstLine="709"/>
        <w:jc w:val="center"/>
        <w:rPr>
          <w:b/>
          <w:szCs w:val="28"/>
        </w:rPr>
      </w:pPr>
      <w:r w:rsidRPr="00D37D1D">
        <w:rPr>
          <w:b/>
          <w:szCs w:val="28"/>
        </w:rPr>
        <w:t>Повторяемость ветров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
        <w:gridCol w:w="1063"/>
        <w:gridCol w:w="1063"/>
        <w:gridCol w:w="1063"/>
        <w:gridCol w:w="1063"/>
        <w:gridCol w:w="1064"/>
        <w:gridCol w:w="1064"/>
        <w:gridCol w:w="1064"/>
        <w:gridCol w:w="1064"/>
      </w:tblGrid>
      <w:tr w:rsidR="00C759CA" w:rsidRPr="00AA5F2B" w:rsidTr="00BA3432">
        <w:tc>
          <w:tcPr>
            <w:tcW w:w="1063" w:type="dxa"/>
            <w:shd w:val="clear" w:color="auto" w:fill="99CCFF"/>
          </w:tcPr>
          <w:p w:rsidR="00C759CA" w:rsidRPr="00D37D1D" w:rsidRDefault="00C759CA" w:rsidP="00BA3432">
            <w:pPr>
              <w:pStyle w:val="28"/>
              <w:ind w:firstLine="0"/>
              <w:jc w:val="both"/>
              <w:rPr>
                <w:b/>
                <w:sz w:val="24"/>
              </w:rPr>
            </w:pPr>
          </w:p>
        </w:tc>
        <w:tc>
          <w:tcPr>
            <w:tcW w:w="1063" w:type="dxa"/>
            <w:shd w:val="clear" w:color="auto" w:fill="99CCFF"/>
            <w:vAlign w:val="center"/>
          </w:tcPr>
          <w:p w:rsidR="00C759CA" w:rsidRPr="00D37D1D" w:rsidRDefault="00C759CA" w:rsidP="00BA3432">
            <w:pPr>
              <w:pStyle w:val="28"/>
              <w:ind w:firstLine="0"/>
              <w:jc w:val="center"/>
              <w:rPr>
                <w:b/>
                <w:sz w:val="24"/>
              </w:rPr>
            </w:pPr>
            <w:r w:rsidRPr="00D37D1D">
              <w:rPr>
                <w:b/>
                <w:sz w:val="24"/>
              </w:rPr>
              <w:t>С</w:t>
            </w:r>
          </w:p>
        </w:tc>
        <w:tc>
          <w:tcPr>
            <w:tcW w:w="1063" w:type="dxa"/>
            <w:shd w:val="clear" w:color="auto" w:fill="99CCFF"/>
            <w:vAlign w:val="center"/>
          </w:tcPr>
          <w:p w:rsidR="00C759CA" w:rsidRPr="00D37D1D" w:rsidRDefault="00C759CA" w:rsidP="00BA3432">
            <w:pPr>
              <w:pStyle w:val="28"/>
              <w:ind w:firstLine="0"/>
              <w:jc w:val="center"/>
              <w:rPr>
                <w:b/>
                <w:sz w:val="24"/>
              </w:rPr>
            </w:pPr>
            <w:proofErr w:type="gramStart"/>
            <w:r w:rsidRPr="00D37D1D">
              <w:rPr>
                <w:b/>
                <w:sz w:val="24"/>
              </w:rPr>
              <w:t>СВ</w:t>
            </w:r>
            <w:proofErr w:type="gramEnd"/>
          </w:p>
        </w:tc>
        <w:tc>
          <w:tcPr>
            <w:tcW w:w="1063" w:type="dxa"/>
            <w:shd w:val="clear" w:color="auto" w:fill="99CCFF"/>
            <w:vAlign w:val="center"/>
          </w:tcPr>
          <w:p w:rsidR="00C759CA" w:rsidRPr="00D37D1D" w:rsidRDefault="00C759CA" w:rsidP="00BA3432">
            <w:pPr>
              <w:pStyle w:val="28"/>
              <w:ind w:firstLine="0"/>
              <w:jc w:val="center"/>
              <w:rPr>
                <w:b/>
                <w:sz w:val="24"/>
              </w:rPr>
            </w:pPr>
            <w:r w:rsidRPr="00D37D1D">
              <w:rPr>
                <w:b/>
                <w:sz w:val="24"/>
              </w:rPr>
              <w:t>В</w:t>
            </w:r>
          </w:p>
        </w:tc>
        <w:tc>
          <w:tcPr>
            <w:tcW w:w="1063" w:type="dxa"/>
            <w:shd w:val="clear" w:color="auto" w:fill="99CCFF"/>
            <w:vAlign w:val="center"/>
          </w:tcPr>
          <w:p w:rsidR="00C759CA" w:rsidRPr="00D37D1D" w:rsidRDefault="00C759CA" w:rsidP="00BA3432">
            <w:pPr>
              <w:pStyle w:val="28"/>
              <w:ind w:firstLine="0"/>
              <w:jc w:val="center"/>
              <w:rPr>
                <w:b/>
                <w:sz w:val="24"/>
              </w:rPr>
            </w:pPr>
            <w:r w:rsidRPr="00D37D1D">
              <w:rPr>
                <w:b/>
                <w:sz w:val="24"/>
              </w:rPr>
              <w:t>ЮВ</w:t>
            </w:r>
          </w:p>
        </w:tc>
        <w:tc>
          <w:tcPr>
            <w:tcW w:w="1064" w:type="dxa"/>
            <w:shd w:val="clear" w:color="auto" w:fill="99CCFF"/>
            <w:vAlign w:val="center"/>
          </w:tcPr>
          <w:p w:rsidR="00C759CA" w:rsidRPr="00D37D1D" w:rsidRDefault="00C759CA" w:rsidP="00BA3432">
            <w:pPr>
              <w:pStyle w:val="28"/>
              <w:ind w:firstLine="0"/>
              <w:jc w:val="center"/>
              <w:rPr>
                <w:b/>
                <w:sz w:val="24"/>
              </w:rPr>
            </w:pPr>
            <w:proofErr w:type="gramStart"/>
            <w:r w:rsidRPr="00D37D1D">
              <w:rPr>
                <w:b/>
                <w:sz w:val="24"/>
              </w:rPr>
              <w:t>Ю</w:t>
            </w:r>
            <w:proofErr w:type="gramEnd"/>
          </w:p>
        </w:tc>
        <w:tc>
          <w:tcPr>
            <w:tcW w:w="1064" w:type="dxa"/>
            <w:shd w:val="clear" w:color="auto" w:fill="99CCFF"/>
            <w:vAlign w:val="center"/>
          </w:tcPr>
          <w:p w:rsidR="00C759CA" w:rsidRPr="00D37D1D" w:rsidRDefault="00C759CA" w:rsidP="00BA3432">
            <w:pPr>
              <w:pStyle w:val="28"/>
              <w:ind w:firstLine="0"/>
              <w:jc w:val="center"/>
              <w:rPr>
                <w:b/>
                <w:sz w:val="24"/>
              </w:rPr>
            </w:pPr>
            <w:r w:rsidRPr="00D37D1D">
              <w:rPr>
                <w:b/>
                <w:sz w:val="24"/>
              </w:rPr>
              <w:t>ЮЗ</w:t>
            </w:r>
          </w:p>
        </w:tc>
        <w:tc>
          <w:tcPr>
            <w:tcW w:w="1064" w:type="dxa"/>
            <w:shd w:val="clear" w:color="auto" w:fill="99CCFF"/>
            <w:vAlign w:val="center"/>
          </w:tcPr>
          <w:p w:rsidR="00C759CA" w:rsidRPr="00D37D1D" w:rsidRDefault="00C759CA" w:rsidP="00BA3432">
            <w:pPr>
              <w:pStyle w:val="28"/>
              <w:ind w:firstLine="0"/>
              <w:jc w:val="center"/>
              <w:rPr>
                <w:b/>
                <w:sz w:val="24"/>
              </w:rPr>
            </w:pPr>
            <w:proofErr w:type="gramStart"/>
            <w:r w:rsidRPr="00D37D1D">
              <w:rPr>
                <w:b/>
                <w:sz w:val="24"/>
              </w:rPr>
              <w:t>З</w:t>
            </w:r>
            <w:proofErr w:type="gramEnd"/>
          </w:p>
        </w:tc>
        <w:tc>
          <w:tcPr>
            <w:tcW w:w="1064" w:type="dxa"/>
            <w:shd w:val="clear" w:color="auto" w:fill="99CCFF"/>
            <w:vAlign w:val="center"/>
          </w:tcPr>
          <w:p w:rsidR="00C759CA" w:rsidRPr="00D37D1D" w:rsidRDefault="00C759CA" w:rsidP="00BA3432">
            <w:pPr>
              <w:pStyle w:val="28"/>
              <w:ind w:firstLine="0"/>
              <w:jc w:val="center"/>
              <w:rPr>
                <w:b/>
                <w:sz w:val="24"/>
              </w:rPr>
            </w:pPr>
            <w:r w:rsidRPr="00D37D1D">
              <w:rPr>
                <w:b/>
                <w:sz w:val="24"/>
              </w:rPr>
              <w:t>СЗ</w:t>
            </w:r>
          </w:p>
        </w:tc>
      </w:tr>
      <w:tr w:rsidR="00C759CA" w:rsidRPr="00AA5F2B" w:rsidTr="00BA3432">
        <w:tc>
          <w:tcPr>
            <w:tcW w:w="1063" w:type="dxa"/>
          </w:tcPr>
          <w:p w:rsidR="00C759CA" w:rsidRPr="00D37D1D" w:rsidRDefault="00C759CA" w:rsidP="00BA3432">
            <w:pPr>
              <w:pStyle w:val="28"/>
              <w:ind w:firstLine="0"/>
              <w:jc w:val="both"/>
              <w:rPr>
                <w:b/>
                <w:sz w:val="24"/>
              </w:rPr>
            </w:pPr>
            <w:r w:rsidRPr="00D37D1D">
              <w:rPr>
                <w:b/>
                <w:sz w:val="24"/>
              </w:rPr>
              <w:t>зима</w:t>
            </w:r>
          </w:p>
        </w:tc>
        <w:tc>
          <w:tcPr>
            <w:tcW w:w="1063" w:type="dxa"/>
            <w:vAlign w:val="center"/>
          </w:tcPr>
          <w:p w:rsidR="00C759CA" w:rsidRPr="00D37D1D" w:rsidRDefault="00C759CA" w:rsidP="00BA3432">
            <w:pPr>
              <w:pStyle w:val="28"/>
              <w:ind w:firstLine="0"/>
              <w:jc w:val="center"/>
              <w:rPr>
                <w:sz w:val="24"/>
              </w:rPr>
            </w:pPr>
            <w:r w:rsidRPr="00D37D1D">
              <w:rPr>
                <w:sz w:val="24"/>
              </w:rPr>
              <w:t>7,7</w:t>
            </w:r>
          </w:p>
        </w:tc>
        <w:tc>
          <w:tcPr>
            <w:tcW w:w="1063" w:type="dxa"/>
            <w:vAlign w:val="center"/>
          </w:tcPr>
          <w:p w:rsidR="00C759CA" w:rsidRPr="00D37D1D" w:rsidRDefault="00C759CA" w:rsidP="00BA3432">
            <w:pPr>
              <w:pStyle w:val="28"/>
              <w:ind w:firstLine="0"/>
              <w:jc w:val="center"/>
              <w:rPr>
                <w:sz w:val="24"/>
              </w:rPr>
            </w:pPr>
            <w:r w:rsidRPr="00D37D1D">
              <w:rPr>
                <w:sz w:val="24"/>
              </w:rPr>
              <w:t>13,0</w:t>
            </w:r>
          </w:p>
        </w:tc>
        <w:tc>
          <w:tcPr>
            <w:tcW w:w="1063" w:type="dxa"/>
            <w:vAlign w:val="center"/>
          </w:tcPr>
          <w:p w:rsidR="00C759CA" w:rsidRPr="00D37D1D" w:rsidRDefault="00C759CA" w:rsidP="00BA3432">
            <w:pPr>
              <w:pStyle w:val="28"/>
              <w:ind w:firstLine="0"/>
              <w:jc w:val="center"/>
              <w:rPr>
                <w:sz w:val="24"/>
              </w:rPr>
            </w:pPr>
            <w:r w:rsidRPr="00D37D1D">
              <w:rPr>
                <w:sz w:val="24"/>
              </w:rPr>
              <w:t>17,3</w:t>
            </w:r>
          </w:p>
        </w:tc>
        <w:tc>
          <w:tcPr>
            <w:tcW w:w="1063" w:type="dxa"/>
            <w:vAlign w:val="center"/>
          </w:tcPr>
          <w:p w:rsidR="00C759CA" w:rsidRPr="00D37D1D" w:rsidRDefault="00C759CA" w:rsidP="00BA3432">
            <w:pPr>
              <w:pStyle w:val="28"/>
              <w:ind w:firstLine="0"/>
              <w:jc w:val="center"/>
              <w:rPr>
                <w:sz w:val="24"/>
              </w:rPr>
            </w:pPr>
            <w:r w:rsidRPr="00D37D1D">
              <w:rPr>
                <w:sz w:val="24"/>
              </w:rPr>
              <w:t>9,7</w:t>
            </w:r>
          </w:p>
        </w:tc>
        <w:tc>
          <w:tcPr>
            <w:tcW w:w="1064" w:type="dxa"/>
            <w:vAlign w:val="center"/>
          </w:tcPr>
          <w:p w:rsidR="00C759CA" w:rsidRPr="00D37D1D" w:rsidRDefault="00C759CA" w:rsidP="00BA3432">
            <w:pPr>
              <w:pStyle w:val="28"/>
              <w:ind w:firstLine="0"/>
              <w:jc w:val="center"/>
              <w:rPr>
                <w:sz w:val="24"/>
              </w:rPr>
            </w:pPr>
            <w:r w:rsidRPr="00D37D1D">
              <w:rPr>
                <w:sz w:val="24"/>
              </w:rPr>
              <w:t>11,7</w:t>
            </w:r>
          </w:p>
        </w:tc>
        <w:tc>
          <w:tcPr>
            <w:tcW w:w="1064" w:type="dxa"/>
            <w:vAlign w:val="center"/>
          </w:tcPr>
          <w:p w:rsidR="00C759CA" w:rsidRPr="00D37D1D" w:rsidRDefault="00C759CA" w:rsidP="00BA3432">
            <w:pPr>
              <w:pStyle w:val="28"/>
              <w:ind w:firstLine="0"/>
              <w:jc w:val="center"/>
              <w:rPr>
                <w:sz w:val="24"/>
              </w:rPr>
            </w:pPr>
            <w:r w:rsidRPr="00D37D1D">
              <w:rPr>
                <w:sz w:val="24"/>
              </w:rPr>
              <w:t>17,3</w:t>
            </w:r>
          </w:p>
        </w:tc>
        <w:tc>
          <w:tcPr>
            <w:tcW w:w="1064" w:type="dxa"/>
            <w:vAlign w:val="center"/>
          </w:tcPr>
          <w:p w:rsidR="00C759CA" w:rsidRPr="00D37D1D" w:rsidRDefault="00C759CA" w:rsidP="00BA3432">
            <w:pPr>
              <w:pStyle w:val="28"/>
              <w:ind w:firstLine="0"/>
              <w:jc w:val="center"/>
              <w:rPr>
                <w:sz w:val="24"/>
              </w:rPr>
            </w:pPr>
            <w:r w:rsidRPr="00D37D1D">
              <w:rPr>
                <w:sz w:val="24"/>
              </w:rPr>
              <w:t>14,3</w:t>
            </w:r>
          </w:p>
        </w:tc>
        <w:tc>
          <w:tcPr>
            <w:tcW w:w="1064" w:type="dxa"/>
            <w:vAlign w:val="center"/>
          </w:tcPr>
          <w:p w:rsidR="00C759CA" w:rsidRPr="00D37D1D" w:rsidRDefault="00C759CA" w:rsidP="00BA3432">
            <w:pPr>
              <w:pStyle w:val="28"/>
              <w:ind w:firstLine="0"/>
              <w:jc w:val="center"/>
              <w:rPr>
                <w:sz w:val="24"/>
              </w:rPr>
            </w:pPr>
            <w:r w:rsidRPr="00D37D1D">
              <w:rPr>
                <w:sz w:val="24"/>
              </w:rPr>
              <w:t>10,0</w:t>
            </w:r>
          </w:p>
        </w:tc>
      </w:tr>
      <w:tr w:rsidR="00C759CA" w:rsidRPr="00AA5F2B" w:rsidTr="00BA3432">
        <w:tc>
          <w:tcPr>
            <w:tcW w:w="1063" w:type="dxa"/>
          </w:tcPr>
          <w:p w:rsidR="00C759CA" w:rsidRPr="00D37D1D" w:rsidRDefault="00C759CA" w:rsidP="00BA3432">
            <w:pPr>
              <w:pStyle w:val="28"/>
              <w:ind w:firstLine="0"/>
              <w:jc w:val="both"/>
              <w:rPr>
                <w:b/>
                <w:sz w:val="24"/>
              </w:rPr>
            </w:pPr>
            <w:r w:rsidRPr="00D37D1D">
              <w:rPr>
                <w:b/>
                <w:sz w:val="24"/>
              </w:rPr>
              <w:t>лето</w:t>
            </w:r>
          </w:p>
        </w:tc>
        <w:tc>
          <w:tcPr>
            <w:tcW w:w="1063" w:type="dxa"/>
            <w:vAlign w:val="center"/>
          </w:tcPr>
          <w:p w:rsidR="00C759CA" w:rsidRPr="00D37D1D" w:rsidRDefault="00C759CA" w:rsidP="00BA3432">
            <w:pPr>
              <w:pStyle w:val="28"/>
              <w:ind w:firstLine="0"/>
              <w:jc w:val="center"/>
              <w:rPr>
                <w:sz w:val="24"/>
              </w:rPr>
            </w:pPr>
            <w:r w:rsidRPr="00D37D1D">
              <w:rPr>
                <w:sz w:val="24"/>
              </w:rPr>
              <w:t>13,0</w:t>
            </w:r>
          </w:p>
        </w:tc>
        <w:tc>
          <w:tcPr>
            <w:tcW w:w="1063" w:type="dxa"/>
            <w:vAlign w:val="center"/>
          </w:tcPr>
          <w:p w:rsidR="00C759CA" w:rsidRPr="00D37D1D" w:rsidRDefault="00C759CA" w:rsidP="00BA3432">
            <w:pPr>
              <w:pStyle w:val="28"/>
              <w:ind w:firstLine="0"/>
              <w:jc w:val="center"/>
              <w:rPr>
                <w:sz w:val="24"/>
              </w:rPr>
            </w:pPr>
            <w:r w:rsidRPr="00D37D1D">
              <w:rPr>
                <w:sz w:val="24"/>
              </w:rPr>
              <w:t>12,0</w:t>
            </w:r>
          </w:p>
        </w:tc>
        <w:tc>
          <w:tcPr>
            <w:tcW w:w="1063" w:type="dxa"/>
            <w:vAlign w:val="center"/>
          </w:tcPr>
          <w:p w:rsidR="00C759CA" w:rsidRPr="00D37D1D" w:rsidRDefault="00C759CA" w:rsidP="00BA3432">
            <w:pPr>
              <w:pStyle w:val="28"/>
              <w:ind w:firstLine="0"/>
              <w:jc w:val="center"/>
              <w:rPr>
                <w:sz w:val="24"/>
              </w:rPr>
            </w:pPr>
            <w:r w:rsidRPr="00D37D1D">
              <w:rPr>
                <w:sz w:val="24"/>
              </w:rPr>
              <w:t>11,3</w:t>
            </w:r>
          </w:p>
        </w:tc>
        <w:tc>
          <w:tcPr>
            <w:tcW w:w="1063" w:type="dxa"/>
            <w:vAlign w:val="center"/>
          </w:tcPr>
          <w:p w:rsidR="00C759CA" w:rsidRPr="00D37D1D" w:rsidRDefault="00C759CA" w:rsidP="00BA3432">
            <w:pPr>
              <w:pStyle w:val="28"/>
              <w:ind w:firstLine="0"/>
              <w:jc w:val="center"/>
              <w:rPr>
                <w:sz w:val="24"/>
              </w:rPr>
            </w:pPr>
            <w:r w:rsidRPr="00D37D1D">
              <w:rPr>
                <w:sz w:val="24"/>
              </w:rPr>
              <w:t>7,3</w:t>
            </w:r>
          </w:p>
        </w:tc>
        <w:tc>
          <w:tcPr>
            <w:tcW w:w="1064" w:type="dxa"/>
            <w:vAlign w:val="center"/>
          </w:tcPr>
          <w:p w:rsidR="00C759CA" w:rsidRPr="00D37D1D" w:rsidRDefault="00C759CA" w:rsidP="00BA3432">
            <w:pPr>
              <w:pStyle w:val="28"/>
              <w:ind w:firstLine="0"/>
              <w:jc w:val="center"/>
              <w:rPr>
                <w:sz w:val="24"/>
              </w:rPr>
            </w:pPr>
            <w:r w:rsidRPr="00D37D1D">
              <w:rPr>
                <w:sz w:val="24"/>
              </w:rPr>
              <w:t>8,3</w:t>
            </w:r>
          </w:p>
        </w:tc>
        <w:tc>
          <w:tcPr>
            <w:tcW w:w="1064" w:type="dxa"/>
            <w:vAlign w:val="center"/>
          </w:tcPr>
          <w:p w:rsidR="00C759CA" w:rsidRPr="00D37D1D" w:rsidRDefault="00C759CA" w:rsidP="00BA3432">
            <w:pPr>
              <w:pStyle w:val="28"/>
              <w:ind w:firstLine="0"/>
              <w:jc w:val="center"/>
              <w:rPr>
                <w:sz w:val="24"/>
              </w:rPr>
            </w:pPr>
            <w:r w:rsidRPr="00D37D1D">
              <w:rPr>
                <w:sz w:val="24"/>
              </w:rPr>
              <w:t>14,3</w:t>
            </w:r>
          </w:p>
        </w:tc>
        <w:tc>
          <w:tcPr>
            <w:tcW w:w="1064" w:type="dxa"/>
            <w:vAlign w:val="center"/>
          </w:tcPr>
          <w:p w:rsidR="00C759CA" w:rsidRPr="00D37D1D" w:rsidRDefault="00C759CA" w:rsidP="00BA3432">
            <w:pPr>
              <w:pStyle w:val="28"/>
              <w:ind w:firstLine="0"/>
              <w:jc w:val="center"/>
              <w:rPr>
                <w:sz w:val="24"/>
              </w:rPr>
            </w:pPr>
            <w:r w:rsidRPr="00D37D1D">
              <w:rPr>
                <w:sz w:val="24"/>
              </w:rPr>
              <w:t>18,7</w:t>
            </w:r>
          </w:p>
        </w:tc>
        <w:tc>
          <w:tcPr>
            <w:tcW w:w="1064" w:type="dxa"/>
            <w:vAlign w:val="center"/>
          </w:tcPr>
          <w:p w:rsidR="00C759CA" w:rsidRPr="00D37D1D" w:rsidRDefault="00C759CA" w:rsidP="00BA3432">
            <w:pPr>
              <w:pStyle w:val="28"/>
              <w:ind w:firstLine="0"/>
              <w:jc w:val="center"/>
              <w:rPr>
                <w:sz w:val="24"/>
              </w:rPr>
            </w:pPr>
            <w:r w:rsidRPr="00D37D1D">
              <w:rPr>
                <w:sz w:val="24"/>
              </w:rPr>
              <w:t>15,0</w:t>
            </w:r>
          </w:p>
        </w:tc>
      </w:tr>
      <w:tr w:rsidR="00C759CA" w:rsidRPr="00AA5F2B" w:rsidTr="00BA3432">
        <w:tc>
          <w:tcPr>
            <w:tcW w:w="1063" w:type="dxa"/>
          </w:tcPr>
          <w:p w:rsidR="00C759CA" w:rsidRPr="00D37D1D" w:rsidRDefault="00C759CA" w:rsidP="00BA3432">
            <w:pPr>
              <w:pStyle w:val="28"/>
              <w:ind w:firstLine="0"/>
              <w:jc w:val="both"/>
              <w:rPr>
                <w:b/>
                <w:sz w:val="24"/>
              </w:rPr>
            </w:pPr>
            <w:r w:rsidRPr="00D37D1D">
              <w:rPr>
                <w:b/>
                <w:sz w:val="24"/>
              </w:rPr>
              <w:t>год</w:t>
            </w:r>
          </w:p>
        </w:tc>
        <w:tc>
          <w:tcPr>
            <w:tcW w:w="1063" w:type="dxa"/>
            <w:vAlign w:val="center"/>
          </w:tcPr>
          <w:p w:rsidR="00C759CA" w:rsidRPr="00D37D1D" w:rsidRDefault="00C759CA" w:rsidP="00BA3432">
            <w:pPr>
              <w:pStyle w:val="28"/>
              <w:ind w:firstLine="0"/>
              <w:jc w:val="center"/>
              <w:rPr>
                <w:sz w:val="24"/>
              </w:rPr>
            </w:pPr>
            <w:r w:rsidRPr="00D37D1D">
              <w:rPr>
                <w:sz w:val="24"/>
              </w:rPr>
              <w:t>9,4</w:t>
            </w:r>
          </w:p>
        </w:tc>
        <w:tc>
          <w:tcPr>
            <w:tcW w:w="1063" w:type="dxa"/>
            <w:vAlign w:val="center"/>
          </w:tcPr>
          <w:p w:rsidR="00C759CA" w:rsidRPr="00D37D1D" w:rsidRDefault="00C759CA" w:rsidP="00BA3432">
            <w:pPr>
              <w:pStyle w:val="28"/>
              <w:ind w:firstLine="0"/>
              <w:jc w:val="center"/>
              <w:rPr>
                <w:sz w:val="24"/>
              </w:rPr>
            </w:pPr>
            <w:r w:rsidRPr="00D37D1D">
              <w:rPr>
                <w:sz w:val="24"/>
              </w:rPr>
              <w:t>11,9</w:t>
            </w:r>
          </w:p>
        </w:tc>
        <w:tc>
          <w:tcPr>
            <w:tcW w:w="1063" w:type="dxa"/>
            <w:vAlign w:val="center"/>
          </w:tcPr>
          <w:p w:rsidR="00C759CA" w:rsidRPr="00D37D1D" w:rsidRDefault="00C759CA" w:rsidP="00BA3432">
            <w:pPr>
              <w:pStyle w:val="28"/>
              <w:ind w:firstLine="0"/>
              <w:jc w:val="center"/>
              <w:rPr>
                <w:sz w:val="24"/>
              </w:rPr>
            </w:pPr>
            <w:r w:rsidRPr="00D37D1D">
              <w:rPr>
                <w:sz w:val="24"/>
              </w:rPr>
              <w:t>15,4</w:t>
            </w:r>
          </w:p>
        </w:tc>
        <w:tc>
          <w:tcPr>
            <w:tcW w:w="1063" w:type="dxa"/>
            <w:vAlign w:val="center"/>
          </w:tcPr>
          <w:p w:rsidR="00C759CA" w:rsidRPr="00D37D1D" w:rsidRDefault="00C759CA" w:rsidP="00BA3432">
            <w:pPr>
              <w:pStyle w:val="28"/>
              <w:ind w:firstLine="0"/>
              <w:jc w:val="center"/>
              <w:rPr>
                <w:sz w:val="24"/>
              </w:rPr>
            </w:pPr>
            <w:r w:rsidRPr="00D37D1D">
              <w:rPr>
                <w:sz w:val="24"/>
              </w:rPr>
              <w:t>10,6</w:t>
            </w:r>
          </w:p>
        </w:tc>
        <w:tc>
          <w:tcPr>
            <w:tcW w:w="1064" w:type="dxa"/>
            <w:vAlign w:val="center"/>
          </w:tcPr>
          <w:p w:rsidR="00C759CA" w:rsidRPr="00D37D1D" w:rsidRDefault="00C759CA" w:rsidP="00BA3432">
            <w:pPr>
              <w:pStyle w:val="28"/>
              <w:ind w:firstLine="0"/>
              <w:jc w:val="center"/>
              <w:rPr>
                <w:sz w:val="24"/>
              </w:rPr>
            </w:pPr>
            <w:r w:rsidRPr="00D37D1D">
              <w:rPr>
                <w:sz w:val="24"/>
              </w:rPr>
              <w:t>11,1</w:t>
            </w:r>
          </w:p>
        </w:tc>
        <w:tc>
          <w:tcPr>
            <w:tcW w:w="1064" w:type="dxa"/>
            <w:vAlign w:val="center"/>
          </w:tcPr>
          <w:p w:rsidR="00C759CA" w:rsidRPr="00D37D1D" w:rsidRDefault="00C759CA" w:rsidP="00BA3432">
            <w:pPr>
              <w:pStyle w:val="28"/>
              <w:ind w:firstLine="0"/>
              <w:jc w:val="center"/>
              <w:rPr>
                <w:sz w:val="24"/>
              </w:rPr>
            </w:pPr>
            <w:r w:rsidRPr="00D37D1D">
              <w:rPr>
                <w:sz w:val="24"/>
              </w:rPr>
              <w:t>15,5</w:t>
            </w:r>
          </w:p>
        </w:tc>
        <w:tc>
          <w:tcPr>
            <w:tcW w:w="1064" w:type="dxa"/>
            <w:vAlign w:val="center"/>
          </w:tcPr>
          <w:p w:rsidR="00C759CA" w:rsidRPr="00D37D1D" w:rsidRDefault="00C759CA" w:rsidP="00BA3432">
            <w:pPr>
              <w:pStyle w:val="28"/>
              <w:ind w:firstLine="0"/>
              <w:jc w:val="center"/>
              <w:rPr>
                <w:sz w:val="24"/>
              </w:rPr>
            </w:pPr>
            <w:r w:rsidRPr="00D37D1D">
              <w:rPr>
                <w:sz w:val="24"/>
              </w:rPr>
              <w:t>15,2</w:t>
            </w:r>
          </w:p>
        </w:tc>
        <w:tc>
          <w:tcPr>
            <w:tcW w:w="1064" w:type="dxa"/>
            <w:vAlign w:val="center"/>
          </w:tcPr>
          <w:p w:rsidR="00C759CA" w:rsidRPr="00D37D1D" w:rsidRDefault="00C759CA" w:rsidP="00BA3432">
            <w:pPr>
              <w:pStyle w:val="28"/>
              <w:ind w:firstLine="0"/>
              <w:jc w:val="center"/>
              <w:rPr>
                <w:sz w:val="24"/>
              </w:rPr>
            </w:pPr>
            <w:r w:rsidRPr="00D37D1D">
              <w:rPr>
                <w:sz w:val="24"/>
              </w:rPr>
              <w:t>11,2</w:t>
            </w:r>
          </w:p>
        </w:tc>
      </w:tr>
    </w:tbl>
    <w:p w:rsidR="00C759CA" w:rsidRPr="00167B4F" w:rsidRDefault="00C759CA" w:rsidP="00BA40A4">
      <w:pPr>
        <w:pStyle w:val="28"/>
        <w:spacing w:line="360" w:lineRule="auto"/>
        <w:ind w:firstLine="709"/>
        <w:jc w:val="both"/>
        <w:rPr>
          <w:szCs w:val="28"/>
        </w:rPr>
      </w:pPr>
    </w:p>
    <w:p w:rsidR="00C759CA" w:rsidRPr="00E61850" w:rsidRDefault="00C759CA" w:rsidP="00BA40A4">
      <w:pPr>
        <w:pStyle w:val="28"/>
        <w:spacing w:line="360" w:lineRule="auto"/>
        <w:ind w:firstLine="709"/>
        <w:jc w:val="right"/>
        <w:rPr>
          <w:sz w:val="24"/>
        </w:rPr>
      </w:pPr>
      <w:r>
        <w:rPr>
          <w:sz w:val="24"/>
        </w:rPr>
        <w:t>Диаграмма</w:t>
      </w:r>
    </w:p>
    <w:p w:rsidR="00C759CA" w:rsidRPr="00D37D1D" w:rsidRDefault="00C759CA" w:rsidP="00BA40A4">
      <w:pPr>
        <w:pStyle w:val="28"/>
        <w:spacing w:line="360" w:lineRule="auto"/>
        <w:ind w:firstLine="709"/>
        <w:jc w:val="center"/>
        <w:rPr>
          <w:b/>
          <w:szCs w:val="28"/>
        </w:rPr>
      </w:pPr>
      <w:r w:rsidRPr="00D37D1D">
        <w:rPr>
          <w:b/>
          <w:szCs w:val="28"/>
        </w:rPr>
        <w:t>Повторяемость ветров по направлениям</w:t>
      </w:r>
    </w:p>
    <w:p w:rsidR="00C759CA" w:rsidRPr="00E61850" w:rsidRDefault="00C678C1" w:rsidP="00BA40A4">
      <w:pPr>
        <w:pStyle w:val="28"/>
        <w:spacing w:line="360" w:lineRule="auto"/>
        <w:ind w:firstLine="0"/>
        <w:jc w:val="center"/>
        <w:rPr>
          <w:szCs w:val="28"/>
        </w:rPr>
      </w:pPr>
      <w:r>
        <w:rPr>
          <w:noProof/>
        </w:rPr>
        <w:drawing>
          <wp:inline distT="0" distB="0" distL="0" distR="0">
            <wp:extent cx="4059555" cy="2715260"/>
            <wp:effectExtent l="0" t="0" r="0" b="0"/>
            <wp:docPr id="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3"/>
                    <a:srcRect/>
                    <a:stretch>
                      <a:fillRect/>
                    </a:stretch>
                  </pic:blipFill>
                  <pic:spPr bwMode="auto">
                    <a:xfrm>
                      <a:off x="0" y="0"/>
                      <a:ext cx="4059555" cy="2715260"/>
                    </a:xfrm>
                    <a:prstGeom prst="rect">
                      <a:avLst/>
                    </a:prstGeom>
                    <a:noFill/>
                    <a:ln w="9525">
                      <a:noFill/>
                      <a:miter lim="800000"/>
                      <a:headEnd/>
                      <a:tailEnd/>
                    </a:ln>
                  </pic:spPr>
                </pic:pic>
              </a:graphicData>
            </a:graphic>
          </wp:inline>
        </w:drawing>
      </w:r>
    </w:p>
    <w:p w:rsidR="00C759CA" w:rsidRPr="00BA40A4" w:rsidRDefault="00C759CA" w:rsidP="00BA40A4">
      <w:pPr>
        <w:pStyle w:val="28"/>
        <w:ind w:firstLine="709"/>
        <w:jc w:val="both"/>
        <w:rPr>
          <w:sz w:val="24"/>
        </w:rPr>
      </w:pPr>
      <w:r w:rsidRPr="00BA40A4">
        <w:rPr>
          <w:sz w:val="24"/>
        </w:rPr>
        <w:t>Господствующие ветры в осенне-зимний период юго-западные, весной – восточные, летом – западные. В среднем за год преобладают ветры юго-западного направления.</w:t>
      </w:r>
    </w:p>
    <w:p w:rsidR="00C759CA" w:rsidRPr="00BA40A4" w:rsidRDefault="00C759CA" w:rsidP="00BA40A4">
      <w:pPr>
        <w:pStyle w:val="28"/>
        <w:ind w:firstLine="709"/>
        <w:jc w:val="both"/>
        <w:rPr>
          <w:sz w:val="24"/>
        </w:rPr>
      </w:pPr>
    </w:p>
    <w:p w:rsidR="00C759CA" w:rsidRPr="00BA40A4" w:rsidRDefault="00C759CA" w:rsidP="00BA40A4">
      <w:pPr>
        <w:pStyle w:val="3"/>
        <w:ind w:firstLine="709"/>
        <w:jc w:val="both"/>
        <w:rPr>
          <w:b/>
          <w:sz w:val="24"/>
        </w:rPr>
      </w:pPr>
      <w:bookmarkStart w:id="17" w:name="_Toc249422139"/>
      <w:r w:rsidRPr="00BA40A4">
        <w:rPr>
          <w:b/>
          <w:sz w:val="24"/>
        </w:rPr>
        <w:t>Рельеф и растительность</w:t>
      </w:r>
      <w:bookmarkEnd w:id="17"/>
    </w:p>
    <w:p w:rsidR="00C759CA" w:rsidRPr="00BA40A4" w:rsidRDefault="00C759CA" w:rsidP="00BA40A4">
      <w:pPr>
        <w:rPr>
          <w:lang w:eastAsia="ar-SA"/>
        </w:rPr>
      </w:pPr>
      <w:r w:rsidRPr="00BA40A4">
        <w:rPr>
          <w:lang w:eastAsia="ar-SA"/>
        </w:rPr>
        <w:t>Территория относится к лесостепи. Естественная растительность в прошлом была представлена дерновинно-разнотравными луговыми степями и дубравами.</w:t>
      </w:r>
    </w:p>
    <w:p w:rsidR="00C759CA" w:rsidRPr="00BA40A4" w:rsidRDefault="00C759CA" w:rsidP="00BA40A4">
      <w:pPr>
        <w:rPr>
          <w:lang w:eastAsia="ar-SA"/>
        </w:rPr>
      </w:pPr>
      <w:r w:rsidRPr="00BA40A4">
        <w:rPr>
          <w:lang w:eastAsia="ar-SA"/>
        </w:rPr>
        <w:t xml:space="preserve">Для </w:t>
      </w:r>
      <w:proofErr w:type="spellStart"/>
      <w:r w:rsidRPr="00BA40A4">
        <w:rPr>
          <w:lang w:eastAsia="ar-SA"/>
        </w:rPr>
        <w:t>лесостепей</w:t>
      </w:r>
      <w:proofErr w:type="spellEnd"/>
      <w:r w:rsidRPr="00BA40A4">
        <w:rPr>
          <w:lang w:eastAsia="ar-SA"/>
        </w:rPr>
        <w:t xml:space="preserve"> характерно господство травянистого типа растительности.</w:t>
      </w:r>
    </w:p>
    <w:p w:rsidR="00C759CA" w:rsidRPr="00BA40A4" w:rsidRDefault="00C759CA" w:rsidP="00BA40A4">
      <w:pPr>
        <w:rPr>
          <w:lang w:eastAsia="ar-SA"/>
        </w:rPr>
      </w:pPr>
      <w:r w:rsidRPr="00BA40A4">
        <w:rPr>
          <w:lang w:eastAsia="ar-SA"/>
        </w:rPr>
        <w:t>У многих растений имеются луковицы (лук, птицемлечник, тюльпан) или корневые клубни (</w:t>
      </w:r>
      <w:proofErr w:type="spellStart"/>
      <w:r w:rsidRPr="00BA40A4">
        <w:rPr>
          <w:lang w:eastAsia="ar-SA"/>
        </w:rPr>
        <w:t>зопник</w:t>
      </w:r>
      <w:proofErr w:type="spellEnd"/>
      <w:r w:rsidRPr="00BA40A4">
        <w:rPr>
          <w:lang w:eastAsia="ar-SA"/>
        </w:rPr>
        <w:t>, лабазник, чина клубненосная).</w:t>
      </w:r>
    </w:p>
    <w:p w:rsidR="00C759CA" w:rsidRPr="00BA40A4" w:rsidRDefault="00C759CA" w:rsidP="00BA40A4">
      <w:pPr>
        <w:rPr>
          <w:lang w:eastAsia="ar-SA"/>
        </w:rPr>
      </w:pPr>
      <w:r w:rsidRPr="00BA40A4">
        <w:rPr>
          <w:lang w:eastAsia="ar-SA"/>
        </w:rPr>
        <w:t>Жизненный цикл протекает быстро, и уже к началу лета растения успевают зацвести, образовать плоды и накопить питательные вещества в органах запаса.</w:t>
      </w:r>
    </w:p>
    <w:p w:rsidR="00C759CA" w:rsidRPr="00BA40A4" w:rsidRDefault="00C759CA" w:rsidP="00BA40A4">
      <w:pPr>
        <w:rPr>
          <w:lang w:eastAsia="ar-SA"/>
        </w:rPr>
      </w:pPr>
      <w:r w:rsidRPr="00BA40A4">
        <w:rPr>
          <w:lang w:eastAsia="ar-SA"/>
        </w:rPr>
        <w:t xml:space="preserve">Лесостепи, за исключением непродолжительных периодов, находятся в состоянии недостатка влаги. Кроме ковыля и типчака – засухоустойчивых </w:t>
      </w:r>
      <w:proofErr w:type="spellStart"/>
      <w:r w:rsidRPr="00BA40A4">
        <w:rPr>
          <w:lang w:eastAsia="ar-SA"/>
        </w:rPr>
        <w:t>плотнодерновинных</w:t>
      </w:r>
      <w:proofErr w:type="spellEnd"/>
      <w:r w:rsidRPr="00BA40A4">
        <w:rPr>
          <w:lang w:eastAsia="ar-SA"/>
        </w:rPr>
        <w:t xml:space="preserve"> злаков, на участках с более влажными почвами в травостой входят </w:t>
      </w:r>
      <w:proofErr w:type="spellStart"/>
      <w:r w:rsidRPr="00BA40A4">
        <w:rPr>
          <w:lang w:eastAsia="ar-SA"/>
        </w:rPr>
        <w:t>короткокорневищные</w:t>
      </w:r>
      <w:proofErr w:type="spellEnd"/>
      <w:r w:rsidRPr="00BA40A4">
        <w:rPr>
          <w:lang w:eastAsia="ar-SA"/>
        </w:rPr>
        <w:t xml:space="preserve"> злаки: мятлик луговой, костер безостый, а на залежах - пырей ползучий.</w:t>
      </w:r>
    </w:p>
    <w:p w:rsidR="00C759CA" w:rsidRPr="00BA40A4" w:rsidRDefault="00C759CA" w:rsidP="00BA40A4">
      <w:pPr>
        <w:rPr>
          <w:lang w:eastAsia="ar-SA"/>
        </w:rPr>
      </w:pPr>
      <w:r w:rsidRPr="00BA40A4">
        <w:rPr>
          <w:lang w:eastAsia="ar-SA"/>
        </w:rPr>
        <w:t>На склонах сухих балок растет терн.</w:t>
      </w:r>
    </w:p>
    <w:p w:rsidR="00C759CA" w:rsidRPr="00BA40A4" w:rsidRDefault="00C759CA" w:rsidP="00BA40A4">
      <w:pPr>
        <w:rPr>
          <w:lang w:eastAsia="ar-SA"/>
        </w:rPr>
      </w:pPr>
      <w:r w:rsidRPr="00BA40A4">
        <w:rPr>
          <w:lang w:eastAsia="ar-SA"/>
        </w:rPr>
        <w:t xml:space="preserve">Островки леса занимают более низкие места и склоны балок. Господствуют дубравы, образованные дубом </w:t>
      </w:r>
      <w:proofErr w:type="spellStart"/>
      <w:r w:rsidRPr="00BA40A4">
        <w:rPr>
          <w:lang w:eastAsia="ar-SA"/>
        </w:rPr>
        <w:t>черешчатым</w:t>
      </w:r>
      <w:proofErr w:type="spellEnd"/>
      <w:r w:rsidRPr="00BA40A4">
        <w:rPr>
          <w:lang w:eastAsia="ar-SA"/>
        </w:rPr>
        <w:t>.</w:t>
      </w:r>
    </w:p>
    <w:p w:rsidR="00C759CA" w:rsidRPr="00BA40A4" w:rsidRDefault="00C759CA" w:rsidP="00BA40A4">
      <w:pPr>
        <w:rPr>
          <w:lang w:eastAsia="ar-SA"/>
        </w:rPr>
      </w:pPr>
      <w:r w:rsidRPr="00BA40A4">
        <w:rPr>
          <w:lang w:eastAsia="ar-SA"/>
        </w:rPr>
        <w:t xml:space="preserve">В большом количестве к дубу примешаны берест (вяз </w:t>
      </w:r>
      <w:proofErr w:type="spellStart"/>
      <w:r w:rsidRPr="00BA40A4">
        <w:rPr>
          <w:lang w:eastAsia="ar-SA"/>
        </w:rPr>
        <w:t>листоватый</w:t>
      </w:r>
      <w:proofErr w:type="spellEnd"/>
      <w:r w:rsidRPr="00BA40A4">
        <w:rPr>
          <w:lang w:eastAsia="ar-SA"/>
        </w:rPr>
        <w:t xml:space="preserve"> и гладкий), клены полевой и татарский, ясень. На опушках – боярышник, из кустарников – розы шиповника.</w:t>
      </w:r>
    </w:p>
    <w:p w:rsidR="00C759CA" w:rsidRPr="00BA40A4" w:rsidRDefault="00C759CA" w:rsidP="00BA40A4">
      <w:pPr>
        <w:rPr>
          <w:lang w:eastAsia="ar-SA"/>
        </w:rPr>
      </w:pPr>
      <w:r w:rsidRPr="00BA40A4">
        <w:rPr>
          <w:lang w:eastAsia="ar-SA"/>
        </w:rPr>
        <w:t xml:space="preserve">Прекрасна, величава и разнообразна природа края, несметные богатства таятся в его недрах. Особое место в зарождении жизни на нашей земле занимают факторы, коренящиеся в ее геологическом прошлом. Поверхность этих мест – свидетельство геологической истории планеты. Она формировалась в течение тысячелетий и связана с развитием всей Русской равнины. В основании равнины залегает так называемая Русская платформа, представляющая </w:t>
      </w:r>
      <w:r w:rsidRPr="00BA40A4">
        <w:rPr>
          <w:lang w:eastAsia="ar-SA"/>
        </w:rPr>
        <w:lastRenderedPageBreak/>
        <w:t>собой крупное геологическое сооружение, подземный рельеф которого характеризуется рядом приподнятых и опущенных участков.</w:t>
      </w:r>
    </w:p>
    <w:p w:rsidR="00C759CA" w:rsidRPr="00BA40A4" w:rsidRDefault="00C759CA" w:rsidP="00BA40A4">
      <w:pPr>
        <w:rPr>
          <w:lang w:eastAsia="ar-SA"/>
        </w:rPr>
      </w:pPr>
      <w:r w:rsidRPr="00BA40A4">
        <w:rPr>
          <w:lang w:eastAsia="ar-SA"/>
        </w:rPr>
        <w:t>Район лежит как раз вблизи одной из таких глубоких древних тектонических впадин - Днепровско-Донецкой.</w:t>
      </w:r>
    </w:p>
    <w:p w:rsidR="00C759CA" w:rsidRPr="00BA40A4" w:rsidRDefault="00C759CA" w:rsidP="00BA40A4">
      <w:pPr>
        <w:rPr>
          <w:lang w:eastAsia="ar-SA"/>
        </w:rPr>
      </w:pPr>
      <w:r w:rsidRPr="00BA40A4">
        <w:rPr>
          <w:lang w:eastAsia="ar-SA"/>
        </w:rPr>
        <w:t>В определенные геологические эпохи здесь расстилалась безбрежная гладь огромных водных бассейнов, населенных бесчисленными морскими организмами, из отмерших остатков которых с течением времени образовывались мощные пласты известняков, мела, мергелей. Когда же море становилось мелководным, на его дне начинали накапливаться за счет приносимого с суши ила глинистые и песчаные отложения.</w:t>
      </w:r>
    </w:p>
    <w:p w:rsidR="00C759CA" w:rsidRPr="00BA40A4" w:rsidRDefault="00C759CA" w:rsidP="00BA40A4">
      <w:pPr>
        <w:rPr>
          <w:lang w:eastAsia="ar-SA"/>
        </w:rPr>
      </w:pPr>
      <w:r w:rsidRPr="00BA40A4">
        <w:rPr>
          <w:lang w:eastAsia="ar-SA"/>
        </w:rPr>
        <w:t xml:space="preserve">Территория Грайворонского района на протяжении длительного периода испытывала тектонические опускания, потому полно представляет все отложения. Причудлив и замысловат их узор. Горные кристаллические породы, подстилающие морские напластования (мел, разные глины, мергель), находятся на глубине ниже 500 метров; сверху лежат песчаные, глинистые и песчано-глинистые осадки. Выше на них находятся зеленовато-серые мелкозернистые пески, с часто встречающимися прослойками и глыбами кремнисто-глинистых и даже железистых песчаников; на некоторых холмистых поднятиях встречаются железистые песчаники особой крепости. Ближе к поверхности земли эти отложения покрыты глинами, суглинками и лёссом, завершающимися мощным черноземом. Например, по дороге на город Харьков, напротив села </w:t>
      </w:r>
      <w:proofErr w:type="spellStart"/>
      <w:r w:rsidRPr="00BA40A4">
        <w:rPr>
          <w:lang w:eastAsia="ar-SA"/>
        </w:rPr>
        <w:t>Новостроевки</w:t>
      </w:r>
      <w:proofErr w:type="spellEnd"/>
      <w:r w:rsidRPr="00BA40A4">
        <w:rPr>
          <w:lang w:eastAsia="ar-SA"/>
        </w:rPr>
        <w:t xml:space="preserve"> он достигает 2 метров толщины.</w:t>
      </w:r>
    </w:p>
    <w:p w:rsidR="00C759CA" w:rsidRPr="00BA40A4" w:rsidRDefault="00C759CA" w:rsidP="00BA40A4">
      <w:pPr>
        <w:rPr>
          <w:lang w:eastAsia="ar-SA"/>
        </w:rPr>
      </w:pPr>
      <w:r w:rsidRPr="00BA40A4">
        <w:rPr>
          <w:lang w:eastAsia="ar-SA"/>
        </w:rPr>
        <w:t>Представим себе картину более двух миллионов лет назад. Искрятся в морозном воздухе вечные снега, и медленно, как вечность, текут ледники. Это наступило похолодание климата. Надвигающиеся со Скандинавии огромные толщи льда толстым панцирем покрыли северную и среднюю Европу. Два мощных ледниковых языка продвинулись по долинам Днепра и Дона далеко на юг. Среднерусская возвышенность была непреодолимым препятствием для этого потока. Лишь незначительная северная часть Грайворонского района покрылась ледником.</w:t>
      </w:r>
    </w:p>
    <w:p w:rsidR="00C759CA" w:rsidRPr="00BA40A4" w:rsidRDefault="00C759CA" w:rsidP="00BA40A4">
      <w:pPr>
        <w:rPr>
          <w:lang w:eastAsia="ar-SA"/>
        </w:rPr>
      </w:pPr>
      <w:r w:rsidRPr="00BA40A4">
        <w:rPr>
          <w:lang w:eastAsia="ar-SA"/>
        </w:rPr>
        <w:t xml:space="preserve">Все это оказало существенное влияние на современный рельеф. Местность представляет собой всхолмленную равнину, изрезанную балками, оврагами, речными долинами. Рельеф района типичен для южной части </w:t>
      </w:r>
      <w:proofErr w:type="spellStart"/>
      <w:r w:rsidRPr="00BA40A4">
        <w:rPr>
          <w:lang w:eastAsia="ar-SA"/>
        </w:rPr>
        <w:t>Средне-Русской</w:t>
      </w:r>
      <w:proofErr w:type="spellEnd"/>
      <w:r w:rsidRPr="00BA40A4">
        <w:rPr>
          <w:lang w:eastAsia="ar-SA"/>
        </w:rPr>
        <w:t xml:space="preserve"> возвышенности, наибольший подъем которой превышает 200 метров над уровнем моря (к северу от села Косилово). Долины </w:t>
      </w:r>
      <w:proofErr w:type="spellStart"/>
      <w:r w:rsidRPr="00BA40A4">
        <w:rPr>
          <w:lang w:eastAsia="ar-SA"/>
        </w:rPr>
        <w:t>Ворсклы</w:t>
      </w:r>
      <w:proofErr w:type="spellEnd"/>
      <w:r w:rsidRPr="00BA40A4">
        <w:rPr>
          <w:lang w:eastAsia="ar-SA"/>
        </w:rPr>
        <w:t xml:space="preserve"> и </w:t>
      </w:r>
      <w:proofErr w:type="spellStart"/>
      <w:r w:rsidRPr="00BA40A4">
        <w:rPr>
          <w:lang w:eastAsia="ar-SA"/>
        </w:rPr>
        <w:t>Ворсклицы</w:t>
      </w:r>
      <w:proofErr w:type="spellEnd"/>
      <w:r w:rsidRPr="00BA40A4">
        <w:rPr>
          <w:lang w:eastAsia="ar-SA"/>
        </w:rPr>
        <w:t xml:space="preserve"> подняты над уровнем моря не менее чем на 80 метров, так что относительная высота отдельных холмистых поднятий доходит до 120 метров.</w:t>
      </w:r>
    </w:p>
    <w:p w:rsidR="00C759CA" w:rsidRPr="00BA40A4" w:rsidRDefault="00C759CA" w:rsidP="00BA40A4">
      <w:pPr>
        <w:rPr>
          <w:lang w:eastAsia="ar-SA"/>
        </w:rPr>
      </w:pPr>
      <w:r w:rsidRPr="00BA40A4">
        <w:rPr>
          <w:lang w:eastAsia="ar-SA"/>
        </w:rPr>
        <w:t xml:space="preserve">Полезные ископаемые края пока что только начинают исследоваться. На глубине 20 и более метров находятся залежи белого мела всевозможной плотности и вязкости. В селе Козинка имеются запасы песка, в городе Грайвороне - суглинков, в селе Дорогощь - глины, которые используются в производстве гончарных изделий, строительных материалов, кирпича. На этом сырье работают кирпичные заводы в </w:t>
      </w:r>
      <w:proofErr w:type="spellStart"/>
      <w:r w:rsidRPr="00BA40A4">
        <w:rPr>
          <w:lang w:eastAsia="ar-SA"/>
        </w:rPr>
        <w:t>Дорогощи</w:t>
      </w:r>
      <w:proofErr w:type="spellEnd"/>
      <w:r w:rsidRPr="00BA40A4">
        <w:rPr>
          <w:lang w:eastAsia="ar-SA"/>
        </w:rPr>
        <w:t xml:space="preserve"> и Грайвороне. Очень вероятно, что не так уже далеко залегают великолепные руды черных металлов, ведь бурые железняки возле </w:t>
      </w:r>
      <w:proofErr w:type="spellStart"/>
      <w:r w:rsidRPr="00BA40A4">
        <w:rPr>
          <w:lang w:eastAsia="ar-SA"/>
        </w:rPr>
        <w:t>Ломного</w:t>
      </w:r>
      <w:proofErr w:type="spellEnd"/>
      <w:r w:rsidRPr="00BA40A4">
        <w:rPr>
          <w:lang w:eastAsia="ar-SA"/>
        </w:rPr>
        <w:t xml:space="preserve"> и в других местах выходят на поверхность земли. А глубже, конечно, есть фосфориты.</w:t>
      </w:r>
    </w:p>
    <w:p w:rsidR="00C759CA" w:rsidRPr="00BA40A4" w:rsidRDefault="00C759CA" w:rsidP="00BA40A4">
      <w:pPr>
        <w:rPr>
          <w:lang w:eastAsia="ar-SA"/>
        </w:rPr>
      </w:pPr>
      <w:r w:rsidRPr="00BA40A4">
        <w:rPr>
          <w:lang w:eastAsia="ar-SA"/>
        </w:rPr>
        <w:t>Главным же богатством края являются плодородные черноземные почвы.</w:t>
      </w:r>
    </w:p>
    <w:p w:rsidR="00C759CA" w:rsidRPr="00BA40A4" w:rsidRDefault="00C759CA" w:rsidP="00BA40A4">
      <w:pPr>
        <w:pStyle w:val="28"/>
        <w:ind w:firstLine="709"/>
        <w:jc w:val="both"/>
        <w:rPr>
          <w:sz w:val="24"/>
        </w:rPr>
      </w:pPr>
    </w:p>
    <w:p w:rsidR="00C759CA" w:rsidRPr="00BA40A4" w:rsidRDefault="00C759CA" w:rsidP="00BA40A4">
      <w:pPr>
        <w:pStyle w:val="3"/>
        <w:ind w:firstLine="709"/>
        <w:jc w:val="both"/>
        <w:rPr>
          <w:b/>
          <w:sz w:val="24"/>
        </w:rPr>
      </w:pPr>
      <w:bookmarkStart w:id="18" w:name="_Toc249422140"/>
      <w:r w:rsidRPr="00BA40A4">
        <w:rPr>
          <w:b/>
          <w:sz w:val="24"/>
        </w:rPr>
        <w:t>Гидрография и гидрология</w:t>
      </w:r>
      <w:bookmarkEnd w:id="18"/>
    </w:p>
    <w:p w:rsidR="00C759CA" w:rsidRPr="00BA40A4" w:rsidRDefault="00C759CA" w:rsidP="00BA40A4">
      <w:pPr>
        <w:pStyle w:val="28"/>
        <w:ind w:firstLine="709"/>
        <w:jc w:val="both"/>
        <w:rPr>
          <w:sz w:val="24"/>
        </w:rPr>
      </w:pPr>
      <w:r w:rsidRPr="00BA40A4">
        <w:rPr>
          <w:sz w:val="24"/>
        </w:rPr>
        <w:t xml:space="preserve">Гидрографическая часть района представлена р. </w:t>
      </w:r>
      <w:proofErr w:type="spellStart"/>
      <w:r w:rsidRPr="00BA40A4">
        <w:rPr>
          <w:sz w:val="24"/>
        </w:rPr>
        <w:t>Ворсклой</w:t>
      </w:r>
      <w:proofErr w:type="spellEnd"/>
      <w:r w:rsidRPr="00BA40A4">
        <w:rPr>
          <w:sz w:val="24"/>
        </w:rPr>
        <w:t xml:space="preserve"> и р. </w:t>
      </w:r>
      <w:proofErr w:type="spellStart"/>
      <w:r w:rsidRPr="00BA40A4">
        <w:rPr>
          <w:sz w:val="24"/>
        </w:rPr>
        <w:t>Грайворонкой</w:t>
      </w:r>
      <w:proofErr w:type="spellEnd"/>
      <w:r w:rsidRPr="00BA40A4">
        <w:rPr>
          <w:sz w:val="24"/>
        </w:rPr>
        <w:t>. Река Ворскла протекает по описываемой территории с северо-востока на юго-запад, огибает город Грайворон и уходит от него в юго-западном направлении. Глубина р. Ворскла 1,0-3,0м, ширина колеблется в пределах 20-50м, скорость течения 0,15-0,20 м/сек, ширина поймы 1,5-2,0км.</w:t>
      </w:r>
    </w:p>
    <w:p w:rsidR="00C759CA" w:rsidRPr="00BA40A4" w:rsidRDefault="00C759CA" w:rsidP="00BA40A4">
      <w:pPr>
        <w:pStyle w:val="28"/>
        <w:ind w:firstLine="709"/>
        <w:jc w:val="both"/>
        <w:rPr>
          <w:sz w:val="24"/>
        </w:rPr>
      </w:pPr>
      <w:r w:rsidRPr="00BA40A4">
        <w:rPr>
          <w:sz w:val="24"/>
        </w:rPr>
        <w:t>Режим реки характеризуется ярко выраженным сравнительно высоким половодьем, которое обычно начинается с третьей декады марта.</w:t>
      </w:r>
    </w:p>
    <w:p w:rsidR="00C759CA" w:rsidRPr="00BA40A4" w:rsidRDefault="00C759CA" w:rsidP="00BA40A4">
      <w:pPr>
        <w:pStyle w:val="28"/>
        <w:ind w:firstLine="709"/>
        <w:jc w:val="both"/>
        <w:rPr>
          <w:sz w:val="24"/>
        </w:rPr>
      </w:pPr>
      <w:r w:rsidRPr="00BA40A4">
        <w:rPr>
          <w:sz w:val="24"/>
        </w:rPr>
        <w:t>Высота уровня реки в половодье в обычные годы не превышает 2,0-3,0м, в многоводные годы выше на 0,7-1,2м. Продолжительность весеннего половодья около 30-35 дней.</w:t>
      </w:r>
    </w:p>
    <w:p w:rsidR="00C759CA" w:rsidRPr="00BA40A4" w:rsidRDefault="00C759CA" w:rsidP="00BA40A4">
      <w:pPr>
        <w:pStyle w:val="28"/>
        <w:ind w:firstLine="709"/>
        <w:jc w:val="both"/>
        <w:rPr>
          <w:sz w:val="24"/>
        </w:rPr>
      </w:pPr>
      <w:r w:rsidRPr="00BA40A4">
        <w:rPr>
          <w:sz w:val="24"/>
        </w:rPr>
        <w:t>Устойчивый ледостав наблюдается в первой декаде декабря и продолжается 100-110 дней. Толщина льда к концу зимы достигает50-80 см.</w:t>
      </w:r>
    </w:p>
    <w:p w:rsidR="00C759CA" w:rsidRPr="00BA40A4" w:rsidRDefault="00C759CA" w:rsidP="00BA40A4">
      <w:pPr>
        <w:pStyle w:val="28"/>
        <w:ind w:firstLine="709"/>
        <w:jc w:val="both"/>
        <w:rPr>
          <w:sz w:val="24"/>
        </w:rPr>
      </w:pPr>
      <w:r w:rsidRPr="00BA40A4">
        <w:rPr>
          <w:sz w:val="24"/>
        </w:rPr>
        <w:t xml:space="preserve">Река </w:t>
      </w:r>
      <w:proofErr w:type="spellStart"/>
      <w:r w:rsidRPr="00BA40A4">
        <w:rPr>
          <w:sz w:val="24"/>
        </w:rPr>
        <w:t>Грайворонка</w:t>
      </w:r>
      <w:proofErr w:type="spellEnd"/>
      <w:r w:rsidRPr="00BA40A4">
        <w:rPr>
          <w:sz w:val="24"/>
        </w:rPr>
        <w:t xml:space="preserve"> протекает с юго-востока на северо-запад, пересекая территорию города. Эта река в настоящее время сильно обмелена, заросла и в летние месяцы местами пересыхает.</w:t>
      </w:r>
    </w:p>
    <w:p w:rsidR="00C759CA" w:rsidRPr="00BA40A4" w:rsidRDefault="00C759CA" w:rsidP="00BA40A4">
      <w:pPr>
        <w:pStyle w:val="3"/>
        <w:ind w:firstLine="709"/>
        <w:jc w:val="both"/>
        <w:rPr>
          <w:b/>
          <w:sz w:val="24"/>
        </w:rPr>
      </w:pPr>
      <w:bookmarkStart w:id="19" w:name="_Toc249422141"/>
      <w:r w:rsidRPr="00BA40A4">
        <w:rPr>
          <w:b/>
          <w:sz w:val="24"/>
        </w:rPr>
        <w:lastRenderedPageBreak/>
        <w:t>Геология</w:t>
      </w:r>
      <w:bookmarkEnd w:id="19"/>
    </w:p>
    <w:p w:rsidR="00C759CA" w:rsidRPr="00BA40A4" w:rsidRDefault="00C759CA" w:rsidP="00BA40A4">
      <w:r w:rsidRPr="00BA40A4">
        <w:t xml:space="preserve">Территория села Гора-Подол расположена на древней Восточно-Европейской (Русской) платформе, в центральной части Воронежской </w:t>
      </w:r>
      <w:proofErr w:type="spellStart"/>
      <w:r w:rsidRPr="00BA40A4">
        <w:t>антиклизы</w:t>
      </w:r>
      <w:proofErr w:type="spellEnd"/>
      <w:r w:rsidRPr="00BA40A4">
        <w:t>, где кристаллический фундамент из пород архея и протерозоя подходит близко к поверхности, а покров осадочных пород тонок.</w:t>
      </w:r>
    </w:p>
    <w:p w:rsidR="00C759CA" w:rsidRPr="00BA40A4" w:rsidRDefault="00C759CA" w:rsidP="00BA40A4">
      <w:r w:rsidRPr="00BA40A4">
        <w:t xml:space="preserve">На поверхности кристаллического фундамента залегают морские мелководные осадки девонской системы: известняки, известковистые глины с прослоями песков, песчаников и пестрых глин, с богатой ископаемой фауной теплых тропических морей. Отсутствие пород кембрия, </w:t>
      </w:r>
      <w:proofErr w:type="spellStart"/>
      <w:r w:rsidRPr="00BA40A4">
        <w:t>ордовика</w:t>
      </w:r>
      <w:proofErr w:type="spellEnd"/>
      <w:r w:rsidRPr="00BA40A4">
        <w:t xml:space="preserve"> и силура указывает на то, что первую половину палеозойской эры (почти 200 млн. лет) территория была высокой гористой сушей, с которой осуществился снос в море.</w:t>
      </w:r>
    </w:p>
    <w:p w:rsidR="00C759CA" w:rsidRPr="00BA40A4" w:rsidRDefault="00C759CA" w:rsidP="00BA40A4">
      <w:r w:rsidRPr="00BA40A4">
        <w:t>Последний раз мелководные моря заливали территорию села в палеогене. Они оставили маломощные пески и глины.</w:t>
      </w:r>
    </w:p>
    <w:p w:rsidR="00C759CA" w:rsidRPr="00BA40A4" w:rsidRDefault="00C759CA" w:rsidP="00BA40A4">
      <w:r w:rsidRPr="00BA40A4">
        <w:t xml:space="preserve">В современную эпоху идёт формирование </w:t>
      </w:r>
      <w:proofErr w:type="spellStart"/>
      <w:r w:rsidRPr="00BA40A4">
        <w:t>алмовия</w:t>
      </w:r>
      <w:proofErr w:type="spellEnd"/>
      <w:r w:rsidRPr="00BA40A4">
        <w:t xml:space="preserve"> на днищах долин, делювия - на склонах, накопление торфа в болотах, почвообразовательные процессы.</w:t>
      </w:r>
    </w:p>
    <w:p w:rsidR="00C759CA" w:rsidRPr="00BA40A4" w:rsidRDefault="00C759CA" w:rsidP="00BA40A4">
      <w:r w:rsidRPr="00BA40A4">
        <w:t>Из полезных ископаемых осадочного чехла имеется сырьё для развития промышленных строительных материалов: глины, суглинки, пески, используемые для изготовления кирпича; незначительные запасы торфа (мощностью 1,5-2 м.), которые используются местным населением как органическое удобрение.</w:t>
      </w:r>
    </w:p>
    <w:p w:rsidR="00C759CA" w:rsidRPr="00BA40A4" w:rsidRDefault="00C759CA" w:rsidP="00BA40A4">
      <w:r w:rsidRPr="00BA40A4">
        <w:t>Село Гора - Подол занимает юго-запад среднерусской возвышенности, характерной  чертой рельефа которой является сравнительно большая высота и сильная расчленённость сетью речных долин и балок, что придаёт территории холмисто-увалистый характер рельефа.</w:t>
      </w:r>
    </w:p>
    <w:p w:rsidR="00C759CA" w:rsidRPr="00BA40A4" w:rsidRDefault="00C759CA" w:rsidP="00BA40A4">
      <w:r w:rsidRPr="00BA40A4">
        <w:t xml:space="preserve">Возвышенный и расчленённый рельеф села определяется, прежде </w:t>
      </w:r>
      <w:proofErr w:type="gramStart"/>
      <w:r w:rsidRPr="00BA40A4">
        <w:t>всего</w:t>
      </w:r>
      <w:proofErr w:type="gramEnd"/>
      <w:r w:rsidRPr="00BA40A4">
        <w:t xml:space="preserve"> расположением среднерусской возвышенности над Воронежской </w:t>
      </w:r>
      <w:proofErr w:type="spellStart"/>
      <w:r w:rsidRPr="00BA40A4">
        <w:t>антиклизой</w:t>
      </w:r>
      <w:proofErr w:type="spellEnd"/>
      <w:r w:rsidRPr="00BA40A4">
        <w:t>. В её геологическом прошлом преобладали поднятия, на которых формировался рельеф, напоминающий современный.</w:t>
      </w:r>
    </w:p>
    <w:p w:rsidR="00C759CA" w:rsidRPr="00BA40A4" w:rsidRDefault="00C759CA" w:rsidP="00BA40A4">
      <w:r w:rsidRPr="00BA40A4">
        <w:t>Из внешних рельефообразующих процессов на территории села главная роль принадлежит деятельности текучих вод. В условиях преобладания рыхлых пород, значительных уклонов поверхности и особенности климата (талые воды и летние ливни) они создали здесь эрозионный рельеф - разветвлённую систему речных долин, балок.</w:t>
      </w:r>
    </w:p>
    <w:p w:rsidR="00C759CA" w:rsidRPr="00BA40A4" w:rsidRDefault="00C759CA" w:rsidP="00BA40A4">
      <w:proofErr w:type="spellStart"/>
      <w:r w:rsidRPr="00BA40A4">
        <w:t>Сашойм</w:t>
      </w:r>
      <w:proofErr w:type="spellEnd"/>
      <w:r w:rsidRPr="00BA40A4">
        <w:t xml:space="preserve"> крупной формой рельефа является речная долина. В её строении проявляется асимметрия или </w:t>
      </w:r>
      <w:proofErr w:type="spellStart"/>
      <w:r w:rsidRPr="00BA40A4">
        <w:t>неравнонаклонность</w:t>
      </w:r>
      <w:proofErr w:type="spellEnd"/>
      <w:r w:rsidRPr="00BA40A4">
        <w:t xml:space="preserve">. Высокий левый берег резко констатирует с </w:t>
      </w:r>
      <w:proofErr w:type="gramStart"/>
      <w:r w:rsidRPr="00BA40A4">
        <w:t>пологим</w:t>
      </w:r>
      <w:proofErr w:type="gramEnd"/>
      <w:r w:rsidRPr="00BA40A4">
        <w:t xml:space="preserve"> правобережным. Наиболее чётко в рельефе речной долины выражены низменности современных </w:t>
      </w:r>
      <w:proofErr w:type="spellStart"/>
      <w:r w:rsidRPr="00BA40A4">
        <w:t>алмовиальных</w:t>
      </w:r>
      <w:proofErr w:type="spellEnd"/>
      <w:r w:rsidRPr="00BA40A4">
        <w:t xml:space="preserve"> террас.</w:t>
      </w:r>
    </w:p>
    <w:p w:rsidR="00C759CA" w:rsidRPr="00BA40A4" w:rsidRDefault="00C759CA" w:rsidP="00BA40A4">
      <w:r w:rsidRPr="00BA40A4">
        <w:t>Ширина поймы от 20-30 метров до 1,5 км. Повсеместно разбросаны «гривы», староречья. На высоте 5-7 метров над водой выделяется первая надпойменная терраса. Ширина террасы до 300 метров, наклонена она к реке.</w:t>
      </w:r>
    </w:p>
    <w:p w:rsidR="00C759CA" w:rsidRPr="00BA40A4" w:rsidRDefault="00C759CA" w:rsidP="00BA40A4">
      <w:r w:rsidRPr="00BA40A4">
        <w:t xml:space="preserve">На территории села протекает река Ворскла, находятся два озера: </w:t>
      </w:r>
      <w:proofErr w:type="spellStart"/>
      <w:r w:rsidRPr="00BA40A4">
        <w:t>Моховатое</w:t>
      </w:r>
      <w:proofErr w:type="spellEnd"/>
      <w:r w:rsidRPr="00BA40A4">
        <w:t xml:space="preserve"> и Медведевка, 1 родник. Река Ворскла относится к бассейну реки Днепр, по территории села её протяженность около 6 км. Это река равнинного типа, средняя скорость реки 0,2–0,3 м/с на плесах и 0,4–0,6 м/</w:t>
      </w:r>
      <w:proofErr w:type="gramStart"/>
      <w:r w:rsidRPr="00BA40A4">
        <w:t>с</w:t>
      </w:r>
      <w:proofErr w:type="gramEnd"/>
      <w:r w:rsidRPr="00BA40A4">
        <w:t xml:space="preserve"> на перекатах. В период половодья и паводков скорость течения увеличивается до 2-3 м/с. Русло реки извилистое, ширина изменяется от 10 до 20 метров, глубина от нескольких сантиметров до 3 метров. Дно реки на плесовых участках с тихим течением илистое или песчано-илистое, а на перекатах – песчаное, песчано-глинистое. Питание реки Ворскла и озёр – смешанное. На долю снегового питания приходится 60%, грунтового – 30%, дождевого – 10% от годового стока.</w:t>
      </w:r>
    </w:p>
    <w:p w:rsidR="00C759CA" w:rsidRPr="00BA40A4" w:rsidRDefault="00C759CA" w:rsidP="00BA40A4"/>
    <w:p w:rsidR="00C759CA" w:rsidRPr="00BA40A4" w:rsidRDefault="00C759CA" w:rsidP="00BA40A4">
      <w:pPr>
        <w:pStyle w:val="3"/>
        <w:ind w:firstLine="709"/>
        <w:jc w:val="both"/>
        <w:rPr>
          <w:b/>
          <w:sz w:val="24"/>
        </w:rPr>
      </w:pPr>
      <w:bookmarkStart w:id="20" w:name="_Toc249422142"/>
      <w:r w:rsidRPr="00BA40A4">
        <w:rPr>
          <w:b/>
          <w:sz w:val="24"/>
        </w:rPr>
        <w:t>Водные ресурсы</w:t>
      </w:r>
      <w:bookmarkEnd w:id="20"/>
    </w:p>
    <w:p w:rsidR="00C759CA" w:rsidRPr="00BA40A4" w:rsidRDefault="00C759CA" w:rsidP="00BA40A4">
      <w:r w:rsidRPr="00BA40A4">
        <w:t>На территории Гора-Подольского сельского поселения протекают малая речка Безымянка и много ручьев, входящих в бассейн реки Днепр. Малые реки, как водные источники большого экономического и хозяйственного значения не имеют. Вода в р. Безымянка с удовлетворительным содержанием растворенного кислорода 8,0-12,6 мг/дм</w:t>
      </w:r>
      <w:r w:rsidRPr="00BA40A4">
        <w:rPr>
          <w:vertAlign w:val="superscript"/>
        </w:rPr>
        <w:t>3</w:t>
      </w:r>
      <w:r w:rsidRPr="00BA40A4">
        <w:t>, минерализацией в пределах ПДК 439-705 мг/дм</w:t>
      </w:r>
      <w:r w:rsidRPr="00BA40A4">
        <w:rPr>
          <w:vertAlign w:val="superscript"/>
        </w:rPr>
        <w:t>3</w:t>
      </w:r>
      <w:r w:rsidRPr="00BA40A4">
        <w:t>.</w:t>
      </w:r>
    </w:p>
    <w:p w:rsidR="00C759CA" w:rsidRPr="00BA40A4" w:rsidRDefault="00C759CA" w:rsidP="00BA40A4">
      <w:r w:rsidRPr="00BA40A4">
        <w:t>Эксплуатационный запас пресной воды Грайворонского месторождения с геологическим индексом водовмещающих пород К2(1-m) составляет – 7,0 тыс</w:t>
      </w:r>
      <w:proofErr w:type="gramStart"/>
      <w:r w:rsidRPr="00BA40A4">
        <w:t>.м</w:t>
      </w:r>
      <w:proofErr w:type="gramEnd"/>
      <w:r w:rsidRPr="00BA40A4">
        <w:rPr>
          <w:vertAlign w:val="superscript"/>
        </w:rPr>
        <w:t>3</w:t>
      </w:r>
      <w:r w:rsidRPr="00BA40A4">
        <w:t>/</w:t>
      </w:r>
      <w:proofErr w:type="spellStart"/>
      <w:r w:rsidRPr="00BA40A4">
        <w:t>сут</w:t>
      </w:r>
      <w:proofErr w:type="spellEnd"/>
      <w:r w:rsidRPr="00BA40A4">
        <w:t>.</w:t>
      </w:r>
    </w:p>
    <w:p w:rsidR="00C759CA" w:rsidRPr="00BA40A4" w:rsidRDefault="00C759CA" w:rsidP="00BA40A4">
      <w:r w:rsidRPr="00BA40A4">
        <w:lastRenderedPageBreak/>
        <w:t>Эксплуатационный запас минеральной воды Грайворонского месторождения с геологическим индексом водовмещающих пород AR(</w:t>
      </w:r>
      <w:proofErr w:type="spellStart"/>
      <w:r w:rsidRPr="00BA40A4">
        <w:t>Архей-протерозойская</w:t>
      </w:r>
      <w:proofErr w:type="spellEnd"/>
      <w:r w:rsidRPr="00BA40A4">
        <w:t xml:space="preserve"> водная система) составляет – 0,25 тыс</w:t>
      </w:r>
      <w:proofErr w:type="gramStart"/>
      <w:r w:rsidRPr="00BA40A4">
        <w:t>.м</w:t>
      </w:r>
      <w:proofErr w:type="gramEnd"/>
      <w:r w:rsidRPr="00BA40A4">
        <w:rPr>
          <w:vertAlign w:val="superscript"/>
        </w:rPr>
        <w:t>3</w:t>
      </w:r>
      <w:r w:rsidRPr="00BA40A4">
        <w:t>/</w:t>
      </w:r>
      <w:proofErr w:type="spellStart"/>
      <w:r w:rsidRPr="00BA40A4">
        <w:t>сут</w:t>
      </w:r>
      <w:proofErr w:type="spellEnd"/>
      <w:r w:rsidRPr="00BA40A4">
        <w:t>.</w:t>
      </w:r>
    </w:p>
    <w:p w:rsidR="00C759CA" w:rsidRPr="00BA40A4" w:rsidRDefault="00C759CA" w:rsidP="00BA40A4">
      <w:r w:rsidRPr="00BA40A4">
        <w:t xml:space="preserve">Водоснабжение района обеспечивается преимущественно эксплуатацией </w:t>
      </w:r>
      <w:proofErr w:type="spellStart"/>
      <w:r w:rsidRPr="00BA40A4">
        <w:t>сенон-туронского</w:t>
      </w:r>
      <w:proofErr w:type="spellEnd"/>
      <w:r w:rsidRPr="00BA40A4">
        <w:t xml:space="preserve"> и </w:t>
      </w:r>
      <w:proofErr w:type="spellStart"/>
      <w:r w:rsidRPr="00BA40A4">
        <w:t>сеноман-альбского</w:t>
      </w:r>
      <w:proofErr w:type="spellEnd"/>
      <w:r w:rsidRPr="00BA40A4">
        <w:t xml:space="preserve"> водных горизонтов.</w:t>
      </w:r>
    </w:p>
    <w:p w:rsidR="00C759CA" w:rsidRPr="00BA40A4" w:rsidRDefault="00C759CA" w:rsidP="00BA40A4">
      <w:proofErr w:type="spellStart"/>
      <w:r w:rsidRPr="00BA40A4">
        <w:t>Сенон-туронский</w:t>
      </w:r>
      <w:proofErr w:type="spellEnd"/>
      <w:r w:rsidRPr="00BA40A4">
        <w:t xml:space="preserve"> водоносный горизонт является основным в пределах долин и их склонов.</w:t>
      </w:r>
    </w:p>
    <w:p w:rsidR="00C759CA" w:rsidRPr="00BA40A4" w:rsidRDefault="00C759CA" w:rsidP="00BA40A4">
      <w:r w:rsidRPr="00BA40A4">
        <w:t>Воды юрских, каменноугольных и протерозойско-архейских образований из-за глубокого залегания используются весьма ограниченно.</w:t>
      </w:r>
    </w:p>
    <w:p w:rsidR="00C759CA" w:rsidRPr="00167B4F" w:rsidRDefault="00C759CA" w:rsidP="00BA40A4">
      <w:pPr>
        <w:rPr>
          <w:sz w:val="28"/>
          <w:szCs w:val="28"/>
        </w:rPr>
      </w:pPr>
      <w:r w:rsidRPr="00BA40A4">
        <w:t xml:space="preserve">Остальные водоносные горизонты (четвертичный, неогеновый, </w:t>
      </w:r>
      <w:proofErr w:type="spellStart"/>
      <w:r w:rsidRPr="00BA40A4">
        <w:t>апт-неокамский</w:t>
      </w:r>
      <w:proofErr w:type="spellEnd"/>
      <w:r w:rsidRPr="00BA40A4">
        <w:t>) для централизованного водоснабжения малопригодны. Это не исключает возможности использования их на отдельных участках (при отсутствии других более надежных и более выгодных горизонтов) для водоснабжения отдельных хозяй</w:t>
      </w:r>
      <w:proofErr w:type="gramStart"/>
      <w:r w:rsidRPr="00BA40A4">
        <w:t>ств пр</w:t>
      </w:r>
      <w:proofErr w:type="gramEnd"/>
      <w:r w:rsidRPr="00BA40A4">
        <w:t>и помощи скважин, колодцев, каптажа родников</w:t>
      </w:r>
      <w:r w:rsidRPr="00167B4F">
        <w:rPr>
          <w:sz w:val="28"/>
          <w:szCs w:val="28"/>
        </w:rPr>
        <w:t>.</w:t>
      </w:r>
    </w:p>
    <w:p w:rsidR="00C759CA" w:rsidRPr="00167B4F" w:rsidRDefault="00C759CA" w:rsidP="00BA40A4">
      <w:pPr>
        <w:pStyle w:val="28"/>
        <w:spacing w:line="360" w:lineRule="auto"/>
        <w:ind w:firstLine="709"/>
        <w:jc w:val="both"/>
        <w:rPr>
          <w:szCs w:val="28"/>
        </w:rPr>
      </w:pPr>
    </w:p>
    <w:p w:rsidR="00C759CA" w:rsidRPr="00BA40A4" w:rsidRDefault="00C759CA" w:rsidP="00BA40A4">
      <w:pPr>
        <w:pStyle w:val="3"/>
        <w:ind w:firstLine="709"/>
        <w:jc w:val="both"/>
        <w:rPr>
          <w:b/>
          <w:sz w:val="24"/>
        </w:rPr>
      </w:pPr>
      <w:bookmarkStart w:id="21" w:name="_Toc249422143"/>
      <w:r w:rsidRPr="00BA40A4">
        <w:rPr>
          <w:b/>
          <w:sz w:val="24"/>
        </w:rPr>
        <w:t>Лесные ресурсы</w:t>
      </w:r>
      <w:bookmarkEnd w:id="21"/>
    </w:p>
    <w:p w:rsidR="00C759CA" w:rsidRPr="00BA40A4" w:rsidRDefault="00C759CA" w:rsidP="00BA40A4">
      <w:r w:rsidRPr="00BA40A4">
        <w:t>Общая площадь всех лесов на территории Грайворонского района составляет 31,1 тыс</w:t>
      </w:r>
      <w:proofErr w:type="gramStart"/>
      <w:r w:rsidRPr="00BA40A4">
        <w:t>.г</w:t>
      </w:r>
      <w:proofErr w:type="gramEnd"/>
      <w:r w:rsidRPr="00BA40A4">
        <w:t>а, из них 29,5 тыс.га – земли покрытые лесом.</w:t>
      </w:r>
    </w:p>
    <w:p w:rsidR="00C759CA" w:rsidRPr="00BA40A4" w:rsidRDefault="00C759CA" w:rsidP="00BA40A4">
      <w:pPr>
        <w:pStyle w:val="ConsPlusNormal"/>
        <w:widowControl/>
        <w:ind w:firstLine="709"/>
        <w:jc w:val="right"/>
        <w:rPr>
          <w:rFonts w:ascii="Times New Roman" w:hAnsi="Times New Roman" w:cs="Times New Roman"/>
          <w:sz w:val="24"/>
          <w:szCs w:val="24"/>
        </w:rPr>
      </w:pPr>
      <w:r w:rsidRPr="00BA40A4">
        <w:rPr>
          <w:rFonts w:ascii="Times New Roman" w:hAnsi="Times New Roman" w:cs="Times New Roman"/>
          <w:color w:val="000000"/>
          <w:sz w:val="24"/>
          <w:szCs w:val="24"/>
        </w:rPr>
        <w:t>Таблица</w:t>
      </w:r>
    </w:p>
    <w:p w:rsidR="00C759CA" w:rsidRPr="00BA40A4" w:rsidRDefault="00C759CA" w:rsidP="00BA40A4">
      <w:pPr>
        <w:jc w:val="center"/>
        <w:rPr>
          <w:b/>
        </w:rPr>
      </w:pPr>
      <w:r w:rsidRPr="00BA40A4">
        <w:rPr>
          <w:b/>
        </w:rPr>
        <w:t>Лесные ресурсы по Грайворонскому району Белгородской области</w:t>
      </w:r>
    </w:p>
    <w:tbl>
      <w:tblPr>
        <w:tblW w:w="97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5760"/>
        <w:gridCol w:w="1474"/>
        <w:gridCol w:w="1766"/>
      </w:tblGrid>
      <w:tr w:rsidR="00C759CA" w:rsidRPr="00AA5F2B" w:rsidTr="00BA40A4">
        <w:trPr>
          <w:jc w:val="center"/>
        </w:trPr>
        <w:tc>
          <w:tcPr>
            <w:tcW w:w="720" w:type="dxa"/>
            <w:shd w:val="clear" w:color="auto" w:fill="99CCFF"/>
            <w:vAlign w:val="center"/>
          </w:tcPr>
          <w:p w:rsidR="00C759CA" w:rsidRPr="00AA5F2B" w:rsidRDefault="00C759CA" w:rsidP="00BA40A4">
            <w:pPr>
              <w:ind w:firstLine="0"/>
              <w:jc w:val="center"/>
              <w:rPr>
                <w:b/>
              </w:rPr>
            </w:pPr>
            <w:r w:rsidRPr="00AA5F2B">
              <w:rPr>
                <w:b/>
              </w:rPr>
              <w:t xml:space="preserve">№№ </w:t>
            </w:r>
            <w:proofErr w:type="spellStart"/>
            <w:proofErr w:type="gramStart"/>
            <w:r w:rsidRPr="00AA5F2B">
              <w:rPr>
                <w:b/>
              </w:rPr>
              <w:t>п</w:t>
            </w:r>
            <w:proofErr w:type="spellEnd"/>
            <w:proofErr w:type="gramEnd"/>
            <w:r w:rsidRPr="00AA5F2B">
              <w:rPr>
                <w:b/>
              </w:rPr>
              <w:t>/</w:t>
            </w:r>
            <w:proofErr w:type="spellStart"/>
            <w:r w:rsidRPr="00AA5F2B">
              <w:rPr>
                <w:b/>
              </w:rPr>
              <w:t>п</w:t>
            </w:r>
            <w:proofErr w:type="spellEnd"/>
          </w:p>
        </w:tc>
        <w:tc>
          <w:tcPr>
            <w:tcW w:w="5760" w:type="dxa"/>
            <w:shd w:val="clear" w:color="auto" w:fill="99CCFF"/>
            <w:vAlign w:val="center"/>
          </w:tcPr>
          <w:p w:rsidR="00C759CA" w:rsidRPr="00AA5F2B" w:rsidRDefault="00C759CA" w:rsidP="00BA40A4">
            <w:pPr>
              <w:ind w:firstLine="0"/>
              <w:jc w:val="center"/>
              <w:rPr>
                <w:b/>
              </w:rPr>
            </w:pPr>
            <w:r w:rsidRPr="00AA5F2B">
              <w:rPr>
                <w:b/>
              </w:rPr>
              <w:t>Показатели</w:t>
            </w:r>
          </w:p>
        </w:tc>
        <w:tc>
          <w:tcPr>
            <w:tcW w:w="1474" w:type="dxa"/>
            <w:shd w:val="clear" w:color="auto" w:fill="99CCFF"/>
            <w:vAlign w:val="center"/>
          </w:tcPr>
          <w:p w:rsidR="00C759CA" w:rsidRPr="00AA5F2B" w:rsidRDefault="00C759CA" w:rsidP="00BA40A4">
            <w:pPr>
              <w:ind w:firstLine="0"/>
              <w:jc w:val="center"/>
              <w:rPr>
                <w:b/>
              </w:rPr>
            </w:pPr>
            <w:r w:rsidRPr="00AA5F2B">
              <w:rPr>
                <w:b/>
              </w:rPr>
              <w:t>Единицы измерения</w:t>
            </w:r>
          </w:p>
        </w:tc>
        <w:tc>
          <w:tcPr>
            <w:tcW w:w="1766" w:type="dxa"/>
            <w:shd w:val="clear" w:color="auto" w:fill="99CCFF"/>
            <w:vAlign w:val="center"/>
          </w:tcPr>
          <w:p w:rsidR="00C759CA" w:rsidRPr="00AA5F2B" w:rsidRDefault="00C759CA" w:rsidP="00BA40A4">
            <w:pPr>
              <w:ind w:firstLine="0"/>
              <w:jc w:val="center"/>
              <w:rPr>
                <w:b/>
              </w:rPr>
            </w:pPr>
            <w:r w:rsidRPr="00AA5F2B">
              <w:rPr>
                <w:b/>
              </w:rPr>
              <w:t>Значение</w:t>
            </w:r>
          </w:p>
        </w:tc>
      </w:tr>
      <w:tr w:rsidR="00C759CA" w:rsidRPr="00AA5F2B" w:rsidTr="00BA40A4">
        <w:trPr>
          <w:jc w:val="center"/>
        </w:trPr>
        <w:tc>
          <w:tcPr>
            <w:tcW w:w="720" w:type="dxa"/>
          </w:tcPr>
          <w:p w:rsidR="00C759CA" w:rsidRPr="00AA5F2B" w:rsidRDefault="00C759CA" w:rsidP="00BA40A4">
            <w:pPr>
              <w:ind w:firstLine="0"/>
            </w:pPr>
            <w:r w:rsidRPr="00AA5F2B">
              <w:t>1</w:t>
            </w:r>
          </w:p>
        </w:tc>
        <w:tc>
          <w:tcPr>
            <w:tcW w:w="5760" w:type="dxa"/>
          </w:tcPr>
          <w:p w:rsidR="00C759CA" w:rsidRPr="00AA5F2B" w:rsidRDefault="00C759CA" w:rsidP="00BA40A4">
            <w:pPr>
              <w:ind w:firstLine="0"/>
            </w:pPr>
            <w:r w:rsidRPr="00AA5F2B">
              <w:t>Общая площадь земель лесного фонда</w:t>
            </w:r>
          </w:p>
        </w:tc>
        <w:tc>
          <w:tcPr>
            <w:tcW w:w="1474" w:type="dxa"/>
            <w:vAlign w:val="center"/>
          </w:tcPr>
          <w:p w:rsidR="00C759CA" w:rsidRPr="00AA5F2B" w:rsidRDefault="00C759CA" w:rsidP="00BA40A4">
            <w:pPr>
              <w:ind w:firstLine="0"/>
              <w:jc w:val="center"/>
            </w:pPr>
            <w:r w:rsidRPr="00AA5F2B">
              <w:t>Тыс. га</w:t>
            </w:r>
          </w:p>
        </w:tc>
        <w:tc>
          <w:tcPr>
            <w:tcW w:w="1766" w:type="dxa"/>
            <w:vAlign w:val="center"/>
          </w:tcPr>
          <w:p w:rsidR="00C759CA" w:rsidRPr="00AA5F2B" w:rsidRDefault="00C759CA" w:rsidP="00BA40A4">
            <w:pPr>
              <w:ind w:firstLine="0"/>
              <w:jc w:val="center"/>
            </w:pPr>
            <w:r w:rsidRPr="00AA5F2B">
              <w:t>31,1</w:t>
            </w:r>
          </w:p>
        </w:tc>
      </w:tr>
      <w:tr w:rsidR="00C759CA" w:rsidRPr="00AA5F2B" w:rsidTr="00BA40A4">
        <w:trPr>
          <w:jc w:val="center"/>
        </w:trPr>
        <w:tc>
          <w:tcPr>
            <w:tcW w:w="720" w:type="dxa"/>
          </w:tcPr>
          <w:p w:rsidR="00C759CA" w:rsidRPr="00AA5F2B" w:rsidRDefault="00C759CA" w:rsidP="00BA40A4">
            <w:pPr>
              <w:ind w:firstLine="0"/>
            </w:pPr>
            <w:r w:rsidRPr="00AA5F2B">
              <w:t>2</w:t>
            </w:r>
          </w:p>
        </w:tc>
        <w:tc>
          <w:tcPr>
            <w:tcW w:w="5760" w:type="dxa"/>
          </w:tcPr>
          <w:p w:rsidR="00C759CA" w:rsidRPr="00AA5F2B" w:rsidRDefault="00C759CA" w:rsidP="00BA40A4">
            <w:pPr>
              <w:ind w:firstLine="0"/>
            </w:pPr>
            <w:r w:rsidRPr="00AA5F2B">
              <w:t>Площадь земель покрытых лесной растительностью</w:t>
            </w:r>
          </w:p>
        </w:tc>
        <w:tc>
          <w:tcPr>
            <w:tcW w:w="1474" w:type="dxa"/>
            <w:vAlign w:val="center"/>
          </w:tcPr>
          <w:p w:rsidR="00C759CA" w:rsidRPr="00AA5F2B" w:rsidRDefault="00C759CA" w:rsidP="00BA40A4">
            <w:pPr>
              <w:ind w:firstLine="0"/>
              <w:jc w:val="center"/>
            </w:pPr>
            <w:r w:rsidRPr="00AA5F2B">
              <w:t>Тыс. га</w:t>
            </w:r>
          </w:p>
        </w:tc>
        <w:tc>
          <w:tcPr>
            <w:tcW w:w="1766" w:type="dxa"/>
            <w:vAlign w:val="center"/>
          </w:tcPr>
          <w:p w:rsidR="00C759CA" w:rsidRPr="00AA5F2B" w:rsidRDefault="00C759CA" w:rsidP="00BA40A4">
            <w:pPr>
              <w:ind w:firstLine="0"/>
              <w:jc w:val="center"/>
            </w:pPr>
            <w:r w:rsidRPr="00AA5F2B">
              <w:t>29,5</w:t>
            </w:r>
          </w:p>
        </w:tc>
      </w:tr>
      <w:tr w:rsidR="00C759CA" w:rsidRPr="00AA5F2B" w:rsidTr="00BA40A4">
        <w:trPr>
          <w:jc w:val="center"/>
        </w:trPr>
        <w:tc>
          <w:tcPr>
            <w:tcW w:w="720" w:type="dxa"/>
          </w:tcPr>
          <w:p w:rsidR="00C759CA" w:rsidRPr="00AA5F2B" w:rsidRDefault="00C759CA" w:rsidP="00BA40A4">
            <w:pPr>
              <w:ind w:firstLine="0"/>
            </w:pPr>
            <w:r w:rsidRPr="00AA5F2B">
              <w:t>3</w:t>
            </w:r>
          </w:p>
        </w:tc>
        <w:tc>
          <w:tcPr>
            <w:tcW w:w="5760" w:type="dxa"/>
          </w:tcPr>
          <w:p w:rsidR="00C759CA" w:rsidRPr="00AA5F2B" w:rsidRDefault="00C759CA" w:rsidP="00BA40A4">
            <w:pPr>
              <w:ind w:firstLine="0"/>
            </w:pPr>
            <w:r w:rsidRPr="00AA5F2B">
              <w:t>Площадь лесных земель с преобладанием:</w:t>
            </w:r>
          </w:p>
        </w:tc>
        <w:tc>
          <w:tcPr>
            <w:tcW w:w="1474" w:type="dxa"/>
            <w:vAlign w:val="center"/>
          </w:tcPr>
          <w:p w:rsidR="00C759CA" w:rsidRPr="00AA5F2B" w:rsidRDefault="00C759CA" w:rsidP="00BA40A4">
            <w:pPr>
              <w:ind w:firstLine="0"/>
              <w:jc w:val="center"/>
            </w:pPr>
          </w:p>
        </w:tc>
        <w:tc>
          <w:tcPr>
            <w:tcW w:w="1766" w:type="dxa"/>
            <w:vAlign w:val="center"/>
          </w:tcPr>
          <w:p w:rsidR="00C759CA" w:rsidRPr="00AA5F2B" w:rsidRDefault="00C759CA" w:rsidP="00BA40A4">
            <w:pPr>
              <w:ind w:firstLine="0"/>
              <w:jc w:val="center"/>
            </w:pPr>
          </w:p>
        </w:tc>
      </w:tr>
      <w:tr w:rsidR="00C759CA" w:rsidRPr="00AA5F2B" w:rsidTr="00BA40A4">
        <w:trPr>
          <w:jc w:val="center"/>
        </w:trPr>
        <w:tc>
          <w:tcPr>
            <w:tcW w:w="720" w:type="dxa"/>
          </w:tcPr>
          <w:p w:rsidR="00C759CA" w:rsidRPr="00AA5F2B" w:rsidRDefault="00C759CA" w:rsidP="00BA40A4">
            <w:pPr>
              <w:ind w:firstLine="0"/>
            </w:pPr>
          </w:p>
        </w:tc>
        <w:tc>
          <w:tcPr>
            <w:tcW w:w="5760" w:type="dxa"/>
          </w:tcPr>
          <w:p w:rsidR="00C759CA" w:rsidRPr="00AA5F2B" w:rsidRDefault="00C759CA" w:rsidP="00BA40A4">
            <w:pPr>
              <w:ind w:firstLine="0"/>
            </w:pPr>
            <w:r w:rsidRPr="00AA5F2B">
              <w:t>-хвойных пород</w:t>
            </w:r>
          </w:p>
        </w:tc>
        <w:tc>
          <w:tcPr>
            <w:tcW w:w="1474" w:type="dxa"/>
            <w:vAlign w:val="center"/>
          </w:tcPr>
          <w:p w:rsidR="00C759CA" w:rsidRPr="00AA5F2B" w:rsidRDefault="00C759CA" w:rsidP="00BA40A4">
            <w:pPr>
              <w:ind w:firstLine="0"/>
              <w:jc w:val="center"/>
            </w:pPr>
            <w:r w:rsidRPr="00AA5F2B">
              <w:t>Тыс. га</w:t>
            </w:r>
          </w:p>
        </w:tc>
        <w:tc>
          <w:tcPr>
            <w:tcW w:w="1766" w:type="dxa"/>
            <w:vAlign w:val="center"/>
          </w:tcPr>
          <w:p w:rsidR="00C759CA" w:rsidRPr="00AA5F2B" w:rsidRDefault="00C759CA" w:rsidP="00BA40A4">
            <w:pPr>
              <w:ind w:firstLine="0"/>
              <w:jc w:val="center"/>
            </w:pPr>
            <w:r w:rsidRPr="00AA5F2B">
              <w:t>2,1</w:t>
            </w:r>
          </w:p>
        </w:tc>
      </w:tr>
      <w:tr w:rsidR="00C759CA" w:rsidRPr="00AA5F2B" w:rsidTr="00BA40A4">
        <w:trPr>
          <w:jc w:val="center"/>
        </w:trPr>
        <w:tc>
          <w:tcPr>
            <w:tcW w:w="720" w:type="dxa"/>
          </w:tcPr>
          <w:p w:rsidR="00C759CA" w:rsidRPr="00AA5F2B" w:rsidRDefault="00C759CA" w:rsidP="00BA40A4">
            <w:pPr>
              <w:ind w:firstLine="0"/>
            </w:pPr>
          </w:p>
        </w:tc>
        <w:tc>
          <w:tcPr>
            <w:tcW w:w="5760" w:type="dxa"/>
          </w:tcPr>
          <w:p w:rsidR="00C759CA" w:rsidRPr="00AA5F2B" w:rsidRDefault="00C759CA" w:rsidP="00BA40A4">
            <w:pPr>
              <w:ind w:firstLine="0"/>
            </w:pPr>
            <w:r w:rsidRPr="00AA5F2B">
              <w:t>-твердолиственных</w:t>
            </w:r>
          </w:p>
        </w:tc>
        <w:tc>
          <w:tcPr>
            <w:tcW w:w="1474" w:type="dxa"/>
            <w:vAlign w:val="center"/>
          </w:tcPr>
          <w:p w:rsidR="00C759CA" w:rsidRPr="00AA5F2B" w:rsidRDefault="00C759CA" w:rsidP="00BA40A4">
            <w:pPr>
              <w:ind w:firstLine="0"/>
              <w:jc w:val="center"/>
            </w:pPr>
            <w:r w:rsidRPr="00AA5F2B">
              <w:t>Тыс. га</w:t>
            </w:r>
          </w:p>
        </w:tc>
        <w:tc>
          <w:tcPr>
            <w:tcW w:w="1766" w:type="dxa"/>
            <w:vAlign w:val="center"/>
          </w:tcPr>
          <w:p w:rsidR="00C759CA" w:rsidRPr="00AA5F2B" w:rsidRDefault="00C759CA" w:rsidP="00BA40A4">
            <w:pPr>
              <w:ind w:firstLine="0"/>
              <w:jc w:val="center"/>
            </w:pPr>
            <w:r w:rsidRPr="00AA5F2B">
              <w:t>25,5</w:t>
            </w:r>
          </w:p>
        </w:tc>
      </w:tr>
      <w:tr w:rsidR="00C759CA" w:rsidRPr="00AA5F2B" w:rsidTr="00BA40A4">
        <w:trPr>
          <w:jc w:val="center"/>
        </w:trPr>
        <w:tc>
          <w:tcPr>
            <w:tcW w:w="720" w:type="dxa"/>
          </w:tcPr>
          <w:p w:rsidR="00C759CA" w:rsidRPr="00AA5F2B" w:rsidRDefault="00C759CA" w:rsidP="00BA40A4">
            <w:pPr>
              <w:ind w:firstLine="0"/>
            </w:pPr>
          </w:p>
        </w:tc>
        <w:tc>
          <w:tcPr>
            <w:tcW w:w="5760" w:type="dxa"/>
          </w:tcPr>
          <w:p w:rsidR="00C759CA" w:rsidRPr="00AA5F2B" w:rsidRDefault="00C759CA" w:rsidP="00BA40A4">
            <w:pPr>
              <w:ind w:firstLine="0"/>
            </w:pPr>
            <w:r w:rsidRPr="00AA5F2B">
              <w:t>-</w:t>
            </w:r>
            <w:proofErr w:type="spellStart"/>
            <w:r w:rsidRPr="00AA5F2B">
              <w:t>мягколиственных</w:t>
            </w:r>
            <w:proofErr w:type="spellEnd"/>
          </w:p>
        </w:tc>
        <w:tc>
          <w:tcPr>
            <w:tcW w:w="1474" w:type="dxa"/>
            <w:vAlign w:val="center"/>
          </w:tcPr>
          <w:p w:rsidR="00C759CA" w:rsidRPr="00AA5F2B" w:rsidRDefault="00C759CA" w:rsidP="00BA40A4">
            <w:pPr>
              <w:ind w:firstLine="0"/>
              <w:jc w:val="center"/>
            </w:pPr>
            <w:r w:rsidRPr="00AA5F2B">
              <w:t>Тыс. га</w:t>
            </w:r>
          </w:p>
        </w:tc>
        <w:tc>
          <w:tcPr>
            <w:tcW w:w="1766" w:type="dxa"/>
            <w:vAlign w:val="center"/>
          </w:tcPr>
          <w:p w:rsidR="00C759CA" w:rsidRPr="00AA5F2B" w:rsidRDefault="00C759CA" w:rsidP="00BA40A4">
            <w:pPr>
              <w:ind w:firstLine="0"/>
              <w:jc w:val="center"/>
            </w:pPr>
            <w:r w:rsidRPr="00AA5F2B">
              <w:t>1,8</w:t>
            </w:r>
          </w:p>
        </w:tc>
      </w:tr>
      <w:tr w:rsidR="00C759CA" w:rsidRPr="00AA5F2B" w:rsidTr="00BA40A4">
        <w:trPr>
          <w:jc w:val="center"/>
        </w:trPr>
        <w:tc>
          <w:tcPr>
            <w:tcW w:w="720" w:type="dxa"/>
          </w:tcPr>
          <w:p w:rsidR="00C759CA" w:rsidRPr="00AA5F2B" w:rsidRDefault="00C759CA" w:rsidP="00BA40A4">
            <w:pPr>
              <w:ind w:firstLine="0"/>
            </w:pPr>
            <w:r w:rsidRPr="00AA5F2B">
              <w:t>4</w:t>
            </w:r>
          </w:p>
        </w:tc>
        <w:tc>
          <w:tcPr>
            <w:tcW w:w="5760" w:type="dxa"/>
          </w:tcPr>
          <w:p w:rsidR="00C759CA" w:rsidRPr="00AA5F2B" w:rsidRDefault="00C759CA" w:rsidP="00BA40A4">
            <w:pPr>
              <w:ind w:firstLine="0"/>
            </w:pPr>
            <w:r w:rsidRPr="00AA5F2B">
              <w:t>Общий запас древесины</w:t>
            </w:r>
          </w:p>
        </w:tc>
        <w:tc>
          <w:tcPr>
            <w:tcW w:w="1474" w:type="dxa"/>
            <w:vAlign w:val="center"/>
          </w:tcPr>
          <w:p w:rsidR="00C759CA" w:rsidRPr="00AA5F2B" w:rsidRDefault="00C759CA" w:rsidP="00BA40A4">
            <w:pPr>
              <w:ind w:firstLine="0"/>
              <w:jc w:val="center"/>
              <w:rPr>
                <w:vertAlign w:val="superscript"/>
              </w:rPr>
            </w:pPr>
            <w:r w:rsidRPr="00AA5F2B">
              <w:t>Млн. м</w:t>
            </w:r>
            <w:r w:rsidRPr="00AA5F2B">
              <w:rPr>
                <w:vertAlign w:val="superscript"/>
              </w:rPr>
              <w:t>3</w:t>
            </w:r>
          </w:p>
        </w:tc>
        <w:tc>
          <w:tcPr>
            <w:tcW w:w="1766" w:type="dxa"/>
            <w:vAlign w:val="center"/>
          </w:tcPr>
          <w:p w:rsidR="00C759CA" w:rsidRPr="00AA5F2B" w:rsidRDefault="00C759CA" w:rsidP="00BA40A4">
            <w:pPr>
              <w:ind w:firstLine="0"/>
              <w:jc w:val="center"/>
            </w:pPr>
            <w:r w:rsidRPr="00AA5F2B">
              <w:t>5,0</w:t>
            </w:r>
          </w:p>
        </w:tc>
      </w:tr>
    </w:tbl>
    <w:p w:rsidR="00C759CA" w:rsidRPr="00BA40A4" w:rsidRDefault="00C759CA" w:rsidP="00BA40A4">
      <w:pPr>
        <w:shd w:val="clear" w:color="auto" w:fill="FFFFFF"/>
        <w:rPr>
          <w:spacing w:val="1"/>
        </w:rPr>
      </w:pPr>
    </w:p>
    <w:p w:rsidR="00C759CA" w:rsidRPr="00BA40A4" w:rsidRDefault="00C759CA" w:rsidP="00BA40A4">
      <w:r w:rsidRPr="00BA40A4">
        <w:t>Растительность Гора-Подольского сельского поселения тяготеет к лесостепной зоне центрального Черноземья. Леса на территории Грайворонского района расположены неравномерно, большей частью представлены небольшими урочищами. В большинстве своём леса состоят из дуба, ясеня, клёна, вяза, осины, берёзы. На территории района хвойных насаждений до 10%. Леса испытывают повышенную антропогенную и рекреационную нагрузку, особенно хвойные.</w:t>
      </w:r>
    </w:p>
    <w:p w:rsidR="00C759CA" w:rsidRPr="00BA40A4" w:rsidRDefault="00C759CA" w:rsidP="00BA40A4">
      <w:r w:rsidRPr="00BA40A4">
        <w:t>Леса испытывают повышенную антропогенную и рекреационную нагрузку, особенно хвойные. Они страдают от пожаров, незаконных рубок, захламленности мусором.</w:t>
      </w:r>
    </w:p>
    <w:p w:rsidR="00C759CA" w:rsidRPr="00BA40A4" w:rsidRDefault="00C759CA" w:rsidP="00BA40A4">
      <w:r w:rsidRPr="00BA40A4">
        <w:t xml:space="preserve">На хвойные и лиственные насаждения отрицательное влияние оказывают </w:t>
      </w:r>
      <w:proofErr w:type="spellStart"/>
      <w:r w:rsidRPr="00BA40A4">
        <w:t>дендрофильные</w:t>
      </w:r>
      <w:proofErr w:type="spellEnd"/>
      <w:r w:rsidRPr="00BA40A4">
        <w:t xml:space="preserve"> насекомые и инфекционные болезни.</w:t>
      </w:r>
    </w:p>
    <w:p w:rsidR="00C759CA" w:rsidRPr="00BA40A4" w:rsidRDefault="00C759CA" w:rsidP="00BA40A4">
      <w:pPr>
        <w:pStyle w:val="28"/>
        <w:ind w:firstLine="709"/>
        <w:jc w:val="both"/>
        <w:rPr>
          <w:sz w:val="24"/>
        </w:rPr>
      </w:pPr>
    </w:p>
    <w:p w:rsidR="00C759CA" w:rsidRPr="00BA40A4" w:rsidRDefault="00C759CA" w:rsidP="00BA40A4">
      <w:pPr>
        <w:pStyle w:val="3"/>
        <w:ind w:firstLine="709"/>
        <w:jc w:val="both"/>
        <w:rPr>
          <w:b/>
          <w:sz w:val="24"/>
        </w:rPr>
      </w:pPr>
      <w:bookmarkStart w:id="22" w:name="_Toc249422144"/>
      <w:proofErr w:type="spellStart"/>
      <w:r w:rsidRPr="00BA40A4">
        <w:rPr>
          <w:b/>
          <w:sz w:val="24"/>
        </w:rPr>
        <w:t>Биоресурсный</w:t>
      </w:r>
      <w:proofErr w:type="spellEnd"/>
      <w:r w:rsidRPr="00BA40A4">
        <w:rPr>
          <w:b/>
          <w:sz w:val="24"/>
        </w:rPr>
        <w:t xml:space="preserve"> потенциал</w:t>
      </w:r>
      <w:bookmarkEnd w:id="22"/>
    </w:p>
    <w:p w:rsidR="00C759CA" w:rsidRPr="00BA40A4" w:rsidRDefault="00C759CA" w:rsidP="00BA40A4">
      <w:pPr>
        <w:rPr>
          <w:lang w:eastAsia="ar-SA"/>
        </w:rPr>
      </w:pPr>
      <w:r w:rsidRPr="00BA40A4">
        <w:rPr>
          <w:lang w:eastAsia="ar-SA"/>
        </w:rPr>
        <w:t>Грайворонский район в целом располагает потенциалом растительных ресурсов, которые используются для следующих видов деятельности:</w:t>
      </w:r>
    </w:p>
    <w:p w:rsidR="00C759CA" w:rsidRPr="00BA40A4" w:rsidRDefault="00C759CA" w:rsidP="00BA40A4">
      <w:pPr>
        <w:numPr>
          <w:ilvl w:val="0"/>
          <w:numId w:val="25"/>
        </w:numPr>
        <w:tabs>
          <w:tab w:val="left" w:pos="1260"/>
        </w:tabs>
        <w:suppressAutoHyphens/>
        <w:ind w:left="0" w:firstLine="709"/>
        <w:rPr>
          <w:lang w:eastAsia="ar-SA"/>
        </w:rPr>
      </w:pPr>
      <w:r w:rsidRPr="00BA40A4">
        <w:rPr>
          <w:lang w:eastAsia="ar-SA"/>
        </w:rPr>
        <w:t>Сенокошение и пастьба скота под пологом лесов;</w:t>
      </w:r>
    </w:p>
    <w:p w:rsidR="00C759CA" w:rsidRPr="00BA40A4" w:rsidRDefault="00C759CA" w:rsidP="00BA40A4">
      <w:pPr>
        <w:numPr>
          <w:ilvl w:val="0"/>
          <w:numId w:val="25"/>
        </w:numPr>
        <w:tabs>
          <w:tab w:val="left" w:pos="1260"/>
        </w:tabs>
        <w:suppressAutoHyphens/>
        <w:ind w:left="0" w:firstLine="709"/>
        <w:rPr>
          <w:lang w:eastAsia="ar-SA"/>
        </w:rPr>
      </w:pPr>
      <w:r w:rsidRPr="00BA40A4">
        <w:rPr>
          <w:lang w:eastAsia="ar-SA"/>
        </w:rPr>
        <w:t>Пчеловодство (получение товарного мёда);</w:t>
      </w:r>
    </w:p>
    <w:p w:rsidR="00C759CA" w:rsidRPr="00BA40A4" w:rsidRDefault="00C759CA" w:rsidP="00BA40A4">
      <w:pPr>
        <w:numPr>
          <w:ilvl w:val="0"/>
          <w:numId w:val="25"/>
        </w:numPr>
        <w:tabs>
          <w:tab w:val="left" w:pos="1260"/>
        </w:tabs>
        <w:suppressAutoHyphens/>
        <w:ind w:left="0" w:firstLine="709"/>
        <w:rPr>
          <w:lang w:eastAsia="ar-SA"/>
        </w:rPr>
      </w:pPr>
      <w:r w:rsidRPr="00BA40A4">
        <w:rPr>
          <w:lang w:eastAsia="ar-SA"/>
        </w:rPr>
        <w:t>Заготовка пищевых продуктов леса, прежде всего грибов и ягод;</w:t>
      </w:r>
    </w:p>
    <w:p w:rsidR="00C759CA" w:rsidRPr="00BA40A4" w:rsidRDefault="00C759CA" w:rsidP="00BA40A4">
      <w:pPr>
        <w:numPr>
          <w:ilvl w:val="0"/>
          <w:numId w:val="25"/>
        </w:numPr>
        <w:tabs>
          <w:tab w:val="left" w:pos="1260"/>
        </w:tabs>
        <w:suppressAutoHyphens/>
        <w:ind w:left="0" w:firstLine="709"/>
        <w:rPr>
          <w:lang w:eastAsia="ar-SA"/>
        </w:rPr>
      </w:pPr>
      <w:r w:rsidRPr="00BA40A4">
        <w:rPr>
          <w:lang w:eastAsia="ar-SA"/>
        </w:rPr>
        <w:t>Заготовка лекарственного и технического сырья растительного происхождения.</w:t>
      </w:r>
    </w:p>
    <w:p w:rsidR="00C759CA" w:rsidRPr="00BA40A4" w:rsidRDefault="00C759CA" w:rsidP="00BA40A4">
      <w:pPr>
        <w:rPr>
          <w:spacing w:val="11"/>
        </w:rPr>
      </w:pPr>
      <w:r w:rsidRPr="00BA40A4">
        <w:rPr>
          <w:spacing w:val="11"/>
        </w:rPr>
        <w:t xml:space="preserve">Древесная растительность </w:t>
      </w:r>
      <w:r w:rsidRPr="00BA40A4">
        <w:t xml:space="preserve">Гора-Подольского сельского поселения </w:t>
      </w:r>
      <w:r w:rsidRPr="00BA40A4">
        <w:rPr>
          <w:spacing w:val="11"/>
        </w:rPr>
        <w:t xml:space="preserve">представлена полезащитными, приовражными и </w:t>
      </w:r>
      <w:proofErr w:type="spellStart"/>
      <w:r w:rsidRPr="00BA40A4">
        <w:rPr>
          <w:spacing w:val="11"/>
        </w:rPr>
        <w:t>прибалочными</w:t>
      </w:r>
      <w:proofErr w:type="spellEnd"/>
      <w:r w:rsidRPr="00BA40A4">
        <w:rPr>
          <w:spacing w:val="11"/>
        </w:rPr>
        <w:t xml:space="preserve"> лесополосами, состоящими из тополей, акации желтой, березы, осины, дуба обыкновенного, ясеня, </w:t>
      </w:r>
      <w:proofErr w:type="spellStart"/>
      <w:r w:rsidRPr="00BA40A4">
        <w:rPr>
          <w:spacing w:val="11"/>
        </w:rPr>
        <w:t>аморфы</w:t>
      </w:r>
      <w:proofErr w:type="spellEnd"/>
      <w:r w:rsidRPr="00BA40A4">
        <w:rPr>
          <w:spacing w:val="11"/>
        </w:rPr>
        <w:t xml:space="preserve">, клена остролистного, липы. </w:t>
      </w:r>
    </w:p>
    <w:p w:rsidR="00C759CA" w:rsidRPr="00BA40A4" w:rsidRDefault="00C759CA" w:rsidP="00BA40A4">
      <w:pPr>
        <w:rPr>
          <w:lang w:eastAsia="ar-SA"/>
        </w:rPr>
      </w:pPr>
      <w:r w:rsidRPr="00BA40A4">
        <w:rPr>
          <w:spacing w:val="11"/>
        </w:rPr>
        <w:lastRenderedPageBreak/>
        <w:t xml:space="preserve">Кроме того, на территории поселения имеют место посадки по пескам из чередующихся полос тополя, акации желтой, клена американского, лоха серебристого. </w:t>
      </w:r>
      <w:r w:rsidRPr="00BA40A4">
        <w:rPr>
          <w:lang w:eastAsia="ar-SA"/>
        </w:rPr>
        <w:t>По поймам рек получил распространение кустарник из разных видов ив.</w:t>
      </w:r>
    </w:p>
    <w:p w:rsidR="00C759CA" w:rsidRPr="00BA40A4" w:rsidRDefault="00C759CA" w:rsidP="00BA40A4">
      <w:pPr>
        <w:rPr>
          <w:lang w:eastAsia="ar-SA"/>
        </w:rPr>
      </w:pPr>
      <w:r w:rsidRPr="00BA40A4">
        <w:rPr>
          <w:lang w:eastAsia="ar-SA"/>
        </w:rPr>
        <w:t xml:space="preserve">Растительный покров по днищам балок, по пологим склонам северной, северо-восточной и северо-западной экспозиций, представлен разнотравно-мятликовыми, </w:t>
      </w:r>
      <w:proofErr w:type="spellStart"/>
      <w:r w:rsidRPr="00BA40A4">
        <w:rPr>
          <w:lang w:eastAsia="ar-SA"/>
        </w:rPr>
        <w:t>полынково-мятликовыми</w:t>
      </w:r>
      <w:proofErr w:type="spellEnd"/>
      <w:r w:rsidRPr="00BA40A4">
        <w:rPr>
          <w:lang w:eastAsia="ar-SA"/>
        </w:rPr>
        <w:t xml:space="preserve"> растительными группировками. Наиболее ценными в кормовом отношении являются разнотравно-мятликовые луга. Травостой их средней густоты. Высота травостоя 45 см.</w:t>
      </w:r>
    </w:p>
    <w:p w:rsidR="00C759CA" w:rsidRPr="00BA40A4" w:rsidRDefault="00C759CA" w:rsidP="00BA40A4">
      <w:pPr>
        <w:rPr>
          <w:lang w:eastAsia="ar-SA"/>
        </w:rPr>
      </w:pPr>
      <w:r w:rsidRPr="00BA40A4">
        <w:rPr>
          <w:lang w:eastAsia="ar-SA"/>
        </w:rPr>
        <w:t xml:space="preserve">Культурная растительность в настоящее время является основным типом растительного покрова </w:t>
      </w:r>
      <w:r w:rsidRPr="00BA40A4">
        <w:t>Гора-Подольского сельского поселения</w:t>
      </w:r>
      <w:r w:rsidRPr="00BA40A4">
        <w:rPr>
          <w:lang w:eastAsia="ar-SA"/>
        </w:rPr>
        <w:t xml:space="preserve">. </w:t>
      </w:r>
      <w:proofErr w:type="gramStart"/>
      <w:r w:rsidRPr="00BA40A4">
        <w:rPr>
          <w:lang w:eastAsia="ar-SA"/>
        </w:rPr>
        <w:t>Наиболее распространенными культурами являются: озимая и яровая пшеница, рожь, овес, ячмень, кукуруза, просо, гречиха.</w:t>
      </w:r>
      <w:proofErr w:type="gramEnd"/>
    </w:p>
    <w:p w:rsidR="00C759CA" w:rsidRPr="00BA40A4" w:rsidRDefault="00C759CA" w:rsidP="00BA40A4">
      <w:pPr>
        <w:rPr>
          <w:lang w:eastAsia="ar-SA"/>
        </w:rPr>
      </w:pPr>
      <w:r w:rsidRPr="00BA40A4">
        <w:rPr>
          <w:lang w:eastAsia="ar-SA"/>
        </w:rPr>
        <w:t>Из технических культур преобладают: свекла, подсолнечник, анис, картофель, кориандр.</w:t>
      </w:r>
    </w:p>
    <w:p w:rsidR="00C759CA" w:rsidRPr="00BA40A4" w:rsidRDefault="00C759CA" w:rsidP="00BA40A4">
      <w:pPr>
        <w:rPr>
          <w:lang w:eastAsia="ar-SA"/>
        </w:rPr>
      </w:pPr>
      <w:r w:rsidRPr="00BA40A4">
        <w:rPr>
          <w:lang w:eastAsia="ar-SA"/>
        </w:rPr>
        <w:t xml:space="preserve">Кормовыми культурами служат жостер безостый, тимофеевка, овсяница луговая, суданская трава, сорго. </w:t>
      </w:r>
      <w:proofErr w:type="gramStart"/>
      <w:r w:rsidRPr="00BA40A4">
        <w:rPr>
          <w:lang w:eastAsia="ar-SA"/>
        </w:rPr>
        <w:t>Много садов, где распространены: яблоня, груша, вишня, черешня, малина, смородина, крыжовник и др.</w:t>
      </w:r>
      <w:proofErr w:type="gramEnd"/>
    </w:p>
    <w:p w:rsidR="00C759CA" w:rsidRPr="00BA40A4" w:rsidRDefault="00C759CA" w:rsidP="00BA40A4">
      <w:pPr>
        <w:rPr>
          <w:spacing w:val="-8"/>
          <w:lang w:eastAsia="ar-SA"/>
        </w:rPr>
      </w:pPr>
      <w:r w:rsidRPr="00BA40A4">
        <w:rPr>
          <w:spacing w:val="-8"/>
          <w:lang w:eastAsia="ar-SA"/>
        </w:rPr>
        <w:t xml:space="preserve">Из видов растений, охраняемых на федеральном уровне и вошедших в Красную Книгу Белгородской области, на территории </w:t>
      </w:r>
      <w:r w:rsidRPr="00BA40A4">
        <w:t>Гора-Подольского сельского поселения</w:t>
      </w:r>
      <w:r w:rsidRPr="00BA40A4">
        <w:rPr>
          <w:spacing w:val="-8"/>
          <w:lang w:eastAsia="ar-SA"/>
        </w:rPr>
        <w:t xml:space="preserve"> встречаются:</w:t>
      </w:r>
      <w:r w:rsidRPr="00BA40A4">
        <w:rPr>
          <w:color w:val="FF0000"/>
          <w:spacing w:val="-8"/>
          <w:lang w:eastAsia="ar-SA"/>
        </w:rPr>
        <w:t xml:space="preserve"> </w:t>
      </w:r>
      <w:r w:rsidRPr="00BA40A4">
        <w:rPr>
          <w:spacing w:val="-8"/>
          <w:lang w:eastAsia="ar-SA"/>
        </w:rPr>
        <w:t>Волчеягодник Софии (</w:t>
      </w:r>
      <w:proofErr w:type="spellStart"/>
      <w:r w:rsidRPr="00BA40A4">
        <w:rPr>
          <w:spacing w:val="-8"/>
          <w:lang w:eastAsia="ar-SA"/>
        </w:rPr>
        <w:t>Волчниковые</w:t>
      </w:r>
      <w:proofErr w:type="spellEnd"/>
      <w:r w:rsidRPr="00BA40A4">
        <w:rPr>
          <w:spacing w:val="-8"/>
          <w:lang w:eastAsia="ar-SA"/>
        </w:rPr>
        <w:t>), Иссоп меловой (</w:t>
      </w:r>
      <w:proofErr w:type="spellStart"/>
      <w:r w:rsidRPr="00BA40A4">
        <w:rPr>
          <w:spacing w:val="-8"/>
          <w:lang w:eastAsia="ar-SA"/>
        </w:rPr>
        <w:t>Грубоцветные</w:t>
      </w:r>
      <w:proofErr w:type="spellEnd"/>
      <w:r w:rsidRPr="00BA40A4">
        <w:rPr>
          <w:spacing w:val="-8"/>
          <w:lang w:eastAsia="ar-SA"/>
        </w:rPr>
        <w:t xml:space="preserve">), </w:t>
      </w:r>
      <w:proofErr w:type="spellStart"/>
      <w:r w:rsidRPr="00BA40A4">
        <w:rPr>
          <w:spacing w:val="-8"/>
          <w:lang w:eastAsia="ar-SA"/>
        </w:rPr>
        <w:t>Проломник</w:t>
      </w:r>
      <w:proofErr w:type="spellEnd"/>
      <w:r w:rsidRPr="00BA40A4">
        <w:rPr>
          <w:spacing w:val="-8"/>
          <w:lang w:eastAsia="ar-SA"/>
        </w:rPr>
        <w:t xml:space="preserve"> </w:t>
      </w:r>
      <w:proofErr w:type="spellStart"/>
      <w:r w:rsidRPr="00BA40A4">
        <w:rPr>
          <w:spacing w:val="-8"/>
          <w:lang w:eastAsia="ar-SA"/>
        </w:rPr>
        <w:t>Козо-Полянского</w:t>
      </w:r>
      <w:proofErr w:type="spellEnd"/>
      <w:r w:rsidRPr="00BA40A4">
        <w:rPr>
          <w:spacing w:val="-8"/>
          <w:lang w:eastAsia="ar-SA"/>
        </w:rPr>
        <w:t xml:space="preserve"> (</w:t>
      </w:r>
      <w:proofErr w:type="gramStart"/>
      <w:r w:rsidRPr="00BA40A4">
        <w:rPr>
          <w:spacing w:val="-8"/>
          <w:lang w:eastAsia="ar-SA"/>
        </w:rPr>
        <w:t>Первоцветные</w:t>
      </w:r>
      <w:proofErr w:type="gramEnd"/>
      <w:r w:rsidRPr="00BA40A4">
        <w:rPr>
          <w:spacing w:val="-8"/>
          <w:lang w:eastAsia="ar-SA"/>
        </w:rPr>
        <w:t>),</w:t>
      </w:r>
      <w:r w:rsidRPr="00BA40A4">
        <w:rPr>
          <w:color w:val="FF0000"/>
          <w:spacing w:val="-8"/>
          <w:lang w:eastAsia="ar-SA"/>
        </w:rPr>
        <w:t xml:space="preserve"> </w:t>
      </w:r>
      <w:r w:rsidRPr="00BA40A4">
        <w:rPr>
          <w:spacing w:val="-8"/>
          <w:lang w:eastAsia="ar-SA"/>
        </w:rPr>
        <w:t>Норичник меловой (Норичниковые).</w:t>
      </w:r>
    </w:p>
    <w:p w:rsidR="00C759CA" w:rsidRPr="00BA40A4" w:rsidRDefault="00C759CA" w:rsidP="00BA40A4">
      <w:pPr>
        <w:rPr>
          <w:spacing w:val="-3"/>
          <w:lang w:eastAsia="ar-SA"/>
        </w:rPr>
      </w:pPr>
      <w:r w:rsidRPr="00BA40A4">
        <w:rPr>
          <w:spacing w:val="-8"/>
          <w:lang w:eastAsia="ar-SA"/>
        </w:rPr>
        <w:t xml:space="preserve">Растительные ресурсы на </w:t>
      </w:r>
      <w:r w:rsidRPr="00BA40A4">
        <w:rPr>
          <w:spacing w:val="-5"/>
          <w:lang w:eastAsia="ar-SA"/>
        </w:rPr>
        <w:t>современном этапе используются стихийно и неэф</w:t>
      </w:r>
      <w:r w:rsidRPr="00BA40A4">
        <w:rPr>
          <w:spacing w:val="-6"/>
          <w:lang w:eastAsia="ar-SA"/>
        </w:rPr>
        <w:t xml:space="preserve">фективно, отсутствуют научно-обоснованные нормативы их использования. </w:t>
      </w:r>
      <w:r w:rsidRPr="00BA40A4">
        <w:rPr>
          <w:spacing w:val="-4"/>
          <w:lang w:eastAsia="ar-SA"/>
        </w:rPr>
        <w:t>Поэтому необходимо обратить внимание на эту обширную группу биологических ресурсов, вос</w:t>
      </w:r>
      <w:r w:rsidRPr="00BA40A4">
        <w:rPr>
          <w:spacing w:val="-8"/>
          <w:lang w:eastAsia="ar-SA"/>
        </w:rPr>
        <w:t>становление которых, как правило, не требует значи</w:t>
      </w:r>
      <w:r w:rsidRPr="00BA40A4">
        <w:rPr>
          <w:spacing w:val="-3"/>
          <w:lang w:eastAsia="ar-SA"/>
        </w:rPr>
        <w:t>тельного времени и денежных средств.</w:t>
      </w:r>
    </w:p>
    <w:p w:rsidR="00C759CA" w:rsidRPr="00BA40A4" w:rsidRDefault="00C759CA" w:rsidP="00BA40A4">
      <w:pPr>
        <w:rPr>
          <w:lang w:eastAsia="ar-SA"/>
        </w:rPr>
      </w:pPr>
      <w:proofErr w:type="gramStart"/>
      <w:r w:rsidRPr="00BA40A4">
        <w:rPr>
          <w:lang w:eastAsia="ar-SA"/>
        </w:rPr>
        <w:t xml:space="preserve">Животный мир представлен следующими видами диких животных: кабан, олень, косуля, лось, заяц-русак, сурок-байбак, куница каменная и лесная, хорь лесной, лисица красная, норка американская и европейская, ондатра; серая куропатка; перепел; голуби: вяхирь, клинтух; коростель; кулики: вальдшнеп, дупель; бекас, утки: кряква, серая утка, </w:t>
      </w:r>
      <w:proofErr w:type="spellStart"/>
      <w:r w:rsidRPr="00BA40A4">
        <w:rPr>
          <w:lang w:eastAsia="ar-SA"/>
        </w:rPr>
        <w:t>чирок-трескунок</w:t>
      </w:r>
      <w:proofErr w:type="spellEnd"/>
      <w:r w:rsidRPr="00BA40A4">
        <w:rPr>
          <w:lang w:eastAsia="ar-SA"/>
        </w:rPr>
        <w:t xml:space="preserve">, чирок-свистунок, </w:t>
      </w:r>
      <w:proofErr w:type="spellStart"/>
      <w:r w:rsidRPr="00BA40A4">
        <w:rPr>
          <w:lang w:eastAsia="ar-SA"/>
        </w:rPr>
        <w:t>огорь</w:t>
      </w:r>
      <w:proofErr w:type="spellEnd"/>
      <w:r w:rsidRPr="00BA40A4">
        <w:rPr>
          <w:lang w:eastAsia="ar-SA"/>
        </w:rPr>
        <w:t>; лысуха; камышница; большой погоныш; малый погоныш.</w:t>
      </w:r>
      <w:proofErr w:type="gramEnd"/>
    </w:p>
    <w:p w:rsidR="00C759CA" w:rsidRPr="00BA40A4" w:rsidRDefault="00C759CA" w:rsidP="00BA40A4">
      <w:pPr>
        <w:shd w:val="clear" w:color="auto" w:fill="FFFFFF"/>
        <w:rPr>
          <w:spacing w:val="1"/>
        </w:rPr>
      </w:pPr>
      <w:r w:rsidRPr="00BA40A4">
        <w:rPr>
          <w:lang w:eastAsia="ar-SA"/>
        </w:rPr>
        <w:t xml:space="preserve">Использованием животного мира в </w:t>
      </w:r>
      <w:proofErr w:type="spellStart"/>
      <w:proofErr w:type="gramStart"/>
      <w:r w:rsidRPr="00BA40A4">
        <w:t>Гора-Подольском</w:t>
      </w:r>
      <w:proofErr w:type="spellEnd"/>
      <w:proofErr w:type="gramEnd"/>
      <w:r w:rsidRPr="00BA40A4">
        <w:t xml:space="preserve"> сельском поселении, как в Грайворонском районе в целом,</w:t>
      </w:r>
      <w:r w:rsidRPr="00BA40A4">
        <w:rPr>
          <w:lang w:eastAsia="ar-SA"/>
        </w:rPr>
        <w:t xml:space="preserve"> занимается Белгородская региональная общественная организация «Общество охотников и рыболовов».</w:t>
      </w:r>
    </w:p>
    <w:p w:rsidR="00C759CA" w:rsidRPr="00BA40A4" w:rsidRDefault="00C759CA" w:rsidP="00BA40A4">
      <w:pPr>
        <w:pStyle w:val="28"/>
        <w:ind w:firstLine="709"/>
        <w:jc w:val="both"/>
        <w:rPr>
          <w:sz w:val="24"/>
        </w:rPr>
      </w:pPr>
    </w:p>
    <w:p w:rsidR="00C759CA" w:rsidRPr="00BA40A4" w:rsidRDefault="00C759CA" w:rsidP="00BA40A4">
      <w:pPr>
        <w:pStyle w:val="3"/>
        <w:ind w:firstLine="709"/>
        <w:jc w:val="both"/>
        <w:rPr>
          <w:b/>
          <w:sz w:val="24"/>
        </w:rPr>
      </w:pPr>
      <w:bookmarkStart w:id="23" w:name="_Toc249422145"/>
      <w:r w:rsidRPr="00BA40A4">
        <w:rPr>
          <w:b/>
          <w:sz w:val="24"/>
        </w:rPr>
        <w:t>Рекреационные ресурсы</w:t>
      </w:r>
      <w:bookmarkEnd w:id="23"/>
    </w:p>
    <w:p w:rsidR="00C759CA" w:rsidRPr="00BA40A4" w:rsidRDefault="00C759CA" w:rsidP="00BA40A4">
      <w:pPr>
        <w:pStyle w:val="ab"/>
        <w:spacing w:after="0"/>
        <w:rPr>
          <w:lang w:eastAsia="ar-SA"/>
        </w:rPr>
      </w:pPr>
      <w:r w:rsidRPr="00BA40A4">
        <w:rPr>
          <w:lang w:eastAsia="ar-SA"/>
        </w:rPr>
        <w:t xml:space="preserve">Структурными элементами ресурсно-рекреационного потенциала </w:t>
      </w:r>
      <w:r w:rsidRPr="00BA40A4">
        <w:t>Гора-Подольского сельского поселения</w:t>
      </w:r>
      <w:r w:rsidRPr="00BA40A4">
        <w:rPr>
          <w:lang w:eastAsia="ar-SA"/>
        </w:rPr>
        <w:t xml:space="preserve"> являются:</w:t>
      </w:r>
    </w:p>
    <w:p w:rsidR="00C759CA" w:rsidRPr="00BA40A4" w:rsidRDefault="00C759CA" w:rsidP="00BA40A4">
      <w:pPr>
        <w:numPr>
          <w:ilvl w:val="0"/>
          <w:numId w:val="26"/>
        </w:numPr>
        <w:shd w:val="clear" w:color="auto" w:fill="FFFFFF"/>
        <w:tabs>
          <w:tab w:val="left" w:pos="0"/>
        </w:tabs>
        <w:ind w:left="0"/>
        <w:rPr>
          <w:color w:val="000000"/>
          <w:spacing w:val="3"/>
          <w:lang w:eastAsia="ar-SA"/>
        </w:rPr>
      </w:pPr>
      <w:r w:rsidRPr="00BA40A4">
        <w:rPr>
          <w:color w:val="000000"/>
          <w:lang w:eastAsia="ar-SA"/>
        </w:rPr>
        <w:t>при</w:t>
      </w:r>
      <w:r w:rsidRPr="00BA40A4">
        <w:rPr>
          <w:color w:val="000000"/>
          <w:spacing w:val="3"/>
          <w:lang w:eastAsia="ar-SA"/>
        </w:rPr>
        <w:t>родный комплекс, включающий возобновляемые природные ресурсы;</w:t>
      </w:r>
    </w:p>
    <w:p w:rsidR="00C759CA" w:rsidRPr="00BA40A4" w:rsidRDefault="00C759CA" w:rsidP="00BA40A4">
      <w:pPr>
        <w:numPr>
          <w:ilvl w:val="0"/>
          <w:numId w:val="26"/>
        </w:numPr>
        <w:shd w:val="clear" w:color="auto" w:fill="FFFFFF"/>
        <w:tabs>
          <w:tab w:val="left" w:pos="0"/>
        </w:tabs>
        <w:ind w:left="0"/>
        <w:rPr>
          <w:color w:val="000000"/>
          <w:spacing w:val="1"/>
          <w:lang w:eastAsia="ar-SA"/>
        </w:rPr>
      </w:pPr>
      <w:r w:rsidRPr="00BA40A4">
        <w:rPr>
          <w:color w:val="000000"/>
          <w:spacing w:val="1"/>
          <w:lang w:eastAsia="ar-SA"/>
        </w:rPr>
        <w:t>ландшафты;</w:t>
      </w:r>
    </w:p>
    <w:p w:rsidR="00C759CA" w:rsidRPr="00BA40A4" w:rsidRDefault="00C759CA" w:rsidP="00BA40A4">
      <w:pPr>
        <w:numPr>
          <w:ilvl w:val="0"/>
          <w:numId w:val="26"/>
        </w:numPr>
        <w:shd w:val="clear" w:color="auto" w:fill="FFFFFF"/>
        <w:tabs>
          <w:tab w:val="left" w:pos="0"/>
        </w:tabs>
        <w:ind w:left="0"/>
        <w:rPr>
          <w:color w:val="000000"/>
          <w:spacing w:val="1"/>
          <w:lang w:eastAsia="ar-SA"/>
        </w:rPr>
      </w:pPr>
      <w:r w:rsidRPr="00BA40A4">
        <w:rPr>
          <w:color w:val="000000"/>
          <w:spacing w:val="1"/>
          <w:lang w:eastAsia="ar-SA"/>
        </w:rPr>
        <w:t>особо охраняемые территории различного статуса;</w:t>
      </w:r>
    </w:p>
    <w:p w:rsidR="00C759CA" w:rsidRPr="00BA40A4" w:rsidRDefault="00C759CA" w:rsidP="00BA40A4">
      <w:pPr>
        <w:numPr>
          <w:ilvl w:val="0"/>
          <w:numId w:val="26"/>
        </w:numPr>
        <w:shd w:val="clear" w:color="auto" w:fill="FFFFFF"/>
        <w:tabs>
          <w:tab w:val="left" w:pos="0"/>
        </w:tabs>
        <w:ind w:left="0"/>
        <w:rPr>
          <w:color w:val="000000"/>
          <w:spacing w:val="1"/>
          <w:lang w:eastAsia="ar-SA"/>
        </w:rPr>
      </w:pPr>
      <w:r w:rsidRPr="00BA40A4">
        <w:rPr>
          <w:color w:val="000000"/>
          <w:spacing w:val="1"/>
          <w:lang w:eastAsia="ar-SA"/>
        </w:rPr>
        <w:t>памятники природы;</w:t>
      </w:r>
    </w:p>
    <w:p w:rsidR="00C759CA" w:rsidRPr="00BA40A4" w:rsidRDefault="00C759CA" w:rsidP="00BA40A4">
      <w:pPr>
        <w:numPr>
          <w:ilvl w:val="0"/>
          <w:numId w:val="26"/>
        </w:numPr>
        <w:shd w:val="clear" w:color="auto" w:fill="FFFFFF"/>
        <w:tabs>
          <w:tab w:val="left" w:pos="0"/>
        </w:tabs>
        <w:ind w:left="0"/>
        <w:rPr>
          <w:color w:val="000000"/>
          <w:spacing w:val="1"/>
          <w:lang w:eastAsia="ar-SA"/>
        </w:rPr>
      </w:pPr>
      <w:r w:rsidRPr="00BA40A4">
        <w:rPr>
          <w:color w:val="000000"/>
          <w:spacing w:val="1"/>
          <w:lang w:eastAsia="ar-SA"/>
        </w:rPr>
        <w:t>историко-культурное наследие.</w:t>
      </w:r>
    </w:p>
    <w:p w:rsidR="00C759CA" w:rsidRPr="00BA40A4" w:rsidRDefault="00C678C1" w:rsidP="00BA40A4">
      <w:pPr>
        <w:jc w:val="center"/>
        <w:rPr>
          <w:spacing w:val="11"/>
        </w:rPr>
      </w:pPr>
      <w:r>
        <w:rPr>
          <w:noProof/>
          <w:spacing w:val="11"/>
          <w:lang w:eastAsia="ru-RU"/>
        </w:rPr>
        <w:lastRenderedPageBreak/>
        <w:drawing>
          <wp:inline distT="0" distB="0" distL="0" distR="0">
            <wp:extent cx="4225925" cy="2923540"/>
            <wp:effectExtent l="19050" t="0" r="3175" b="0"/>
            <wp:docPr id="4" name="Рисунок 81" descr="Биоресурс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Биоресурсы3"/>
                    <pic:cNvPicPr>
                      <a:picLocks noChangeAspect="1" noChangeArrowheads="1"/>
                    </pic:cNvPicPr>
                  </pic:nvPicPr>
                  <pic:blipFill>
                    <a:blip r:embed="rId14"/>
                    <a:srcRect/>
                    <a:stretch>
                      <a:fillRect/>
                    </a:stretch>
                  </pic:blipFill>
                  <pic:spPr bwMode="auto">
                    <a:xfrm>
                      <a:off x="0" y="0"/>
                      <a:ext cx="4225925" cy="2923540"/>
                    </a:xfrm>
                    <a:prstGeom prst="rect">
                      <a:avLst/>
                    </a:prstGeom>
                    <a:noFill/>
                    <a:ln w="9525">
                      <a:noFill/>
                      <a:miter lim="800000"/>
                      <a:headEnd/>
                      <a:tailEnd/>
                    </a:ln>
                  </pic:spPr>
                </pic:pic>
              </a:graphicData>
            </a:graphic>
          </wp:inline>
        </w:drawing>
      </w:r>
    </w:p>
    <w:p w:rsidR="00C759CA" w:rsidRPr="00BA40A4" w:rsidRDefault="00C759CA" w:rsidP="00BA40A4">
      <w:pPr>
        <w:jc w:val="center"/>
        <w:rPr>
          <w:spacing w:val="11"/>
        </w:rPr>
      </w:pPr>
      <w:r w:rsidRPr="00BA40A4">
        <w:rPr>
          <w:spacing w:val="11"/>
        </w:rPr>
        <w:t>Рекреационные ресурсы сельского поселения</w:t>
      </w:r>
    </w:p>
    <w:p w:rsidR="00C759CA" w:rsidRPr="00BA40A4" w:rsidRDefault="00C759CA" w:rsidP="00BA40A4">
      <w:pPr>
        <w:pStyle w:val="28"/>
        <w:ind w:firstLine="709"/>
        <w:rPr>
          <w:sz w:val="24"/>
        </w:rPr>
      </w:pPr>
      <w:r w:rsidRPr="00BA40A4">
        <w:rPr>
          <w:sz w:val="24"/>
        </w:rPr>
        <w:t xml:space="preserve">В </w:t>
      </w:r>
      <w:proofErr w:type="spellStart"/>
      <w:proofErr w:type="gramStart"/>
      <w:r w:rsidRPr="00BA40A4">
        <w:rPr>
          <w:sz w:val="24"/>
        </w:rPr>
        <w:t>Гора-Подольском</w:t>
      </w:r>
      <w:proofErr w:type="spellEnd"/>
      <w:proofErr w:type="gramEnd"/>
      <w:r w:rsidRPr="00BA40A4">
        <w:rPr>
          <w:sz w:val="24"/>
        </w:rPr>
        <w:t xml:space="preserve"> сельском поселении есть заповедные места:</w:t>
      </w:r>
    </w:p>
    <w:p w:rsidR="00C759CA" w:rsidRPr="00BA40A4" w:rsidRDefault="00C759CA" w:rsidP="00BA40A4">
      <w:pPr>
        <w:pStyle w:val="28"/>
        <w:ind w:firstLine="709"/>
        <w:rPr>
          <w:sz w:val="24"/>
        </w:rPr>
      </w:pPr>
      <w:r w:rsidRPr="00BA40A4">
        <w:rPr>
          <w:sz w:val="24"/>
        </w:rPr>
        <w:t>1) «</w:t>
      </w:r>
      <w:proofErr w:type="spellStart"/>
      <w:r w:rsidRPr="00BA40A4">
        <w:rPr>
          <w:sz w:val="24"/>
        </w:rPr>
        <w:t>Щурья</w:t>
      </w:r>
      <w:proofErr w:type="spellEnd"/>
      <w:r w:rsidRPr="00BA40A4">
        <w:rPr>
          <w:sz w:val="24"/>
        </w:rPr>
        <w:t xml:space="preserve"> гора».</w:t>
      </w:r>
    </w:p>
    <w:p w:rsidR="00C759CA" w:rsidRPr="00BA40A4" w:rsidRDefault="00C759CA" w:rsidP="00BA40A4">
      <w:pPr>
        <w:pStyle w:val="28"/>
        <w:ind w:firstLine="709"/>
        <w:jc w:val="both"/>
        <w:rPr>
          <w:sz w:val="24"/>
        </w:rPr>
      </w:pPr>
      <w:r w:rsidRPr="00BA40A4">
        <w:rPr>
          <w:sz w:val="24"/>
        </w:rPr>
        <w:t>Недалеко от Грайворона, на территории Гора-Подольского сельского округа, находилась стоянка первобытных людей «</w:t>
      </w:r>
      <w:proofErr w:type="spellStart"/>
      <w:r w:rsidRPr="00BA40A4">
        <w:rPr>
          <w:sz w:val="24"/>
        </w:rPr>
        <w:t>Щурья</w:t>
      </w:r>
      <w:proofErr w:type="spellEnd"/>
      <w:r w:rsidRPr="00BA40A4">
        <w:rPr>
          <w:sz w:val="24"/>
        </w:rPr>
        <w:t xml:space="preserve"> гора». Название это происходит от названия маленькой птички, которая гнездится в норах на обрывистом берегу.</w:t>
      </w:r>
    </w:p>
    <w:p w:rsidR="00C759CA" w:rsidRPr="00BA40A4" w:rsidRDefault="00C759CA" w:rsidP="00BA40A4">
      <w:pPr>
        <w:pStyle w:val="28"/>
        <w:ind w:firstLine="709"/>
        <w:jc w:val="both"/>
        <w:rPr>
          <w:sz w:val="24"/>
        </w:rPr>
      </w:pPr>
      <w:r w:rsidRPr="00BA40A4">
        <w:rPr>
          <w:sz w:val="24"/>
        </w:rPr>
        <w:t xml:space="preserve">Лет 20 назад </w:t>
      </w:r>
      <w:proofErr w:type="spellStart"/>
      <w:r w:rsidRPr="00BA40A4">
        <w:rPr>
          <w:sz w:val="24"/>
        </w:rPr>
        <w:t>грайворонские</w:t>
      </w:r>
      <w:proofErr w:type="spellEnd"/>
      <w:r w:rsidRPr="00BA40A4">
        <w:rPr>
          <w:sz w:val="24"/>
        </w:rPr>
        <w:t xml:space="preserve"> школьники на высоком берегу реки </w:t>
      </w:r>
      <w:proofErr w:type="spellStart"/>
      <w:r w:rsidRPr="00BA40A4">
        <w:rPr>
          <w:sz w:val="24"/>
        </w:rPr>
        <w:t>Ворсклы</w:t>
      </w:r>
      <w:proofErr w:type="spellEnd"/>
      <w:r w:rsidRPr="00BA40A4">
        <w:rPr>
          <w:sz w:val="24"/>
        </w:rPr>
        <w:t xml:space="preserve"> нашли несколько кремней и остатки глиняной посуды. Найденные предметы удивительно напоминали кремневые ножи, изображенные в учебнике истории древнего мира. Ребята показали находку краеведам, и те подтвердили, что это действительно древние кремневые орудия периода раннего палеолита и этим находкам уже 5-6 тысяч лет.</w:t>
      </w:r>
    </w:p>
    <w:p w:rsidR="00C759CA" w:rsidRDefault="00C759CA" w:rsidP="00BA40A4">
      <w:pPr>
        <w:pStyle w:val="28"/>
        <w:ind w:firstLine="709"/>
        <w:jc w:val="both"/>
        <w:rPr>
          <w:sz w:val="24"/>
        </w:rPr>
      </w:pPr>
      <w:r w:rsidRPr="00BA40A4">
        <w:rPr>
          <w:sz w:val="24"/>
        </w:rPr>
        <w:t>В 1951 году Грайворон посетила киевский археолог С.Н. Одинцова. С помощью ребят она собрала множество предметов старины и отвезла их в Институт Археологии Академии Наук УССР. Лабораторные исследования показали, что все кремневые орудия, керамика и другие предметы относятся к древнейшему периоду истории нашей Родины - раннему палеолиту.</w:t>
      </w:r>
    </w:p>
    <w:p w:rsidR="00C759CA" w:rsidRPr="00BA40A4" w:rsidRDefault="00C759CA" w:rsidP="00BA40A4">
      <w:pPr>
        <w:pStyle w:val="28"/>
        <w:ind w:firstLine="709"/>
        <w:jc w:val="both"/>
        <w:rPr>
          <w:sz w:val="24"/>
        </w:rPr>
      </w:pPr>
    </w:p>
    <w:p w:rsidR="00C759CA" w:rsidRDefault="00C759CA" w:rsidP="000048B3">
      <w:pPr>
        <w:pStyle w:val="13"/>
        <w:numPr>
          <w:ilvl w:val="0"/>
          <w:numId w:val="11"/>
        </w:numPr>
        <w:shd w:val="clear" w:color="auto" w:fill="auto"/>
        <w:tabs>
          <w:tab w:val="left" w:pos="1148"/>
        </w:tabs>
        <w:spacing w:before="0" w:line="240" w:lineRule="auto"/>
        <w:ind w:firstLine="0"/>
        <w:rPr>
          <w:b/>
          <w:sz w:val="28"/>
          <w:szCs w:val="28"/>
        </w:rPr>
      </w:pPr>
      <w:bookmarkStart w:id="24" w:name="bookmark22"/>
      <w:r w:rsidRPr="000048B3">
        <w:rPr>
          <w:b/>
          <w:sz w:val="28"/>
          <w:szCs w:val="28"/>
        </w:rPr>
        <w:t xml:space="preserve">Дифференциация проектируемой территории для целей разработки МНГП </w:t>
      </w:r>
      <w:r w:rsidRPr="008C53CB">
        <w:rPr>
          <w:rStyle w:val="39"/>
          <w:b/>
          <w:smallCaps w:val="0"/>
          <w:sz w:val="28"/>
          <w:szCs w:val="28"/>
        </w:rPr>
        <w:t>Гора-Подольского</w:t>
      </w:r>
      <w:r w:rsidRPr="008C53CB">
        <w:rPr>
          <w:rStyle w:val="33"/>
          <w:b/>
          <w:smallCaps w:val="0"/>
          <w:sz w:val="28"/>
          <w:szCs w:val="28"/>
        </w:rPr>
        <w:t xml:space="preserve"> </w:t>
      </w:r>
      <w:r w:rsidRPr="008C53CB">
        <w:rPr>
          <w:b/>
          <w:sz w:val="28"/>
          <w:szCs w:val="28"/>
        </w:rPr>
        <w:t>сельского</w:t>
      </w:r>
      <w:r w:rsidRPr="000048B3">
        <w:rPr>
          <w:b/>
          <w:sz w:val="28"/>
          <w:szCs w:val="28"/>
        </w:rPr>
        <w:t xml:space="preserve"> поселения</w:t>
      </w:r>
      <w:bookmarkEnd w:id="24"/>
    </w:p>
    <w:p w:rsidR="00C759CA" w:rsidRPr="000048B3" w:rsidRDefault="00C759CA" w:rsidP="000048B3">
      <w:pPr>
        <w:pStyle w:val="13"/>
        <w:shd w:val="clear" w:color="auto" w:fill="auto"/>
        <w:tabs>
          <w:tab w:val="left" w:pos="1148"/>
        </w:tabs>
        <w:spacing w:before="0" w:line="240" w:lineRule="auto"/>
        <w:ind w:firstLine="0"/>
        <w:rPr>
          <w:b/>
          <w:sz w:val="28"/>
          <w:szCs w:val="28"/>
        </w:rPr>
      </w:pPr>
    </w:p>
    <w:p w:rsidR="00C759CA" w:rsidRPr="00A436FE" w:rsidRDefault="00C759CA" w:rsidP="000048B3">
      <w:pPr>
        <w:pStyle w:val="4"/>
        <w:shd w:val="clear" w:color="auto" w:fill="auto"/>
        <w:spacing w:before="0" w:after="0" w:line="240" w:lineRule="auto"/>
        <w:ind w:firstLine="680"/>
        <w:jc w:val="both"/>
        <w:rPr>
          <w:sz w:val="24"/>
          <w:szCs w:val="24"/>
        </w:rPr>
      </w:pPr>
      <w:r w:rsidRPr="00A436FE">
        <w:rPr>
          <w:sz w:val="24"/>
          <w:szCs w:val="24"/>
        </w:rPr>
        <w:t>В соответствии с Законом Белгородской области от 20.12.2004 № 159 «Об установлении границ муниципальных образований и наделении их статусом городского, сельского поселения, городского округа, муниципального района» в состав Гора-Подольского сельского поселения входит 2 села. Административным центром сельского поселения является село Гора-Подол.</w:t>
      </w:r>
    </w:p>
    <w:p w:rsidR="00C759CA" w:rsidRDefault="00C759CA" w:rsidP="000048B3">
      <w:pPr>
        <w:pStyle w:val="4"/>
        <w:shd w:val="clear" w:color="auto" w:fill="auto"/>
        <w:spacing w:before="0" w:after="0" w:line="240" w:lineRule="auto"/>
        <w:ind w:firstLine="680"/>
        <w:jc w:val="both"/>
        <w:rPr>
          <w:sz w:val="24"/>
          <w:szCs w:val="24"/>
        </w:rPr>
      </w:pPr>
      <w:bookmarkStart w:id="25" w:name="bookmark23"/>
      <w:r w:rsidRPr="00A436FE">
        <w:rPr>
          <w:sz w:val="24"/>
          <w:szCs w:val="24"/>
        </w:rPr>
        <w:t xml:space="preserve">Согласно дифференциации проектируемой территории для целей разработки МНГП, представленной в п. 2.3. тома «Местные нормативы градостроительного проектирования муниципального района «Грайворонский район» </w:t>
      </w:r>
      <w:proofErr w:type="spellStart"/>
      <w:r w:rsidRPr="00A436FE">
        <w:rPr>
          <w:sz w:val="24"/>
          <w:szCs w:val="24"/>
        </w:rPr>
        <w:t>Белогородской</w:t>
      </w:r>
      <w:proofErr w:type="spellEnd"/>
      <w:r w:rsidRPr="00A436FE">
        <w:rPr>
          <w:sz w:val="24"/>
          <w:szCs w:val="24"/>
        </w:rPr>
        <w:t xml:space="preserve"> области» </w:t>
      </w:r>
      <w:proofErr w:type="spellStart"/>
      <w:r w:rsidRPr="00A436FE">
        <w:rPr>
          <w:rStyle w:val="39"/>
          <w:smallCaps w:val="0"/>
          <w:spacing w:val="-1"/>
          <w:sz w:val="24"/>
          <w:szCs w:val="24"/>
        </w:rPr>
        <w:t>Гора-Подольское</w:t>
      </w:r>
      <w:proofErr w:type="spellEnd"/>
      <w:r w:rsidRPr="00A436FE">
        <w:rPr>
          <w:rStyle w:val="33"/>
          <w:smallCaps w:val="0"/>
          <w:sz w:val="24"/>
          <w:szCs w:val="24"/>
        </w:rPr>
        <w:t xml:space="preserve"> </w:t>
      </w:r>
      <w:r w:rsidRPr="00A436FE">
        <w:rPr>
          <w:sz w:val="24"/>
          <w:szCs w:val="24"/>
        </w:rPr>
        <w:t xml:space="preserve">сельское поселение отнесено к территориям </w:t>
      </w:r>
      <w:proofErr w:type="gramStart"/>
      <w:r w:rsidRPr="00A436FE">
        <w:rPr>
          <w:sz w:val="24"/>
          <w:szCs w:val="24"/>
        </w:rPr>
        <w:t>с</w:t>
      </w:r>
      <w:proofErr w:type="gramEnd"/>
      <w:r w:rsidRPr="00A436FE">
        <w:rPr>
          <w:sz w:val="24"/>
          <w:szCs w:val="24"/>
        </w:rPr>
        <w:t xml:space="preserve"> средней плотностью, по численности населения поселений - к малой группе поселений, по виду (категории) населенных пунктов - к сельским населенным пунктам.</w:t>
      </w:r>
      <w:bookmarkEnd w:id="25"/>
    </w:p>
    <w:p w:rsidR="00C759CA" w:rsidRDefault="00C759CA" w:rsidP="000048B3">
      <w:pPr>
        <w:pStyle w:val="4"/>
        <w:shd w:val="clear" w:color="auto" w:fill="auto"/>
        <w:spacing w:before="0" w:after="0" w:line="240" w:lineRule="auto"/>
        <w:ind w:firstLine="680"/>
        <w:jc w:val="both"/>
        <w:rPr>
          <w:sz w:val="24"/>
          <w:szCs w:val="24"/>
        </w:rPr>
      </w:pPr>
    </w:p>
    <w:p w:rsidR="00C759CA" w:rsidRDefault="00C759CA" w:rsidP="000048B3">
      <w:pPr>
        <w:pStyle w:val="4"/>
        <w:shd w:val="clear" w:color="auto" w:fill="auto"/>
        <w:spacing w:before="0" w:after="0" w:line="240" w:lineRule="auto"/>
        <w:ind w:firstLine="680"/>
        <w:jc w:val="both"/>
        <w:rPr>
          <w:sz w:val="24"/>
          <w:szCs w:val="24"/>
        </w:rPr>
      </w:pPr>
    </w:p>
    <w:p w:rsidR="00C759CA" w:rsidRDefault="00C759CA" w:rsidP="000048B3">
      <w:pPr>
        <w:pStyle w:val="4"/>
        <w:shd w:val="clear" w:color="auto" w:fill="auto"/>
        <w:spacing w:before="0" w:after="0" w:line="240" w:lineRule="auto"/>
        <w:ind w:firstLine="680"/>
        <w:jc w:val="both"/>
        <w:rPr>
          <w:sz w:val="24"/>
          <w:szCs w:val="24"/>
        </w:rPr>
      </w:pPr>
    </w:p>
    <w:p w:rsidR="00C759CA" w:rsidRDefault="00C759CA" w:rsidP="000048B3">
      <w:pPr>
        <w:pStyle w:val="4"/>
        <w:shd w:val="clear" w:color="auto" w:fill="auto"/>
        <w:spacing w:before="0" w:after="0" w:line="240" w:lineRule="auto"/>
        <w:ind w:firstLine="680"/>
        <w:jc w:val="both"/>
        <w:rPr>
          <w:sz w:val="24"/>
          <w:szCs w:val="24"/>
        </w:rPr>
      </w:pPr>
    </w:p>
    <w:p w:rsidR="00C759CA" w:rsidRPr="000048B3" w:rsidRDefault="00C759CA" w:rsidP="000048B3">
      <w:pPr>
        <w:pStyle w:val="4"/>
        <w:shd w:val="clear" w:color="auto" w:fill="auto"/>
        <w:spacing w:before="0" w:after="0" w:line="240" w:lineRule="auto"/>
        <w:ind w:firstLine="680"/>
        <w:jc w:val="both"/>
        <w:rPr>
          <w:sz w:val="24"/>
          <w:szCs w:val="24"/>
        </w:rPr>
      </w:pPr>
    </w:p>
    <w:p w:rsidR="00C759CA" w:rsidRPr="000048B3" w:rsidRDefault="00C759CA" w:rsidP="000048B3">
      <w:pPr>
        <w:pStyle w:val="13"/>
        <w:numPr>
          <w:ilvl w:val="0"/>
          <w:numId w:val="11"/>
        </w:numPr>
        <w:shd w:val="clear" w:color="auto" w:fill="auto"/>
        <w:tabs>
          <w:tab w:val="left" w:pos="1158"/>
        </w:tabs>
        <w:spacing w:before="0" w:line="240" w:lineRule="auto"/>
        <w:ind w:firstLine="0"/>
        <w:rPr>
          <w:b/>
          <w:sz w:val="28"/>
          <w:szCs w:val="28"/>
        </w:rPr>
      </w:pPr>
      <w:bookmarkStart w:id="26" w:name="bookmark24"/>
      <w:r w:rsidRPr="000048B3">
        <w:rPr>
          <w:b/>
          <w:sz w:val="28"/>
          <w:szCs w:val="28"/>
        </w:rPr>
        <w:lastRenderedPageBreak/>
        <w:t>Обоснование расчетных показателей, устанавливаемых для объектов социально-бытового и культурного обслуживания населения</w:t>
      </w:r>
      <w:bookmarkEnd w:id="26"/>
    </w:p>
    <w:p w:rsidR="00C759CA" w:rsidRPr="009B6500" w:rsidRDefault="00C759CA" w:rsidP="000048B3">
      <w:pPr>
        <w:pStyle w:val="13"/>
        <w:shd w:val="clear" w:color="auto" w:fill="auto"/>
        <w:tabs>
          <w:tab w:val="left" w:pos="1158"/>
        </w:tabs>
        <w:spacing w:before="0" w:after="95" w:line="317" w:lineRule="exact"/>
        <w:ind w:left="640" w:right="320" w:firstLine="0"/>
        <w:rPr>
          <w:b/>
        </w:rPr>
      </w:pPr>
    </w:p>
    <w:p w:rsidR="00C759CA" w:rsidRPr="000048B3" w:rsidRDefault="00C759CA" w:rsidP="000048B3">
      <w:pPr>
        <w:pStyle w:val="4"/>
        <w:shd w:val="clear" w:color="auto" w:fill="auto"/>
        <w:spacing w:before="0" w:after="0" w:line="240" w:lineRule="auto"/>
        <w:ind w:firstLine="709"/>
        <w:jc w:val="both"/>
        <w:rPr>
          <w:sz w:val="24"/>
          <w:szCs w:val="24"/>
        </w:rPr>
      </w:pPr>
      <w:r w:rsidRPr="000048B3">
        <w:rPr>
          <w:sz w:val="24"/>
          <w:szCs w:val="24"/>
        </w:rPr>
        <w:t>Объекты социально-бытового и культурного обслуживания населения всех видов и форм собственности следует размещать с учетом градостроительной ситуации, планировочной структуры населенных пунктов.</w:t>
      </w:r>
    </w:p>
    <w:p w:rsidR="00C759CA" w:rsidRPr="000048B3" w:rsidRDefault="00C759CA" w:rsidP="000048B3">
      <w:pPr>
        <w:pStyle w:val="4"/>
        <w:shd w:val="clear" w:color="auto" w:fill="auto"/>
        <w:spacing w:before="0" w:after="0" w:line="240" w:lineRule="auto"/>
        <w:ind w:firstLine="709"/>
        <w:jc w:val="both"/>
        <w:rPr>
          <w:sz w:val="24"/>
          <w:szCs w:val="24"/>
        </w:rPr>
      </w:pPr>
      <w:r w:rsidRPr="000048B3">
        <w:rPr>
          <w:sz w:val="24"/>
          <w:szCs w:val="24"/>
        </w:rPr>
        <w:t>В целях создания единой системы обслуживания необходимо учитывать планировочную организацию населенных пунктов - деление на микрорайоны, кварталы. Объекты обслуживания населения необходимо размещать с учетом факторов приближения их к местам жительства и работы.</w:t>
      </w:r>
    </w:p>
    <w:p w:rsidR="00C759CA" w:rsidRPr="000048B3" w:rsidRDefault="00C759CA" w:rsidP="000048B3">
      <w:pPr>
        <w:pStyle w:val="4"/>
        <w:shd w:val="clear" w:color="auto" w:fill="auto"/>
        <w:spacing w:before="0" w:after="0" w:line="240" w:lineRule="auto"/>
        <w:ind w:firstLine="709"/>
        <w:jc w:val="both"/>
        <w:rPr>
          <w:sz w:val="24"/>
          <w:szCs w:val="24"/>
        </w:rPr>
      </w:pPr>
      <w:r w:rsidRPr="000048B3">
        <w:rPr>
          <w:sz w:val="24"/>
          <w:szCs w:val="24"/>
        </w:rPr>
        <w:t>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пользования.</w:t>
      </w:r>
    </w:p>
    <w:p w:rsidR="00C759CA" w:rsidRPr="000048B3" w:rsidRDefault="00C759CA" w:rsidP="000048B3">
      <w:pPr>
        <w:pStyle w:val="4"/>
        <w:shd w:val="clear" w:color="auto" w:fill="auto"/>
        <w:spacing w:before="0" w:after="0" w:line="240" w:lineRule="auto"/>
        <w:ind w:firstLine="709"/>
        <w:jc w:val="both"/>
        <w:rPr>
          <w:sz w:val="24"/>
          <w:szCs w:val="24"/>
        </w:rPr>
      </w:pPr>
      <w:r w:rsidRPr="000048B3">
        <w:rPr>
          <w:sz w:val="24"/>
          <w:szCs w:val="24"/>
        </w:rPr>
        <w:t>Периодичность использования населением объектов социально-бытового и культурного обслуживания определяет необходимость установления пешеходной либо транспортной доступности объектов, обеспечивающей наибольшие удобства для населения.</w:t>
      </w:r>
    </w:p>
    <w:p w:rsidR="00C759CA" w:rsidRPr="000048B3" w:rsidRDefault="00C759CA" w:rsidP="000048B3">
      <w:pPr>
        <w:pStyle w:val="4"/>
        <w:shd w:val="clear" w:color="auto" w:fill="auto"/>
        <w:spacing w:before="0" w:after="0" w:line="240" w:lineRule="auto"/>
        <w:ind w:firstLine="709"/>
        <w:jc w:val="both"/>
        <w:rPr>
          <w:sz w:val="24"/>
          <w:szCs w:val="24"/>
        </w:rPr>
      </w:pPr>
      <w:r w:rsidRPr="000048B3">
        <w:rPr>
          <w:sz w:val="24"/>
          <w:szCs w:val="24"/>
        </w:rPr>
        <w:t>Согласно принципу организации ступенчатой системы социально-бытового и культурного обслуживания населения, размещение основных видов объектов обслуживания должно осуществляться в зависимости от периодичности их использования.</w:t>
      </w:r>
    </w:p>
    <w:p w:rsidR="00C759CA" w:rsidRPr="000048B3" w:rsidRDefault="00C759CA" w:rsidP="000048B3">
      <w:pPr>
        <w:pStyle w:val="4"/>
        <w:shd w:val="clear" w:color="auto" w:fill="auto"/>
        <w:spacing w:before="0" w:after="0" w:line="240" w:lineRule="auto"/>
        <w:ind w:firstLine="709"/>
        <w:jc w:val="both"/>
        <w:rPr>
          <w:sz w:val="24"/>
          <w:szCs w:val="24"/>
        </w:rPr>
      </w:pPr>
      <w:r w:rsidRPr="000048B3">
        <w:rPr>
          <w:sz w:val="24"/>
          <w:szCs w:val="24"/>
        </w:rPr>
        <w:t>Основной элемент планировочной организации - квартал. В границах жилого квартала необходимо размещать объекты повседневного пользования населения:</w:t>
      </w:r>
    </w:p>
    <w:p w:rsidR="00C759CA" w:rsidRPr="000048B3" w:rsidRDefault="00C759CA"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дошкольные образовательные организации;</w:t>
      </w:r>
    </w:p>
    <w:p w:rsidR="00C759CA" w:rsidRPr="000048B3" w:rsidRDefault="00C759CA"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общеобразовательные организации;</w:t>
      </w:r>
    </w:p>
    <w:p w:rsidR="00C759CA" w:rsidRPr="000048B3" w:rsidRDefault="00C759CA" w:rsidP="000048B3">
      <w:pPr>
        <w:pStyle w:val="4"/>
        <w:numPr>
          <w:ilvl w:val="0"/>
          <w:numId w:val="12"/>
        </w:numPr>
        <w:shd w:val="clear" w:color="auto" w:fill="auto"/>
        <w:tabs>
          <w:tab w:val="left" w:pos="827"/>
        </w:tabs>
        <w:spacing w:before="0" w:after="0" w:line="240" w:lineRule="auto"/>
        <w:ind w:firstLine="709"/>
        <w:jc w:val="both"/>
        <w:rPr>
          <w:sz w:val="24"/>
          <w:szCs w:val="24"/>
        </w:rPr>
      </w:pPr>
      <w:r w:rsidRPr="000048B3">
        <w:rPr>
          <w:sz w:val="24"/>
          <w:szCs w:val="24"/>
        </w:rPr>
        <w:t xml:space="preserve">учреждения </w:t>
      </w:r>
      <w:proofErr w:type="spellStart"/>
      <w:r w:rsidRPr="000048B3">
        <w:rPr>
          <w:sz w:val="24"/>
          <w:szCs w:val="24"/>
        </w:rPr>
        <w:t>культурно-досугового</w:t>
      </w:r>
      <w:proofErr w:type="spellEnd"/>
      <w:r w:rsidRPr="000048B3">
        <w:rPr>
          <w:sz w:val="24"/>
          <w:szCs w:val="24"/>
        </w:rPr>
        <w:t xml:space="preserve"> типа;</w:t>
      </w:r>
    </w:p>
    <w:p w:rsidR="00C759CA" w:rsidRPr="000048B3" w:rsidRDefault="00C759CA"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детские игровые площадки;</w:t>
      </w:r>
    </w:p>
    <w:p w:rsidR="00C759CA" w:rsidRPr="000048B3" w:rsidRDefault="00C759CA"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спортивные площадки;</w:t>
      </w:r>
    </w:p>
    <w:p w:rsidR="00C759CA" w:rsidRPr="000048B3" w:rsidRDefault="00C759CA"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продовольственные магазины.</w:t>
      </w:r>
    </w:p>
    <w:p w:rsidR="00C759CA" w:rsidRPr="000048B3" w:rsidRDefault="00C759CA" w:rsidP="000048B3">
      <w:pPr>
        <w:pStyle w:val="4"/>
        <w:shd w:val="clear" w:color="auto" w:fill="auto"/>
        <w:spacing w:before="0" w:after="0" w:line="240" w:lineRule="auto"/>
        <w:ind w:firstLine="709"/>
        <w:jc w:val="both"/>
        <w:rPr>
          <w:sz w:val="24"/>
          <w:szCs w:val="24"/>
        </w:rPr>
      </w:pPr>
      <w:r w:rsidRPr="000048B3">
        <w:rPr>
          <w:sz w:val="24"/>
          <w:szCs w:val="24"/>
        </w:rPr>
        <w:t>В границах населенного пункта необходимо размещать объекты повседневного, периодического и эпизодического пользования населения:</w:t>
      </w:r>
    </w:p>
    <w:p w:rsidR="00C759CA" w:rsidRPr="000048B3" w:rsidRDefault="00C759CA"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поликлиники, больницы;</w:t>
      </w:r>
    </w:p>
    <w:p w:rsidR="00C759CA" w:rsidRPr="000048B3" w:rsidRDefault="00C759CA"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кинотеатры;</w:t>
      </w:r>
    </w:p>
    <w:p w:rsidR="00C759CA" w:rsidRPr="000048B3" w:rsidRDefault="00C759CA"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организации дополнительного образования;</w:t>
      </w:r>
    </w:p>
    <w:p w:rsidR="00C759CA" w:rsidRPr="000048B3" w:rsidRDefault="00C759CA"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физкультурно-спортивные залы;</w:t>
      </w:r>
    </w:p>
    <w:p w:rsidR="00C759CA" w:rsidRPr="000048B3" w:rsidRDefault="00C759CA"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детские игровые площадки;</w:t>
      </w:r>
    </w:p>
    <w:p w:rsidR="00C759CA" w:rsidRPr="000048B3" w:rsidRDefault="00C759CA"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спортивная площадка;</w:t>
      </w:r>
    </w:p>
    <w:p w:rsidR="00C759CA" w:rsidRPr="000048B3" w:rsidRDefault="00C759CA"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центры;</w:t>
      </w:r>
    </w:p>
    <w:p w:rsidR="00C759CA" w:rsidRPr="000048B3" w:rsidRDefault="00C759CA"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комплексы, рынки, рестораны;</w:t>
      </w:r>
    </w:p>
    <w:p w:rsidR="00C759CA" w:rsidRPr="000048B3" w:rsidRDefault="00C759CA"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аптеки;</w:t>
      </w:r>
    </w:p>
    <w:p w:rsidR="00C759CA" w:rsidRPr="000048B3" w:rsidRDefault="00C759CA"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банков;</w:t>
      </w:r>
    </w:p>
    <w:p w:rsidR="00C759CA" w:rsidRPr="000048B3" w:rsidRDefault="00C759CA"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почтовой связи;</w:t>
      </w:r>
    </w:p>
    <w:p w:rsidR="00C759CA" w:rsidRPr="000048B3" w:rsidRDefault="00C759CA"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пункты бытового обслуживания;</w:t>
      </w:r>
    </w:p>
    <w:p w:rsidR="00C759CA" w:rsidRPr="000048B3" w:rsidRDefault="00C759CA"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производственные предприятия бытового обслуживания и т.п.</w:t>
      </w:r>
    </w:p>
    <w:p w:rsidR="00C759CA" w:rsidRPr="000048B3" w:rsidRDefault="00C759CA" w:rsidP="000048B3">
      <w:pPr>
        <w:pStyle w:val="4"/>
        <w:shd w:val="clear" w:color="auto" w:fill="auto"/>
        <w:spacing w:before="0" w:after="0" w:line="240" w:lineRule="auto"/>
        <w:ind w:firstLine="709"/>
        <w:jc w:val="both"/>
        <w:rPr>
          <w:sz w:val="24"/>
          <w:szCs w:val="24"/>
        </w:rPr>
      </w:pPr>
      <w:r w:rsidRPr="000048B3">
        <w:rPr>
          <w:sz w:val="24"/>
          <w:szCs w:val="24"/>
        </w:rPr>
        <w:t>В сложившейся застройке населенного пункта, подлежащей минимальным градостроительным преобразованиям, обеспеченность объектами социально-бытового и культурного обслуживания населения следует принимать в соответствии со сложившимся уровнем, при условии сохранения фактической плотности населения.</w:t>
      </w:r>
    </w:p>
    <w:p w:rsidR="00C759CA" w:rsidRPr="000048B3" w:rsidRDefault="00C759CA" w:rsidP="000048B3">
      <w:pPr>
        <w:pStyle w:val="4"/>
        <w:shd w:val="clear" w:color="auto" w:fill="auto"/>
        <w:spacing w:before="0" w:after="0" w:line="240" w:lineRule="auto"/>
        <w:ind w:firstLine="709"/>
        <w:jc w:val="both"/>
        <w:rPr>
          <w:sz w:val="24"/>
          <w:szCs w:val="24"/>
        </w:rPr>
      </w:pPr>
      <w:r w:rsidRPr="000048B3">
        <w:rPr>
          <w:sz w:val="24"/>
          <w:szCs w:val="24"/>
        </w:rPr>
        <w:t>В границах территорий, подлежащих комплексному освоению, необходимо предусматривать размещение полного комплекса объектов социально-бытового и культурного обслуживания населения.</w:t>
      </w:r>
    </w:p>
    <w:p w:rsidR="00C759CA" w:rsidRPr="000048B3" w:rsidRDefault="00C759CA" w:rsidP="000048B3">
      <w:pPr>
        <w:pStyle w:val="4"/>
        <w:shd w:val="clear" w:color="auto" w:fill="auto"/>
        <w:spacing w:before="0" w:after="0" w:line="240" w:lineRule="auto"/>
        <w:ind w:firstLine="709"/>
        <w:jc w:val="both"/>
        <w:rPr>
          <w:sz w:val="24"/>
          <w:szCs w:val="24"/>
        </w:rPr>
      </w:pPr>
      <w:r w:rsidRPr="000048B3">
        <w:rPr>
          <w:sz w:val="24"/>
          <w:szCs w:val="24"/>
        </w:rPr>
        <w:t xml:space="preserve">Размещение объектов повседневного, периодического пользования в индивидуальной, блокированной жилой застройке следует предусматривать с учетом равной удаленности от отдельных планировочных элементов в границах населенного пункта. Объекты пользования могут иметь </w:t>
      </w:r>
      <w:proofErr w:type="spellStart"/>
      <w:r w:rsidRPr="000048B3">
        <w:rPr>
          <w:sz w:val="24"/>
          <w:szCs w:val="24"/>
        </w:rPr>
        <w:t>центроформирующее</w:t>
      </w:r>
      <w:proofErr w:type="spellEnd"/>
      <w:r w:rsidRPr="000048B3">
        <w:rPr>
          <w:sz w:val="24"/>
          <w:szCs w:val="24"/>
        </w:rPr>
        <w:t xml:space="preserve"> значение и размещаться в центральной части жилого </w:t>
      </w:r>
      <w:r w:rsidRPr="000048B3">
        <w:rPr>
          <w:sz w:val="24"/>
          <w:szCs w:val="24"/>
        </w:rPr>
        <w:lastRenderedPageBreak/>
        <w:t>образования для обеспечения наилучшей доступности. Такой подход к планировке способствует созданию комфортной среды проживания.</w:t>
      </w: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678C1" w:rsidP="00382319">
      <w:pPr>
        <w:pStyle w:val="4"/>
        <w:shd w:val="clear" w:color="auto" w:fill="auto"/>
        <w:spacing w:before="0" w:after="0" w:line="274" w:lineRule="exact"/>
        <w:ind w:left="20" w:right="20" w:firstLine="560"/>
        <w:jc w:val="center"/>
      </w:pPr>
      <w:r>
        <w:rPr>
          <w:noProof/>
          <w:lang w:eastAsia="ru-RU"/>
        </w:rPr>
        <w:drawing>
          <wp:anchor distT="0" distB="0" distL="114300" distR="114300" simplePos="0" relativeHeight="251657216" behindDoc="0" locked="0" layoutInCell="1" allowOverlap="1">
            <wp:simplePos x="0" y="0"/>
            <wp:positionH relativeFrom="column">
              <wp:posOffset>1706880</wp:posOffset>
            </wp:positionH>
            <wp:positionV relativeFrom="paragraph">
              <wp:posOffset>-4264025</wp:posOffset>
            </wp:positionV>
            <wp:extent cx="3257550" cy="4404360"/>
            <wp:effectExtent l="19050" t="0" r="0" b="0"/>
            <wp:wrapNone/>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srcRect/>
                    <a:stretch>
                      <a:fillRect/>
                    </a:stretch>
                  </pic:blipFill>
                  <pic:spPr bwMode="auto">
                    <a:xfrm>
                      <a:off x="0" y="0"/>
                      <a:ext cx="3257550" cy="4404360"/>
                    </a:xfrm>
                    <a:prstGeom prst="rect">
                      <a:avLst/>
                    </a:prstGeom>
                    <a:noFill/>
                  </pic:spPr>
                </pic:pic>
              </a:graphicData>
            </a:graphic>
          </wp:anchor>
        </w:drawing>
      </w:r>
    </w:p>
    <w:p w:rsidR="00C759CA" w:rsidRDefault="00C759CA" w:rsidP="000048B3">
      <w:pPr>
        <w:pStyle w:val="101"/>
        <w:shd w:val="clear" w:color="auto" w:fill="auto"/>
        <w:spacing w:line="240" w:lineRule="auto"/>
        <w:ind w:firstLine="0"/>
        <w:jc w:val="center"/>
        <w:rPr>
          <w:b/>
          <w:sz w:val="20"/>
          <w:szCs w:val="20"/>
        </w:rPr>
      </w:pPr>
      <w:r w:rsidRPr="000048B3">
        <w:rPr>
          <w:b/>
          <w:sz w:val="20"/>
          <w:szCs w:val="20"/>
        </w:rPr>
        <w:t>Рисунок 2 Размещение объектов повседневного и периодического пользования на территории индивидуальной, блокированной жилой застройки</w:t>
      </w:r>
    </w:p>
    <w:p w:rsidR="00C759CA" w:rsidRPr="000048B3" w:rsidRDefault="00C759CA" w:rsidP="000048B3">
      <w:pPr>
        <w:pStyle w:val="101"/>
        <w:shd w:val="clear" w:color="auto" w:fill="auto"/>
        <w:spacing w:line="240" w:lineRule="auto"/>
        <w:ind w:firstLine="0"/>
        <w:jc w:val="center"/>
        <w:rPr>
          <w:b/>
          <w:sz w:val="20"/>
          <w:szCs w:val="20"/>
        </w:rPr>
      </w:pPr>
    </w:p>
    <w:p w:rsidR="00C759CA" w:rsidRPr="000048B3" w:rsidRDefault="00C759CA" w:rsidP="000048B3">
      <w:pPr>
        <w:pStyle w:val="4"/>
        <w:shd w:val="clear" w:color="auto" w:fill="auto"/>
        <w:spacing w:before="0" w:after="0" w:line="240" w:lineRule="auto"/>
        <w:ind w:firstLine="709"/>
        <w:jc w:val="both"/>
        <w:rPr>
          <w:sz w:val="24"/>
          <w:szCs w:val="24"/>
        </w:rPr>
      </w:pPr>
      <w:r w:rsidRPr="000048B3">
        <w:rPr>
          <w:sz w:val="24"/>
          <w:szCs w:val="24"/>
        </w:rPr>
        <w:t>Согласно Региональным нормативам градостроительного проектирования смешанной жилой застройки в Белгородской области, утвержденным Постановлением Правительства Белгородской области от 09.12.2008 № 293-пп, комплексное социальное обустройство сельских территорий осуществляется на основе формирования сельских социальных кластеров - групп</w:t>
      </w:r>
    </w:p>
    <w:p w:rsidR="00C759CA" w:rsidRPr="000048B3" w:rsidRDefault="00C759CA" w:rsidP="000048B3">
      <w:pPr>
        <w:pStyle w:val="4"/>
        <w:shd w:val="clear" w:color="auto" w:fill="auto"/>
        <w:spacing w:before="0" w:after="0" w:line="240" w:lineRule="auto"/>
        <w:ind w:firstLine="709"/>
        <w:jc w:val="both"/>
        <w:rPr>
          <w:sz w:val="24"/>
          <w:szCs w:val="24"/>
        </w:rPr>
      </w:pPr>
      <w:r w:rsidRPr="000048B3">
        <w:rPr>
          <w:sz w:val="24"/>
          <w:szCs w:val="24"/>
        </w:rPr>
        <w:t>объектов социальной, инженерной и транспортной инфраструктуры на территории сельского поселения, обеспечивающих в полном объеме удовлетворение минимальных потребностей населения в социальных, образовательных, культурных и прочих бытовых услугах.</w:t>
      </w:r>
    </w:p>
    <w:p w:rsidR="00C759CA" w:rsidRPr="000048B3" w:rsidRDefault="00C759CA" w:rsidP="000048B3">
      <w:pPr>
        <w:pStyle w:val="4"/>
        <w:shd w:val="clear" w:color="auto" w:fill="auto"/>
        <w:spacing w:before="0" w:after="0" w:line="240" w:lineRule="auto"/>
        <w:ind w:firstLine="709"/>
        <w:jc w:val="both"/>
        <w:rPr>
          <w:sz w:val="24"/>
          <w:szCs w:val="24"/>
        </w:rPr>
      </w:pPr>
      <w:r w:rsidRPr="000048B3">
        <w:rPr>
          <w:sz w:val="24"/>
          <w:szCs w:val="24"/>
        </w:rPr>
        <w:t>Перечень объектов, входящих в сельский социальный кластер, определяется социальными нормативами исходя из численности сельского населения населенного пункта, и включает в себя:</w:t>
      </w:r>
    </w:p>
    <w:p w:rsidR="00C759CA" w:rsidRPr="000048B3" w:rsidRDefault="00C759CA"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дошкольные образовательные организации;</w:t>
      </w:r>
    </w:p>
    <w:p w:rsidR="00C759CA" w:rsidRPr="000048B3" w:rsidRDefault="00C759CA"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общеобразовательные школы;</w:t>
      </w:r>
    </w:p>
    <w:p w:rsidR="00C759CA" w:rsidRPr="000048B3" w:rsidRDefault="00C759CA"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учреждения культуры клубного типа;</w:t>
      </w:r>
    </w:p>
    <w:p w:rsidR="00C759CA" w:rsidRPr="000048B3" w:rsidRDefault="00C759CA"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библиотеки;</w:t>
      </w:r>
    </w:p>
    <w:p w:rsidR="00C759CA" w:rsidRPr="000048B3" w:rsidRDefault="00C759CA"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спортивные сооружения;</w:t>
      </w:r>
    </w:p>
    <w:p w:rsidR="00C759CA" w:rsidRPr="000048B3" w:rsidRDefault="00C759CA"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лечебно-профилактические медицинские организации;</w:t>
      </w:r>
    </w:p>
    <w:p w:rsidR="00C759CA" w:rsidRPr="000048B3" w:rsidRDefault="00C759CA"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предприятия торговли,</w:t>
      </w:r>
    </w:p>
    <w:p w:rsidR="00C759CA" w:rsidRPr="000048B3" w:rsidRDefault="00C759CA"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центры оказания бытовых и услуг населения;</w:t>
      </w:r>
    </w:p>
    <w:p w:rsidR="00C759CA" w:rsidRPr="000048B3" w:rsidRDefault="00C759CA"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бани и т.п.</w:t>
      </w:r>
    </w:p>
    <w:p w:rsidR="00C759CA" w:rsidRPr="000048B3" w:rsidRDefault="00C759CA" w:rsidP="000048B3">
      <w:pPr>
        <w:pStyle w:val="4"/>
        <w:shd w:val="clear" w:color="auto" w:fill="auto"/>
        <w:spacing w:before="0" w:after="0" w:line="240" w:lineRule="auto"/>
        <w:ind w:firstLine="709"/>
        <w:jc w:val="both"/>
        <w:rPr>
          <w:sz w:val="24"/>
          <w:szCs w:val="24"/>
        </w:rPr>
      </w:pPr>
      <w:r w:rsidRPr="000048B3">
        <w:rPr>
          <w:sz w:val="24"/>
          <w:szCs w:val="24"/>
        </w:rPr>
        <w:t xml:space="preserve">Сельские населенные пункты могут разделяться на населенные пункты, где социальный кластер присутствует в полном объеме и где социальный кластер представлен отдельными элементами (в зависимости от численности населения). Так, дошкольные </w:t>
      </w:r>
      <w:r w:rsidRPr="000048B3">
        <w:rPr>
          <w:sz w:val="24"/>
          <w:szCs w:val="24"/>
        </w:rPr>
        <w:lastRenderedPageBreak/>
        <w:t>образовательные организации рекомендуется размещать в сельских населенных пунктах с численностью населения свыше 500 человек, общеобразовательные организации - в населенных пунктах с численностью свыше 1 тыс. человек, учреждения культуры клубного типа - в населенных пунктах с численностью свыше 300 человек. При этом центры оказания бытовых и социальных услуг рекомендуется размещать в каждом сельском населенном пункте.</w:t>
      </w:r>
    </w:p>
    <w:p w:rsidR="00C759CA" w:rsidRDefault="00C759CA" w:rsidP="000048B3">
      <w:pPr>
        <w:pStyle w:val="4"/>
        <w:shd w:val="clear" w:color="auto" w:fill="auto"/>
        <w:spacing w:before="0" w:after="0" w:line="240" w:lineRule="auto"/>
        <w:ind w:firstLine="709"/>
        <w:jc w:val="both"/>
        <w:rPr>
          <w:sz w:val="24"/>
          <w:szCs w:val="24"/>
        </w:rPr>
      </w:pPr>
      <w:bookmarkStart w:id="27" w:name="bookmark25"/>
      <w:r w:rsidRPr="000048B3">
        <w:rPr>
          <w:sz w:val="24"/>
          <w:szCs w:val="24"/>
        </w:rPr>
        <w:t>В сельской местности следует предусматривать подразделение учреждений и предприятий обслуживания на объекты повседневного пользования в каждом поселении, начиная с 50 человек, и базовые объекты более высокого уровня на группу населенных пунктов, размещаемые в административном центре сельского поселения. Помимо стационарных зданий необходимо использовать передвижные средства и сезонные сооружения.</w:t>
      </w:r>
      <w:bookmarkEnd w:id="27"/>
    </w:p>
    <w:p w:rsidR="00C759CA" w:rsidRPr="000048B3" w:rsidRDefault="00C759CA" w:rsidP="000048B3">
      <w:pPr>
        <w:pStyle w:val="4"/>
        <w:shd w:val="clear" w:color="auto" w:fill="auto"/>
        <w:spacing w:before="0" w:after="0" w:line="240" w:lineRule="auto"/>
        <w:ind w:firstLine="709"/>
        <w:jc w:val="both"/>
        <w:rPr>
          <w:sz w:val="24"/>
          <w:szCs w:val="24"/>
        </w:rPr>
      </w:pPr>
    </w:p>
    <w:p w:rsidR="00C759CA" w:rsidRPr="000048B3" w:rsidRDefault="00C759CA" w:rsidP="000048B3">
      <w:pPr>
        <w:pStyle w:val="27"/>
        <w:shd w:val="clear" w:color="auto" w:fill="auto"/>
        <w:spacing w:before="0" w:after="0" w:line="240" w:lineRule="auto"/>
        <w:jc w:val="center"/>
        <w:rPr>
          <w:b/>
          <w:sz w:val="28"/>
          <w:szCs w:val="28"/>
        </w:rPr>
      </w:pPr>
      <w:bookmarkStart w:id="28" w:name="bookmark26"/>
      <w:r w:rsidRPr="000048B3">
        <w:rPr>
          <w:b/>
          <w:sz w:val="28"/>
          <w:szCs w:val="28"/>
        </w:rPr>
        <w:t>2.4.1 Объекты местного значения сельского поселения в области физической</w:t>
      </w:r>
      <w:bookmarkStart w:id="29" w:name="bookmark27"/>
      <w:bookmarkEnd w:id="28"/>
      <w:r w:rsidRPr="000048B3">
        <w:rPr>
          <w:b/>
          <w:sz w:val="28"/>
          <w:szCs w:val="28"/>
        </w:rPr>
        <w:t xml:space="preserve"> культуры и массового спорта</w:t>
      </w:r>
      <w:bookmarkEnd w:id="29"/>
    </w:p>
    <w:p w:rsidR="00C759CA" w:rsidRPr="00FA054A" w:rsidRDefault="00C759CA" w:rsidP="00FA054A">
      <w:pPr>
        <w:pStyle w:val="27"/>
        <w:shd w:val="clear" w:color="auto" w:fill="auto"/>
        <w:spacing w:before="0" w:after="85" w:line="220" w:lineRule="exact"/>
        <w:ind w:left="20" w:firstLine="660"/>
        <w:jc w:val="center"/>
        <w:rPr>
          <w:b/>
        </w:rPr>
      </w:pPr>
    </w:p>
    <w:p w:rsidR="00C759CA" w:rsidRPr="00A436FE" w:rsidRDefault="00C759CA" w:rsidP="000048B3">
      <w:pPr>
        <w:pStyle w:val="4"/>
        <w:shd w:val="clear" w:color="auto" w:fill="auto"/>
        <w:spacing w:before="0" w:after="0" w:line="240" w:lineRule="auto"/>
        <w:ind w:firstLine="709"/>
        <w:jc w:val="both"/>
        <w:rPr>
          <w:sz w:val="24"/>
          <w:szCs w:val="24"/>
        </w:rPr>
      </w:pPr>
      <w:proofErr w:type="gramStart"/>
      <w:r w:rsidRPr="000048B3">
        <w:rPr>
          <w:sz w:val="24"/>
          <w:szCs w:val="24"/>
        </w:rPr>
        <w:t xml:space="preserve">Стратегия социально-экономического развития муниципального </w:t>
      </w:r>
      <w:r w:rsidRPr="00AD6C7F">
        <w:rPr>
          <w:sz w:val="24"/>
          <w:szCs w:val="24"/>
        </w:rPr>
        <w:t>образования «Грайворонский район» Белгородской области на период до 2025 года, утвержденная Решение Муниципального совета муниципального района «Грайворонский район» Белгородской области от 27.07.2016 № 249 «Об актуализации стратегии социально</w:t>
      </w:r>
      <w:r w:rsidRPr="000048B3">
        <w:rPr>
          <w:sz w:val="24"/>
          <w:szCs w:val="24"/>
        </w:rPr>
        <w:t>- экономического развития Грайворонского района до 2025 года, утвержденной решением Муниципального совета Грайворонского района от 03.06.2009 года № 105</w:t>
      </w:r>
      <w:r w:rsidRPr="00AD6C7F">
        <w:rPr>
          <w:sz w:val="24"/>
          <w:szCs w:val="24"/>
        </w:rPr>
        <w:t>», в области физической культуры и массового спорта направлена на развитие физической культуры</w:t>
      </w:r>
      <w:proofErr w:type="gramEnd"/>
      <w:r w:rsidRPr="00AD6C7F">
        <w:rPr>
          <w:sz w:val="24"/>
          <w:szCs w:val="24"/>
        </w:rPr>
        <w:t xml:space="preserve"> и массового спорта для различных слоев и возрастных категорий населения на базе образовательных организаций, создание и развитие </w:t>
      </w:r>
      <w:proofErr w:type="spellStart"/>
      <w:r w:rsidRPr="00AD6C7F">
        <w:rPr>
          <w:sz w:val="24"/>
          <w:szCs w:val="24"/>
        </w:rPr>
        <w:t>детск</w:t>
      </w:r>
      <w:proofErr w:type="gramStart"/>
      <w:r w:rsidRPr="00AD6C7F">
        <w:rPr>
          <w:sz w:val="24"/>
          <w:szCs w:val="24"/>
        </w:rPr>
        <w:t>о</w:t>
      </w:r>
      <w:proofErr w:type="spellEnd"/>
      <w:r w:rsidRPr="00AD6C7F">
        <w:rPr>
          <w:sz w:val="24"/>
          <w:szCs w:val="24"/>
        </w:rPr>
        <w:t>-</w:t>
      </w:r>
      <w:proofErr w:type="gramEnd"/>
      <w:r w:rsidRPr="00AD6C7F">
        <w:rPr>
          <w:sz w:val="24"/>
          <w:szCs w:val="24"/>
        </w:rPr>
        <w:t xml:space="preserve"> юношеских спортивных школ, секций и спортивных клубов по месту жительства и учебы детей и подростков, содействие развитию физической подготовленности молодежи и физической активности населения муниципального района, развитие спорта в целях достижения высших спортивных </w:t>
      </w:r>
      <w:r w:rsidRPr="00A436FE">
        <w:rPr>
          <w:sz w:val="24"/>
          <w:szCs w:val="24"/>
        </w:rPr>
        <w:t>результатов.</w:t>
      </w:r>
    </w:p>
    <w:p w:rsidR="00C759CA" w:rsidRPr="00A436FE" w:rsidRDefault="00C759CA" w:rsidP="000048B3">
      <w:pPr>
        <w:pStyle w:val="4"/>
        <w:shd w:val="clear" w:color="auto" w:fill="auto"/>
        <w:spacing w:before="0" w:after="0" w:line="240" w:lineRule="auto"/>
        <w:ind w:firstLine="709"/>
        <w:jc w:val="both"/>
        <w:rPr>
          <w:sz w:val="24"/>
          <w:szCs w:val="24"/>
        </w:rPr>
      </w:pPr>
      <w:proofErr w:type="gramStart"/>
      <w:r w:rsidRPr="00A436FE">
        <w:rPr>
          <w:sz w:val="24"/>
          <w:szCs w:val="24"/>
        </w:rPr>
        <w:t>Мероприятия муниципальной программы Грайворонского района «Развитие физической культуры и спорта в Грайворонском районе Белгородской области на 2015-2020 годы», утвержденной Постановлением администрации Грайворонского района от 01.12.2014 № 676, направлены на развитие физической культуры и спорта по месту жительства, уличных видов спорта, физической культуры и спорта в трудовых коллективах, адаптивной физической культуры.</w:t>
      </w:r>
      <w:proofErr w:type="gramEnd"/>
    </w:p>
    <w:p w:rsidR="00C759CA" w:rsidRPr="00A436FE" w:rsidRDefault="00C759CA" w:rsidP="000048B3">
      <w:pPr>
        <w:pStyle w:val="4"/>
        <w:shd w:val="clear" w:color="auto" w:fill="auto"/>
        <w:spacing w:before="0" w:after="0" w:line="240" w:lineRule="auto"/>
        <w:ind w:firstLine="709"/>
        <w:jc w:val="both"/>
        <w:rPr>
          <w:sz w:val="24"/>
          <w:szCs w:val="24"/>
        </w:rPr>
      </w:pPr>
      <w:r w:rsidRPr="00A436FE">
        <w:rPr>
          <w:sz w:val="24"/>
          <w:szCs w:val="24"/>
        </w:rPr>
        <w:t xml:space="preserve">Согласно исходным данным в </w:t>
      </w:r>
      <w:proofErr w:type="spellStart"/>
      <w:proofErr w:type="gramStart"/>
      <w:r w:rsidRPr="00A436FE">
        <w:rPr>
          <w:rStyle w:val="39"/>
          <w:smallCaps w:val="0"/>
          <w:spacing w:val="-1"/>
          <w:sz w:val="24"/>
          <w:szCs w:val="24"/>
        </w:rPr>
        <w:t>Гора-Подольском</w:t>
      </w:r>
      <w:proofErr w:type="spellEnd"/>
      <w:proofErr w:type="gramEnd"/>
      <w:r w:rsidRPr="00A436FE">
        <w:rPr>
          <w:rStyle w:val="33"/>
          <w:smallCaps w:val="0"/>
          <w:sz w:val="24"/>
          <w:szCs w:val="24"/>
        </w:rPr>
        <w:t xml:space="preserve"> </w:t>
      </w:r>
      <w:r w:rsidRPr="00A436FE">
        <w:rPr>
          <w:sz w:val="24"/>
          <w:szCs w:val="24"/>
        </w:rPr>
        <w:t xml:space="preserve">сельском поселении в 2017 году из объектов физической культуры и массового спорта функционирует плоскостное сооружение, расположенное при </w:t>
      </w:r>
      <w:proofErr w:type="spellStart"/>
      <w:r w:rsidRPr="00A436FE">
        <w:rPr>
          <w:rStyle w:val="39"/>
          <w:smallCaps w:val="0"/>
          <w:spacing w:val="-1"/>
          <w:sz w:val="24"/>
          <w:szCs w:val="24"/>
        </w:rPr>
        <w:t>Гора-Подольской</w:t>
      </w:r>
      <w:proofErr w:type="spellEnd"/>
      <w:r w:rsidRPr="00A436FE">
        <w:rPr>
          <w:rStyle w:val="33"/>
          <w:smallCaps w:val="0"/>
          <w:sz w:val="24"/>
          <w:szCs w:val="24"/>
        </w:rPr>
        <w:t xml:space="preserve"> </w:t>
      </w:r>
      <w:r w:rsidRPr="00A436FE">
        <w:rPr>
          <w:sz w:val="24"/>
          <w:szCs w:val="24"/>
        </w:rPr>
        <w:t>средней общеобразовательной школе.</w:t>
      </w:r>
    </w:p>
    <w:p w:rsidR="00C759CA" w:rsidRPr="000048B3" w:rsidRDefault="00C759CA" w:rsidP="000048B3">
      <w:pPr>
        <w:pStyle w:val="4"/>
        <w:shd w:val="clear" w:color="auto" w:fill="auto"/>
        <w:spacing w:before="0" w:after="0" w:line="240" w:lineRule="auto"/>
        <w:ind w:firstLine="709"/>
        <w:jc w:val="both"/>
        <w:rPr>
          <w:sz w:val="24"/>
          <w:szCs w:val="24"/>
        </w:rPr>
      </w:pPr>
      <w:r w:rsidRPr="00A436FE">
        <w:rPr>
          <w:sz w:val="24"/>
          <w:szCs w:val="24"/>
        </w:rPr>
        <w:t>Расчетный показатель минимально допустимого уровня обеспеченности плоскостными сооружениями установлен исходя из фактического уровня обеспеченности, численности населения сельского поселения и оптимального размещения объектов на</w:t>
      </w:r>
      <w:r w:rsidRPr="000048B3">
        <w:rPr>
          <w:sz w:val="24"/>
          <w:szCs w:val="24"/>
        </w:rPr>
        <w:t xml:space="preserve"> территории с учетом планировочной организации.</w:t>
      </w:r>
    </w:p>
    <w:p w:rsidR="00C759CA" w:rsidRDefault="00C759CA" w:rsidP="000048B3">
      <w:pPr>
        <w:pStyle w:val="4"/>
        <w:shd w:val="clear" w:color="auto" w:fill="auto"/>
        <w:spacing w:before="0" w:after="0" w:line="240" w:lineRule="auto"/>
        <w:ind w:firstLine="709"/>
        <w:jc w:val="both"/>
        <w:rPr>
          <w:sz w:val="24"/>
          <w:szCs w:val="24"/>
        </w:rPr>
      </w:pPr>
      <w:bookmarkStart w:id="30" w:name="bookmark28"/>
      <w:r w:rsidRPr="000048B3">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физической культуры и массового спорта не нормируются.</w:t>
      </w:r>
      <w:bookmarkEnd w:id="30"/>
    </w:p>
    <w:p w:rsidR="00C759CA" w:rsidRPr="000048B3" w:rsidRDefault="00C759CA" w:rsidP="000048B3">
      <w:pPr>
        <w:pStyle w:val="4"/>
        <w:shd w:val="clear" w:color="auto" w:fill="auto"/>
        <w:spacing w:before="0" w:after="0" w:line="240" w:lineRule="auto"/>
        <w:ind w:firstLine="709"/>
        <w:jc w:val="both"/>
        <w:rPr>
          <w:sz w:val="24"/>
          <w:szCs w:val="24"/>
        </w:rPr>
      </w:pPr>
    </w:p>
    <w:p w:rsidR="00C759CA" w:rsidRPr="00B57B0D" w:rsidRDefault="00C759CA" w:rsidP="00B57B0D">
      <w:pPr>
        <w:pStyle w:val="27"/>
        <w:numPr>
          <w:ilvl w:val="0"/>
          <w:numId w:val="13"/>
        </w:numPr>
        <w:shd w:val="clear" w:color="auto" w:fill="auto"/>
        <w:tabs>
          <w:tab w:val="left" w:pos="1291"/>
        </w:tabs>
        <w:spacing w:before="0" w:after="0" w:line="240" w:lineRule="auto"/>
        <w:jc w:val="center"/>
        <w:rPr>
          <w:b/>
          <w:sz w:val="28"/>
          <w:szCs w:val="28"/>
        </w:rPr>
      </w:pPr>
      <w:bookmarkStart w:id="31" w:name="bookmark29"/>
      <w:r w:rsidRPr="00B57B0D">
        <w:rPr>
          <w:b/>
          <w:sz w:val="28"/>
          <w:szCs w:val="28"/>
        </w:rPr>
        <w:t>Объекты местного значения сельского поселения в области культуры и искусства</w:t>
      </w:r>
      <w:bookmarkEnd w:id="31"/>
    </w:p>
    <w:p w:rsidR="00C759CA" w:rsidRPr="00B57B0D" w:rsidRDefault="00C759CA" w:rsidP="00B57B0D">
      <w:pPr>
        <w:pStyle w:val="27"/>
        <w:shd w:val="clear" w:color="auto" w:fill="auto"/>
        <w:tabs>
          <w:tab w:val="left" w:pos="1291"/>
        </w:tabs>
        <w:spacing w:before="0" w:after="87" w:line="307" w:lineRule="exact"/>
        <w:ind w:left="720" w:right="20"/>
        <w:jc w:val="left"/>
        <w:rPr>
          <w:b/>
        </w:rPr>
      </w:pPr>
    </w:p>
    <w:p w:rsidR="00C759CA" w:rsidRPr="00A436FE" w:rsidRDefault="00C759CA" w:rsidP="00B57B0D">
      <w:pPr>
        <w:pStyle w:val="4"/>
        <w:shd w:val="clear" w:color="auto" w:fill="auto"/>
        <w:spacing w:before="0" w:after="0" w:line="240" w:lineRule="auto"/>
        <w:ind w:firstLine="680"/>
        <w:jc w:val="both"/>
        <w:rPr>
          <w:sz w:val="24"/>
          <w:szCs w:val="24"/>
        </w:rPr>
      </w:pPr>
      <w:r w:rsidRPr="00A436FE">
        <w:rPr>
          <w:sz w:val="24"/>
          <w:szCs w:val="24"/>
        </w:rPr>
        <w:t>Стратегия СЭР Грайворонского района в сфере культуры и искусства направлена на укрепление материально-технической базы учреждений культуры, повышение роли духовных ценностей, повышение интереса и роста участия населения в культурной жизни муниципального района, развитие информатизации сферы культуры.</w:t>
      </w:r>
    </w:p>
    <w:p w:rsidR="00C759CA" w:rsidRPr="00A436FE" w:rsidRDefault="00C759CA" w:rsidP="00B57B0D">
      <w:pPr>
        <w:pStyle w:val="4"/>
        <w:shd w:val="clear" w:color="auto" w:fill="auto"/>
        <w:spacing w:before="0" w:after="0" w:line="240" w:lineRule="auto"/>
        <w:ind w:firstLine="680"/>
        <w:jc w:val="both"/>
        <w:rPr>
          <w:sz w:val="24"/>
          <w:szCs w:val="24"/>
        </w:rPr>
      </w:pPr>
      <w:r w:rsidRPr="00A436FE">
        <w:rPr>
          <w:sz w:val="24"/>
          <w:szCs w:val="24"/>
        </w:rPr>
        <w:lastRenderedPageBreak/>
        <w:t xml:space="preserve">Мероприятия муниципальной программы Грайворонского района «Развитие культуры и искусства Грайворонского района на 2015-2020 годы», утвержденной Постановлением главы администрации Грайворонского района от 01.12.2014 № 676, направлены на формирование культурных потребностей населения, совершенствование ресурсной базы сферы культуры, развитие творческого и интеллектуального потенциала у детей и молодежи, повышение уровня доступности и </w:t>
      </w:r>
      <w:proofErr w:type="gramStart"/>
      <w:r w:rsidRPr="00A436FE">
        <w:rPr>
          <w:sz w:val="24"/>
          <w:szCs w:val="24"/>
        </w:rPr>
        <w:t>привлекательности</w:t>
      </w:r>
      <w:proofErr w:type="gramEnd"/>
      <w:r w:rsidRPr="00A436FE">
        <w:rPr>
          <w:sz w:val="24"/>
          <w:szCs w:val="24"/>
        </w:rPr>
        <w:t xml:space="preserve"> культурных благ.</w:t>
      </w:r>
    </w:p>
    <w:p w:rsidR="00C759CA" w:rsidRPr="00A436FE" w:rsidRDefault="00C759CA" w:rsidP="00B57B0D">
      <w:pPr>
        <w:pStyle w:val="4"/>
        <w:shd w:val="clear" w:color="auto" w:fill="auto"/>
        <w:spacing w:before="0" w:after="0" w:line="240" w:lineRule="auto"/>
        <w:ind w:firstLine="680"/>
        <w:jc w:val="both"/>
        <w:rPr>
          <w:sz w:val="24"/>
          <w:szCs w:val="24"/>
        </w:rPr>
      </w:pPr>
      <w:r w:rsidRPr="00A436FE">
        <w:rPr>
          <w:sz w:val="24"/>
          <w:szCs w:val="24"/>
        </w:rPr>
        <w:t xml:space="preserve">Согласно исходным данным в </w:t>
      </w:r>
      <w:proofErr w:type="spellStart"/>
      <w:proofErr w:type="gramStart"/>
      <w:r w:rsidRPr="00A436FE">
        <w:rPr>
          <w:rStyle w:val="39"/>
          <w:smallCaps w:val="0"/>
          <w:spacing w:val="-1"/>
          <w:sz w:val="24"/>
          <w:szCs w:val="24"/>
        </w:rPr>
        <w:t>Гора-Подольском</w:t>
      </w:r>
      <w:proofErr w:type="spellEnd"/>
      <w:proofErr w:type="gramEnd"/>
      <w:r w:rsidRPr="00A436FE">
        <w:rPr>
          <w:rStyle w:val="33"/>
          <w:smallCaps w:val="0"/>
          <w:sz w:val="24"/>
          <w:szCs w:val="24"/>
        </w:rPr>
        <w:t xml:space="preserve"> </w:t>
      </w:r>
      <w:r w:rsidRPr="00A436FE">
        <w:rPr>
          <w:sz w:val="24"/>
          <w:szCs w:val="24"/>
        </w:rPr>
        <w:t xml:space="preserve">сельском поселении в 2017 году из объектов культуры размещены 2 библиотечных учреждения и 1 учреждение </w:t>
      </w:r>
      <w:proofErr w:type="spellStart"/>
      <w:r w:rsidRPr="00A436FE">
        <w:rPr>
          <w:sz w:val="24"/>
          <w:szCs w:val="24"/>
        </w:rPr>
        <w:t>культурно-досугового</w:t>
      </w:r>
      <w:proofErr w:type="spellEnd"/>
      <w:r w:rsidRPr="00A436FE">
        <w:rPr>
          <w:sz w:val="24"/>
          <w:szCs w:val="24"/>
        </w:rPr>
        <w:t xml:space="preserve"> типа.</w:t>
      </w:r>
    </w:p>
    <w:p w:rsidR="00C759CA" w:rsidRPr="00B57B0D" w:rsidRDefault="00C759CA" w:rsidP="00B57B0D">
      <w:pPr>
        <w:pStyle w:val="4"/>
        <w:shd w:val="clear" w:color="auto" w:fill="auto"/>
        <w:spacing w:before="0" w:after="0" w:line="240" w:lineRule="auto"/>
        <w:ind w:firstLine="680"/>
        <w:jc w:val="both"/>
        <w:rPr>
          <w:sz w:val="24"/>
          <w:szCs w:val="24"/>
        </w:rPr>
      </w:pPr>
      <w:r w:rsidRPr="00A436FE">
        <w:rPr>
          <w:sz w:val="24"/>
          <w:szCs w:val="24"/>
        </w:rPr>
        <w:t>Расчетный показатель минимально допустимого</w:t>
      </w:r>
      <w:r w:rsidRPr="00B57B0D">
        <w:rPr>
          <w:sz w:val="24"/>
          <w:szCs w:val="24"/>
        </w:rPr>
        <w:t xml:space="preserve"> уровня обеспеченности объектами местного значения сельского поселения - музеями установлен в соответствии с Методикой определения нормативной потребности субъектов Российской Федерации в объектах социальной инфраструктуры, утвержденной Распоряжением Правительства Российской Федерации от 19.10.1999 № 1683-р.</w:t>
      </w:r>
    </w:p>
    <w:p w:rsidR="00C759CA" w:rsidRPr="00B57B0D" w:rsidRDefault="00C759CA" w:rsidP="00B57B0D">
      <w:pPr>
        <w:pStyle w:val="4"/>
        <w:shd w:val="clear" w:color="auto" w:fill="auto"/>
        <w:spacing w:before="0" w:after="0" w:line="240" w:lineRule="auto"/>
        <w:ind w:firstLine="680"/>
        <w:jc w:val="both"/>
        <w:rPr>
          <w:sz w:val="24"/>
          <w:szCs w:val="24"/>
        </w:rPr>
      </w:pPr>
      <w:r w:rsidRPr="00B57B0D">
        <w:rPr>
          <w:sz w:val="24"/>
          <w:szCs w:val="24"/>
        </w:rPr>
        <w:t xml:space="preserve">Расчетный показатель минимально допустимого уровня обеспеченности объектами местного значения сельского поселения - учреждениями </w:t>
      </w:r>
      <w:proofErr w:type="spellStart"/>
      <w:r w:rsidRPr="00B57B0D">
        <w:rPr>
          <w:sz w:val="24"/>
          <w:szCs w:val="24"/>
        </w:rPr>
        <w:t>культурно-досугового</w:t>
      </w:r>
      <w:proofErr w:type="spellEnd"/>
      <w:r w:rsidRPr="00B57B0D">
        <w:rPr>
          <w:sz w:val="24"/>
          <w:szCs w:val="24"/>
        </w:rPr>
        <w:t xml:space="preserve"> типа установлен исходя из фактических мощностей существующих объектов, численности населения и оптимального размещения объектов на территории сельского поселения.</w:t>
      </w:r>
    </w:p>
    <w:p w:rsidR="00C759CA" w:rsidRPr="00B57B0D" w:rsidRDefault="00C759CA" w:rsidP="00B57B0D">
      <w:pPr>
        <w:pStyle w:val="4"/>
        <w:shd w:val="clear" w:color="auto" w:fill="auto"/>
        <w:spacing w:before="0" w:after="0" w:line="240" w:lineRule="auto"/>
        <w:ind w:firstLine="680"/>
        <w:jc w:val="both"/>
        <w:rPr>
          <w:sz w:val="24"/>
          <w:szCs w:val="24"/>
        </w:rPr>
      </w:pPr>
      <w:r w:rsidRPr="00B57B0D">
        <w:rPr>
          <w:sz w:val="24"/>
          <w:szCs w:val="24"/>
        </w:rPr>
        <w:t xml:space="preserve">При разработке генеральных планов сельских поселений необходимо учитывать размещение многофункциональных </w:t>
      </w:r>
      <w:proofErr w:type="spellStart"/>
      <w:r w:rsidRPr="00B57B0D">
        <w:rPr>
          <w:sz w:val="24"/>
          <w:szCs w:val="24"/>
        </w:rPr>
        <w:t>культурно-досуговых</w:t>
      </w:r>
      <w:proofErr w:type="spellEnd"/>
      <w:r w:rsidRPr="00B57B0D">
        <w:rPr>
          <w:sz w:val="24"/>
          <w:szCs w:val="24"/>
        </w:rPr>
        <w:t xml:space="preserve"> комплексов клубного типа, например - учреждение </w:t>
      </w:r>
      <w:proofErr w:type="spellStart"/>
      <w:r w:rsidRPr="00B57B0D">
        <w:rPr>
          <w:sz w:val="24"/>
          <w:szCs w:val="24"/>
        </w:rPr>
        <w:t>культурно-досугового</w:t>
      </w:r>
      <w:proofErr w:type="spellEnd"/>
      <w:r w:rsidRPr="00B57B0D">
        <w:rPr>
          <w:sz w:val="24"/>
          <w:szCs w:val="24"/>
        </w:rPr>
        <w:t xml:space="preserve"> типа, библиотека, музей, спортивный зал.</w:t>
      </w:r>
    </w:p>
    <w:p w:rsidR="00C759CA" w:rsidRPr="00B57B0D" w:rsidRDefault="00C759CA" w:rsidP="00B57B0D">
      <w:pPr>
        <w:pStyle w:val="4"/>
        <w:shd w:val="clear" w:color="auto" w:fill="auto"/>
        <w:spacing w:before="0" w:after="0" w:line="240" w:lineRule="auto"/>
        <w:ind w:firstLine="680"/>
        <w:jc w:val="both"/>
        <w:rPr>
          <w:sz w:val="24"/>
          <w:szCs w:val="24"/>
        </w:rPr>
      </w:pPr>
      <w:r w:rsidRPr="00B57B0D">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культуры и искусства не нормируются.</w:t>
      </w:r>
    </w:p>
    <w:p w:rsidR="00C759CA" w:rsidRDefault="00C759CA" w:rsidP="00B57B0D">
      <w:pPr>
        <w:pStyle w:val="4"/>
        <w:shd w:val="clear" w:color="auto" w:fill="auto"/>
        <w:spacing w:before="0" w:after="0" w:line="240" w:lineRule="auto"/>
        <w:ind w:firstLine="680"/>
        <w:jc w:val="both"/>
        <w:rPr>
          <w:sz w:val="24"/>
          <w:szCs w:val="24"/>
        </w:rPr>
      </w:pPr>
      <w:bookmarkStart w:id="32" w:name="bookmark30"/>
      <w:r w:rsidRPr="00B57B0D">
        <w:rPr>
          <w:sz w:val="24"/>
          <w:szCs w:val="24"/>
        </w:rPr>
        <w:t xml:space="preserve">Минимальный размер территории для размещения музеев установлен с учетом Рекомендаций по проектированию музеев, ЦНИИЭП им. Б.С. Мезенцева Москва </w:t>
      </w:r>
      <w:proofErr w:type="spellStart"/>
      <w:r w:rsidRPr="00B57B0D">
        <w:rPr>
          <w:sz w:val="24"/>
          <w:szCs w:val="24"/>
        </w:rPr>
        <w:t>Стройиздат</w:t>
      </w:r>
      <w:proofErr w:type="spellEnd"/>
      <w:r w:rsidRPr="00B57B0D">
        <w:rPr>
          <w:sz w:val="24"/>
          <w:szCs w:val="24"/>
        </w:rPr>
        <w:t xml:space="preserve"> 1988 год, актуализированных в 2008 году.</w:t>
      </w:r>
      <w:bookmarkEnd w:id="32"/>
    </w:p>
    <w:p w:rsidR="00C759CA" w:rsidRPr="00B57B0D" w:rsidRDefault="00C759CA" w:rsidP="00B57B0D">
      <w:pPr>
        <w:pStyle w:val="4"/>
        <w:shd w:val="clear" w:color="auto" w:fill="auto"/>
        <w:spacing w:before="0" w:after="0" w:line="240" w:lineRule="auto"/>
        <w:ind w:firstLine="680"/>
        <w:jc w:val="both"/>
        <w:rPr>
          <w:sz w:val="24"/>
          <w:szCs w:val="24"/>
        </w:rPr>
      </w:pPr>
    </w:p>
    <w:p w:rsidR="00C759CA" w:rsidRPr="00B57B0D" w:rsidRDefault="00C759CA" w:rsidP="00B57B0D">
      <w:pPr>
        <w:pStyle w:val="27"/>
        <w:numPr>
          <w:ilvl w:val="0"/>
          <w:numId w:val="13"/>
        </w:numPr>
        <w:shd w:val="clear" w:color="auto" w:fill="auto"/>
        <w:tabs>
          <w:tab w:val="left" w:pos="1291"/>
        </w:tabs>
        <w:spacing w:before="0" w:after="0" w:line="240" w:lineRule="auto"/>
        <w:jc w:val="center"/>
        <w:rPr>
          <w:b/>
          <w:sz w:val="28"/>
          <w:szCs w:val="28"/>
        </w:rPr>
      </w:pPr>
      <w:bookmarkStart w:id="33" w:name="bookmark31"/>
      <w:r w:rsidRPr="00B57B0D">
        <w:rPr>
          <w:b/>
          <w:sz w:val="28"/>
          <w:szCs w:val="28"/>
        </w:rPr>
        <w:t>Объекты местного значения сельского поселения в области молодежной политики</w:t>
      </w:r>
      <w:bookmarkEnd w:id="33"/>
    </w:p>
    <w:p w:rsidR="00C759CA" w:rsidRPr="00FA054A" w:rsidRDefault="00C759CA" w:rsidP="00B57B0D">
      <w:pPr>
        <w:pStyle w:val="27"/>
        <w:shd w:val="clear" w:color="auto" w:fill="auto"/>
        <w:tabs>
          <w:tab w:val="left" w:pos="1291"/>
        </w:tabs>
        <w:spacing w:before="0" w:after="79" w:line="298" w:lineRule="exact"/>
        <w:ind w:left="720" w:right="20"/>
        <w:jc w:val="center"/>
        <w:rPr>
          <w:b/>
        </w:rPr>
      </w:pPr>
    </w:p>
    <w:p w:rsidR="00C759CA" w:rsidRPr="005A207E" w:rsidRDefault="00C759CA" w:rsidP="00B57B0D">
      <w:pPr>
        <w:pStyle w:val="4"/>
        <w:shd w:val="clear" w:color="auto" w:fill="auto"/>
        <w:spacing w:before="0" w:after="0" w:line="240" w:lineRule="auto"/>
        <w:ind w:firstLine="709"/>
        <w:jc w:val="both"/>
        <w:rPr>
          <w:sz w:val="24"/>
          <w:szCs w:val="24"/>
        </w:rPr>
      </w:pPr>
      <w:proofErr w:type="gramStart"/>
      <w:r w:rsidRPr="005A207E">
        <w:rPr>
          <w:sz w:val="24"/>
          <w:szCs w:val="24"/>
        </w:rPr>
        <w:t>Согласно Стратегии государственной молодежной политики в Белгородской области (Распоряжение Правительства Белгородской области от 07.02.2007 № 15-рп) и Районной целевой программы «Молодежь Грайворонского района на 2013-2017 гг.» (Постановление главы администрации Грайворонского района от 14.06.2013 № 469) приоритетными должны стать такие направления, работа по которым обеспечит создание условий для успешной социализации и эффективной самореализации молодежи, а также возможности для самостоятельного и эффективного решения молодыми</w:t>
      </w:r>
      <w:proofErr w:type="gramEnd"/>
      <w:r w:rsidRPr="005A207E">
        <w:rPr>
          <w:sz w:val="24"/>
          <w:szCs w:val="24"/>
        </w:rPr>
        <w:t xml:space="preserve"> людьми возникающих проблем. Такой подход будет способствовать взаимосвязанному улучшению качества жизни молодого поколения и развитию региона в целом.</w:t>
      </w:r>
    </w:p>
    <w:p w:rsidR="00C759CA" w:rsidRPr="005A207E" w:rsidRDefault="00C759CA" w:rsidP="00B57B0D">
      <w:pPr>
        <w:pStyle w:val="4"/>
        <w:shd w:val="clear" w:color="auto" w:fill="auto"/>
        <w:spacing w:before="0" w:after="0" w:line="240" w:lineRule="auto"/>
        <w:ind w:firstLine="709"/>
        <w:jc w:val="both"/>
        <w:rPr>
          <w:sz w:val="24"/>
          <w:szCs w:val="24"/>
        </w:rPr>
      </w:pPr>
      <w:r w:rsidRPr="005A207E">
        <w:rPr>
          <w:sz w:val="24"/>
          <w:szCs w:val="24"/>
        </w:rPr>
        <w:t>Государственную молодежную политику в Грайворонском районе предполагается реализовывать по следующим приоритетным направлениям:</w:t>
      </w:r>
    </w:p>
    <w:p w:rsidR="00C759CA" w:rsidRPr="005A207E" w:rsidRDefault="00C759CA"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вовлечение молодежи в социальную политику и ее информирование о потенциальных возможностях развития;</w:t>
      </w:r>
    </w:p>
    <w:p w:rsidR="00C759CA" w:rsidRPr="005A207E" w:rsidRDefault="00C759CA" w:rsidP="00B57B0D">
      <w:pPr>
        <w:pStyle w:val="4"/>
        <w:numPr>
          <w:ilvl w:val="0"/>
          <w:numId w:val="12"/>
        </w:numPr>
        <w:shd w:val="clear" w:color="auto" w:fill="auto"/>
        <w:tabs>
          <w:tab w:val="left" w:pos="912"/>
        </w:tabs>
        <w:spacing w:before="0" w:after="0" w:line="240" w:lineRule="auto"/>
        <w:ind w:firstLine="709"/>
        <w:jc w:val="both"/>
        <w:rPr>
          <w:sz w:val="24"/>
          <w:szCs w:val="24"/>
        </w:rPr>
      </w:pPr>
      <w:r w:rsidRPr="005A207E">
        <w:rPr>
          <w:sz w:val="24"/>
          <w:szCs w:val="24"/>
        </w:rPr>
        <w:t>развитие созидательной активности молодежи;</w:t>
      </w:r>
    </w:p>
    <w:p w:rsidR="00C759CA" w:rsidRPr="005A207E" w:rsidRDefault="00C759CA"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интеграция молодых людей, оказавшихся в трудной жизненной ситуации, в жизнь общества.</w:t>
      </w:r>
    </w:p>
    <w:p w:rsidR="00C759CA" w:rsidRDefault="00C759CA" w:rsidP="00B57B0D">
      <w:pPr>
        <w:pStyle w:val="4"/>
        <w:shd w:val="clear" w:color="auto" w:fill="auto"/>
        <w:spacing w:before="0" w:after="0" w:line="240" w:lineRule="auto"/>
        <w:ind w:firstLine="709"/>
        <w:jc w:val="both"/>
        <w:rPr>
          <w:sz w:val="24"/>
          <w:szCs w:val="24"/>
        </w:rPr>
      </w:pPr>
      <w:bookmarkStart w:id="34" w:name="bookmark32"/>
      <w:proofErr w:type="gramStart"/>
      <w:r w:rsidRPr="00B57B0D">
        <w:rPr>
          <w:sz w:val="24"/>
          <w:szCs w:val="24"/>
        </w:rPr>
        <w:t xml:space="preserve">Расчетный показатель минимально допустимого уровня обеспеченности населения сельского поселения учреждениями по работе с детьми и молодежью (Муниципальными </w:t>
      </w:r>
      <w:proofErr w:type="spellStart"/>
      <w:r w:rsidRPr="00B57B0D">
        <w:rPr>
          <w:sz w:val="24"/>
          <w:szCs w:val="24"/>
        </w:rPr>
        <w:t>подростково-молодежными</w:t>
      </w:r>
      <w:proofErr w:type="spellEnd"/>
      <w:r w:rsidRPr="00B57B0D">
        <w:rPr>
          <w:sz w:val="24"/>
          <w:szCs w:val="24"/>
        </w:rPr>
        <w:t xml:space="preserve"> центрами и </w:t>
      </w:r>
      <w:proofErr w:type="spellStart"/>
      <w:r w:rsidRPr="00B57B0D">
        <w:rPr>
          <w:sz w:val="24"/>
          <w:szCs w:val="24"/>
        </w:rPr>
        <w:t>спортивно-досуговыми</w:t>
      </w:r>
      <w:proofErr w:type="spellEnd"/>
      <w:r w:rsidRPr="00B57B0D">
        <w:rPr>
          <w:sz w:val="24"/>
          <w:szCs w:val="24"/>
        </w:rPr>
        <w:t xml:space="preserve"> площадками по месту жительства) и расчетного показателя максимально допустимого уровня территориальной доступности таких объектов для населения установлены с учетом нормативов по минимальному обеспечению молодежи региональными и муниципальными учреждениями по </w:t>
      </w:r>
      <w:r w:rsidRPr="00B57B0D">
        <w:rPr>
          <w:sz w:val="24"/>
          <w:szCs w:val="24"/>
        </w:rPr>
        <w:lastRenderedPageBreak/>
        <w:t>месту жительства, утвержденными Распоряжением Правительства Белгородской области от 12.04.2010 № 143-рп</w:t>
      </w:r>
      <w:proofErr w:type="gramEnd"/>
      <w:r w:rsidRPr="00B57B0D">
        <w:rPr>
          <w:sz w:val="24"/>
          <w:szCs w:val="24"/>
        </w:rPr>
        <w:t xml:space="preserve"> - не менее 1 </w:t>
      </w:r>
      <w:proofErr w:type="spellStart"/>
      <w:r w:rsidRPr="00B57B0D">
        <w:rPr>
          <w:sz w:val="24"/>
          <w:szCs w:val="24"/>
        </w:rPr>
        <w:t>подростково-молодежного</w:t>
      </w:r>
      <w:proofErr w:type="spellEnd"/>
      <w:r w:rsidRPr="00B57B0D">
        <w:rPr>
          <w:sz w:val="24"/>
          <w:szCs w:val="24"/>
        </w:rPr>
        <w:t xml:space="preserve"> центра и 1 </w:t>
      </w:r>
      <w:proofErr w:type="spellStart"/>
      <w:r w:rsidRPr="00B57B0D">
        <w:rPr>
          <w:sz w:val="24"/>
          <w:szCs w:val="24"/>
        </w:rPr>
        <w:t>спортивно-досуговой</w:t>
      </w:r>
      <w:proofErr w:type="spellEnd"/>
      <w:r w:rsidRPr="00B57B0D">
        <w:rPr>
          <w:sz w:val="24"/>
          <w:szCs w:val="24"/>
        </w:rPr>
        <w:t xml:space="preserve"> площадкой на населенный пункт со средней пешеходной доступностью до </w:t>
      </w:r>
      <w:proofErr w:type="spellStart"/>
      <w:r w:rsidRPr="00B57B0D">
        <w:rPr>
          <w:sz w:val="24"/>
          <w:szCs w:val="24"/>
        </w:rPr>
        <w:t>подростков</w:t>
      </w:r>
      <w:proofErr w:type="gramStart"/>
      <w:r w:rsidRPr="00B57B0D">
        <w:rPr>
          <w:sz w:val="24"/>
          <w:szCs w:val="24"/>
        </w:rPr>
        <w:t>о</w:t>
      </w:r>
      <w:proofErr w:type="spellEnd"/>
      <w:r w:rsidRPr="00B57B0D">
        <w:rPr>
          <w:sz w:val="24"/>
          <w:szCs w:val="24"/>
        </w:rPr>
        <w:t>-</w:t>
      </w:r>
      <w:proofErr w:type="gramEnd"/>
      <w:r w:rsidRPr="00B57B0D">
        <w:rPr>
          <w:sz w:val="24"/>
          <w:szCs w:val="24"/>
        </w:rPr>
        <w:t xml:space="preserve"> молодежного центра, </w:t>
      </w:r>
      <w:proofErr w:type="spellStart"/>
      <w:r w:rsidRPr="00B57B0D">
        <w:rPr>
          <w:sz w:val="24"/>
          <w:szCs w:val="24"/>
        </w:rPr>
        <w:t>спортивно-досуговой</w:t>
      </w:r>
      <w:proofErr w:type="spellEnd"/>
      <w:r w:rsidRPr="00B57B0D">
        <w:rPr>
          <w:sz w:val="24"/>
          <w:szCs w:val="24"/>
        </w:rPr>
        <w:t xml:space="preserve"> площадки по месту жительства от остановки общественного транспорта до 1,5 км.</w:t>
      </w:r>
      <w:bookmarkEnd w:id="34"/>
    </w:p>
    <w:p w:rsidR="00C759CA" w:rsidRPr="00B57B0D" w:rsidRDefault="00C759CA" w:rsidP="00B57B0D">
      <w:pPr>
        <w:pStyle w:val="4"/>
        <w:shd w:val="clear" w:color="auto" w:fill="auto"/>
        <w:spacing w:before="0" w:after="0" w:line="240" w:lineRule="auto"/>
        <w:ind w:firstLine="709"/>
        <w:jc w:val="both"/>
        <w:rPr>
          <w:sz w:val="24"/>
          <w:szCs w:val="24"/>
        </w:rPr>
      </w:pPr>
    </w:p>
    <w:p w:rsidR="00C759CA" w:rsidRPr="00B57B0D" w:rsidRDefault="00C759CA" w:rsidP="00B57B0D">
      <w:pPr>
        <w:pStyle w:val="13"/>
        <w:shd w:val="clear" w:color="auto" w:fill="auto"/>
        <w:spacing w:before="0" w:line="240" w:lineRule="auto"/>
        <w:ind w:firstLine="0"/>
        <w:rPr>
          <w:b/>
          <w:sz w:val="28"/>
          <w:szCs w:val="28"/>
        </w:rPr>
      </w:pPr>
      <w:bookmarkStart w:id="35" w:name="bookmark33"/>
      <w:r w:rsidRPr="00B57B0D">
        <w:rPr>
          <w:b/>
          <w:sz w:val="28"/>
          <w:szCs w:val="28"/>
        </w:rPr>
        <w:t>2.5 Объекты местного значения сельского поселения в области инвестиционной деятельности</w:t>
      </w:r>
      <w:bookmarkEnd w:id="35"/>
    </w:p>
    <w:p w:rsidR="00C759CA" w:rsidRPr="00FA054A" w:rsidRDefault="00C759CA" w:rsidP="009B6500">
      <w:pPr>
        <w:pStyle w:val="13"/>
        <w:shd w:val="clear" w:color="auto" w:fill="auto"/>
        <w:spacing w:before="0" w:line="240" w:lineRule="auto"/>
        <w:ind w:firstLine="0"/>
        <w:rPr>
          <w:b/>
          <w:sz w:val="24"/>
          <w:szCs w:val="24"/>
        </w:rPr>
      </w:pPr>
    </w:p>
    <w:p w:rsidR="00C759CA" w:rsidRPr="00B57B0D" w:rsidRDefault="00C759CA" w:rsidP="00B57B0D">
      <w:pPr>
        <w:pStyle w:val="4"/>
        <w:shd w:val="clear" w:color="auto" w:fill="auto"/>
        <w:spacing w:before="0" w:after="0" w:line="240" w:lineRule="auto"/>
        <w:ind w:firstLine="709"/>
        <w:jc w:val="both"/>
        <w:rPr>
          <w:sz w:val="24"/>
          <w:szCs w:val="24"/>
        </w:rPr>
      </w:pPr>
      <w:r w:rsidRPr="00B57B0D">
        <w:rPr>
          <w:sz w:val="24"/>
          <w:szCs w:val="24"/>
        </w:rPr>
        <w:t>Достижение стратегических целей развития Грайворонского района во многом зависит от способности органов местного самоуправления построить эффективный механизм привлечения инвестиций. Одним из механизмов привлечения инвестиционных ресурсов на территорию муниципальных образований является создание инвестиционных площадок, формирующих привлекательные условия для инвесторов в различных сферах.</w:t>
      </w:r>
    </w:p>
    <w:p w:rsidR="00C759CA" w:rsidRPr="00B57B0D" w:rsidRDefault="00C759CA" w:rsidP="00B57B0D">
      <w:pPr>
        <w:pStyle w:val="4"/>
        <w:shd w:val="clear" w:color="auto" w:fill="auto"/>
        <w:spacing w:before="0" w:after="0" w:line="240" w:lineRule="auto"/>
        <w:ind w:firstLine="709"/>
        <w:jc w:val="both"/>
        <w:rPr>
          <w:sz w:val="24"/>
          <w:szCs w:val="24"/>
        </w:rPr>
      </w:pPr>
      <w:r w:rsidRPr="00B57B0D">
        <w:rPr>
          <w:sz w:val="24"/>
          <w:szCs w:val="24"/>
        </w:rPr>
        <w:t xml:space="preserve">МНГП </w:t>
      </w:r>
      <w:r>
        <w:rPr>
          <w:rStyle w:val="39"/>
          <w:smallCaps w:val="0"/>
          <w:spacing w:val="-1"/>
          <w:sz w:val="24"/>
          <w:szCs w:val="24"/>
        </w:rPr>
        <w:t>Гора-Подольского</w:t>
      </w:r>
      <w:r w:rsidRPr="00331714">
        <w:rPr>
          <w:rStyle w:val="33"/>
          <w:smallCaps w:val="0"/>
          <w:sz w:val="24"/>
          <w:szCs w:val="24"/>
        </w:rPr>
        <w:t xml:space="preserve"> </w:t>
      </w:r>
      <w:r w:rsidRPr="00B57B0D">
        <w:rPr>
          <w:sz w:val="24"/>
          <w:szCs w:val="24"/>
        </w:rPr>
        <w:t>сельского поселения направлены на реализацию мероприятий в области строительства объектов производственного и коммунально-складского назначения, объектов сельского хозяйства, объектов туризма и рекреации, объектов в области жилищного строительства, в т.ч. путем организации инвестиционных площадок в соответствующих сферах.</w:t>
      </w:r>
    </w:p>
    <w:p w:rsidR="00C759CA" w:rsidRPr="00B57B0D" w:rsidRDefault="00C759CA" w:rsidP="00B57B0D">
      <w:pPr>
        <w:pStyle w:val="4"/>
        <w:shd w:val="clear" w:color="auto" w:fill="auto"/>
        <w:spacing w:before="0" w:after="0" w:line="240" w:lineRule="auto"/>
        <w:ind w:firstLine="709"/>
        <w:jc w:val="both"/>
        <w:rPr>
          <w:sz w:val="24"/>
          <w:szCs w:val="24"/>
        </w:rPr>
      </w:pPr>
      <w:r w:rsidRPr="00B57B0D">
        <w:rPr>
          <w:sz w:val="24"/>
          <w:szCs w:val="24"/>
        </w:rPr>
        <w:t xml:space="preserve">Местными нормативами градостроительного проектирования муниципального образования </w:t>
      </w:r>
      <w:proofErr w:type="spellStart"/>
      <w:proofErr w:type="gramStart"/>
      <w:r>
        <w:rPr>
          <w:rStyle w:val="39"/>
          <w:smallCaps w:val="0"/>
          <w:spacing w:val="-1"/>
          <w:sz w:val="24"/>
          <w:szCs w:val="24"/>
        </w:rPr>
        <w:t>Гора-Подольское</w:t>
      </w:r>
      <w:proofErr w:type="spellEnd"/>
      <w:proofErr w:type="gramEnd"/>
      <w:r w:rsidRPr="00331714">
        <w:rPr>
          <w:rStyle w:val="33"/>
          <w:smallCaps w:val="0"/>
          <w:sz w:val="24"/>
          <w:szCs w:val="24"/>
        </w:rPr>
        <w:t xml:space="preserve"> </w:t>
      </w:r>
      <w:r w:rsidRPr="00B57B0D">
        <w:rPr>
          <w:sz w:val="24"/>
          <w:szCs w:val="24"/>
        </w:rPr>
        <w:t>сельское поселение определена минимальная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(в процентном соотношении).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установлена экспертным путем исходя из возможностей бюджетов различных уровней.</w:t>
      </w:r>
    </w:p>
    <w:p w:rsidR="00C759CA" w:rsidRDefault="00C759CA" w:rsidP="00B57B0D">
      <w:pPr>
        <w:pStyle w:val="4"/>
        <w:shd w:val="clear" w:color="auto" w:fill="auto"/>
        <w:spacing w:before="0" w:after="0" w:line="240" w:lineRule="auto"/>
        <w:ind w:firstLine="709"/>
        <w:jc w:val="both"/>
        <w:rPr>
          <w:sz w:val="24"/>
          <w:szCs w:val="24"/>
        </w:rPr>
      </w:pPr>
      <w:bookmarkStart w:id="36" w:name="bookmark34"/>
      <w:r w:rsidRPr="00B57B0D">
        <w:rPr>
          <w:sz w:val="24"/>
          <w:szCs w:val="24"/>
        </w:rPr>
        <w:t>Для объектов местного значения сельского поселения в области инвестиционной деятельности максимально допустимый уровень территориальной доступности не нормируется.</w:t>
      </w:r>
      <w:bookmarkEnd w:id="36"/>
    </w:p>
    <w:p w:rsidR="00C759CA" w:rsidRPr="00B57B0D" w:rsidRDefault="00C759CA" w:rsidP="00B57B0D">
      <w:pPr>
        <w:pStyle w:val="4"/>
        <w:shd w:val="clear" w:color="auto" w:fill="auto"/>
        <w:spacing w:before="0" w:after="0" w:line="240" w:lineRule="auto"/>
        <w:ind w:firstLine="709"/>
        <w:jc w:val="both"/>
        <w:rPr>
          <w:sz w:val="28"/>
          <w:szCs w:val="28"/>
        </w:rPr>
      </w:pPr>
    </w:p>
    <w:p w:rsidR="00C759CA" w:rsidRPr="00B57B0D" w:rsidRDefault="00C759CA" w:rsidP="00B57B0D">
      <w:pPr>
        <w:pStyle w:val="13"/>
        <w:numPr>
          <w:ilvl w:val="0"/>
          <w:numId w:val="14"/>
        </w:numPr>
        <w:shd w:val="clear" w:color="auto" w:fill="auto"/>
        <w:tabs>
          <w:tab w:val="left" w:pos="1158"/>
        </w:tabs>
        <w:spacing w:before="0" w:line="240" w:lineRule="auto"/>
        <w:ind w:firstLine="709"/>
        <w:rPr>
          <w:b/>
          <w:sz w:val="28"/>
          <w:szCs w:val="28"/>
        </w:rPr>
      </w:pPr>
      <w:bookmarkStart w:id="37" w:name="bookmark35"/>
      <w:r w:rsidRPr="00B57B0D">
        <w:rPr>
          <w:b/>
          <w:sz w:val="28"/>
          <w:szCs w:val="28"/>
        </w:rPr>
        <w:t>Объекты местного значения сельского поселения в области связи и информатизации</w:t>
      </w:r>
      <w:bookmarkEnd w:id="37"/>
    </w:p>
    <w:p w:rsidR="00C759CA" w:rsidRPr="00FA054A" w:rsidRDefault="00C759CA" w:rsidP="00B57B0D">
      <w:pPr>
        <w:pStyle w:val="13"/>
        <w:shd w:val="clear" w:color="auto" w:fill="auto"/>
        <w:tabs>
          <w:tab w:val="left" w:pos="1158"/>
        </w:tabs>
        <w:spacing w:before="0" w:after="95" w:line="317" w:lineRule="exact"/>
        <w:ind w:left="580" w:right="200" w:firstLine="0"/>
        <w:rPr>
          <w:b/>
          <w:sz w:val="24"/>
          <w:szCs w:val="24"/>
        </w:rPr>
      </w:pPr>
    </w:p>
    <w:p w:rsidR="00C759CA" w:rsidRPr="00B57B0D" w:rsidRDefault="00C759CA"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населения объектами местного значения </w:t>
      </w:r>
      <w:r>
        <w:rPr>
          <w:rStyle w:val="39"/>
          <w:smallCaps w:val="0"/>
          <w:spacing w:val="-1"/>
          <w:sz w:val="24"/>
          <w:szCs w:val="24"/>
        </w:rPr>
        <w:t>Гора-Подольского</w:t>
      </w:r>
      <w:r w:rsidRPr="00331714">
        <w:rPr>
          <w:rStyle w:val="33"/>
          <w:smallCaps w:val="0"/>
          <w:sz w:val="24"/>
          <w:szCs w:val="24"/>
        </w:rPr>
        <w:t xml:space="preserve"> </w:t>
      </w:r>
      <w:r w:rsidRPr="00B57B0D">
        <w:rPr>
          <w:sz w:val="24"/>
          <w:szCs w:val="24"/>
        </w:rPr>
        <w:t>сельского поселения в области связи и информатизации установлены с учетом Федерального закона от 07.07.2003 № 126-ФЗ «О связи». Скорость передачи данных на пользовательское оборудование с использованием волоконно-оптической линии связи в МНГП принята не менее 10 Мбит/сек. Потребителей необходимо обеспечить точками доступа телекоммуникационных сетей, исходя из норматива 1 точка доступа на одну семью. Количество абонентских номеров для телефонизации общественной застройки составляет 20 % от общего числа абонентов. Абонентская емкость АТС принята 400 номеров на 1 тыс. жителей.</w:t>
      </w:r>
    </w:p>
    <w:p w:rsidR="00C759CA" w:rsidRPr="00B57B0D" w:rsidRDefault="00C759CA"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допустимых размеров земельных участков под объекты связи на период их эксплуатации принимаются в соответствии с п. 4 СН 461-74.</w:t>
      </w:r>
    </w:p>
    <w:p w:rsidR="00C759CA" w:rsidRPr="00B57B0D" w:rsidRDefault="00C759CA" w:rsidP="00B57B0D">
      <w:pPr>
        <w:pStyle w:val="4"/>
        <w:shd w:val="clear" w:color="auto" w:fill="auto"/>
        <w:spacing w:before="0" w:after="0" w:line="240" w:lineRule="auto"/>
        <w:ind w:firstLine="709"/>
        <w:jc w:val="both"/>
        <w:rPr>
          <w:sz w:val="24"/>
          <w:szCs w:val="24"/>
        </w:rPr>
      </w:pPr>
      <w:r w:rsidRPr="00B57B0D">
        <w:rPr>
          <w:sz w:val="24"/>
          <w:szCs w:val="24"/>
        </w:rPr>
        <w:t>Размеры земельных участков, необходимых для размещения прочих объектов связи,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rPr>
          <w:sz w:val="24"/>
          <w:szCs w:val="24"/>
        </w:rPr>
        <w:t>6</w:t>
      </w:r>
      <w:r w:rsidRPr="00B57B0D">
        <w:rPr>
          <w:sz w:val="24"/>
          <w:szCs w:val="24"/>
        </w:rPr>
        <w:t>.</w:t>
      </w:r>
    </w:p>
    <w:p w:rsidR="00C759CA" w:rsidRDefault="00C759CA" w:rsidP="00B57B0D">
      <w:pPr>
        <w:pStyle w:val="4"/>
        <w:shd w:val="clear" w:color="auto" w:fill="auto"/>
        <w:spacing w:before="0" w:after="0" w:line="240" w:lineRule="auto"/>
        <w:ind w:firstLine="709"/>
        <w:jc w:val="both"/>
        <w:rPr>
          <w:sz w:val="24"/>
          <w:szCs w:val="24"/>
        </w:rPr>
      </w:pPr>
      <w:bookmarkStart w:id="38" w:name="bookmark36"/>
      <w:r w:rsidRPr="00B57B0D">
        <w:rPr>
          <w:sz w:val="24"/>
          <w:szCs w:val="24"/>
        </w:rPr>
        <w:t>Для объектов местного значения сельского поселения в области связи и информатизации максимально допустимый уровень территориальной доступности не нормируется.</w:t>
      </w:r>
      <w:bookmarkEnd w:id="38"/>
    </w:p>
    <w:p w:rsidR="00C759CA" w:rsidRDefault="00C759CA" w:rsidP="00B57B0D">
      <w:pPr>
        <w:pStyle w:val="4"/>
        <w:shd w:val="clear" w:color="auto" w:fill="auto"/>
        <w:spacing w:before="0" w:after="0" w:line="240" w:lineRule="auto"/>
        <w:ind w:firstLine="709"/>
        <w:jc w:val="both"/>
        <w:rPr>
          <w:sz w:val="24"/>
          <w:szCs w:val="24"/>
        </w:rPr>
      </w:pPr>
    </w:p>
    <w:p w:rsidR="00C759CA" w:rsidRPr="00B57B0D" w:rsidRDefault="00C759CA" w:rsidP="00B57B0D">
      <w:pPr>
        <w:pStyle w:val="4"/>
        <w:shd w:val="clear" w:color="auto" w:fill="auto"/>
        <w:spacing w:before="0" w:after="0" w:line="240" w:lineRule="auto"/>
        <w:ind w:firstLine="709"/>
        <w:jc w:val="both"/>
        <w:rPr>
          <w:sz w:val="24"/>
          <w:szCs w:val="24"/>
        </w:rPr>
      </w:pPr>
    </w:p>
    <w:p w:rsidR="00C759CA" w:rsidRDefault="00C759CA" w:rsidP="00B57B0D">
      <w:pPr>
        <w:pStyle w:val="13"/>
        <w:numPr>
          <w:ilvl w:val="0"/>
          <w:numId w:val="14"/>
        </w:numPr>
        <w:shd w:val="clear" w:color="auto" w:fill="auto"/>
        <w:tabs>
          <w:tab w:val="left" w:pos="1158"/>
        </w:tabs>
        <w:spacing w:before="0" w:line="240" w:lineRule="auto"/>
        <w:ind w:firstLine="0"/>
        <w:rPr>
          <w:b/>
          <w:sz w:val="28"/>
          <w:szCs w:val="28"/>
        </w:rPr>
      </w:pPr>
      <w:bookmarkStart w:id="39" w:name="bookmark37"/>
      <w:r w:rsidRPr="00B57B0D">
        <w:rPr>
          <w:b/>
          <w:sz w:val="28"/>
          <w:szCs w:val="28"/>
        </w:rPr>
        <w:lastRenderedPageBreak/>
        <w:t>Объекты местного значения сельского поселения в области благоустройства и озеленения территории</w:t>
      </w:r>
      <w:bookmarkEnd w:id="39"/>
    </w:p>
    <w:p w:rsidR="00C759CA" w:rsidRPr="00B57B0D" w:rsidRDefault="00C759CA" w:rsidP="00B57B0D">
      <w:pPr>
        <w:pStyle w:val="13"/>
        <w:shd w:val="clear" w:color="auto" w:fill="auto"/>
        <w:tabs>
          <w:tab w:val="left" w:pos="1158"/>
        </w:tabs>
        <w:spacing w:before="0" w:line="240" w:lineRule="auto"/>
        <w:ind w:firstLine="0"/>
        <w:rPr>
          <w:b/>
          <w:sz w:val="28"/>
          <w:szCs w:val="28"/>
        </w:rPr>
      </w:pPr>
    </w:p>
    <w:p w:rsidR="00C759CA" w:rsidRPr="00B57B0D" w:rsidRDefault="00C759CA"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w:t>
      </w:r>
      <w:r>
        <w:rPr>
          <w:rStyle w:val="39"/>
          <w:smallCaps w:val="0"/>
          <w:spacing w:val="-1"/>
          <w:sz w:val="24"/>
          <w:szCs w:val="24"/>
        </w:rPr>
        <w:t>Гора-Подольского</w:t>
      </w:r>
      <w:r w:rsidRPr="00331714">
        <w:rPr>
          <w:rStyle w:val="33"/>
          <w:smallCaps w:val="0"/>
          <w:sz w:val="24"/>
          <w:szCs w:val="24"/>
        </w:rPr>
        <w:t xml:space="preserve"> </w:t>
      </w:r>
      <w:r w:rsidRPr="00B57B0D">
        <w:rPr>
          <w:sz w:val="24"/>
          <w:szCs w:val="24"/>
        </w:rPr>
        <w:t>сельского поселения, устанавливаются в соответствии с СП 42.13330.201</w:t>
      </w:r>
      <w:r>
        <w:rPr>
          <w:sz w:val="24"/>
          <w:szCs w:val="24"/>
        </w:rPr>
        <w:t>6</w:t>
      </w:r>
      <w:r w:rsidRPr="00B57B0D">
        <w:rPr>
          <w:sz w:val="24"/>
          <w:szCs w:val="24"/>
        </w:rPr>
        <w:t>.</w:t>
      </w:r>
    </w:p>
    <w:p w:rsidR="00C759CA" w:rsidRPr="00B57B0D" w:rsidRDefault="00C759CA"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минимально допустимого размера земельного участка для объектов озеленения общего пользования устанавливаются с учетом анализа существующего состояния и размеров объектов озеленения общего пользования в сельских поселениях Грайворонского района и с учетом положений СП 42.13330.201</w:t>
      </w:r>
      <w:r>
        <w:rPr>
          <w:sz w:val="24"/>
          <w:szCs w:val="24"/>
        </w:rPr>
        <w:t>6</w:t>
      </w:r>
      <w:r w:rsidRPr="00B57B0D">
        <w:rPr>
          <w:sz w:val="24"/>
          <w:szCs w:val="24"/>
        </w:rPr>
        <w:t>.</w:t>
      </w:r>
    </w:p>
    <w:p w:rsidR="00C759CA" w:rsidRPr="00B57B0D" w:rsidRDefault="00C759CA" w:rsidP="00B57B0D">
      <w:pPr>
        <w:pStyle w:val="4"/>
        <w:shd w:val="clear" w:color="auto" w:fill="auto"/>
        <w:spacing w:before="0" w:after="0" w:line="240" w:lineRule="auto"/>
        <w:ind w:firstLine="709"/>
        <w:jc w:val="both"/>
        <w:rPr>
          <w:sz w:val="24"/>
          <w:szCs w:val="24"/>
        </w:rPr>
      </w:pPr>
      <w:r w:rsidRPr="00B57B0D">
        <w:rPr>
          <w:sz w:val="24"/>
          <w:szCs w:val="24"/>
        </w:rPr>
        <w:t>Для населенных пунктов, расположенных на берегах водных объектов, необходима организация набережных, как наиболее ценных элементов благоустройства. Расчетные показатели минимальной ширины пешеходных аллей для набережных установлены в соответствии с таблицей 1 Рекомендаций по проектированию улиц и дорог городов и сельских поселений.</w:t>
      </w:r>
    </w:p>
    <w:p w:rsidR="00C759CA" w:rsidRPr="00B57B0D" w:rsidRDefault="00C759CA" w:rsidP="00B57B0D">
      <w:pPr>
        <w:pStyle w:val="4"/>
        <w:shd w:val="clear" w:color="auto" w:fill="auto"/>
        <w:spacing w:before="0" w:after="0" w:line="240" w:lineRule="auto"/>
        <w:ind w:firstLine="709"/>
        <w:jc w:val="both"/>
        <w:rPr>
          <w:sz w:val="24"/>
          <w:szCs w:val="24"/>
        </w:rPr>
      </w:pPr>
      <w:bookmarkStart w:id="40" w:name="bookmark38"/>
      <w:r w:rsidRPr="00B57B0D">
        <w:rPr>
          <w:sz w:val="24"/>
          <w:szCs w:val="24"/>
        </w:rPr>
        <w:t>Показатели максимально допустимого уровня территориальной пешеходной доступности для объектов озеленения общего пользования устанавливаются с учетом климатических особенностей территории в зимний период и с учетом положений СП 42.13330.201</w:t>
      </w:r>
      <w:r>
        <w:rPr>
          <w:sz w:val="24"/>
          <w:szCs w:val="24"/>
        </w:rPr>
        <w:t>6</w:t>
      </w:r>
      <w:r w:rsidRPr="00B57B0D">
        <w:rPr>
          <w:sz w:val="24"/>
          <w:szCs w:val="24"/>
        </w:rPr>
        <w:t>.</w:t>
      </w:r>
      <w:bookmarkEnd w:id="40"/>
    </w:p>
    <w:p w:rsidR="00C759CA" w:rsidRDefault="00C759CA" w:rsidP="00FA054A">
      <w:pPr>
        <w:pStyle w:val="4"/>
        <w:shd w:val="clear" w:color="auto" w:fill="auto"/>
        <w:spacing w:before="0" w:after="142" w:line="274" w:lineRule="exact"/>
        <w:ind w:left="20" w:right="20" w:firstLine="560"/>
        <w:jc w:val="both"/>
      </w:pPr>
    </w:p>
    <w:p w:rsidR="00C759CA" w:rsidRPr="00B57B0D" w:rsidRDefault="00C759CA" w:rsidP="00B57B0D">
      <w:pPr>
        <w:pStyle w:val="13"/>
        <w:numPr>
          <w:ilvl w:val="0"/>
          <w:numId w:val="14"/>
        </w:numPr>
        <w:shd w:val="clear" w:color="auto" w:fill="auto"/>
        <w:tabs>
          <w:tab w:val="left" w:pos="1158"/>
        </w:tabs>
        <w:spacing w:before="0" w:line="240" w:lineRule="auto"/>
        <w:ind w:firstLine="0"/>
        <w:rPr>
          <w:b/>
          <w:sz w:val="28"/>
          <w:szCs w:val="28"/>
        </w:rPr>
      </w:pPr>
      <w:bookmarkStart w:id="41" w:name="bookmark39"/>
      <w:r w:rsidRPr="00B57B0D">
        <w:rPr>
          <w:b/>
          <w:sz w:val="28"/>
          <w:szCs w:val="28"/>
        </w:rPr>
        <w:t>Обоснование расчетных показателей объектов, не относящихся к объектам местного значения сельского поселения</w:t>
      </w:r>
      <w:bookmarkEnd w:id="41"/>
    </w:p>
    <w:p w:rsidR="00C759CA" w:rsidRPr="00FA054A" w:rsidRDefault="00C759CA" w:rsidP="00B57B0D">
      <w:pPr>
        <w:pStyle w:val="13"/>
        <w:shd w:val="clear" w:color="auto" w:fill="auto"/>
        <w:tabs>
          <w:tab w:val="left" w:pos="1158"/>
        </w:tabs>
        <w:spacing w:before="0" w:line="240" w:lineRule="auto"/>
        <w:ind w:firstLine="0"/>
        <w:rPr>
          <w:b/>
          <w:sz w:val="24"/>
          <w:szCs w:val="24"/>
        </w:rPr>
      </w:pPr>
    </w:p>
    <w:p w:rsidR="00C759CA" w:rsidRPr="00B57B0D" w:rsidRDefault="00C759CA" w:rsidP="00B57B0D">
      <w:pPr>
        <w:pStyle w:val="4"/>
        <w:shd w:val="clear" w:color="auto" w:fill="auto"/>
        <w:spacing w:before="0" w:after="0" w:line="240" w:lineRule="auto"/>
        <w:ind w:firstLine="709"/>
        <w:jc w:val="both"/>
        <w:rPr>
          <w:sz w:val="24"/>
          <w:szCs w:val="24"/>
        </w:rPr>
      </w:pPr>
      <w:r w:rsidRPr="00B57B0D">
        <w:rPr>
          <w:sz w:val="24"/>
          <w:szCs w:val="24"/>
        </w:rPr>
        <w:t>К объектам, не являющимся объектами местного значения сельского поселения, отнесены такие объекты, которые создаются и содержатся, в основном, путем привлечения на добровольной основе частных коммерческих организаций.</w:t>
      </w:r>
    </w:p>
    <w:p w:rsidR="00C759CA" w:rsidRPr="00B57B0D" w:rsidRDefault="00C759CA" w:rsidP="00B57B0D">
      <w:pPr>
        <w:pStyle w:val="4"/>
        <w:shd w:val="clear" w:color="auto" w:fill="auto"/>
        <w:spacing w:before="0" w:after="0" w:line="240" w:lineRule="auto"/>
        <w:ind w:firstLine="709"/>
        <w:jc w:val="both"/>
        <w:rPr>
          <w:sz w:val="24"/>
          <w:szCs w:val="24"/>
        </w:rPr>
      </w:pPr>
      <w:r w:rsidRPr="00B57B0D">
        <w:rPr>
          <w:sz w:val="24"/>
          <w:szCs w:val="24"/>
        </w:rPr>
        <w:t>Посредством использования предпринимательской активности, преимущественно</w:t>
      </w:r>
      <w:r w:rsidRPr="00B57B0D">
        <w:rPr>
          <w:sz w:val="24"/>
          <w:szCs w:val="24"/>
        </w:rPr>
        <w:br/>
        <w:t>создаются и содержатся следующие виды объектов:</w:t>
      </w:r>
    </w:p>
    <w:p w:rsidR="00C759CA" w:rsidRPr="00B57B0D" w:rsidRDefault="00C759CA"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индивидуального жилищного строительства;</w:t>
      </w:r>
    </w:p>
    <w:p w:rsidR="00C759CA" w:rsidRPr="00B57B0D" w:rsidRDefault="00C759CA"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аптечные организации;</w:t>
      </w:r>
    </w:p>
    <w:p w:rsidR="00C759CA" w:rsidRPr="00B57B0D" w:rsidRDefault="00C759CA"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культуры и искусства;</w:t>
      </w:r>
    </w:p>
    <w:p w:rsidR="00C759CA" w:rsidRPr="00B57B0D" w:rsidRDefault="00C759CA"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физической культуры и массового спорта;</w:t>
      </w:r>
    </w:p>
    <w:p w:rsidR="00C759CA" w:rsidRPr="00B57B0D" w:rsidRDefault="00C759CA" w:rsidP="00B57B0D">
      <w:pPr>
        <w:pStyle w:val="4"/>
        <w:numPr>
          <w:ilvl w:val="0"/>
          <w:numId w:val="12"/>
        </w:numPr>
        <w:shd w:val="clear" w:color="auto" w:fill="auto"/>
        <w:tabs>
          <w:tab w:val="left" w:pos="938"/>
        </w:tabs>
        <w:spacing w:before="0" w:after="0" w:line="240" w:lineRule="auto"/>
        <w:ind w:firstLine="709"/>
        <w:jc w:val="both"/>
        <w:rPr>
          <w:sz w:val="24"/>
          <w:szCs w:val="24"/>
        </w:rPr>
      </w:pPr>
      <w:r w:rsidRPr="00B57B0D">
        <w:rPr>
          <w:sz w:val="24"/>
          <w:szCs w:val="24"/>
        </w:rPr>
        <w:t>предприятия торговли, общественного питания, бытового и коммунального</w:t>
      </w:r>
      <w:r w:rsidRPr="00B57B0D">
        <w:rPr>
          <w:sz w:val="24"/>
          <w:szCs w:val="24"/>
        </w:rPr>
        <w:br/>
        <w:t>обслуживания;</w:t>
      </w:r>
    </w:p>
    <w:p w:rsidR="00C759CA" w:rsidRPr="00B57B0D" w:rsidRDefault="00C759CA"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кредитно-финансовые организации;</w:t>
      </w:r>
    </w:p>
    <w:p w:rsidR="00C759CA" w:rsidRPr="00B57B0D" w:rsidRDefault="00C759CA"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почтовой связи;</w:t>
      </w:r>
    </w:p>
    <w:p w:rsidR="00C759CA" w:rsidRPr="00B57B0D" w:rsidRDefault="00C759CA"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транспортного обслуживания;</w:t>
      </w:r>
    </w:p>
    <w:p w:rsidR="00C759CA" w:rsidRPr="00B57B0D" w:rsidRDefault="00C759CA"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туризма и рекреации;</w:t>
      </w:r>
    </w:p>
    <w:p w:rsidR="00C759CA" w:rsidRPr="00B57B0D" w:rsidRDefault="00C759CA"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промышленности и сельского хозяйства.</w:t>
      </w:r>
    </w:p>
    <w:p w:rsidR="00C759CA" w:rsidRPr="00B57B0D" w:rsidRDefault="00C759CA" w:rsidP="00B57B0D">
      <w:pPr>
        <w:pStyle w:val="4"/>
        <w:shd w:val="clear" w:color="auto" w:fill="auto"/>
        <w:spacing w:before="0" w:after="0" w:line="240" w:lineRule="auto"/>
        <w:ind w:firstLine="709"/>
        <w:jc w:val="both"/>
        <w:rPr>
          <w:sz w:val="24"/>
          <w:szCs w:val="24"/>
        </w:rPr>
      </w:pPr>
      <w:r w:rsidRPr="00B57B0D">
        <w:rPr>
          <w:sz w:val="24"/>
          <w:szCs w:val="24"/>
        </w:rPr>
        <w:t>Нормирование объектов социально-бытового и культурного обслуживания, создаваемых и</w:t>
      </w:r>
      <w:r w:rsidRPr="00B57B0D">
        <w:rPr>
          <w:sz w:val="24"/>
          <w:szCs w:val="24"/>
        </w:rPr>
        <w:br/>
        <w:t>функционирующих посредством использования предпринимательской активности,</w:t>
      </w:r>
      <w:r w:rsidRPr="00B57B0D">
        <w:rPr>
          <w:sz w:val="24"/>
          <w:szCs w:val="24"/>
        </w:rPr>
        <w:br/>
        <w:t>осуществляется с целью обеспечения населения по месту жительства гарантированным</w:t>
      </w:r>
      <w:r w:rsidRPr="00B57B0D">
        <w:rPr>
          <w:sz w:val="24"/>
          <w:szCs w:val="24"/>
        </w:rPr>
        <w:br/>
        <w:t>минимумом социально-значимых товаров и услуг.</w:t>
      </w:r>
    </w:p>
    <w:p w:rsidR="00C759CA" w:rsidRPr="00B57B0D" w:rsidRDefault="00C759CA" w:rsidP="00B57B0D">
      <w:pPr>
        <w:pStyle w:val="4"/>
        <w:shd w:val="clear" w:color="auto" w:fill="auto"/>
        <w:spacing w:before="0" w:after="0" w:line="240" w:lineRule="auto"/>
        <w:ind w:firstLine="709"/>
        <w:jc w:val="both"/>
        <w:rPr>
          <w:sz w:val="24"/>
          <w:szCs w:val="24"/>
        </w:rPr>
      </w:pPr>
      <w:bookmarkStart w:id="42" w:name="bookmark40"/>
      <w:r w:rsidRPr="00B57B0D">
        <w:rPr>
          <w:sz w:val="24"/>
          <w:szCs w:val="24"/>
        </w:rPr>
        <w:t>Такие объекты размещаются на земельных участках, образуемых в соответствии с</w:t>
      </w:r>
      <w:r w:rsidRPr="00B57B0D">
        <w:rPr>
          <w:sz w:val="24"/>
          <w:szCs w:val="24"/>
        </w:rPr>
        <w:br/>
        <w:t>документацией по планировке территории кварталов, в том числе во встроенных помещениях</w:t>
      </w:r>
      <w:r w:rsidRPr="00B57B0D">
        <w:rPr>
          <w:sz w:val="24"/>
          <w:szCs w:val="24"/>
        </w:rPr>
        <w:br/>
        <w:t>на нижних этажах, включая первый, многоквартирных домов, других комплексов недвижимого</w:t>
      </w:r>
      <w:r w:rsidRPr="00B57B0D">
        <w:rPr>
          <w:sz w:val="24"/>
          <w:szCs w:val="24"/>
        </w:rPr>
        <w:br/>
        <w:t>имущества.</w:t>
      </w:r>
      <w:bookmarkEnd w:id="42"/>
    </w:p>
    <w:p w:rsidR="00C759CA" w:rsidRDefault="00C759CA" w:rsidP="00FA054A">
      <w:pPr>
        <w:pStyle w:val="27"/>
        <w:shd w:val="clear" w:color="auto" w:fill="auto"/>
        <w:spacing w:before="0" w:after="85" w:line="220" w:lineRule="exact"/>
        <w:ind w:left="40" w:right="5" w:firstLine="640"/>
        <w:jc w:val="center"/>
        <w:rPr>
          <w:b/>
        </w:rPr>
      </w:pPr>
      <w:bookmarkStart w:id="43" w:name="bookmark41"/>
    </w:p>
    <w:p w:rsidR="00C759CA" w:rsidRDefault="00C759CA" w:rsidP="00FA054A">
      <w:pPr>
        <w:pStyle w:val="27"/>
        <w:shd w:val="clear" w:color="auto" w:fill="auto"/>
        <w:spacing w:before="0" w:after="85" w:line="220" w:lineRule="exact"/>
        <w:ind w:left="40" w:right="5" w:firstLine="640"/>
        <w:jc w:val="center"/>
        <w:rPr>
          <w:b/>
        </w:rPr>
      </w:pPr>
    </w:p>
    <w:p w:rsidR="00C759CA" w:rsidRDefault="00C759CA" w:rsidP="00B57B0D">
      <w:pPr>
        <w:pStyle w:val="27"/>
        <w:shd w:val="clear" w:color="auto" w:fill="auto"/>
        <w:spacing w:before="0" w:after="0" w:line="240" w:lineRule="auto"/>
        <w:ind w:firstLine="709"/>
        <w:jc w:val="center"/>
        <w:rPr>
          <w:b/>
          <w:sz w:val="28"/>
          <w:szCs w:val="28"/>
        </w:rPr>
      </w:pPr>
      <w:r w:rsidRPr="00B57B0D">
        <w:rPr>
          <w:b/>
          <w:sz w:val="28"/>
          <w:szCs w:val="28"/>
        </w:rPr>
        <w:lastRenderedPageBreak/>
        <w:t>2.8.1 Объекты, относящиеся к области жилищного строительства</w:t>
      </w:r>
      <w:bookmarkEnd w:id="43"/>
    </w:p>
    <w:p w:rsidR="00C759CA" w:rsidRPr="00B57B0D" w:rsidRDefault="00C759CA" w:rsidP="00B57B0D">
      <w:pPr>
        <w:pStyle w:val="27"/>
        <w:shd w:val="clear" w:color="auto" w:fill="auto"/>
        <w:spacing w:before="0" w:after="0" w:line="240" w:lineRule="auto"/>
        <w:ind w:firstLine="709"/>
        <w:jc w:val="center"/>
        <w:rPr>
          <w:b/>
          <w:sz w:val="28"/>
          <w:szCs w:val="28"/>
        </w:rPr>
      </w:pPr>
    </w:p>
    <w:p w:rsidR="00C759CA" w:rsidRPr="00A436FE" w:rsidRDefault="00C759CA" w:rsidP="00B57B0D">
      <w:pPr>
        <w:pStyle w:val="4"/>
        <w:shd w:val="clear" w:color="auto" w:fill="auto"/>
        <w:spacing w:before="0" w:after="0" w:line="240" w:lineRule="auto"/>
        <w:ind w:firstLine="709"/>
        <w:jc w:val="both"/>
        <w:rPr>
          <w:sz w:val="24"/>
          <w:szCs w:val="24"/>
        </w:rPr>
      </w:pPr>
      <w:r w:rsidRPr="00A436FE">
        <w:rPr>
          <w:sz w:val="24"/>
          <w:szCs w:val="24"/>
        </w:rPr>
        <w:t xml:space="preserve">Согласно статистическим данным Федеральной службы государственной статистики общая площадь жилых помещений в </w:t>
      </w:r>
      <w:proofErr w:type="spellStart"/>
      <w:proofErr w:type="gramStart"/>
      <w:r w:rsidRPr="00A436FE">
        <w:rPr>
          <w:rStyle w:val="39"/>
          <w:smallCaps w:val="0"/>
          <w:spacing w:val="-1"/>
          <w:sz w:val="24"/>
          <w:szCs w:val="24"/>
        </w:rPr>
        <w:t>Гора-Подольском</w:t>
      </w:r>
      <w:proofErr w:type="spellEnd"/>
      <w:proofErr w:type="gramEnd"/>
      <w:r w:rsidRPr="00A436FE">
        <w:rPr>
          <w:rStyle w:val="33"/>
          <w:smallCaps w:val="0"/>
          <w:sz w:val="24"/>
          <w:szCs w:val="24"/>
        </w:rPr>
        <w:t xml:space="preserve"> </w:t>
      </w:r>
      <w:r w:rsidRPr="00A436FE">
        <w:rPr>
          <w:sz w:val="24"/>
          <w:szCs w:val="24"/>
        </w:rPr>
        <w:t>сельском поселении за 2017 год составила 71,2 тыс. кв. м. Средняя жилищная обеспеченность в сельском поселении при численности проживающих 2,556 тыс. человек составляет порядка 27,85 кв. м общей площади помещений на человека.</w:t>
      </w:r>
    </w:p>
    <w:p w:rsidR="00C759CA" w:rsidRPr="00A436FE" w:rsidRDefault="00C759CA" w:rsidP="00B57B0D">
      <w:pPr>
        <w:pStyle w:val="4"/>
        <w:shd w:val="clear" w:color="auto" w:fill="auto"/>
        <w:spacing w:before="0" w:after="0" w:line="240" w:lineRule="auto"/>
        <w:ind w:firstLine="709"/>
        <w:jc w:val="both"/>
        <w:rPr>
          <w:sz w:val="24"/>
          <w:szCs w:val="24"/>
        </w:rPr>
      </w:pPr>
      <w:bookmarkStart w:id="44" w:name="bookmark42"/>
      <w:r w:rsidRPr="00A436FE">
        <w:rPr>
          <w:sz w:val="24"/>
          <w:szCs w:val="24"/>
        </w:rPr>
        <w:t>Динамика темпов вводы жилищного фонда в сельском поселении представлена ниже (Таблица 7).</w:t>
      </w:r>
      <w:bookmarkEnd w:id="44"/>
    </w:p>
    <w:p w:rsidR="00C759CA" w:rsidRPr="00A436FE" w:rsidRDefault="00C759CA" w:rsidP="00FA054A">
      <w:pPr>
        <w:pStyle w:val="4"/>
        <w:shd w:val="clear" w:color="auto" w:fill="auto"/>
        <w:spacing w:before="0" w:after="0" w:line="278" w:lineRule="exact"/>
        <w:ind w:left="40" w:right="40" w:firstLine="640"/>
        <w:jc w:val="both"/>
      </w:pPr>
    </w:p>
    <w:p w:rsidR="00C759CA" w:rsidRPr="00A436FE" w:rsidRDefault="00C759CA" w:rsidP="00B57B0D">
      <w:pPr>
        <w:pStyle w:val="a6"/>
        <w:shd w:val="clear" w:color="auto" w:fill="auto"/>
        <w:spacing w:line="240" w:lineRule="auto"/>
        <w:jc w:val="center"/>
        <w:rPr>
          <w:b/>
          <w:sz w:val="24"/>
          <w:szCs w:val="24"/>
        </w:rPr>
      </w:pPr>
      <w:r w:rsidRPr="00A436FE">
        <w:rPr>
          <w:b/>
          <w:sz w:val="24"/>
          <w:szCs w:val="24"/>
        </w:rPr>
        <w:t xml:space="preserve">Таблица 7 Динамика ввода жилищного фонда в </w:t>
      </w:r>
      <w:proofErr w:type="spellStart"/>
      <w:proofErr w:type="gramStart"/>
      <w:r w:rsidRPr="00A436FE">
        <w:rPr>
          <w:rStyle w:val="39"/>
          <w:b/>
          <w:smallCaps w:val="0"/>
          <w:spacing w:val="-1"/>
          <w:sz w:val="24"/>
          <w:szCs w:val="24"/>
        </w:rPr>
        <w:t>Гора-Подольском</w:t>
      </w:r>
      <w:proofErr w:type="spellEnd"/>
      <w:proofErr w:type="gramEnd"/>
      <w:r w:rsidRPr="00A436FE">
        <w:rPr>
          <w:rStyle w:val="33"/>
          <w:b/>
          <w:smallCaps w:val="0"/>
          <w:sz w:val="24"/>
          <w:szCs w:val="24"/>
        </w:rPr>
        <w:t xml:space="preserve"> </w:t>
      </w:r>
      <w:r w:rsidRPr="00A436FE">
        <w:rPr>
          <w:b/>
          <w:sz w:val="24"/>
          <w:szCs w:val="24"/>
        </w:rPr>
        <w:t>сельском поселении за последние три года</w:t>
      </w:r>
    </w:p>
    <w:p w:rsidR="00C759CA" w:rsidRPr="00A436FE" w:rsidRDefault="00C759CA" w:rsidP="00FA054A">
      <w:pPr>
        <w:pStyle w:val="4"/>
        <w:shd w:val="clear" w:color="auto" w:fill="auto"/>
        <w:spacing w:before="0" w:after="0" w:line="274" w:lineRule="exact"/>
        <w:ind w:left="20" w:right="20" w:firstLine="560"/>
        <w:jc w:val="center"/>
      </w:pPr>
    </w:p>
    <w:tbl>
      <w:tblPr>
        <w:tblW w:w="9573" w:type="dxa"/>
        <w:jc w:val="center"/>
        <w:tblInd w:w="-631" w:type="dxa"/>
        <w:tblLayout w:type="fixed"/>
        <w:tblCellMar>
          <w:left w:w="10" w:type="dxa"/>
          <w:right w:w="10" w:type="dxa"/>
        </w:tblCellMar>
        <w:tblLook w:val="00A0"/>
      </w:tblPr>
      <w:tblGrid>
        <w:gridCol w:w="4362"/>
        <w:gridCol w:w="1667"/>
        <w:gridCol w:w="1059"/>
        <w:gridCol w:w="1134"/>
        <w:gridCol w:w="1351"/>
      </w:tblGrid>
      <w:tr w:rsidR="00C759CA" w:rsidRPr="00AA5F2B" w:rsidTr="00B57B0D">
        <w:trPr>
          <w:trHeight w:val="3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C759CA" w:rsidRPr="00A436FE" w:rsidRDefault="00C759CA" w:rsidP="00B57B0D">
            <w:pPr>
              <w:pStyle w:val="101"/>
              <w:shd w:val="clear" w:color="auto" w:fill="auto"/>
              <w:spacing w:line="240" w:lineRule="auto"/>
              <w:ind w:firstLine="0"/>
              <w:jc w:val="center"/>
              <w:rPr>
                <w:b/>
                <w:sz w:val="24"/>
                <w:szCs w:val="24"/>
              </w:rPr>
            </w:pPr>
            <w:r w:rsidRPr="00A436FE">
              <w:rPr>
                <w:b/>
                <w:sz w:val="24"/>
                <w:szCs w:val="24"/>
              </w:rPr>
              <w:t>Показатели</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C759CA" w:rsidRPr="00A436FE" w:rsidRDefault="00C759CA" w:rsidP="00B57B0D">
            <w:pPr>
              <w:pStyle w:val="101"/>
              <w:shd w:val="clear" w:color="auto" w:fill="auto"/>
              <w:spacing w:line="240" w:lineRule="auto"/>
              <w:ind w:firstLine="0"/>
              <w:jc w:val="center"/>
              <w:rPr>
                <w:b/>
                <w:sz w:val="24"/>
                <w:szCs w:val="24"/>
              </w:rPr>
            </w:pPr>
            <w:r w:rsidRPr="00A436FE">
              <w:rPr>
                <w:b/>
                <w:sz w:val="24"/>
                <w:szCs w:val="24"/>
              </w:rPr>
              <w:t>Ед. измерения</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C759CA" w:rsidRPr="00A436FE" w:rsidRDefault="00C759CA" w:rsidP="00B57B0D">
            <w:pPr>
              <w:pStyle w:val="101"/>
              <w:shd w:val="clear" w:color="auto" w:fill="auto"/>
              <w:spacing w:line="240" w:lineRule="auto"/>
              <w:ind w:firstLine="0"/>
              <w:jc w:val="center"/>
              <w:rPr>
                <w:b/>
                <w:sz w:val="24"/>
                <w:szCs w:val="24"/>
              </w:rPr>
            </w:pPr>
            <w:r w:rsidRPr="00A436FE">
              <w:rPr>
                <w:b/>
                <w:sz w:val="24"/>
                <w:szCs w:val="24"/>
              </w:rPr>
              <w:t>2014 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759CA" w:rsidRPr="00A436FE" w:rsidRDefault="00C759CA" w:rsidP="00B57B0D">
            <w:pPr>
              <w:pStyle w:val="101"/>
              <w:shd w:val="clear" w:color="auto" w:fill="auto"/>
              <w:spacing w:line="240" w:lineRule="auto"/>
              <w:ind w:firstLine="0"/>
              <w:jc w:val="center"/>
              <w:rPr>
                <w:b/>
                <w:sz w:val="24"/>
                <w:szCs w:val="24"/>
              </w:rPr>
            </w:pPr>
            <w:r w:rsidRPr="00A436FE">
              <w:rPr>
                <w:b/>
                <w:sz w:val="24"/>
                <w:szCs w:val="24"/>
              </w:rPr>
              <w:t>2015 г.</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C759CA" w:rsidRPr="00A436FE" w:rsidRDefault="00C759CA" w:rsidP="00B57B0D">
            <w:pPr>
              <w:pStyle w:val="101"/>
              <w:shd w:val="clear" w:color="auto" w:fill="auto"/>
              <w:spacing w:line="240" w:lineRule="auto"/>
              <w:ind w:firstLine="0"/>
              <w:jc w:val="center"/>
              <w:rPr>
                <w:b/>
                <w:sz w:val="24"/>
                <w:szCs w:val="24"/>
              </w:rPr>
            </w:pPr>
            <w:r w:rsidRPr="00A436FE">
              <w:rPr>
                <w:b/>
                <w:sz w:val="24"/>
                <w:szCs w:val="24"/>
              </w:rPr>
              <w:t>2016 г.</w:t>
            </w:r>
          </w:p>
        </w:tc>
      </w:tr>
      <w:tr w:rsidR="00C759CA" w:rsidRPr="00AA5F2B" w:rsidTr="00B57B0D">
        <w:trPr>
          <w:trHeight w:val="787"/>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C759CA" w:rsidRPr="00A436FE" w:rsidRDefault="00C759CA" w:rsidP="00B57B0D">
            <w:pPr>
              <w:pStyle w:val="90"/>
              <w:shd w:val="clear" w:color="auto" w:fill="auto"/>
              <w:spacing w:line="240" w:lineRule="auto"/>
              <w:ind w:firstLine="0"/>
              <w:rPr>
                <w:sz w:val="24"/>
                <w:szCs w:val="24"/>
              </w:rPr>
            </w:pPr>
            <w:r w:rsidRPr="00A436FE">
              <w:rPr>
                <w:sz w:val="24"/>
                <w:szCs w:val="24"/>
              </w:rPr>
              <w:t>Введено в действие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C759CA" w:rsidRPr="00A436FE" w:rsidRDefault="00C759CA" w:rsidP="00B57B0D">
            <w:pPr>
              <w:pStyle w:val="90"/>
              <w:shd w:val="clear" w:color="auto" w:fill="auto"/>
              <w:spacing w:line="240" w:lineRule="auto"/>
              <w:ind w:firstLine="0"/>
              <w:jc w:val="center"/>
              <w:rPr>
                <w:sz w:val="24"/>
                <w:szCs w:val="24"/>
              </w:rPr>
            </w:pPr>
            <w:r w:rsidRPr="00A436FE">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C759CA" w:rsidRPr="00A436FE" w:rsidRDefault="00C759CA" w:rsidP="00992FA0">
            <w:pPr>
              <w:pStyle w:val="90"/>
              <w:shd w:val="clear" w:color="auto" w:fill="auto"/>
              <w:spacing w:line="240" w:lineRule="auto"/>
              <w:ind w:firstLine="0"/>
              <w:jc w:val="center"/>
              <w:rPr>
                <w:sz w:val="24"/>
                <w:szCs w:val="24"/>
              </w:rPr>
            </w:pPr>
            <w:r w:rsidRPr="00A436FE">
              <w:rPr>
                <w:sz w:val="24"/>
                <w:szCs w:val="24"/>
              </w:rPr>
              <w:t>1,288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759CA" w:rsidRPr="00A436FE" w:rsidRDefault="00C759CA" w:rsidP="00992FA0">
            <w:pPr>
              <w:pStyle w:val="90"/>
              <w:shd w:val="clear" w:color="auto" w:fill="auto"/>
              <w:spacing w:line="240" w:lineRule="auto"/>
              <w:ind w:firstLine="0"/>
              <w:jc w:val="center"/>
              <w:rPr>
                <w:sz w:val="24"/>
                <w:szCs w:val="24"/>
              </w:rPr>
            </w:pPr>
            <w:r w:rsidRPr="00A436FE">
              <w:rPr>
                <w:sz w:val="24"/>
                <w:szCs w:val="24"/>
              </w:rPr>
              <w:t>1,789</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C759CA" w:rsidRPr="00A436FE" w:rsidRDefault="00C759CA" w:rsidP="00992FA0">
            <w:pPr>
              <w:pStyle w:val="90"/>
              <w:shd w:val="clear" w:color="auto" w:fill="auto"/>
              <w:spacing w:line="240" w:lineRule="auto"/>
              <w:ind w:firstLine="0"/>
              <w:jc w:val="center"/>
              <w:rPr>
                <w:sz w:val="24"/>
                <w:szCs w:val="24"/>
              </w:rPr>
            </w:pPr>
            <w:r w:rsidRPr="00A436FE">
              <w:rPr>
                <w:sz w:val="24"/>
                <w:szCs w:val="24"/>
              </w:rPr>
              <w:t>2,177</w:t>
            </w:r>
          </w:p>
        </w:tc>
      </w:tr>
      <w:tr w:rsidR="00C759CA" w:rsidRPr="00AA5F2B" w:rsidTr="00B57B0D">
        <w:trPr>
          <w:trHeight w:val="8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C759CA" w:rsidRPr="00A436FE" w:rsidRDefault="00C759CA" w:rsidP="00B57B0D">
            <w:pPr>
              <w:pStyle w:val="90"/>
              <w:shd w:val="clear" w:color="auto" w:fill="auto"/>
              <w:spacing w:line="240" w:lineRule="auto"/>
              <w:ind w:firstLine="0"/>
              <w:rPr>
                <w:sz w:val="24"/>
                <w:szCs w:val="24"/>
              </w:rPr>
            </w:pPr>
            <w:r w:rsidRPr="00A436FE">
              <w:rPr>
                <w:sz w:val="24"/>
                <w:szCs w:val="24"/>
              </w:rPr>
              <w:t>Введено в действие индивидуальных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C759CA" w:rsidRPr="00A436FE" w:rsidRDefault="00C759CA" w:rsidP="00B57B0D">
            <w:pPr>
              <w:pStyle w:val="90"/>
              <w:shd w:val="clear" w:color="auto" w:fill="auto"/>
              <w:spacing w:line="240" w:lineRule="auto"/>
              <w:ind w:firstLine="0"/>
              <w:jc w:val="center"/>
              <w:rPr>
                <w:sz w:val="24"/>
                <w:szCs w:val="24"/>
              </w:rPr>
            </w:pPr>
            <w:r w:rsidRPr="00A436FE">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C759CA" w:rsidRPr="00A436FE" w:rsidRDefault="00C759CA" w:rsidP="00BA3432">
            <w:pPr>
              <w:pStyle w:val="90"/>
              <w:shd w:val="clear" w:color="auto" w:fill="auto"/>
              <w:spacing w:line="240" w:lineRule="auto"/>
              <w:ind w:firstLine="0"/>
              <w:jc w:val="center"/>
              <w:rPr>
                <w:sz w:val="24"/>
                <w:szCs w:val="24"/>
              </w:rPr>
            </w:pPr>
            <w:r w:rsidRPr="00A436FE">
              <w:rPr>
                <w:sz w:val="24"/>
                <w:szCs w:val="24"/>
              </w:rPr>
              <w:t>1,288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759CA" w:rsidRPr="00A436FE" w:rsidRDefault="00C759CA" w:rsidP="00BA3432">
            <w:pPr>
              <w:pStyle w:val="90"/>
              <w:shd w:val="clear" w:color="auto" w:fill="auto"/>
              <w:spacing w:line="240" w:lineRule="auto"/>
              <w:ind w:firstLine="0"/>
              <w:jc w:val="center"/>
              <w:rPr>
                <w:sz w:val="24"/>
                <w:szCs w:val="24"/>
              </w:rPr>
            </w:pPr>
            <w:r w:rsidRPr="00A436FE">
              <w:rPr>
                <w:sz w:val="24"/>
                <w:szCs w:val="24"/>
              </w:rPr>
              <w:t>1,789</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C759CA" w:rsidRPr="00A436FE" w:rsidRDefault="00C759CA" w:rsidP="00BA3432">
            <w:pPr>
              <w:pStyle w:val="90"/>
              <w:shd w:val="clear" w:color="auto" w:fill="auto"/>
              <w:spacing w:line="240" w:lineRule="auto"/>
              <w:ind w:firstLine="0"/>
              <w:jc w:val="center"/>
              <w:rPr>
                <w:sz w:val="24"/>
                <w:szCs w:val="24"/>
              </w:rPr>
            </w:pPr>
            <w:r w:rsidRPr="00A436FE">
              <w:rPr>
                <w:sz w:val="24"/>
                <w:szCs w:val="24"/>
              </w:rPr>
              <w:t>2,177</w:t>
            </w:r>
          </w:p>
        </w:tc>
      </w:tr>
    </w:tbl>
    <w:p w:rsidR="00C759CA" w:rsidRPr="00A436FE" w:rsidRDefault="00C759CA" w:rsidP="00FA054A">
      <w:pPr>
        <w:pStyle w:val="4"/>
        <w:shd w:val="clear" w:color="auto" w:fill="auto"/>
        <w:spacing w:before="0" w:after="0" w:line="274" w:lineRule="exact"/>
        <w:ind w:left="40" w:right="40" w:firstLine="640"/>
        <w:jc w:val="both"/>
      </w:pPr>
    </w:p>
    <w:p w:rsidR="00C759CA" w:rsidRPr="00A436FE" w:rsidRDefault="00C759CA" w:rsidP="00E550FE">
      <w:pPr>
        <w:pStyle w:val="4"/>
        <w:shd w:val="clear" w:color="auto" w:fill="auto"/>
        <w:spacing w:before="0" w:after="0" w:line="240" w:lineRule="auto"/>
        <w:ind w:firstLine="709"/>
        <w:jc w:val="both"/>
        <w:rPr>
          <w:sz w:val="24"/>
          <w:szCs w:val="24"/>
        </w:rPr>
      </w:pPr>
      <w:r w:rsidRPr="00A436FE">
        <w:rPr>
          <w:sz w:val="24"/>
          <w:szCs w:val="24"/>
        </w:rPr>
        <w:t>В соответствии со Стратегией СЭР Грайворонского района, показатель средней жилищной обеспеченности в муниципальном районе прогнозируется к 2025 году на уровне 28  кв. м общей площади жилых помещений на человека.</w:t>
      </w:r>
    </w:p>
    <w:p w:rsidR="00C759CA" w:rsidRPr="00A436FE" w:rsidRDefault="00C759CA" w:rsidP="00E550FE">
      <w:pPr>
        <w:pStyle w:val="4"/>
        <w:shd w:val="clear" w:color="auto" w:fill="auto"/>
        <w:spacing w:before="0" w:after="0" w:line="240" w:lineRule="auto"/>
        <w:ind w:firstLine="709"/>
        <w:jc w:val="both"/>
        <w:rPr>
          <w:sz w:val="24"/>
          <w:szCs w:val="24"/>
        </w:rPr>
      </w:pPr>
      <w:r w:rsidRPr="00A436FE">
        <w:rPr>
          <w:sz w:val="24"/>
          <w:szCs w:val="24"/>
        </w:rPr>
        <w:t>Расчетный показатель средней жилищной обеспеченности определен на основе расчета методом экстраполяции показателей общей площади жилых помещений, приходящейся на одного человека, и планируемого ввода в действие жилищного фонда за год, с учетом существующих и прогнозируемых темпов ввода жилищного фонда - 35 кв. м общей площади жилых помещений на человека.</w:t>
      </w:r>
    </w:p>
    <w:p w:rsidR="00C759CA" w:rsidRPr="00B57B0D" w:rsidRDefault="00C759CA" w:rsidP="00E550FE">
      <w:pPr>
        <w:pStyle w:val="4"/>
        <w:shd w:val="clear" w:color="auto" w:fill="auto"/>
        <w:spacing w:before="0" w:after="0" w:line="240" w:lineRule="auto"/>
        <w:ind w:firstLine="709"/>
        <w:jc w:val="both"/>
        <w:rPr>
          <w:sz w:val="24"/>
          <w:szCs w:val="24"/>
        </w:rPr>
      </w:pPr>
      <w:bookmarkStart w:id="45" w:name="bookmark43"/>
      <w:r w:rsidRPr="00A436FE">
        <w:rPr>
          <w:sz w:val="24"/>
          <w:szCs w:val="24"/>
        </w:rPr>
        <w:t>В соответствии с СП 42.13330.201</w:t>
      </w:r>
      <w:r>
        <w:rPr>
          <w:sz w:val="24"/>
          <w:szCs w:val="24"/>
        </w:rPr>
        <w:t>6</w:t>
      </w:r>
      <w:r w:rsidRPr="00A436FE">
        <w:rPr>
          <w:sz w:val="24"/>
          <w:szCs w:val="24"/>
        </w:rPr>
        <w:t xml:space="preserve"> 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bookmarkEnd w:id="45"/>
    </w:p>
    <w:p w:rsidR="00C759CA" w:rsidRDefault="00C759CA" w:rsidP="00E550FE">
      <w:pPr>
        <w:pStyle w:val="4"/>
        <w:shd w:val="clear" w:color="auto" w:fill="auto"/>
        <w:spacing w:before="0" w:after="0" w:line="240" w:lineRule="auto"/>
        <w:ind w:firstLine="709"/>
        <w:jc w:val="both"/>
      </w:pPr>
    </w:p>
    <w:p w:rsidR="00C759CA" w:rsidRDefault="00C759CA" w:rsidP="00B57B0D">
      <w:pPr>
        <w:pStyle w:val="27"/>
        <w:numPr>
          <w:ilvl w:val="0"/>
          <w:numId w:val="15"/>
        </w:numPr>
        <w:shd w:val="clear" w:color="auto" w:fill="auto"/>
        <w:tabs>
          <w:tab w:val="left" w:pos="1171"/>
        </w:tabs>
        <w:spacing w:before="0" w:after="0" w:line="240" w:lineRule="auto"/>
        <w:jc w:val="center"/>
        <w:rPr>
          <w:b/>
          <w:sz w:val="28"/>
          <w:szCs w:val="28"/>
        </w:rPr>
      </w:pPr>
      <w:bookmarkStart w:id="46" w:name="bookmark44"/>
      <w:r w:rsidRPr="00B57B0D">
        <w:rPr>
          <w:b/>
          <w:sz w:val="28"/>
          <w:szCs w:val="28"/>
        </w:rPr>
        <w:t>Объекты, относящиеся к области фармацевтики</w:t>
      </w:r>
      <w:bookmarkEnd w:id="46"/>
    </w:p>
    <w:p w:rsidR="00C759CA" w:rsidRPr="00B57B0D" w:rsidRDefault="00C759CA" w:rsidP="00E550FE">
      <w:pPr>
        <w:pStyle w:val="27"/>
        <w:shd w:val="clear" w:color="auto" w:fill="auto"/>
        <w:tabs>
          <w:tab w:val="left" w:pos="1171"/>
        </w:tabs>
        <w:spacing w:before="0" w:after="0" w:line="240" w:lineRule="auto"/>
        <w:jc w:val="center"/>
        <w:rPr>
          <w:b/>
          <w:sz w:val="28"/>
          <w:szCs w:val="28"/>
        </w:rPr>
      </w:pP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минимально допустимого уровня обеспеченности аптечными организациями установлен исходя из численности населения сельского поселения и минимального уровня обеспеченности населения данным видом объектов.</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Нормативы минимально допустимого уровня обеспеченности аптечными организациями следует определять суммарно с учетом объектов всех форм собственности, расположенных в сельском поселении.</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Аптеки рекомендуется размещать в комплексе с лечебно-профилактическими организациями,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Обеспечение населения услугами аптек может осуществляться на базе сельских амбулаторий, фельдшерско-акушерских пунктов,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фармацевтики, не нормируется.</w:t>
      </w:r>
    </w:p>
    <w:p w:rsidR="00C759CA" w:rsidRDefault="00C759CA" w:rsidP="00E550FE">
      <w:pPr>
        <w:pStyle w:val="4"/>
        <w:shd w:val="clear" w:color="auto" w:fill="auto"/>
        <w:spacing w:before="0" w:after="0" w:line="240" w:lineRule="auto"/>
        <w:ind w:firstLine="680"/>
        <w:jc w:val="both"/>
        <w:rPr>
          <w:sz w:val="24"/>
          <w:szCs w:val="24"/>
        </w:rPr>
      </w:pPr>
      <w:bookmarkStart w:id="47" w:name="bookmark45"/>
      <w:r w:rsidRPr="00E550FE">
        <w:rPr>
          <w:sz w:val="24"/>
          <w:szCs w:val="24"/>
        </w:rPr>
        <w:lastRenderedPageBreak/>
        <w:t>Минимальный размер земельных участков для размещения объектов, относящихся к области фармацевтики, следует определять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СП 42.13330.201</w:t>
      </w:r>
      <w:r>
        <w:rPr>
          <w:sz w:val="24"/>
          <w:szCs w:val="24"/>
        </w:rPr>
        <w:t>6</w:t>
      </w:r>
      <w:r w:rsidRPr="00E550FE">
        <w:rPr>
          <w:sz w:val="24"/>
          <w:szCs w:val="24"/>
        </w:rPr>
        <w:t>.</w:t>
      </w:r>
      <w:bookmarkEnd w:id="47"/>
    </w:p>
    <w:p w:rsidR="00C759CA" w:rsidRPr="00E550FE" w:rsidRDefault="00C759CA" w:rsidP="00E550FE">
      <w:pPr>
        <w:pStyle w:val="27"/>
        <w:numPr>
          <w:ilvl w:val="0"/>
          <w:numId w:val="15"/>
        </w:numPr>
        <w:shd w:val="clear" w:color="auto" w:fill="auto"/>
        <w:tabs>
          <w:tab w:val="left" w:pos="1171"/>
        </w:tabs>
        <w:spacing w:before="0" w:after="0" w:line="240" w:lineRule="auto"/>
        <w:jc w:val="center"/>
        <w:rPr>
          <w:b/>
          <w:sz w:val="28"/>
          <w:szCs w:val="28"/>
        </w:rPr>
      </w:pPr>
      <w:bookmarkStart w:id="48" w:name="bookmark46"/>
      <w:r w:rsidRPr="00E550FE">
        <w:rPr>
          <w:b/>
          <w:sz w:val="28"/>
          <w:szCs w:val="28"/>
        </w:rPr>
        <w:t>Объекты, относящиеся к области физической культуры и массового спорта</w:t>
      </w:r>
      <w:bookmarkEnd w:id="48"/>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минимально допустимого уровня обеспеченности помещениями для физкультурных занятий и тренировок установлен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C759CA" w:rsidRPr="00E550FE" w:rsidRDefault="00C759CA" w:rsidP="00E550FE">
      <w:pPr>
        <w:pStyle w:val="4"/>
        <w:shd w:val="clear" w:color="auto" w:fill="auto"/>
        <w:spacing w:before="0" w:after="0" w:line="240" w:lineRule="auto"/>
        <w:ind w:firstLine="680"/>
        <w:jc w:val="both"/>
        <w:rPr>
          <w:sz w:val="24"/>
          <w:szCs w:val="24"/>
        </w:rPr>
      </w:pPr>
      <w:bookmarkStart w:id="49" w:name="bookmark47"/>
      <w:r w:rsidRPr="00E550FE">
        <w:rPr>
          <w:sz w:val="24"/>
          <w:szCs w:val="24"/>
        </w:rPr>
        <w:t>Расчетный показатель максимально допустимого уровня территориальной доступности объектов, относящихся к области физической культуры и массового спорта (помещения для физкультурных занятий и тренировок), не нормируется.</w:t>
      </w:r>
      <w:bookmarkEnd w:id="49"/>
    </w:p>
    <w:p w:rsidR="00C759CA" w:rsidRPr="00E550FE" w:rsidRDefault="00C759CA" w:rsidP="00E550FE">
      <w:pPr>
        <w:pStyle w:val="27"/>
        <w:numPr>
          <w:ilvl w:val="0"/>
          <w:numId w:val="15"/>
        </w:numPr>
        <w:shd w:val="clear" w:color="auto" w:fill="auto"/>
        <w:tabs>
          <w:tab w:val="left" w:pos="1171"/>
        </w:tabs>
        <w:spacing w:before="120" w:after="120" w:line="240" w:lineRule="auto"/>
        <w:ind w:firstLine="680"/>
        <w:jc w:val="center"/>
        <w:rPr>
          <w:b/>
          <w:sz w:val="28"/>
          <w:szCs w:val="28"/>
        </w:rPr>
      </w:pPr>
      <w:bookmarkStart w:id="50" w:name="bookmark48"/>
      <w:r w:rsidRPr="00E550FE">
        <w:rPr>
          <w:b/>
          <w:sz w:val="28"/>
          <w:szCs w:val="28"/>
        </w:rPr>
        <w:t>Объекты, относящиеся к области культуры и искусства</w:t>
      </w:r>
      <w:bookmarkEnd w:id="50"/>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w:t>
      </w:r>
      <w:proofErr w:type="spellStart"/>
      <w:r w:rsidRPr="00E550FE">
        <w:rPr>
          <w:sz w:val="24"/>
          <w:szCs w:val="24"/>
        </w:rPr>
        <w:t>культурно-досуговой</w:t>
      </w:r>
      <w:proofErr w:type="spellEnd"/>
      <w:r w:rsidRPr="00E550FE">
        <w:rPr>
          <w:sz w:val="24"/>
          <w:szCs w:val="24"/>
        </w:rPr>
        <w:t xml:space="preserve"> деятельности установлен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 xml:space="preserve">Помещения для </w:t>
      </w:r>
      <w:proofErr w:type="spellStart"/>
      <w:r w:rsidRPr="00E550FE">
        <w:rPr>
          <w:sz w:val="24"/>
          <w:szCs w:val="24"/>
        </w:rPr>
        <w:t>культурно-досуговой</w:t>
      </w:r>
      <w:proofErr w:type="spellEnd"/>
      <w:r w:rsidRPr="00E550FE">
        <w:rPr>
          <w:sz w:val="24"/>
          <w:szCs w:val="24"/>
        </w:rPr>
        <w:t xml:space="preserve">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C759CA" w:rsidRDefault="00C759CA"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максимально допустимого уровня территориальной доступности объектов, относящихся к области культуры и искусства (помещения для </w:t>
      </w:r>
      <w:proofErr w:type="spellStart"/>
      <w:r w:rsidRPr="00E550FE">
        <w:rPr>
          <w:sz w:val="24"/>
          <w:szCs w:val="24"/>
        </w:rPr>
        <w:t>культурно-досуговой</w:t>
      </w:r>
      <w:proofErr w:type="spellEnd"/>
      <w:r w:rsidRPr="00E550FE">
        <w:rPr>
          <w:sz w:val="24"/>
          <w:szCs w:val="24"/>
        </w:rPr>
        <w:t xml:space="preserve"> деятельности), не нормируется.</w:t>
      </w:r>
    </w:p>
    <w:p w:rsidR="00C759CA" w:rsidRPr="00E550FE" w:rsidRDefault="00C759CA"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1" w:name="bookmark49"/>
      <w:bookmarkStart w:id="52" w:name="bookmark50"/>
      <w:r w:rsidRPr="00E550FE">
        <w:rPr>
          <w:b/>
          <w:sz w:val="28"/>
          <w:szCs w:val="28"/>
        </w:rPr>
        <w:t>Объекты, относящиеся к области торговли, общественного питания,</w:t>
      </w:r>
      <w:bookmarkStart w:id="53" w:name="bookmark51"/>
      <w:bookmarkEnd w:id="51"/>
      <w:bookmarkEnd w:id="52"/>
      <w:r>
        <w:rPr>
          <w:b/>
          <w:sz w:val="28"/>
          <w:szCs w:val="28"/>
        </w:rPr>
        <w:t xml:space="preserve"> </w:t>
      </w:r>
      <w:r w:rsidRPr="00E550FE">
        <w:rPr>
          <w:b/>
          <w:sz w:val="28"/>
          <w:szCs w:val="28"/>
        </w:rPr>
        <w:t>бытового и коммунального обслуживания</w:t>
      </w:r>
      <w:bookmarkEnd w:id="53"/>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торговыми предприятиями установлены в соответствии с муниципальным нормативно-правовым актом, регламентирующим нормативы минимальной обеспеченности населения площадью торговых объектов.</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На момент разработки МНГП на территории Грайворонского района действовало Постановление Правительства Белгородской области от 22.11.2010 № 395-пп «Об утверждении нормативов минимальной обеспеченности населения площадью торговых объектов на территории Белгородской области».</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предприятиями общественного питания, предприятиями бытового и коммунального обслуживания определены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предприятий торговли, общественного питания и бытового обслуживания, установлены для пешеходной доступности в соответствии с СП 42.13330.201</w:t>
      </w:r>
      <w:r>
        <w:rPr>
          <w:sz w:val="24"/>
          <w:szCs w:val="24"/>
        </w:rPr>
        <w:t>6</w:t>
      </w:r>
      <w:r w:rsidRPr="00E550FE">
        <w:rPr>
          <w:sz w:val="24"/>
          <w:szCs w:val="24"/>
        </w:rPr>
        <w:t>.</w:t>
      </w:r>
    </w:p>
    <w:p w:rsidR="00C759CA" w:rsidRPr="00E550FE" w:rsidRDefault="00C759CA" w:rsidP="00E550FE">
      <w:pPr>
        <w:pStyle w:val="4"/>
        <w:shd w:val="clear" w:color="auto" w:fill="auto"/>
        <w:spacing w:before="0" w:after="0" w:line="240" w:lineRule="auto"/>
        <w:ind w:firstLine="680"/>
        <w:jc w:val="both"/>
        <w:rPr>
          <w:sz w:val="24"/>
          <w:szCs w:val="24"/>
        </w:rPr>
      </w:pPr>
      <w:bookmarkStart w:id="54" w:name="bookmark52"/>
      <w:r w:rsidRPr="00E550FE">
        <w:rPr>
          <w:sz w:val="24"/>
          <w:szCs w:val="24"/>
        </w:rPr>
        <w:t>Минимальный размер земельных участков для размещения объектов, относящихся к области торговли, общественного питания и коммунально-бытового обслуживания, определен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СП 42.13330.201</w:t>
      </w:r>
      <w:r>
        <w:rPr>
          <w:sz w:val="24"/>
          <w:szCs w:val="24"/>
        </w:rPr>
        <w:t>6</w:t>
      </w:r>
      <w:r w:rsidRPr="00E550FE">
        <w:rPr>
          <w:sz w:val="24"/>
          <w:szCs w:val="24"/>
        </w:rPr>
        <w:t>.</w:t>
      </w:r>
      <w:bookmarkEnd w:id="54"/>
    </w:p>
    <w:p w:rsidR="00C759CA" w:rsidRPr="00E550FE" w:rsidRDefault="00C759CA"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5" w:name="bookmark53"/>
      <w:r w:rsidRPr="00E550FE">
        <w:rPr>
          <w:b/>
          <w:sz w:val="28"/>
          <w:szCs w:val="28"/>
        </w:rPr>
        <w:t>Объекты, относящиеся к области кредитно-финансового обслуживания</w:t>
      </w:r>
      <w:bookmarkEnd w:id="55"/>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отделениями и филиалами сберегательного банка установлены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lastRenderedPageBreak/>
        <w:t>Расчетный показатель максимально допустимого уровня территориальной доступности объектов, относящихся к области кредитно-финансового обслуживания, не нормируется.</w:t>
      </w:r>
    </w:p>
    <w:p w:rsidR="00C759CA" w:rsidRPr="00E550FE" w:rsidRDefault="00C759CA" w:rsidP="00FF4AE6">
      <w:pPr>
        <w:pStyle w:val="4"/>
        <w:shd w:val="clear" w:color="auto" w:fill="auto"/>
        <w:spacing w:before="0" w:after="0" w:line="240" w:lineRule="auto"/>
        <w:ind w:firstLine="680"/>
        <w:jc w:val="both"/>
        <w:rPr>
          <w:sz w:val="24"/>
          <w:szCs w:val="24"/>
        </w:rPr>
      </w:pPr>
      <w:bookmarkStart w:id="56" w:name="bookmark54"/>
      <w:r w:rsidRPr="00E550FE">
        <w:rPr>
          <w:sz w:val="24"/>
          <w:szCs w:val="24"/>
        </w:rPr>
        <w:t>Минимальный размер земельных участков для размещения объектов, относящихся к кредитно-финансовому обслуживанию, определен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СП 42.13330.201</w:t>
      </w:r>
      <w:r>
        <w:rPr>
          <w:sz w:val="24"/>
          <w:szCs w:val="24"/>
        </w:rPr>
        <w:t>6</w:t>
      </w:r>
      <w:r w:rsidRPr="00E550FE">
        <w:rPr>
          <w:sz w:val="24"/>
          <w:szCs w:val="24"/>
        </w:rPr>
        <w:t>.</w:t>
      </w:r>
      <w:bookmarkEnd w:id="56"/>
    </w:p>
    <w:p w:rsidR="00C759CA" w:rsidRPr="00E550FE" w:rsidRDefault="00C759CA"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7" w:name="bookmark55"/>
      <w:r w:rsidRPr="00E550FE">
        <w:rPr>
          <w:b/>
          <w:sz w:val="28"/>
          <w:szCs w:val="28"/>
        </w:rPr>
        <w:t>Объекты, относящиеся к области почтовой связи</w:t>
      </w:r>
      <w:bookmarkEnd w:id="57"/>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Размещение отделений почтовой связи следует принимать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Отделения почтовой связи являются объектами федерального значения, но включены в состав МНГП в связи с тем, что это объекты периодического пользования, выполняющие важные для комфортной жизнедеятельности населения функции.</w:t>
      </w:r>
    </w:p>
    <w:p w:rsidR="00C759CA" w:rsidRPr="00E550FE" w:rsidRDefault="00C759CA" w:rsidP="00E550FE">
      <w:pPr>
        <w:pStyle w:val="4"/>
        <w:shd w:val="clear" w:color="auto" w:fill="auto"/>
        <w:spacing w:before="0" w:after="0" w:line="240" w:lineRule="auto"/>
        <w:ind w:firstLine="680"/>
        <w:jc w:val="both"/>
        <w:rPr>
          <w:sz w:val="24"/>
          <w:szCs w:val="24"/>
        </w:rPr>
      </w:pPr>
      <w:bookmarkStart w:id="58" w:name="bookmark56"/>
      <w:r w:rsidRPr="00E550FE">
        <w:rPr>
          <w:sz w:val="24"/>
          <w:szCs w:val="24"/>
        </w:rPr>
        <w:t>Расчетный показатель максимально допустимого уровня территориальной доступности объектов, относящихся к области почтовой связи, не нормируется.</w:t>
      </w:r>
      <w:bookmarkEnd w:id="58"/>
    </w:p>
    <w:p w:rsidR="00C759CA" w:rsidRPr="00E550FE" w:rsidRDefault="00C759CA"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9" w:name="bookmark57"/>
      <w:r w:rsidRPr="00E550FE">
        <w:rPr>
          <w:b/>
          <w:sz w:val="28"/>
          <w:szCs w:val="28"/>
        </w:rPr>
        <w:t>Объекты в области транспортного обслуживания</w:t>
      </w:r>
      <w:bookmarkEnd w:id="59"/>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объектами, предназначенными для постоянного и временного хранения индивидуальных легковых автомобилей определены экспертным путем, на основании сравнения темпов роста численности населения, а также на основании </w:t>
      </w:r>
      <w:proofErr w:type="gramStart"/>
      <w:r w:rsidRPr="00E550FE">
        <w:rPr>
          <w:sz w:val="24"/>
          <w:szCs w:val="24"/>
        </w:rPr>
        <w:t>оценки прогноза уровня обеспеченности населения</w:t>
      </w:r>
      <w:proofErr w:type="gramEnd"/>
      <w:r w:rsidRPr="00E550FE">
        <w:rPr>
          <w:sz w:val="24"/>
          <w:szCs w:val="24"/>
        </w:rPr>
        <w:t xml:space="preserve"> индивидуальным легковым автотранспортом.</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объектов, предназначенных для постоянного хранения индивидуальных легковых автомобилей,</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приняты согласно СП 42.13330.201</w:t>
      </w:r>
      <w:r>
        <w:rPr>
          <w:sz w:val="24"/>
          <w:szCs w:val="24"/>
        </w:rPr>
        <w:t>6</w:t>
      </w:r>
      <w:r w:rsidRPr="00E550FE">
        <w:rPr>
          <w:sz w:val="24"/>
          <w:szCs w:val="24"/>
        </w:rPr>
        <w:t>, для временного хранения индивидуальных легковых автомобилей, приняты согласно СП 42.13330.201</w:t>
      </w:r>
      <w:r>
        <w:rPr>
          <w:sz w:val="24"/>
          <w:szCs w:val="24"/>
        </w:rPr>
        <w:t>6</w:t>
      </w:r>
      <w:r w:rsidRPr="00E550FE">
        <w:rPr>
          <w:sz w:val="24"/>
          <w:szCs w:val="24"/>
        </w:rPr>
        <w:t>.</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 xml:space="preserve">На территории малоэтажной жилой застройки следует предусматривать 100-процентную обеспеченность </w:t>
      </w:r>
      <w:proofErr w:type="spellStart"/>
      <w:r w:rsidRPr="00E550FE">
        <w:rPr>
          <w:sz w:val="24"/>
          <w:szCs w:val="24"/>
        </w:rPr>
        <w:t>машино-местами</w:t>
      </w:r>
      <w:proofErr w:type="spellEnd"/>
      <w:r w:rsidRPr="00E550FE">
        <w:rPr>
          <w:sz w:val="24"/>
          <w:szCs w:val="24"/>
        </w:rPr>
        <w:t xml:space="preserve"> для хранения и парковки легковых автомобилей и других транспортных средств.</w:t>
      </w:r>
    </w:p>
    <w:p w:rsidR="00C759CA" w:rsidRPr="00E550FE" w:rsidRDefault="00C759CA" w:rsidP="00E550FE">
      <w:pPr>
        <w:pStyle w:val="4"/>
        <w:shd w:val="clear" w:color="auto" w:fill="auto"/>
        <w:spacing w:before="0" w:after="0" w:line="240" w:lineRule="auto"/>
        <w:ind w:firstLine="680"/>
        <w:jc w:val="both"/>
        <w:rPr>
          <w:sz w:val="24"/>
          <w:szCs w:val="24"/>
        </w:rPr>
      </w:pPr>
      <w:bookmarkStart w:id="60" w:name="bookmark58"/>
      <w:r w:rsidRPr="00E550FE">
        <w:rPr>
          <w:sz w:val="24"/>
          <w:szCs w:val="24"/>
        </w:rPr>
        <w:t xml:space="preserve">На территории с застройкой объектами индивидуального жилищного строительства и усадебными жилыми домами с </w:t>
      </w:r>
      <w:proofErr w:type="spellStart"/>
      <w:r w:rsidRPr="00E550FE">
        <w:rPr>
          <w:sz w:val="24"/>
          <w:szCs w:val="24"/>
        </w:rPr>
        <w:t>приквартирными</w:t>
      </w:r>
      <w:proofErr w:type="spellEnd"/>
      <w:r w:rsidRPr="00E550FE">
        <w:rPr>
          <w:sz w:val="24"/>
          <w:szCs w:val="24"/>
        </w:rPr>
        <w:t xml:space="preserve"> участками, стоянки следует размещать в пределах отведенного участка.</w:t>
      </w:r>
      <w:bookmarkEnd w:id="60"/>
    </w:p>
    <w:p w:rsidR="00C759CA" w:rsidRPr="00E550FE" w:rsidRDefault="00C759CA" w:rsidP="00E550FE">
      <w:pPr>
        <w:pStyle w:val="27"/>
        <w:numPr>
          <w:ilvl w:val="2"/>
          <w:numId w:val="18"/>
        </w:numPr>
        <w:shd w:val="clear" w:color="auto" w:fill="auto"/>
        <w:tabs>
          <w:tab w:val="left" w:pos="1291"/>
        </w:tabs>
        <w:spacing w:before="120" w:after="120" w:line="240" w:lineRule="auto"/>
        <w:ind w:left="0" w:firstLine="680"/>
        <w:rPr>
          <w:b/>
          <w:sz w:val="28"/>
          <w:szCs w:val="28"/>
        </w:rPr>
      </w:pPr>
      <w:bookmarkStart w:id="61" w:name="bookmark59"/>
      <w:r w:rsidRPr="00E550FE">
        <w:rPr>
          <w:b/>
          <w:sz w:val="28"/>
          <w:szCs w:val="28"/>
        </w:rPr>
        <w:t>Объекты в области туризма и рекреации</w:t>
      </w:r>
      <w:bookmarkEnd w:id="61"/>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 xml:space="preserve">МНГП </w:t>
      </w:r>
      <w:r>
        <w:rPr>
          <w:rStyle w:val="39"/>
          <w:smallCaps w:val="0"/>
          <w:spacing w:val="-1"/>
          <w:sz w:val="24"/>
          <w:szCs w:val="24"/>
        </w:rPr>
        <w:t>Гора-Подольского</w:t>
      </w:r>
      <w:r w:rsidRPr="00331714">
        <w:rPr>
          <w:rStyle w:val="33"/>
          <w:smallCaps w:val="0"/>
          <w:sz w:val="24"/>
          <w:szCs w:val="24"/>
        </w:rPr>
        <w:t xml:space="preserve"> </w:t>
      </w:r>
      <w:r w:rsidRPr="00E550FE">
        <w:rPr>
          <w:sz w:val="24"/>
          <w:szCs w:val="24"/>
        </w:rPr>
        <w:t>сельского поселения направлены на реализацию мероприятий в области строительства объектов туризма и рекреации.</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Уровень обеспеченности гостиницами, а также значения расчетных показателей минимально допустимой площади территории для размещения коллективных средств размещения, установлены согласно Приложению</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 Для объектов в области туризма и рекреации максимально допустимый уровень территориальной доступности не нормируется.</w:t>
      </w:r>
    </w:p>
    <w:p w:rsidR="00C759CA" w:rsidRPr="00E550FE" w:rsidRDefault="00C759CA" w:rsidP="00E550FE">
      <w:pPr>
        <w:pStyle w:val="4"/>
        <w:shd w:val="clear" w:color="auto" w:fill="auto"/>
        <w:spacing w:before="0" w:after="0" w:line="240" w:lineRule="auto"/>
        <w:ind w:firstLine="680"/>
        <w:jc w:val="both"/>
        <w:rPr>
          <w:sz w:val="24"/>
          <w:szCs w:val="24"/>
        </w:rPr>
      </w:pPr>
      <w:bookmarkStart w:id="62" w:name="bookmark60"/>
      <w:r w:rsidRPr="00E550FE">
        <w:rP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 связанных с эксплуатацией объектов рекреационного, оздоровительного и природоохранного назначения.</w:t>
      </w:r>
      <w:bookmarkEnd w:id="62"/>
    </w:p>
    <w:p w:rsidR="00C759CA" w:rsidRPr="00E550FE" w:rsidRDefault="00C759CA" w:rsidP="00E550FE">
      <w:pPr>
        <w:pStyle w:val="27"/>
        <w:numPr>
          <w:ilvl w:val="2"/>
          <w:numId w:val="18"/>
        </w:numPr>
        <w:shd w:val="clear" w:color="auto" w:fill="auto"/>
        <w:tabs>
          <w:tab w:val="left" w:pos="1435"/>
        </w:tabs>
        <w:spacing w:before="120" w:after="120" w:line="240" w:lineRule="auto"/>
        <w:ind w:left="0" w:firstLine="680"/>
        <w:jc w:val="center"/>
        <w:rPr>
          <w:b/>
          <w:sz w:val="28"/>
          <w:szCs w:val="28"/>
        </w:rPr>
      </w:pPr>
      <w:bookmarkStart w:id="63" w:name="bookmark61"/>
      <w:r w:rsidRPr="00E550FE">
        <w:rPr>
          <w:b/>
          <w:sz w:val="28"/>
          <w:szCs w:val="28"/>
        </w:rPr>
        <w:t>Объекты в области промышленности и сельского хозяйства</w:t>
      </w:r>
      <w:bookmarkEnd w:id="63"/>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Минимальная плотность застройки земельных участков производственных объектов для различных видов промышленных объектов установлена в соответствии с Приложением</w:t>
      </w:r>
      <w:proofErr w:type="gramStart"/>
      <w:r w:rsidRPr="00E550FE">
        <w:rPr>
          <w:sz w:val="24"/>
          <w:szCs w:val="24"/>
        </w:rPr>
        <w:t xml:space="preserve"> В</w:t>
      </w:r>
      <w:proofErr w:type="gramEnd"/>
      <w:r w:rsidRPr="00E550FE">
        <w:rPr>
          <w:sz w:val="24"/>
          <w:szCs w:val="24"/>
        </w:rPr>
        <w:t xml:space="preserve"> СП 18.13330.2011. Минимальная плотность застройки земельных участков сельскохозяйственных предприятий для различных видов объектов сельского хозяйства установлена в соответствии с Приложением</w:t>
      </w:r>
      <w:proofErr w:type="gramStart"/>
      <w:r w:rsidRPr="00E550FE">
        <w:rPr>
          <w:sz w:val="24"/>
          <w:szCs w:val="24"/>
        </w:rPr>
        <w:t xml:space="preserve"> В</w:t>
      </w:r>
      <w:proofErr w:type="gramEnd"/>
      <w:r w:rsidRPr="00E550FE">
        <w:rPr>
          <w:sz w:val="24"/>
          <w:szCs w:val="24"/>
        </w:rPr>
        <w:t xml:space="preserve"> СП 19.13330.2011. Размеры земельных участков и вместимость </w:t>
      </w:r>
      <w:proofErr w:type="spellStart"/>
      <w:r w:rsidRPr="00E550FE">
        <w:rPr>
          <w:sz w:val="24"/>
          <w:szCs w:val="24"/>
        </w:rPr>
        <w:t>общетоварных</w:t>
      </w:r>
      <w:proofErr w:type="spellEnd"/>
      <w:r w:rsidRPr="00E550FE">
        <w:rPr>
          <w:sz w:val="24"/>
          <w:szCs w:val="24"/>
        </w:rPr>
        <w:t xml:space="preserve"> и специализированных складов, предназначенных для </w:t>
      </w:r>
      <w:r w:rsidRPr="00E550FE">
        <w:rPr>
          <w:sz w:val="24"/>
          <w:szCs w:val="24"/>
        </w:rPr>
        <w:lastRenderedPageBreak/>
        <w:t xml:space="preserve">обслуживания городов и сельских поселений, установлены в соответствии с </w:t>
      </w:r>
      <w:r>
        <w:rPr>
          <w:sz w:val="24"/>
          <w:szCs w:val="24"/>
        </w:rPr>
        <w:t xml:space="preserve">                                 С</w:t>
      </w:r>
      <w:r w:rsidRPr="00E550FE">
        <w:rPr>
          <w:sz w:val="24"/>
          <w:szCs w:val="24"/>
        </w:rPr>
        <w:t>П 42.13330.201</w:t>
      </w:r>
      <w:r>
        <w:rPr>
          <w:sz w:val="24"/>
          <w:szCs w:val="24"/>
        </w:rPr>
        <w:t>6</w:t>
      </w:r>
      <w:r w:rsidRPr="00E550FE">
        <w:rPr>
          <w:sz w:val="24"/>
          <w:szCs w:val="24"/>
        </w:rPr>
        <w:t>. Для объектов в области промышленности и сельского хозяйства максимально допустимый уровень территориальной доступности не нормируется.</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Планировка земельных участков производственных объектов (далее также - объектов) и их групп должна обеспечивать наиболее благоприятные условия для производственного процесса и труда на предприятиях, рациональное и экономное использование земельных участков и наибольшую эффективность капитальных вложений.</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 xml:space="preserve">Земельные участки производственных объектов и их групп надлежит размещать на территориях, предусмотренных схемой территориального планирования Грайворонского района, генеральным планом </w:t>
      </w:r>
      <w:r>
        <w:rPr>
          <w:rStyle w:val="39"/>
          <w:smallCaps w:val="0"/>
          <w:spacing w:val="-1"/>
          <w:sz w:val="24"/>
          <w:szCs w:val="24"/>
        </w:rPr>
        <w:t>Гора-Подольского</w:t>
      </w:r>
      <w:r w:rsidRPr="00331714">
        <w:rPr>
          <w:rStyle w:val="33"/>
          <w:smallCaps w:val="0"/>
          <w:sz w:val="24"/>
          <w:szCs w:val="24"/>
        </w:rPr>
        <w:t xml:space="preserve"> </w:t>
      </w:r>
      <w:r w:rsidRPr="00E550FE">
        <w:rPr>
          <w:sz w:val="24"/>
          <w:szCs w:val="24"/>
        </w:rPr>
        <w:t>сельского поселения, проектами планировки соответствующих территорий, выполняемых с учетом программ экономического, социального, экологического развития. Земельные участки объектов и их групп следует размещать на территориях несельскохозяйственного назначения или непригодных для сельского хозяйства. Размещение объектов на территориях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объектов и их групп не допускается (ограничения установлены в соответствии с п. 4.4 СП 18.13330.2011 применительно к </w:t>
      </w:r>
      <w:proofErr w:type="spellStart"/>
      <w:proofErr w:type="gramStart"/>
      <w:r>
        <w:rPr>
          <w:rStyle w:val="39"/>
          <w:smallCaps w:val="0"/>
          <w:spacing w:val="-1"/>
          <w:sz w:val="24"/>
          <w:szCs w:val="24"/>
        </w:rPr>
        <w:t>Гора-Подольскому</w:t>
      </w:r>
      <w:proofErr w:type="spellEnd"/>
      <w:proofErr w:type="gramEnd"/>
      <w:r w:rsidRPr="00331714">
        <w:rPr>
          <w:rStyle w:val="33"/>
          <w:smallCaps w:val="0"/>
          <w:sz w:val="24"/>
          <w:szCs w:val="24"/>
        </w:rPr>
        <w:t xml:space="preserve"> </w:t>
      </w:r>
      <w:r w:rsidRPr="00E550FE">
        <w:rPr>
          <w:sz w:val="24"/>
          <w:szCs w:val="24"/>
        </w:rPr>
        <w:t>сельскому поселению):</w:t>
      </w:r>
    </w:p>
    <w:p w:rsidR="00C759CA" w:rsidRPr="00E550FE" w:rsidRDefault="00C759CA"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первом поясе зоны санитарной охраны подземных и наземных источников водоснабжения;</w:t>
      </w:r>
    </w:p>
    <w:p w:rsidR="00C759CA" w:rsidRPr="00E550FE" w:rsidRDefault="00C759CA" w:rsidP="00E550FE">
      <w:pPr>
        <w:pStyle w:val="4"/>
        <w:numPr>
          <w:ilvl w:val="0"/>
          <w:numId w:val="19"/>
        </w:numPr>
        <w:shd w:val="clear" w:color="auto" w:fill="auto"/>
        <w:tabs>
          <w:tab w:val="left" w:pos="837"/>
        </w:tabs>
        <w:spacing w:before="0" w:after="0" w:line="240" w:lineRule="auto"/>
        <w:ind w:firstLine="680"/>
        <w:jc w:val="both"/>
        <w:rPr>
          <w:sz w:val="24"/>
          <w:szCs w:val="24"/>
        </w:rPr>
      </w:pPr>
      <w:r w:rsidRPr="00E550FE">
        <w:rPr>
          <w:sz w:val="24"/>
          <w:szCs w:val="24"/>
        </w:rPr>
        <w:t>на землях особо охраняемых природных территорий;</w:t>
      </w:r>
    </w:p>
    <w:p w:rsidR="00C759CA" w:rsidRPr="00E550FE" w:rsidRDefault="00C759CA"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охраны памятников истории и культуры без разрешения соответствующих органов охраны памятников;</w:t>
      </w:r>
    </w:p>
    <w:p w:rsidR="00C759CA" w:rsidRPr="00E550FE" w:rsidRDefault="00C759CA"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возможного катастрофического затопления в результате разрушения плотин или дамб. Зоной катастрофического затопления является территория, на которой затопление имеет глубину 1,5 м и более или может повлечь за собой разрушение зданий и сооружений, гибель людей, вывод из строя оборудования объектов.</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Между производственными объектами и жилой зоной необходимо предусматривать санитарно-защитную зону.</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 xml:space="preserve">Устройство отвалов, </w:t>
      </w:r>
      <w:proofErr w:type="spellStart"/>
      <w:r w:rsidRPr="00E550FE">
        <w:rPr>
          <w:sz w:val="24"/>
          <w:szCs w:val="24"/>
        </w:rPr>
        <w:t>шлаконакопителей</w:t>
      </w:r>
      <w:proofErr w:type="spellEnd"/>
      <w:r w:rsidRPr="00E550FE">
        <w:rPr>
          <w:sz w:val="24"/>
          <w:szCs w:val="24"/>
        </w:rPr>
        <w:t xml:space="preserve">, отходов и отбросов предприятий допускается только при обосновании невозможности их утилизации, при этом для групп объектов следует, как правило, предусматривать централизованные (групповые) отвалы. Участки для них следует размещать за пределами объектов и II пояса зон санитарной охраны подземных </w:t>
      </w:r>
      <w:proofErr w:type="spellStart"/>
      <w:r w:rsidRPr="00E550FE">
        <w:rPr>
          <w:sz w:val="24"/>
          <w:szCs w:val="24"/>
        </w:rPr>
        <w:t>водоисточников</w:t>
      </w:r>
      <w:proofErr w:type="spellEnd"/>
      <w:r w:rsidRPr="00E550FE">
        <w:rPr>
          <w:sz w:val="24"/>
          <w:szCs w:val="24"/>
        </w:rPr>
        <w:t>, с соблюдением санитарных норм.</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В состав производственных зон могут включаться:</w:t>
      </w:r>
    </w:p>
    <w:p w:rsidR="00C759CA" w:rsidRPr="00E550FE" w:rsidRDefault="00C759CA"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C759CA" w:rsidRPr="00E550FE" w:rsidRDefault="00C759CA"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C759CA" w:rsidRPr="00E550FE" w:rsidRDefault="00C759CA" w:rsidP="00E550FE">
      <w:pPr>
        <w:pStyle w:val="4"/>
        <w:numPr>
          <w:ilvl w:val="0"/>
          <w:numId w:val="19"/>
        </w:numPr>
        <w:shd w:val="clear" w:color="auto" w:fill="auto"/>
        <w:tabs>
          <w:tab w:val="left" w:pos="927"/>
        </w:tabs>
        <w:spacing w:before="0" w:after="0" w:line="240" w:lineRule="auto"/>
        <w:ind w:firstLine="680"/>
        <w:jc w:val="both"/>
        <w:rPr>
          <w:sz w:val="24"/>
          <w:szCs w:val="24"/>
        </w:rPr>
      </w:pPr>
      <w:proofErr w:type="gramStart"/>
      <w:r w:rsidRPr="00E550FE">
        <w:rPr>
          <w:sz w:val="24"/>
          <w:szCs w:val="24"/>
        </w:rPr>
        <w:t>иные виды производственной (научно-производственные зоны), инженерной и транспортной инфраструктур.</w:t>
      </w:r>
      <w:proofErr w:type="gramEnd"/>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 xml:space="preserve">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w:t>
      </w:r>
      <w:r w:rsidRPr="00E550FE">
        <w:rPr>
          <w:sz w:val="24"/>
          <w:szCs w:val="24"/>
        </w:rPr>
        <w:lastRenderedPageBreak/>
        <w:t>и других объектов определяется в установленном законодательством порядке в соответствии с техническими регламентами.</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медицинские организации, учреждения и организации отдыха, спортивные сооружения, другие общественные здания, не связанные с обслуживанием производства. Территория СЗЗ не должна использоваться для рекреационных целей и производства сельскохозяйственной продукции.</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 xml:space="preserve">Участки СЗЗ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w:t>
      </w:r>
      <w:proofErr w:type="gramStart"/>
      <w:r w:rsidRPr="00E550FE">
        <w:rPr>
          <w:sz w:val="24"/>
          <w:szCs w:val="24"/>
        </w:rPr>
        <w:t>на</w:t>
      </w:r>
      <w:proofErr w:type="gramEnd"/>
      <w:r w:rsidRPr="00E550FE">
        <w:rPr>
          <w:sz w:val="24"/>
          <w:szCs w:val="24"/>
        </w:rPr>
        <w:t xml:space="preserve"> прилегающей к предприятию загрязненной</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территории, включая благоустройство СЗЗ, осуществляются за счет предприятия, имеющего вредные выбросы.</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к общей территории промышленной зоны, определенной генеральным планом населенного пункта.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 xml:space="preserve">На территориях коммунально-складских зон (районов) следует размещать предприятия пищевой промышленности, </w:t>
      </w:r>
      <w:proofErr w:type="spellStart"/>
      <w:r w:rsidRPr="00E550FE">
        <w:rPr>
          <w:sz w:val="24"/>
          <w:szCs w:val="24"/>
        </w:rPr>
        <w:t>общетоварные</w:t>
      </w:r>
      <w:proofErr w:type="spellEnd"/>
      <w:r w:rsidRPr="00E550FE">
        <w:rPr>
          <w:sz w:val="24"/>
          <w:szCs w:val="24"/>
        </w:rPr>
        <w:t xml:space="preserve"> (продовольственные и непродовольственные), специализированные склады (холодильники, картофеле-, овощ</w:t>
      </w:r>
      <w:proofErr w:type="gramStart"/>
      <w:r w:rsidRPr="00E550FE">
        <w:rPr>
          <w:sz w:val="24"/>
          <w:szCs w:val="24"/>
        </w:rPr>
        <w:t>е-</w:t>
      </w:r>
      <w:proofErr w:type="gramEnd"/>
      <w:r w:rsidRPr="00E550FE">
        <w:rPr>
          <w:sz w:val="24"/>
          <w:szCs w:val="24"/>
        </w:rPr>
        <w:t xml:space="preserve">, </w:t>
      </w:r>
      <w:proofErr w:type="spellStart"/>
      <w:r w:rsidRPr="00E550FE">
        <w:rPr>
          <w:sz w:val="24"/>
          <w:szCs w:val="24"/>
        </w:rPr>
        <w:t>фруктохранилища</w:t>
      </w:r>
      <w:proofErr w:type="spellEnd"/>
      <w:r w:rsidRPr="00E550FE">
        <w:rPr>
          <w:sz w:val="24"/>
          <w:szCs w:val="24"/>
        </w:rPr>
        <w:t>), предприятия коммунального, транспортного и бытового обслуживания населения.</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За пределами территории населенных пунктов,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базисных складов продовольствия, фуража и промышленного сырья, лесоперевалочных баз базисных складов лесных и строительных материалов.</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При планировке земельных участков объектов и их групп следует, как правило, выделять планировочные зоны:</w:t>
      </w:r>
    </w:p>
    <w:p w:rsidR="00C759CA" w:rsidRPr="00E550FE" w:rsidRDefault="00C759CA" w:rsidP="00E550FE">
      <w:pPr>
        <w:pStyle w:val="4"/>
        <w:numPr>
          <w:ilvl w:val="0"/>
          <w:numId w:val="19"/>
        </w:numPr>
        <w:shd w:val="clear" w:color="auto" w:fill="auto"/>
        <w:tabs>
          <w:tab w:val="left" w:pos="857"/>
        </w:tabs>
        <w:spacing w:before="0" w:after="0" w:line="240" w:lineRule="auto"/>
        <w:ind w:firstLine="680"/>
        <w:jc w:val="both"/>
        <w:rPr>
          <w:sz w:val="24"/>
          <w:szCs w:val="24"/>
        </w:rPr>
      </w:pPr>
      <w:proofErr w:type="spellStart"/>
      <w:r w:rsidRPr="00E550FE">
        <w:rPr>
          <w:sz w:val="24"/>
          <w:szCs w:val="24"/>
        </w:rPr>
        <w:t>предзаводскую</w:t>
      </w:r>
      <w:proofErr w:type="spellEnd"/>
      <w:r w:rsidRPr="00E550FE">
        <w:rPr>
          <w:sz w:val="24"/>
          <w:szCs w:val="24"/>
        </w:rPr>
        <w:t>;</w:t>
      </w:r>
    </w:p>
    <w:p w:rsidR="00C759CA" w:rsidRPr="00E550FE" w:rsidRDefault="00C759CA" w:rsidP="00E550FE">
      <w:pPr>
        <w:pStyle w:val="4"/>
        <w:numPr>
          <w:ilvl w:val="0"/>
          <w:numId w:val="19"/>
        </w:numPr>
        <w:shd w:val="clear" w:color="auto" w:fill="auto"/>
        <w:tabs>
          <w:tab w:val="left" w:pos="918"/>
        </w:tabs>
        <w:spacing w:before="0" w:after="0" w:line="240" w:lineRule="auto"/>
        <w:ind w:firstLine="680"/>
        <w:jc w:val="both"/>
        <w:rPr>
          <w:sz w:val="24"/>
          <w:szCs w:val="24"/>
        </w:rPr>
      </w:pPr>
      <w:proofErr w:type="gramStart"/>
      <w:r w:rsidRPr="00E550FE">
        <w:rPr>
          <w:sz w:val="24"/>
          <w:szCs w:val="24"/>
        </w:rPr>
        <w:t>производственную</w:t>
      </w:r>
      <w:proofErr w:type="gramEnd"/>
      <w:r w:rsidRPr="00E550FE">
        <w:rPr>
          <w:sz w:val="24"/>
          <w:szCs w:val="24"/>
        </w:rPr>
        <w:t>, включая зоны исследовательского назначения и опытных производств;</w:t>
      </w:r>
    </w:p>
    <w:p w:rsidR="00C759CA" w:rsidRPr="00E550FE" w:rsidRDefault="00C759CA"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подсобную;</w:t>
      </w:r>
    </w:p>
    <w:p w:rsidR="00C759CA" w:rsidRPr="00E550FE" w:rsidRDefault="00C759CA"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складскую.</w:t>
      </w:r>
    </w:p>
    <w:p w:rsidR="00C759CA" w:rsidRPr="00E550FE" w:rsidRDefault="00C759CA" w:rsidP="00E550FE">
      <w:pPr>
        <w:pStyle w:val="4"/>
        <w:shd w:val="clear" w:color="auto" w:fill="auto"/>
        <w:spacing w:before="0" w:after="0" w:line="240" w:lineRule="auto"/>
        <w:ind w:firstLine="680"/>
        <w:jc w:val="both"/>
        <w:rPr>
          <w:sz w:val="24"/>
          <w:szCs w:val="24"/>
        </w:rPr>
      </w:pPr>
      <w:proofErr w:type="spellStart"/>
      <w:r w:rsidRPr="00E550FE">
        <w:rPr>
          <w:sz w:val="24"/>
          <w:szCs w:val="24"/>
        </w:rPr>
        <w:t>Предзаводскую</w:t>
      </w:r>
      <w:proofErr w:type="spellEnd"/>
      <w:r w:rsidRPr="00E550FE">
        <w:rPr>
          <w:sz w:val="24"/>
          <w:szCs w:val="24"/>
        </w:rPr>
        <w:t xml:space="preserve"> зону производственного объекта следует размещать со стороны основных подъездов и подходов работающих.</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В зоне общих объектов вспомогательных производств и хозяй</w:t>
      </w:r>
      <w:proofErr w:type="gramStart"/>
      <w:r w:rsidRPr="00E550FE">
        <w:rPr>
          <w:sz w:val="24"/>
          <w:szCs w:val="24"/>
        </w:rPr>
        <w:t>ств сл</w:t>
      </w:r>
      <w:proofErr w:type="gramEnd"/>
      <w:r w:rsidRPr="00E550FE">
        <w:rPr>
          <w:sz w:val="24"/>
          <w:szCs w:val="24"/>
        </w:rPr>
        <w:t>едует, как правило, размещать объекты энергоснабжения, водоснабжения и канализации, транспорта, ремонтного хозяйства, пожарных депо, отвального хозяйства.</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lastRenderedPageBreak/>
        <w:t>Резервирование земельных участков для территориального развития объектов надлежит предусматривать в соответствии со схемами и проектами планировочной организации производственных объектов, а также положениями генеральных планов поселений.</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В схеме планировочной организации земельного участка расширяемого и реконструируемого объекта следует предусматривать:</w:t>
      </w:r>
    </w:p>
    <w:p w:rsidR="00C759CA" w:rsidRPr="00E550FE" w:rsidRDefault="00C759CA"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организацию СЗЗ (при необходимости);</w:t>
      </w:r>
    </w:p>
    <w:p w:rsidR="00C759CA" w:rsidRPr="00E550FE" w:rsidRDefault="00C759CA"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увязку с планировкой и застройкой прилегающих жилых и иных территориальных зон населенного пункта;</w:t>
      </w:r>
    </w:p>
    <w:p w:rsidR="00C759CA" w:rsidRPr="00E550FE" w:rsidRDefault="00C759CA"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совершенствование планировочного зонирования, благоустройства земельного участка и архитектурного облика объекта;</w:t>
      </w:r>
    </w:p>
    <w:p w:rsidR="00C759CA" w:rsidRPr="00E550FE" w:rsidRDefault="00C759CA"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повышение эффективности использования территории;</w:t>
      </w:r>
    </w:p>
    <w:p w:rsidR="00C759CA" w:rsidRPr="00E550FE" w:rsidRDefault="00C759CA"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объединение разрозненных производственных и вспомогательных объектов.</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Расстояния между зданиями, сооружениями, в т.ч. инженерными коммуникациями, следует принимать минимально допустимыми.</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 xml:space="preserve">Проектируемые сельскохозяйственные предприятия, здания и сооружения следует размещать в производственных зонах </w:t>
      </w:r>
      <w:proofErr w:type="gramStart"/>
      <w:r w:rsidRPr="00E550FE">
        <w:rPr>
          <w:sz w:val="24"/>
          <w:szCs w:val="24"/>
        </w:rPr>
        <w:t>поселений</w:t>
      </w:r>
      <w:proofErr w:type="gramEnd"/>
      <w:r w:rsidRPr="00E550FE">
        <w:rPr>
          <w:sz w:val="24"/>
          <w:szCs w:val="24"/>
        </w:rPr>
        <w:t xml:space="preserve">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поселений с учетом схем размещения объектов сельского хозяйства субъектов Российской Федерации, муниципальных образований.</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Плотность застройки площадок сельскохозяйственных предприятий должна быть не менее указанной в Приложении</w:t>
      </w:r>
      <w:proofErr w:type="gramStart"/>
      <w:r w:rsidRPr="00E550FE">
        <w:rPr>
          <w:sz w:val="24"/>
          <w:szCs w:val="24"/>
        </w:rPr>
        <w:t xml:space="preserve"> В</w:t>
      </w:r>
      <w:proofErr w:type="gramEnd"/>
      <w:r w:rsidRPr="00E550FE">
        <w:rPr>
          <w:sz w:val="24"/>
          <w:szCs w:val="24"/>
        </w:rPr>
        <w:t xml:space="preserve"> СП 19.13330.2011. 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нормы при строительстве сельскохозяйственных предприятий на площадке с уклоном свыше 3%, </w:t>
      </w:r>
      <w:proofErr w:type="spellStart"/>
      <w:r w:rsidRPr="00E550FE">
        <w:rPr>
          <w:sz w:val="24"/>
          <w:szCs w:val="24"/>
        </w:rPr>
        <w:t>просадочных</w:t>
      </w:r>
      <w:proofErr w:type="spellEnd"/>
      <w:r w:rsidRPr="00E550FE">
        <w:rPr>
          <w:sz w:val="24"/>
          <w:szCs w:val="24"/>
        </w:rPr>
        <w:t xml:space="preserve"> грунтах, в сложных инженерно-геологических условиях, а также при расширении и реконструкции предприятий.</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На территории животноводческих комплексов и ферм и в их СЗЗ не допускается размещать предприятия по переработке сельскохозяйственной продукции, объекты питания и объекты, к ним приравненные.</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сельскохозяйственных предприятий, зданий и сооружений не допускается (ограничения установлены в соответствии с п. 4.6 СП 19.13330.2011 применительно к </w:t>
      </w:r>
      <w:proofErr w:type="spellStart"/>
      <w:proofErr w:type="gramStart"/>
      <w:r>
        <w:rPr>
          <w:rStyle w:val="39"/>
          <w:smallCaps w:val="0"/>
          <w:spacing w:val="-1"/>
          <w:sz w:val="24"/>
          <w:szCs w:val="24"/>
        </w:rPr>
        <w:t>Гора-Подольскому</w:t>
      </w:r>
      <w:proofErr w:type="spellEnd"/>
      <w:proofErr w:type="gramEnd"/>
      <w:r w:rsidRPr="00331714">
        <w:rPr>
          <w:rStyle w:val="33"/>
          <w:smallCaps w:val="0"/>
          <w:sz w:val="24"/>
          <w:szCs w:val="24"/>
        </w:rPr>
        <w:t xml:space="preserve"> </w:t>
      </w:r>
      <w:r w:rsidRPr="00E550FE">
        <w:rPr>
          <w:sz w:val="24"/>
          <w:szCs w:val="24"/>
        </w:rPr>
        <w:t>сельскому поселению):</w:t>
      </w:r>
    </w:p>
    <w:p w:rsidR="00C759CA" w:rsidRPr="00E550FE" w:rsidRDefault="00C759CA"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месте бывших полигонов для бытовых отходов, очистных сооружений, скотомогильников;</w:t>
      </w:r>
    </w:p>
    <w:p w:rsidR="00C759CA" w:rsidRPr="00E550FE" w:rsidRDefault="00C759CA"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 xml:space="preserve">на площадях залегания полезных ископаемых без согласования с органами Федерального агентства по </w:t>
      </w:r>
      <w:proofErr w:type="spellStart"/>
      <w:r w:rsidRPr="00E550FE">
        <w:rPr>
          <w:sz w:val="24"/>
          <w:szCs w:val="24"/>
        </w:rPr>
        <w:t>недропользованию</w:t>
      </w:r>
      <w:proofErr w:type="spellEnd"/>
      <w:r w:rsidRPr="00E550FE">
        <w:rPr>
          <w:sz w:val="24"/>
          <w:szCs w:val="24"/>
        </w:rPr>
        <w:t>;</w:t>
      </w:r>
    </w:p>
    <w:p w:rsidR="00C759CA" w:rsidRDefault="00C759CA"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землях особо охраняемых природных территорий, в т.ч. в зонах охраны объектов культурного наследия.</w:t>
      </w:r>
    </w:p>
    <w:p w:rsidR="00C759CA" w:rsidRDefault="00C759CA" w:rsidP="007458B5">
      <w:pPr>
        <w:pStyle w:val="4"/>
        <w:shd w:val="clear" w:color="auto" w:fill="auto"/>
        <w:tabs>
          <w:tab w:val="left" w:pos="918"/>
        </w:tabs>
        <w:spacing w:before="0" w:after="0" w:line="240" w:lineRule="auto"/>
        <w:jc w:val="both"/>
        <w:rPr>
          <w:sz w:val="24"/>
          <w:szCs w:val="24"/>
        </w:rPr>
      </w:pPr>
    </w:p>
    <w:p w:rsidR="00C759CA" w:rsidRDefault="00C759CA" w:rsidP="007458B5">
      <w:pPr>
        <w:pStyle w:val="4"/>
        <w:shd w:val="clear" w:color="auto" w:fill="auto"/>
        <w:tabs>
          <w:tab w:val="left" w:pos="918"/>
        </w:tabs>
        <w:spacing w:before="0" w:after="0" w:line="240" w:lineRule="auto"/>
        <w:jc w:val="both"/>
        <w:rPr>
          <w:sz w:val="24"/>
          <w:szCs w:val="24"/>
        </w:rPr>
      </w:pPr>
    </w:p>
    <w:p w:rsidR="00C759CA" w:rsidRPr="00E550FE" w:rsidRDefault="00C759CA" w:rsidP="00E550FE">
      <w:pPr>
        <w:pStyle w:val="4"/>
        <w:shd w:val="clear" w:color="auto" w:fill="auto"/>
        <w:tabs>
          <w:tab w:val="left" w:pos="918"/>
        </w:tabs>
        <w:spacing w:before="0" w:after="0" w:line="240" w:lineRule="auto"/>
        <w:jc w:val="both"/>
        <w:rPr>
          <w:sz w:val="24"/>
          <w:szCs w:val="24"/>
        </w:rPr>
      </w:pPr>
    </w:p>
    <w:p w:rsidR="00C759CA" w:rsidRPr="00E550FE" w:rsidRDefault="00C759CA" w:rsidP="00E550FE">
      <w:pPr>
        <w:pStyle w:val="42"/>
        <w:shd w:val="clear" w:color="auto" w:fill="auto"/>
        <w:spacing w:before="120" w:after="120" w:line="240" w:lineRule="auto"/>
        <w:ind w:firstLine="680"/>
        <w:jc w:val="center"/>
        <w:rPr>
          <w:b/>
          <w:sz w:val="28"/>
          <w:szCs w:val="28"/>
        </w:rPr>
      </w:pPr>
      <w:bookmarkStart w:id="64" w:name="bookmark62"/>
      <w:bookmarkStart w:id="65" w:name="bookmark63"/>
      <w:r w:rsidRPr="00B06466">
        <w:rPr>
          <w:b/>
          <w:sz w:val="28"/>
          <w:szCs w:val="28"/>
        </w:rPr>
        <w:lastRenderedPageBreak/>
        <w:t>2.9</w:t>
      </w:r>
      <w:r w:rsidRPr="00E550FE">
        <w:rPr>
          <w:b/>
          <w:sz w:val="24"/>
          <w:szCs w:val="24"/>
        </w:rPr>
        <w:t xml:space="preserve"> </w:t>
      </w:r>
      <w:r w:rsidRPr="00E550FE">
        <w:rPr>
          <w:b/>
          <w:sz w:val="28"/>
          <w:szCs w:val="28"/>
        </w:rPr>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bookmarkEnd w:id="64"/>
      <w:bookmarkEnd w:id="65"/>
    </w:p>
    <w:p w:rsidR="00C759CA" w:rsidRPr="00E550FE" w:rsidRDefault="00C759CA" w:rsidP="00E550FE">
      <w:pPr>
        <w:pStyle w:val="27"/>
        <w:shd w:val="clear" w:color="auto" w:fill="auto"/>
        <w:spacing w:before="120" w:after="120" w:line="240" w:lineRule="auto"/>
        <w:ind w:firstLine="680"/>
        <w:jc w:val="center"/>
        <w:rPr>
          <w:b/>
          <w:sz w:val="28"/>
          <w:szCs w:val="28"/>
        </w:rPr>
      </w:pPr>
      <w:bookmarkStart w:id="66" w:name="bookmark64"/>
      <w:r w:rsidRPr="00E550FE">
        <w:rPr>
          <w:b/>
          <w:sz w:val="28"/>
          <w:szCs w:val="28"/>
        </w:rPr>
        <w:t>2.9.1 Требования по обеспечению охраны окружающей среды</w:t>
      </w:r>
      <w:bookmarkEnd w:id="66"/>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Требования по обеспечению охраны окружающей среды, учитываемые при разработке градостроительной документации, устанавливаются в соответствии с федеральным и региональным законодательством в области охраны окружающей среды.</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определенными в следующих нормативных документах:</w:t>
      </w:r>
    </w:p>
    <w:p w:rsidR="00C759CA" w:rsidRPr="00E550FE" w:rsidRDefault="00C759CA"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максимальные уровни звукового воздействия принимаются в соответствии с требованиями СН 2.2.4/2.1.8.562-96;</w:t>
      </w:r>
    </w:p>
    <w:p w:rsidR="00C759CA" w:rsidRPr="00E550FE" w:rsidRDefault="00C759CA"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максимальные уровни загрязнения атмосферного воздуха принимаются в соответствии с требованиями</w:t>
      </w:r>
      <w:hyperlink r:id="rId16" w:history="1">
        <w:r w:rsidRPr="00E550FE">
          <w:rPr>
            <w:rStyle w:val="a4"/>
            <w:color w:val="auto"/>
            <w:spacing w:val="0"/>
            <w:sz w:val="24"/>
            <w:szCs w:val="24"/>
            <w:u w:val="none"/>
          </w:rPr>
          <w:t xml:space="preserve"> </w:t>
        </w:r>
        <w:proofErr w:type="spellStart"/>
        <w:r w:rsidRPr="00E550FE">
          <w:rPr>
            <w:rStyle w:val="a4"/>
            <w:color w:val="auto"/>
            <w:spacing w:val="0"/>
            <w:sz w:val="24"/>
            <w:szCs w:val="24"/>
            <w:u w:val="none"/>
          </w:rPr>
          <w:t>СанПиН</w:t>
        </w:r>
        <w:proofErr w:type="spellEnd"/>
        <w:r w:rsidRPr="00E550FE">
          <w:rPr>
            <w:rStyle w:val="a4"/>
            <w:color w:val="auto"/>
            <w:spacing w:val="0"/>
            <w:sz w:val="24"/>
            <w:szCs w:val="24"/>
            <w:u w:val="none"/>
          </w:rPr>
          <w:t xml:space="preserve"> 2.1.6.1032-01;</w:t>
        </w:r>
      </w:hyperlink>
    </w:p>
    <w:p w:rsidR="00C759CA" w:rsidRPr="00E550FE" w:rsidRDefault="00C759CA" w:rsidP="00E550FE">
      <w:pPr>
        <w:pStyle w:val="4"/>
        <w:numPr>
          <w:ilvl w:val="0"/>
          <w:numId w:val="19"/>
        </w:numPr>
        <w:shd w:val="clear" w:color="auto" w:fill="auto"/>
        <w:tabs>
          <w:tab w:val="left" w:pos="922"/>
        </w:tabs>
        <w:spacing w:before="0" w:after="0" w:line="240" w:lineRule="auto"/>
        <w:ind w:firstLine="680"/>
        <w:jc w:val="both"/>
        <w:rPr>
          <w:sz w:val="24"/>
          <w:szCs w:val="24"/>
        </w:rPr>
      </w:pPr>
      <w:r w:rsidRPr="00E550FE">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w:t>
      </w:r>
      <w:proofErr w:type="spellStart"/>
      <w:r w:rsidRPr="00E550FE">
        <w:rPr>
          <w:sz w:val="24"/>
          <w:szCs w:val="24"/>
        </w:rPr>
        <w:t>СанПиН</w:t>
      </w:r>
      <w:proofErr w:type="spellEnd"/>
      <w:r w:rsidRPr="00E550FE">
        <w:rPr>
          <w:sz w:val="24"/>
          <w:szCs w:val="24"/>
        </w:rPr>
        <w:t xml:space="preserve"> 2.1.8/2.2.4.1383-03, </w:t>
      </w:r>
      <w:proofErr w:type="spellStart"/>
      <w:r w:rsidRPr="00E550FE">
        <w:rPr>
          <w:sz w:val="24"/>
          <w:szCs w:val="24"/>
        </w:rPr>
        <w:t>СанПиН</w:t>
      </w:r>
      <w:proofErr w:type="spellEnd"/>
      <w:r w:rsidRPr="00E550FE">
        <w:rPr>
          <w:sz w:val="24"/>
          <w:szCs w:val="24"/>
        </w:rPr>
        <w:t xml:space="preserve"> 2.1.8/2.2.4.1190-03;</w:t>
      </w:r>
    </w:p>
    <w:p w:rsidR="00C759CA" w:rsidRPr="00E550FE" w:rsidRDefault="00C759CA" w:rsidP="00E550FE">
      <w:pPr>
        <w:pStyle w:val="4"/>
        <w:numPr>
          <w:ilvl w:val="0"/>
          <w:numId w:val="19"/>
        </w:numPr>
        <w:shd w:val="clear" w:color="auto" w:fill="auto"/>
        <w:tabs>
          <w:tab w:val="left" w:pos="965"/>
        </w:tabs>
        <w:spacing w:before="0" w:after="0" w:line="240" w:lineRule="auto"/>
        <w:ind w:firstLine="680"/>
        <w:jc w:val="both"/>
        <w:rPr>
          <w:sz w:val="24"/>
          <w:szCs w:val="24"/>
        </w:rPr>
      </w:pPr>
      <w:r w:rsidRPr="00E550FE">
        <w:rPr>
          <w:sz w:val="24"/>
          <w:szCs w:val="24"/>
        </w:rPr>
        <w:t>требования к очистке сточных вод в соответствии с СП 32.13330.2012.</w:t>
      </w:r>
    </w:p>
    <w:p w:rsidR="00C759CA" w:rsidRDefault="00C759CA" w:rsidP="00C23F28">
      <w:pPr>
        <w:pStyle w:val="4"/>
        <w:shd w:val="clear" w:color="auto" w:fill="auto"/>
        <w:spacing w:before="0" w:after="0" w:line="274" w:lineRule="exact"/>
        <w:ind w:left="20" w:right="20" w:firstLine="560"/>
        <w:jc w:val="both"/>
      </w:pPr>
    </w:p>
    <w:p w:rsidR="00C759CA" w:rsidRPr="00E550FE" w:rsidRDefault="00C759CA" w:rsidP="00E550FE">
      <w:pPr>
        <w:pStyle w:val="a6"/>
        <w:shd w:val="clear" w:color="auto" w:fill="auto"/>
        <w:spacing w:line="240" w:lineRule="auto"/>
        <w:jc w:val="center"/>
        <w:rPr>
          <w:b/>
          <w:sz w:val="24"/>
          <w:szCs w:val="24"/>
        </w:rPr>
      </w:pPr>
      <w:r w:rsidRPr="00E550FE">
        <w:rPr>
          <w:b/>
          <w:sz w:val="24"/>
          <w:szCs w:val="24"/>
        </w:rPr>
        <w:t>Таблица 8 Разрешенные параметры допустимых уровней воздействия на человека и условия проживания</w:t>
      </w:r>
    </w:p>
    <w:p w:rsidR="00C759CA" w:rsidRDefault="00C759CA" w:rsidP="00C23F28">
      <w:pPr>
        <w:pStyle w:val="4"/>
        <w:shd w:val="clear" w:color="auto" w:fill="auto"/>
        <w:spacing w:before="0" w:after="0" w:line="274" w:lineRule="exact"/>
        <w:ind w:left="20" w:right="20" w:firstLine="560"/>
        <w:jc w:val="both"/>
      </w:pPr>
    </w:p>
    <w:tbl>
      <w:tblPr>
        <w:tblW w:w="10349" w:type="dxa"/>
        <w:tblInd w:w="-274" w:type="dxa"/>
        <w:tblLayout w:type="fixed"/>
        <w:tblCellMar>
          <w:left w:w="10" w:type="dxa"/>
          <w:right w:w="10" w:type="dxa"/>
        </w:tblCellMar>
        <w:tblLook w:val="00A0"/>
      </w:tblPr>
      <w:tblGrid>
        <w:gridCol w:w="2012"/>
        <w:gridCol w:w="1816"/>
        <w:gridCol w:w="1985"/>
        <w:gridCol w:w="2121"/>
        <w:gridCol w:w="2415"/>
      </w:tblGrid>
      <w:tr w:rsidR="00C759CA" w:rsidRPr="00AA5F2B" w:rsidTr="00E550FE">
        <w:trPr>
          <w:trHeight w:val="2097"/>
        </w:trPr>
        <w:tc>
          <w:tcPr>
            <w:tcW w:w="2012" w:type="dxa"/>
            <w:tcBorders>
              <w:top w:val="single" w:sz="4" w:space="0" w:color="auto"/>
              <w:left w:val="single" w:sz="4" w:space="0" w:color="auto"/>
              <w:right w:val="single" w:sz="4" w:space="0" w:color="auto"/>
            </w:tcBorders>
            <w:shd w:val="clear" w:color="auto" w:fill="FFFFFF"/>
            <w:vAlign w:val="center"/>
          </w:tcPr>
          <w:p w:rsidR="00C759CA" w:rsidRPr="00E550FE" w:rsidRDefault="00C759CA" w:rsidP="00E550FE">
            <w:pPr>
              <w:pStyle w:val="101"/>
              <w:shd w:val="clear" w:color="auto" w:fill="auto"/>
              <w:spacing w:line="240" w:lineRule="auto"/>
              <w:ind w:firstLine="0"/>
              <w:jc w:val="center"/>
              <w:rPr>
                <w:b/>
                <w:sz w:val="24"/>
                <w:szCs w:val="24"/>
              </w:rPr>
            </w:pPr>
            <w:r w:rsidRPr="00E550FE">
              <w:rPr>
                <w:b/>
                <w:sz w:val="24"/>
                <w:szCs w:val="24"/>
              </w:rPr>
              <w:t>Функциональная зона</w:t>
            </w:r>
          </w:p>
        </w:tc>
        <w:tc>
          <w:tcPr>
            <w:tcW w:w="1816" w:type="dxa"/>
            <w:tcBorders>
              <w:top w:val="single" w:sz="4" w:space="0" w:color="auto"/>
              <w:left w:val="single" w:sz="4" w:space="0" w:color="auto"/>
              <w:right w:val="single" w:sz="4" w:space="0" w:color="auto"/>
            </w:tcBorders>
            <w:shd w:val="clear" w:color="auto" w:fill="FFFFFF"/>
            <w:vAlign w:val="center"/>
          </w:tcPr>
          <w:p w:rsidR="00C759CA" w:rsidRPr="00E550FE" w:rsidRDefault="00C759CA" w:rsidP="00E550FE">
            <w:pPr>
              <w:pStyle w:val="101"/>
              <w:shd w:val="clear" w:color="auto" w:fill="auto"/>
              <w:spacing w:line="240" w:lineRule="auto"/>
              <w:ind w:firstLine="0"/>
              <w:jc w:val="center"/>
              <w:rPr>
                <w:b/>
                <w:sz w:val="24"/>
                <w:szCs w:val="24"/>
              </w:rPr>
            </w:pPr>
            <w:r w:rsidRPr="00E550FE">
              <w:rPr>
                <w:b/>
                <w:sz w:val="24"/>
                <w:szCs w:val="24"/>
              </w:rPr>
              <w:t xml:space="preserve">Максимальный уровень звукового воздействия, </w:t>
            </w:r>
            <w:proofErr w:type="spellStart"/>
            <w:r w:rsidRPr="00E550FE">
              <w:rPr>
                <w:b/>
                <w:sz w:val="24"/>
                <w:szCs w:val="24"/>
              </w:rPr>
              <w:t>дБА</w:t>
            </w:r>
            <w:proofErr w:type="spellEnd"/>
          </w:p>
        </w:tc>
        <w:tc>
          <w:tcPr>
            <w:tcW w:w="1985" w:type="dxa"/>
            <w:tcBorders>
              <w:top w:val="single" w:sz="4" w:space="0" w:color="auto"/>
              <w:left w:val="single" w:sz="4" w:space="0" w:color="auto"/>
              <w:right w:val="single" w:sz="4" w:space="0" w:color="auto"/>
            </w:tcBorders>
            <w:shd w:val="clear" w:color="auto" w:fill="FFFFFF"/>
            <w:vAlign w:val="center"/>
          </w:tcPr>
          <w:p w:rsidR="00C759CA" w:rsidRPr="00E550FE" w:rsidRDefault="00C759CA"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загрязнения атмосферного воздух</w:t>
            </w:r>
            <w:proofErr w:type="gramStart"/>
            <w:r w:rsidRPr="00E550FE">
              <w:rPr>
                <w:b/>
                <w:sz w:val="24"/>
                <w:szCs w:val="24"/>
              </w:rPr>
              <w:t>а(</w:t>
            </w:r>
            <w:proofErr w:type="gramEnd"/>
            <w:r w:rsidRPr="00E550FE">
              <w:rPr>
                <w:b/>
                <w:sz w:val="24"/>
                <w:szCs w:val="24"/>
              </w:rPr>
              <w:t>предельно допустимые концентрации (ПДК)</w:t>
            </w:r>
          </w:p>
        </w:tc>
        <w:tc>
          <w:tcPr>
            <w:tcW w:w="2121" w:type="dxa"/>
            <w:tcBorders>
              <w:top w:val="single" w:sz="4" w:space="0" w:color="auto"/>
              <w:left w:val="single" w:sz="4" w:space="0" w:color="auto"/>
              <w:right w:val="single" w:sz="4" w:space="0" w:color="auto"/>
            </w:tcBorders>
            <w:shd w:val="clear" w:color="auto" w:fill="FFFFFF"/>
            <w:vAlign w:val="center"/>
          </w:tcPr>
          <w:p w:rsidR="00C759CA" w:rsidRPr="00E550FE" w:rsidRDefault="00C759CA" w:rsidP="00E550FE">
            <w:pPr>
              <w:pStyle w:val="101"/>
              <w:shd w:val="clear" w:color="auto" w:fill="auto"/>
              <w:spacing w:line="240" w:lineRule="auto"/>
              <w:ind w:firstLine="0"/>
              <w:jc w:val="center"/>
              <w:rPr>
                <w:b/>
                <w:sz w:val="24"/>
                <w:szCs w:val="24"/>
              </w:rPr>
            </w:pPr>
            <w:r w:rsidRPr="00E550FE">
              <w:rPr>
                <w:b/>
                <w:sz w:val="24"/>
                <w:szCs w:val="24"/>
              </w:rPr>
              <w:t>Максимальный уровень электромагнитного излучения от радиотехнических объектов</w:t>
            </w:r>
          </w:p>
          <w:p w:rsidR="00C759CA" w:rsidRPr="00E550FE" w:rsidRDefault="00C759CA" w:rsidP="00E550FE">
            <w:pPr>
              <w:pStyle w:val="101"/>
              <w:shd w:val="clear" w:color="auto" w:fill="auto"/>
              <w:spacing w:line="240" w:lineRule="auto"/>
              <w:ind w:firstLine="0"/>
              <w:jc w:val="center"/>
              <w:rPr>
                <w:b/>
                <w:sz w:val="24"/>
                <w:szCs w:val="24"/>
              </w:rPr>
            </w:pPr>
            <w:proofErr w:type="gramStart"/>
            <w:r w:rsidRPr="00E550FE">
              <w:rPr>
                <w:b/>
                <w:sz w:val="24"/>
                <w:szCs w:val="24"/>
              </w:rPr>
              <w:t>(предельно допустимые уровни (ПДУ)</w:t>
            </w:r>
            <w:proofErr w:type="gramEnd"/>
          </w:p>
        </w:tc>
        <w:tc>
          <w:tcPr>
            <w:tcW w:w="2415" w:type="dxa"/>
            <w:tcBorders>
              <w:top w:val="single" w:sz="4" w:space="0" w:color="auto"/>
              <w:left w:val="single" w:sz="4" w:space="0" w:color="auto"/>
              <w:right w:val="single" w:sz="4" w:space="0" w:color="auto"/>
            </w:tcBorders>
            <w:shd w:val="clear" w:color="auto" w:fill="FFFFFF"/>
            <w:vAlign w:val="center"/>
          </w:tcPr>
          <w:p w:rsidR="00C759CA" w:rsidRPr="00E550FE" w:rsidRDefault="00C759CA" w:rsidP="00E550FE">
            <w:pPr>
              <w:pStyle w:val="101"/>
              <w:shd w:val="clear" w:color="auto" w:fill="auto"/>
              <w:spacing w:line="240" w:lineRule="auto"/>
              <w:ind w:firstLine="0"/>
              <w:jc w:val="center"/>
              <w:rPr>
                <w:b/>
                <w:sz w:val="24"/>
                <w:szCs w:val="24"/>
              </w:rPr>
            </w:pPr>
            <w:r w:rsidRPr="00E550FE">
              <w:rPr>
                <w:b/>
                <w:sz w:val="24"/>
                <w:szCs w:val="24"/>
              </w:rPr>
              <w:t>Загрязненность сточных вод</w:t>
            </w:r>
          </w:p>
        </w:tc>
      </w:tr>
      <w:tr w:rsidR="00C759CA" w:rsidRPr="00AA5F2B" w:rsidTr="00E550FE">
        <w:trPr>
          <w:trHeight w:val="240"/>
        </w:trPr>
        <w:tc>
          <w:tcPr>
            <w:tcW w:w="2012" w:type="dxa"/>
            <w:vMerge w:val="restart"/>
            <w:tcBorders>
              <w:top w:val="single" w:sz="4" w:space="0" w:color="auto"/>
              <w:left w:val="single" w:sz="4" w:space="0" w:color="auto"/>
              <w:right w:val="single" w:sz="4" w:space="0" w:color="auto"/>
            </w:tcBorders>
            <w:shd w:val="clear" w:color="auto" w:fill="FFFFFF"/>
          </w:tcPr>
          <w:p w:rsidR="00C759CA" w:rsidRPr="00E550FE" w:rsidRDefault="00C759CA" w:rsidP="00E550FE">
            <w:pPr>
              <w:pStyle w:val="90"/>
              <w:shd w:val="clear" w:color="auto" w:fill="auto"/>
              <w:spacing w:line="240" w:lineRule="auto"/>
              <w:ind w:firstLine="0"/>
              <w:jc w:val="center"/>
              <w:rPr>
                <w:sz w:val="24"/>
                <w:szCs w:val="24"/>
              </w:rPr>
            </w:pPr>
            <w:r w:rsidRPr="00E550FE">
              <w:rPr>
                <w:sz w:val="24"/>
                <w:szCs w:val="24"/>
              </w:rPr>
              <w:t>Жилые зоны:</w:t>
            </w:r>
          </w:p>
          <w:p w:rsidR="00C759CA" w:rsidRPr="00E550FE" w:rsidRDefault="00C759CA" w:rsidP="00E550FE">
            <w:pPr>
              <w:pStyle w:val="90"/>
              <w:shd w:val="clear" w:color="auto" w:fill="auto"/>
              <w:spacing w:line="240" w:lineRule="auto"/>
              <w:ind w:firstLine="0"/>
              <w:jc w:val="center"/>
              <w:rPr>
                <w:sz w:val="24"/>
                <w:szCs w:val="24"/>
              </w:rPr>
            </w:pPr>
            <w:r w:rsidRPr="00E550FE">
              <w:rPr>
                <w:sz w:val="24"/>
                <w:szCs w:val="24"/>
              </w:rPr>
              <w:t>Индивидуальная жилищная застройка и малоэтажная застройка</w:t>
            </w:r>
          </w:p>
          <w:p w:rsidR="00C759CA" w:rsidRPr="00E550FE" w:rsidRDefault="00C759CA" w:rsidP="00E550FE">
            <w:pPr>
              <w:pStyle w:val="90"/>
              <w:shd w:val="clear" w:color="auto" w:fill="auto"/>
              <w:spacing w:line="240" w:lineRule="auto"/>
              <w:ind w:firstLine="0"/>
              <w:jc w:val="center"/>
              <w:rPr>
                <w:sz w:val="24"/>
                <w:szCs w:val="24"/>
              </w:rPr>
            </w:pPr>
          </w:p>
          <w:p w:rsidR="00C759CA" w:rsidRPr="00E550FE" w:rsidRDefault="00C759CA" w:rsidP="00E550FE">
            <w:pPr>
              <w:pStyle w:val="90"/>
              <w:shd w:val="clear" w:color="auto" w:fill="auto"/>
              <w:spacing w:line="240" w:lineRule="auto"/>
              <w:ind w:firstLine="0"/>
              <w:jc w:val="center"/>
              <w:rPr>
                <w:sz w:val="24"/>
                <w:szCs w:val="24"/>
              </w:rPr>
            </w:pPr>
          </w:p>
          <w:p w:rsidR="00C759CA" w:rsidRPr="00E550FE" w:rsidRDefault="00C759CA" w:rsidP="00E550FE">
            <w:pPr>
              <w:pStyle w:val="90"/>
              <w:shd w:val="clear" w:color="auto" w:fill="auto"/>
              <w:spacing w:line="240" w:lineRule="auto"/>
              <w:ind w:firstLine="0"/>
              <w:jc w:val="center"/>
              <w:rPr>
                <w:sz w:val="24"/>
                <w:szCs w:val="24"/>
              </w:rPr>
            </w:pPr>
          </w:p>
          <w:p w:rsidR="00C759CA" w:rsidRPr="00E550FE" w:rsidRDefault="00C759CA" w:rsidP="00E550FE">
            <w:pPr>
              <w:pStyle w:val="90"/>
              <w:shd w:val="clear" w:color="auto" w:fill="auto"/>
              <w:spacing w:line="240" w:lineRule="auto"/>
              <w:ind w:firstLine="0"/>
              <w:jc w:val="center"/>
              <w:rPr>
                <w:sz w:val="24"/>
                <w:szCs w:val="24"/>
              </w:rPr>
            </w:pPr>
          </w:p>
          <w:p w:rsidR="00C759CA" w:rsidRPr="00E550FE" w:rsidRDefault="00C759CA" w:rsidP="00E550FE">
            <w:pPr>
              <w:pStyle w:val="90"/>
              <w:shd w:val="clear" w:color="auto" w:fill="auto"/>
              <w:spacing w:line="240" w:lineRule="auto"/>
              <w:ind w:firstLine="0"/>
              <w:jc w:val="center"/>
              <w:rPr>
                <w:sz w:val="24"/>
                <w:szCs w:val="24"/>
              </w:rPr>
            </w:pPr>
          </w:p>
          <w:p w:rsidR="00C759CA" w:rsidRPr="00E550FE" w:rsidRDefault="00C759CA" w:rsidP="00E550FE">
            <w:pPr>
              <w:pStyle w:val="90"/>
              <w:spacing w:line="240" w:lineRule="auto"/>
              <w:ind w:firstLine="0"/>
              <w:jc w:val="center"/>
              <w:rPr>
                <w:sz w:val="24"/>
                <w:szCs w:val="24"/>
              </w:rPr>
            </w:pPr>
            <w:proofErr w:type="spellStart"/>
            <w:r w:rsidRPr="00E550FE">
              <w:rPr>
                <w:sz w:val="24"/>
                <w:szCs w:val="24"/>
              </w:rPr>
              <w:t>Среднеэтажная</w:t>
            </w:r>
            <w:proofErr w:type="spellEnd"/>
            <w:r w:rsidRPr="00E550FE">
              <w:rPr>
                <w:sz w:val="24"/>
                <w:szCs w:val="24"/>
              </w:rPr>
              <w:t xml:space="preserve"> застройка</w:t>
            </w:r>
          </w:p>
        </w:tc>
        <w:tc>
          <w:tcPr>
            <w:tcW w:w="1816" w:type="dxa"/>
            <w:tcBorders>
              <w:top w:val="single" w:sz="4" w:space="0" w:color="auto"/>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top w:val="single" w:sz="4" w:space="0" w:color="auto"/>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top w:val="single" w:sz="4" w:space="0" w:color="auto"/>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vMerge w:val="restart"/>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 xml:space="preserve">Нормативно очищенные стоки на локальных очистных сооружениях или хранение в герметичных выгребных ямах </w:t>
            </w:r>
            <w:proofErr w:type="gramStart"/>
            <w:r w:rsidRPr="00E550FE">
              <w:rPr>
                <w:sz w:val="24"/>
                <w:szCs w:val="24"/>
              </w:rPr>
              <w:t>с</w:t>
            </w:r>
            <w:proofErr w:type="gramEnd"/>
          </w:p>
          <w:p w:rsidR="00C759CA" w:rsidRPr="00E550FE" w:rsidRDefault="00C759CA" w:rsidP="00E550FE">
            <w:pPr>
              <w:pStyle w:val="90"/>
              <w:shd w:val="clear" w:color="auto" w:fill="auto"/>
              <w:spacing w:line="240" w:lineRule="auto"/>
              <w:ind w:firstLine="0"/>
              <w:jc w:val="center"/>
              <w:rPr>
                <w:sz w:val="24"/>
                <w:szCs w:val="24"/>
              </w:rPr>
            </w:pPr>
            <w:r w:rsidRPr="00E550FE">
              <w:rPr>
                <w:sz w:val="24"/>
                <w:szCs w:val="24"/>
              </w:rPr>
              <w:t xml:space="preserve">последующим вывозом </w:t>
            </w:r>
            <w:proofErr w:type="gramStart"/>
            <w:r w:rsidRPr="00E550FE">
              <w:rPr>
                <w:sz w:val="24"/>
                <w:szCs w:val="24"/>
              </w:rPr>
              <w:t>на</w:t>
            </w:r>
            <w:proofErr w:type="gramEnd"/>
            <w:r w:rsidRPr="00E550FE">
              <w:rPr>
                <w:sz w:val="24"/>
                <w:szCs w:val="24"/>
              </w:rPr>
              <w:t xml:space="preserve"> КОС.</w:t>
            </w:r>
          </w:p>
          <w:p w:rsidR="00C759CA" w:rsidRPr="00E550FE" w:rsidRDefault="00C759CA" w:rsidP="00E550FE">
            <w:pPr>
              <w:pStyle w:val="90"/>
              <w:shd w:val="clear" w:color="auto" w:fill="auto"/>
              <w:spacing w:line="240" w:lineRule="auto"/>
              <w:ind w:firstLine="0"/>
              <w:jc w:val="center"/>
              <w:rPr>
                <w:sz w:val="24"/>
                <w:szCs w:val="24"/>
              </w:rPr>
            </w:pPr>
          </w:p>
          <w:p w:rsidR="00C759CA" w:rsidRPr="00E550FE" w:rsidRDefault="00C759CA" w:rsidP="00E550FE">
            <w:pPr>
              <w:pStyle w:val="90"/>
              <w:shd w:val="clear" w:color="auto" w:fill="auto"/>
              <w:spacing w:line="240" w:lineRule="auto"/>
              <w:ind w:firstLine="0"/>
              <w:jc w:val="center"/>
              <w:rPr>
                <w:sz w:val="24"/>
                <w:szCs w:val="24"/>
              </w:rPr>
            </w:pPr>
          </w:p>
          <w:p w:rsidR="00C759CA" w:rsidRPr="00E550FE" w:rsidRDefault="00C759CA" w:rsidP="00E550FE">
            <w:pPr>
              <w:pStyle w:val="90"/>
              <w:shd w:val="clear" w:color="auto" w:fill="auto"/>
              <w:spacing w:line="240" w:lineRule="auto"/>
              <w:ind w:firstLine="0"/>
              <w:jc w:val="center"/>
              <w:rPr>
                <w:sz w:val="24"/>
                <w:szCs w:val="24"/>
              </w:rPr>
            </w:pPr>
          </w:p>
          <w:p w:rsidR="00C759CA" w:rsidRPr="00E550FE" w:rsidRDefault="00C759CA" w:rsidP="00E550FE">
            <w:pPr>
              <w:pStyle w:val="90"/>
              <w:shd w:val="clear" w:color="auto" w:fill="auto"/>
              <w:spacing w:line="240" w:lineRule="auto"/>
              <w:ind w:firstLine="0"/>
              <w:jc w:val="center"/>
              <w:rPr>
                <w:sz w:val="24"/>
                <w:szCs w:val="24"/>
              </w:rPr>
            </w:pPr>
            <w:r w:rsidRPr="00E550FE">
              <w:rPr>
                <w:sz w:val="24"/>
                <w:szCs w:val="24"/>
              </w:rPr>
              <w:t xml:space="preserve">Выпуск в коллектор с последующей очисткой </w:t>
            </w:r>
            <w:proofErr w:type="gramStart"/>
            <w:r w:rsidRPr="00E550FE">
              <w:rPr>
                <w:sz w:val="24"/>
                <w:szCs w:val="24"/>
              </w:rPr>
              <w:t>на</w:t>
            </w:r>
            <w:proofErr w:type="gramEnd"/>
            <w:r w:rsidRPr="00E550FE">
              <w:rPr>
                <w:sz w:val="24"/>
                <w:szCs w:val="24"/>
              </w:rPr>
              <w:t xml:space="preserve"> КОС.</w:t>
            </w:r>
          </w:p>
        </w:tc>
      </w:tr>
      <w:tr w:rsidR="00C759CA" w:rsidRPr="00AA5F2B" w:rsidTr="00E550FE">
        <w:trPr>
          <w:trHeight w:val="235"/>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r>
      <w:tr w:rsidR="00C759CA" w:rsidRPr="00AA5F2B" w:rsidTr="00E550FE">
        <w:trPr>
          <w:trHeight w:val="216"/>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r>
      <w:tr w:rsidR="00C759CA" w:rsidRPr="00AA5F2B" w:rsidTr="00E550FE">
        <w:trPr>
          <w:trHeight w:val="240"/>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r>
      <w:tr w:rsidR="00C759CA" w:rsidRPr="00AA5F2B" w:rsidTr="00E550FE">
        <w:trPr>
          <w:trHeight w:val="192"/>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r>
      <w:tr w:rsidR="00C759CA" w:rsidRPr="00AA5F2B" w:rsidTr="00E550FE">
        <w:trPr>
          <w:trHeight w:val="269"/>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vMerge w:val="restart"/>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1 ПДУ</w:t>
            </w:r>
          </w:p>
        </w:tc>
        <w:tc>
          <w:tcPr>
            <w:tcW w:w="2415"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r>
      <w:tr w:rsidR="00C759CA" w:rsidRPr="00AA5F2B" w:rsidTr="00E550FE">
        <w:trPr>
          <w:trHeight w:val="504"/>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vMerge/>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r>
      <w:tr w:rsidR="00C759CA" w:rsidRPr="00AA5F2B" w:rsidTr="00E550FE">
        <w:trPr>
          <w:trHeight w:val="715"/>
        </w:trPr>
        <w:tc>
          <w:tcPr>
            <w:tcW w:w="2012" w:type="dxa"/>
            <w:vMerge/>
            <w:tcBorders>
              <w:left w:val="single" w:sz="4" w:space="0" w:color="auto"/>
              <w:bottom w:val="single" w:sz="4" w:space="0" w:color="auto"/>
              <w:right w:val="single" w:sz="4" w:space="0" w:color="auto"/>
            </w:tcBorders>
            <w:shd w:val="clear" w:color="auto" w:fill="FFFFFF"/>
          </w:tcPr>
          <w:p w:rsidR="00C759CA" w:rsidRPr="00E550FE" w:rsidRDefault="00C759CA" w:rsidP="00E550FE">
            <w:pPr>
              <w:pStyle w:val="90"/>
              <w:shd w:val="clear" w:color="auto" w:fill="auto"/>
              <w:spacing w:line="240" w:lineRule="auto"/>
              <w:ind w:firstLine="0"/>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vMerge/>
            <w:tcBorders>
              <w:left w:val="single" w:sz="4" w:space="0" w:color="auto"/>
              <w:bottom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p>
        </w:tc>
      </w:tr>
      <w:tr w:rsidR="00C759CA" w:rsidRPr="00AA5F2B"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Зоны здравоохранения:</w:t>
            </w:r>
          </w:p>
          <w:p w:rsidR="00C759CA" w:rsidRPr="00E550FE" w:rsidRDefault="00C759CA" w:rsidP="00E550FE">
            <w:pPr>
              <w:pStyle w:val="160"/>
              <w:shd w:val="clear" w:color="auto" w:fill="auto"/>
              <w:spacing w:line="240" w:lineRule="auto"/>
              <w:jc w:val="center"/>
              <w:rPr>
                <w:sz w:val="24"/>
                <w:szCs w:val="24"/>
              </w:rPr>
            </w:pPr>
          </w:p>
          <w:p w:rsidR="00C759CA" w:rsidRPr="00E550FE" w:rsidRDefault="00C759CA" w:rsidP="00E550FE">
            <w:pPr>
              <w:pStyle w:val="160"/>
              <w:shd w:val="clear" w:color="auto" w:fill="auto"/>
              <w:spacing w:line="240" w:lineRule="auto"/>
              <w:jc w:val="center"/>
              <w:rPr>
                <w:sz w:val="24"/>
                <w:szCs w:val="24"/>
              </w:rPr>
            </w:pPr>
            <w:r w:rsidRPr="00E550FE">
              <w:rPr>
                <w:sz w:val="24"/>
                <w:szCs w:val="24"/>
              </w:rPr>
              <w:t xml:space="preserve">Территории размещения </w:t>
            </w:r>
            <w:r w:rsidRPr="00E550FE">
              <w:rPr>
                <w:sz w:val="24"/>
                <w:szCs w:val="24"/>
              </w:rPr>
              <w:lastRenderedPageBreak/>
              <w:t>лечебн</w:t>
            </w:r>
            <w:proofErr w:type="gramStart"/>
            <w:r w:rsidRPr="00E550FE">
              <w:rPr>
                <w:sz w:val="24"/>
                <w:szCs w:val="24"/>
              </w:rPr>
              <w:t>о-</w:t>
            </w:r>
            <w:proofErr w:type="gramEnd"/>
            <w:r w:rsidRPr="00E550FE">
              <w:rPr>
                <w:sz w:val="24"/>
                <w:szCs w:val="24"/>
              </w:rPr>
              <w:t xml:space="preserve"> про </w:t>
            </w:r>
            <w:proofErr w:type="spellStart"/>
            <w:r w:rsidRPr="00E550FE">
              <w:rPr>
                <w:sz w:val="24"/>
                <w:szCs w:val="24"/>
              </w:rPr>
              <w:t>филактических</w:t>
            </w:r>
            <w:proofErr w:type="spellEnd"/>
            <w:r w:rsidRPr="00E550FE">
              <w:rPr>
                <w:sz w:val="24"/>
                <w:szCs w:val="24"/>
              </w:rPr>
              <w:t xml:space="preserve"> организаций длительного пребывания больных и центров реабилитации</w:t>
            </w:r>
          </w:p>
          <w:p w:rsidR="00C759CA" w:rsidRPr="00E550FE" w:rsidRDefault="00C759CA" w:rsidP="00E550FE">
            <w:pPr>
              <w:pStyle w:val="160"/>
              <w:shd w:val="clear" w:color="auto" w:fill="auto"/>
              <w:spacing w:line="240" w:lineRule="auto"/>
              <w:jc w:val="center"/>
              <w:rPr>
                <w:sz w:val="24"/>
                <w:szCs w:val="24"/>
              </w:rPr>
            </w:pPr>
          </w:p>
          <w:p w:rsidR="00C759CA" w:rsidRPr="00E550FE" w:rsidRDefault="00C759CA" w:rsidP="00E550FE">
            <w:pPr>
              <w:pStyle w:val="160"/>
              <w:shd w:val="clear" w:color="auto" w:fill="auto"/>
              <w:spacing w:line="240" w:lineRule="auto"/>
              <w:jc w:val="center"/>
              <w:rPr>
                <w:sz w:val="24"/>
                <w:szCs w:val="24"/>
              </w:rPr>
            </w:pPr>
            <w:r w:rsidRPr="00E550FE">
              <w:rPr>
                <w:sz w:val="24"/>
                <w:szCs w:val="24"/>
              </w:rPr>
              <w:t>Территории</w:t>
            </w:r>
            <w:r>
              <w:rPr>
                <w:sz w:val="24"/>
                <w:szCs w:val="24"/>
              </w:rPr>
              <w:t xml:space="preserve"> </w:t>
            </w:r>
            <w:r w:rsidRPr="00E550FE">
              <w:rPr>
                <w:sz w:val="24"/>
                <w:szCs w:val="24"/>
              </w:rPr>
              <w:t>размещения</w:t>
            </w:r>
          </w:p>
          <w:p w:rsidR="00C759CA" w:rsidRPr="00E550FE" w:rsidRDefault="00C759CA" w:rsidP="00E550FE">
            <w:pPr>
              <w:pStyle w:val="160"/>
              <w:shd w:val="clear" w:color="auto" w:fill="auto"/>
              <w:spacing w:line="240" w:lineRule="auto"/>
              <w:jc w:val="center"/>
              <w:rPr>
                <w:sz w:val="24"/>
                <w:szCs w:val="24"/>
              </w:rPr>
            </w:pPr>
            <w:r w:rsidRPr="00E550FE">
              <w:rPr>
                <w:sz w:val="24"/>
                <w:szCs w:val="24"/>
              </w:rPr>
              <w:t>лечебно-профилактических</w:t>
            </w:r>
            <w:r>
              <w:rPr>
                <w:sz w:val="24"/>
                <w:szCs w:val="24"/>
              </w:rPr>
              <w:t xml:space="preserve"> </w:t>
            </w:r>
            <w:r w:rsidRPr="00E550FE">
              <w:rPr>
                <w:sz w:val="24"/>
                <w:szCs w:val="24"/>
              </w:rPr>
              <w:t>медицинских</w:t>
            </w:r>
            <w:r>
              <w:rPr>
                <w:sz w:val="24"/>
                <w:szCs w:val="24"/>
              </w:rPr>
              <w:t xml:space="preserve"> </w:t>
            </w:r>
            <w:r w:rsidRPr="00E550FE">
              <w:rPr>
                <w:sz w:val="24"/>
                <w:szCs w:val="24"/>
              </w:rPr>
              <w:t>организаций,</w:t>
            </w:r>
            <w:r>
              <w:rPr>
                <w:sz w:val="24"/>
                <w:szCs w:val="24"/>
              </w:rPr>
              <w:t xml:space="preserve"> </w:t>
            </w:r>
            <w:r w:rsidRPr="00E550FE">
              <w:rPr>
                <w:sz w:val="24"/>
                <w:szCs w:val="24"/>
              </w:rPr>
              <w:t>оказывающих</w:t>
            </w:r>
            <w:r>
              <w:rPr>
                <w:sz w:val="24"/>
                <w:szCs w:val="24"/>
              </w:rPr>
              <w:t xml:space="preserve"> </w:t>
            </w:r>
            <w:r w:rsidRPr="00E550FE">
              <w:rPr>
                <w:sz w:val="24"/>
                <w:szCs w:val="24"/>
              </w:rPr>
              <w:t>медицинскую</w:t>
            </w:r>
            <w:r>
              <w:rPr>
                <w:sz w:val="24"/>
                <w:szCs w:val="24"/>
              </w:rPr>
              <w:t xml:space="preserve"> </w:t>
            </w:r>
            <w:r w:rsidRPr="00E550FE">
              <w:rPr>
                <w:sz w:val="24"/>
                <w:szCs w:val="24"/>
              </w:rPr>
              <w:t>помощь в</w:t>
            </w:r>
            <w:r>
              <w:rPr>
                <w:sz w:val="24"/>
                <w:szCs w:val="24"/>
              </w:rPr>
              <w:t xml:space="preserve"> </w:t>
            </w:r>
            <w:r w:rsidRPr="00E550FE">
              <w:rPr>
                <w:sz w:val="24"/>
                <w:szCs w:val="24"/>
              </w:rPr>
              <w:t>амбулаторных</w:t>
            </w:r>
            <w:r>
              <w:rPr>
                <w:sz w:val="24"/>
                <w:szCs w:val="24"/>
              </w:rPr>
              <w:t xml:space="preserve"> </w:t>
            </w:r>
            <w:r w:rsidRPr="00E550FE">
              <w:rPr>
                <w:sz w:val="24"/>
                <w:szCs w:val="24"/>
              </w:rPr>
              <w:t>условиях, домов</w:t>
            </w:r>
            <w:r>
              <w:rPr>
                <w:sz w:val="24"/>
                <w:szCs w:val="24"/>
              </w:rPr>
              <w:t xml:space="preserve"> </w:t>
            </w:r>
            <w:r w:rsidRPr="00E550FE">
              <w:rPr>
                <w:sz w:val="24"/>
                <w:szCs w:val="24"/>
              </w:rPr>
              <w:t>отдыха,</w:t>
            </w:r>
            <w:r>
              <w:rPr>
                <w:sz w:val="24"/>
                <w:szCs w:val="24"/>
              </w:rPr>
              <w:t xml:space="preserve"> </w:t>
            </w:r>
            <w:r w:rsidRPr="00E550FE">
              <w:rPr>
                <w:sz w:val="24"/>
                <w:szCs w:val="24"/>
              </w:rPr>
              <w:t>пансионатов</w:t>
            </w:r>
          </w:p>
        </w:tc>
        <w:tc>
          <w:tcPr>
            <w:tcW w:w="1816" w:type="dxa"/>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lastRenderedPageBreak/>
              <w:t>60</w:t>
            </w:r>
          </w:p>
        </w:tc>
        <w:tc>
          <w:tcPr>
            <w:tcW w:w="1985" w:type="dxa"/>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 xml:space="preserve">Выпуск в коллектор </w:t>
            </w:r>
            <w:proofErr w:type="gramStart"/>
            <w:r w:rsidRPr="00E550FE">
              <w:rPr>
                <w:sz w:val="24"/>
                <w:szCs w:val="24"/>
              </w:rPr>
              <w:t>с</w:t>
            </w:r>
            <w:proofErr w:type="gramEnd"/>
          </w:p>
        </w:tc>
      </w:tr>
      <w:tr w:rsidR="00C759CA" w:rsidRPr="00AA5F2B" w:rsidTr="00E550FE">
        <w:trPr>
          <w:trHeight w:val="192"/>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 xml:space="preserve">последующей очисткой </w:t>
            </w:r>
            <w:proofErr w:type="gramStart"/>
            <w:r w:rsidRPr="00E550FE">
              <w:rPr>
                <w:sz w:val="24"/>
                <w:szCs w:val="24"/>
              </w:rPr>
              <w:t>на</w:t>
            </w:r>
            <w:proofErr w:type="gramEnd"/>
          </w:p>
        </w:tc>
      </w:tr>
      <w:tr w:rsidR="00C759CA" w:rsidRPr="00AA5F2B" w:rsidTr="00E550FE">
        <w:trPr>
          <w:trHeight w:val="226"/>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КОС.</w:t>
            </w:r>
          </w:p>
        </w:tc>
      </w:tr>
      <w:tr w:rsidR="00C759CA" w:rsidRPr="00AA5F2B" w:rsidTr="00E550FE">
        <w:trPr>
          <w:trHeight w:val="187"/>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r>
      <w:tr w:rsidR="00C759CA" w:rsidRPr="00AA5F2B" w:rsidTr="00E550FE">
        <w:trPr>
          <w:trHeight w:val="187"/>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r>
      <w:tr w:rsidR="00C759CA" w:rsidRPr="00AA5F2B" w:rsidTr="00E550FE">
        <w:trPr>
          <w:trHeight w:val="245"/>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r>
      <w:tr w:rsidR="00C759CA" w:rsidRPr="00AA5F2B" w:rsidTr="00E550FE">
        <w:trPr>
          <w:trHeight w:val="206"/>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r>
      <w:tr w:rsidR="00C759CA" w:rsidRPr="00AA5F2B" w:rsidTr="00E550FE">
        <w:trPr>
          <w:trHeight w:val="182"/>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r>
      <w:tr w:rsidR="00C759CA" w:rsidRPr="00AA5F2B" w:rsidTr="00E550FE">
        <w:trPr>
          <w:trHeight w:val="211"/>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r>
      <w:tr w:rsidR="00C759CA" w:rsidRPr="00AA5F2B" w:rsidTr="00E550FE">
        <w:trPr>
          <w:trHeight w:val="211"/>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r>
      <w:tr w:rsidR="00C759CA" w:rsidRPr="00AA5F2B" w:rsidTr="00E550FE">
        <w:trPr>
          <w:trHeight w:val="312"/>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r>
      <w:tr w:rsidR="00C759CA" w:rsidRPr="00AA5F2B" w:rsidTr="00E550FE">
        <w:trPr>
          <w:trHeight w:val="312"/>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r>
      <w:tr w:rsidR="00C759CA" w:rsidRPr="00AA5F2B" w:rsidTr="00E550FE">
        <w:trPr>
          <w:trHeight w:val="211"/>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 xml:space="preserve">Выпуск в коллектор </w:t>
            </w:r>
            <w:proofErr w:type="gramStart"/>
            <w:r w:rsidRPr="00E550FE">
              <w:rPr>
                <w:sz w:val="24"/>
                <w:szCs w:val="24"/>
              </w:rPr>
              <w:t>с</w:t>
            </w:r>
            <w:proofErr w:type="gramEnd"/>
          </w:p>
        </w:tc>
      </w:tr>
      <w:tr w:rsidR="00C759CA" w:rsidRPr="00AA5F2B" w:rsidTr="00E550FE">
        <w:trPr>
          <w:trHeight w:val="197"/>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 xml:space="preserve">последующей очисткой </w:t>
            </w:r>
            <w:proofErr w:type="gramStart"/>
            <w:r w:rsidRPr="00E550FE">
              <w:rPr>
                <w:sz w:val="24"/>
                <w:szCs w:val="24"/>
              </w:rPr>
              <w:t>на</w:t>
            </w:r>
            <w:proofErr w:type="gramEnd"/>
          </w:p>
        </w:tc>
      </w:tr>
      <w:tr w:rsidR="00C759CA" w:rsidRPr="00AA5F2B" w:rsidTr="00E550FE">
        <w:trPr>
          <w:trHeight w:val="226"/>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КОС.</w:t>
            </w:r>
          </w:p>
        </w:tc>
      </w:tr>
      <w:tr w:rsidR="00C759CA" w:rsidRPr="00AA5F2B" w:rsidTr="00E550FE">
        <w:trPr>
          <w:trHeight w:val="202"/>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r>
      <w:tr w:rsidR="00C759CA" w:rsidRPr="00AA5F2B" w:rsidTr="00E550FE">
        <w:trPr>
          <w:trHeight w:val="216"/>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r>
      <w:tr w:rsidR="00C759CA" w:rsidRPr="00AA5F2B" w:rsidTr="00E550FE">
        <w:trPr>
          <w:trHeight w:val="202"/>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r>
      <w:tr w:rsidR="00C759CA" w:rsidRPr="00AA5F2B" w:rsidTr="00E550FE">
        <w:trPr>
          <w:trHeight w:val="211"/>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r>
      <w:tr w:rsidR="00C759CA" w:rsidRPr="00AA5F2B" w:rsidTr="00E550FE">
        <w:trPr>
          <w:trHeight w:val="182"/>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r>
      <w:tr w:rsidR="00C759CA" w:rsidRPr="00AA5F2B" w:rsidTr="00E550FE">
        <w:trPr>
          <w:trHeight w:val="230"/>
        </w:trPr>
        <w:tc>
          <w:tcPr>
            <w:tcW w:w="2012" w:type="dxa"/>
            <w:vMerge/>
            <w:tcBorders>
              <w:left w:val="single" w:sz="4" w:space="0" w:color="auto"/>
              <w:bottom w:val="single" w:sz="4" w:space="0" w:color="auto"/>
              <w:right w:val="single" w:sz="4" w:space="0" w:color="auto"/>
            </w:tcBorders>
            <w:shd w:val="clear" w:color="auto" w:fill="FFFFFF"/>
          </w:tcPr>
          <w:p w:rsidR="00C759CA" w:rsidRPr="00E550FE" w:rsidRDefault="00C759CA" w:rsidP="00E550FE">
            <w:pPr>
              <w:pStyle w:val="160"/>
              <w:spacing w:line="240" w:lineRule="auto"/>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C759CA" w:rsidRPr="00AA5F2B" w:rsidRDefault="00C759CA" w:rsidP="00E550FE">
            <w:pPr>
              <w:ind w:firstLine="0"/>
              <w:jc w:val="center"/>
            </w:pPr>
          </w:p>
        </w:tc>
        <w:tc>
          <w:tcPr>
            <w:tcW w:w="198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121"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2415" w:type="dxa"/>
            <w:tcBorders>
              <w:left w:val="single" w:sz="4" w:space="0" w:color="auto"/>
              <w:right w:val="single" w:sz="4" w:space="0" w:color="auto"/>
            </w:tcBorders>
            <w:shd w:val="clear" w:color="auto" w:fill="FFFFFF"/>
          </w:tcPr>
          <w:p w:rsidR="00C759CA" w:rsidRPr="00AA5F2B" w:rsidRDefault="00C759CA" w:rsidP="00E550FE">
            <w:pPr>
              <w:ind w:firstLine="0"/>
              <w:jc w:val="center"/>
            </w:pPr>
          </w:p>
        </w:tc>
      </w:tr>
      <w:tr w:rsidR="00C759CA" w:rsidRPr="00AA5F2B"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Производственные зоны</w:t>
            </w:r>
          </w:p>
        </w:tc>
        <w:tc>
          <w:tcPr>
            <w:tcW w:w="1816" w:type="dxa"/>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Нормируется</w:t>
            </w:r>
          </w:p>
        </w:tc>
        <w:tc>
          <w:tcPr>
            <w:tcW w:w="1985" w:type="dxa"/>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Нормируется</w:t>
            </w:r>
          </w:p>
        </w:tc>
        <w:tc>
          <w:tcPr>
            <w:tcW w:w="2121" w:type="dxa"/>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Нормируется</w:t>
            </w:r>
          </w:p>
        </w:tc>
        <w:tc>
          <w:tcPr>
            <w:tcW w:w="2415" w:type="dxa"/>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Нормативно очищенные</w:t>
            </w:r>
          </w:p>
        </w:tc>
      </w:tr>
      <w:tr w:rsidR="00C759CA" w:rsidRPr="00AA5F2B" w:rsidTr="00E550FE">
        <w:trPr>
          <w:trHeight w:val="192"/>
        </w:trPr>
        <w:tc>
          <w:tcPr>
            <w:tcW w:w="2012" w:type="dxa"/>
            <w:vMerge/>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по границе</w:t>
            </w:r>
          </w:p>
        </w:tc>
        <w:tc>
          <w:tcPr>
            <w:tcW w:w="1985"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по границе</w:t>
            </w:r>
          </w:p>
        </w:tc>
        <w:tc>
          <w:tcPr>
            <w:tcW w:w="2121"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по границе</w:t>
            </w:r>
          </w:p>
        </w:tc>
        <w:tc>
          <w:tcPr>
            <w:tcW w:w="2415"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 xml:space="preserve">стоки на </w:t>
            </w:r>
            <w:proofErr w:type="gramStart"/>
            <w:r w:rsidRPr="00E550FE">
              <w:rPr>
                <w:sz w:val="24"/>
                <w:szCs w:val="24"/>
              </w:rPr>
              <w:t>локальных</w:t>
            </w:r>
            <w:proofErr w:type="gramEnd"/>
          </w:p>
        </w:tc>
      </w:tr>
      <w:tr w:rsidR="00C759CA" w:rsidRPr="00AA5F2B" w:rsidTr="00E550FE">
        <w:trPr>
          <w:trHeight w:val="398"/>
        </w:trPr>
        <w:tc>
          <w:tcPr>
            <w:tcW w:w="2012" w:type="dxa"/>
            <w:vMerge/>
            <w:tcBorders>
              <w:left w:val="single" w:sz="4" w:space="0" w:color="auto"/>
              <w:right w:val="single" w:sz="4" w:space="0" w:color="auto"/>
            </w:tcBorders>
            <w:shd w:val="clear" w:color="auto" w:fill="FFFFFF"/>
          </w:tcPr>
          <w:p w:rsidR="00C759CA" w:rsidRPr="00AA5F2B" w:rsidRDefault="00C759CA" w:rsidP="00E550FE">
            <w:pPr>
              <w:ind w:firstLine="0"/>
              <w:jc w:val="center"/>
            </w:pPr>
          </w:p>
        </w:tc>
        <w:tc>
          <w:tcPr>
            <w:tcW w:w="1816"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объединенной СЗЗ</w:t>
            </w:r>
          </w:p>
        </w:tc>
        <w:tc>
          <w:tcPr>
            <w:tcW w:w="1985"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объединенной СЗЗ</w:t>
            </w:r>
          </w:p>
        </w:tc>
        <w:tc>
          <w:tcPr>
            <w:tcW w:w="2121"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объединенной СЗЗ</w:t>
            </w:r>
          </w:p>
        </w:tc>
        <w:tc>
          <w:tcPr>
            <w:tcW w:w="2415" w:type="dxa"/>
            <w:tcBorders>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 xml:space="preserve">очистных сооружениях с </w:t>
            </w:r>
            <w:proofErr w:type="gramStart"/>
            <w:r w:rsidRPr="00E550FE">
              <w:rPr>
                <w:sz w:val="24"/>
                <w:szCs w:val="24"/>
              </w:rPr>
              <w:t>самостоятельным</w:t>
            </w:r>
            <w:proofErr w:type="gramEnd"/>
            <w:r w:rsidRPr="00E550FE">
              <w:rPr>
                <w:sz w:val="24"/>
                <w:szCs w:val="24"/>
              </w:rPr>
              <w:t xml:space="preserve"> или</w:t>
            </w:r>
          </w:p>
        </w:tc>
      </w:tr>
      <w:tr w:rsidR="00C759CA" w:rsidRPr="00AA5F2B" w:rsidTr="00E550FE">
        <w:trPr>
          <w:trHeight w:val="418"/>
        </w:trPr>
        <w:tc>
          <w:tcPr>
            <w:tcW w:w="2012" w:type="dxa"/>
            <w:vMerge/>
            <w:tcBorders>
              <w:left w:val="single" w:sz="4" w:space="0" w:color="auto"/>
              <w:bottom w:val="single" w:sz="4" w:space="0" w:color="auto"/>
              <w:right w:val="single" w:sz="4" w:space="0" w:color="auto"/>
            </w:tcBorders>
            <w:shd w:val="clear" w:color="auto" w:fill="FFFFFF"/>
          </w:tcPr>
          <w:p w:rsidR="00C759CA" w:rsidRPr="00AA5F2B" w:rsidRDefault="00C759CA" w:rsidP="00E550FE">
            <w:pPr>
              <w:ind w:firstLine="0"/>
              <w:jc w:val="center"/>
            </w:pPr>
          </w:p>
        </w:tc>
        <w:tc>
          <w:tcPr>
            <w:tcW w:w="1816" w:type="dxa"/>
            <w:tcBorders>
              <w:left w:val="single" w:sz="4" w:space="0" w:color="auto"/>
              <w:bottom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bottom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централизованным выпуском</w:t>
            </w:r>
          </w:p>
        </w:tc>
      </w:tr>
      <w:tr w:rsidR="00C759CA" w:rsidRPr="00AA5F2B" w:rsidTr="00E550FE">
        <w:trPr>
          <w:trHeight w:val="822"/>
        </w:trPr>
        <w:tc>
          <w:tcPr>
            <w:tcW w:w="2012" w:type="dxa"/>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Рекреационные</w:t>
            </w:r>
          </w:p>
          <w:p w:rsidR="00C759CA" w:rsidRPr="00E550FE" w:rsidRDefault="00C759CA" w:rsidP="00E550FE">
            <w:pPr>
              <w:pStyle w:val="160"/>
              <w:spacing w:line="240" w:lineRule="auto"/>
              <w:jc w:val="center"/>
              <w:rPr>
                <w:sz w:val="24"/>
                <w:szCs w:val="24"/>
              </w:rPr>
            </w:pPr>
            <w:r w:rsidRPr="00E550FE">
              <w:rPr>
                <w:sz w:val="24"/>
                <w:szCs w:val="24"/>
              </w:rPr>
              <w:t>зоны</w:t>
            </w:r>
          </w:p>
        </w:tc>
        <w:tc>
          <w:tcPr>
            <w:tcW w:w="1816" w:type="dxa"/>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C759CA" w:rsidRPr="00E550FE" w:rsidRDefault="00C759CA"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с возможным самостоятельным выпуском</w:t>
            </w:r>
          </w:p>
        </w:tc>
      </w:tr>
      <w:tr w:rsidR="00C759CA" w:rsidRPr="00AA5F2B" w:rsidTr="00E550FE">
        <w:trPr>
          <w:trHeight w:val="811"/>
        </w:trPr>
        <w:tc>
          <w:tcPr>
            <w:tcW w:w="10349" w:type="dxa"/>
            <w:gridSpan w:val="5"/>
            <w:tcBorders>
              <w:top w:val="single" w:sz="4" w:space="0" w:color="auto"/>
              <w:left w:val="single" w:sz="4" w:space="0" w:color="auto"/>
              <w:bottom w:val="single" w:sz="4" w:space="0" w:color="auto"/>
              <w:right w:val="single" w:sz="4" w:space="0" w:color="auto"/>
            </w:tcBorders>
            <w:shd w:val="clear" w:color="auto" w:fill="FFFFFF"/>
          </w:tcPr>
          <w:p w:rsidR="00C759CA" w:rsidRPr="00E550FE" w:rsidRDefault="00C759CA" w:rsidP="00E550FE">
            <w:pPr>
              <w:pStyle w:val="90"/>
              <w:shd w:val="clear" w:color="auto" w:fill="auto"/>
              <w:spacing w:line="240" w:lineRule="auto"/>
              <w:ind w:firstLine="0"/>
              <w:rPr>
                <w:sz w:val="24"/>
                <w:szCs w:val="24"/>
              </w:rPr>
            </w:pPr>
            <w:r w:rsidRPr="00E550FE">
              <w:rPr>
                <w:rStyle w:val="91"/>
                <w:sz w:val="20"/>
                <w:szCs w:val="20"/>
              </w:rPr>
              <w:t>Примечание:</w:t>
            </w:r>
            <w:r w:rsidRPr="00E550FE">
              <w:rPr>
                <w:sz w:val="20"/>
                <w:szCs w:val="20"/>
              </w:rPr>
              <w:t xml:space="preserve">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r w:rsidRPr="00E550FE">
              <w:rPr>
                <w:sz w:val="24"/>
                <w:szCs w:val="24"/>
              </w:rPr>
              <w:t>.</w:t>
            </w:r>
          </w:p>
        </w:tc>
      </w:tr>
    </w:tbl>
    <w:p w:rsidR="00C759CA" w:rsidRDefault="00C759CA" w:rsidP="00C23F28">
      <w:pPr>
        <w:pStyle w:val="4"/>
        <w:shd w:val="clear" w:color="auto" w:fill="auto"/>
        <w:spacing w:before="0" w:after="0" w:line="274" w:lineRule="exact"/>
        <w:ind w:left="20" w:right="20" w:firstLine="560"/>
        <w:jc w:val="both"/>
      </w:pP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Условия размещения жилых зон по отношению к производственным предприятиям определены в </w:t>
      </w:r>
      <w:proofErr w:type="gramStart"/>
      <w:r w:rsidRPr="00E550FE">
        <w:rPr>
          <w:sz w:val="24"/>
          <w:szCs w:val="24"/>
        </w:rPr>
        <w:t>Ш</w:t>
      </w:r>
      <w:proofErr w:type="gramEnd"/>
      <w:r w:rsidRPr="00E550FE">
        <w:rPr>
          <w:sz w:val="24"/>
          <w:szCs w:val="24"/>
        </w:rPr>
        <w:t xml:space="preserve"> 42.13330.2011.</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lastRenderedPageBreak/>
        <w:t xml:space="preserve">Животноводческие, птицеводческие и звероводческие предприятия, склады по хранению ядохимикатов, биопрепаратов, удобрений, </w:t>
      </w:r>
      <w:proofErr w:type="spellStart"/>
      <w:r w:rsidRPr="00E550FE">
        <w:rPr>
          <w:sz w:val="24"/>
          <w:szCs w:val="24"/>
        </w:rPr>
        <w:t>пожаровзрывоопасные</w:t>
      </w:r>
      <w:proofErr w:type="spellEnd"/>
      <w:r w:rsidRPr="00E550FE">
        <w:rPr>
          <w:sz w:val="24"/>
          <w:szCs w:val="24"/>
        </w:rPr>
        <w:t xml:space="preserve">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w:t>
      </w:r>
      <w:proofErr w:type="gramStart"/>
      <w:r w:rsidRPr="00E550FE">
        <w:rPr>
          <w:sz w:val="24"/>
          <w:szCs w:val="24"/>
        </w:rPr>
        <w:t>о-</w:t>
      </w:r>
      <w:proofErr w:type="gramEnd"/>
      <w:r w:rsidRPr="00E550FE">
        <w:rPr>
          <w:sz w:val="24"/>
          <w:szCs w:val="24"/>
        </w:rPr>
        <w:t xml:space="preserve"> деловым и рекреационным зонам, а также другим объектам производственной зоны в соответствии с действующими нормативными документами.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Обязательным условием проектирования таких объектов является организация санитарн</w:t>
      </w:r>
      <w:proofErr w:type="gramStart"/>
      <w:r w:rsidRPr="00E550FE">
        <w:rPr>
          <w:sz w:val="24"/>
          <w:szCs w:val="24"/>
        </w:rPr>
        <w:t>о-</w:t>
      </w:r>
      <w:proofErr w:type="gramEnd"/>
      <w:r w:rsidRPr="00E550FE">
        <w:rPr>
          <w:sz w:val="24"/>
          <w:szCs w:val="24"/>
        </w:rPr>
        <w:t xml:space="preserve"> защитных зон в соответствии с требованиями </w:t>
      </w:r>
      <w:proofErr w:type="spellStart"/>
      <w:r w:rsidRPr="00E550FE">
        <w:rPr>
          <w:sz w:val="24"/>
          <w:szCs w:val="24"/>
        </w:rPr>
        <w:t>СанПиН</w:t>
      </w:r>
      <w:proofErr w:type="spellEnd"/>
      <w:r w:rsidRPr="00E550FE">
        <w:rPr>
          <w:sz w:val="24"/>
          <w:szCs w:val="24"/>
        </w:rPr>
        <w:t xml:space="preserve"> 2.2.1/2.1.1.1200-03.</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Производственная зона для строительства новых и расширения существующих производственных предприятий проектируется в соответствии с требованиями </w:t>
      </w:r>
      <w:proofErr w:type="spellStart"/>
      <w:r w:rsidRPr="00E550FE">
        <w:rPr>
          <w:sz w:val="24"/>
          <w:szCs w:val="24"/>
        </w:rPr>
        <w:t>СанПиН</w:t>
      </w:r>
      <w:proofErr w:type="spellEnd"/>
      <w:r w:rsidRPr="00E550FE">
        <w:rPr>
          <w:sz w:val="24"/>
          <w:szCs w:val="24"/>
        </w:rPr>
        <w:t xml:space="preserve"> 2.2.1/2.1.1.1200-03, </w:t>
      </w:r>
      <w:proofErr w:type="spellStart"/>
      <w:r w:rsidRPr="00E550FE">
        <w:rPr>
          <w:sz w:val="24"/>
          <w:szCs w:val="24"/>
        </w:rPr>
        <w:t>СанПиН</w:t>
      </w:r>
      <w:proofErr w:type="spellEnd"/>
      <w:r w:rsidRPr="00E550FE">
        <w:rPr>
          <w:sz w:val="24"/>
          <w:szCs w:val="24"/>
        </w:rPr>
        <w:t xml:space="preserve"> 2.1.6.1032-01.</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В жилой зоне и местах массового отдыха населения запрещается размещать объекты I и II классов опасности по санитарной классификации.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Запрещается проектирование и размещение объектов </w:t>
      </w:r>
      <w:r w:rsidRPr="00E550FE">
        <w:rPr>
          <w:sz w:val="24"/>
          <w:szCs w:val="24"/>
          <w:lang w:val="en-US"/>
        </w:rPr>
        <w:t>I</w:t>
      </w:r>
      <w:r w:rsidRPr="00E550FE">
        <w:rPr>
          <w:sz w:val="24"/>
          <w:szCs w:val="24"/>
        </w:rPr>
        <w:t>-</w:t>
      </w:r>
      <w:r w:rsidRPr="00E550FE">
        <w:rPr>
          <w:sz w:val="24"/>
          <w:szCs w:val="24"/>
          <w:lang w:val="en-US"/>
        </w:rPr>
        <w:t>III</w:t>
      </w:r>
      <w:r w:rsidRPr="00E550FE">
        <w:rPr>
          <w:sz w:val="24"/>
          <w:szCs w:val="24"/>
        </w:rPr>
        <w:t xml:space="preserve"> класса опасности по классификации </w:t>
      </w:r>
      <w:proofErr w:type="spellStart"/>
      <w:r w:rsidRPr="00E550FE">
        <w:rPr>
          <w:sz w:val="24"/>
          <w:szCs w:val="24"/>
        </w:rPr>
        <w:t>СанПиН</w:t>
      </w:r>
      <w:proofErr w:type="spellEnd"/>
      <w:r w:rsidRPr="00E550FE">
        <w:rPr>
          <w:sz w:val="24"/>
          <w:szCs w:val="24"/>
        </w:rPr>
        <w:t xml:space="preserve"> 2.2.1/2.1.1.1200-03, на территориях с уровнями загрязнения, превышающими установленные гигиенические нормативы.</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В соответствии с Федеральным законом от 04.05.1999 № 96-ФЗ «Об охране атмосферного воздуха» места хранения и </w:t>
      </w:r>
      <w:proofErr w:type="gramStart"/>
      <w:r w:rsidRPr="00E550FE">
        <w:rPr>
          <w:sz w:val="24"/>
          <w:szCs w:val="24"/>
        </w:rPr>
        <w:t>захоронения</w:t>
      </w:r>
      <w:proofErr w:type="gramEnd"/>
      <w:r w:rsidRPr="00E550FE">
        <w:rPr>
          <w:sz w:val="24"/>
          <w:szCs w:val="24"/>
        </w:rPr>
        <w:t xml:space="preserve">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C759CA" w:rsidRPr="00E550FE" w:rsidRDefault="00C759CA" w:rsidP="00E550FE">
      <w:pPr>
        <w:pStyle w:val="4"/>
        <w:shd w:val="clear" w:color="auto" w:fill="auto"/>
        <w:spacing w:before="0" w:after="0" w:line="240" w:lineRule="auto"/>
        <w:ind w:firstLine="709"/>
        <w:jc w:val="both"/>
        <w:rPr>
          <w:sz w:val="24"/>
          <w:szCs w:val="24"/>
        </w:rPr>
      </w:pPr>
      <w:proofErr w:type="gramStart"/>
      <w:r w:rsidRPr="00E550FE">
        <w:rPr>
          <w:sz w:val="24"/>
          <w:szCs w:val="24"/>
        </w:rPr>
        <w:t>Застройка площадей залегания полезных ископаемых, а также размещение в местах их залегания подземных сооружений допускается с учетом условий, изложенных в статье 25 Закона Российской Федерации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roofErr w:type="gramEnd"/>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Размещение объектов в границах зон санитарной охраны источников водоснабжения и водопроводов питьевого назначения производится в соответствии с требованиями по соблюдению режимов хозяйственной деятельности в границах таких зон, установленными </w:t>
      </w:r>
      <w:proofErr w:type="spellStart"/>
      <w:r w:rsidRPr="00E550FE">
        <w:rPr>
          <w:sz w:val="24"/>
          <w:szCs w:val="24"/>
        </w:rPr>
        <w:t>СанПиН</w:t>
      </w:r>
      <w:proofErr w:type="spellEnd"/>
      <w:r w:rsidRPr="00E550FE">
        <w:rPr>
          <w:sz w:val="24"/>
          <w:szCs w:val="24"/>
        </w:rPr>
        <w:t xml:space="preserve"> 2.1.4.1110-02.</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Мероприятия по защите водных объектов (водоемов и водотоков) необходимо предусматривать в соответствии с требованиями Водного кодекса Российской Федерации, нормативных правовых актов Белгородской области, </w:t>
      </w:r>
      <w:proofErr w:type="spellStart"/>
      <w:r w:rsidRPr="00E550FE">
        <w:rPr>
          <w:sz w:val="24"/>
          <w:szCs w:val="24"/>
        </w:rPr>
        <w:t>Грайворонскоого</w:t>
      </w:r>
      <w:proofErr w:type="spellEnd"/>
      <w:r w:rsidRPr="00E550FE">
        <w:rPr>
          <w:sz w:val="24"/>
          <w:szCs w:val="24"/>
        </w:rPr>
        <w:t xml:space="preserve"> района, санитарных и экологических норм, утвержденных в установленном порядке.</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Жилые, общественно-деловые, смешанные и рекреационные зоны следует размещать выше по течению водотоков относительно сбросов всех категорий сточных вод, включая поверхностные стоки с территории населенных пунктов.</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w:t>
      </w:r>
      <w:proofErr w:type="spellStart"/>
      <w:r w:rsidRPr="00E550FE">
        <w:rPr>
          <w:sz w:val="24"/>
          <w:szCs w:val="24"/>
        </w:rPr>
        <w:t>водоохранные</w:t>
      </w:r>
      <w:proofErr w:type="spellEnd"/>
      <w:r w:rsidRPr="00E550FE">
        <w:rPr>
          <w:sz w:val="24"/>
          <w:szCs w:val="24"/>
        </w:rPr>
        <w:t xml:space="preserve"> зоны и прибрежные защитные полосы.</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В границах </w:t>
      </w:r>
      <w:proofErr w:type="spellStart"/>
      <w:r w:rsidRPr="00E550FE">
        <w:rPr>
          <w:sz w:val="24"/>
          <w:szCs w:val="24"/>
        </w:rPr>
        <w:t>водоохранных</w:t>
      </w:r>
      <w:proofErr w:type="spellEnd"/>
      <w:r w:rsidRPr="00E550FE">
        <w:rPr>
          <w:sz w:val="24"/>
          <w:szCs w:val="24"/>
        </w:rPr>
        <w:t xml:space="preserve"> зон запрещается:</w:t>
      </w:r>
    </w:p>
    <w:p w:rsidR="00C759CA" w:rsidRPr="00E550FE" w:rsidRDefault="00C759CA"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lastRenderedPageBreak/>
        <w:t>использование сточных вод в целях регулирования плодородия почв;</w:t>
      </w:r>
    </w:p>
    <w:p w:rsidR="00C759CA" w:rsidRPr="00E550FE" w:rsidRDefault="00C759CA"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759CA" w:rsidRPr="00E550FE" w:rsidRDefault="00C759CA"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осуществление авиационных мер по борьбе с вредными организмами;</w:t>
      </w:r>
    </w:p>
    <w:p w:rsidR="00C759CA" w:rsidRPr="00E550FE" w:rsidRDefault="00C759CA" w:rsidP="00E550FE">
      <w:pPr>
        <w:pStyle w:val="4"/>
        <w:numPr>
          <w:ilvl w:val="0"/>
          <w:numId w:val="19"/>
        </w:numPr>
        <w:shd w:val="clear" w:color="auto" w:fill="auto"/>
        <w:tabs>
          <w:tab w:val="left" w:pos="913"/>
        </w:tabs>
        <w:spacing w:before="0" w:after="0" w:line="240" w:lineRule="auto"/>
        <w:ind w:firstLine="709"/>
        <w:jc w:val="both"/>
        <w:rPr>
          <w:sz w:val="24"/>
          <w:szCs w:val="24"/>
        </w:rPr>
      </w:pPr>
      <w:r w:rsidRPr="00E550FE">
        <w:rPr>
          <w:sz w:val="24"/>
          <w:szCs w:val="24"/>
        </w:rPr>
        <w:t>движение и стоянки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proofErr w:type="gramStart"/>
      <w:r w:rsidRPr="00E550FE">
        <w:rPr>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C759CA" w:rsidRPr="00E550FE" w:rsidRDefault="00C759CA"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 xml:space="preserve">размещение специализированных хранилищ пестицидов и </w:t>
      </w:r>
      <w:proofErr w:type="spellStart"/>
      <w:r w:rsidRPr="00E550FE">
        <w:rPr>
          <w:sz w:val="24"/>
          <w:szCs w:val="24"/>
        </w:rPr>
        <w:t>агрохимикатов</w:t>
      </w:r>
      <w:proofErr w:type="spellEnd"/>
      <w:r w:rsidRPr="00E550FE">
        <w:rPr>
          <w:sz w:val="24"/>
          <w:szCs w:val="24"/>
        </w:rPr>
        <w:t xml:space="preserve">, применение пестицидов и </w:t>
      </w:r>
      <w:proofErr w:type="spellStart"/>
      <w:r w:rsidRPr="00E550FE">
        <w:rPr>
          <w:sz w:val="24"/>
          <w:szCs w:val="24"/>
        </w:rPr>
        <w:t>агрохимикатов</w:t>
      </w:r>
      <w:proofErr w:type="spellEnd"/>
      <w:r w:rsidRPr="00E550FE">
        <w:rPr>
          <w:sz w:val="24"/>
          <w:szCs w:val="24"/>
        </w:rPr>
        <w:t>;</w:t>
      </w:r>
    </w:p>
    <w:p w:rsidR="00C759CA" w:rsidRPr="00E550FE" w:rsidRDefault="00C759CA"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сброс сточных, в том числе, дренажных вод;</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proofErr w:type="gramStart"/>
      <w:r w:rsidRPr="00E550FE">
        <w:rPr>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 2395-1 «О</w:t>
      </w:r>
      <w:proofErr w:type="gramEnd"/>
      <w:r w:rsidRPr="00E550FE">
        <w:rPr>
          <w:sz w:val="24"/>
          <w:szCs w:val="24"/>
        </w:rPr>
        <w:t xml:space="preserve"> </w:t>
      </w:r>
      <w:proofErr w:type="gramStart"/>
      <w:r w:rsidRPr="00E550FE">
        <w:rPr>
          <w:sz w:val="24"/>
          <w:szCs w:val="24"/>
        </w:rPr>
        <w:t>недрах</w:t>
      </w:r>
      <w:proofErr w:type="gramEnd"/>
      <w:r w:rsidRPr="00E550FE">
        <w:rPr>
          <w:sz w:val="24"/>
          <w:szCs w:val="24"/>
        </w:rPr>
        <w:t>»).</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В границах </w:t>
      </w:r>
      <w:proofErr w:type="spellStart"/>
      <w:r w:rsidRPr="00E550FE">
        <w:rPr>
          <w:sz w:val="24"/>
          <w:szCs w:val="24"/>
        </w:rPr>
        <w:t>водоохранных</w:t>
      </w:r>
      <w:proofErr w:type="spellEnd"/>
      <w:r w:rsidRPr="00E550FE">
        <w:rPr>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Под сооружениями, обеспечивающими охрану водных объектов от загрязнения, засорения, заиления и истощения вод, понимаются:</w:t>
      </w:r>
    </w:p>
    <w:p w:rsidR="00C759CA" w:rsidRPr="00E550FE" w:rsidRDefault="00C759CA" w:rsidP="00E550FE">
      <w:pPr>
        <w:pStyle w:val="4"/>
        <w:numPr>
          <w:ilvl w:val="1"/>
          <w:numId w:val="19"/>
        </w:numPr>
        <w:shd w:val="clear" w:color="auto" w:fill="auto"/>
        <w:tabs>
          <w:tab w:val="left" w:pos="865"/>
        </w:tabs>
        <w:spacing w:before="0" w:after="0" w:line="240" w:lineRule="auto"/>
        <w:ind w:firstLine="709"/>
        <w:jc w:val="both"/>
        <w:rPr>
          <w:sz w:val="24"/>
          <w:szCs w:val="24"/>
        </w:rPr>
      </w:pPr>
      <w:r w:rsidRPr="00E550FE">
        <w:rPr>
          <w:sz w:val="24"/>
          <w:szCs w:val="24"/>
        </w:rPr>
        <w:t>централизованные системы водоотведения (канализации), централизованные ливневые системы водоотведения;</w:t>
      </w:r>
    </w:p>
    <w:p w:rsidR="00C759CA" w:rsidRPr="00E550FE" w:rsidRDefault="00C759CA" w:rsidP="00E550FE">
      <w:pPr>
        <w:pStyle w:val="4"/>
        <w:numPr>
          <w:ilvl w:val="1"/>
          <w:numId w:val="19"/>
        </w:numPr>
        <w:shd w:val="clear" w:color="auto" w:fill="auto"/>
        <w:tabs>
          <w:tab w:val="left" w:pos="937"/>
        </w:tabs>
        <w:spacing w:before="0" w:after="0" w:line="240" w:lineRule="auto"/>
        <w:ind w:firstLine="709"/>
        <w:jc w:val="both"/>
        <w:rPr>
          <w:sz w:val="24"/>
          <w:szCs w:val="24"/>
        </w:rPr>
      </w:pPr>
      <w:r w:rsidRPr="00E550FE">
        <w:rPr>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759CA" w:rsidRPr="00E550FE" w:rsidRDefault="00C759CA" w:rsidP="00E550FE">
      <w:pPr>
        <w:pStyle w:val="4"/>
        <w:numPr>
          <w:ilvl w:val="1"/>
          <w:numId w:val="19"/>
        </w:numPr>
        <w:shd w:val="clear" w:color="auto" w:fill="auto"/>
        <w:tabs>
          <w:tab w:val="left" w:pos="898"/>
        </w:tabs>
        <w:spacing w:before="0" w:after="0" w:line="240" w:lineRule="auto"/>
        <w:ind w:firstLine="709"/>
        <w:jc w:val="both"/>
        <w:rPr>
          <w:sz w:val="24"/>
          <w:szCs w:val="24"/>
        </w:rPr>
      </w:pPr>
      <w:r w:rsidRPr="00E550FE">
        <w:rPr>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C759CA" w:rsidRPr="00E550FE" w:rsidRDefault="00C759CA" w:rsidP="00E550FE">
      <w:pPr>
        <w:pStyle w:val="4"/>
        <w:numPr>
          <w:ilvl w:val="1"/>
          <w:numId w:val="19"/>
        </w:numPr>
        <w:shd w:val="clear" w:color="auto" w:fill="auto"/>
        <w:tabs>
          <w:tab w:val="left" w:pos="903"/>
        </w:tabs>
        <w:spacing w:before="0" w:after="0" w:line="240" w:lineRule="auto"/>
        <w:ind w:firstLine="709"/>
        <w:jc w:val="both"/>
        <w:rPr>
          <w:sz w:val="24"/>
          <w:szCs w:val="24"/>
        </w:rPr>
      </w:pPr>
      <w:r w:rsidRPr="00E550FE">
        <w:rPr>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производственных и сельскохозяйственных предприятий по отношению к водным объектам устанавливаются в соответствии с требованиями СП 42.13330.201</w:t>
      </w:r>
      <w:r>
        <w:rPr>
          <w:sz w:val="24"/>
          <w:szCs w:val="24"/>
        </w:rPr>
        <w:t>6</w:t>
      </w:r>
      <w:r w:rsidRPr="00E550FE">
        <w:rPr>
          <w:sz w:val="24"/>
          <w:szCs w:val="24"/>
        </w:rPr>
        <w:t>.</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lastRenderedPageBreak/>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w:t>
      </w:r>
      <w:proofErr w:type="gramStart"/>
      <w:r w:rsidRPr="00E550FE">
        <w:rPr>
          <w:sz w:val="24"/>
          <w:szCs w:val="24"/>
        </w:rPr>
        <w:t>о-</w:t>
      </w:r>
      <w:proofErr w:type="gramEnd"/>
      <w:r w:rsidRPr="00E550FE">
        <w:rPr>
          <w:sz w:val="24"/>
          <w:szCs w:val="24"/>
        </w:rPr>
        <w:t xml:space="preserve"> деловых и рекреационных зон на расстоянии не менее 200 м.</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расположенные в границах </w:t>
      </w:r>
      <w:proofErr w:type="spellStart"/>
      <w:r w:rsidRPr="00E550FE">
        <w:rPr>
          <w:sz w:val="24"/>
          <w:szCs w:val="24"/>
        </w:rPr>
        <w:t>водоохранных</w:t>
      </w:r>
      <w:proofErr w:type="spellEnd"/>
      <w:r w:rsidRPr="00E550FE">
        <w:rPr>
          <w:sz w:val="24"/>
          <w:szCs w:val="24"/>
        </w:rPr>
        <w:t xml:space="preserve"> зон (в том числе прибрежных защитных полос), необходимо оборудовать системами сбора, очистки и отведения поверхностных стоков.</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E550FE">
        <w:rPr>
          <w:sz w:val="24"/>
          <w:szCs w:val="24"/>
        </w:rPr>
        <w:t>рыбохозяйственных</w:t>
      </w:r>
      <w:proofErr w:type="spellEnd"/>
      <w:r w:rsidRPr="00E550FE">
        <w:rPr>
          <w:sz w:val="24"/>
          <w:szCs w:val="24"/>
        </w:rPr>
        <w:t xml:space="preserve"> водоемов. Сокращение расстояния возможно при условии согласования с органами, осуществляющими охрану рыбных запасов.</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 Условия застройки запретных (опасных) зон устанавливаются в соответствии с требованиями СП 42.13330.201</w:t>
      </w:r>
      <w:r>
        <w:rPr>
          <w:sz w:val="24"/>
          <w:szCs w:val="24"/>
        </w:rPr>
        <w:t>6</w:t>
      </w:r>
      <w:r w:rsidRPr="00E550FE">
        <w:rPr>
          <w:sz w:val="24"/>
          <w:szCs w:val="24"/>
        </w:rPr>
        <w:t>.</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proofErr w:type="spellStart"/>
      <w:r w:rsidRPr="00E550FE">
        <w:rPr>
          <w:sz w:val="24"/>
          <w:szCs w:val="24"/>
        </w:rPr>
        <w:t>СанПиН</w:t>
      </w:r>
      <w:proofErr w:type="spellEnd"/>
      <w:r w:rsidRPr="00E550FE">
        <w:rPr>
          <w:sz w:val="24"/>
          <w:szCs w:val="24"/>
        </w:rPr>
        <w:t xml:space="preserve"> 2.2.1/2.1.1.1200-03.</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нормами.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Реконструкция, техническое перевооружение промышленных объектов и произво</w:t>
      </w:r>
      <w:proofErr w:type="gramStart"/>
      <w:r w:rsidRPr="00E550FE">
        <w:rPr>
          <w:sz w:val="24"/>
          <w:szCs w:val="24"/>
        </w:rPr>
        <w:t>дств пр</w:t>
      </w:r>
      <w:proofErr w:type="gramEnd"/>
      <w:r w:rsidRPr="00E550FE">
        <w:rPr>
          <w:sz w:val="24"/>
          <w:szCs w:val="24"/>
        </w:rPr>
        <w:t>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Размещение зданий, сооружений и коммуникаций не допускается:</w:t>
      </w:r>
    </w:p>
    <w:p w:rsidR="00C759CA" w:rsidRPr="00E550FE" w:rsidRDefault="00C759CA"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землях зеленых зон, если проектируемые объекты не предназначены для отдыха, спорта или обслуживания лесного хозяйства;</w:t>
      </w:r>
    </w:p>
    <w:p w:rsidR="00C759CA" w:rsidRPr="00E550FE" w:rsidRDefault="00C759CA"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зонах охраны гидрометеорологических станций;</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C759CA" w:rsidRPr="00E550FE" w:rsidRDefault="00C759CA"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 xml:space="preserve">на землях </w:t>
      </w:r>
      <w:proofErr w:type="spellStart"/>
      <w:r w:rsidRPr="00E550FE">
        <w:rPr>
          <w:sz w:val="24"/>
          <w:szCs w:val="24"/>
        </w:rPr>
        <w:t>водоохранных</w:t>
      </w:r>
      <w:proofErr w:type="spellEnd"/>
      <w:r w:rsidRPr="00E550FE">
        <w:rPr>
          <w:sz w:val="24"/>
          <w:szCs w:val="24"/>
        </w:rPr>
        <w:t xml:space="preserve"> зон и прибрежных защитных полос водных объектов, а также на территориях, прилегающих к водным объектам, имеющим высокое </w:t>
      </w:r>
      <w:proofErr w:type="spellStart"/>
      <w:r w:rsidRPr="00E550FE">
        <w:rPr>
          <w:sz w:val="24"/>
          <w:szCs w:val="24"/>
        </w:rPr>
        <w:t>рыбохозяйственное</w:t>
      </w:r>
      <w:proofErr w:type="spellEnd"/>
      <w:r w:rsidRPr="00E550FE">
        <w:rPr>
          <w:sz w:val="24"/>
          <w:szCs w:val="24"/>
        </w:rPr>
        <w:t xml:space="preserve"> значение, за исключением случаев предусмотренных Водным кодексом Российской Федерации;</w:t>
      </w:r>
    </w:p>
    <w:p w:rsidR="00C759CA" w:rsidRPr="00E550FE" w:rsidRDefault="00C759CA"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санитарной охраны курортов, если проектируемые объекты не связаны с эксплуатацией природных лечебных средств курортов;</w:t>
      </w:r>
    </w:p>
    <w:p w:rsidR="00C759CA" w:rsidRPr="00E550FE" w:rsidRDefault="00C759CA"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возможного проявления оползней и других опасных факторов природного характера;</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возможного затопления (при глубине затопления 1,5 м и более), не имеющих соответствующих сооружений инженерной защиты;</w:t>
      </w:r>
    </w:p>
    <w:p w:rsidR="00C759CA" w:rsidRPr="00E550FE" w:rsidRDefault="00C759CA"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lastRenderedPageBreak/>
        <w:t>в охранных зонах магистральных трубопроводов.</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 33-ФЗ «Об особо охраняемых природных территориях», регионального законодательства в сфере охраны особо охраняемых природных территорий, а также нормативных документов, устанавливающих правовой статус каждой конкретной особо охраняемой природной территории.</w:t>
      </w:r>
    </w:p>
    <w:p w:rsidR="00C759CA" w:rsidRDefault="00C759CA" w:rsidP="001F4259">
      <w:pPr>
        <w:pStyle w:val="4"/>
        <w:shd w:val="clear" w:color="auto" w:fill="auto"/>
        <w:spacing w:before="0" w:after="0" w:line="274" w:lineRule="exact"/>
        <w:ind w:left="20" w:right="20" w:firstLine="640"/>
        <w:jc w:val="both"/>
      </w:pPr>
    </w:p>
    <w:p w:rsidR="00C759CA" w:rsidRPr="00E550FE" w:rsidRDefault="00C759CA" w:rsidP="00E550FE">
      <w:pPr>
        <w:pStyle w:val="27"/>
        <w:shd w:val="clear" w:color="auto" w:fill="auto"/>
        <w:spacing w:before="0" w:after="0" w:line="240" w:lineRule="auto"/>
        <w:jc w:val="center"/>
        <w:rPr>
          <w:b/>
          <w:sz w:val="28"/>
          <w:szCs w:val="28"/>
        </w:rPr>
      </w:pPr>
      <w:bookmarkStart w:id="67" w:name="bookmark65"/>
      <w:bookmarkStart w:id="68" w:name="bookmark66"/>
      <w:r w:rsidRPr="00E550FE">
        <w:rPr>
          <w:b/>
          <w:sz w:val="28"/>
          <w:szCs w:val="28"/>
        </w:rPr>
        <w:t>2.9.2 Требования по обеспечению защиты населения и территорий от</w:t>
      </w:r>
      <w:bookmarkStart w:id="69" w:name="bookmark67"/>
      <w:bookmarkEnd w:id="67"/>
      <w:bookmarkEnd w:id="68"/>
      <w:r w:rsidRPr="00E550FE">
        <w:rPr>
          <w:b/>
          <w:sz w:val="28"/>
          <w:szCs w:val="28"/>
        </w:rPr>
        <w:t xml:space="preserve"> воздействия чрезвычайных ситуаций природного и техногенного характера,</w:t>
      </w:r>
      <w:bookmarkStart w:id="70" w:name="bookmark68"/>
      <w:bookmarkEnd w:id="69"/>
      <w:r w:rsidRPr="00E550FE">
        <w:rPr>
          <w:b/>
          <w:sz w:val="28"/>
          <w:szCs w:val="28"/>
        </w:rPr>
        <w:t xml:space="preserve"> мероприятия по гражданской обороне</w:t>
      </w:r>
      <w:bookmarkEnd w:id="70"/>
    </w:p>
    <w:p w:rsidR="00C759CA" w:rsidRDefault="00C759CA" w:rsidP="008303AE">
      <w:pPr>
        <w:pStyle w:val="27"/>
        <w:shd w:val="clear" w:color="auto" w:fill="auto"/>
        <w:spacing w:before="0" w:after="0" w:line="240" w:lineRule="auto"/>
      </w:pPr>
    </w:p>
    <w:p w:rsidR="00C759CA" w:rsidRPr="00E550FE" w:rsidRDefault="00C759CA" w:rsidP="00E550FE">
      <w:pPr>
        <w:pStyle w:val="27"/>
        <w:shd w:val="clear" w:color="auto" w:fill="auto"/>
        <w:spacing w:before="0" w:after="0" w:line="240" w:lineRule="auto"/>
        <w:ind w:firstLine="680"/>
        <w:rPr>
          <w:sz w:val="24"/>
          <w:szCs w:val="24"/>
        </w:rPr>
      </w:pPr>
      <w:r w:rsidRPr="00E550FE">
        <w:rPr>
          <w:sz w:val="24"/>
          <w:szCs w:val="24"/>
        </w:rPr>
        <w:t xml:space="preserve">Инженерно-технические мероприятия гражданской обороны и предупреждения чрезвычайных ситуаций (далее - ИТМ ГОЧС) должны учитываться </w:t>
      </w:r>
      <w:proofErr w:type="gramStart"/>
      <w:r w:rsidRPr="00E550FE">
        <w:rPr>
          <w:sz w:val="24"/>
          <w:szCs w:val="24"/>
        </w:rPr>
        <w:t>при</w:t>
      </w:r>
      <w:proofErr w:type="gramEnd"/>
      <w:r w:rsidRPr="00E550FE">
        <w:rPr>
          <w:sz w:val="24"/>
          <w:szCs w:val="24"/>
        </w:rPr>
        <w:t>:</w:t>
      </w:r>
    </w:p>
    <w:p w:rsidR="00C759CA" w:rsidRPr="00E550FE" w:rsidRDefault="00C759CA"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подготовке документов территориального планирования муниципального образования;</w:t>
      </w:r>
    </w:p>
    <w:p w:rsidR="00C759CA" w:rsidRPr="00E550FE" w:rsidRDefault="00C759CA"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C759CA" w:rsidRPr="00E550FE" w:rsidRDefault="00C759CA"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Мероприятия по гражданской обороне разрабатываются органами местного самоуправления муниципального образования в соответствии с требованиями Федерального закона от 12.02.1998 № 28-ФЗ «О гражданской обороне».</w:t>
      </w:r>
    </w:p>
    <w:p w:rsidR="00C759CA" w:rsidRPr="00E550FE" w:rsidRDefault="00C759CA" w:rsidP="00E550FE">
      <w:pPr>
        <w:pStyle w:val="4"/>
        <w:shd w:val="clear" w:color="auto" w:fill="auto"/>
        <w:spacing w:before="0" w:after="0" w:line="240" w:lineRule="auto"/>
        <w:ind w:firstLine="680"/>
        <w:jc w:val="both"/>
        <w:rPr>
          <w:sz w:val="24"/>
          <w:szCs w:val="24"/>
        </w:rPr>
      </w:pPr>
      <w:proofErr w:type="gramStart"/>
      <w:r w:rsidRPr="00E550FE">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муниципального образования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и Закона Белгородской области от 23.09.1998 № 41 «О защите населения и территорий от чрезвычайных ситуаций природного и техногенного характера» с учетом</w:t>
      </w:r>
      <w:proofErr w:type="gramEnd"/>
      <w:r w:rsidRPr="00E550FE">
        <w:rPr>
          <w:sz w:val="24"/>
          <w:szCs w:val="24"/>
        </w:rPr>
        <w:t xml:space="preserve"> требований ГОСТ </w:t>
      </w:r>
      <w:proofErr w:type="gramStart"/>
      <w:r w:rsidRPr="00E550FE">
        <w:rPr>
          <w:sz w:val="24"/>
          <w:szCs w:val="24"/>
        </w:rPr>
        <w:t>Р</w:t>
      </w:r>
      <w:proofErr w:type="gramEnd"/>
      <w:r w:rsidRPr="00E550FE">
        <w:rPr>
          <w:sz w:val="24"/>
          <w:szCs w:val="24"/>
        </w:rPr>
        <w:t xml:space="preserve"> 22.0.07-95.</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 xml:space="preserve">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Белгородской области или </w:t>
      </w:r>
      <w:proofErr w:type="spellStart"/>
      <w:r w:rsidRPr="00E550FE">
        <w:rPr>
          <w:color w:val="474747"/>
          <w:sz w:val="24"/>
          <w:szCs w:val="24"/>
          <w:shd w:val="clear" w:color="auto" w:fill="FFFFFF"/>
        </w:rPr>
        <w:t>Cовета</w:t>
      </w:r>
      <w:proofErr w:type="spellEnd"/>
      <w:r w:rsidRPr="00E550FE">
        <w:rPr>
          <w:color w:val="474747"/>
          <w:sz w:val="24"/>
          <w:szCs w:val="24"/>
          <w:shd w:val="clear" w:color="auto" w:fill="FFFFFF"/>
        </w:rPr>
        <w:t xml:space="preserve"> безопасности</w:t>
      </w:r>
      <w:r w:rsidRPr="00E550FE">
        <w:rPr>
          <w:sz w:val="24"/>
          <w:szCs w:val="24"/>
        </w:rPr>
        <w:t xml:space="preserve"> администрации </w:t>
      </w:r>
      <w:proofErr w:type="spellStart"/>
      <w:r w:rsidRPr="00E550FE">
        <w:rPr>
          <w:sz w:val="24"/>
          <w:szCs w:val="24"/>
        </w:rPr>
        <w:t>грайворонского</w:t>
      </w:r>
      <w:proofErr w:type="spellEnd"/>
      <w:r w:rsidRPr="00E550FE">
        <w:rPr>
          <w:sz w:val="24"/>
          <w:szCs w:val="24"/>
        </w:rPr>
        <w:t xml:space="preserve"> района </w:t>
      </w:r>
      <w:proofErr w:type="spellStart"/>
      <w:proofErr w:type="gramStart"/>
      <w:r w:rsidRPr="00E550FE">
        <w:rPr>
          <w:sz w:val="24"/>
          <w:szCs w:val="24"/>
        </w:rPr>
        <w:t>района</w:t>
      </w:r>
      <w:proofErr w:type="spellEnd"/>
      <w:proofErr w:type="gramEnd"/>
      <w:r w:rsidRPr="00E550FE">
        <w:rPr>
          <w:sz w:val="24"/>
          <w:szCs w:val="24"/>
        </w:rPr>
        <w:t>.</w:t>
      </w:r>
    </w:p>
    <w:p w:rsidR="00C759CA" w:rsidRPr="00E550FE" w:rsidRDefault="00C759CA" w:rsidP="00E550FE">
      <w:pPr>
        <w:pStyle w:val="80"/>
        <w:shd w:val="clear" w:color="auto" w:fill="auto"/>
        <w:spacing w:before="120" w:after="120" w:line="240" w:lineRule="auto"/>
        <w:ind w:firstLine="0"/>
        <w:jc w:val="center"/>
        <w:rPr>
          <w:b/>
          <w:sz w:val="24"/>
          <w:szCs w:val="24"/>
        </w:rPr>
      </w:pPr>
      <w:r w:rsidRPr="00E550FE">
        <w:rPr>
          <w:b/>
          <w:sz w:val="24"/>
          <w:szCs w:val="24"/>
        </w:rPr>
        <w:t>Требования к обеспечению пожарной безопасности</w:t>
      </w:r>
    </w:p>
    <w:p w:rsidR="00C759CA" w:rsidRPr="00E550FE" w:rsidRDefault="00C759CA" w:rsidP="00E550FE">
      <w:pPr>
        <w:pStyle w:val="4"/>
        <w:shd w:val="clear" w:color="auto" w:fill="auto"/>
        <w:spacing w:before="0" w:after="0" w:line="240" w:lineRule="auto"/>
        <w:ind w:firstLine="680"/>
        <w:jc w:val="both"/>
        <w:rPr>
          <w:sz w:val="24"/>
          <w:szCs w:val="24"/>
        </w:rPr>
      </w:pPr>
      <w:r w:rsidRPr="00E550FE">
        <w:rPr>
          <w:sz w:val="24"/>
          <w:szCs w:val="24"/>
        </w:rPr>
        <w:t>Нормативные показатели пожарной безопасности сельских поселений принимаются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утвержденного Федеральным законом от 22.07.2008 № 123-ФЗ.</w:t>
      </w:r>
    </w:p>
    <w:p w:rsidR="00C759CA" w:rsidRPr="001F4259" w:rsidRDefault="00C759CA" w:rsidP="00E550FE">
      <w:pPr>
        <w:pStyle w:val="80"/>
        <w:shd w:val="clear" w:color="auto" w:fill="auto"/>
        <w:spacing w:before="120" w:after="120" w:line="240" w:lineRule="auto"/>
        <w:ind w:firstLine="0"/>
        <w:jc w:val="center"/>
        <w:rPr>
          <w:b/>
        </w:rPr>
      </w:pPr>
      <w:r w:rsidRPr="001F4259">
        <w:rPr>
          <w:b/>
        </w:rPr>
        <w:t>Требования к обеспечению защиты от затопления и подтопления</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На территориях, подверженных затоплению и подтоплению, строительство капитальных зданий, строений, сооружений без проведения мероприятий по предотвращению негативного воздействия вод запрещаются.</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w:t>
      </w:r>
      <w:r w:rsidRPr="00E550FE">
        <w:rPr>
          <w:sz w:val="24"/>
          <w:szCs w:val="24"/>
        </w:rPr>
        <w:lastRenderedPageBreak/>
        <w:t>принимать не менее</w:t>
      </w:r>
      <w:proofErr w:type="gramStart"/>
      <w:r w:rsidRPr="00E550FE">
        <w:rPr>
          <w:sz w:val="24"/>
          <w:szCs w:val="24"/>
        </w:rPr>
        <w:t>,</w:t>
      </w:r>
      <w:proofErr w:type="gramEnd"/>
      <w:r w:rsidRPr="00E550FE">
        <w:rPr>
          <w:sz w:val="24"/>
          <w:szCs w:val="24"/>
        </w:rPr>
        <w:t xml:space="preserve"> чем на 0,5 м выше расчетного горизонта высоких вод с учетом высоты волны при ветровом нагоне.</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За расчетный горизонт высоких вод следует принимать отметку наивысшего уровня воды повторяемостью:</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один раз в 100 лет - для территорий, застроенных или подлежащих застройке жилыми и общественными зданиями;</w:t>
      </w:r>
    </w:p>
    <w:p w:rsidR="00C759CA" w:rsidRPr="00E550FE" w:rsidRDefault="00C759CA"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один раз в 10 лет - для территорий парков и плоскостных спортивных сооружений.</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В качестве основных средств инженерной защиты от затопления следует предусматривать:</w:t>
      </w:r>
    </w:p>
    <w:p w:rsidR="00C759CA" w:rsidRPr="00E550FE" w:rsidRDefault="00C759CA"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обвалование территорий со стороны водных объектов;</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повышение рельефа территории до незатопляемых планировочных отметок;</w:t>
      </w:r>
    </w:p>
    <w:p w:rsidR="00C759CA" w:rsidRPr="00E550FE" w:rsidRDefault="00C759CA"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C759CA" w:rsidRPr="00E550FE" w:rsidRDefault="00C759CA"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В качестве вспомогательных (некапитальных) средств инженерной защиты следует предусматривать:</w:t>
      </w:r>
    </w:p>
    <w:p w:rsidR="00C759CA" w:rsidRPr="00E550FE" w:rsidRDefault="00C759CA"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увеличение пропускной способности русел рек, их расчистку, дноуглубление и спрямление;</w:t>
      </w:r>
    </w:p>
    <w:p w:rsidR="00C759CA" w:rsidRPr="00E550FE" w:rsidRDefault="00C759CA"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расчистку водоемов и водотоков;</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proofErr w:type="gramStart"/>
      <w:r w:rsidRPr="00E550FE">
        <w:rPr>
          <w:sz w:val="24"/>
          <w:szCs w:val="24"/>
        </w:rPr>
        <w:t xml:space="preserve">мероприятия по </w:t>
      </w:r>
      <w:proofErr w:type="spellStart"/>
      <w:r w:rsidRPr="00E550FE">
        <w:rPr>
          <w:sz w:val="24"/>
          <w:szCs w:val="24"/>
        </w:rPr>
        <w:t>противопаводковой</w:t>
      </w:r>
      <w:proofErr w:type="spellEnd"/>
      <w:r w:rsidRPr="00E550FE">
        <w:rPr>
          <w:sz w:val="24"/>
          <w:szCs w:val="24"/>
        </w:rPr>
        <w:t xml:space="preserve"> защите, включающие: </w:t>
      </w:r>
      <w:proofErr w:type="spellStart"/>
      <w:r w:rsidRPr="00E550FE">
        <w:rPr>
          <w:sz w:val="24"/>
          <w:szCs w:val="24"/>
        </w:rPr>
        <w:t>выполаживание</w:t>
      </w:r>
      <w:proofErr w:type="spellEnd"/>
      <w:r w:rsidRPr="00E550FE">
        <w:rPr>
          <w:sz w:val="24"/>
          <w:szCs w:val="24"/>
        </w:rPr>
        <w:t xml:space="preserve"> берегов, биогенное закрепление, укрепление берегов песчано-гравийной и каменной </w:t>
      </w:r>
      <w:proofErr w:type="spellStart"/>
      <w:r w:rsidRPr="00E550FE">
        <w:rPr>
          <w:sz w:val="24"/>
          <w:szCs w:val="24"/>
        </w:rPr>
        <w:t>наброской</w:t>
      </w:r>
      <w:proofErr w:type="spellEnd"/>
      <w:r w:rsidRPr="00E550FE">
        <w:rPr>
          <w:sz w:val="24"/>
          <w:szCs w:val="24"/>
        </w:rPr>
        <w:t xml:space="preserve"> на наиболее проблемных местах.</w:t>
      </w:r>
      <w:proofErr w:type="gramEnd"/>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В состав проекта инженерной защиты территории следует включать организационно- технические мероприятия, предусматривающие пропуск весенних половодий и дождевых паводков.</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E550FE">
        <w:rPr>
          <w:sz w:val="24"/>
          <w:szCs w:val="24"/>
        </w:rPr>
        <w:t>водообеспечения</w:t>
      </w:r>
      <w:proofErr w:type="spellEnd"/>
      <w:r w:rsidRPr="00E550FE">
        <w:rPr>
          <w:sz w:val="24"/>
          <w:szCs w:val="24"/>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Сооружения и мероприятия для защиты от затопления проектируются в соответствии с требованиями СП 116.13330.2012 и </w:t>
      </w:r>
      <w:proofErr w:type="spellStart"/>
      <w:r w:rsidRPr="00E550FE">
        <w:rPr>
          <w:sz w:val="24"/>
          <w:szCs w:val="24"/>
        </w:rPr>
        <w:t>СНиП</w:t>
      </w:r>
      <w:proofErr w:type="spellEnd"/>
      <w:r w:rsidRPr="00E550FE">
        <w:rPr>
          <w:sz w:val="24"/>
          <w:szCs w:val="24"/>
        </w:rPr>
        <w:t xml:space="preserve"> 2.06.15-85.</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Понижение уровня грунтовых вод должно обеспечиваться:</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территории капитальной застройки - не менее 2 м от проектной отметки поверхности;</w:t>
      </w:r>
    </w:p>
    <w:p w:rsidR="00C759CA" w:rsidRPr="00E550FE" w:rsidRDefault="00C759CA"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стадионов, парков, скверов и других зеленых насаждений - не менее 1 м;</w:t>
      </w:r>
    </w:p>
    <w:p w:rsidR="00C759CA" w:rsidRPr="00E550FE" w:rsidRDefault="00C759CA"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крупных промышленных зон и комплексов не менее 15 м.</w:t>
      </w:r>
    </w:p>
    <w:p w:rsidR="00C759CA" w:rsidRDefault="00C759CA" w:rsidP="00E550FE">
      <w:pPr>
        <w:pStyle w:val="4"/>
        <w:shd w:val="clear" w:color="auto" w:fill="auto"/>
        <w:tabs>
          <w:tab w:val="left" w:pos="857"/>
        </w:tabs>
        <w:spacing w:before="0" w:after="0" w:line="240" w:lineRule="auto"/>
        <w:ind w:left="641"/>
        <w:jc w:val="both"/>
      </w:pPr>
    </w:p>
    <w:p w:rsidR="00C759CA" w:rsidRDefault="00C759CA" w:rsidP="00E550FE">
      <w:pPr>
        <w:pStyle w:val="4"/>
        <w:shd w:val="clear" w:color="auto" w:fill="auto"/>
        <w:tabs>
          <w:tab w:val="left" w:pos="857"/>
        </w:tabs>
        <w:spacing w:before="0" w:after="0" w:line="240" w:lineRule="auto"/>
        <w:ind w:left="641"/>
        <w:jc w:val="both"/>
      </w:pPr>
    </w:p>
    <w:p w:rsidR="00C759CA" w:rsidRPr="00E550FE" w:rsidRDefault="00C759CA" w:rsidP="00E550FE">
      <w:pPr>
        <w:pStyle w:val="80"/>
        <w:shd w:val="clear" w:color="auto" w:fill="auto"/>
        <w:spacing w:before="120" w:after="120" w:line="240" w:lineRule="auto"/>
        <w:ind w:firstLine="680"/>
        <w:jc w:val="both"/>
        <w:rPr>
          <w:b/>
          <w:sz w:val="24"/>
          <w:szCs w:val="24"/>
        </w:rPr>
      </w:pPr>
      <w:bookmarkStart w:id="71" w:name="bookmark69"/>
      <w:r w:rsidRPr="00E550FE">
        <w:rPr>
          <w:b/>
          <w:sz w:val="24"/>
          <w:szCs w:val="24"/>
        </w:rPr>
        <w:lastRenderedPageBreak/>
        <w:t>Требования к обеспечению защиты от овражной эрозии</w:t>
      </w:r>
      <w:bookmarkEnd w:id="71"/>
    </w:p>
    <w:p w:rsidR="00C759CA" w:rsidRPr="00293804" w:rsidRDefault="00C759CA" w:rsidP="008303AE">
      <w:pPr>
        <w:pStyle w:val="80"/>
        <w:shd w:val="clear" w:color="auto" w:fill="auto"/>
        <w:spacing w:before="0" w:line="240" w:lineRule="auto"/>
        <w:ind w:firstLine="641"/>
        <w:jc w:val="both"/>
        <w:rPr>
          <w:b/>
        </w:rPr>
      </w:pP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овражной эрозии следует предусматривать следующие виды мероприятий:</w:t>
      </w:r>
    </w:p>
    <w:p w:rsidR="00C759CA" w:rsidRPr="00E550FE" w:rsidRDefault="00C759CA"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 xml:space="preserve">вертикальную планировку территории (сплошная засыпка или замыв оврага или его </w:t>
      </w:r>
      <w:proofErr w:type="spellStart"/>
      <w:r w:rsidRPr="00E550FE">
        <w:rPr>
          <w:sz w:val="24"/>
          <w:szCs w:val="24"/>
        </w:rPr>
        <w:t>отвершков</w:t>
      </w:r>
      <w:proofErr w:type="spellEnd"/>
      <w:r w:rsidRPr="00E550FE">
        <w:rPr>
          <w:sz w:val="24"/>
          <w:szCs w:val="24"/>
        </w:rPr>
        <w:t xml:space="preserve">, частичная засыпка с повышением отметок дна оврага, </w:t>
      </w:r>
      <w:proofErr w:type="spellStart"/>
      <w:r w:rsidRPr="00E550FE">
        <w:rPr>
          <w:sz w:val="24"/>
          <w:szCs w:val="24"/>
        </w:rPr>
        <w:t>уполаживание</w:t>
      </w:r>
      <w:proofErr w:type="spellEnd"/>
      <w:r w:rsidRPr="00E550FE">
        <w:rPr>
          <w:sz w:val="24"/>
          <w:szCs w:val="24"/>
        </w:rPr>
        <w:t xml:space="preserve"> или террасирование склонов оврага);</w:t>
      </w:r>
    </w:p>
    <w:p w:rsidR="00C759CA" w:rsidRPr="00E550FE" w:rsidRDefault="00C759CA" w:rsidP="00E550FE">
      <w:pPr>
        <w:pStyle w:val="4"/>
        <w:numPr>
          <w:ilvl w:val="0"/>
          <w:numId w:val="19"/>
        </w:numPr>
        <w:shd w:val="clear" w:color="auto" w:fill="auto"/>
        <w:tabs>
          <w:tab w:val="left" w:pos="847"/>
        </w:tabs>
        <w:spacing w:before="0" w:after="0" w:line="240" w:lineRule="auto"/>
        <w:ind w:firstLine="709"/>
        <w:jc w:val="both"/>
        <w:rPr>
          <w:sz w:val="24"/>
          <w:szCs w:val="24"/>
        </w:rPr>
      </w:pPr>
      <w:r w:rsidRPr="00E550FE">
        <w:rPr>
          <w:sz w:val="24"/>
          <w:szCs w:val="24"/>
        </w:rPr>
        <w:t>упорядочение поверхностного стока;</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понижение уровня подземных вод (дренажные системы для понижения или перехвата грунтовых вод);</w:t>
      </w:r>
    </w:p>
    <w:p w:rsidR="00C759CA" w:rsidRPr="00E550FE" w:rsidRDefault="00C759CA"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сооружения механической защиты для остановки движения почв.</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водной эрозии необходимо предусматривать следующие виды сооружений и мероприятий:</w:t>
      </w:r>
    </w:p>
    <w:p w:rsidR="00C759CA" w:rsidRPr="00E550FE" w:rsidRDefault="00C759CA"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водозадерживающие сооружения - валы по берегам рек, вокруг водоемов;</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водоотводящие сооружения (валы, нагорные каналы и канавы) для перехвата поверхностных (дождевых и талых) вод и отвода их в водоемы и водотоки;</w:t>
      </w:r>
    </w:p>
    <w:p w:rsidR="00C759CA" w:rsidRPr="00E550FE" w:rsidRDefault="00C759CA"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водосборные сооружения (пруды, запруды и др.);</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фито- и лесомелиорация - создание защитных лесных полос вокруг оврагов, балок, водоемов, по берегам водотоков, по откосам и днищам оврагов и балок;</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террасирование (насыпная часть террас используется для посадки деревьев, посева трав и сельскохозяйственных культур).</w:t>
      </w:r>
    </w:p>
    <w:p w:rsidR="00C759CA" w:rsidRDefault="00C759CA" w:rsidP="008303AE">
      <w:pPr>
        <w:pStyle w:val="4"/>
        <w:shd w:val="clear" w:color="auto" w:fill="auto"/>
        <w:tabs>
          <w:tab w:val="left" w:pos="918"/>
        </w:tabs>
        <w:spacing w:before="0" w:after="0" w:line="274" w:lineRule="exact"/>
        <w:ind w:left="664" w:right="23"/>
        <w:jc w:val="both"/>
      </w:pPr>
    </w:p>
    <w:p w:rsidR="00C759CA" w:rsidRPr="00E550FE" w:rsidRDefault="00C759CA" w:rsidP="00E550FE">
      <w:pPr>
        <w:pStyle w:val="13"/>
        <w:shd w:val="clear" w:color="auto" w:fill="auto"/>
        <w:spacing w:before="120" w:after="120" w:line="240" w:lineRule="auto"/>
        <w:ind w:firstLine="0"/>
        <w:rPr>
          <w:b/>
          <w:sz w:val="28"/>
          <w:szCs w:val="28"/>
        </w:rPr>
      </w:pPr>
      <w:bookmarkStart w:id="72" w:name="bookmark70"/>
      <w:bookmarkStart w:id="73" w:name="bookmark71"/>
      <w:r w:rsidRPr="00E550FE">
        <w:rPr>
          <w:b/>
          <w:sz w:val="28"/>
          <w:szCs w:val="28"/>
        </w:rPr>
        <w:t>2.10 Требования к охране объектов культурного наследия</w:t>
      </w:r>
      <w:bookmarkEnd w:id="72"/>
      <w:bookmarkEnd w:id="73"/>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сельского поселения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Нормы охраны объектов культурного наследия, расположенных на территории сельского поселения,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В материалах по обоснованию местных нормативов градостроительного проектирования приводятся нормативные требования к охране объектов культурного наследия при градостроительном проектировании в соответствии с действующим законодательством. Требования к охране ОКН на территории сельского поселения устанавливаются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Белгородской области от 13.11.2003 № 97 «Об объектах культурного наследия (памятниках истории и культуры) народов Белгородской области».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Основными источниками информации об объектах культурного наследия и их территориях, а также их зонах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w:t>
      </w:r>
    </w:p>
    <w:p w:rsidR="00C759CA" w:rsidRPr="00E550FE" w:rsidRDefault="00C759CA" w:rsidP="00E550FE">
      <w:pPr>
        <w:pStyle w:val="4"/>
        <w:shd w:val="clear" w:color="auto" w:fill="auto"/>
        <w:spacing w:before="0" w:after="0" w:line="240" w:lineRule="auto"/>
        <w:ind w:firstLine="709"/>
        <w:jc w:val="both"/>
        <w:rPr>
          <w:sz w:val="24"/>
          <w:szCs w:val="24"/>
        </w:rPr>
      </w:pPr>
      <w:proofErr w:type="gramStart"/>
      <w:r w:rsidRPr="00E550FE">
        <w:rPr>
          <w:sz w:val="24"/>
          <w:szCs w:val="24"/>
        </w:rPr>
        <w:t xml:space="preserve">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w:t>
      </w:r>
      <w:r w:rsidRPr="00E550FE">
        <w:rPr>
          <w:sz w:val="24"/>
          <w:szCs w:val="24"/>
        </w:rPr>
        <w:lastRenderedPageBreak/>
        <w:t>основании</w:t>
      </w:r>
      <w:proofErr w:type="gramEnd"/>
      <w:r w:rsidRPr="00E550FE">
        <w:rPr>
          <w:sz w:val="24"/>
          <w:szCs w:val="24"/>
        </w:rPr>
        <w:t xml:space="preserve"> проектов зон охраны объектов культурного наследия либо проекта объединенной зоны охраны объектов культурного наследия:</w:t>
      </w:r>
    </w:p>
    <w:p w:rsidR="00C759CA" w:rsidRPr="00E550FE" w:rsidRDefault="00C759CA"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федерального значения - уполномоченным органом государственной власти Белгородской области по согласованию с федеральным органом охраны объектов культурного наследия;</w:t>
      </w:r>
    </w:p>
    <w:p w:rsidR="00C759CA" w:rsidRPr="00E550FE" w:rsidRDefault="00C759CA"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регионального и местного (муниципального) значения - администрацией Белгородской области по представлению специально уполномоченного государственного органа охраны объектов культурного наследия Белгородской области, согласованному с органами местного самоуправления.</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Отображение </w:t>
      </w:r>
      <w:proofErr w:type="gramStart"/>
      <w:r w:rsidRPr="00E550FE">
        <w:rPr>
          <w:sz w:val="24"/>
          <w:szCs w:val="24"/>
        </w:rPr>
        <w:t>границ зон охраны объектов культурного наследия</w:t>
      </w:r>
      <w:proofErr w:type="gramEnd"/>
      <w:r w:rsidRPr="00E550FE">
        <w:rPr>
          <w:sz w:val="24"/>
          <w:szCs w:val="24"/>
        </w:rPr>
        <w:t xml:space="preserve">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 в зонах его охраны ограничивается или запрещается на основании предписания уполномоченного органа в области государственной охраны объектов культурного наследия.</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Расстояния от объектов культурного наследия до транспортных и инженерных коммуникаций следует принимать не менее:</w:t>
      </w:r>
    </w:p>
    <w:p w:rsidR="00C759CA" w:rsidRPr="00E550FE" w:rsidRDefault="00C759CA"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проезжих частей магистралей скоростного и непрерывного движения:</w:t>
      </w:r>
    </w:p>
    <w:p w:rsidR="00C759CA" w:rsidRPr="00E550FE" w:rsidRDefault="00C759CA"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условиях сложного рельефа - 100 м;</w:t>
      </w:r>
    </w:p>
    <w:p w:rsidR="00C759CA" w:rsidRPr="00E550FE" w:rsidRDefault="00C759CA"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плоском рельефе - 50 м;</w:t>
      </w:r>
    </w:p>
    <w:p w:rsidR="00C759CA" w:rsidRPr="00E550FE" w:rsidRDefault="00C759CA"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сетей водопровода, канализации и теплоснабжения (кроме разводящих) - 15 м;</w:t>
      </w:r>
    </w:p>
    <w:p w:rsidR="00C759CA" w:rsidRPr="00E550FE" w:rsidRDefault="00C759CA"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других подземных инженерных сетей - 5 м.</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В условиях реконструкции указанные расстояния до инженерных сетей допускается сокращать, но принимать не менее:</w:t>
      </w:r>
    </w:p>
    <w:p w:rsidR="00C759CA" w:rsidRPr="00E550FE" w:rsidRDefault="00C759CA"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 xml:space="preserve">до </w:t>
      </w:r>
      <w:proofErr w:type="spellStart"/>
      <w:r w:rsidRPr="00E550FE">
        <w:rPr>
          <w:sz w:val="24"/>
          <w:szCs w:val="24"/>
        </w:rPr>
        <w:t>водонесущих</w:t>
      </w:r>
      <w:proofErr w:type="spellEnd"/>
      <w:r w:rsidRPr="00E550FE">
        <w:rPr>
          <w:sz w:val="24"/>
          <w:szCs w:val="24"/>
        </w:rPr>
        <w:t xml:space="preserve"> сетей - 5 м;</w:t>
      </w:r>
    </w:p>
    <w:p w:rsidR="00C759CA" w:rsidRPr="00E550FE" w:rsidRDefault="00C759CA"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 xml:space="preserve">до </w:t>
      </w:r>
      <w:proofErr w:type="spellStart"/>
      <w:r w:rsidRPr="00E550FE">
        <w:rPr>
          <w:sz w:val="24"/>
          <w:szCs w:val="24"/>
        </w:rPr>
        <w:t>неводонесущих</w:t>
      </w:r>
      <w:proofErr w:type="spellEnd"/>
      <w:r w:rsidRPr="00E550FE">
        <w:rPr>
          <w:sz w:val="24"/>
          <w:szCs w:val="24"/>
        </w:rPr>
        <w:t xml:space="preserve"> сетей - 2 м.</w:t>
      </w:r>
    </w:p>
    <w:p w:rsidR="00C759CA" w:rsidRDefault="00C759CA" w:rsidP="00E550FE">
      <w:pPr>
        <w:pStyle w:val="4"/>
        <w:shd w:val="clear" w:color="auto" w:fill="auto"/>
        <w:spacing w:before="0" w:after="0" w:line="240" w:lineRule="auto"/>
        <w:ind w:firstLine="709"/>
        <w:jc w:val="both"/>
        <w:rPr>
          <w:sz w:val="24"/>
          <w:szCs w:val="24"/>
        </w:rPr>
      </w:pPr>
      <w:bookmarkStart w:id="74" w:name="bookmark72"/>
      <w:r w:rsidRPr="00E550FE">
        <w:rPr>
          <w:sz w:val="24"/>
          <w:szCs w:val="24"/>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bookmarkEnd w:id="74"/>
    </w:p>
    <w:p w:rsidR="00C759CA" w:rsidRPr="00E550FE" w:rsidRDefault="00C759CA" w:rsidP="00E550FE">
      <w:pPr>
        <w:pStyle w:val="4"/>
        <w:shd w:val="clear" w:color="auto" w:fill="auto"/>
        <w:spacing w:before="0" w:after="0" w:line="240" w:lineRule="auto"/>
        <w:ind w:firstLine="709"/>
        <w:jc w:val="both"/>
        <w:rPr>
          <w:sz w:val="24"/>
          <w:szCs w:val="24"/>
        </w:rPr>
      </w:pPr>
    </w:p>
    <w:p w:rsidR="00C759CA" w:rsidRPr="00E550FE" w:rsidRDefault="00C759CA" w:rsidP="00E550FE">
      <w:pPr>
        <w:pStyle w:val="13"/>
        <w:shd w:val="clear" w:color="auto" w:fill="auto"/>
        <w:spacing w:before="120" w:after="120" w:line="240" w:lineRule="auto"/>
        <w:ind w:firstLine="0"/>
        <w:rPr>
          <w:b/>
          <w:sz w:val="28"/>
          <w:szCs w:val="28"/>
        </w:rPr>
      </w:pPr>
      <w:bookmarkStart w:id="75" w:name="bookmark73"/>
      <w:r w:rsidRPr="00E550FE">
        <w:rPr>
          <w:b/>
          <w:sz w:val="28"/>
          <w:szCs w:val="28"/>
        </w:rPr>
        <w:lastRenderedPageBreak/>
        <w:t>2.11 Требования и рекомендации по установлению красных линий и линий отступа от красных линий в целях определения допустимого размещения зданий, строений, сооружений</w:t>
      </w:r>
      <w:bookmarkEnd w:id="75"/>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Красные линии, </w:t>
      </w:r>
      <w:proofErr w:type="gramStart"/>
      <w:r w:rsidRPr="00E550FE">
        <w:rPr>
          <w:sz w:val="24"/>
          <w:szCs w:val="24"/>
        </w:rPr>
        <w:t>согласно</w:t>
      </w:r>
      <w:proofErr w:type="gramEnd"/>
      <w:r w:rsidRPr="00E550FE">
        <w:rPr>
          <w:sz w:val="24"/>
          <w:szCs w:val="24"/>
        </w:rPr>
        <w:t xml:space="preserve"> Градостроительного кодекса Российской Федерации, устанавливаются и утверждаются в составе документации по планировке территории - проекта планировки территории.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В пределах красных линий допускается размещение конструктивных элементов </w:t>
      </w:r>
      <w:proofErr w:type="spellStart"/>
      <w:r w:rsidRPr="00E550FE">
        <w:rPr>
          <w:sz w:val="24"/>
          <w:szCs w:val="24"/>
        </w:rPr>
        <w:t>дорожн</w:t>
      </w:r>
      <w:proofErr w:type="gramStart"/>
      <w:r w:rsidRPr="00E550FE">
        <w:rPr>
          <w:sz w:val="24"/>
          <w:szCs w:val="24"/>
        </w:rPr>
        <w:t>о</w:t>
      </w:r>
      <w:proofErr w:type="spellEnd"/>
      <w:r w:rsidRPr="00E550FE">
        <w:rPr>
          <w:sz w:val="24"/>
          <w:szCs w:val="24"/>
        </w:rPr>
        <w:t>-</w:t>
      </w:r>
      <w:proofErr w:type="gramEnd"/>
      <w:r w:rsidRPr="00E550FE">
        <w:rPr>
          <w:sz w:val="24"/>
          <w:szCs w:val="24"/>
        </w:rPr>
        <w:t xml:space="preserve"> транспортных сооружений (опор путепроводов, лестничных и </w:t>
      </w:r>
      <w:proofErr w:type="spellStart"/>
      <w:r w:rsidRPr="00E550FE">
        <w:rPr>
          <w:sz w:val="24"/>
          <w:szCs w:val="24"/>
        </w:rPr>
        <w:t>пандусных</w:t>
      </w:r>
      <w:proofErr w:type="spellEnd"/>
      <w:r w:rsidRPr="00E550FE">
        <w:rPr>
          <w:sz w:val="24"/>
          <w:szCs w:val="24"/>
        </w:rPr>
        <w:t xml:space="preserve"> сходов подземных пешеходных переходов, павильонов на остановочных пунктах общественного транспорта).</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выхлопа СО/СН);</w:t>
      </w:r>
    </w:p>
    <w:p w:rsidR="00C759CA" w:rsidRPr="00E550FE" w:rsidRDefault="00C759CA"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для попутного обслуживания пешеходов (мелкорозничная торговля и бытовое обслуживание).</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Красные линии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Размещение автостоянок в красных линиях улиц возможно, при условии сохранения ширины проезжей части.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поселения.</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Соблюдение красных линий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зданий и сооружений на территориях сельских поселений, не имеющих утвержденных в установленном порядке красных линий, не допускается.</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Красные линии являются основой для разбивки и установления на местности других линий градостроительного регулирования.</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Красные линии дополняются иными линиями градостроительного регулирования,</w:t>
      </w:r>
      <w:r w:rsidRPr="00E550FE">
        <w:rPr>
          <w:sz w:val="24"/>
          <w:szCs w:val="24"/>
        </w:rPr>
        <w:br/>
        <w:t>определяющими особые условия использования и застройки территории населенного пункта.</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Для территорий, подлежащих застройке, документацией по планировке территории</w:t>
      </w:r>
      <w:r w:rsidRPr="00E550FE">
        <w:rPr>
          <w:sz w:val="24"/>
          <w:szCs w:val="24"/>
        </w:rPr>
        <w:br/>
        <w:t>устанавливаются линии отступа от красных линий в целях определения мест допустимого</w:t>
      </w:r>
      <w:r w:rsidRPr="00E550FE">
        <w:rPr>
          <w:sz w:val="24"/>
          <w:szCs w:val="24"/>
        </w:rPr>
        <w:br/>
        <w:t>размещения зданий, строений, сооружений.</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Линии отступа от красных линий устанавливаются документами по планировке</w:t>
      </w:r>
      <w:r w:rsidRPr="00E550FE">
        <w:rPr>
          <w:sz w:val="24"/>
          <w:szCs w:val="24"/>
        </w:rPr>
        <w:br/>
        <w:t>территории (в том числе, в градостроительных планах земельных участков), с учетом</w:t>
      </w:r>
      <w:r w:rsidRPr="00E550FE">
        <w:rPr>
          <w:sz w:val="24"/>
          <w:szCs w:val="24"/>
        </w:rPr>
        <w:br/>
        <w:t>санитарно-защитных и охранных зон, сложившегося использования земельных участков и</w:t>
      </w:r>
      <w:r w:rsidRPr="00E550FE">
        <w:rPr>
          <w:sz w:val="24"/>
          <w:szCs w:val="24"/>
        </w:rPr>
        <w:br/>
        <w:t>территорий.</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lastRenderedPageBreak/>
        <w:t>Максимальные выступы за красную линию конструктивных элементов зданий</w:t>
      </w:r>
      <w:r w:rsidRPr="00E550FE">
        <w:rPr>
          <w:sz w:val="24"/>
          <w:szCs w:val="24"/>
        </w:rPr>
        <w:br/>
        <w:t>существующей застройки в условиях реконструкции:</w:t>
      </w:r>
    </w:p>
    <w:p w:rsidR="00C759CA" w:rsidRPr="00E550FE" w:rsidRDefault="00C759CA"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в отношении балконов, эркеров, козырьков - не более 2,0 метров и не ниже 3.0 метров</w:t>
      </w:r>
      <w:r w:rsidRPr="00E550FE">
        <w:rPr>
          <w:sz w:val="24"/>
          <w:szCs w:val="24"/>
        </w:rPr>
        <w:br/>
        <w:t>от уровня земли;</w:t>
      </w:r>
    </w:p>
    <w:p w:rsidR="00C759CA" w:rsidRPr="00E550FE" w:rsidRDefault="00C759CA"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отношении приямков - не более 1,5 метров.</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Жилые здания с квартирами в первых этажах рекомендуется размещать с отступом от</w:t>
      </w:r>
      <w:r w:rsidRPr="00E550FE">
        <w:rPr>
          <w:sz w:val="24"/>
          <w:szCs w:val="24"/>
        </w:rPr>
        <w:br/>
        <w:t>красных линий:</w:t>
      </w:r>
    </w:p>
    <w:p w:rsidR="00C759CA" w:rsidRPr="00E550FE" w:rsidRDefault="00C759CA"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магистральных улицах - не менее 5 м;</w:t>
      </w:r>
    </w:p>
    <w:p w:rsidR="00C759CA" w:rsidRPr="00E550FE" w:rsidRDefault="00C759CA"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прочих улицах - не менее 3 м.</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По красной линии допускается располагать:</w:t>
      </w:r>
    </w:p>
    <w:p w:rsidR="00C759CA" w:rsidRPr="00E550FE" w:rsidRDefault="00C759CA" w:rsidP="00E550FE">
      <w:pPr>
        <w:pStyle w:val="4"/>
        <w:numPr>
          <w:ilvl w:val="0"/>
          <w:numId w:val="19"/>
        </w:numPr>
        <w:shd w:val="clear" w:color="auto" w:fill="auto"/>
        <w:tabs>
          <w:tab w:val="left" w:pos="1013"/>
        </w:tabs>
        <w:spacing w:before="0" w:after="0" w:line="240" w:lineRule="auto"/>
        <w:ind w:firstLine="709"/>
        <w:jc w:val="both"/>
        <w:rPr>
          <w:sz w:val="24"/>
          <w:szCs w:val="24"/>
        </w:rPr>
      </w:pPr>
      <w:r w:rsidRPr="00E550FE">
        <w:rPr>
          <w:sz w:val="24"/>
          <w:szCs w:val="24"/>
        </w:rPr>
        <w:t xml:space="preserve">жилые здания со встроенными </w:t>
      </w:r>
      <w:proofErr w:type="gramStart"/>
      <w:r w:rsidRPr="00E550FE">
        <w:rPr>
          <w:sz w:val="24"/>
          <w:szCs w:val="24"/>
        </w:rPr>
        <w:t>в первые</w:t>
      </w:r>
      <w:proofErr w:type="gramEnd"/>
      <w:r w:rsidRPr="00E550FE">
        <w:rPr>
          <w:sz w:val="24"/>
          <w:szCs w:val="24"/>
        </w:rPr>
        <w:t xml:space="preserve"> этажи или пристроенными помещениями</w:t>
      </w:r>
      <w:r w:rsidRPr="00E550FE">
        <w:rPr>
          <w:sz w:val="24"/>
          <w:szCs w:val="24"/>
        </w:rPr>
        <w:br/>
        <w:t>общественного назначения, кроме учреждений образования и воспитания;</w:t>
      </w:r>
    </w:p>
    <w:p w:rsidR="00C759CA" w:rsidRPr="00E550FE" w:rsidRDefault="00C759CA"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жилые здания с квартирами в первых этажах на жилых улицах в условиях</w:t>
      </w:r>
      <w:r w:rsidRPr="00E550FE">
        <w:rPr>
          <w:sz w:val="24"/>
          <w:szCs w:val="24"/>
        </w:rPr>
        <w:br/>
        <w:t>реконструкции сложившейся застройки.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Жилые дома на территории индивидуальной и блокированной застройки сельских</w:t>
      </w:r>
      <w:r w:rsidRPr="00E550FE">
        <w:rPr>
          <w:sz w:val="24"/>
          <w:szCs w:val="24"/>
        </w:rPr>
        <w:br/>
        <w:t>населенных пунктов рекомендуется размещать с отступом:</w:t>
      </w:r>
    </w:p>
    <w:p w:rsidR="00C759CA" w:rsidRPr="00E550FE" w:rsidRDefault="00C759CA"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улиц - не менее чем на 5 м;</w:t>
      </w:r>
    </w:p>
    <w:p w:rsidR="00C759CA" w:rsidRPr="00E550FE" w:rsidRDefault="00C759CA"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проездов - не менее чем на 3 м.</w:t>
      </w:r>
    </w:p>
    <w:p w:rsidR="00C759CA" w:rsidRPr="00E550FE" w:rsidRDefault="00C759CA"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районах сложившейся жилой застройки, допускается размещение жилых домов по красной линии.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хозяйственных построек и автостоянок закрытого типа до</w:t>
      </w:r>
      <w:r w:rsidRPr="00E550FE">
        <w:rPr>
          <w:sz w:val="24"/>
          <w:szCs w:val="24"/>
        </w:rPr>
        <w:br/>
        <w:t>красных линий улиц и проездов - не менее 5 м.</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Садовый дом рекомендуется располагать от красной линии проезда не менее чем на 5 м.</w:t>
      </w:r>
      <w:r w:rsidRPr="00E550FE">
        <w:rPr>
          <w:sz w:val="24"/>
          <w:szCs w:val="24"/>
        </w:rPr>
        <w:br/>
        <w:t>При этом между домами, расположенными на противоположных сторонах проезда, должны</w:t>
      </w:r>
      <w:r w:rsidRPr="00E550FE">
        <w:rPr>
          <w:sz w:val="24"/>
          <w:szCs w:val="24"/>
        </w:rPr>
        <w:br/>
        <w:t>быть учтены противопожарные расстояния.</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зданий и сооружений в промышленных зонах до красных линий</w:t>
      </w:r>
      <w:r w:rsidRPr="00E550FE">
        <w:rPr>
          <w:sz w:val="24"/>
          <w:szCs w:val="24"/>
        </w:rPr>
        <w:br/>
        <w:t>- не менее 3 м.</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Указанные расстояния измеряются от наружной стены здания в уровне цоколя.</w:t>
      </w:r>
      <w:r w:rsidRPr="00E550FE">
        <w:rPr>
          <w:sz w:val="24"/>
          <w:szCs w:val="24"/>
        </w:rPr>
        <w:br/>
        <w:t>Декоративные элементы (а также лестницы, приборы освещения, камеры слежения и др.),</w:t>
      </w:r>
      <w:r w:rsidRPr="00E550FE">
        <w:rPr>
          <w:sz w:val="24"/>
          <w:szCs w:val="24"/>
        </w:rPr>
        <w:br/>
        <w:t>выступающие за плоскость фасада не более</w:t>
      </w:r>
      <w:proofErr w:type="gramStart"/>
      <w:r w:rsidRPr="00E550FE">
        <w:rPr>
          <w:sz w:val="24"/>
          <w:szCs w:val="24"/>
        </w:rPr>
        <w:t>,</w:t>
      </w:r>
      <w:proofErr w:type="gramEnd"/>
      <w:r w:rsidRPr="00E550FE">
        <w:rPr>
          <w:sz w:val="24"/>
          <w:szCs w:val="24"/>
        </w:rPr>
        <w:t xml:space="preserve"> чем на 0,6 м, допускается не учитывать.</w:t>
      </w:r>
    </w:p>
    <w:p w:rsidR="00C759CA" w:rsidRPr="00E550FE" w:rsidRDefault="00C759CA" w:rsidP="00E550FE">
      <w:pPr>
        <w:pStyle w:val="4"/>
        <w:shd w:val="clear" w:color="auto" w:fill="auto"/>
        <w:spacing w:before="0" w:after="0" w:line="240" w:lineRule="auto"/>
        <w:ind w:firstLine="709"/>
        <w:jc w:val="both"/>
        <w:rPr>
          <w:sz w:val="24"/>
          <w:szCs w:val="24"/>
        </w:rPr>
      </w:pPr>
    </w:p>
    <w:p w:rsidR="00C759CA" w:rsidRPr="00E550FE" w:rsidRDefault="00C759CA" w:rsidP="00E550FE">
      <w:pPr>
        <w:pStyle w:val="a6"/>
        <w:shd w:val="clear" w:color="auto" w:fill="auto"/>
        <w:spacing w:line="240" w:lineRule="auto"/>
        <w:jc w:val="center"/>
        <w:rPr>
          <w:b/>
          <w:sz w:val="24"/>
          <w:szCs w:val="24"/>
        </w:rPr>
      </w:pPr>
      <w:r w:rsidRPr="00E550FE">
        <w:rPr>
          <w:b/>
          <w:sz w:val="24"/>
          <w:szCs w:val="24"/>
        </w:rPr>
        <w:t>Таблица 9 Минимальные расстояния от стен зданий и границ земельных участков учреждений и предприятий обслуживания до красных линий</w:t>
      </w:r>
    </w:p>
    <w:p w:rsidR="00C759CA" w:rsidRDefault="00C759CA"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5078"/>
        <w:gridCol w:w="5078"/>
      </w:tblGrid>
      <w:tr w:rsidR="00C759CA" w:rsidRPr="00AA5F2B" w:rsidTr="00E767EB">
        <w:trPr>
          <w:trHeight w:val="475"/>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C759CA" w:rsidRPr="008303AE" w:rsidRDefault="00C759CA" w:rsidP="00E550FE">
            <w:pPr>
              <w:pStyle w:val="101"/>
              <w:shd w:val="clear" w:color="auto" w:fill="auto"/>
              <w:spacing w:line="240" w:lineRule="auto"/>
              <w:ind w:firstLine="0"/>
              <w:jc w:val="center"/>
              <w:rPr>
                <w:b/>
                <w:sz w:val="24"/>
                <w:szCs w:val="24"/>
              </w:rPr>
            </w:pPr>
            <w:r w:rsidRPr="008303AE">
              <w:rPr>
                <w:b/>
                <w:sz w:val="24"/>
                <w:szCs w:val="24"/>
              </w:rPr>
              <w:t>Здания (земельные участки) учреждений и предприятий обслуживания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C759CA" w:rsidRPr="008303AE" w:rsidRDefault="00C759CA" w:rsidP="00E550FE">
            <w:pPr>
              <w:pStyle w:val="101"/>
              <w:shd w:val="clear" w:color="auto" w:fill="auto"/>
              <w:spacing w:line="240" w:lineRule="auto"/>
              <w:ind w:firstLine="0"/>
              <w:jc w:val="center"/>
              <w:rPr>
                <w:b/>
                <w:sz w:val="24"/>
                <w:szCs w:val="24"/>
              </w:rPr>
            </w:pPr>
            <w:r w:rsidRPr="008303AE">
              <w:rPr>
                <w:b/>
                <w:sz w:val="24"/>
                <w:szCs w:val="24"/>
              </w:rPr>
              <w:t xml:space="preserve">Минимальные расстояния до красной линии, </w:t>
            </w:r>
            <w:proofErr w:type="gramStart"/>
            <w:r w:rsidRPr="008303AE">
              <w:rPr>
                <w:b/>
                <w:sz w:val="24"/>
                <w:szCs w:val="24"/>
              </w:rPr>
              <w:t>м</w:t>
            </w:r>
            <w:proofErr w:type="gramEnd"/>
          </w:p>
        </w:tc>
      </w:tr>
      <w:tr w:rsidR="00C759CA" w:rsidRPr="00AA5F2B" w:rsidTr="00E767EB">
        <w:trPr>
          <w:trHeight w:val="480"/>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C759CA" w:rsidRPr="008303AE" w:rsidRDefault="00C759CA" w:rsidP="00E550FE">
            <w:pPr>
              <w:pStyle w:val="90"/>
              <w:shd w:val="clear" w:color="auto" w:fill="auto"/>
              <w:spacing w:line="240" w:lineRule="auto"/>
              <w:ind w:firstLine="0"/>
              <w:rPr>
                <w:sz w:val="24"/>
                <w:szCs w:val="24"/>
              </w:rPr>
            </w:pPr>
            <w:r w:rsidRPr="008303AE">
              <w:rPr>
                <w:sz w:val="24"/>
                <w:szCs w:val="24"/>
              </w:rPr>
              <w:t>Дошкольные образовательные организации и общеобразовательные организации (стены здания)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C759CA" w:rsidRPr="008303AE" w:rsidRDefault="00C759CA" w:rsidP="00E550FE">
            <w:pPr>
              <w:pStyle w:val="90"/>
              <w:shd w:val="clear" w:color="auto" w:fill="auto"/>
              <w:spacing w:line="240" w:lineRule="auto"/>
              <w:ind w:firstLine="0"/>
              <w:jc w:val="center"/>
              <w:rPr>
                <w:sz w:val="24"/>
                <w:szCs w:val="24"/>
              </w:rPr>
            </w:pPr>
            <w:r w:rsidRPr="008303AE">
              <w:rPr>
                <w:sz w:val="24"/>
                <w:szCs w:val="24"/>
              </w:rPr>
              <w:t>10</w:t>
            </w:r>
          </w:p>
        </w:tc>
      </w:tr>
      <w:tr w:rsidR="00C759CA" w:rsidRPr="00AA5F2B" w:rsidTr="00E767EB">
        <w:trPr>
          <w:trHeight w:val="245"/>
        </w:trPr>
        <w:tc>
          <w:tcPr>
            <w:tcW w:w="10156"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8303AE" w:rsidRDefault="00C759CA" w:rsidP="00E550FE">
            <w:pPr>
              <w:pStyle w:val="90"/>
              <w:shd w:val="clear" w:color="auto" w:fill="auto"/>
              <w:spacing w:line="240" w:lineRule="auto"/>
              <w:ind w:firstLine="0"/>
              <w:rPr>
                <w:sz w:val="24"/>
                <w:szCs w:val="24"/>
              </w:rPr>
            </w:pPr>
            <w:r w:rsidRPr="008303AE">
              <w:rPr>
                <w:sz w:val="24"/>
                <w:szCs w:val="24"/>
              </w:rPr>
              <w:t>Медицинские организации:</w:t>
            </w:r>
          </w:p>
        </w:tc>
      </w:tr>
      <w:tr w:rsidR="00C759CA" w:rsidRPr="00AA5F2B"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C759CA" w:rsidRPr="008303AE" w:rsidRDefault="00C759CA" w:rsidP="00E550FE">
            <w:pPr>
              <w:pStyle w:val="90"/>
              <w:shd w:val="clear" w:color="auto" w:fill="auto"/>
              <w:spacing w:line="240" w:lineRule="auto"/>
              <w:ind w:firstLine="0"/>
              <w:rPr>
                <w:sz w:val="24"/>
                <w:szCs w:val="24"/>
              </w:rPr>
            </w:pPr>
            <w:r w:rsidRPr="008303AE">
              <w:rPr>
                <w:sz w:val="24"/>
                <w:szCs w:val="24"/>
              </w:rPr>
              <w:t>больничные корпуса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C759CA" w:rsidRPr="008303AE" w:rsidRDefault="00C759CA" w:rsidP="00E550FE">
            <w:pPr>
              <w:pStyle w:val="90"/>
              <w:shd w:val="clear" w:color="auto" w:fill="auto"/>
              <w:spacing w:line="240" w:lineRule="auto"/>
              <w:ind w:firstLine="0"/>
              <w:jc w:val="center"/>
              <w:rPr>
                <w:sz w:val="24"/>
                <w:szCs w:val="24"/>
              </w:rPr>
            </w:pPr>
            <w:r w:rsidRPr="008303AE">
              <w:rPr>
                <w:sz w:val="24"/>
                <w:szCs w:val="24"/>
              </w:rPr>
              <w:t>30</w:t>
            </w:r>
          </w:p>
        </w:tc>
      </w:tr>
      <w:tr w:rsidR="00C759CA" w:rsidRPr="00AA5F2B" w:rsidTr="00E767EB">
        <w:trPr>
          <w:trHeight w:val="283"/>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C759CA" w:rsidRPr="008303AE" w:rsidRDefault="00C759CA" w:rsidP="00E550FE">
            <w:pPr>
              <w:pStyle w:val="90"/>
              <w:shd w:val="clear" w:color="auto" w:fill="auto"/>
              <w:spacing w:line="240" w:lineRule="auto"/>
              <w:ind w:firstLine="0"/>
              <w:rPr>
                <w:sz w:val="24"/>
                <w:szCs w:val="24"/>
              </w:rPr>
            </w:pPr>
            <w:r w:rsidRPr="008303AE">
              <w:rPr>
                <w:sz w:val="24"/>
                <w:szCs w:val="24"/>
              </w:rPr>
              <w:t>поликлиники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C759CA" w:rsidRPr="008303AE" w:rsidRDefault="00C759CA" w:rsidP="00E550FE">
            <w:pPr>
              <w:pStyle w:val="90"/>
              <w:shd w:val="clear" w:color="auto" w:fill="auto"/>
              <w:spacing w:line="240" w:lineRule="auto"/>
              <w:ind w:firstLine="0"/>
              <w:jc w:val="center"/>
              <w:rPr>
                <w:sz w:val="24"/>
                <w:szCs w:val="24"/>
              </w:rPr>
            </w:pPr>
            <w:r w:rsidRPr="008303AE">
              <w:rPr>
                <w:sz w:val="24"/>
                <w:szCs w:val="24"/>
              </w:rPr>
              <w:t>15</w:t>
            </w:r>
          </w:p>
        </w:tc>
      </w:tr>
      <w:tr w:rsidR="00C759CA" w:rsidRPr="00AA5F2B"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C759CA" w:rsidRPr="008303AE" w:rsidRDefault="00C759CA" w:rsidP="00E550FE">
            <w:pPr>
              <w:pStyle w:val="90"/>
              <w:shd w:val="clear" w:color="auto" w:fill="auto"/>
              <w:spacing w:line="240" w:lineRule="auto"/>
              <w:ind w:firstLine="0"/>
              <w:rPr>
                <w:sz w:val="24"/>
                <w:szCs w:val="24"/>
              </w:rPr>
            </w:pPr>
            <w:r w:rsidRPr="008303AE">
              <w:rPr>
                <w:sz w:val="24"/>
                <w:szCs w:val="24"/>
              </w:rPr>
              <w:t>Пожарные депо</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C759CA" w:rsidRPr="008303AE" w:rsidRDefault="00C759CA" w:rsidP="00E550FE">
            <w:pPr>
              <w:pStyle w:val="90"/>
              <w:shd w:val="clear" w:color="auto" w:fill="auto"/>
              <w:spacing w:line="240" w:lineRule="auto"/>
              <w:ind w:firstLine="0"/>
              <w:jc w:val="center"/>
              <w:rPr>
                <w:sz w:val="24"/>
                <w:szCs w:val="24"/>
              </w:rPr>
            </w:pPr>
            <w:r w:rsidRPr="008303AE">
              <w:rPr>
                <w:sz w:val="24"/>
                <w:szCs w:val="24"/>
              </w:rPr>
              <w:t>10</w:t>
            </w:r>
          </w:p>
        </w:tc>
      </w:tr>
      <w:tr w:rsidR="00C759CA" w:rsidRPr="00AA5F2B" w:rsidTr="00E767EB">
        <w:trPr>
          <w:trHeight w:val="552"/>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C759CA" w:rsidRPr="008303AE" w:rsidRDefault="00C759CA" w:rsidP="00E550FE">
            <w:pPr>
              <w:pStyle w:val="90"/>
              <w:shd w:val="clear" w:color="auto" w:fill="auto"/>
              <w:spacing w:line="240" w:lineRule="auto"/>
              <w:ind w:firstLine="0"/>
              <w:rPr>
                <w:sz w:val="24"/>
                <w:szCs w:val="24"/>
              </w:rPr>
            </w:pPr>
            <w:r w:rsidRPr="008303AE">
              <w:rPr>
                <w:sz w:val="24"/>
                <w:szCs w:val="24"/>
              </w:rPr>
              <w:t>Кладбища традиционного захоронения и крематории Кладбища для погребения после кремации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C759CA" w:rsidRPr="008303AE" w:rsidRDefault="00C759CA" w:rsidP="00E550FE">
            <w:pPr>
              <w:pStyle w:val="90"/>
              <w:shd w:val="clear" w:color="auto" w:fill="auto"/>
              <w:spacing w:line="240" w:lineRule="auto"/>
              <w:ind w:firstLine="0"/>
              <w:jc w:val="center"/>
              <w:rPr>
                <w:sz w:val="24"/>
                <w:szCs w:val="24"/>
              </w:rPr>
            </w:pPr>
            <w:r w:rsidRPr="008303AE">
              <w:rPr>
                <w:sz w:val="24"/>
                <w:szCs w:val="24"/>
              </w:rPr>
              <w:t>6</w:t>
            </w:r>
          </w:p>
        </w:tc>
      </w:tr>
    </w:tbl>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Pr="00E550FE" w:rsidRDefault="00C759CA" w:rsidP="00A80DC3">
      <w:pPr>
        <w:pStyle w:val="13"/>
        <w:shd w:val="clear" w:color="auto" w:fill="auto"/>
        <w:spacing w:before="120" w:after="120" w:line="240" w:lineRule="auto"/>
        <w:ind w:firstLine="0"/>
        <w:rPr>
          <w:b/>
          <w:sz w:val="28"/>
          <w:szCs w:val="28"/>
        </w:rPr>
      </w:pPr>
      <w:bookmarkStart w:id="76" w:name="bookmark74"/>
      <w:bookmarkStart w:id="77" w:name="bookmark75"/>
      <w:r w:rsidRPr="00E550FE">
        <w:rPr>
          <w:b/>
          <w:sz w:val="28"/>
          <w:szCs w:val="28"/>
        </w:rPr>
        <w:lastRenderedPageBreak/>
        <w:t xml:space="preserve">3. Правила и область </w:t>
      </w:r>
      <w:r w:rsidRPr="008C53CB">
        <w:rPr>
          <w:b/>
          <w:sz w:val="28"/>
          <w:szCs w:val="28"/>
        </w:rPr>
        <w:t xml:space="preserve">применения расчетных показателей, содержащихся в основной части МНГП </w:t>
      </w:r>
      <w:r w:rsidRPr="008C53CB">
        <w:rPr>
          <w:rStyle w:val="39"/>
          <w:b/>
          <w:smallCaps w:val="0"/>
          <w:sz w:val="28"/>
          <w:szCs w:val="28"/>
        </w:rPr>
        <w:t>Гора-Подольского</w:t>
      </w:r>
      <w:r w:rsidRPr="008C53CB">
        <w:rPr>
          <w:rStyle w:val="33"/>
          <w:b/>
          <w:smallCaps w:val="0"/>
          <w:sz w:val="28"/>
          <w:szCs w:val="28"/>
        </w:rPr>
        <w:t xml:space="preserve"> </w:t>
      </w:r>
      <w:r w:rsidRPr="008C53CB">
        <w:rPr>
          <w:b/>
          <w:sz w:val="28"/>
          <w:szCs w:val="28"/>
        </w:rPr>
        <w:t>сельского</w:t>
      </w:r>
      <w:r w:rsidRPr="00E550FE">
        <w:rPr>
          <w:b/>
          <w:sz w:val="28"/>
          <w:szCs w:val="28"/>
        </w:rPr>
        <w:t xml:space="preserve"> поселения</w:t>
      </w:r>
      <w:bookmarkEnd w:id="76"/>
      <w:bookmarkEnd w:id="77"/>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Действие МНГП </w:t>
      </w:r>
      <w:r>
        <w:rPr>
          <w:rStyle w:val="39"/>
          <w:smallCaps w:val="0"/>
          <w:spacing w:val="-1"/>
          <w:sz w:val="24"/>
          <w:szCs w:val="24"/>
        </w:rPr>
        <w:t>Гора-Подольского</w:t>
      </w:r>
      <w:r w:rsidRPr="00331714">
        <w:rPr>
          <w:rStyle w:val="33"/>
          <w:smallCaps w:val="0"/>
          <w:sz w:val="24"/>
          <w:szCs w:val="24"/>
        </w:rPr>
        <w:t xml:space="preserve"> </w:t>
      </w:r>
      <w:r w:rsidRPr="00E550FE">
        <w:rPr>
          <w:sz w:val="24"/>
          <w:szCs w:val="24"/>
        </w:rPr>
        <w:t xml:space="preserve">сельского поселения распространяется на всю территорию </w:t>
      </w:r>
      <w:r>
        <w:rPr>
          <w:rStyle w:val="39"/>
          <w:smallCaps w:val="0"/>
          <w:spacing w:val="-1"/>
          <w:sz w:val="24"/>
          <w:szCs w:val="24"/>
        </w:rPr>
        <w:t>Гора-Подольского</w:t>
      </w:r>
      <w:r w:rsidRPr="00331714">
        <w:rPr>
          <w:rStyle w:val="33"/>
          <w:smallCaps w:val="0"/>
          <w:sz w:val="24"/>
          <w:szCs w:val="24"/>
        </w:rPr>
        <w:t xml:space="preserve"> </w:t>
      </w:r>
      <w:r w:rsidRPr="00E550FE">
        <w:rPr>
          <w:sz w:val="24"/>
          <w:szCs w:val="24"/>
        </w:rPr>
        <w:t xml:space="preserve">сельского поселения и на правоотношения, возникшие после утверждения </w:t>
      </w:r>
      <w:proofErr w:type="gramStart"/>
      <w:r w:rsidRPr="00E550FE">
        <w:rPr>
          <w:sz w:val="24"/>
          <w:szCs w:val="24"/>
        </w:rPr>
        <w:t>настоящих</w:t>
      </w:r>
      <w:proofErr w:type="gramEnd"/>
      <w:r w:rsidRPr="00E550FE">
        <w:rPr>
          <w:sz w:val="24"/>
          <w:szCs w:val="24"/>
        </w:rPr>
        <w:t xml:space="preserve"> МНГП.</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Настоящие МНГП </w:t>
      </w:r>
      <w:r>
        <w:rPr>
          <w:rStyle w:val="39"/>
          <w:smallCaps w:val="0"/>
          <w:spacing w:val="-1"/>
          <w:sz w:val="24"/>
          <w:szCs w:val="24"/>
        </w:rPr>
        <w:t>Гора-Подольского</w:t>
      </w:r>
      <w:r w:rsidRPr="00331714">
        <w:rPr>
          <w:rStyle w:val="33"/>
          <w:smallCaps w:val="0"/>
          <w:sz w:val="24"/>
          <w:szCs w:val="24"/>
        </w:rPr>
        <w:t xml:space="preserve"> </w:t>
      </w:r>
      <w:r w:rsidRPr="00E550FE">
        <w:rPr>
          <w:sz w:val="24"/>
          <w:szCs w:val="24"/>
        </w:rPr>
        <w:t xml:space="preserve">сельского поселения устанавливают совокупность расчетных показателей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Гора-Подольского</w:t>
      </w:r>
      <w:r w:rsidRPr="00331714">
        <w:rPr>
          <w:rStyle w:val="33"/>
          <w:smallCaps w:val="0"/>
          <w:sz w:val="24"/>
          <w:szCs w:val="24"/>
        </w:rPr>
        <w:t xml:space="preserve"> </w:t>
      </w:r>
      <w:r w:rsidRPr="00E550FE">
        <w:rPr>
          <w:sz w:val="24"/>
          <w:szCs w:val="24"/>
        </w:rPr>
        <w:t>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Перечень объектов местного значения сельского поселения (Приложение</w:t>
      </w:r>
      <w:proofErr w:type="gramStart"/>
      <w:r w:rsidRPr="00E550FE">
        <w:rPr>
          <w:sz w:val="24"/>
          <w:szCs w:val="24"/>
        </w:rPr>
        <w:t xml:space="preserve"> Б</w:t>
      </w:r>
      <w:proofErr w:type="gramEnd"/>
      <w:r w:rsidRPr="00E550FE">
        <w:rPr>
          <w:sz w:val="24"/>
          <w:szCs w:val="24"/>
        </w:rPr>
        <w:t xml:space="preserve"> настоящих МНГП) для целей МНГП </w:t>
      </w:r>
      <w:r>
        <w:rPr>
          <w:rStyle w:val="39"/>
          <w:smallCaps w:val="0"/>
          <w:spacing w:val="-1"/>
          <w:sz w:val="24"/>
          <w:szCs w:val="24"/>
        </w:rPr>
        <w:t>Гора-Подольского</w:t>
      </w:r>
      <w:r w:rsidRPr="00331714">
        <w:rPr>
          <w:rStyle w:val="33"/>
          <w:smallCaps w:val="0"/>
          <w:sz w:val="24"/>
          <w:szCs w:val="24"/>
        </w:rPr>
        <w:t xml:space="preserve"> </w:t>
      </w:r>
      <w:r w:rsidRPr="00E550FE">
        <w:rPr>
          <w:sz w:val="24"/>
          <w:szCs w:val="24"/>
        </w:rPr>
        <w:t>сельского поселения подготовлен на основании пункта 20 статьи 1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Закона Белгородской области от 10.07.2007 № 133 «О регулировании градостроительной деятельности в Белгородской области».</w:t>
      </w:r>
    </w:p>
    <w:p w:rsidR="00C759CA" w:rsidRPr="00E550FE" w:rsidRDefault="00C759CA" w:rsidP="00E550FE">
      <w:pPr>
        <w:pStyle w:val="4"/>
        <w:shd w:val="clear" w:color="auto" w:fill="auto"/>
        <w:spacing w:before="0" w:after="0" w:line="240" w:lineRule="auto"/>
        <w:ind w:firstLine="709"/>
        <w:jc w:val="both"/>
        <w:rPr>
          <w:sz w:val="24"/>
          <w:szCs w:val="24"/>
        </w:rPr>
      </w:pPr>
      <w:proofErr w:type="gramStart"/>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Гора-Подольского</w:t>
      </w:r>
      <w:r w:rsidRPr="00331714">
        <w:rPr>
          <w:rStyle w:val="33"/>
          <w:smallCaps w:val="0"/>
          <w:sz w:val="24"/>
          <w:szCs w:val="24"/>
        </w:rPr>
        <w:t xml:space="preserve"> </w:t>
      </w:r>
      <w:r w:rsidRPr="00E550FE">
        <w:rPr>
          <w:sz w:val="24"/>
          <w:szCs w:val="24"/>
        </w:rPr>
        <w:t xml:space="preserve">сельского поселения, установленные в настоящих МНГП, не могут быть ниже предельных значений расчетных показателей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Гора-Подольского</w:t>
      </w:r>
      <w:r w:rsidRPr="00331714">
        <w:rPr>
          <w:rStyle w:val="33"/>
          <w:smallCaps w:val="0"/>
          <w:sz w:val="24"/>
          <w:szCs w:val="24"/>
        </w:rPr>
        <w:t xml:space="preserve"> </w:t>
      </w:r>
      <w:r w:rsidRPr="00E550FE">
        <w:rPr>
          <w:sz w:val="24"/>
          <w:szCs w:val="24"/>
        </w:rPr>
        <w:t>сельского поселения, установленных региональными нормативами градостроительного проектирования Белгородской области.</w:t>
      </w:r>
      <w:proofErr w:type="gramEnd"/>
    </w:p>
    <w:p w:rsidR="00C759CA" w:rsidRPr="00E550FE" w:rsidRDefault="00C759CA" w:rsidP="00E550FE">
      <w:pPr>
        <w:pStyle w:val="4"/>
        <w:shd w:val="clear" w:color="auto" w:fill="auto"/>
        <w:spacing w:before="0" w:after="0" w:line="240" w:lineRule="auto"/>
        <w:ind w:firstLine="709"/>
        <w:jc w:val="both"/>
        <w:rPr>
          <w:sz w:val="24"/>
          <w:szCs w:val="24"/>
        </w:rPr>
      </w:pPr>
      <w:proofErr w:type="gramStart"/>
      <w:r w:rsidRPr="00E550FE">
        <w:rPr>
          <w:sz w:val="24"/>
          <w:szCs w:val="24"/>
        </w:rPr>
        <w:t xml:space="preserve">Расчетные показатели максимально допустимого уровня территориальной доступности объектов местного значения сельского поселения для населения </w:t>
      </w:r>
      <w:r>
        <w:rPr>
          <w:rStyle w:val="39"/>
          <w:smallCaps w:val="0"/>
          <w:spacing w:val="-1"/>
          <w:sz w:val="24"/>
          <w:szCs w:val="24"/>
        </w:rPr>
        <w:t>Гора-Подольского</w:t>
      </w:r>
      <w:r w:rsidRPr="00331714">
        <w:rPr>
          <w:rStyle w:val="33"/>
          <w:smallCaps w:val="0"/>
          <w:sz w:val="24"/>
          <w:szCs w:val="24"/>
        </w:rPr>
        <w:t xml:space="preserve"> </w:t>
      </w:r>
      <w:r w:rsidRPr="00E550FE">
        <w:rPr>
          <w:sz w:val="24"/>
          <w:szCs w:val="24"/>
        </w:rPr>
        <w:t xml:space="preserve">сельского поселения, установленные МНГП </w:t>
      </w:r>
      <w:r>
        <w:rPr>
          <w:rStyle w:val="39"/>
          <w:smallCaps w:val="0"/>
          <w:spacing w:val="-1"/>
          <w:sz w:val="24"/>
          <w:szCs w:val="24"/>
        </w:rPr>
        <w:t>Гора-Подольского</w:t>
      </w:r>
      <w:r w:rsidRPr="00331714">
        <w:rPr>
          <w:rStyle w:val="33"/>
          <w:smallCaps w:val="0"/>
          <w:sz w:val="24"/>
          <w:szCs w:val="24"/>
        </w:rPr>
        <w:t xml:space="preserve"> </w:t>
      </w:r>
      <w:r w:rsidRPr="00E550FE">
        <w:rPr>
          <w:sz w:val="24"/>
          <w:szCs w:val="24"/>
        </w:rPr>
        <w:t xml:space="preserve">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сельского поселения для населения </w:t>
      </w:r>
      <w:r>
        <w:rPr>
          <w:rStyle w:val="39"/>
          <w:smallCaps w:val="0"/>
          <w:spacing w:val="-1"/>
          <w:sz w:val="24"/>
          <w:szCs w:val="24"/>
        </w:rPr>
        <w:t>Гора-Подольского</w:t>
      </w:r>
      <w:r w:rsidRPr="00331714">
        <w:rPr>
          <w:rStyle w:val="33"/>
          <w:smallCaps w:val="0"/>
          <w:sz w:val="24"/>
          <w:szCs w:val="24"/>
        </w:rPr>
        <w:t xml:space="preserve"> </w:t>
      </w:r>
      <w:r w:rsidRPr="00E550FE">
        <w:rPr>
          <w:sz w:val="24"/>
          <w:szCs w:val="24"/>
        </w:rPr>
        <w:t>сельского поселения, установленных региональным нормативами градостроительного проектирования Белгородской области.</w:t>
      </w:r>
      <w:proofErr w:type="gramEnd"/>
    </w:p>
    <w:p w:rsidR="00C759CA" w:rsidRPr="00E550FE" w:rsidRDefault="00C759CA" w:rsidP="00E550FE">
      <w:pPr>
        <w:pStyle w:val="4"/>
        <w:shd w:val="clear" w:color="auto" w:fill="auto"/>
        <w:spacing w:before="0" w:after="0" w:line="240" w:lineRule="auto"/>
        <w:ind w:firstLine="709"/>
        <w:jc w:val="both"/>
        <w:rPr>
          <w:sz w:val="24"/>
          <w:szCs w:val="24"/>
        </w:rPr>
      </w:pPr>
      <w:proofErr w:type="gramStart"/>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поселения, установленные в МНГП </w:t>
      </w:r>
      <w:r>
        <w:rPr>
          <w:rStyle w:val="39"/>
          <w:smallCaps w:val="0"/>
          <w:spacing w:val="-1"/>
          <w:sz w:val="24"/>
          <w:szCs w:val="24"/>
        </w:rPr>
        <w:t>Гора-Подольского</w:t>
      </w:r>
      <w:r w:rsidRPr="00331714">
        <w:rPr>
          <w:rStyle w:val="33"/>
          <w:smallCaps w:val="0"/>
          <w:sz w:val="24"/>
          <w:szCs w:val="24"/>
        </w:rPr>
        <w:t xml:space="preserve"> </w:t>
      </w:r>
      <w:r w:rsidRPr="00E550FE">
        <w:rPr>
          <w:sz w:val="24"/>
          <w:szCs w:val="24"/>
        </w:rPr>
        <w:t>сельского поселения, применяются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органом местного самоуправления решения о развитии застроенной территории.</w:t>
      </w:r>
      <w:proofErr w:type="gramEnd"/>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Кроме того,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решений органом местного самоуправления о развитии застроенной территории необходимо применять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 (Приложение</w:t>
      </w:r>
      <w:proofErr w:type="gramStart"/>
      <w:r w:rsidRPr="00E550FE">
        <w:rPr>
          <w:sz w:val="24"/>
          <w:szCs w:val="24"/>
        </w:rPr>
        <w:t xml:space="preserve"> В</w:t>
      </w:r>
      <w:proofErr w:type="gramEnd"/>
      <w:r w:rsidRPr="00E550FE">
        <w:rPr>
          <w:sz w:val="24"/>
          <w:szCs w:val="24"/>
        </w:rPr>
        <w:t xml:space="preserve"> настоящих МНГП), установленные в местных </w:t>
      </w:r>
      <w:proofErr w:type="gramStart"/>
      <w:r w:rsidRPr="00E550FE">
        <w:rPr>
          <w:sz w:val="24"/>
          <w:szCs w:val="24"/>
        </w:rPr>
        <w:t>нормативах</w:t>
      </w:r>
      <w:proofErr w:type="gramEnd"/>
      <w:r w:rsidRPr="00E550FE">
        <w:rPr>
          <w:sz w:val="24"/>
          <w:szCs w:val="24"/>
        </w:rPr>
        <w:t xml:space="preserve"> градостроительного проектирования муниципального района «Грайворонский район» Белгородской области.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применяются также при осуществлении государственного </w:t>
      </w:r>
      <w:proofErr w:type="gramStart"/>
      <w:r w:rsidRPr="00E550FE">
        <w:rPr>
          <w:sz w:val="24"/>
          <w:szCs w:val="24"/>
        </w:rPr>
        <w:t>контроля за</w:t>
      </w:r>
      <w:proofErr w:type="gramEnd"/>
      <w:r w:rsidRPr="00E550FE">
        <w:rPr>
          <w:sz w:val="24"/>
          <w:szCs w:val="24"/>
        </w:rPr>
        <w:t xml:space="preserve"> соблюдением органами местного самоуправления поселения законодательства о градостроительной деятельности.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lastRenderedPageBreak/>
        <w:t>При подготовке генерального плана сельского поселения необходимо учитывать значения расчетных показателей уровня минимальной обеспеченности объектами, являющимися, в соответствии с Приложением</w:t>
      </w:r>
      <w:proofErr w:type="gramStart"/>
      <w:r w:rsidRPr="00E550FE">
        <w:rPr>
          <w:sz w:val="24"/>
          <w:szCs w:val="24"/>
        </w:rPr>
        <w:t xml:space="preserve"> Б</w:t>
      </w:r>
      <w:proofErr w:type="gramEnd"/>
      <w:r w:rsidRPr="00E550FE">
        <w:rPr>
          <w:sz w:val="24"/>
          <w:szCs w:val="24"/>
        </w:rPr>
        <w:t xml:space="preserve"> настоящих МНГП, объектами местного значения сельского поселения и уровня максимальной территориальной доступности таких объектов. Кроме того, при подготовке генерального плана сельского поселения необходимо применять расчетные показатели уровня минимальной обеспеченности объектами, не относящимися к объектам местного значения сельского поселения, и уровня максимальной территориальной доступности таких объектов в соответствии с Приложением</w:t>
      </w:r>
      <w:proofErr w:type="gramStart"/>
      <w:r w:rsidRPr="00E550FE">
        <w:rPr>
          <w:sz w:val="24"/>
          <w:szCs w:val="24"/>
        </w:rPr>
        <w:t xml:space="preserve"> А</w:t>
      </w:r>
      <w:proofErr w:type="gramEnd"/>
      <w:r w:rsidRPr="00E550FE">
        <w:rPr>
          <w:sz w:val="24"/>
          <w:szCs w:val="24"/>
        </w:rPr>
        <w:t xml:space="preserve"> настоящих МНГП.</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В ходе подготовки документации по планировке территории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а также расчетные показатели минимально допустимого уровня обеспеченности объектами, не относящимися к объектам местного значения сельского поселения, и расчетные показатели минимально допустимых площадей территорий для размещения соответствующих объектов, содержащиеся в Приложении</w:t>
      </w:r>
      <w:proofErr w:type="gramStart"/>
      <w:r w:rsidRPr="00E550FE">
        <w:rPr>
          <w:sz w:val="24"/>
          <w:szCs w:val="24"/>
        </w:rPr>
        <w:t xml:space="preserve"> А</w:t>
      </w:r>
      <w:proofErr w:type="gramEnd"/>
      <w:r w:rsidRPr="00E550FE">
        <w:rPr>
          <w:sz w:val="24"/>
          <w:szCs w:val="24"/>
        </w:rPr>
        <w:t xml:space="preserve"> настоящих МНГП.</w:t>
      </w:r>
    </w:p>
    <w:p w:rsidR="00C759CA" w:rsidRPr="00E550FE" w:rsidRDefault="00C759CA" w:rsidP="00E550FE">
      <w:pPr>
        <w:pStyle w:val="4"/>
        <w:shd w:val="clear" w:color="auto" w:fill="auto"/>
        <w:spacing w:before="0" w:after="0" w:line="240" w:lineRule="auto"/>
        <w:ind w:firstLine="709"/>
        <w:jc w:val="both"/>
        <w:rPr>
          <w:sz w:val="24"/>
          <w:szCs w:val="24"/>
        </w:rPr>
      </w:pPr>
      <w:proofErr w:type="gramStart"/>
      <w:r w:rsidRPr="00E550FE">
        <w:rPr>
          <w:sz w:val="24"/>
          <w:szCs w:val="24"/>
        </w:rPr>
        <w:t>При планировании размещения в границах территории проекта планировки различных объектов следует оценивать обеспеченность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roofErr w:type="gramEnd"/>
    </w:p>
    <w:p w:rsidR="00C759CA" w:rsidRPr="00E550FE" w:rsidRDefault="00C759CA" w:rsidP="00E550FE">
      <w:pPr>
        <w:pStyle w:val="4"/>
        <w:shd w:val="clear" w:color="auto" w:fill="auto"/>
        <w:spacing w:before="0" w:after="0" w:line="240" w:lineRule="auto"/>
        <w:ind w:firstLine="709"/>
        <w:jc w:val="both"/>
        <w:rPr>
          <w:sz w:val="24"/>
          <w:szCs w:val="24"/>
        </w:rPr>
      </w:pPr>
      <w:proofErr w:type="gramStart"/>
      <w:r w:rsidRPr="00E550FE">
        <w:rPr>
          <w:sz w:val="24"/>
          <w:szCs w:val="24"/>
        </w:rPr>
        <w:t>Расчетные показатели минимально допустимого уровня обеспеченности объектами местного значения,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в генеральном плане сельского поселения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w:t>
      </w:r>
      <w:proofErr w:type="gramEnd"/>
      <w:r w:rsidRPr="00E550FE">
        <w:rPr>
          <w:sz w:val="24"/>
          <w:szCs w:val="24"/>
        </w:rPr>
        <w:t xml:space="preserve"> значения и параметров соответствующих земельных участков в документации по планировке территории в целях обеспечения благоприятных условий жизнедеятельности человека.</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При определении местоположения планируемых к размещению объектов местного значения в целях подготовки генерального плана сельского поселения,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rsidR="00C759CA" w:rsidRPr="00E550FE" w:rsidRDefault="00C759CA" w:rsidP="00E550FE">
      <w:pPr>
        <w:pStyle w:val="4"/>
        <w:shd w:val="clear" w:color="auto" w:fill="auto"/>
        <w:spacing w:before="0" w:after="0" w:line="240" w:lineRule="auto"/>
        <w:ind w:firstLine="709"/>
        <w:jc w:val="both"/>
        <w:rPr>
          <w:sz w:val="24"/>
          <w:szCs w:val="24"/>
        </w:rPr>
      </w:pPr>
      <w:r w:rsidRPr="00E550FE">
        <w:rPr>
          <w:sz w:val="24"/>
          <w:szCs w:val="24"/>
        </w:rPr>
        <w:t xml:space="preserve">При отмене и (или) изменении действующих нормативных документов Российской Федерации и (или) Белгородской области, в том числе тех, требования которых были учтены при подготовке настоящих МНГП и на которые дается ссылка </w:t>
      </w:r>
      <w:proofErr w:type="gramStart"/>
      <w:r w:rsidRPr="00E550FE">
        <w:rPr>
          <w:sz w:val="24"/>
          <w:szCs w:val="24"/>
        </w:rPr>
        <w:t>в</w:t>
      </w:r>
      <w:proofErr w:type="gramEnd"/>
      <w:r w:rsidRPr="00E550FE">
        <w:rPr>
          <w:sz w:val="24"/>
          <w:szCs w:val="24"/>
        </w:rPr>
        <w:t xml:space="preserve"> настоящих МНГП, следует руководствоваться нормами, вводимыми взамен отмененных.</w:t>
      </w: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sectPr w:rsidR="00C759CA" w:rsidSect="001105B9">
          <w:pgSz w:w="11906" w:h="16838"/>
          <w:pgMar w:top="851" w:right="851" w:bottom="851" w:left="1134" w:header="709" w:footer="709" w:gutter="0"/>
          <w:cols w:space="708"/>
          <w:docGrid w:linePitch="360"/>
        </w:sectPr>
      </w:pPr>
    </w:p>
    <w:p w:rsidR="00C759CA" w:rsidRPr="00A80DC3" w:rsidRDefault="00C759CA" w:rsidP="00607608">
      <w:pPr>
        <w:pStyle w:val="13"/>
        <w:shd w:val="clear" w:color="auto" w:fill="auto"/>
        <w:spacing w:before="0" w:line="260" w:lineRule="exact"/>
        <w:ind w:left="96" w:firstLine="0"/>
        <w:rPr>
          <w:b/>
          <w:sz w:val="28"/>
          <w:szCs w:val="28"/>
        </w:rPr>
      </w:pPr>
      <w:bookmarkStart w:id="78" w:name="bookmark76"/>
      <w:bookmarkStart w:id="79" w:name="bookmark77"/>
      <w:r w:rsidRPr="00A80DC3">
        <w:rPr>
          <w:b/>
          <w:sz w:val="28"/>
          <w:szCs w:val="28"/>
        </w:rPr>
        <w:lastRenderedPageBreak/>
        <w:t>ПРИЛОЖЕНИЕ Б. Перечень объектов местного значения сельского поселения</w:t>
      </w:r>
      <w:bookmarkEnd w:id="78"/>
      <w:bookmarkEnd w:id="79"/>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152"/>
        <w:gridCol w:w="1000"/>
        <w:gridCol w:w="3856"/>
        <w:gridCol w:w="105"/>
        <w:gridCol w:w="2730"/>
        <w:gridCol w:w="105"/>
        <w:gridCol w:w="3014"/>
        <w:gridCol w:w="105"/>
        <w:gridCol w:w="3580"/>
        <w:gridCol w:w="247"/>
        <w:gridCol w:w="52"/>
      </w:tblGrid>
      <w:tr w:rsidR="00C759CA" w:rsidRPr="00AA5F2B" w:rsidTr="00A80DC3">
        <w:trPr>
          <w:gridAfter w:val="2"/>
          <w:wAfter w:w="299" w:type="dxa"/>
          <w:trHeight w:val="245"/>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 xml:space="preserve">№ </w:t>
            </w:r>
            <w:proofErr w:type="spellStart"/>
            <w:proofErr w:type="gramStart"/>
            <w:r w:rsidRPr="00A80DC3">
              <w:rPr>
                <w:b/>
                <w:sz w:val="24"/>
                <w:szCs w:val="24"/>
              </w:rPr>
              <w:t>п</w:t>
            </w:r>
            <w:proofErr w:type="spellEnd"/>
            <w:proofErr w:type="gramEnd"/>
            <w:r w:rsidRPr="00A80DC3">
              <w:rPr>
                <w:b/>
                <w:sz w:val="24"/>
                <w:szCs w:val="24"/>
              </w:rPr>
              <w:t>/</w:t>
            </w:r>
            <w:proofErr w:type="spellStart"/>
            <w:r w:rsidRPr="00A80DC3">
              <w:rPr>
                <w:b/>
                <w:sz w:val="24"/>
                <w:szCs w:val="24"/>
              </w:rPr>
              <w:t>п</w:t>
            </w:r>
            <w:proofErr w:type="spellEnd"/>
          </w:p>
        </w:tc>
        <w:tc>
          <w:tcPr>
            <w:tcW w:w="3856"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Вопросы местного значения</w:t>
            </w:r>
          </w:p>
        </w:tc>
        <w:tc>
          <w:tcPr>
            <w:tcW w:w="5954" w:type="dxa"/>
            <w:gridSpan w:val="4"/>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Объекты местного значения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Вид МО</w:t>
            </w:r>
          </w:p>
        </w:tc>
      </w:tr>
      <w:tr w:rsidR="00C759CA" w:rsidRPr="00AA5F2B" w:rsidTr="00A80DC3">
        <w:trPr>
          <w:gridAfter w:val="2"/>
          <w:wAfter w:w="299" w:type="dxa"/>
          <w:trHeight w:val="240"/>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jc w:val="center"/>
              <w:rPr>
                <w:b/>
              </w:rPr>
            </w:pPr>
          </w:p>
        </w:tc>
        <w:tc>
          <w:tcPr>
            <w:tcW w:w="3856"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jc w:val="center"/>
              <w:rPr>
                <w:b/>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Территории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ОКС</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СП</w:t>
            </w:r>
          </w:p>
        </w:tc>
      </w:tr>
      <w:tr w:rsidR="00C759CA" w:rsidRPr="00AA5F2B"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ФИЗИЧЕСКАЯ КУЛЬТУРА И МАССОВЫЙ СПОРТ</w:t>
            </w:r>
          </w:p>
        </w:tc>
      </w:tr>
      <w:tr w:rsidR="00C759CA" w:rsidRPr="00AA5F2B" w:rsidTr="00A80DC3">
        <w:trPr>
          <w:gridAfter w:val="2"/>
          <w:wAfter w:w="299" w:type="dxa"/>
          <w:trHeight w:val="1727"/>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1</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 xml:space="preserve">Обеспечение условий для развития физической культуры школьного и массового спорта, организация проведения официальных </w:t>
            </w:r>
            <w:proofErr w:type="spellStart"/>
            <w:r w:rsidRPr="00A80DC3">
              <w:rPr>
                <w:sz w:val="24"/>
                <w:szCs w:val="24"/>
              </w:rPr>
              <w:t>физкультурн</w:t>
            </w:r>
            <w:proofErr w:type="gramStart"/>
            <w:r w:rsidRPr="00A80DC3">
              <w:rPr>
                <w:sz w:val="24"/>
                <w:szCs w:val="24"/>
              </w:rPr>
              <w:t>о</w:t>
            </w:r>
            <w:proofErr w:type="spellEnd"/>
            <w:r w:rsidRPr="00A80DC3">
              <w:rPr>
                <w:sz w:val="24"/>
                <w:szCs w:val="24"/>
              </w:rPr>
              <w:t>-</w:t>
            </w:r>
            <w:proofErr w:type="gramEnd"/>
            <w:r w:rsidRPr="00A80DC3">
              <w:rPr>
                <w:sz w:val="24"/>
                <w:szCs w:val="24"/>
              </w:rPr>
              <w:t xml:space="preserve"> оздоровительных и спортивных мероприятий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Спортивные сооружения (плоскостные сооружения)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14 ч. 1, ч. 3 ст. 14 Федерального закона № 131-ФЗ</w:t>
            </w:r>
          </w:p>
        </w:tc>
      </w:tr>
      <w:tr w:rsidR="00C759CA" w:rsidRPr="00AA5F2B"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ИНЫЕ ОБЛАСТИ</w:t>
            </w:r>
          </w:p>
        </w:tc>
      </w:tr>
      <w:tr w:rsidR="00C759CA" w:rsidRPr="00AA5F2B" w:rsidTr="00A80DC3">
        <w:trPr>
          <w:gridAfter w:val="2"/>
          <w:wAfter w:w="299" w:type="dxa"/>
          <w:trHeight w:val="701"/>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2</w:t>
            </w:r>
          </w:p>
        </w:tc>
        <w:tc>
          <w:tcPr>
            <w:tcW w:w="3856"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Создание условий для организации досуга и обеспечения услугами организаций культуры</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C759CA" w:rsidRPr="00AA5F2B" w:rsidRDefault="00C759CA"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 xml:space="preserve">Учреждения </w:t>
            </w:r>
            <w:proofErr w:type="spellStart"/>
            <w:r w:rsidRPr="00A80DC3">
              <w:rPr>
                <w:sz w:val="24"/>
                <w:szCs w:val="24"/>
              </w:rPr>
              <w:t>культурно-досугового</w:t>
            </w:r>
            <w:proofErr w:type="spellEnd"/>
            <w:r w:rsidRPr="00A80DC3">
              <w:rPr>
                <w:sz w:val="24"/>
                <w:szCs w:val="24"/>
              </w:rPr>
              <w:t xml:space="preserve"> типа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C759CA" w:rsidRPr="00AA5F2B" w:rsidTr="00A80DC3">
        <w:trPr>
          <w:gridAfter w:val="2"/>
          <w:wAfter w:w="299" w:type="dxa"/>
          <w:trHeight w:val="547"/>
          <w:jc w:val="center"/>
        </w:trPr>
        <w:tc>
          <w:tcPr>
            <w:tcW w:w="1152"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856"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Кинотеатры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C759CA" w:rsidRPr="00AA5F2B" w:rsidTr="00A80DC3">
        <w:trPr>
          <w:gridAfter w:val="2"/>
          <w:wAfter w:w="299" w:type="dxa"/>
          <w:trHeight w:val="569"/>
          <w:jc w:val="center"/>
        </w:trPr>
        <w:tc>
          <w:tcPr>
            <w:tcW w:w="1152"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856"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Выставочные залы, картинные галереи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C759CA" w:rsidRPr="00AA5F2B" w:rsidTr="00A80DC3">
        <w:trPr>
          <w:gridAfter w:val="2"/>
          <w:wAfter w:w="299" w:type="dxa"/>
          <w:trHeight w:val="535"/>
          <w:jc w:val="center"/>
        </w:trPr>
        <w:tc>
          <w:tcPr>
            <w:tcW w:w="1152"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856"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Универсальные спортивно-зрелищные залы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C759CA" w:rsidRPr="00AA5F2B" w:rsidTr="00A80DC3">
        <w:trPr>
          <w:gridAfter w:val="2"/>
          <w:wAfter w:w="299" w:type="dxa"/>
          <w:trHeight w:val="479"/>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856"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Парки культуры и отдыха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C759CA" w:rsidRPr="00AA5F2B" w:rsidTr="00A80DC3">
        <w:trPr>
          <w:gridAfter w:val="2"/>
          <w:wAfter w:w="299" w:type="dxa"/>
          <w:trHeight w:val="701"/>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3</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Создание музеев сельского поселения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Музеи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 ч. 1 ст. 14.1 Федерального закона № 131-ФЗ</w:t>
            </w:r>
          </w:p>
        </w:tc>
      </w:tr>
      <w:tr w:rsidR="00C759CA" w:rsidRPr="00AA5F2B" w:rsidTr="00A80DC3">
        <w:trPr>
          <w:gridAfter w:val="2"/>
          <w:wAfter w:w="299" w:type="dxa"/>
          <w:trHeight w:val="758"/>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4</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Организация и осуществление мероприятий по работе с детьми и молодежью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 xml:space="preserve">Учреждения по работе с детьми и молодежью (Муниципальные </w:t>
            </w:r>
            <w:proofErr w:type="spellStart"/>
            <w:r w:rsidRPr="00A80DC3">
              <w:rPr>
                <w:sz w:val="24"/>
                <w:szCs w:val="24"/>
              </w:rPr>
              <w:t>подростково-молодежные</w:t>
            </w:r>
            <w:proofErr w:type="spellEnd"/>
            <w:r w:rsidRPr="00A80DC3">
              <w:rPr>
                <w:sz w:val="24"/>
                <w:szCs w:val="24"/>
              </w:rPr>
              <w:t xml:space="preserve"> центры и </w:t>
            </w:r>
            <w:proofErr w:type="spellStart"/>
            <w:r w:rsidRPr="00A80DC3">
              <w:rPr>
                <w:sz w:val="24"/>
                <w:szCs w:val="24"/>
              </w:rPr>
              <w:t>спортивно-досуговые</w:t>
            </w:r>
            <w:proofErr w:type="spellEnd"/>
            <w:r w:rsidRPr="00A80DC3">
              <w:rPr>
                <w:sz w:val="24"/>
                <w:szCs w:val="24"/>
              </w:rPr>
              <w:t xml:space="preserve"> площадки по месту жительства)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30 ч. 1, ч. 3 ст. 14 Федерального закона № 131-ФЗ</w:t>
            </w:r>
          </w:p>
        </w:tc>
      </w:tr>
      <w:tr w:rsidR="00C759CA" w:rsidRPr="00AA5F2B" w:rsidTr="00A80DC3">
        <w:tblPrEx>
          <w:jc w:val="left"/>
        </w:tblPrEx>
        <w:trPr>
          <w:gridBefore w:val="1"/>
          <w:gridAfter w:val="1"/>
          <w:wBefore w:w="152" w:type="dxa"/>
          <w:wAfter w:w="52" w:type="dxa"/>
          <w:trHeight w:val="773"/>
        </w:trPr>
        <w:tc>
          <w:tcPr>
            <w:tcW w:w="1000"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lastRenderedPageBreak/>
              <w:t>5</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Организация связи</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C759CA" w:rsidRPr="00AA5F2B" w:rsidRDefault="00C759CA"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Автоматические телефонные станции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C759CA" w:rsidRPr="00AA5F2B"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61"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 xml:space="preserve">Узлы </w:t>
            </w:r>
            <w:proofErr w:type="spellStart"/>
            <w:r w:rsidRPr="00A80DC3">
              <w:rPr>
                <w:sz w:val="24"/>
                <w:szCs w:val="24"/>
              </w:rPr>
              <w:t>мультисервисного</w:t>
            </w:r>
            <w:proofErr w:type="spellEnd"/>
            <w:r w:rsidRPr="00A80DC3">
              <w:rPr>
                <w:sz w:val="24"/>
                <w:szCs w:val="24"/>
              </w:rPr>
              <w:t xml:space="preserve"> доступа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C759CA" w:rsidRPr="00AA5F2B"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61"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Линии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C759CA" w:rsidRPr="00AA5F2B"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Линейно-кабельные сооружения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131-ФЗ</w:t>
            </w:r>
          </w:p>
        </w:tc>
      </w:tr>
      <w:tr w:rsidR="00C759CA" w:rsidRPr="00AA5F2B" w:rsidTr="00A80DC3">
        <w:tblPrEx>
          <w:jc w:val="left"/>
        </w:tblPrEx>
        <w:trPr>
          <w:gridBefore w:val="1"/>
          <w:gridAfter w:val="1"/>
          <w:wBefore w:w="152" w:type="dxa"/>
          <w:wAfter w:w="52" w:type="dxa"/>
          <w:trHeight w:val="701"/>
        </w:trPr>
        <w:tc>
          <w:tcPr>
            <w:tcW w:w="1000"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6</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Организация</w:t>
            </w:r>
            <w:r>
              <w:rPr>
                <w:sz w:val="24"/>
                <w:szCs w:val="24"/>
              </w:rPr>
              <w:t xml:space="preserve"> </w:t>
            </w:r>
            <w:r w:rsidRPr="00A80DC3">
              <w:rPr>
                <w:sz w:val="24"/>
                <w:szCs w:val="24"/>
              </w:rPr>
              <w:t>благоустройства</w:t>
            </w:r>
            <w:r>
              <w:rPr>
                <w:sz w:val="24"/>
                <w:szCs w:val="24"/>
              </w:rPr>
              <w:t xml:space="preserve"> </w:t>
            </w:r>
            <w:r w:rsidRPr="00A80DC3">
              <w:rPr>
                <w:sz w:val="24"/>
                <w:szCs w:val="24"/>
              </w:rPr>
              <w:t>территории, а также</w:t>
            </w:r>
            <w:r>
              <w:rPr>
                <w:sz w:val="24"/>
                <w:szCs w:val="24"/>
              </w:rPr>
              <w:t xml:space="preserve"> </w:t>
            </w:r>
            <w:r w:rsidRPr="00A80DC3">
              <w:rPr>
                <w:sz w:val="24"/>
                <w:szCs w:val="24"/>
              </w:rPr>
              <w:t>использования,</w:t>
            </w:r>
            <w:r>
              <w:rPr>
                <w:sz w:val="24"/>
                <w:szCs w:val="24"/>
              </w:rPr>
              <w:t xml:space="preserve"> </w:t>
            </w:r>
            <w:r w:rsidRPr="00A80DC3">
              <w:rPr>
                <w:sz w:val="24"/>
                <w:szCs w:val="24"/>
              </w:rPr>
              <w:t>охраны, защиты,</w:t>
            </w:r>
            <w:r>
              <w:rPr>
                <w:sz w:val="24"/>
                <w:szCs w:val="24"/>
              </w:rPr>
              <w:t xml:space="preserve"> </w:t>
            </w:r>
            <w:r w:rsidRPr="00A80DC3">
              <w:rPr>
                <w:sz w:val="24"/>
                <w:szCs w:val="24"/>
              </w:rPr>
              <w:t>воспроизводства</w:t>
            </w:r>
            <w:r>
              <w:rPr>
                <w:sz w:val="24"/>
                <w:szCs w:val="24"/>
              </w:rPr>
              <w:t xml:space="preserve"> </w:t>
            </w:r>
            <w:r w:rsidRPr="00A80DC3">
              <w:rPr>
                <w:sz w:val="24"/>
                <w:szCs w:val="24"/>
              </w:rPr>
              <w:t>лесов особо</w:t>
            </w:r>
            <w:r>
              <w:rPr>
                <w:sz w:val="24"/>
                <w:szCs w:val="24"/>
              </w:rPr>
              <w:t xml:space="preserve"> </w:t>
            </w:r>
            <w:r w:rsidRPr="00A80DC3">
              <w:rPr>
                <w:sz w:val="24"/>
                <w:szCs w:val="24"/>
              </w:rPr>
              <w:t>охраняемых</w:t>
            </w:r>
            <w:r>
              <w:rPr>
                <w:sz w:val="24"/>
                <w:szCs w:val="24"/>
              </w:rPr>
              <w:t xml:space="preserve"> </w:t>
            </w:r>
            <w:r w:rsidRPr="00A80DC3">
              <w:rPr>
                <w:sz w:val="24"/>
                <w:szCs w:val="24"/>
              </w:rPr>
              <w:t>природных</w:t>
            </w:r>
            <w:r>
              <w:rPr>
                <w:sz w:val="24"/>
                <w:szCs w:val="24"/>
              </w:rPr>
              <w:t xml:space="preserve"> </w:t>
            </w:r>
            <w:r w:rsidRPr="00A80DC3">
              <w:rPr>
                <w:sz w:val="24"/>
                <w:szCs w:val="24"/>
              </w:rPr>
              <w:t>территорий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Парк</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C759CA" w:rsidRPr="00AA5F2B" w:rsidTr="00A80DC3">
        <w:tblPrEx>
          <w:jc w:val="left"/>
        </w:tblPrEx>
        <w:trPr>
          <w:gridBefore w:val="1"/>
          <w:gridAfter w:val="1"/>
          <w:wBefore w:w="152" w:type="dxa"/>
          <w:wAfter w:w="52" w:type="dxa"/>
          <w:trHeight w:val="696"/>
        </w:trPr>
        <w:tc>
          <w:tcPr>
            <w:tcW w:w="100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61"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Сквер</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C759CA" w:rsidRPr="00AA5F2B"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61"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Бульвары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C759CA" w:rsidRPr="00AA5F2B"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61"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Сады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C759CA" w:rsidRPr="00AA5F2B"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Набережные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C759CA" w:rsidRPr="00AA5F2B" w:rsidTr="00A80DC3">
        <w:tblPrEx>
          <w:jc w:val="left"/>
        </w:tblPrEx>
        <w:trPr>
          <w:gridBefore w:val="1"/>
          <w:gridAfter w:val="1"/>
          <w:wBefore w:w="152" w:type="dxa"/>
          <w:wAfter w:w="52" w:type="dxa"/>
          <w:trHeight w:val="941"/>
        </w:trPr>
        <w:tc>
          <w:tcPr>
            <w:tcW w:w="1000"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7</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Создание условий для развития</w:t>
            </w:r>
          </w:p>
          <w:p w:rsidR="00C759CA" w:rsidRPr="00A80DC3" w:rsidRDefault="00C759CA" w:rsidP="00A80DC3">
            <w:pPr>
              <w:pStyle w:val="90"/>
              <w:shd w:val="clear" w:color="auto" w:fill="auto"/>
              <w:spacing w:line="240" w:lineRule="auto"/>
              <w:ind w:firstLine="0"/>
              <w:jc w:val="both"/>
              <w:rPr>
                <w:sz w:val="24"/>
                <w:szCs w:val="24"/>
              </w:rPr>
            </w:pPr>
            <w:proofErr w:type="spellStart"/>
            <w:proofErr w:type="gramStart"/>
            <w:r w:rsidRPr="00A80DC3">
              <w:rPr>
                <w:sz w:val="24"/>
                <w:szCs w:val="24"/>
              </w:rPr>
              <w:t>сельскохозяйственног</w:t>
            </w:r>
            <w:proofErr w:type="spellEnd"/>
            <w:r w:rsidRPr="00A80DC3">
              <w:rPr>
                <w:sz w:val="24"/>
                <w:szCs w:val="24"/>
              </w:rPr>
              <w:t xml:space="preserve"> о</w:t>
            </w:r>
            <w:proofErr w:type="gramEnd"/>
            <w:r w:rsidRPr="00A80DC3">
              <w:rPr>
                <w:sz w:val="24"/>
                <w:szCs w:val="24"/>
              </w:rPr>
              <w:t xml:space="preserve"> производства, расширения рынка сельскохозяйственной продукции, сырья и продовольствия, содействие развитию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научно-инновационной сферы деятельности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C759CA" w:rsidRPr="00AA5F2B" w:rsidTr="00A80DC3">
        <w:tblPrEx>
          <w:jc w:val="left"/>
        </w:tblPrEx>
        <w:trPr>
          <w:gridBefore w:val="1"/>
          <w:gridAfter w:val="1"/>
          <w:wBefore w:w="152" w:type="dxa"/>
          <w:wAfter w:w="52" w:type="dxa"/>
          <w:trHeight w:val="926"/>
        </w:trPr>
        <w:tc>
          <w:tcPr>
            <w:tcW w:w="100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61"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туризма и рекреации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28 ч. 1, ч. 3 ст. 14, п. 9 ч. 1 ст. 14.1</w:t>
            </w:r>
          </w:p>
          <w:p w:rsidR="00C759CA" w:rsidRPr="00A80DC3" w:rsidRDefault="00C759CA"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C759CA" w:rsidRPr="00AA5F2B" w:rsidTr="00A80DC3">
        <w:tblPrEx>
          <w:jc w:val="left"/>
        </w:tblPrEx>
        <w:trPr>
          <w:gridBefore w:val="1"/>
          <w:gridAfter w:val="1"/>
          <w:wBefore w:w="152" w:type="dxa"/>
          <w:wAfter w:w="52" w:type="dxa"/>
          <w:trHeight w:val="250"/>
        </w:trPr>
        <w:tc>
          <w:tcPr>
            <w:tcW w:w="1000"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Инвестиционные площадки в сфере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28 ч. 1, ч. 3 ст. 14</w:t>
            </w:r>
          </w:p>
        </w:tc>
      </w:tr>
      <w:tr w:rsidR="00C759CA" w:rsidRPr="00AA5F2B" w:rsidTr="00A80DC3">
        <w:tblPrEx>
          <w:jc w:val="left"/>
        </w:tblPrEx>
        <w:trPr>
          <w:gridBefore w:val="1"/>
          <w:wBefore w:w="152" w:type="dxa"/>
          <w:trHeight w:val="470"/>
        </w:trPr>
        <w:tc>
          <w:tcPr>
            <w:tcW w:w="100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61" w:type="dxa"/>
            <w:gridSpan w:val="2"/>
            <w:vMerge w:val="restart"/>
            <w:tcBorders>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малого и среднего предпринимательства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 xml:space="preserve">развития агропромышленного </w:t>
            </w:r>
            <w:r w:rsidRPr="00A80DC3">
              <w:rPr>
                <w:sz w:val="24"/>
                <w:szCs w:val="24"/>
              </w:rPr>
              <w:lastRenderedPageBreak/>
              <w:t>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C759CA" w:rsidRPr="00AA5F2B" w:rsidTr="00A80DC3">
        <w:tblPrEx>
          <w:jc w:val="left"/>
        </w:tblPrEx>
        <w:trPr>
          <w:gridBefore w:val="1"/>
          <w:wBefore w:w="152" w:type="dxa"/>
          <w:trHeight w:val="701"/>
        </w:trPr>
        <w:tc>
          <w:tcPr>
            <w:tcW w:w="100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61"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строительного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C759CA" w:rsidRPr="00AA5F2B" w:rsidTr="00A80DC3">
        <w:tblPrEx>
          <w:jc w:val="left"/>
        </w:tblPrEx>
        <w:trPr>
          <w:gridBefore w:val="1"/>
          <w:wBefore w:w="152" w:type="dxa"/>
          <w:trHeight w:val="926"/>
        </w:trPr>
        <w:tc>
          <w:tcPr>
            <w:tcW w:w="100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61" w:type="dxa"/>
            <w:gridSpan w:val="2"/>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жилищного строительства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 xml:space="preserve">п. 6, ч. 1 ст. 8 </w:t>
            </w:r>
            <w:proofErr w:type="spellStart"/>
            <w:r w:rsidRPr="00A80DC3">
              <w:rPr>
                <w:sz w:val="24"/>
                <w:szCs w:val="24"/>
              </w:rPr>
              <w:t>ГрК</w:t>
            </w:r>
            <w:proofErr w:type="spellEnd"/>
            <w:r w:rsidRPr="00A80DC3">
              <w:rPr>
                <w:sz w:val="24"/>
                <w:szCs w:val="24"/>
              </w:rPr>
              <w:t xml:space="preserve"> РФ, п. 28 ч. 1 ст. 14 Федерального закона № 131-ФЗ</w:t>
            </w:r>
          </w:p>
        </w:tc>
      </w:tr>
      <w:tr w:rsidR="00C759CA" w:rsidRPr="00AA5F2B" w:rsidTr="00A80DC3">
        <w:tblPrEx>
          <w:jc w:val="left"/>
        </w:tblPrEx>
        <w:trPr>
          <w:gridBefore w:val="1"/>
          <w:wBefore w:w="152" w:type="dxa"/>
          <w:trHeight w:val="710"/>
        </w:trPr>
        <w:tc>
          <w:tcPr>
            <w:tcW w:w="1000"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прочих направлений экономики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bl>
    <w:p w:rsidR="00C759CA" w:rsidRPr="00607608" w:rsidRDefault="00C759CA" w:rsidP="00607608">
      <w:pPr>
        <w:pStyle w:val="170"/>
        <w:shd w:val="clear" w:color="auto" w:fill="auto"/>
        <w:spacing w:before="0"/>
        <w:ind w:left="96"/>
        <w:rPr>
          <w:b/>
        </w:rPr>
      </w:pPr>
      <w:r w:rsidRPr="00607608">
        <w:rPr>
          <w:b/>
        </w:rPr>
        <w:t>Примечание:</w:t>
      </w:r>
    </w:p>
    <w:p w:rsidR="00C759CA" w:rsidRDefault="00C759CA" w:rsidP="00607608">
      <w:pPr>
        <w:pStyle w:val="24"/>
        <w:shd w:val="clear" w:color="auto" w:fill="auto"/>
        <w:spacing w:after="0" w:line="254" w:lineRule="exact"/>
        <w:ind w:left="96" w:right="840" w:firstLine="600"/>
        <w:jc w:val="left"/>
      </w:pPr>
      <w:r>
        <w:t>Под Федеральным законом № 131-ФЗ понимается Федеральный закон от 06.10.2003 № 131-ФЗ «Об общих принципах организации местного</w:t>
      </w:r>
      <w:r>
        <w:br/>
        <w:t>самоуправления в Российской Федерации».</w:t>
      </w:r>
    </w:p>
    <w:p w:rsidR="00C759CA" w:rsidRDefault="00C759CA" w:rsidP="00C23F28">
      <w:pPr>
        <w:pStyle w:val="4"/>
        <w:shd w:val="clear" w:color="auto" w:fill="auto"/>
        <w:spacing w:before="0" w:after="0" w:line="274" w:lineRule="exact"/>
        <w:ind w:left="20" w:right="20" w:firstLine="560"/>
        <w:jc w:val="both"/>
      </w:pPr>
    </w:p>
    <w:p w:rsidR="00C759CA" w:rsidRDefault="00C759CA" w:rsidP="00607608">
      <w:pPr>
        <w:pStyle w:val="13"/>
        <w:shd w:val="clear" w:color="auto" w:fill="auto"/>
        <w:spacing w:before="0" w:line="322" w:lineRule="exact"/>
        <w:ind w:left="91" w:right="740" w:firstLine="0"/>
        <w:rPr>
          <w:b/>
          <w:sz w:val="24"/>
          <w:szCs w:val="24"/>
        </w:rPr>
      </w:pPr>
      <w:bookmarkStart w:id="80" w:name="bookmark78"/>
      <w:bookmarkStart w:id="81" w:name="bookmark79"/>
    </w:p>
    <w:p w:rsidR="00C759CA" w:rsidRDefault="00C759CA" w:rsidP="00607608">
      <w:pPr>
        <w:pStyle w:val="13"/>
        <w:shd w:val="clear" w:color="auto" w:fill="auto"/>
        <w:spacing w:before="0" w:line="322" w:lineRule="exact"/>
        <w:ind w:left="91" w:right="740" w:firstLine="0"/>
        <w:rPr>
          <w:b/>
          <w:sz w:val="24"/>
          <w:szCs w:val="24"/>
        </w:rPr>
      </w:pPr>
    </w:p>
    <w:p w:rsidR="00C759CA" w:rsidRDefault="00C759CA" w:rsidP="00607608">
      <w:pPr>
        <w:pStyle w:val="13"/>
        <w:shd w:val="clear" w:color="auto" w:fill="auto"/>
        <w:spacing w:before="0" w:line="322" w:lineRule="exact"/>
        <w:ind w:left="91" w:right="740" w:firstLine="0"/>
        <w:rPr>
          <w:b/>
          <w:sz w:val="24"/>
          <w:szCs w:val="24"/>
        </w:rPr>
      </w:pPr>
    </w:p>
    <w:p w:rsidR="00C759CA" w:rsidRDefault="00C759CA" w:rsidP="00607608">
      <w:pPr>
        <w:pStyle w:val="13"/>
        <w:shd w:val="clear" w:color="auto" w:fill="auto"/>
        <w:spacing w:before="0" w:line="322" w:lineRule="exact"/>
        <w:ind w:left="91" w:right="740" w:firstLine="0"/>
        <w:rPr>
          <w:b/>
          <w:sz w:val="24"/>
          <w:szCs w:val="24"/>
        </w:rPr>
      </w:pPr>
    </w:p>
    <w:p w:rsidR="00C759CA" w:rsidRDefault="00C759CA" w:rsidP="00607608">
      <w:pPr>
        <w:pStyle w:val="13"/>
        <w:shd w:val="clear" w:color="auto" w:fill="auto"/>
        <w:spacing w:before="0" w:line="322" w:lineRule="exact"/>
        <w:ind w:left="91" w:right="740" w:firstLine="0"/>
        <w:rPr>
          <w:b/>
          <w:sz w:val="24"/>
          <w:szCs w:val="24"/>
        </w:rPr>
      </w:pPr>
    </w:p>
    <w:p w:rsidR="00C759CA" w:rsidRDefault="00C759CA" w:rsidP="00607608">
      <w:pPr>
        <w:pStyle w:val="13"/>
        <w:shd w:val="clear" w:color="auto" w:fill="auto"/>
        <w:spacing w:before="0" w:line="322" w:lineRule="exact"/>
        <w:ind w:left="91" w:right="740" w:firstLine="0"/>
        <w:rPr>
          <w:b/>
          <w:sz w:val="24"/>
          <w:szCs w:val="24"/>
        </w:rPr>
      </w:pPr>
    </w:p>
    <w:p w:rsidR="00C759CA" w:rsidRDefault="00C759CA" w:rsidP="00607608">
      <w:pPr>
        <w:pStyle w:val="13"/>
        <w:shd w:val="clear" w:color="auto" w:fill="auto"/>
        <w:spacing w:before="0" w:line="322" w:lineRule="exact"/>
        <w:ind w:left="91" w:right="740" w:firstLine="0"/>
        <w:rPr>
          <w:b/>
          <w:sz w:val="24"/>
          <w:szCs w:val="24"/>
        </w:rPr>
      </w:pPr>
    </w:p>
    <w:p w:rsidR="00C759CA" w:rsidRDefault="00C759CA" w:rsidP="00607608">
      <w:pPr>
        <w:pStyle w:val="13"/>
        <w:shd w:val="clear" w:color="auto" w:fill="auto"/>
        <w:spacing w:before="0" w:line="322" w:lineRule="exact"/>
        <w:ind w:left="91" w:right="740" w:firstLine="0"/>
        <w:rPr>
          <w:b/>
          <w:sz w:val="24"/>
          <w:szCs w:val="24"/>
        </w:rPr>
      </w:pPr>
    </w:p>
    <w:p w:rsidR="00C759CA" w:rsidRDefault="00C759CA" w:rsidP="00607608">
      <w:pPr>
        <w:pStyle w:val="13"/>
        <w:shd w:val="clear" w:color="auto" w:fill="auto"/>
        <w:spacing w:before="0" w:line="322" w:lineRule="exact"/>
        <w:ind w:left="91" w:right="740" w:firstLine="0"/>
        <w:rPr>
          <w:b/>
          <w:sz w:val="24"/>
          <w:szCs w:val="24"/>
        </w:rPr>
      </w:pPr>
    </w:p>
    <w:p w:rsidR="00C759CA" w:rsidRDefault="00C759CA" w:rsidP="00607608">
      <w:pPr>
        <w:pStyle w:val="13"/>
        <w:shd w:val="clear" w:color="auto" w:fill="auto"/>
        <w:spacing w:before="0" w:line="322" w:lineRule="exact"/>
        <w:ind w:left="91" w:right="740" w:firstLine="0"/>
        <w:rPr>
          <w:b/>
          <w:sz w:val="24"/>
          <w:szCs w:val="24"/>
        </w:rPr>
      </w:pPr>
    </w:p>
    <w:p w:rsidR="00C759CA" w:rsidRDefault="00C759CA" w:rsidP="00607608">
      <w:pPr>
        <w:pStyle w:val="13"/>
        <w:shd w:val="clear" w:color="auto" w:fill="auto"/>
        <w:spacing w:before="0" w:line="322" w:lineRule="exact"/>
        <w:ind w:left="91" w:right="740" w:firstLine="0"/>
        <w:rPr>
          <w:b/>
          <w:sz w:val="24"/>
          <w:szCs w:val="24"/>
        </w:rPr>
      </w:pPr>
    </w:p>
    <w:p w:rsidR="00C759CA" w:rsidRDefault="00C759CA" w:rsidP="00607608">
      <w:pPr>
        <w:pStyle w:val="13"/>
        <w:shd w:val="clear" w:color="auto" w:fill="auto"/>
        <w:spacing w:before="0" w:line="322" w:lineRule="exact"/>
        <w:ind w:left="91" w:right="740" w:firstLine="0"/>
        <w:rPr>
          <w:b/>
          <w:sz w:val="24"/>
          <w:szCs w:val="24"/>
        </w:rPr>
      </w:pPr>
    </w:p>
    <w:p w:rsidR="00C759CA" w:rsidRDefault="00C759CA" w:rsidP="00607608">
      <w:pPr>
        <w:pStyle w:val="13"/>
        <w:shd w:val="clear" w:color="auto" w:fill="auto"/>
        <w:spacing w:before="0" w:line="322" w:lineRule="exact"/>
        <w:ind w:left="91" w:right="740" w:firstLine="0"/>
        <w:rPr>
          <w:b/>
          <w:sz w:val="24"/>
          <w:szCs w:val="24"/>
        </w:rPr>
      </w:pPr>
    </w:p>
    <w:p w:rsidR="00C759CA" w:rsidRDefault="00C759CA" w:rsidP="00607608">
      <w:pPr>
        <w:pStyle w:val="13"/>
        <w:shd w:val="clear" w:color="auto" w:fill="auto"/>
        <w:spacing w:before="0" w:line="322" w:lineRule="exact"/>
        <w:ind w:left="91" w:right="740" w:firstLine="0"/>
        <w:rPr>
          <w:b/>
          <w:sz w:val="24"/>
          <w:szCs w:val="24"/>
        </w:rPr>
      </w:pPr>
    </w:p>
    <w:p w:rsidR="00C759CA" w:rsidRDefault="00C759CA" w:rsidP="00607608">
      <w:pPr>
        <w:pStyle w:val="13"/>
        <w:shd w:val="clear" w:color="auto" w:fill="auto"/>
        <w:spacing w:before="0" w:line="322" w:lineRule="exact"/>
        <w:ind w:left="91" w:right="740" w:firstLine="0"/>
        <w:rPr>
          <w:b/>
          <w:sz w:val="24"/>
          <w:szCs w:val="24"/>
        </w:rPr>
      </w:pPr>
    </w:p>
    <w:p w:rsidR="00C759CA" w:rsidRDefault="00C759CA" w:rsidP="00607608">
      <w:pPr>
        <w:pStyle w:val="13"/>
        <w:shd w:val="clear" w:color="auto" w:fill="auto"/>
        <w:spacing w:before="0" w:line="322" w:lineRule="exact"/>
        <w:ind w:left="91" w:right="740" w:firstLine="0"/>
        <w:rPr>
          <w:b/>
          <w:sz w:val="24"/>
          <w:szCs w:val="24"/>
        </w:rPr>
      </w:pPr>
    </w:p>
    <w:p w:rsidR="00C759CA" w:rsidRPr="00A80DC3" w:rsidRDefault="00C759CA" w:rsidP="00A80DC3">
      <w:pPr>
        <w:pStyle w:val="13"/>
        <w:shd w:val="clear" w:color="auto" w:fill="auto"/>
        <w:spacing w:before="0" w:line="240" w:lineRule="auto"/>
        <w:ind w:firstLine="0"/>
        <w:rPr>
          <w:b/>
          <w:sz w:val="28"/>
          <w:szCs w:val="28"/>
        </w:rPr>
      </w:pPr>
      <w:r w:rsidRPr="00A80DC3">
        <w:rPr>
          <w:b/>
          <w:sz w:val="28"/>
          <w:szCs w:val="28"/>
        </w:rPr>
        <w:lastRenderedPageBreak/>
        <w:t xml:space="preserve">ПРИЛОЖЕНИЕ </w:t>
      </w:r>
      <w:proofErr w:type="gramStart"/>
      <w:r w:rsidRPr="00A80DC3">
        <w:rPr>
          <w:b/>
          <w:sz w:val="28"/>
          <w:szCs w:val="28"/>
        </w:rPr>
        <w:t>В</w:t>
      </w:r>
      <w:proofErr w:type="gramEnd"/>
      <w:r w:rsidRPr="00A80DC3">
        <w:rPr>
          <w:b/>
          <w:sz w:val="28"/>
          <w:szCs w:val="28"/>
        </w:rPr>
        <w:t xml:space="preserve"> </w:t>
      </w:r>
    </w:p>
    <w:p w:rsidR="00C759CA" w:rsidRPr="00A80DC3" w:rsidRDefault="00C759CA" w:rsidP="00A80DC3">
      <w:pPr>
        <w:pStyle w:val="13"/>
        <w:shd w:val="clear" w:color="auto" w:fill="auto"/>
        <w:spacing w:before="0" w:line="240" w:lineRule="auto"/>
        <w:ind w:firstLine="0"/>
        <w:rPr>
          <w:b/>
          <w:sz w:val="28"/>
          <w:szCs w:val="28"/>
        </w:rPr>
      </w:pPr>
      <w:r w:rsidRPr="00A80DC3">
        <w:rPr>
          <w:b/>
          <w:sz w:val="28"/>
          <w:szCs w:val="28"/>
        </w:rPr>
        <w:t>(справочное).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w:t>
      </w:r>
      <w:bookmarkEnd w:id="80"/>
      <w:bookmarkEnd w:id="81"/>
    </w:p>
    <w:p w:rsidR="00C759CA" w:rsidRPr="00A80DC3" w:rsidRDefault="00C759CA" w:rsidP="00607608">
      <w:pPr>
        <w:pStyle w:val="4"/>
        <w:shd w:val="clear" w:color="auto" w:fill="auto"/>
        <w:spacing w:before="0" w:after="0" w:line="274" w:lineRule="exact"/>
        <w:ind w:left="20" w:right="20" w:firstLine="560"/>
        <w:jc w:val="center"/>
        <w:rPr>
          <w:b/>
          <w:sz w:val="28"/>
          <w:szCs w:val="28"/>
        </w:rPr>
      </w:pPr>
    </w:p>
    <w:p w:rsidR="00C759CA" w:rsidRPr="00A80DC3" w:rsidRDefault="00C759CA" w:rsidP="00607608">
      <w:pPr>
        <w:pStyle w:val="a6"/>
        <w:shd w:val="clear" w:color="auto" w:fill="auto"/>
        <w:spacing w:line="220" w:lineRule="exact"/>
        <w:rPr>
          <w:b/>
          <w:sz w:val="24"/>
          <w:szCs w:val="24"/>
        </w:rPr>
      </w:pPr>
      <w:r w:rsidRPr="00A80DC3">
        <w:rPr>
          <w:b/>
          <w:sz w:val="24"/>
          <w:szCs w:val="24"/>
        </w:rPr>
        <w:t>Таблица 10 Объекты местного значения муниципального района в области культуры и искусства</w:t>
      </w:r>
    </w:p>
    <w:p w:rsidR="00C759CA" w:rsidRDefault="00C759CA"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12"/>
        <w:gridCol w:w="2626"/>
        <w:gridCol w:w="7666"/>
      </w:tblGrid>
      <w:tr w:rsidR="00C759CA" w:rsidRPr="00AA5F2B" w:rsidTr="00607608">
        <w:trPr>
          <w:trHeight w:val="519"/>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C759CA" w:rsidRPr="00AA5F2B" w:rsidTr="00607608">
        <w:trPr>
          <w:trHeight w:val="3103"/>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Уровень обеспеченности, объект</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Для сельских поселений:</w:t>
            </w:r>
          </w:p>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Общедоступные поселенческие библиотеки:</w:t>
            </w:r>
          </w:p>
          <w:p w:rsidR="00C759CA" w:rsidRPr="00A80DC3" w:rsidRDefault="00C759CA"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являющийся административным центром поселения;</w:t>
            </w:r>
          </w:p>
          <w:p w:rsidR="00C759CA" w:rsidRPr="00A80DC3" w:rsidRDefault="00C759CA"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более 5 км от административного центра поселения.</w:t>
            </w:r>
          </w:p>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Филиалы поселенческих библиотек:</w:t>
            </w:r>
          </w:p>
          <w:p w:rsidR="00C759CA" w:rsidRPr="00A80DC3" w:rsidRDefault="00C759CA"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более 5 км от административного центра поселения;</w:t>
            </w:r>
          </w:p>
          <w:p w:rsidR="00C759CA" w:rsidRPr="00A80DC3" w:rsidRDefault="00C759CA"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менее 5 км от административного центра поселения.</w:t>
            </w:r>
          </w:p>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Библиотечные пункты:</w:t>
            </w:r>
          </w:p>
          <w:p w:rsidR="00C759CA" w:rsidRPr="00A80DC3" w:rsidRDefault="00C759CA"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менее 5 км от административного центра поселения.</w:t>
            </w:r>
          </w:p>
        </w:tc>
      </w:tr>
      <w:tr w:rsidR="00C759CA" w:rsidRPr="00AA5F2B" w:rsidTr="00E767EB">
        <w:trPr>
          <w:trHeight w:val="480"/>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Детские 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Уровень обеспеченности, объект на поселение</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1</w:t>
            </w:r>
          </w:p>
        </w:tc>
      </w:tr>
    </w:tbl>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607608">
      <w:pPr>
        <w:pStyle w:val="a6"/>
        <w:shd w:val="clear" w:color="auto" w:fill="auto"/>
        <w:spacing w:line="220" w:lineRule="exact"/>
        <w:jc w:val="center"/>
        <w:rPr>
          <w:b/>
        </w:rPr>
      </w:pPr>
    </w:p>
    <w:p w:rsidR="00C759CA" w:rsidRDefault="00C759CA" w:rsidP="00607608">
      <w:pPr>
        <w:pStyle w:val="a6"/>
        <w:shd w:val="clear" w:color="auto" w:fill="auto"/>
        <w:spacing w:line="220" w:lineRule="exact"/>
        <w:jc w:val="center"/>
        <w:rPr>
          <w:b/>
        </w:rPr>
      </w:pPr>
    </w:p>
    <w:p w:rsidR="00C759CA" w:rsidRDefault="00C759CA" w:rsidP="00607608">
      <w:pPr>
        <w:pStyle w:val="a6"/>
        <w:shd w:val="clear" w:color="auto" w:fill="auto"/>
        <w:spacing w:line="220" w:lineRule="exact"/>
        <w:jc w:val="center"/>
        <w:rPr>
          <w:b/>
        </w:rPr>
      </w:pPr>
    </w:p>
    <w:p w:rsidR="00C759CA" w:rsidRPr="00A80DC3" w:rsidRDefault="00C759CA" w:rsidP="00607608">
      <w:pPr>
        <w:pStyle w:val="a6"/>
        <w:shd w:val="clear" w:color="auto" w:fill="auto"/>
        <w:spacing w:line="220" w:lineRule="exact"/>
        <w:jc w:val="center"/>
        <w:rPr>
          <w:b/>
          <w:sz w:val="24"/>
          <w:szCs w:val="24"/>
        </w:rPr>
      </w:pPr>
      <w:r w:rsidRPr="00A80DC3">
        <w:rPr>
          <w:b/>
          <w:sz w:val="24"/>
          <w:szCs w:val="24"/>
        </w:rPr>
        <w:lastRenderedPageBreak/>
        <w:t>Таблица 11 Объекты местного значения муниципального района в области жилищного строительства</w:t>
      </w:r>
    </w:p>
    <w:p w:rsidR="00C759CA" w:rsidRPr="00607608" w:rsidRDefault="00C759CA" w:rsidP="00607608">
      <w:pPr>
        <w:pStyle w:val="4"/>
        <w:shd w:val="clear" w:color="auto" w:fill="auto"/>
        <w:spacing w:before="0" w:after="0" w:line="274" w:lineRule="exact"/>
        <w:ind w:left="20" w:right="20" w:firstLine="560"/>
        <w:jc w:val="center"/>
        <w:rPr>
          <w:b/>
        </w:rPr>
      </w:pPr>
    </w:p>
    <w:p w:rsidR="00C759CA" w:rsidRDefault="00C759CA"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085"/>
        <w:gridCol w:w="4392"/>
        <w:gridCol w:w="6250"/>
      </w:tblGrid>
      <w:tr w:rsidR="00C759CA" w:rsidRPr="00AA5F2B" w:rsidTr="00E767EB">
        <w:trPr>
          <w:trHeight w:val="475"/>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C759CA" w:rsidRPr="00AA5F2B" w:rsidTr="00E767EB">
        <w:trPr>
          <w:trHeight w:val="710"/>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Жилые помещения, предоставляемые по договорам социального найма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Средняя жилищная обеспеченность, кв. м общей площади жилых помещений на человека</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В соответствии с муниципальным нормативно-правовым актом, регламентирующим норму предоставления площади жилого помещения по договору социального найма.</w:t>
            </w:r>
          </w:p>
        </w:tc>
      </w:tr>
    </w:tbl>
    <w:p w:rsidR="00C759CA" w:rsidRDefault="00C759CA" w:rsidP="00C23F28">
      <w:pPr>
        <w:pStyle w:val="4"/>
        <w:shd w:val="clear" w:color="auto" w:fill="auto"/>
        <w:spacing w:before="0" w:after="0" w:line="274" w:lineRule="exact"/>
        <w:ind w:left="20" w:right="20" w:firstLine="560"/>
        <w:jc w:val="both"/>
      </w:pPr>
    </w:p>
    <w:p w:rsidR="00C759CA" w:rsidRPr="00A80DC3" w:rsidRDefault="00C759CA" w:rsidP="00A80DC3">
      <w:pPr>
        <w:pStyle w:val="a6"/>
        <w:shd w:val="clear" w:color="auto" w:fill="auto"/>
        <w:spacing w:line="240" w:lineRule="auto"/>
        <w:jc w:val="center"/>
        <w:rPr>
          <w:b/>
          <w:sz w:val="24"/>
          <w:szCs w:val="24"/>
        </w:rPr>
      </w:pPr>
      <w:r w:rsidRPr="00A80DC3">
        <w:rPr>
          <w:b/>
          <w:sz w:val="24"/>
          <w:szCs w:val="24"/>
        </w:rPr>
        <w:t xml:space="preserve">Таблица 12 Объекты местного значения муниципального района </w:t>
      </w:r>
      <w:r>
        <w:rPr>
          <w:b/>
          <w:sz w:val="24"/>
          <w:szCs w:val="24"/>
        </w:rPr>
        <w:br/>
      </w:r>
      <w:r w:rsidRPr="00A80DC3">
        <w:rPr>
          <w:b/>
          <w:sz w:val="24"/>
          <w:szCs w:val="24"/>
        </w:rPr>
        <w:t>в области автомобильных дорог местного значения муниципального района</w:t>
      </w:r>
    </w:p>
    <w:p w:rsidR="00C759CA" w:rsidRPr="00A80DC3" w:rsidRDefault="00C759CA" w:rsidP="00A80DC3">
      <w:pPr>
        <w:pStyle w:val="4"/>
        <w:shd w:val="clear" w:color="auto" w:fill="auto"/>
        <w:spacing w:before="0" w:after="0" w:line="240" w:lineRule="auto"/>
        <w:jc w:val="center"/>
        <w:rPr>
          <w:sz w:val="24"/>
          <w:szCs w:val="24"/>
        </w:rPr>
      </w:pPr>
    </w:p>
    <w:tbl>
      <w:tblPr>
        <w:tblW w:w="0" w:type="auto"/>
        <w:tblLayout w:type="fixed"/>
        <w:tblCellMar>
          <w:left w:w="10" w:type="dxa"/>
          <w:right w:w="10" w:type="dxa"/>
        </w:tblCellMar>
        <w:tblLook w:val="00A0"/>
      </w:tblPr>
      <w:tblGrid>
        <w:gridCol w:w="4397"/>
        <w:gridCol w:w="5386"/>
        <w:gridCol w:w="4800"/>
      </w:tblGrid>
      <w:tr w:rsidR="00C759CA" w:rsidRPr="00AA5F2B" w:rsidTr="00E767EB">
        <w:trPr>
          <w:trHeight w:val="475"/>
        </w:trPr>
        <w:tc>
          <w:tcPr>
            <w:tcW w:w="4397"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C759CA" w:rsidRPr="00AA5F2B" w:rsidTr="00E767EB">
        <w:trPr>
          <w:trHeight w:val="470"/>
        </w:trPr>
        <w:tc>
          <w:tcPr>
            <w:tcW w:w="4397"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Автомобильные дороги местного значения вне границ населенных пунктов в границах муниципального района, а также в границах населенных пунктов муниципальных образований и дорожные сооружения на таких автомобильных дорогах</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 xml:space="preserve">Плотность улично-дорожной сети в границах застроенной территории, </w:t>
            </w:r>
            <w:proofErr w:type="gramStart"/>
            <w:r w:rsidRPr="00A80DC3">
              <w:rPr>
                <w:sz w:val="24"/>
                <w:szCs w:val="24"/>
              </w:rPr>
              <w:t>км</w:t>
            </w:r>
            <w:proofErr w:type="gramEnd"/>
            <w:r w:rsidRPr="00A80DC3">
              <w:rPr>
                <w:sz w:val="24"/>
                <w:szCs w:val="24"/>
              </w:rPr>
              <w:t>/кв. км</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60"/>
              <w:shd w:val="clear" w:color="auto" w:fill="auto"/>
              <w:spacing w:line="240" w:lineRule="auto"/>
              <w:jc w:val="center"/>
              <w:rPr>
                <w:sz w:val="24"/>
                <w:szCs w:val="24"/>
              </w:rPr>
            </w:pPr>
            <w:r w:rsidRPr="00A80DC3">
              <w:rPr>
                <w:sz w:val="24"/>
                <w:szCs w:val="24"/>
              </w:rPr>
              <w:t>3,5</w:t>
            </w:r>
          </w:p>
        </w:tc>
      </w:tr>
      <w:tr w:rsidR="00C759CA" w:rsidRPr="00AA5F2B" w:rsidTr="00E767EB">
        <w:trPr>
          <w:trHeight w:val="926"/>
        </w:trPr>
        <w:tc>
          <w:tcPr>
            <w:tcW w:w="4397"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Расчетный показатель максимально допустимого уровня территориальной доступности</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Не нормируется</w:t>
            </w:r>
          </w:p>
        </w:tc>
      </w:tr>
    </w:tbl>
    <w:p w:rsidR="00C759CA" w:rsidRDefault="00C759CA" w:rsidP="00C23F28">
      <w:pPr>
        <w:pStyle w:val="4"/>
        <w:shd w:val="clear" w:color="auto" w:fill="auto"/>
        <w:spacing w:before="0" w:after="0" w:line="274" w:lineRule="exact"/>
        <w:ind w:left="20" w:right="20" w:firstLine="560"/>
        <w:jc w:val="both"/>
      </w:pPr>
    </w:p>
    <w:p w:rsidR="00C759CA" w:rsidRPr="00A80DC3" w:rsidRDefault="00C759CA" w:rsidP="00A80DC3">
      <w:pPr>
        <w:pStyle w:val="a6"/>
        <w:shd w:val="clear" w:color="auto" w:fill="auto"/>
        <w:spacing w:line="240" w:lineRule="auto"/>
        <w:rPr>
          <w:b/>
          <w:sz w:val="24"/>
          <w:szCs w:val="24"/>
        </w:rPr>
      </w:pPr>
      <w:r w:rsidRPr="00A80DC3">
        <w:rPr>
          <w:b/>
          <w:sz w:val="24"/>
          <w:szCs w:val="24"/>
        </w:rPr>
        <w:t>Таблица 13 Объекты местного значения муниципального района в области электроснабжения</w:t>
      </w:r>
    </w:p>
    <w:p w:rsidR="00C759CA" w:rsidRPr="00A80DC3" w:rsidRDefault="00C759CA" w:rsidP="00A80DC3">
      <w:pPr>
        <w:pStyle w:val="4"/>
        <w:shd w:val="clear" w:color="auto" w:fill="auto"/>
        <w:spacing w:before="0" w:after="0" w:line="240" w:lineRule="auto"/>
        <w:jc w:val="both"/>
        <w:rPr>
          <w:sz w:val="24"/>
          <w:szCs w:val="24"/>
        </w:rPr>
      </w:pPr>
    </w:p>
    <w:tbl>
      <w:tblPr>
        <w:tblW w:w="0" w:type="auto"/>
        <w:jc w:val="right"/>
        <w:tblInd w:w="-669" w:type="dxa"/>
        <w:tblLayout w:type="fixed"/>
        <w:tblCellMar>
          <w:left w:w="10" w:type="dxa"/>
          <w:right w:w="10" w:type="dxa"/>
        </w:tblCellMar>
        <w:tblLook w:val="00A0"/>
      </w:tblPr>
      <w:tblGrid>
        <w:gridCol w:w="5013"/>
        <w:gridCol w:w="3120"/>
        <w:gridCol w:w="1277"/>
        <w:gridCol w:w="1195"/>
        <w:gridCol w:w="710"/>
        <w:gridCol w:w="706"/>
        <w:gridCol w:w="648"/>
        <w:gridCol w:w="62"/>
        <w:gridCol w:w="706"/>
        <w:gridCol w:w="1709"/>
      </w:tblGrid>
      <w:tr w:rsidR="00C759CA" w:rsidRPr="00AA5F2B" w:rsidTr="00A80DC3">
        <w:trPr>
          <w:trHeight w:val="706"/>
          <w:jc w:val="right"/>
        </w:trPr>
        <w:tc>
          <w:tcPr>
            <w:tcW w:w="5013"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2"/>
                <w:szCs w:val="22"/>
              </w:rPr>
            </w:pPr>
            <w:r w:rsidRPr="00A80DC3">
              <w:rPr>
                <w:b/>
                <w:sz w:val="22"/>
                <w:szCs w:val="22"/>
              </w:rPr>
              <w:t>Наименование вида объекта</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2"/>
                <w:szCs w:val="22"/>
              </w:rPr>
            </w:pPr>
            <w:r w:rsidRPr="00A80DC3">
              <w:rPr>
                <w:b/>
                <w:sz w:val="22"/>
                <w:szCs w:val="22"/>
              </w:rPr>
              <w:t>Наименование расчетного показателя, единица измерения</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2"/>
                <w:szCs w:val="22"/>
              </w:rPr>
            </w:pPr>
            <w:r w:rsidRPr="00A80DC3">
              <w:rPr>
                <w:b/>
                <w:sz w:val="22"/>
                <w:szCs w:val="22"/>
              </w:rPr>
              <w:t>Значение расчетного показателя</w:t>
            </w:r>
          </w:p>
        </w:tc>
      </w:tr>
      <w:tr w:rsidR="00C759CA" w:rsidRPr="00AA5F2B" w:rsidTr="00A80DC3">
        <w:trPr>
          <w:trHeight w:val="1162"/>
          <w:jc w:val="right"/>
        </w:trPr>
        <w:tc>
          <w:tcPr>
            <w:tcW w:w="5013"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2"/>
                <w:szCs w:val="22"/>
              </w:rPr>
            </w:pPr>
            <w:r w:rsidRPr="00A80DC3">
              <w:rPr>
                <w:sz w:val="22"/>
                <w:szCs w:val="22"/>
              </w:rPr>
              <w:t>Электростанции (в том числе солнечные, ветровые и иные электростанции на основе нетрадиционных возобновляемых источников энергии) мощностью менее 5 МВт. Понизительные подстанции, переключательные пункты номинальным напряжением до 35 кВ включительно.</w:t>
            </w:r>
          </w:p>
          <w:p w:rsidR="00C759CA" w:rsidRPr="00A80DC3" w:rsidRDefault="00C759CA" w:rsidP="00A80DC3">
            <w:pPr>
              <w:pStyle w:val="90"/>
              <w:shd w:val="clear" w:color="auto" w:fill="auto"/>
              <w:spacing w:line="240" w:lineRule="auto"/>
              <w:ind w:firstLine="0"/>
              <w:rPr>
                <w:sz w:val="22"/>
                <w:szCs w:val="22"/>
              </w:rPr>
            </w:pPr>
            <w:r w:rsidRPr="00A80DC3">
              <w:rPr>
                <w:sz w:val="22"/>
                <w:szCs w:val="22"/>
              </w:rPr>
              <w:t xml:space="preserve">Трансформаторные подстанции, распределительные пункты номинальным напряжением от 10(6) до 20 кВ включительно. Линии электропередачи напряжением </w:t>
            </w:r>
            <w:r w:rsidRPr="00A80DC3">
              <w:rPr>
                <w:sz w:val="22"/>
                <w:szCs w:val="22"/>
              </w:rPr>
              <w:lastRenderedPageBreak/>
              <w:t>от 10(6) до 35 кВ включительно.</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2"/>
                <w:szCs w:val="22"/>
              </w:rPr>
            </w:pPr>
            <w:r w:rsidRPr="00A80DC3">
              <w:rPr>
                <w:sz w:val="22"/>
                <w:szCs w:val="22"/>
              </w:rPr>
              <w:lastRenderedPageBreak/>
              <w:t>Размер земельного участка, отводимого для понизительных подстанций и переключательных пунктов напряжением до 35 кВ включительно, [1] кв</w:t>
            </w:r>
            <w:proofErr w:type="gramStart"/>
            <w:r w:rsidRPr="00A80DC3">
              <w:rPr>
                <w:sz w:val="22"/>
                <w:szCs w:val="22"/>
              </w:rPr>
              <w:t>.м</w:t>
            </w:r>
            <w:proofErr w:type="gramEnd"/>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5000</w:t>
            </w:r>
          </w:p>
        </w:tc>
      </w:tr>
      <w:tr w:rsidR="00C759CA" w:rsidRPr="00AA5F2B" w:rsidTr="00A80DC3">
        <w:trPr>
          <w:trHeight w:val="470"/>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2"/>
                <w:szCs w:val="22"/>
              </w:rPr>
            </w:pPr>
            <w:r w:rsidRPr="00A80DC3">
              <w:rPr>
                <w:sz w:val="22"/>
                <w:szCs w:val="22"/>
              </w:rPr>
              <w:t xml:space="preserve">Размер земельного участка, отводимого </w:t>
            </w:r>
            <w:proofErr w:type="gramStart"/>
            <w:r w:rsidRPr="00A80DC3">
              <w:rPr>
                <w:sz w:val="22"/>
                <w:szCs w:val="22"/>
              </w:rPr>
              <w:t>для</w:t>
            </w:r>
            <w:proofErr w:type="gramEnd"/>
          </w:p>
          <w:p w:rsidR="00C759CA" w:rsidRPr="00A80DC3" w:rsidRDefault="00C759CA" w:rsidP="00A80DC3">
            <w:pPr>
              <w:pStyle w:val="90"/>
              <w:shd w:val="clear" w:color="auto" w:fill="auto"/>
              <w:spacing w:line="240" w:lineRule="auto"/>
              <w:ind w:firstLine="0"/>
              <w:rPr>
                <w:sz w:val="22"/>
                <w:szCs w:val="22"/>
              </w:rPr>
            </w:pPr>
            <w:r w:rsidRPr="00A80DC3">
              <w:rPr>
                <w:sz w:val="22"/>
                <w:szCs w:val="22"/>
              </w:rPr>
              <w:t xml:space="preserve">трансформаторных подстанций и распределительных пунктов </w:t>
            </w:r>
            <w:r w:rsidRPr="00A80DC3">
              <w:rPr>
                <w:sz w:val="22"/>
                <w:szCs w:val="22"/>
              </w:rPr>
              <w:lastRenderedPageBreak/>
              <w:t>напряжением 10 кВ, [1] кв</w:t>
            </w:r>
            <w:proofErr w:type="gramStart"/>
            <w:r w:rsidRPr="00A80DC3">
              <w:rPr>
                <w:sz w:val="22"/>
                <w:szCs w:val="22"/>
              </w:rPr>
              <w:t>.м</w:t>
            </w:r>
            <w:proofErr w:type="gramEnd"/>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lastRenderedPageBreak/>
              <w:t xml:space="preserve">Мачтовые подстанции мощностью от 25 до 250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50</w:t>
            </w:r>
          </w:p>
        </w:tc>
      </w:tr>
      <w:tr w:rsidR="00C759CA" w:rsidRPr="00AA5F2B" w:rsidTr="00A80DC3">
        <w:trPr>
          <w:trHeight w:val="470"/>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 xml:space="preserve">Комплектные подстанции с одним трансформатором мощностью от 25 до 630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50</w:t>
            </w:r>
          </w:p>
        </w:tc>
      </w:tr>
      <w:tr w:rsidR="00C759CA" w:rsidRPr="00AA5F2B" w:rsidTr="00A80DC3">
        <w:trPr>
          <w:trHeight w:val="470"/>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 xml:space="preserve">Комплектные подстанции с двумя трансформаторами мощностью от 160 до 630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80</w:t>
            </w:r>
          </w:p>
        </w:tc>
      </w:tr>
      <w:tr w:rsidR="00C759CA" w:rsidRPr="00AA5F2B" w:rsidTr="00A80DC3">
        <w:trPr>
          <w:trHeight w:val="470"/>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 xml:space="preserve">Подстанции с двумя трансформаторами закрытого типа мощностью от 160 до 630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150</w:t>
            </w:r>
          </w:p>
        </w:tc>
      </w:tr>
      <w:tr w:rsidR="00C759CA" w:rsidRPr="00AA5F2B" w:rsidTr="00A80DC3">
        <w:trPr>
          <w:trHeight w:val="240"/>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наружной установки</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250</w:t>
            </w:r>
          </w:p>
        </w:tc>
      </w:tr>
      <w:tr w:rsidR="00C759CA" w:rsidRPr="00AA5F2B" w:rsidTr="00A80DC3">
        <w:trPr>
          <w:trHeight w:val="240"/>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закрытого типа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200</w:t>
            </w:r>
          </w:p>
        </w:tc>
      </w:tr>
      <w:tr w:rsidR="00C759CA" w:rsidRPr="00AA5F2B" w:rsidTr="00A80DC3">
        <w:trPr>
          <w:trHeight w:val="466"/>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2"/>
                <w:szCs w:val="22"/>
              </w:rPr>
            </w:pPr>
            <w:r w:rsidRPr="00A80DC3">
              <w:rPr>
                <w:sz w:val="22"/>
                <w:szCs w:val="22"/>
              </w:rPr>
              <w:t>Укрупненные показатели расхода электроэнергии, [2] кВт*</w:t>
            </w:r>
            <w:proofErr w:type="gramStart"/>
            <w:r w:rsidRPr="00A80DC3">
              <w:rPr>
                <w:sz w:val="22"/>
                <w:szCs w:val="22"/>
              </w:rPr>
              <w:t>ч</w:t>
            </w:r>
            <w:proofErr w:type="gramEnd"/>
            <w:r w:rsidRPr="00A80DC3">
              <w:rPr>
                <w:sz w:val="22"/>
                <w:szCs w:val="22"/>
              </w:rPr>
              <w:t>/ чел. в год</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C759CA" w:rsidRPr="00AA5F2B" w:rsidTr="00A80DC3">
        <w:trPr>
          <w:trHeight w:val="355"/>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950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1350</w:t>
            </w:r>
          </w:p>
        </w:tc>
      </w:tr>
      <w:tr w:rsidR="00C759CA" w:rsidRPr="00AA5F2B" w:rsidTr="00A80DC3">
        <w:trPr>
          <w:trHeight w:val="566"/>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2"/>
                <w:szCs w:val="22"/>
              </w:rPr>
            </w:pPr>
            <w:r w:rsidRPr="00A80DC3">
              <w:rPr>
                <w:sz w:val="22"/>
                <w:szCs w:val="22"/>
              </w:rPr>
              <w:t>Годовое число часов использования максимума электрической нагрузки, [2] ч</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C759CA" w:rsidRPr="00AA5F2B" w:rsidTr="00A80DC3">
        <w:trPr>
          <w:trHeight w:val="605"/>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4100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4400</w:t>
            </w:r>
          </w:p>
        </w:tc>
      </w:tr>
      <w:tr w:rsidR="00C759CA" w:rsidRPr="00AA5F2B" w:rsidTr="00A80DC3">
        <w:trPr>
          <w:trHeight w:val="1430"/>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2"/>
                <w:szCs w:val="22"/>
              </w:rPr>
            </w:pPr>
            <w:r w:rsidRPr="00A80DC3">
              <w:rPr>
                <w:sz w:val="22"/>
                <w:szCs w:val="22"/>
              </w:rPr>
              <w:t>Норматив потребления коммунальных услуг по электроснабжению, кВт*</w:t>
            </w:r>
            <w:proofErr w:type="gramStart"/>
            <w:r w:rsidRPr="00A80DC3">
              <w:rPr>
                <w:sz w:val="22"/>
                <w:szCs w:val="22"/>
              </w:rPr>
              <w:t>ч</w:t>
            </w:r>
            <w:proofErr w:type="gramEnd"/>
            <w:r w:rsidRPr="00A80DC3">
              <w:rPr>
                <w:sz w:val="22"/>
                <w:szCs w:val="22"/>
              </w:rPr>
              <w:t>/чел в год</w:t>
            </w:r>
          </w:p>
        </w:tc>
        <w:tc>
          <w:tcPr>
            <w:tcW w:w="1277"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Категория</w:t>
            </w:r>
          </w:p>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жилых помещений</w:t>
            </w:r>
          </w:p>
        </w:tc>
        <w:tc>
          <w:tcPr>
            <w:tcW w:w="1195"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180"/>
              <w:shd w:val="clear" w:color="auto" w:fill="auto"/>
              <w:spacing w:line="240" w:lineRule="auto"/>
              <w:jc w:val="center"/>
              <w:rPr>
                <w:sz w:val="22"/>
                <w:szCs w:val="22"/>
              </w:rPr>
            </w:pPr>
            <w:r w:rsidRPr="00A80DC3">
              <w:rPr>
                <w:sz w:val="22"/>
                <w:szCs w:val="22"/>
              </w:rPr>
              <w:t>Количество кв. м общей площади в жилом доме</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80"/>
              <w:shd w:val="clear" w:color="auto" w:fill="auto"/>
              <w:spacing w:line="240" w:lineRule="auto"/>
              <w:jc w:val="center"/>
              <w:rPr>
                <w:sz w:val="22"/>
                <w:szCs w:val="22"/>
              </w:rPr>
            </w:pPr>
            <w:r w:rsidRPr="00A80DC3">
              <w:rPr>
                <w:sz w:val="22"/>
                <w:szCs w:val="22"/>
              </w:rPr>
              <w:t>Количество человек, проживающих в помещении</w:t>
            </w:r>
          </w:p>
        </w:tc>
      </w:tr>
      <w:tr w:rsidR="00C759CA" w:rsidRPr="00AA5F2B" w:rsidTr="00A80DC3">
        <w:trPr>
          <w:trHeight w:val="413"/>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1195"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jc w:val="cente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4</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5 и более</w:t>
            </w:r>
          </w:p>
        </w:tc>
      </w:tr>
      <w:tr w:rsidR="00C759CA" w:rsidRPr="00AA5F2B" w:rsidTr="00A80DC3">
        <w:trPr>
          <w:trHeight w:val="264"/>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proofErr w:type="gramStart"/>
            <w:r w:rsidRPr="00A80DC3">
              <w:rPr>
                <w:sz w:val="22"/>
                <w:szCs w:val="22"/>
              </w:rPr>
              <w:t xml:space="preserve">Оборудован </w:t>
            </w:r>
            <w:proofErr w:type="spellStart"/>
            <w:r w:rsidRPr="00A80DC3">
              <w:rPr>
                <w:sz w:val="22"/>
                <w:szCs w:val="22"/>
              </w:rPr>
              <w:t>ные</w:t>
            </w:r>
            <w:proofErr w:type="spellEnd"/>
            <w:proofErr w:type="gramEnd"/>
            <w:r w:rsidRPr="00A80DC3">
              <w:rPr>
                <w:sz w:val="22"/>
                <w:szCs w:val="22"/>
              </w:rPr>
              <w:t xml:space="preserve"> газовыми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1380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852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660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450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468</w:t>
            </w:r>
          </w:p>
        </w:tc>
      </w:tr>
      <w:tr w:rsidR="00C759CA" w:rsidRPr="00AA5F2B" w:rsidTr="00A80DC3">
        <w:trPr>
          <w:trHeight w:val="470"/>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127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1692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1056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816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660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576</w:t>
            </w:r>
          </w:p>
        </w:tc>
      </w:tr>
      <w:tr w:rsidR="00C759CA" w:rsidRPr="00AA5F2B" w:rsidTr="00A80DC3">
        <w:trPr>
          <w:trHeight w:val="245"/>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2700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1680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1296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1056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924</w:t>
            </w:r>
          </w:p>
        </w:tc>
      </w:tr>
      <w:tr w:rsidR="00C759CA" w:rsidRPr="00AA5F2B" w:rsidTr="00A80DC3">
        <w:trPr>
          <w:trHeight w:val="240"/>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Оборудован</w:t>
            </w:r>
          </w:p>
          <w:p w:rsidR="00C759CA" w:rsidRPr="00A80DC3" w:rsidRDefault="00C759CA" w:rsidP="00A80DC3">
            <w:pPr>
              <w:pStyle w:val="90"/>
              <w:shd w:val="clear" w:color="auto" w:fill="auto"/>
              <w:spacing w:line="240" w:lineRule="auto"/>
              <w:ind w:firstLine="0"/>
              <w:jc w:val="center"/>
              <w:rPr>
                <w:sz w:val="22"/>
                <w:szCs w:val="22"/>
              </w:rPr>
            </w:pPr>
            <w:proofErr w:type="spellStart"/>
            <w:r w:rsidRPr="00A80DC3">
              <w:rPr>
                <w:sz w:val="22"/>
                <w:szCs w:val="22"/>
              </w:rPr>
              <w:t>ные</w:t>
            </w:r>
            <w:proofErr w:type="spellEnd"/>
            <w:r w:rsidRPr="00A80DC3">
              <w:rPr>
                <w:sz w:val="22"/>
                <w:szCs w:val="22"/>
              </w:rPr>
              <w:t xml:space="preserve"> </w:t>
            </w:r>
            <w:proofErr w:type="spellStart"/>
            <w:proofErr w:type="gramStart"/>
            <w:r w:rsidRPr="00A80DC3">
              <w:rPr>
                <w:sz w:val="22"/>
                <w:szCs w:val="22"/>
              </w:rPr>
              <w:t>электрическ</w:t>
            </w:r>
            <w:proofErr w:type="spellEnd"/>
            <w:r w:rsidRPr="00A80DC3">
              <w:rPr>
                <w:sz w:val="22"/>
                <w:szCs w:val="22"/>
              </w:rPr>
              <w:t xml:space="preserve"> ими</w:t>
            </w:r>
            <w:proofErr w:type="gramEnd"/>
            <w:r w:rsidRPr="00A80DC3">
              <w:rPr>
                <w:sz w:val="22"/>
                <w:szCs w:val="22"/>
              </w:rPr>
              <w:t xml:space="preserve">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1992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1224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960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756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684</w:t>
            </w:r>
          </w:p>
        </w:tc>
      </w:tr>
      <w:tr w:rsidR="00C759CA" w:rsidRPr="00AA5F2B" w:rsidTr="00A80DC3">
        <w:trPr>
          <w:trHeight w:val="470"/>
          <w:jc w:val="right"/>
        </w:trPr>
        <w:tc>
          <w:tcPr>
            <w:tcW w:w="5013"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12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127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2292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1428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1104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888</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780</w:t>
            </w:r>
          </w:p>
        </w:tc>
      </w:tr>
      <w:tr w:rsidR="00C759CA" w:rsidRPr="00AA5F2B" w:rsidTr="00A80DC3">
        <w:trPr>
          <w:trHeight w:val="451"/>
          <w:jc w:val="right"/>
        </w:trPr>
        <w:tc>
          <w:tcPr>
            <w:tcW w:w="5013"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3084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1920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1488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1200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2"/>
                <w:szCs w:val="22"/>
              </w:rPr>
            </w:pPr>
            <w:r w:rsidRPr="00A80DC3">
              <w:rPr>
                <w:sz w:val="22"/>
                <w:szCs w:val="22"/>
              </w:rPr>
              <w:t>1056</w:t>
            </w:r>
          </w:p>
        </w:tc>
      </w:tr>
      <w:tr w:rsidR="00C759CA" w:rsidRPr="00AA5F2B" w:rsidTr="00A80DC3">
        <w:trPr>
          <w:trHeight w:val="1171"/>
          <w:jc w:val="right"/>
        </w:trPr>
        <w:tc>
          <w:tcPr>
            <w:tcW w:w="15146" w:type="dxa"/>
            <w:gridSpan w:val="10"/>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rPr>
                <w:sz w:val="22"/>
                <w:szCs w:val="22"/>
              </w:rPr>
            </w:pPr>
            <w:r w:rsidRPr="00A80DC3">
              <w:rPr>
                <w:sz w:val="22"/>
                <w:szCs w:val="22"/>
              </w:rPr>
              <w:t>Примечания:</w:t>
            </w:r>
          </w:p>
          <w:p w:rsidR="00C759CA" w:rsidRPr="00A80DC3" w:rsidRDefault="00C759CA" w:rsidP="00A80DC3">
            <w:pPr>
              <w:pStyle w:val="90"/>
              <w:numPr>
                <w:ilvl w:val="0"/>
                <w:numId w:val="21"/>
              </w:numPr>
              <w:shd w:val="clear" w:color="auto" w:fill="auto"/>
              <w:tabs>
                <w:tab w:val="left" w:pos="506"/>
              </w:tabs>
              <w:spacing w:line="240" w:lineRule="auto"/>
              <w:ind w:firstLine="0"/>
              <w:rPr>
                <w:sz w:val="22"/>
                <w:szCs w:val="22"/>
              </w:rPr>
            </w:pPr>
            <w:r w:rsidRPr="00A80DC3">
              <w:rPr>
                <w:sz w:val="22"/>
                <w:szCs w:val="22"/>
              </w:rPr>
              <w:t>Согласно ВСН 14278 тм-т1 указанные размеры земельных участков для понизительных подстанций, переключательных пунктов, распределительных пунктов и трансформаторных подстанций являются максимальными для соответствующих объектов типовых конструкций.</w:t>
            </w:r>
          </w:p>
          <w:p w:rsidR="00C759CA" w:rsidRPr="00A80DC3" w:rsidRDefault="00C759CA" w:rsidP="00FF4AE6">
            <w:pPr>
              <w:pStyle w:val="90"/>
              <w:numPr>
                <w:ilvl w:val="0"/>
                <w:numId w:val="21"/>
              </w:numPr>
              <w:shd w:val="clear" w:color="auto" w:fill="auto"/>
              <w:tabs>
                <w:tab w:val="left" w:pos="525"/>
              </w:tabs>
              <w:spacing w:line="240" w:lineRule="auto"/>
              <w:ind w:firstLine="0"/>
              <w:rPr>
                <w:sz w:val="22"/>
                <w:szCs w:val="22"/>
              </w:rPr>
            </w:pPr>
            <w:r w:rsidRPr="00A80DC3">
              <w:rPr>
                <w:sz w:val="22"/>
                <w:szCs w:val="22"/>
              </w:rPr>
              <w:t>Укрупненные показатели расхода электроэнергии и годовое число часов использования максимума электрической нагрузки установлены согласно СП 42.13330.201</w:t>
            </w:r>
            <w:r>
              <w:rPr>
                <w:sz w:val="22"/>
                <w:szCs w:val="22"/>
              </w:rPr>
              <w:t>6</w:t>
            </w:r>
            <w:r w:rsidRPr="00A80DC3">
              <w:rPr>
                <w:sz w:val="22"/>
                <w:szCs w:val="22"/>
              </w:rPr>
              <w:t>.</w:t>
            </w:r>
          </w:p>
        </w:tc>
      </w:tr>
    </w:tbl>
    <w:p w:rsidR="00C759CA" w:rsidRDefault="00C759CA" w:rsidP="00C23F28">
      <w:pPr>
        <w:pStyle w:val="4"/>
        <w:shd w:val="clear" w:color="auto" w:fill="auto"/>
        <w:spacing w:before="0" w:after="0" w:line="274" w:lineRule="exact"/>
        <w:ind w:left="20" w:right="20" w:firstLine="560"/>
        <w:jc w:val="both"/>
      </w:pPr>
    </w:p>
    <w:p w:rsidR="00C759CA" w:rsidRPr="00B20DB8" w:rsidRDefault="00C759CA" w:rsidP="00A80DC3">
      <w:pPr>
        <w:pStyle w:val="a6"/>
        <w:shd w:val="clear" w:color="auto" w:fill="auto"/>
        <w:spacing w:line="240" w:lineRule="auto"/>
        <w:jc w:val="center"/>
        <w:rPr>
          <w:b/>
        </w:rPr>
      </w:pPr>
      <w:r w:rsidRPr="00B20DB8">
        <w:rPr>
          <w:b/>
        </w:rPr>
        <w:lastRenderedPageBreak/>
        <w:t>Таблица 14 Объекты местного значения муниципального района в области газоснабжения</w:t>
      </w:r>
    </w:p>
    <w:p w:rsidR="00C759CA" w:rsidRDefault="00C759CA" w:rsidP="00A80DC3">
      <w:pPr>
        <w:pStyle w:val="4"/>
        <w:shd w:val="clear" w:color="auto" w:fill="auto"/>
        <w:spacing w:before="0" w:after="0" w:line="240" w:lineRule="auto"/>
        <w:jc w:val="center"/>
      </w:pPr>
    </w:p>
    <w:tbl>
      <w:tblPr>
        <w:tblW w:w="0" w:type="auto"/>
        <w:tblLayout w:type="fixed"/>
        <w:tblCellMar>
          <w:left w:w="10" w:type="dxa"/>
          <w:right w:w="10" w:type="dxa"/>
        </w:tblCellMar>
        <w:tblLook w:val="00A0"/>
      </w:tblPr>
      <w:tblGrid>
        <w:gridCol w:w="4190"/>
        <w:gridCol w:w="3965"/>
        <w:gridCol w:w="4042"/>
        <w:gridCol w:w="1963"/>
      </w:tblGrid>
      <w:tr w:rsidR="00C759CA" w:rsidRPr="00AA5F2B" w:rsidTr="00E767EB">
        <w:trPr>
          <w:trHeight w:val="475"/>
        </w:trPr>
        <w:tc>
          <w:tcPr>
            <w:tcW w:w="419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C759CA" w:rsidRPr="00AA5F2B" w:rsidTr="00E767EB">
        <w:trPr>
          <w:trHeight w:val="672"/>
        </w:trPr>
        <w:tc>
          <w:tcPr>
            <w:tcW w:w="4190"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Пункты редуцирования газа. Газонаполнительные станции. Резервуарные установки сжиженных углеводородных газов. Магистральные газораспределительные сети в границах муниципального образования.</w:t>
            </w:r>
          </w:p>
        </w:tc>
        <w:tc>
          <w:tcPr>
            <w:tcW w:w="3965"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Удельные расходы природного газа для различных коммунальных нужд, куб</w:t>
            </w:r>
            <w:proofErr w:type="gramStart"/>
            <w:r w:rsidRPr="00A80DC3">
              <w:rPr>
                <w:sz w:val="24"/>
                <w:szCs w:val="24"/>
              </w:rPr>
              <w:t>.м</w:t>
            </w:r>
            <w:proofErr w:type="gramEnd"/>
            <w:r w:rsidRPr="00A80DC3">
              <w:rPr>
                <w:sz w:val="24"/>
                <w:szCs w:val="24"/>
              </w:rPr>
              <w:t xml:space="preserve"> на человека в год</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при наличии централизованного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120</w:t>
            </w:r>
          </w:p>
        </w:tc>
      </w:tr>
      <w:tr w:rsidR="00C759CA" w:rsidRPr="00AA5F2B" w:rsidTr="00E767EB">
        <w:trPr>
          <w:trHeight w:val="677"/>
        </w:trPr>
        <w:tc>
          <w:tcPr>
            <w:tcW w:w="419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65"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при горячем водоснабжении от газовых водонагревателей</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300</w:t>
            </w:r>
          </w:p>
        </w:tc>
      </w:tr>
      <w:tr w:rsidR="00C759CA" w:rsidRPr="00AA5F2B" w:rsidTr="00E767EB">
        <w:trPr>
          <w:trHeight w:val="912"/>
        </w:trPr>
        <w:tc>
          <w:tcPr>
            <w:tcW w:w="419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при отсутствии всяких видов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220</w:t>
            </w:r>
          </w:p>
        </w:tc>
      </w:tr>
      <w:tr w:rsidR="00C759CA" w:rsidRPr="00AA5F2B" w:rsidTr="00E767EB">
        <w:trPr>
          <w:trHeight w:val="672"/>
        </w:trPr>
        <w:tc>
          <w:tcPr>
            <w:tcW w:w="419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пунктов редуцирования газа, кв. м</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4,0</w:t>
            </w:r>
          </w:p>
        </w:tc>
      </w:tr>
      <w:tr w:rsidR="00C759CA" w:rsidRPr="00AA5F2B" w:rsidTr="00E767EB">
        <w:trPr>
          <w:trHeight w:val="677"/>
        </w:trPr>
        <w:tc>
          <w:tcPr>
            <w:tcW w:w="419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65"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газонаполнительной станции, [1] га.</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10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6</w:t>
            </w:r>
          </w:p>
        </w:tc>
      </w:tr>
      <w:tr w:rsidR="00C759CA" w:rsidRPr="00AA5F2B" w:rsidTr="00E767EB">
        <w:trPr>
          <w:trHeight w:val="672"/>
        </w:trPr>
        <w:tc>
          <w:tcPr>
            <w:tcW w:w="4190"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65"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20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7</w:t>
            </w:r>
          </w:p>
        </w:tc>
      </w:tr>
      <w:tr w:rsidR="00C759CA" w:rsidRPr="00AA5F2B" w:rsidTr="00E767EB">
        <w:trPr>
          <w:trHeight w:val="672"/>
        </w:trPr>
        <w:tc>
          <w:tcPr>
            <w:tcW w:w="4190"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40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8</w:t>
            </w:r>
          </w:p>
        </w:tc>
      </w:tr>
      <w:tr w:rsidR="00C759CA" w:rsidRPr="00AA5F2B" w:rsidTr="00E767EB">
        <w:trPr>
          <w:trHeight w:val="917"/>
        </w:trPr>
        <w:tc>
          <w:tcPr>
            <w:tcW w:w="14160" w:type="dxa"/>
            <w:gridSpan w:val="4"/>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rPr>
                <w:sz w:val="24"/>
                <w:szCs w:val="24"/>
              </w:rPr>
            </w:pPr>
            <w:r w:rsidRPr="00A80DC3">
              <w:rPr>
                <w:sz w:val="24"/>
                <w:szCs w:val="24"/>
              </w:rPr>
              <w:t>Примечание:</w:t>
            </w:r>
          </w:p>
          <w:p w:rsidR="00C759CA" w:rsidRPr="00A80DC3" w:rsidRDefault="00C759CA" w:rsidP="00A80DC3">
            <w:pPr>
              <w:pStyle w:val="90"/>
              <w:numPr>
                <w:ilvl w:val="0"/>
                <w:numId w:val="22"/>
              </w:numPr>
              <w:shd w:val="clear" w:color="auto" w:fill="auto"/>
              <w:tabs>
                <w:tab w:val="left" w:pos="461"/>
              </w:tabs>
              <w:spacing w:line="240" w:lineRule="auto"/>
              <w:ind w:firstLine="0"/>
              <w:rPr>
                <w:sz w:val="24"/>
                <w:szCs w:val="24"/>
              </w:rPr>
            </w:pPr>
            <w:r w:rsidRPr="00A80DC3">
              <w:rPr>
                <w:sz w:val="24"/>
                <w:szCs w:val="24"/>
              </w:rPr>
              <w:t>Значение расчетного показателя принято в соответствии с СП 42-101-2003;</w:t>
            </w:r>
          </w:p>
          <w:p w:rsidR="00C759CA" w:rsidRPr="00A80DC3" w:rsidRDefault="00C759CA" w:rsidP="00FF4AE6">
            <w:pPr>
              <w:pStyle w:val="90"/>
              <w:numPr>
                <w:ilvl w:val="0"/>
                <w:numId w:val="22"/>
              </w:numPr>
              <w:shd w:val="clear" w:color="auto" w:fill="auto"/>
              <w:tabs>
                <w:tab w:val="left" w:pos="485"/>
              </w:tabs>
              <w:spacing w:line="240" w:lineRule="auto"/>
              <w:ind w:firstLine="0"/>
              <w:rPr>
                <w:sz w:val="24"/>
                <w:szCs w:val="24"/>
              </w:rPr>
            </w:pPr>
            <w:r w:rsidRPr="00A80DC3">
              <w:rPr>
                <w:sz w:val="24"/>
                <w:szCs w:val="24"/>
              </w:rPr>
              <w:t>Согласно СП 42.13330.201</w:t>
            </w:r>
            <w:r>
              <w:rPr>
                <w:sz w:val="24"/>
                <w:szCs w:val="24"/>
              </w:rPr>
              <w:t xml:space="preserve">6 </w:t>
            </w:r>
            <w:r w:rsidRPr="00A80DC3">
              <w:rPr>
                <w:sz w:val="24"/>
                <w:szCs w:val="24"/>
              </w:rPr>
              <w:t>указанные размеры земельных участков для ГНС являются максимальными.</w:t>
            </w:r>
          </w:p>
        </w:tc>
      </w:tr>
    </w:tbl>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Pr="00A80DC3" w:rsidRDefault="00C759CA" w:rsidP="00A80DC3">
      <w:pPr>
        <w:pStyle w:val="a6"/>
        <w:shd w:val="clear" w:color="auto" w:fill="auto"/>
        <w:spacing w:line="220" w:lineRule="exact"/>
        <w:jc w:val="center"/>
        <w:rPr>
          <w:b/>
          <w:sz w:val="24"/>
          <w:szCs w:val="24"/>
        </w:rPr>
      </w:pPr>
      <w:r w:rsidRPr="00A80DC3">
        <w:rPr>
          <w:b/>
          <w:sz w:val="24"/>
          <w:szCs w:val="24"/>
        </w:rPr>
        <w:lastRenderedPageBreak/>
        <w:t>Таблица 15 Объекты местного значения муниципального района в области теплоснабжения</w:t>
      </w:r>
    </w:p>
    <w:p w:rsidR="00C759CA" w:rsidRDefault="00C759CA" w:rsidP="00C23F28">
      <w:pPr>
        <w:pStyle w:val="4"/>
        <w:shd w:val="clear" w:color="auto" w:fill="auto"/>
        <w:spacing w:before="0" w:after="0" w:line="274" w:lineRule="exact"/>
        <w:ind w:left="20" w:right="20" w:firstLine="560"/>
        <w:jc w:val="both"/>
      </w:pPr>
    </w:p>
    <w:tbl>
      <w:tblPr>
        <w:tblW w:w="0" w:type="auto"/>
        <w:jc w:val="center"/>
        <w:tblInd w:w="-375" w:type="dxa"/>
        <w:tblLayout w:type="fixed"/>
        <w:tblCellMar>
          <w:left w:w="10" w:type="dxa"/>
          <w:right w:w="10" w:type="dxa"/>
        </w:tblCellMar>
        <w:tblLook w:val="00A0"/>
      </w:tblPr>
      <w:tblGrid>
        <w:gridCol w:w="4647"/>
        <w:gridCol w:w="3979"/>
        <w:gridCol w:w="2554"/>
        <w:gridCol w:w="1387"/>
        <w:gridCol w:w="2160"/>
      </w:tblGrid>
      <w:tr w:rsidR="00C759CA" w:rsidRPr="00AA5F2B" w:rsidTr="00A80DC3">
        <w:trPr>
          <w:trHeight w:val="552"/>
          <w:jc w:val="center"/>
        </w:trPr>
        <w:tc>
          <w:tcPr>
            <w:tcW w:w="4647"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101"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C759CA" w:rsidRPr="00AA5F2B" w:rsidTr="00A80DC3">
        <w:trPr>
          <w:trHeight w:val="677"/>
          <w:jc w:val="center"/>
        </w:trPr>
        <w:tc>
          <w:tcPr>
            <w:tcW w:w="4647"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r w:rsidRPr="00A80DC3">
              <w:rPr>
                <w:sz w:val="24"/>
                <w:szCs w:val="24"/>
              </w:rPr>
              <w:t>Котельные. Центральные тепловые пункты. Тепловые перекачивающие насосные станции. Магистральные теплопроводы.</w:t>
            </w:r>
          </w:p>
        </w:tc>
        <w:tc>
          <w:tcPr>
            <w:tcW w:w="3979"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для отдельно стоящих отопительных котельных [1], га</w:t>
            </w:r>
          </w:p>
        </w:tc>
        <w:tc>
          <w:tcPr>
            <w:tcW w:w="2554"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both"/>
              <w:rPr>
                <w:sz w:val="24"/>
                <w:szCs w:val="24"/>
              </w:rPr>
            </w:pPr>
            <w:proofErr w:type="spellStart"/>
            <w:r w:rsidRPr="00A80DC3">
              <w:rPr>
                <w:sz w:val="24"/>
                <w:szCs w:val="24"/>
              </w:rPr>
              <w:t>Теплопроизводительность</w:t>
            </w:r>
            <w:proofErr w:type="spellEnd"/>
            <w:r w:rsidRPr="00A80DC3">
              <w:rPr>
                <w:sz w:val="24"/>
                <w:szCs w:val="24"/>
              </w:rPr>
              <w:t xml:space="preserve"> котельных, Гкал/</w:t>
            </w:r>
            <w:proofErr w:type="gramStart"/>
            <w:r w:rsidRPr="00A80DC3">
              <w:rPr>
                <w:sz w:val="24"/>
                <w:szCs w:val="24"/>
              </w:rPr>
              <w:t>ч</w:t>
            </w:r>
            <w:proofErr w:type="gramEnd"/>
            <w:r w:rsidRPr="00A80DC3">
              <w:rPr>
                <w:sz w:val="24"/>
                <w:szCs w:val="24"/>
              </w:rPr>
              <w:t xml:space="preserve"> (МВт)</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 xml:space="preserve">Размеры земельных участков, </w:t>
            </w:r>
            <w:proofErr w:type="gramStart"/>
            <w:r w:rsidRPr="00A80DC3">
              <w:rPr>
                <w:sz w:val="24"/>
                <w:szCs w:val="24"/>
              </w:rPr>
              <w:t>га</w:t>
            </w:r>
            <w:proofErr w:type="gramEnd"/>
            <w:r w:rsidRPr="00A80DC3">
              <w:rPr>
                <w:sz w:val="24"/>
                <w:szCs w:val="24"/>
              </w:rPr>
              <w:t>, котельных, работающих</w:t>
            </w:r>
          </w:p>
        </w:tc>
      </w:tr>
      <w:tr w:rsidR="00C759CA" w:rsidRPr="00AA5F2B" w:rsidTr="00A80DC3">
        <w:trPr>
          <w:trHeight w:val="672"/>
          <w:jc w:val="center"/>
        </w:trPr>
        <w:tc>
          <w:tcPr>
            <w:tcW w:w="464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79"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554"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right"/>
              <w:rPr>
                <w:sz w:val="24"/>
                <w:szCs w:val="24"/>
              </w:rPr>
            </w:pPr>
            <w:r w:rsidRPr="00A80DC3">
              <w:rPr>
                <w:sz w:val="24"/>
                <w:szCs w:val="24"/>
              </w:rPr>
              <w:t>на твердом топливе</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 xml:space="preserve">на </w:t>
            </w:r>
            <w:proofErr w:type="spellStart"/>
            <w:r w:rsidRPr="00A80DC3">
              <w:rPr>
                <w:sz w:val="24"/>
                <w:szCs w:val="24"/>
              </w:rPr>
              <w:t>газомазутном</w:t>
            </w:r>
            <w:proofErr w:type="spellEnd"/>
            <w:r w:rsidRPr="00A80DC3">
              <w:rPr>
                <w:sz w:val="24"/>
                <w:szCs w:val="24"/>
              </w:rPr>
              <w:t xml:space="preserve"> топливе</w:t>
            </w:r>
          </w:p>
        </w:tc>
      </w:tr>
      <w:tr w:rsidR="00C759CA" w:rsidRPr="00AA5F2B" w:rsidTr="00A80DC3">
        <w:trPr>
          <w:trHeight w:val="442"/>
          <w:jc w:val="center"/>
        </w:trPr>
        <w:tc>
          <w:tcPr>
            <w:tcW w:w="464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79"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до 5</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0,7</w:t>
            </w:r>
          </w:p>
        </w:tc>
      </w:tr>
      <w:tr w:rsidR="00C759CA" w:rsidRPr="00AA5F2B" w:rsidTr="00A80DC3">
        <w:trPr>
          <w:trHeight w:val="446"/>
          <w:jc w:val="center"/>
        </w:trPr>
        <w:tc>
          <w:tcPr>
            <w:tcW w:w="464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79"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от 5 до 10 (от 6 до 12)</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1,0</w:t>
            </w:r>
          </w:p>
        </w:tc>
      </w:tr>
      <w:tr w:rsidR="00C759CA" w:rsidRPr="00AA5F2B" w:rsidTr="00A80DC3">
        <w:trPr>
          <w:trHeight w:val="442"/>
          <w:jc w:val="center"/>
        </w:trPr>
        <w:tc>
          <w:tcPr>
            <w:tcW w:w="464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св. 10 до 50 (св. 12 до 58)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1,5</w:t>
            </w:r>
          </w:p>
        </w:tc>
      </w:tr>
      <w:tr w:rsidR="00C759CA" w:rsidRPr="00AA5F2B" w:rsidTr="00A80DC3">
        <w:trPr>
          <w:trHeight w:val="917"/>
          <w:jc w:val="center"/>
        </w:trPr>
        <w:tc>
          <w:tcPr>
            <w:tcW w:w="464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жилых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 xml:space="preserve">Удельные расходы тепловой энергии на отопление жилых зданий, </w:t>
            </w:r>
            <w:proofErr w:type="gramStart"/>
            <w:r w:rsidRPr="00A80DC3">
              <w:rPr>
                <w:sz w:val="24"/>
                <w:szCs w:val="24"/>
              </w:rPr>
              <w:t>ккал</w:t>
            </w:r>
            <w:proofErr w:type="gramEnd"/>
            <w:r w:rsidRPr="00A80DC3">
              <w:rPr>
                <w:sz w:val="24"/>
                <w:szCs w:val="24"/>
              </w:rPr>
              <w:t>/ч на 1 кв. м общей площади здания</w:t>
            </w:r>
          </w:p>
        </w:tc>
      </w:tr>
      <w:tr w:rsidR="00C759CA" w:rsidRPr="00AA5F2B" w:rsidTr="00A80DC3">
        <w:trPr>
          <w:trHeight w:val="442"/>
          <w:jc w:val="center"/>
        </w:trPr>
        <w:tc>
          <w:tcPr>
            <w:tcW w:w="464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79"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48,42</w:t>
            </w:r>
          </w:p>
        </w:tc>
      </w:tr>
      <w:tr w:rsidR="00C759CA" w:rsidRPr="00AA5F2B" w:rsidTr="00A80DC3">
        <w:trPr>
          <w:trHeight w:val="446"/>
          <w:jc w:val="center"/>
        </w:trPr>
        <w:tc>
          <w:tcPr>
            <w:tcW w:w="464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79"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44,06</w:t>
            </w:r>
          </w:p>
        </w:tc>
      </w:tr>
      <w:tr w:rsidR="00C759CA" w:rsidRPr="00AA5F2B" w:rsidTr="00A80DC3">
        <w:trPr>
          <w:trHeight w:val="442"/>
          <w:jc w:val="center"/>
        </w:trPr>
        <w:tc>
          <w:tcPr>
            <w:tcW w:w="464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79"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39,59</w:t>
            </w:r>
          </w:p>
        </w:tc>
      </w:tr>
      <w:tr w:rsidR="00C759CA" w:rsidRPr="00AA5F2B" w:rsidTr="00A80DC3">
        <w:trPr>
          <w:trHeight w:val="446"/>
          <w:jc w:val="center"/>
        </w:trPr>
        <w:tc>
          <w:tcPr>
            <w:tcW w:w="464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79"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38,21</w:t>
            </w:r>
          </w:p>
        </w:tc>
      </w:tr>
      <w:tr w:rsidR="00C759CA" w:rsidRPr="00AA5F2B" w:rsidTr="00A80DC3">
        <w:trPr>
          <w:trHeight w:val="442"/>
          <w:jc w:val="center"/>
        </w:trPr>
        <w:tc>
          <w:tcPr>
            <w:tcW w:w="464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79"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6, 7</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35,76</w:t>
            </w:r>
          </w:p>
        </w:tc>
      </w:tr>
      <w:tr w:rsidR="00C759CA" w:rsidRPr="00AA5F2B" w:rsidTr="00A80DC3">
        <w:trPr>
          <w:trHeight w:val="446"/>
          <w:jc w:val="center"/>
        </w:trPr>
        <w:tc>
          <w:tcPr>
            <w:tcW w:w="464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8</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33,95</w:t>
            </w:r>
          </w:p>
        </w:tc>
      </w:tr>
      <w:tr w:rsidR="00C759CA" w:rsidRPr="00AA5F2B" w:rsidTr="00A80DC3">
        <w:trPr>
          <w:trHeight w:val="1133"/>
          <w:jc w:val="center"/>
        </w:trPr>
        <w:tc>
          <w:tcPr>
            <w:tcW w:w="464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общественных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 xml:space="preserve">Удельные расходы тепловой энергии на отопление общественных зданий, </w:t>
            </w:r>
            <w:proofErr w:type="gramStart"/>
            <w:r w:rsidRPr="00A80DC3">
              <w:rPr>
                <w:sz w:val="24"/>
                <w:szCs w:val="24"/>
              </w:rPr>
              <w:t>ккал</w:t>
            </w:r>
            <w:proofErr w:type="gramEnd"/>
            <w:r w:rsidRPr="00A80DC3">
              <w:rPr>
                <w:sz w:val="24"/>
                <w:szCs w:val="24"/>
              </w:rPr>
              <w:t>/ч на 1 кв. м общей площади здания</w:t>
            </w:r>
          </w:p>
        </w:tc>
      </w:tr>
      <w:tr w:rsidR="00C759CA" w:rsidRPr="00AA5F2B" w:rsidTr="00A80DC3">
        <w:trPr>
          <w:trHeight w:val="442"/>
          <w:jc w:val="center"/>
        </w:trPr>
        <w:tc>
          <w:tcPr>
            <w:tcW w:w="464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79"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57,17</w:t>
            </w:r>
          </w:p>
        </w:tc>
      </w:tr>
      <w:tr w:rsidR="00C759CA" w:rsidRPr="00AA5F2B" w:rsidTr="00A80DC3">
        <w:trPr>
          <w:trHeight w:val="446"/>
          <w:jc w:val="center"/>
        </w:trPr>
        <w:tc>
          <w:tcPr>
            <w:tcW w:w="464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79"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51,65</w:t>
            </w:r>
          </w:p>
        </w:tc>
      </w:tr>
      <w:tr w:rsidR="00C759CA" w:rsidRPr="00AA5F2B" w:rsidTr="00A80DC3">
        <w:trPr>
          <w:trHeight w:val="442"/>
          <w:jc w:val="center"/>
        </w:trPr>
        <w:tc>
          <w:tcPr>
            <w:tcW w:w="4647"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979"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48,95</w:t>
            </w:r>
          </w:p>
        </w:tc>
      </w:tr>
      <w:tr w:rsidR="00C759CA" w:rsidRPr="00AA5F2B" w:rsidTr="00A80DC3">
        <w:trPr>
          <w:trHeight w:val="446"/>
          <w:jc w:val="center"/>
        </w:trPr>
        <w:tc>
          <w:tcPr>
            <w:tcW w:w="4647"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jc w:val="center"/>
              <w:rPr>
                <w:sz w:val="24"/>
                <w:szCs w:val="24"/>
              </w:rPr>
            </w:pPr>
            <w:r w:rsidRPr="00A80DC3">
              <w:rPr>
                <w:sz w:val="24"/>
                <w:szCs w:val="24"/>
              </w:rPr>
              <w:t>43,55</w:t>
            </w:r>
          </w:p>
        </w:tc>
      </w:tr>
      <w:tr w:rsidR="00C759CA" w:rsidRPr="00AA5F2B" w:rsidTr="00A80DC3">
        <w:trPr>
          <w:trHeight w:val="912"/>
          <w:jc w:val="center"/>
        </w:trPr>
        <w:tc>
          <w:tcPr>
            <w:tcW w:w="14727" w:type="dxa"/>
            <w:gridSpan w:val="5"/>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0"/>
                <w:szCs w:val="20"/>
              </w:rPr>
            </w:pPr>
            <w:r w:rsidRPr="00A80DC3">
              <w:rPr>
                <w:sz w:val="20"/>
                <w:szCs w:val="20"/>
              </w:rPr>
              <w:t>Примечание:</w:t>
            </w:r>
          </w:p>
          <w:p w:rsidR="00C759CA" w:rsidRPr="00A80DC3" w:rsidRDefault="00C759CA" w:rsidP="00A80DC3">
            <w:pPr>
              <w:pStyle w:val="90"/>
              <w:numPr>
                <w:ilvl w:val="0"/>
                <w:numId w:val="23"/>
              </w:numPr>
              <w:shd w:val="clear" w:color="auto" w:fill="auto"/>
              <w:tabs>
                <w:tab w:val="left" w:pos="766"/>
              </w:tabs>
              <w:spacing w:line="240" w:lineRule="auto"/>
              <w:ind w:firstLine="0"/>
              <w:rPr>
                <w:sz w:val="20"/>
                <w:szCs w:val="20"/>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p w:rsidR="00C759CA" w:rsidRPr="00A80DC3" w:rsidRDefault="00C759CA" w:rsidP="00A80DC3">
            <w:pPr>
              <w:pStyle w:val="90"/>
              <w:numPr>
                <w:ilvl w:val="0"/>
                <w:numId w:val="23"/>
              </w:numPr>
              <w:shd w:val="clear" w:color="auto" w:fill="auto"/>
              <w:tabs>
                <w:tab w:val="left" w:pos="781"/>
              </w:tabs>
              <w:spacing w:line="240" w:lineRule="auto"/>
              <w:ind w:firstLine="0"/>
              <w:rPr>
                <w:sz w:val="24"/>
                <w:szCs w:val="24"/>
              </w:rPr>
            </w:pPr>
            <w:r w:rsidRPr="00A80DC3">
              <w:rPr>
                <w:sz w:val="20"/>
                <w:szCs w:val="20"/>
              </w:rPr>
              <w:t>Рассчитываются согласно разделу 5 СП 50.13330.2012 с учётом климатических данных по согласно СП 131.13330.2012.</w:t>
            </w:r>
          </w:p>
        </w:tc>
      </w:tr>
    </w:tbl>
    <w:p w:rsidR="00C759CA" w:rsidRDefault="00C759CA" w:rsidP="00C23F28">
      <w:pPr>
        <w:pStyle w:val="4"/>
        <w:shd w:val="clear" w:color="auto" w:fill="auto"/>
        <w:spacing w:before="0" w:after="0" w:line="274" w:lineRule="exact"/>
        <w:ind w:left="20" w:right="20" w:firstLine="560"/>
        <w:jc w:val="both"/>
      </w:pPr>
    </w:p>
    <w:p w:rsidR="00C759CA" w:rsidRDefault="00C759CA" w:rsidP="00C23F28">
      <w:pPr>
        <w:pStyle w:val="4"/>
        <w:shd w:val="clear" w:color="auto" w:fill="auto"/>
        <w:spacing w:before="0" w:after="0" w:line="274" w:lineRule="exact"/>
        <w:ind w:left="20" w:right="20" w:firstLine="560"/>
        <w:jc w:val="both"/>
      </w:pPr>
    </w:p>
    <w:p w:rsidR="00C759CA" w:rsidRPr="00A80DC3" w:rsidRDefault="00C759CA" w:rsidP="00A80DC3">
      <w:pPr>
        <w:pStyle w:val="a6"/>
        <w:shd w:val="clear" w:color="auto" w:fill="auto"/>
        <w:spacing w:line="240" w:lineRule="auto"/>
        <w:jc w:val="center"/>
        <w:rPr>
          <w:b/>
          <w:sz w:val="24"/>
          <w:szCs w:val="24"/>
        </w:rPr>
      </w:pPr>
      <w:r w:rsidRPr="00A80DC3">
        <w:rPr>
          <w:b/>
          <w:sz w:val="24"/>
          <w:szCs w:val="24"/>
        </w:rPr>
        <w:t>Таблица 16 Объекты местного значения муниципального района в области водоснабжения</w:t>
      </w:r>
    </w:p>
    <w:p w:rsidR="00C759CA" w:rsidRDefault="00C759CA"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54"/>
        <w:gridCol w:w="2976"/>
        <w:gridCol w:w="3542"/>
        <w:gridCol w:w="3614"/>
      </w:tblGrid>
      <w:tr w:rsidR="00C759CA" w:rsidRPr="00AA5F2B" w:rsidTr="00E767EB">
        <w:trPr>
          <w:trHeight w:val="706"/>
        </w:trPr>
        <w:tc>
          <w:tcPr>
            <w:tcW w:w="4354"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156"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C759CA" w:rsidRPr="00AA5F2B" w:rsidTr="00E767EB">
        <w:trPr>
          <w:trHeight w:val="350"/>
        </w:trPr>
        <w:tc>
          <w:tcPr>
            <w:tcW w:w="4354"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Водозаборы. Станции водоподготовки (водопроводные очистные сооружения). Насосные станции. Резервуары для хранения воды. Водонапорные башни. Магистральные водопроводы.</w:t>
            </w:r>
          </w:p>
        </w:tc>
        <w:tc>
          <w:tcPr>
            <w:tcW w:w="2976"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Размер земельного участка для размещения станций очистки воды в зависимости от их производительности, [1] га</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Производительность, тыс. куб. м/</w:t>
            </w:r>
            <w:proofErr w:type="spellStart"/>
            <w:r w:rsidRPr="00F34500">
              <w:rPr>
                <w:sz w:val="22"/>
                <w:szCs w:val="22"/>
              </w:rPr>
              <w:t>сут</w:t>
            </w:r>
            <w:proofErr w:type="spellEnd"/>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 xml:space="preserve">Размеры земельных участков, </w:t>
            </w:r>
            <w:proofErr w:type="gramStart"/>
            <w:r w:rsidRPr="00F34500">
              <w:rPr>
                <w:sz w:val="22"/>
                <w:szCs w:val="22"/>
              </w:rPr>
              <w:t>га</w:t>
            </w:r>
            <w:proofErr w:type="gramEnd"/>
          </w:p>
        </w:tc>
      </w:tr>
      <w:tr w:rsidR="00C759CA" w:rsidRPr="00AA5F2B" w:rsidTr="00E767EB">
        <w:trPr>
          <w:trHeight w:val="240"/>
        </w:trPr>
        <w:tc>
          <w:tcPr>
            <w:tcW w:w="4354" w:type="dxa"/>
            <w:vMerge/>
            <w:tcBorders>
              <w:left w:val="single" w:sz="4" w:space="0" w:color="auto"/>
              <w:right w:val="single" w:sz="4" w:space="0" w:color="auto"/>
            </w:tcBorders>
            <w:shd w:val="clear" w:color="auto" w:fill="FFFFFF"/>
          </w:tcPr>
          <w:p w:rsidR="00C759CA" w:rsidRPr="00A80DC3" w:rsidRDefault="00C759CA"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До 0,1</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0,1</w:t>
            </w:r>
          </w:p>
        </w:tc>
      </w:tr>
      <w:tr w:rsidR="00C759CA" w:rsidRPr="00AA5F2B" w:rsidTr="00E767EB">
        <w:trPr>
          <w:trHeight w:val="360"/>
        </w:trPr>
        <w:tc>
          <w:tcPr>
            <w:tcW w:w="4354" w:type="dxa"/>
            <w:vMerge/>
            <w:tcBorders>
              <w:left w:val="single" w:sz="4" w:space="0" w:color="auto"/>
              <w:right w:val="single" w:sz="4" w:space="0" w:color="auto"/>
            </w:tcBorders>
            <w:shd w:val="clear" w:color="auto" w:fill="FFFFFF"/>
          </w:tcPr>
          <w:p w:rsidR="00C759CA" w:rsidRPr="00A80DC3" w:rsidRDefault="00C759CA"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Свыше 0,1 до 0,2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0,25</w:t>
            </w:r>
          </w:p>
        </w:tc>
      </w:tr>
      <w:tr w:rsidR="00C759CA" w:rsidRPr="00AA5F2B" w:rsidTr="00E767EB">
        <w:trPr>
          <w:trHeight w:val="350"/>
        </w:trPr>
        <w:tc>
          <w:tcPr>
            <w:tcW w:w="4354" w:type="dxa"/>
            <w:vMerge/>
            <w:tcBorders>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Свыше 0,2 до 0,4</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0,4</w:t>
            </w:r>
          </w:p>
        </w:tc>
      </w:tr>
      <w:tr w:rsidR="00C759CA" w:rsidRPr="00AA5F2B" w:rsidTr="00E767EB">
        <w:trPr>
          <w:trHeight w:val="350"/>
        </w:trPr>
        <w:tc>
          <w:tcPr>
            <w:tcW w:w="4354"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976"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Свыше 0,4 до 0,8</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1,0</w:t>
            </w:r>
          </w:p>
        </w:tc>
      </w:tr>
      <w:tr w:rsidR="00C759CA" w:rsidRPr="00AA5F2B" w:rsidTr="00E767EB">
        <w:trPr>
          <w:trHeight w:val="240"/>
        </w:trPr>
        <w:tc>
          <w:tcPr>
            <w:tcW w:w="4354"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Свыше 0,8 до 12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2,0</w:t>
            </w:r>
          </w:p>
        </w:tc>
      </w:tr>
      <w:tr w:rsidR="00C759CA" w:rsidRPr="00AA5F2B" w:rsidTr="00E767EB">
        <w:trPr>
          <w:trHeight w:val="926"/>
        </w:trPr>
        <w:tc>
          <w:tcPr>
            <w:tcW w:w="4354"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976" w:type="dxa"/>
            <w:vMerge w:val="restart"/>
            <w:tcBorders>
              <w:top w:val="single" w:sz="4" w:space="0" w:color="auto"/>
              <w:left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4"/>
                <w:szCs w:val="24"/>
              </w:rPr>
            </w:pPr>
            <w:r w:rsidRPr="00A80DC3">
              <w:rPr>
                <w:sz w:val="24"/>
                <w:szCs w:val="24"/>
              </w:rPr>
              <w:t xml:space="preserve">Показатель удельного водопотребления, куб. </w:t>
            </w:r>
            <w:proofErr w:type="gramStart"/>
            <w:r w:rsidRPr="00A80DC3">
              <w:rPr>
                <w:sz w:val="24"/>
                <w:szCs w:val="24"/>
              </w:rPr>
              <w:t>м</w:t>
            </w:r>
            <w:proofErr w:type="gramEnd"/>
            <w:r w:rsidRPr="00A80DC3">
              <w:rPr>
                <w:sz w:val="24"/>
                <w:szCs w:val="24"/>
              </w:rPr>
              <w:t xml:space="preserve"> /мес. на 1 чел.</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центральным горячим водоснабжением</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10,5</w:t>
            </w:r>
          </w:p>
        </w:tc>
      </w:tr>
      <w:tr w:rsidR="00C759CA" w:rsidRPr="00AA5F2B" w:rsidTr="00E767EB">
        <w:trPr>
          <w:trHeight w:val="701"/>
        </w:trPr>
        <w:tc>
          <w:tcPr>
            <w:tcW w:w="4354"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976"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газовыми водонагревателями</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8,8</w:t>
            </w:r>
          </w:p>
        </w:tc>
      </w:tr>
      <w:tr w:rsidR="00C759CA" w:rsidRPr="00AA5F2B" w:rsidTr="00E767EB">
        <w:trPr>
          <w:trHeight w:val="470"/>
        </w:trPr>
        <w:tc>
          <w:tcPr>
            <w:tcW w:w="4354"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2976" w:type="dxa"/>
            <w:vMerge/>
            <w:tcBorders>
              <w:left w:val="single" w:sz="4" w:space="0" w:color="auto"/>
              <w:right w:val="single" w:sz="4" w:space="0" w:color="auto"/>
            </w:tcBorders>
            <w:shd w:val="clear" w:color="auto" w:fill="FFFFFF"/>
          </w:tcPr>
          <w:p w:rsidR="00C759CA" w:rsidRPr="00AA5F2B" w:rsidRDefault="00C759CA"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Жилая застройка с водоснабжением, канализацией, без ванн</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5</w:t>
            </w:r>
          </w:p>
        </w:tc>
      </w:tr>
      <w:tr w:rsidR="00C759CA" w:rsidRPr="00AA5F2B" w:rsidTr="00E767EB">
        <w:trPr>
          <w:trHeight w:val="470"/>
        </w:trPr>
        <w:tc>
          <w:tcPr>
            <w:tcW w:w="4354"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C759CA" w:rsidRPr="00AA5F2B" w:rsidRDefault="00C759CA"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Жилая застройка без водопровода с уличной водоразборной колонкой</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A80DC3">
            <w:pPr>
              <w:pStyle w:val="90"/>
              <w:shd w:val="clear" w:color="auto" w:fill="auto"/>
              <w:spacing w:line="240" w:lineRule="auto"/>
              <w:ind w:firstLine="0"/>
              <w:jc w:val="center"/>
              <w:rPr>
                <w:sz w:val="22"/>
                <w:szCs w:val="22"/>
              </w:rPr>
            </w:pPr>
            <w:r w:rsidRPr="00F34500">
              <w:rPr>
                <w:sz w:val="22"/>
                <w:szCs w:val="22"/>
              </w:rPr>
              <w:t>1,5</w:t>
            </w:r>
          </w:p>
        </w:tc>
      </w:tr>
      <w:tr w:rsidR="00C759CA" w:rsidRPr="00AA5F2B" w:rsidTr="00E767EB">
        <w:trPr>
          <w:trHeight w:val="480"/>
        </w:trPr>
        <w:tc>
          <w:tcPr>
            <w:tcW w:w="14486" w:type="dxa"/>
            <w:gridSpan w:val="4"/>
            <w:tcBorders>
              <w:top w:val="single" w:sz="4" w:space="0" w:color="auto"/>
              <w:left w:val="single" w:sz="4" w:space="0" w:color="auto"/>
              <w:bottom w:val="single" w:sz="4" w:space="0" w:color="auto"/>
              <w:right w:val="single" w:sz="4" w:space="0" w:color="auto"/>
            </w:tcBorders>
            <w:shd w:val="clear" w:color="auto" w:fill="FFFFFF"/>
          </w:tcPr>
          <w:p w:rsidR="00C759CA" w:rsidRPr="00A80DC3" w:rsidRDefault="00C759CA" w:rsidP="00A80DC3">
            <w:pPr>
              <w:pStyle w:val="90"/>
              <w:shd w:val="clear" w:color="auto" w:fill="auto"/>
              <w:spacing w:line="240" w:lineRule="auto"/>
              <w:ind w:firstLine="0"/>
              <w:rPr>
                <w:sz w:val="20"/>
                <w:szCs w:val="20"/>
              </w:rPr>
            </w:pPr>
            <w:r w:rsidRPr="00A80DC3">
              <w:rPr>
                <w:sz w:val="20"/>
                <w:szCs w:val="20"/>
              </w:rPr>
              <w:t>Примечание:</w:t>
            </w:r>
          </w:p>
          <w:p w:rsidR="00C759CA" w:rsidRPr="00A80DC3" w:rsidRDefault="00C759CA" w:rsidP="00FF4AE6">
            <w:pPr>
              <w:pStyle w:val="90"/>
              <w:shd w:val="clear" w:color="auto" w:fill="auto"/>
              <w:spacing w:line="240" w:lineRule="auto"/>
              <w:ind w:firstLine="0"/>
              <w:rPr>
                <w:sz w:val="24"/>
                <w:szCs w:val="24"/>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tc>
      </w:tr>
    </w:tbl>
    <w:p w:rsidR="00C759CA" w:rsidRDefault="00C759CA" w:rsidP="00B20DB8">
      <w:pPr>
        <w:pStyle w:val="a6"/>
        <w:shd w:val="clear" w:color="auto" w:fill="auto"/>
        <w:spacing w:line="220" w:lineRule="exact"/>
        <w:jc w:val="center"/>
        <w:rPr>
          <w:b/>
        </w:rPr>
      </w:pPr>
    </w:p>
    <w:p w:rsidR="00C759CA" w:rsidRPr="00F34500" w:rsidRDefault="00C759CA" w:rsidP="00B20DB8">
      <w:pPr>
        <w:pStyle w:val="a6"/>
        <w:shd w:val="clear" w:color="auto" w:fill="auto"/>
        <w:spacing w:line="220" w:lineRule="exact"/>
        <w:jc w:val="center"/>
        <w:rPr>
          <w:b/>
          <w:sz w:val="24"/>
          <w:szCs w:val="24"/>
        </w:rPr>
      </w:pPr>
      <w:r w:rsidRPr="00F34500">
        <w:rPr>
          <w:b/>
          <w:sz w:val="24"/>
          <w:szCs w:val="24"/>
        </w:rPr>
        <w:lastRenderedPageBreak/>
        <w:t>Таблица 17 Объекты местного значения муниципального района в области водоотведения</w:t>
      </w:r>
    </w:p>
    <w:p w:rsidR="00C759CA" w:rsidRDefault="00C759CA"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82"/>
        <w:gridCol w:w="2861"/>
        <w:gridCol w:w="1992"/>
        <w:gridCol w:w="1306"/>
        <w:gridCol w:w="1157"/>
        <w:gridCol w:w="2875"/>
      </w:tblGrid>
      <w:tr w:rsidR="00C759CA" w:rsidRPr="00AA5F2B" w:rsidTr="00E767EB">
        <w:trPr>
          <w:trHeight w:val="706"/>
        </w:trPr>
        <w:tc>
          <w:tcPr>
            <w:tcW w:w="4282"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101"/>
              <w:shd w:val="clear" w:color="auto" w:fill="auto"/>
              <w:spacing w:line="240" w:lineRule="auto"/>
              <w:ind w:firstLine="0"/>
              <w:jc w:val="center"/>
              <w:rPr>
                <w:b/>
                <w:sz w:val="24"/>
                <w:szCs w:val="24"/>
              </w:rPr>
            </w:pPr>
            <w:r w:rsidRPr="00F34500">
              <w:rPr>
                <w:b/>
                <w:sz w:val="24"/>
                <w:szCs w:val="24"/>
              </w:rPr>
              <w:t>Наименование вида объекта</w:t>
            </w: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101"/>
              <w:shd w:val="clear" w:color="auto" w:fill="auto"/>
              <w:spacing w:line="240" w:lineRule="auto"/>
              <w:ind w:firstLine="0"/>
              <w:jc w:val="center"/>
              <w:rPr>
                <w:b/>
                <w:sz w:val="24"/>
                <w:szCs w:val="24"/>
              </w:rPr>
            </w:pPr>
            <w:r w:rsidRPr="00F34500">
              <w:rPr>
                <w:b/>
                <w:sz w:val="24"/>
                <w:szCs w:val="24"/>
              </w:rPr>
              <w:t>Наименование расчетного показателя, единица измерения</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101"/>
              <w:shd w:val="clear" w:color="auto" w:fill="auto"/>
              <w:spacing w:line="240" w:lineRule="auto"/>
              <w:ind w:firstLine="0"/>
              <w:jc w:val="center"/>
              <w:rPr>
                <w:b/>
                <w:sz w:val="24"/>
                <w:szCs w:val="24"/>
              </w:rPr>
            </w:pPr>
            <w:r w:rsidRPr="00F34500">
              <w:rPr>
                <w:b/>
                <w:sz w:val="24"/>
                <w:szCs w:val="24"/>
              </w:rPr>
              <w:t>Значение расчетного показателя</w:t>
            </w:r>
          </w:p>
        </w:tc>
      </w:tr>
      <w:tr w:rsidR="00C759CA" w:rsidRPr="00AA5F2B" w:rsidTr="00E767EB">
        <w:trPr>
          <w:trHeight w:val="240"/>
        </w:trPr>
        <w:tc>
          <w:tcPr>
            <w:tcW w:w="4282" w:type="dxa"/>
            <w:vMerge w:val="restart"/>
            <w:tcBorders>
              <w:top w:val="single" w:sz="4" w:space="0" w:color="auto"/>
              <w:left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4"/>
                <w:szCs w:val="24"/>
              </w:rPr>
            </w:pPr>
            <w:r w:rsidRPr="00F34500">
              <w:rPr>
                <w:sz w:val="24"/>
                <w:szCs w:val="24"/>
              </w:rPr>
              <w:t>Канализационные очистные сооружения. Канализационные насосные станции. Магистральные сети канализации (напорной, самотечной).</w:t>
            </w:r>
          </w:p>
        </w:tc>
        <w:tc>
          <w:tcPr>
            <w:tcW w:w="2861" w:type="dxa"/>
            <w:vMerge w:val="restart"/>
            <w:tcBorders>
              <w:top w:val="single" w:sz="4" w:space="0" w:color="auto"/>
              <w:left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4"/>
                <w:szCs w:val="24"/>
              </w:rPr>
            </w:pPr>
            <w:r w:rsidRPr="00F34500">
              <w:rPr>
                <w:sz w:val="24"/>
                <w:szCs w:val="24"/>
              </w:rPr>
              <w:t>Размеры земельного участка для размещения канализационных очистных сооружений в зависимости от их производительности, [1] га</w:t>
            </w:r>
          </w:p>
        </w:tc>
        <w:tc>
          <w:tcPr>
            <w:tcW w:w="1992" w:type="dxa"/>
            <w:vMerge w:val="restart"/>
            <w:tcBorders>
              <w:top w:val="single" w:sz="4" w:space="0" w:color="auto"/>
              <w:left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4"/>
                <w:szCs w:val="24"/>
              </w:rPr>
            </w:pPr>
            <w:r w:rsidRPr="00F34500">
              <w:rPr>
                <w:sz w:val="24"/>
                <w:szCs w:val="24"/>
              </w:rPr>
              <w:t>Производительность очистных сооружений, тыс. куб. м/</w:t>
            </w:r>
            <w:proofErr w:type="spellStart"/>
            <w:r w:rsidRPr="00F34500">
              <w:rPr>
                <w:sz w:val="24"/>
                <w:szCs w:val="24"/>
              </w:rPr>
              <w:t>сут</w:t>
            </w:r>
            <w:proofErr w:type="spellEnd"/>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C759CA" w:rsidRPr="00AA5F2B" w:rsidRDefault="00C759CA" w:rsidP="00F34500">
            <w:pPr>
              <w:ind w:firstLine="0"/>
            </w:pP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4"/>
                <w:szCs w:val="24"/>
              </w:rPr>
            </w:pPr>
            <w:r w:rsidRPr="00F34500">
              <w:rPr>
                <w:sz w:val="24"/>
                <w:szCs w:val="24"/>
              </w:rPr>
              <w:t xml:space="preserve">размеры земельных участков, </w:t>
            </w:r>
            <w:proofErr w:type="gramStart"/>
            <w:r w:rsidRPr="00F34500">
              <w:rPr>
                <w:sz w:val="24"/>
                <w:szCs w:val="24"/>
              </w:rPr>
              <w:t>га</w:t>
            </w:r>
            <w:proofErr w:type="gramEnd"/>
          </w:p>
        </w:tc>
      </w:tr>
      <w:tr w:rsidR="00C759CA" w:rsidRPr="00AA5F2B" w:rsidTr="00E767EB">
        <w:trPr>
          <w:trHeight w:val="691"/>
        </w:trPr>
        <w:tc>
          <w:tcPr>
            <w:tcW w:w="4282" w:type="dxa"/>
            <w:vMerge/>
            <w:tcBorders>
              <w:left w:val="single" w:sz="4" w:space="0" w:color="auto"/>
              <w:right w:val="single" w:sz="4" w:space="0" w:color="auto"/>
            </w:tcBorders>
            <w:shd w:val="clear" w:color="auto" w:fill="FFFFFF"/>
          </w:tcPr>
          <w:p w:rsidR="00C759CA" w:rsidRPr="00AA5F2B" w:rsidRDefault="00C759CA" w:rsidP="00F34500">
            <w:pPr>
              <w:ind w:firstLine="0"/>
            </w:pPr>
          </w:p>
        </w:tc>
        <w:tc>
          <w:tcPr>
            <w:tcW w:w="2861" w:type="dxa"/>
            <w:vMerge/>
            <w:tcBorders>
              <w:left w:val="single" w:sz="4" w:space="0" w:color="auto"/>
              <w:right w:val="single" w:sz="4" w:space="0" w:color="auto"/>
            </w:tcBorders>
            <w:shd w:val="clear" w:color="auto" w:fill="FFFFFF"/>
          </w:tcPr>
          <w:p w:rsidR="00C759CA" w:rsidRPr="00AA5F2B" w:rsidRDefault="00C759CA" w:rsidP="00F34500">
            <w:pPr>
              <w:ind w:firstLine="0"/>
            </w:pPr>
          </w:p>
        </w:tc>
        <w:tc>
          <w:tcPr>
            <w:tcW w:w="1992" w:type="dxa"/>
            <w:vMerge/>
            <w:tcBorders>
              <w:left w:val="single" w:sz="4" w:space="0" w:color="auto"/>
              <w:bottom w:val="single" w:sz="4" w:space="0" w:color="auto"/>
              <w:right w:val="single" w:sz="4" w:space="0" w:color="auto"/>
            </w:tcBorders>
            <w:shd w:val="clear" w:color="auto" w:fill="FFFFFF"/>
          </w:tcPr>
          <w:p w:rsidR="00C759CA" w:rsidRPr="00AA5F2B" w:rsidRDefault="00C759CA" w:rsidP="00F34500">
            <w:pPr>
              <w:ind w:firstLine="0"/>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jc w:val="both"/>
              <w:rPr>
                <w:sz w:val="24"/>
                <w:szCs w:val="24"/>
              </w:rPr>
            </w:pPr>
            <w:r w:rsidRPr="00F34500">
              <w:rPr>
                <w:sz w:val="24"/>
                <w:szCs w:val="24"/>
              </w:rPr>
              <w:t>очистных сооружений</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jc w:val="both"/>
              <w:rPr>
                <w:sz w:val="24"/>
                <w:szCs w:val="24"/>
              </w:rPr>
            </w:pPr>
            <w:r w:rsidRPr="00F34500">
              <w:rPr>
                <w:sz w:val="24"/>
                <w:szCs w:val="24"/>
              </w:rPr>
              <w:t>иловых площадок</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4"/>
                <w:szCs w:val="24"/>
              </w:rPr>
            </w:pPr>
            <w:r w:rsidRPr="00F34500">
              <w:rPr>
                <w:sz w:val="24"/>
                <w:szCs w:val="24"/>
              </w:rPr>
              <w:t>биологических прудов глубокой очистки сточных вод</w:t>
            </w:r>
          </w:p>
        </w:tc>
      </w:tr>
      <w:tr w:rsidR="00C759CA" w:rsidRPr="00AA5F2B" w:rsidTr="00E767EB">
        <w:trPr>
          <w:trHeight w:val="240"/>
        </w:trPr>
        <w:tc>
          <w:tcPr>
            <w:tcW w:w="4282" w:type="dxa"/>
            <w:vMerge/>
            <w:tcBorders>
              <w:left w:val="single" w:sz="4" w:space="0" w:color="auto"/>
              <w:right w:val="single" w:sz="4" w:space="0" w:color="auto"/>
            </w:tcBorders>
            <w:shd w:val="clear" w:color="auto" w:fill="FFFFFF"/>
          </w:tcPr>
          <w:p w:rsidR="00C759CA" w:rsidRPr="00AA5F2B" w:rsidRDefault="00C759CA" w:rsidP="00F34500">
            <w:pPr>
              <w:ind w:firstLine="0"/>
            </w:pPr>
          </w:p>
        </w:tc>
        <w:tc>
          <w:tcPr>
            <w:tcW w:w="2861" w:type="dxa"/>
            <w:vMerge/>
            <w:tcBorders>
              <w:left w:val="single" w:sz="4" w:space="0" w:color="auto"/>
              <w:right w:val="single" w:sz="4" w:space="0" w:color="auto"/>
            </w:tcBorders>
            <w:shd w:val="clear" w:color="auto" w:fill="FFFFFF"/>
          </w:tcPr>
          <w:p w:rsidR="00C759CA" w:rsidRPr="00AA5F2B" w:rsidRDefault="00C759CA"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4"/>
                <w:szCs w:val="24"/>
              </w:rPr>
            </w:pPr>
            <w:r w:rsidRPr="00F34500">
              <w:rPr>
                <w:sz w:val="24"/>
                <w:szCs w:val="24"/>
              </w:rPr>
              <w:t>до 0,7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4"/>
                <w:szCs w:val="24"/>
              </w:rPr>
            </w:pPr>
            <w:r w:rsidRPr="00F34500">
              <w:rPr>
                <w:sz w:val="24"/>
                <w:szCs w:val="24"/>
              </w:rPr>
              <w:t>0,5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4"/>
                <w:szCs w:val="24"/>
              </w:rPr>
            </w:pPr>
            <w:r w:rsidRPr="00F34500">
              <w:rPr>
                <w:sz w:val="24"/>
                <w:szCs w:val="24"/>
              </w:rPr>
              <w:t>0,2</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4"/>
                <w:szCs w:val="24"/>
              </w:rPr>
            </w:pPr>
            <w:r w:rsidRPr="00F34500">
              <w:rPr>
                <w:sz w:val="24"/>
                <w:szCs w:val="24"/>
              </w:rPr>
              <w:t>-</w:t>
            </w:r>
          </w:p>
        </w:tc>
      </w:tr>
      <w:tr w:rsidR="00C759CA" w:rsidRPr="00AA5F2B" w:rsidTr="00E767EB">
        <w:trPr>
          <w:trHeight w:val="240"/>
        </w:trPr>
        <w:tc>
          <w:tcPr>
            <w:tcW w:w="4282" w:type="dxa"/>
            <w:vMerge/>
            <w:tcBorders>
              <w:left w:val="single" w:sz="4" w:space="0" w:color="auto"/>
              <w:right w:val="single" w:sz="4" w:space="0" w:color="auto"/>
            </w:tcBorders>
            <w:shd w:val="clear" w:color="auto" w:fill="FFFFFF"/>
          </w:tcPr>
          <w:p w:rsidR="00C759CA" w:rsidRPr="00AA5F2B" w:rsidRDefault="00C759CA" w:rsidP="00F34500">
            <w:pPr>
              <w:ind w:firstLine="0"/>
            </w:pPr>
          </w:p>
        </w:tc>
        <w:tc>
          <w:tcPr>
            <w:tcW w:w="2861" w:type="dxa"/>
            <w:vMerge/>
            <w:tcBorders>
              <w:left w:val="single" w:sz="4" w:space="0" w:color="auto"/>
              <w:bottom w:val="single" w:sz="4" w:space="0" w:color="auto"/>
              <w:right w:val="single" w:sz="4" w:space="0" w:color="auto"/>
            </w:tcBorders>
            <w:shd w:val="clear" w:color="auto" w:fill="FFFFFF"/>
          </w:tcPr>
          <w:p w:rsidR="00C759CA" w:rsidRPr="00AA5F2B" w:rsidRDefault="00C759CA"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4"/>
                <w:szCs w:val="24"/>
              </w:rPr>
            </w:pPr>
            <w:r w:rsidRPr="00F34500">
              <w:rPr>
                <w:sz w:val="24"/>
                <w:szCs w:val="24"/>
              </w:rPr>
              <w:t>Свыше 0,7 до 17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4"/>
                <w:szCs w:val="24"/>
              </w:rPr>
            </w:pPr>
            <w:r w:rsidRPr="00F34500">
              <w:rPr>
                <w:sz w:val="24"/>
                <w:szCs w:val="24"/>
              </w:rPr>
              <w:t>4</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4"/>
                <w:szCs w:val="24"/>
              </w:rPr>
            </w:pPr>
            <w:r w:rsidRPr="00F34500">
              <w:rPr>
                <w:sz w:val="24"/>
                <w:szCs w:val="24"/>
              </w:rPr>
              <w:t>3</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4"/>
                <w:szCs w:val="24"/>
              </w:rPr>
            </w:pPr>
            <w:r w:rsidRPr="00F34500">
              <w:rPr>
                <w:sz w:val="24"/>
                <w:szCs w:val="24"/>
              </w:rPr>
              <w:t>3</w:t>
            </w:r>
          </w:p>
        </w:tc>
      </w:tr>
      <w:tr w:rsidR="00C759CA" w:rsidRPr="00AA5F2B" w:rsidTr="00E767EB">
        <w:trPr>
          <w:trHeight w:val="696"/>
        </w:trPr>
        <w:tc>
          <w:tcPr>
            <w:tcW w:w="4282" w:type="dxa"/>
            <w:vMerge/>
            <w:tcBorders>
              <w:left w:val="single" w:sz="4" w:space="0" w:color="auto"/>
              <w:bottom w:val="single" w:sz="4" w:space="0" w:color="auto"/>
              <w:right w:val="single" w:sz="4" w:space="0" w:color="auto"/>
            </w:tcBorders>
            <w:shd w:val="clear" w:color="auto" w:fill="FFFFFF"/>
          </w:tcPr>
          <w:p w:rsidR="00C759CA" w:rsidRPr="00AA5F2B" w:rsidRDefault="00C759CA" w:rsidP="00F34500">
            <w:pPr>
              <w:ind w:firstLine="0"/>
            </w:pP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4"/>
                <w:szCs w:val="24"/>
              </w:rPr>
            </w:pPr>
            <w:r w:rsidRPr="00F34500">
              <w:rPr>
                <w:sz w:val="24"/>
                <w:szCs w:val="24"/>
              </w:rPr>
              <w:t xml:space="preserve">Показатель удельного водоотведения, куб. </w:t>
            </w:r>
            <w:proofErr w:type="gramStart"/>
            <w:r w:rsidRPr="00F34500">
              <w:rPr>
                <w:sz w:val="24"/>
                <w:szCs w:val="24"/>
              </w:rPr>
              <w:t>м</w:t>
            </w:r>
            <w:proofErr w:type="gramEnd"/>
            <w:r w:rsidRPr="00F34500">
              <w:rPr>
                <w:sz w:val="24"/>
                <w:szCs w:val="24"/>
              </w:rPr>
              <w:t xml:space="preserve"> /мес. на 1 чел.</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4"/>
                <w:szCs w:val="24"/>
              </w:rPr>
            </w:pPr>
            <w:proofErr w:type="gramStart"/>
            <w:r w:rsidRPr="00F34500">
              <w:rPr>
                <w:sz w:val="24"/>
                <w:szCs w:val="24"/>
              </w:rPr>
              <w:t>равен</w:t>
            </w:r>
            <w:proofErr w:type="gramEnd"/>
            <w:r w:rsidRPr="00F34500">
              <w:rPr>
                <w:sz w:val="24"/>
                <w:szCs w:val="24"/>
              </w:rPr>
              <w:t xml:space="preserve"> показателю удельного водопотребления</w:t>
            </w:r>
          </w:p>
        </w:tc>
      </w:tr>
      <w:tr w:rsidR="00C759CA" w:rsidRPr="00AA5F2B" w:rsidTr="00E767EB">
        <w:trPr>
          <w:trHeight w:val="485"/>
        </w:trPr>
        <w:tc>
          <w:tcPr>
            <w:tcW w:w="14473" w:type="dxa"/>
            <w:gridSpan w:val="6"/>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101"/>
              <w:shd w:val="clear" w:color="auto" w:fill="auto"/>
              <w:spacing w:line="240" w:lineRule="auto"/>
              <w:ind w:firstLine="0"/>
              <w:rPr>
                <w:sz w:val="24"/>
                <w:szCs w:val="24"/>
              </w:rPr>
            </w:pPr>
            <w:r w:rsidRPr="00F34500">
              <w:rPr>
                <w:sz w:val="24"/>
                <w:szCs w:val="24"/>
              </w:rPr>
              <w:t>Примечание:</w:t>
            </w:r>
          </w:p>
          <w:p w:rsidR="00C759CA" w:rsidRPr="00F34500" w:rsidRDefault="00C759CA" w:rsidP="00FF4AE6">
            <w:pPr>
              <w:pStyle w:val="90"/>
              <w:shd w:val="clear" w:color="auto" w:fill="auto"/>
              <w:spacing w:line="240" w:lineRule="auto"/>
              <w:ind w:firstLine="0"/>
              <w:rPr>
                <w:sz w:val="24"/>
                <w:szCs w:val="24"/>
              </w:rPr>
            </w:pPr>
            <w:r w:rsidRPr="00F34500">
              <w:rPr>
                <w:sz w:val="24"/>
                <w:szCs w:val="24"/>
              </w:rPr>
              <w:t>1. Значение расчетного показателя принято в соответствии с СП 42.13330.201</w:t>
            </w:r>
            <w:r>
              <w:rPr>
                <w:sz w:val="24"/>
                <w:szCs w:val="24"/>
              </w:rPr>
              <w:t>6</w:t>
            </w:r>
            <w:r w:rsidRPr="00F34500">
              <w:rPr>
                <w:sz w:val="24"/>
                <w:szCs w:val="24"/>
              </w:rPr>
              <w:t>.</w:t>
            </w:r>
          </w:p>
        </w:tc>
      </w:tr>
    </w:tbl>
    <w:p w:rsidR="00C759CA" w:rsidRDefault="00C759CA" w:rsidP="00C23F28">
      <w:pPr>
        <w:pStyle w:val="4"/>
        <w:shd w:val="clear" w:color="auto" w:fill="auto"/>
        <w:spacing w:before="0" w:after="0" w:line="274" w:lineRule="exact"/>
        <w:ind w:left="20" w:right="20" w:firstLine="560"/>
        <w:jc w:val="both"/>
      </w:pPr>
    </w:p>
    <w:p w:rsidR="00C759CA" w:rsidRPr="00F34500" w:rsidRDefault="00C759CA" w:rsidP="00F34500">
      <w:pPr>
        <w:pStyle w:val="a6"/>
        <w:shd w:val="clear" w:color="auto" w:fill="auto"/>
        <w:spacing w:line="240" w:lineRule="auto"/>
        <w:jc w:val="center"/>
        <w:rPr>
          <w:b/>
          <w:sz w:val="24"/>
          <w:szCs w:val="24"/>
        </w:rPr>
      </w:pPr>
      <w:r w:rsidRPr="00F34500">
        <w:rPr>
          <w:b/>
          <w:sz w:val="24"/>
          <w:szCs w:val="24"/>
        </w:rPr>
        <w:t>Таблица 18 Объекты местного значения муниципального района в области сбора, вывоза, утилизации и переработки твердых коммунальных отходов</w:t>
      </w:r>
    </w:p>
    <w:tbl>
      <w:tblPr>
        <w:tblW w:w="0" w:type="auto"/>
        <w:jc w:val="center"/>
        <w:tblLayout w:type="fixed"/>
        <w:tblCellMar>
          <w:left w:w="10" w:type="dxa"/>
          <w:right w:w="10" w:type="dxa"/>
        </w:tblCellMar>
        <w:tblLook w:val="00A0"/>
      </w:tblPr>
      <w:tblGrid>
        <w:gridCol w:w="3568"/>
        <w:gridCol w:w="2977"/>
        <w:gridCol w:w="7788"/>
      </w:tblGrid>
      <w:tr w:rsidR="00C759CA" w:rsidRPr="00AA5F2B" w:rsidTr="00F34500">
        <w:trPr>
          <w:trHeight w:val="706"/>
          <w:jc w:val="center"/>
        </w:trPr>
        <w:tc>
          <w:tcPr>
            <w:tcW w:w="3568"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101"/>
              <w:shd w:val="clear" w:color="auto" w:fill="auto"/>
              <w:spacing w:line="240" w:lineRule="auto"/>
              <w:ind w:firstLine="0"/>
              <w:jc w:val="center"/>
              <w:rPr>
                <w:b/>
                <w:sz w:val="22"/>
                <w:szCs w:val="22"/>
              </w:rPr>
            </w:pPr>
            <w:r w:rsidRPr="00F34500">
              <w:rPr>
                <w:b/>
                <w:sz w:val="22"/>
                <w:szCs w:val="22"/>
              </w:rPr>
              <w:t>Наименование вида объекта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101"/>
              <w:shd w:val="clear" w:color="auto" w:fill="auto"/>
              <w:spacing w:line="240" w:lineRule="auto"/>
              <w:ind w:firstLine="0"/>
              <w:jc w:val="center"/>
              <w:rPr>
                <w:b/>
                <w:sz w:val="22"/>
                <w:szCs w:val="22"/>
              </w:rPr>
            </w:pPr>
            <w:r w:rsidRPr="00F34500">
              <w:rPr>
                <w:b/>
                <w:sz w:val="22"/>
                <w:szCs w:val="22"/>
              </w:rPr>
              <w:t>Наименование расчетного показателя, единица измерения</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101"/>
              <w:shd w:val="clear" w:color="auto" w:fill="auto"/>
              <w:spacing w:line="240" w:lineRule="auto"/>
              <w:ind w:firstLine="0"/>
              <w:jc w:val="center"/>
              <w:rPr>
                <w:b/>
                <w:sz w:val="22"/>
                <w:szCs w:val="22"/>
              </w:rPr>
            </w:pPr>
            <w:r w:rsidRPr="00F34500">
              <w:rPr>
                <w:b/>
                <w:sz w:val="22"/>
                <w:szCs w:val="22"/>
              </w:rPr>
              <w:t>Значение расчетного показателя</w:t>
            </w:r>
          </w:p>
        </w:tc>
      </w:tr>
      <w:tr w:rsidR="00C759CA" w:rsidRPr="00AA5F2B" w:rsidTr="00F34500">
        <w:trPr>
          <w:trHeight w:val="701"/>
          <w:jc w:val="center"/>
        </w:trPr>
        <w:tc>
          <w:tcPr>
            <w:tcW w:w="3568" w:type="dxa"/>
            <w:vMerge w:val="restart"/>
            <w:tcBorders>
              <w:top w:val="single" w:sz="4" w:space="0" w:color="auto"/>
              <w:left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2"/>
                <w:szCs w:val="22"/>
              </w:rPr>
            </w:pPr>
            <w:r w:rsidRPr="00F34500">
              <w:rPr>
                <w:sz w:val="22"/>
                <w:szCs w:val="22"/>
              </w:rPr>
              <w:t>Площадки для установки контейнеров для сбора мусора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2"/>
                <w:szCs w:val="22"/>
              </w:rPr>
            </w:pPr>
            <w:r w:rsidRPr="00F34500">
              <w:rPr>
                <w:sz w:val="22"/>
                <w:szCs w:val="22"/>
              </w:rPr>
              <w:t>Уровень обеспеченности, тонн/чел в год [1]</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2"/>
                <w:szCs w:val="22"/>
              </w:rPr>
            </w:pPr>
            <w:r w:rsidRPr="00F34500">
              <w:rPr>
                <w:sz w:val="22"/>
                <w:szCs w:val="22"/>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tc>
      </w:tr>
      <w:tr w:rsidR="00C759CA" w:rsidRPr="00AA5F2B" w:rsidTr="00F34500">
        <w:trPr>
          <w:trHeight w:val="466"/>
          <w:jc w:val="center"/>
        </w:trPr>
        <w:tc>
          <w:tcPr>
            <w:tcW w:w="3568" w:type="dxa"/>
            <w:vMerge/>
            <w:tcBorders>
              <w:left w:val="single" w:sz="4" w:space="0" w:color="auto"/>
              <w:right w:val="single" w:sz="4" w:space="0" w:color="auto"/>
            </w:tcBorders>
            <w:shd w:val="clear" w:color="auto" w:fill="FFFFFF"/>
          </w:tcPr>
          <w:p w:rsidR="00C759CA" w:rsidRPr="00AA5F2B" w:rsidRDefault="00C759CA"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2"/>
                <w:szCs w:val="22"/>
              </w:rPr>
            </w:pPr>
            <w:r w:rsidRPr="00F34500">
              <w:rPr>
                <w:sz w:val="22"/>
                <w:szCs w:val="22"/>
              </w:rPr>
              <w:t>Размер земельного участка[2], кв</w:t>
            </w:r>
            <w:proofErr w:type="gramStart"/>
            <w:r w:rsidRPr="00F34500">
              <w:rPr>
                <w:sz w:val="22"/>
                <w:szCs w:val="22"/>
              </w:rPr>
              <w:t>.м</w:t>
            </w:r>
            <w:proofErr w:type="gramEnd"/>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2"/>
                <w:szCs w:val="22"/>
              </w:rPr>
            </w:pPr>
            <w:r w:rsidRPr="00F34500">
              <w:rPr>
                <w:sz w:val="22"/>
                <w:szCs w:val="22"/>
              </w:rPr>
              <w:t>Размер площадок должен быть рассчитан на установку необходимого числа, но не более 5, контейнеров</w:t>
            </w:r>
          </w:p>
        </w:tc>
      </w:tr>
      <w:tr w:rsidR="00C759CA" w:rsidRPr="00AA5F2B" w:rsidTr="00F34500">
        <w:trPr>
          <w:trHeight w:val="470"/>
          <w:jc w:val="center"/>
        </w:trPr>
        <w:tc>
          <w:tcPr>
            <w:tcW w:w="3568" w:type="dxa"/>
            <w:vMerge/>
            <w:tcBorders>
              <w:left w:val="single" w:sz="4" w:space="0" w:color="auto"/>
              <w:bottom w:val="single" w:sz="4" w:space="0" w:color="auto"/>
              <w:right w:val="single" w:sz="4" w:space="0" w:color="auto"/>
            </w:tcBorders>
            <w:shd w:val="clear" w:color="auto" w:fill="FFFFFF"/>
          </w:tcPr>
          <w:p w:rsidR="00C759CA" w:rsidRPr="00AA5F2B" w:rsidRDefault="00C759CA"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2"/>
                <w:szCs w:val="22"/>
              </w:rPr>
            </w:pPr>
            <w:r w:rsidRPr="00F34500">
              <w:rPr>
                <w:sz w:val="22"/>
                <w:szCs w:val="22"/>
              </w:rPr>
              <w:t>Пешеходная доступность [2], 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2"/>
                <w:szCs w:val="22"/>
              </w:rPr>
            </w:pPr>
            <w:r w:rsidRPr="00F34500">
              <w:rPr>
                <w:sz w:val="22"/>
                <w:szCs w:val="22"/>
              </w:rPr>
              <w:t>100</w:t>
            </w:r>
          </w:p>
        </w:tc>
      </w:tr>
      <w:tr w:rsidR="00C759CA" w:rsidRPr="00AA5F2B" w:rsidTr="00F34500">
        <w:trPr>
          <w:trHeight w:val="1632"/>
          <w:jc w:val="center"/>
        </w:trPr>
        <w:tc>
          <w:tcPr>
            <w:tcW w:w="14333" w:type="dxa"/>
            <w:gridSpan w:val="3"/>
            <w:tcBorders>
              <w:top w:val="single" w:sz="4" w:space="0" w:color="auto"/>
              <w:left w:val="single" w:sz="4" w:space="0" w:color="auto"/>
              <w:bottom w:val="single" w:sz="4" w:space="0" w:color="auto"/>
              <w:right w:val="single" w:sz="4" w:space="0" w:color="auto"/>
            </w:tcBorders>
            <w:shd w:val="clear" w:color="auto" w:fill="FFFFFF"/>
          </w:tcPr>
          <w:p w:rsidR="00C759CA" w:rsidRPr="00F34500" w:rsidRDefault="00C759CA" w:rsidP="00F34500">
            <w:pPr>
              <w:pStyle w:val="90"/>
              <w:shd w:val="clear" w:color="auto" w:fill="auto"/>
              <w:spacing w:line="240" w:lineRule="auto"/>
              <w:ind w:firstLine="0"/>
              <w:rPr>
                <w:sz w:val="20"/>
                <w:szCs w:val="20"/>
              </w:rPr>
            </w:pPr>
            <w:r w:rsidRPr="00F34500">
              <w:rPr>
                <w:sz w:val="20"/>
                <w:szCs w:val="20"/>
              </w:rPr>
              <w:t>Примечания:</w:t>
            </w:r>
          </w:p>
          <w:p w:rsidR="00C759CA" w:rsidRPr="00F34500" w:rsidRDefault="00C759CA" w:rsidP="00F34500">
            <w:pPr>
              <w:pStyle w:val="90"/>
              <w:numPr>
                <w:ilvl w:val="0"/>
                <w:numId w:val="24"/>
              </w:numPr>
              <w:shd w:val="clear" w:color="auto" w:fill="auto"/>
              <w:tabs>
                <w:tab w:val="left" w:pos="836"/>
              </w:tabs>
              <w:spacing w:line="240" w:lineRule="auto"/>
              <w:ind w:firstLine="0"/>
              <w:jc w:val="both"/>
              <w:rPr>
                <w:sz w:val="20"/>
                <w:szCs w:val="20"/>
              </w:rPr>
            </w:pPr>
            <w:r w:rsidRPr="00F34500">
              <w:rPr>
                <w:sz w:val="20"/>
                <w:szCs w:val="20"/>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roofErr w:type="spellStart"/>
            <w:r w:rsidRPr="00F34500">
              <w:rPr>
                <w:sz w:val="20"/>
                <w:szCs w:val="20"/>
              </w:rPr>
              <w:t>Бконт</w:t>
            </w:r>
            <w:proofErr w:type="spellEnd"/>
            <w:r w:rsidRPr="00F34500">
              <w:rPr>
                <w:sz w:val="20"/>
                <w:szCs w:val="20"/>
              </w:rPr>
              <w:t xml:space="preserve"> = </w:t>
            </w:r>
            <w:proofErr w:type="spellStart"/>
            <w:r w:rsidRPr="00F34500">
              <w:rPr>
                <w:sz w:val="20"/>
                <w:szCs w:val="20"/>
              </w:rPr>
              <w:t>Пгод</w:t>
            </w:r>
            <w:proofErr w:type="spellEnd"/>
            <w:r w:rsidRPr="00F34500">
              <w:rPr>
                <w:sz w:val="20"/>
                <w:szCs w:val="20"/>
              </w:rPr>
              <w:t xml:space="preserve"> </w:t>
            </w:r>
            <w:proofErr w:type="spellStart"/>
            <w:r w:rsidRPr="00F34500">
              <w:rPr>
                <w:sz w:val="20"/>
                <w:szCs w:val="20"/>
                <w:vertAlign w:val="superscript"/>
              </w:rPr>
              <w:t>х</w:t>
            </w:r>
            <w:proofErr w:type="spellEnd"/>
            <w:r w:rsidRPr="00F34500">
              <w:rPr>
                <w:sz w:val="20"/>
                <w:szCs w:val="20"/>
              </w:rPr>
              <w:t xml:space="preserve"> </w:t>
            </w:r>
            <w:r w:rsidRPr="00F34500">
              <w:rPr>
                <w:sz w:val="20"/>
                <w:szCs w:val="20"/>
                <w:lang w:val="en-US"/>
              </w:rPr>
              <w:t>t</w:t>
            </w:r>
            <w:r w:rsidRPr="00F34500">
              <w:rPr>
                <w:sz w:val="20"/>
                <w:szCs w:val="20"/>
              </w:rPr>
              <w:t xml:space="preserve"> </w:t>
            </w:r>
            <w:proofErr w:type="spellStart"/>
            <w:r w:rsidRPr="00F34500">
              <w:rPr>
                <w:sz w:val="20"/>
                <w:szCs w:val="20"/>
                <w:vertAlign w:val="superscript"/>
              </w:rPr>
              <w:t>х</w:t>
            </w:r>
            <w:proofErr w:type="spellEnd"/>
            <w:proofErr w:type="gramStart"/>
            <w:r w:rsidRPr="00F34500">
              <w:rPr>
                <w:sz w:val="20"/>
                <w:szCs w:val="20"/>
              </w:rPr>
              <w:t xml:space="preserve"> К</w:t>
            </w:r>
            <w:proofErr w:type="gramEnd"/>
            <w:r w:rsidRPr="00F34500">
              <w:rPr>
                <w:sz w:val="20"/>
                <w:szCs w:val="20"/>
              </w:rPr>
              <w:t xml:space="preserve"> / (365 </w:t>
            </w:r>
            <w:proofErr w:type="spellStart"/>
            <w:r w:rsidRPr="00F34500">
              <w:rPr>
                <w:sz w:val="20"/>
                <w:szCs w:val="20"/>
              </w:rPr>
              <w:t>х</w:t>
            </w:r>
            <w:proofErr w:type="spellEnd"/>
            <w:r w:rsidRPr="00F34500">
              <w:rPr>
                <w:sz w:val="20"/>
                <w:szCs w:val="20"/>
              </w:rPr>
              <w:t xml:space="preserve"> V),</w:t>
            </w:r>
          </w:p>
          <w:p w:rsidR="00C759CA" w:rsidRPr="00F34500" w:rsidRDefault="00C759CA" w:rsidP="00F34500">
            <w:pPr>
              <w:pStyle w:val="90"/>
              <w:shd w:val="clear" w:color="auto" w:fill="auto"/>
              <w:spacing w:line="240" w:lineRule="auto"/>
              <w:ind w:firstLine="0"/>
              <w:rPr>
                <w:sz w:val="20"/>
                <w:szCs w:val="20"/>
              </w:rPr>
            </w:pPr>
            <w:r w:rsidRPr="00F34500">
              <w:rPr>
                <w:sz w:val="20"/>
                <w:szCs w:val="20"/>
              </w:rPr>
              <w:t xml:space="preserve">где </w:t>
            </w:r>
            <w:proofErr w:type="spellStart"/>
            <w:r w:rsidRPr="00F34500">
              <w:rPr>
                <w:sz w:val="20"/>
                <w:szCs w:val="20"/>
              </w:rPr>
              <w:t>Пгод</w:t>
            </w:r>
            <w:proofErr w:type="spellEnd"/>
            <w:r w:rsidRPr="00F34500">
              <w:rPr>
                <w:sz w:val="20"/>
                <w:szCs w:val="20"/>
              </w:rPr>
              <w:t xml:space="preserve"> - годовое накопление муниципальных отходов, куб. м; </w:t>
            </w:r>
            <w:r w:rsidRPr="00F34500">
              <w:rPr>
                <w:sz w:val="20"/>
                <w:szCs w:val="20"/>
                <w:lang w:val="en-US"/>
              </w:rPr>
              <w:t>t</w:t>
            </w:r>
            <w:r w:rsidRPr="00F34500">
              <w:rPr>
                <w:sz w:val="20"/>
                <w:szCs w:val="20"/>
              </w:rPr>
              <w:t xml:space="preserve"> - периодичность удаления отходов в сутки; </w:t>
            </w:r>
            <w:proofErr w:type="gramStart"/>
            <w:r w:rsidRPr="00F34500">
              <w:rPr>
                <w:sz w:val="20"/>
                <w:szCs w:val="20"/>
              </w:rPr>
              <w:t>К</w:t>
            </w:r>
            <w:proofErr w:type="gramEnd"/>
            <w:r w:rsidRPr="00F34500">
              <w:rPr>
                <w:sz w:val="20"/>
                <w:szCs w:val="20"/>
              </w:rPr>
              <w:t xml:space="preserve"> - </w:t>
            </w:r>
            <w:proofErr w:type="gramStart"/>
            <w:r w:rsidRPr="00F34500">
              <w:rPr>
                <w:sz w:val="20"/>
                <w:szCs w:val="20"/>
              </w:rPr>
              <w:t>коэффициент</w:t>
            </w:r>
            <w:proofErr w:type="gramEnd"/>
            <w:r w:rsidRPr="00F34500">
              <w:rPr>
                <w:sz w:val="20"/>
                <w:szCs w:val="20"/>
              </w:rPr>
              <w:t xml:space="preserve"> неравномерности отходов, равный 1,25; V - вместимость контейнера</w:t>
            </w:r>
          </w:p>
          <w:p w:rsidR="00C759CA" w:rsidRPr="00F34500" w:rsidRDefault="00C759CA" w:rsidP="00F34500">
            <w:pPr>
              <w:pStyle w:val="90"/>
              <w:numPr>
                <w:ilvl w:val="0"/>
                <w:numId w:val="24"/>
              </w:numPr>
              <w:shd w:val="clear" w:color="auto" w:fill="auto"/>
              <w:tabs>
                <w:tab w:val="left" w:pos="846"/>
              </w:tabs>
              <w:spacing w:line="240" w:lineRule="auto"/>
              <w:ind w:firstLine="0"/>
              <w:jc w:val="both"/>
              <w:rPr>
                <w:sz w:val="22"/>
                <w:szCs w:val="22"/>
              </w:rPr>
            </w:pPr>
            <w:r w:rsidRPr="00F34500">
              <w:rPr>
                <w:sz w:val="20"/>
                <w:szCs w:val="20"/>
              </w:rPr>
              <w:t xml:space="preserve">В соответствии с требованиями </w:t>
            </w:r>
            <w:proofErr w:type="spellStart"/>
            <w:r w:rsidRPr="00F34500">
              <w:rPr>
                <w:sz w:val="20"/>
                <w:szCs w:val="20"/>
              </w:rPr>
              <w:t>СанПиН</w:t>
            </w:r>
            <w:proofErr w:type="spellEnd"/>
            <w:r w:rsidRPr="00F34500">
              <w:rPr>
                <w:sz w:val="20"/>
                <w:szCs w:val="20"/>
              </w:rPr>
              <w:t xml:space="preserve"> 42-128-4690-88.</w:t>
            </w:r>
          </w:p>
        </w:tc>
      </w:tr>
    </w:tbl>
    <w:p w:rsidR="00C759CA" w:rsidRDefault="00C759CA" w:rsidP="00F34500">
      <w:pPr>
        <w:pStyle w:val="4"/>
        <w:shd w:val="clear" w:color="auto" w:fill="auto"/>
        <w:spacing w:before="0" w:after="0" w:line="274" w:lineRule="exact"/>
        <w:ind w:left="20" w:right="20" w:firstLine="560"/>
        <w:jc w:val="both"/>
      </w:pPr>
    </w:p>
    <w:sectPr w:rsidR="00C759CA" w:rsidSect="00607608">
      <w:pgSz w:w="16838" w:h="11906" w:orient="landscape"/>
      <w:pgMar w:top="1134"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CC9" w:rsidRDefault="00CE6CC9" w:rsidP="00D825D0">
      <w:r>
        <w:separator/>
      </w:r>
    </w:p>
  </w:endnote>
  <w:endnote w:type="continuationSeparator" w:id="0">
    <w:p w:rsidR="00CE6CC9" w:rsidRDefault="00CE6CC9" w:rsidP="00D825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9CA" w:rsidRDefault="00B5681A">
    <w:pPr>
      <w:pStyle w:val="af0"/>
      <w:jc w:val="right"/>
    </w:pPr>
    <w:fldSimple w:instr=" PAGE   \* MERGEFORMAT ">
      <w:r w:rsidR="003B2C53">
        <w:rPr>
          <w:noProof/>
        </w:rPr>
        <w:t>68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CC9" w:rsidRDefault="00CE6CC9" w:rsidP="00D825D0">
      <w:r>
        <w:separator/>
      </w:r>
    </w:p>
  </w:footnote>
  <w:footnote w:type="continuationSeparator" w:id="0">
    <w:p w:rsidR="00CE6CC9" w:rsidRDefault="00CE6CC9" w:rsidP="00D825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D070E750"/>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
    <w:nsid w:val="0ABB5829"/>
    <w:multiLevelType w:val="multilevel"/>
    <w:tmpl w:val="D72AF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D76202"/>
    <w:multiLevelType w:val="multilevel"/>
    <w:tmpl w:val="6F7695AA"/>
    <w:lvl w:ilvl="0">
      <w:start w:val="1"/>
      <w:numFmt w:val="decimal"/>
      <w:lvlText w:val="2.4.%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3CC347C"/>
    <w:multiLevelType w:val="multilevel"/>
    <w:tmpl w:val="4EEC2D60"/>
    <w:lvl w:ilvl="0">
      <w:start w:val="2"/>
      <w:numFmt w:val="decimal"/>
      <w:lvlText w:val="%1."/>
      <w:lvlJc w:val="left"/>
      <w:pPr>
        <w:ind w:left="540" w:hanging="540"/>
      </w:pPr>
      <w:rPr>
        <w:rFonts w:cs="Times New Roman" w:hint="default"/>
      </w:rPr>
    </w:lvl>
    <w:lvl w:ilvl="1">
      <w:start w:val="8"/>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A98626C"/>
    <w:multiLevelType w:val="multilevel"/>
    <w:tmpl w:val="4E60379C"/>
    <w:lvl w:ilvl="0">
      <w:start w:val="6"/>
      <w:numFmt w:val="decimal"/>
      <w:lvlText w:val="2.%1"/>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734416F"/>
    <w:multiLevelType w:val="multilevel"/>
    <w:tmpl w:val="FB78B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874365A"/>
    <w:multiLevelType w:val="multilevel"/>
    <w:tmpl w:val="8E7A7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BA215CA"/>
    <w:multiLevelType w:val="multilevel"/>
    <w:tmpl w:val="A77CE6D8"/>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DA07FA8"/>
    <w:multiLevelType w:val="multilevel"/>
    <w:tmpl w:val="365260B0"/>
    <w:lvl w:ilvl="0">
      <w:start w:val="2"/>
      <w:numFmt w:val="decimal"/>
      <w:lvlText w:val="2.4.%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4E03496"/>
    <w:multiLevelType w:val="multilevel"/>
    <w:tmpl w:val="450E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7737908"/>
    <w:multiLevelType w:val="multilevel"/>
    <w:tmpl w:val="00D43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C122F08"/>
    <w:multiLevelType w:val="hybridMultilevel"/>
    <w:tmpl w:val="F0660B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FEA2788"/>
    <w:multiLevelType w:val="hybridMultilevel"/>
    <w:tmpl w:val="8138D6FE"/>
    <w:lvl w:ilvl="0" w:tplc="1D8A7F3C">
      <w:start w:val="1"/>
      <w:numFmt w:val="bullet"/>
      <w:lvlText w:val=""/>
      <w:lvlJc w:val="left"/>
      <w:pPr>
        <w:tabs>
          <w:tab w:val="num" w:pos="1636"/>
        </w:tabs>
        <w:ind w:left="567" w:firstLine="709"/>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41F0C6E"/>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55A5BE5"/>
    <w:multiLevelType w:val="multilevel"/>
    <w:tmpl w:val="4D16D002"/>
    <w:lvl w:ilvl="0">
      <w:start w:val="1"/>
      <w:numFmt w:val="decimal"/>
      <w:lvlText w:val="2.9.%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start w:val="10"/>
      <w:numFmt w:val="decimal"/>
      <w:lvlText w:val="%1.%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3"/>
      <w:numFmt w:val="decimal"/>
      <w:lvlText w:val="%3"/>
      <w:lvlJc w:val="left"/>
      <w:rPr>
        <w:rFonts w:ascii="Times New Roman" w:eastAsia="Times New Roman" w:hAnsi="Times New Roman" w:cs="Times New Roman"/>
        <w:b/>
        <w:bCs/>
        <w:i w:val="0"/>
        <w:iCs w:val="0"/>
        <w:smallCaps w:val="0"/>
        <w:strike w:val="0"/>
        <w:color w:val="000000"/>
        <w:spacing w:val="-1"/>
        <w:w w:val="100"/>
        <w:position w:val="0"/>
        <w:sz w:val="18"/>
        <w:szCs w:val="1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BB3442F"/>
    <w:multiLevelType w:val="multilevel"/>
    <w:tmpl w:val="102CED4E"/>
    <w:lvl w:ilvl="0">
      <w:start w:val="6"/>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E3F0A22"/>
    <w:multiLevelType w:val="multilevel"/>
    <w:tmpl w:val="D44C0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32D24D5"/>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4C26A9C"/>
    <w:multiLevelType w:val="multilevel"/>
    <w:tmpl w:val="AC281DDA"/>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2"/>
      <w:numFmt w:val="decimal"/>
      <w:lvlText w:val="%2.%3"/>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3">
      <w:start w:val="2"/>
      <w:numFmt w:val="decimal"/>
      <w:lvlText w:val="%4"/>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4">
      <w:start w:val="1"/>
      <w:numFmt w:val="decimal"/>
      <w:lvlText w:val="%4.%5"/>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5">
      <w:start w:val="2"/>
      <w:numFmt w:val="decimal"/>
      <w:lvlText w:val="%6."/>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02C4744"/>
    <w:multiLevelType w:val="multilevel"/>
    <w:tmpl w:val="45CCFE3C"/>
    <w:lvl w:ilvl="0">
      <w:start w:val="1"/>
      <w:numFmt w:val="decimal"/>
      <w:lvlText w:val="2.8.%1"/>
      <w:lvlJc w:val="left"/>
      <w:rPr>
        <w:rFonts w:ascii="Times New Roman" w:eastAsia="Times New Roman" w:hAnsi="Times New Roman" w:cs="Times New Roman"/>
        <w:b w:val="0"/>
        <w:bCs w:val="0"/>
        <w:i/>
        <w:iCs/>
        <w:smallCaps/>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03F276A"/>
    <w:multiLevelType w:val="multilevel"/>
    <w:tmpl w:val="A302E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1A83F61"/>
    <w:multiLevelType w:val="multilevel"/>
    <w:tmpl w:val="64BE36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62791A05"/>
    <w:multiLevelType w:val="multilevel"/>
    <w:tmpl w:val="B4CEB6A0"/>
    <w:lvl w:ilvl="0">
      <w:start w:val="3"/>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3063915"/>
    <w:multiLevelType w:val="multilevel"/>
    <w:tmpl w:val="3F68C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53A1EF9"/>
    <w:multiLevelType w:val="multilevel"/>
    <w:tmpl w:val="F5EAD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DEF33EF"/>
    <w:multiLevelType w:val="multilevel"/>
    <w:tmpl w:val="2D08E41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F826F2C"/>
    <w:multiLevelType w:val="multilevel"/>
    <w:tmpl w:val="4FBE9E38"/>
    <w:lvl w:ilvl="0">
      <w:start w:val="1"/>
      <w:numFmt w:val="bullet"/>
      <w:lvlText w:val="-"/>
      <w:lvlJc w:val="left"/>
      <w:rPr>
        <w:rFonts w:ascii="Times New Roman" w:eastAsia="Times New Roman" w:hAnsi="Times New Roman"/>
        <w:b w:val="0"/>
        <w:i w:val="0"/>
        <w:smallCaps w:val="0"/>
        <w:strike w:val="0"/>
        <w:color w:val="000000"/>
        <w:spacing w:val="-1"/>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num>
  <w:num w:numId="2">
    <w:abstractNumId w:val="2"/>
  </w:num>
  <w:num w:numId="3">
    <w:abstractNumId w:val="4"/>
  </w:num>
  <w:num w:numId="4">
    <w:abstractNumId w:val="19"/>
  </w:num>
  <w:num w:numId="5">
    <w:abstractNumId w:val="14"/>
  </w:num>
  <w:num w:numId="6">
    <w:abstractNumId w:val="16"/>
  </w:num>
  <w:num w:numId="7">
    <w:abstractNumId w:val="23"/>
  </w:num>
  <w:num w:numId="8">
    <w:abstractNumId w:val="24"/>
  </w:num>
  <w:num w:numId="9">
    <w:abstractNumId w:val="9"/>
  </w:num>
  <w:num w:numId="10">
    <w:abstractNumId w:val="20"/>
  </w:num>
  <w:num w:numId="11">
    <w:abstractNumId w:val="22"/>
  </w:num>
  <w:num w:numId="12">
    <w:abstractNumId w:val="21"/>
  </w:num>
  <w:num w:numId="13">
    <w:abstractNumId w:val="8"/>
  </w:num>
  <w:num w:numId="14">
    <w:abstractNumId w:val="15"/>
  </w:num>
  <w:num w:numId="15">
    <w:abstractNumId w:val="7"/>
  </w:num>
  <w:num w:numId="16">
    <w:abstractNumId w:val="17"/>
  </w:num>
  <w:num w:numId="17">
    <w:abstractNumId w:val="13"/>
  </w:num>
  <w:num w:numId="18">
    <w:abstractNumId w:val="3"/>
  </w:num>
  <w:num w:numId="19">
    <w:abstractNumId w:val="25"/>
  </w:num>
  <w:num w:numId="20">
    <w:abstractNumId w:val="26"/>
  </w:num>
  <w:num w:numId="21">
    <w:abstractNumId w:val="10"/>
  </w:num>
  <w:num w:numId="22">
    <w:abstractNumId w:val="5"/>
  </w:num>
  <w:num w:numId="23">
    <w:abstractNumId w:val="6"/>
  </w:num>
  <w:num w:numId="24">
    <w:abstractNumId w:val="1"/>
  </w:num>
  <w:num w:numId="25">
    <w:abstractNumId w:val="0"/>
  </w:num>
  <w:num w:numId="26">
    <w:abstractNumId w:val="12"/>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255E5"/>
    <w:rsid w:val="000048B3"/>
    <w:rsid w:val="000501E3"/>
    <w:rsid w:val="000512DC"/>
    <w:rsid w:val="0007019B"/>
    <w:rsid w:val="00092246"/>
    <w:rsid w:val="000D0222"/>
    <w:rsid w:val="0011021A"/>
    <w:rsid w:val="001105B9"/>
    <w:rsid w:val="00160125"/>
    <w:rsid w:val="001612D9"/>
    <w:rsid w:val="00164285"/>
    <w:rsid w:val="00167B4F"/>
    <w:rsid w:val="001A3DF3"/>
    <w:rsid w:val="001A5AA5"/>
    <w:rsid w:val="001B2879"/>
    <w:rsid w:val="001B5A55"/>
    <w:rsid w:val="001C499B"/>
    <w:rsid w:val="001C73FC"/>
    <w:rsid w:val="001D5674"/>
    <w:rsid w:val="001F4259"/>
    <w:rsid w:val="0020549C"/>
    <w:rsid w:val="00221C46"/>
    <w:rsid w:val="00232F16"/>
    <w:rsid w:val="00255045"/>
    <w:rsid w:val="00270A24"/>
    <w:rsid w:val="00293804"/>
    <w:rsid w:val="002C4A3C"/>
    <w:rsid w:val="002C61BC"/>
    <w:rsid w:val="002E0D36"/>
    <w:rsid w:val="002E3AA4"/>
    <w:rsid w:val="00302DBF"/>
    <w:rsid w:val="00331714"/>
    <w:rsid w:val="003318EE"/>
    <w:rsid w:val="0033687F"/>
    <w:rsid w:val="003646BD"/>
    <w:rsid w:val="00382319"/>
    <w:rsid w:val="00383FA8"/>
    <w:rsid w:val="003B2C53"/>
    <w:rsid w:val="003B62C0"/>
    <w:rsid w:val="003F6C3A"/>
    <w:rsid w:val="00401EC6"/>
    <w:rsid w:val="00405403"/>
    <w:rsid w:val="00413079"/>
    <w:rsid w:val="004255E5"/>
    <w:rsid w:val="004453DC"/>
    <w:rsid w:val="00450CBE"/>
    <w:rsid w:val="00451A73"/>
    <w:rsid w:val="00467D58"/>
    <w:rsid w:val="00473345"/>
    <w:rsid w:val="00487CB6"/>
    <w:rsid w:val="00496FB1"/>
    <w:rsid w:val="004A23C6"/>
    <w:rsid w:val="004A7275"/>
    <w:rsid w:val="004D019C"/>
    <w:rsid w:val="004F2C5C"/>
    <w:rsid w:val="0050368A"/>
    <w:rsid w:val="00524C57"/>
    <w:rsid w:val="00536185"/>
    <w:rsid w:val="00547E56"/>
    <w:rsid w:val="00575A5D"/>
    <w:rsid w:val="00590E58"/>
    <w:rsid w:val="005A207E"/>
    <w:rsid w:val="005A37E3"/>
    <w:rsid w:val="005A4EE3"/>
    <w:rsid w:val="005C45A6"/>
    <w:rsid w:val="005D0722"/>
    <w:rsid w:val="0060057D"/>
    <w:rsid w:val="00606A9D"/>
    <w:rsid w:val="00607608"/>
    <w:rsid w:val="00641CC0"/>
    <w:rsid w:val="006429DF"/>
    <w:rsid w:val="00681867"/>
    <w:rsid w:val="006A214E"/>
    <w:rsid w:val="006D3D08"/>
    <w:rsid w:val="0071187F"/>
    <w:rsid w:val="00726DC5"/>
    <w:rsid w:val="007458B5"/>
    <w:rsid w:val="007473CC"/>
    <w:rsid w:val="00750E3A"/>
    <w:rsid w:val="007837D9"/>
    <w:rsid w:val="007942A3"/>
    <w:rsid w:val="007A6242"/>
    <w:rsid w:val="007D54DB"/>
    <w:rsid w:val="007F0032"/>
    <w:rsid w:val="0081224A"/>
    <w:rsid w:val="008303AE"/>
    <w:rsid w:val="00843C4C"/>
    <w:rsid w:val="00876705"/>
    <w:rsid w:val="008C53CB"/>
    <w:rsid w:val="008D6A24"/>
    <w:rsid w:val="008E3FEB"/>
    <w:rsid w:val="008F7B82"/>
    <w:rsid w:val="00913239"/>
    <w:rsid w:val="00926C7D"/>
    <w:rsid w:val="009374B2"/>
    <w:rsid w:val="009649C4"/>
    <w:rsid w:val="0098254C"/>
    <w:rsid w:val="00992FA0"/>
    <w:rsid w:val="009B6500"/>
    <w:rsid w:val="009D5552"/>
    <w:rsid w:val="009D59B6"/>
    <w:rsid w:val="009E6446"/>
    <w:rsid w:val="00A0620E"/>
    <w:rsid w:val="00A13F72"/>
    <w:rsid w:val="00A436FE"/>
    <w:rsid w:val="00A53DCA"/>
    <w:rsid w:val="00A80DC3"/>
    <w:rsid w:val="00A9406E"/>
    <w:rsid w:val="00AA2C8E"/>
    <w:rsid w:val="00AA5F2B"/>
    <w:rsid w:val="00AB0652"/>
    <w:rsid w:val="00AC075F"/>
    <w:rsid w:val="00AC4B47"/>
    <w:rsid w:val="00AD6B05"/>
    <w:rsid w:val="00AD6C7F"/>
    <w:rsid w:val="00AE08C4"/>
    <w:rsid w:val="00AE3515"/>
    <w:rsid w:val="00AE54F2"/>
    <w:rsid w:val="00AE7269"/>
    <w:rsid w:val="00AF34AE"/>
    <w:rsid w:val="00B0373A"/>
    <w:rsid w:val="00B06466"/>
    <w:rsid w:val="00B14F72"/>
    <w:rsid w:val="00B20DB8"/>
    <w:rsid w:val="00B52B55"/>
    <w:rsid w:val="00B5681A"/>
    <w:rsid w:val="00B57B0D"/>
    <w:rsid w:val="00B64D58"/>
    <w:rsid w:val="00B67DDE"/>
    <w:rsid w:val="00B83074"/>
    <w:rsid w:val="00BA3432"/>
    <w:rsid w:val="00BA40A4"/>
    <w:rsid w:val="00BF2BB2"/>
    <w:rsid w:val="00C1160D"/>
    <w:rsid w:val="00C23F28"/>
    <w:rsid w:val="00C33FB8"/>
    <w:rsid w:val="00C35A8C"/>
    <w:rsid w:val="00C36E35"/>
    <w:rsid w:val="00C64562"/>
    <w:rsid w:val="00C678C1"/>
    <w:rsid w:val="00C759CA"/>
    <w:rsid w:val="00C97FE8"/>
    <w:rsid w:val="00CE6CC9"/>
    <w:rsid w:val="00CF2BF4"/>
    <w:rsid w:val="00D02476"/>
    <w:rsid w:val="00D24062"/>
    <w:rsid w:val="00D363A1"/>
    <w:rsid w:val="00D37D1D"/>
    <w:rsid w:val="00D42620"/>
    <w:rsid w:val="00D54DD7"/>
    <w:rsid w:val="00D76BF6"/>
    <w:rsid w:val="00D825D0"/>
    <w:rsid w:val="00D92B06"/>
    <w:rsid w:val="00DA519C"/>
    <w:rsid w:val="00DE21DF"/>
    <w:rsid w:val="00E036EC"/>
    <w:rsid w:val="00E15187"/>
    <w:rsid w:val="00E550FE"/>
    <w:rsid w:val="00E61850"/>
    <w:rsid w:val="00E73AC6"/>
    <w:rsid w:val="00E767EB"/>
    <w:rsid w:val="00EB75AA"/>
    <w:rsid w:val="00ED4F35"/>
    <w:rsid w:val="00EF1344"/>
    <w:rsid w:val="00EF7659"/>
    <w:rsid w:val="00F233B0"/>
    <w:rsid w:val="00F34500"/>
    <w:rsid w:val="00F5025A"/>
    <w:rsid w:val="00F50840"/>
    <w:rsid w:val="00F5406B"/>
    <w:rsid w:val="00F623BB"/>
    <w:rsid w:val="00F92241"/>
    <w:rsid w:val="00F92C05"/>
    <w:rsid w:val="00FA054A"/>
    <w:rsid w:val="00FB1EC2"/>
    <w:rsid w:val="00FB7FBF"/>
    <w:rsid w:val="00FC1AB3"/>
    <w:rsid w:val="00FE472A"/>
    <w:rsid w:val="00FF47E1"/>
    <w:rsid w:val="00FF4AE6"/>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A3C"/>
    <w:pPr>
      <w:ind w:firstLine="709"/>
      <w:jc w:val="both"/>
    </w:pPr>
    <w:rPr>
      <w:spacing w:val="-1"/>
      <w:sz w:val="24"/>
      <w:szCs w:val="24"/>
      <w:lang w:eastAsia="en-US"/>
    </w:rPr>
  </w:style>
  <w:style w:type="paragraph" w:styleId="3">
    <w:name w:val="heading 3"/>
    <w:basedOn w:val="a"/>
    <w:next w:val="a"/>
    <w:link w:val="30"/>
    <w:uiPriority w:val="99"/>
    <w:qFormat/>
    <w:rsid w:val="004D019C"/>
    <w:pPr>
      <w:keepNext/>
      <w:ind w:firstLine="0"/>
      <w:jc w:val="center"/>
      <w:outlineLvl w:val="2"/>
    </w:pPr>
    <w:rPr>
      <w:rFonts w:eastAsia="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4D019C"/>
    <w:rPr>
      <w:rFonts w:eastAsia="Times New Roman" w:cs="Times New Roman"/>
      <w:sz w:val="28"/>
      <w:lang w:eastAsia="ru-RU"/>
    </w:rPr>
  </w:style>
  <w:style w:type="character" w:customStyle="1" w:styleId="11">
    <w:name w:val="Колонтитул + 11"/>
    <w:aliases w:val="5 pt"/>
    <w:basedOn w:val="a0"/>
    <w:uiPriority w:val="99"/>
    <w:rsid w:val="004255E5"/>
    <w:rPr>
      <w:rFonts w:ascii="Times New Roman" w:hAnsi="Times New Roman" w:cs="Times New Roman"/>
      <w:spacing w:val="4"/>
      <w:sz w:val="21"/>
      <w:szCs w:val="21"/>
    </w:rPr>
  </w:style>
  <w:style w:type="character" w:customStyle="1" w:styleId="a3">
    <w:name w:val="Основной текст_"/>
    <w:basedOn w:val="a0"/>
    <w:link w:val="4"/>
    <w:uiPriority w:val="99"/>
    <w:locked/>
    <w:rsid w:val="004255E5"/>
    <w:rPr>
      <w:rFonts w:eastAsia="Times New Roman" w:cs="Times New Roman"/>
      <w:spacing w:val="3"/>
      <w:sz w:val="21"/>
      <w:szCs w:val="21"/>
      <w:shd w:val="clear" w:color="auto" w:fill="FFFFFF"/>
    </w:rPr>
  </w:style>
  <w:style w:type="character" w:customStyle="1" w:styleId="6">
    <w:name w:val="Основной текст (6)_"/>
    <w:basedOn w:val="a0"/>
    <w:link w:val="60"/>
    <w:uiPriority w:val="99"/>
    <w:locked/>
    <w:rsid w:val="004255E5"/>
    <w:rPr>
      <w:rFonts w:eastAsia="Times New Roman" w:cs="Times New Roman"/>
      <w:spacing w:val="3"/>
      <w:sz w:val="22"/>
      <w:szCs w:val="22"/>
      <w:shd w:val="clear" w:color="auto" w:fill="FFFFFF"/>
    </w:rPr>
  </w:style>
  <w:style w:type="paragraph" w:customStyle="1" w:styleId="4">
    <w:name w:val="Основной текст4"/>
    <w:basedOn w:val="a"/>
    <w:link w:val="a3"/>
    <w:uiPriority w:val="99"/>
    <w:rsid w:val="004255E5"/>
    <w:pPr>
      <w:shd w:val="clear" w:color="auto" w:fill="FFFFFF"/>
      <w:spacing w:before="1140" w:after="360" w:line="240" w:lineRule="atLeast"/>
      <w:ind w:firstLine="0"/>
      <w:jc w:val="left"/>
    </w:pPr>
    <w:rPr>
      <w:rFonts w:eastAsia="Times New Roman"/>
      <w:spacing w:val="3"/>
      <w:sz w:val="21"/>
      <w:szCs w:val="21"/>
    </w:rPr>
  </w:style>
  <w:style w:type="paragraph" w:customStyle="1" w:styleId="60">
    <w:name w:val="Основной текст (6)"/>
    <w:basedOn w:val="a"/>
    <w:link w:val="6"/>
    <w:uiPriority w:val="99"/>
    <w:rsid w:val="004255E5"/>
    <w:pPr>
      <w:shd w:val="clear" w:color="auto" w:fill="FFFFFF"/>
      <w:spacing w:line="240" w:lineRule="atLeast"/>
      <w:ind w:firstLine="0"/>
      <w:jc w:val="left"/>
    </w:pPr>
    <w:rPr>
      <w:rFonts w:eastAsia="Times New Roman"/>
      <w:spacing w:val="3"/>
      <w:sz w:val="22"/>
      <w:szCs w:val="22"/>
    </w:rPr>
  </w:style>
  <w:style w:type="character" w:customStyle="1" w:styleId="2">
    <w:name w:val="Оглавление (2)_"/>
    <w:basedOn w:val="a0"/>
    <w:link w:val="20"/>
    <w:uiPriority w:val="99"/>
    <w:locked/>
    <w:rsid w:val="004255E5"/>
    <w:rPr>
      <w:rFonts w:eastAsia="Times New Roman" w:cs="Times New Roman"/>
      <w:sz w:val="18"/>
      <w:szCs w:val="18"/>
      <w:shd w:val="clear" w:color="auto" w:fill="FFFFFF"/>
    </w:rPr>
  </w:style>
  <w:style w:type="character" w:customStyle="1" w:styleId="1">
    <w:name w:val="Оглавление 1 Знак"/>
    <w:basedOn w:val="a0"/>
    <w:link w:val="10"/>
    <w:uiPriority w:val="99"/>
    <w:locked/>
    <w:rsid w:val="009E6446"/>
    <w:rPr>
      <w:rFonts w:eastAsia="Times New Roman" w:cs="Times New Roman"/>
    </w:rPr>
  </w:style>
  <w:style w:type="character" w:customStyle="1" w:styleId="31">
    <w:name w:val="Оглавление (3)_"/>
    <w:basedOn w:val="a0"/>
    <w:link w:val="32"/>
    <w:uiPriority w:val="99"/>
    <w:locked/>
    <w:rsid w:val="004255E5"/>
    <w:rPr>
      <w:rFonts w:eastAsia="Times New Roman" w:cs="Times New Roman"/>
      <w:spacing w:val="-2"/>
      <w:sz w:val="15"/>
      <w:szCs w:val="15"/>
      <w:shd w:val="clear" w:color="auto" w:fill="FFFFFF"/>
    </w:rPr>
  </w:style>
  <w:style w:type="character" w:customStyle="1" w:styleId="39">
    <w:name w:val="Оглавление (3) + 9"/>
    <w:aliases w:val="5 pt4,Малые прописные"/>
    <w:basedOn w:val="31"/>
    <w:uiPriority w:val="99"/>
    <w:rsid w:val="004255E5"/>
    <w:rPr>
      <w:smallCaps/>
      <w:sz w:val="18"/>
      <w:szCs w:val="18"/>
    </w:rPr>
  </w:style>
  <w:style w:type="character" w:customStyle="1" w:styleId="33">
    <w:name w:val="Оглавление (3) + Малые прописные"/>
    <w:basedOn w:val="31"/>
    <w:uiPriority w:val="99"/>
    <w:rsid w:val="004255E5"/>
    <w:rPr>
      <w:smallCaps/>
    </w:rPr>
  </w:style>
  <w:style w:type="character" w:customStyle="1" w:styleId="21">
    <w:name w:val="Оглавление 2 Знак"/>
    <w:basedOn w:val="a0"/>
    <w:link w:val="22"/>
    <w:uiPriority w:val="99"/>
    <w:locked/>
    <w:rsid w:val="00ED4F35"/>
    <w:rPr>
      <w:rFonts w:eastAsia="Times New Roman" w:cs="Times New Roman"/>
      <w:sz w:val="18"/>
      <w:szCs w:val="18"/>
    </w:rPr>
  </w:style>
  <w:style w:type="character" w:customStyle="1" w:styleId="40">
    <w:name w:val="Оглавление (4) + Малые прописные"/>
    <w:basedOn w:val="21"/>
    <w:uiPriority w:val="99"/>
    <w:rsid w:val="004255E5"/>
    <w:rPr>
      <w:smallCaps/>
    </w:rPr>
  </w:style>
  <w:style w:type="character" w:customStyle="1" w:styleId="8pt">
    <w:name w:val="Оглавление + 8 pt"/>
    <w:basedOn w:val="1"/>
    <w:uiPriority w:val="99"/>
    <w:rsid w:val="004255E5"/>
    <w:rPr>
      <w:spacing w:val="-2"/>
      <w:sz w:val="15"/>
      <w:szCs w:val="15"/>
    </w:rPr>
  </w:style>
  <w:style w:type="paragraph" w:customStyle="1" w:styleId="20">
    <w:name w:val="Оглавление (2)"/>
    <w:basedOn w:val="a"/>
    <w:link w:val="2"/>
    <w:uiPriority w:val="99"/>
    <w:rsid w:val="004255E5"/>
    <w:pPr>
      <w:shd w:val="clear" w:color="auto" w:fill="FFFFFF"/>
      <w:spacing w:line="350" w:lineRule="exact"/>
      <w:ind w:firstLine="0"/>
    </w:pPr>
    <w:rPr>
      <w:rFonts w:eastAsia="Times New Roman"/>
      <w:sz w:val="18"/>
      <w:szCs w:val="18"/>
    </w:rPr>
  </w:style>
  <w:style w:type="paragraph" w:styleId="10">
    <w:name w:val="toc 1"/>
    <w:basedOn w:val="a"/>
    <w:link w:val="1"/>
    <w:autoRedefine/>
    <w:uiPriority w:val="99"/>
    <w:rsid w:val="009E6446"/>
    <w:pPr>
      <w:ind w:firstLine="0"/>
      <w:jc w:val="left"/>
    </w:pPr>
    <w:rPr>
      <w:rFonts w:eastAsia="Times New Roman"/>
    </w:rPr>
  </w:style>
  <w:style w:type="paragraph" w:customStyle="1" w:styleId="32">
    <w:name w:val="Оглавление (3)"/>
    <w:basedOn w:val="a"/>
    <w:link w:val="31"/>
    <w:uiPriority w:val="99"/>
    <w:rsid w:val="004255E5"/>
    <w:pPr>
      <w:shd w:val="clear" w:color="auto" w:fill="FFFFFF"/>
      <w:spacing w:before="60" w:line="230" w:lineRule="exact"/>
      <w:ind w:firstLine="0"/>
      <w:jc w:val="left"/>
    </w:pPr>
    <w:rPr>
      <w:rFonts w:eastAsia="Times New Roman"/>
      <w:spacing w:val="-2"/>
      <w:sz w:val="15"/>
      <w:szCs w:val="15"/>
    </w:rPr>
  </w:style>
  <w:style w:type="paragraph" w:styleId="22">
    <w:name w:val="toc 2"/>
    <w:basedOn w:val="a"/>
    <w:link w:val="21"/>
    <w:autoRedefine/>
    <w:uiPriority w:val="99"/>
    <w:rsid w:val="00ED4F35"/>
    <w:pPr>
      <w:tabs>
        <w:tab w:val="left" w:pos="1065"/>
        <w:tab w:val="right" w:leader="dot" w:pos="9589"/>
      </w:tabs>
      <w:ind w:firstLine="0"/>
    </w:pPr>
    <w:rPr>
      <w:rFonts w:eastAsia="Times New Roman"/>
      <w:sz w:val="18"/>
      <w:szCs w:val="18"/>
    </w:rPr>
  </w:style>
  <w:style w:type="character" w:customStyle="1" w:styleId="41">
    <w:name w:val="Основной текст (4)_"/>
    <w:basedOn w:val="a0"/>
    <w:link w:val="42"/>
    <w:uiPriority w:val="99"/>
    <w:locked/>
    <w:rsid w:val="00C23F28"/>
    <w:rPr>
      <w:rFonts w:eastAsia="Times New Roman" w:cs="Times New Roman"/>
      <w:sz w:val="26"/>
      <w:szCs w:val="26"/>
      <w:shd w:val="clear" w:color="auto" w:fill="FFFFFF"/>
    </w:rPr>
  </w:style>
  <w:style w:type="paragraph" w:customStyle="1" w:styleId="42">
    <w:name w:val="Основной текст (4)"/>
    <w:basedOn w:val="a"/>
    <w:link w:val="41"/>
    <w:uiPriority w:val="99"/>
    <w:rsid w:val="00C23F28"/>
    <w:pPr>
      <w:shd w:val="clear" w:color="auto" w:fill="FFFFFF"/>
      <w:spacing w:before="480" w:line="480" w:lineRule="exact"/>
      <w:ind w:hanging="560"/>
      <w:jc w:val="right"/>
    </w:pPr>
    <w:rPr>
      <w:rFonts w:eastAsia="Times New Roman"/>
      <w:sz w:val="26"/>
      <w:szCs w:val="26"/>
    </w:rPr>
  </w:style>
  <w:style w:type="character" w:styleId="a4">
    <w:name w:val="Hyperlink"/>
    <w:basedOn w:val="a0"/>
    <w:uiPriority w:val="99"/>
    <w:rsid w:val="00C23F28"/>
    <w:rPr>
      <w:rFonts w:cs="Times New Roman"/>
      <w:color w:val="0066CC"/>
      <w:u w:val="single"/>
    </w:rPr>
  </w:style>
  <w:style w:type="character" w:customStyle="1" w:styleId="8">
    <w:name w:val="Основной текст (8)_"/>
    <w:basedOn w:val="a0"/>
    <w:link w:val="80"/>
    <w:uiPriority w:val="99"/>
    <w:locked/>
    <w:rsid w:val="00C23F28"/>
    <w:rPr>
      <w:rFonts w:eastAsia="Times New Roman" w:cs="Times New Roman"/>
      <w:sz w:val="21"/>
      <w:szCs w:val="21"/>
      <w:shd w:val="clear" w:color="auto" w:fill="FFFFFF"/>
    </w:rPr>
  </w:style>
  <w:style w:type="paragraph" w:customStyle="1" w:styleId="80">
    <w:name w:val="Основной текст (8)"/>
    <w:basedOn w:val="a"/>
    <w:link w:val="8"/>
    <w:uiPriority w:val="99"/>
    <w:rsid w:val="00C23F28"/>
    <w:pPr>
      <w:shd w:val="clear" w:color="auto" w:fill="FFFFFF"/>
      <w:spacing w:before="60" w:line="394" w:lineRule="exact"/>
      <w:ind w:hanging="1780"/>
      <w:jc w:val="left"/>
    </w:pPr>
    <w:rPr>
      <w:rFonts w:eastAsia="Times New Roman"/>
      <w:sz w:val="21"/>
      <w:szCs w:val="21"/>
    </w:rPr>
  </w:style>
  <w:style w:type="character" w:customStyle="1" w:styleId="12">
    <w:name w:val="Заголовок №1_"/>
    <w:basedOn w:val="a0"/>
    <w:link w:val="13"/>
    <w:uiPriority w:val="99"/>
    <w:locked/>
    <w:rsid w:val="00C23F28"/>
    <w:rPr>
      <w:rFonts w:eastAsia="Times New Roman" w:cs="Times New Roman"/>
      <w:sz w:val="26"/>
      <w:szCs w:val="26"/>
      <w:shd w:val="clear" w:color="auto" w:fill="FFFFFF"/>
    </w:rPr>
  </w:style>
  <w:style w:type="paragraph" w:customStyle="1" w:styleId="13">
    <w:name w:val="Заголовок №1"/>
    <w:basedOn w:val="a"/>
    <w:link w:val="12"/>
    <w:uiPriority w:val="99"/>
    <w:rsid w:val="00C23F28"/>
    <w:pPr>
      <w:shd w:val="clear" w:color="auto" w:fill="FFFFFF"/>
      <w:spacing w:before="540" w:line="480" w:lineRule="exact"/>
      <w:ind w:hanging="620"/>
      <w:jc w:val="center"/>
      <w:outlineLvl w:val="0"/>
    </w:pPr>
    <w:rPr>
      <w:rFonts w:eastAsia="Times New Roman"/>
      <w:sz w:val="26"/>
      <w:szCs w:val="26"/>
    </w:rPr>
  </w:style>
  <w:style w:type="character" w:customStyle="1" w:styleId="a5">
    <w:name w:val="Подпись к таблице_"/>
    <w:basedOn w:val="a0"/>
    <w:link w:val="a6"/>
    <w:uiPriority w:val="99"/>
    <w:locked/>
    <w:rsid w:val="00C23F28"/>
    <w:rPr>
      <w:rFonts w:eastAsia="Times New Roman" w:cs="Times New Roman"/>
      <w:spacing w:val="3"/>
      <w:sz w:val="22"/>
      <w:szCs w:val="22"/>
      <w:shd w:val="clear" w:color="auto" w:fill="FFFFFF"/>
    </w:rPr>
  </w:style>
  <w:style w:type="paragraph" w:customStyle="1" w:styleId="a6">
    <w:name w:val="Подпись к таблице"/>
    <w:basedOn w:val="a"/>
    <w:link w:val="a5"/>
    <w:uiPriority w:val="99"/>
    <w:rsid w:val="00C23F28"/>
    <w:pPr>
      <w:shd w:val="clear" w:color="auto" w:fill="FFFFFF"/>
      <w:spacing w:line="240" w:lineRule="atLeast"/>
      <w:ind w:firstLine="0"/>
      <w:jc w:val="left"/>
    </w:pPr>
    <w:rPr>
      <w:rFonts w:eastAsia="Times New Roman"/>
      <w:spacing w:val="3"/>
      <w:sz w:val="22"/>
      <w:szCs w:val="22"/>
    </w:rPr>
  </w:style>
  <w:style w:type="character" w:customStyle="1" w:styleId="100">
    <w:name w:val="Основной текст (10)_"/>
    <w:basedOn w:val="a0"/>
    <w:link w:val="101"/>
    <w:uiPriority w:val="99"/>
    <w:locked/>
    <w:rsid w:val="00C23F28"/>
    <w:rPr>
      <w:rFonts w:eastAsia="Times New Roman" w:cs="Times New Roman"/>
      <w:sz w:val="18"/>
      <w:szCs w:val="18"/>
      <w:shd w:val="clear" w:color="auto" w:fill="FFFFFF"/>
    </w:rPr>
  </w:style>
  <w:style w:type="character" w:customStyle="1" w:styleId="9">
    <w:name w:val="Основной текст (9)_"/>
    <w:basedOn w:val="a0"/>
    <w:link w:val="90"/>
    <w:uiPriority w:val="99"/>
    <w:locked/>
    <w:rsid w:val="00C23F28"/>
    <w:rPr>
      <w:rFonts w:eastAsia="Times New Roman" w:cs="Times New Roman"/>
      <w:sz w:val="18"/>
      <w:szCs w:val="18"/>
      <w:shd w:val="clear" w:color="auto" w:fill="FFFFFF"/>
    </w:rPr>
  </w:style>
  <w:style w:type="paragraph" w:customStyle="1" w:styleId="101">
    <w:name w:val="Основной текст (10)"/>
    <w:basedOn w:val="a"/>
    <w:link w:val="100"/>
    <w:uiPriority w:val="99"/>
    <w:rsid w:val="00C23F28"/>
    <w:pPr>
      <w:shd w:val="clear" w:color="auto" w:fill="FFFFFF"/>
      <w:spacing w:line="240" w:lineRule="atLeast"/>
      <w:ind w:hanging="360"/>
      <w:jc w:val="left"/>
    </w:pPr>
    <w:rPr>
      <w:rFonts w:eastAsia="Times New Roman"/>
      <w:sz w:val="18"/>
      <w:szCs w:val="18"/>
    </w:rPr>
  </w:style>
  <w:style w:type="paragraph" w:customStyle="1" w:styleId="90">
    <w:name w:val="Основной текст (9)"/>
    <w:basedOn w:val="a"/>
    <w:link w:val="9"/>
    <w:uiPriority w:val="99"/>
    <w:rsid w:val="00C23F28"/>
    <w:pPr>
      <w:shd w:val="clear" w:color="auto" w:fill="FFFFFF"/>
      <w:spacing w:line="240" w:lineRule="atLeast"/>
      <w:ind w:hanging="360"/>
      <w:jc w:val="left"/>
    </w:pPr>
    <w:rPr>
      <w:rFonts w:eastAsia="Times New Roman"/>
      <w:sz w:val="18"/>
      <w:szCs w:val="18"/>
    </w:rPr>
  </w:style>
  <w:style w:type="character" w:customStyle="1" w:styleId="911">
    <w:name w:val="Основной текст (9) + 11"/>
    <w:aliases w:val="5 pt3"/>
    <w:basedOn w:val="9"/>
    <w:uiPriority w:val="99"/>
    <w:rsid w:val="00EB75AA"/>
    <w:rPr>
      <w:rFonts w:ascii="Times New Roman" w:hAnsi="Times New Roman"/>
      <w:spacing w:val="3"/>
      <w:sz w:val="21"/>
      <w:szCs w:val="21"/>
    </w:rPr>
  </w:style>
  <w:style w:type="character" w:customStyle="1" w:styleId="23">
    <w:name w:val="Основной текст (2)_"/>
    <w:basedOn w:val="a0"/>
    <w:link w:val="24"/>
    <w:uiPriority w:val="99"/>
    <w:locked/>
    <w:rsid w:val="00EB75AA"/>
    <w:rPr>
      <w:rFonts w:eastAsia="Times New Roman" w:cs="Times New Roman"/>
      <w:spacing w:val="1"/>
      <w:sz w:val="20"/>
      <w:szCs w:val="20"/>
      <w:shd w:val="clear" w:color="auto" w:fill="FFFFFF"/>
    </w:rPr>
  </w:style>
  <w:style w:type="character" w:customStyle="1" w:styleId="29">
    <w:name w:val="Основной текст (2) + 9"/>
    <w:aliases w:val="5 pt2"/>
    <w:basedOn w:val="23"/>
    <w:uiPriority w:val="99"/>
    <w:rsid w:val="00EB75AA"/>
    <w:rPr>
      <w:sz w:val="18"/>
      <w:szCs w:val="18"/>
    </w:rPr>
  </w:style>
  <w:style w:type="paragraph" w:customStyle="1" w:styleId="24">
    <w:name w:val="Основной текст (2)"/>
    <w:basedOn w:val="a"/>
    <w:link w:val="23"/>
    <w:uiPriority w:val="99"/>
    <w:rsid w:val="00EB75AA"/>
    <w:pPr>
      <w:shd w:val="clear" w:color="auto" w:fill="FFFFFF"/>
      <w:spacing w:after="600" w:line="240" w:lineRule="atLeast"/>
      <w:ind w:firstLine="0"/>
      <w:jc w:val="right"/>
    </w:pPr>
    <w:rPr>
      <w:rFonts w:eastAsia="Times New Roman"/>
      <w:spacing w:val="1"/>
      <w:sz w:val="20"/>
      <w:szCs w:val="20"/>
    </w:rPr>
  </w:style>
  <w:style w:type="paragraph" w:styleId="a7">
    <w:name w:val="Balloon Text"/>
    <w:basedOn w:val="a"/>
    <w:link w:val="a8"/>
    <w:uiPriority w:val="99"/>
    <w:semiHidden/>
    <w:rsid w:val="001105B9"/>
    <w:rPr>
      <w:rFonts w:ascii="Tahoma" w:hAnsi="Tahoma" w:cs="Tahoma"/>
      <w:sz w:val="16"/>
      <w:szCs w:val="16"/>
    </w:rPr>
  </w:style>
  <w:style w:type="character" w:customStyle="1" w:styleId="a8">
    <w:name w:val="Текст выноски Знак"/>
    <w:basedOn w:val="a0"/>
    <w:link w:val="a7"/>
    <w:uiPriority w:val="99"/>
    <w:semiHidden/>
    <w:locked/>
    <w:rsid w:val="001105B9"/>
    <w:rPr>
      <w:rFonts w:ascii="Tahoma" w:hAnsi="Tahoma" w:cs="Tahoma"/>
      <w:sz w:val="16"/>
      <w:szCs w:val="16"/>
    </w:rPr>
  </w:style>
  <w:style w:type="character" w:customStyle="1" w:styleId="a9">
    <w:name w:val="Подпись к картинке_"/>
    <w:basedOn w:val="a0"/>
    <w:link w:val="aa"/>
    <w:uiPriority w:val="99"/>
    <w:locked/>
    <w:rsid w:val="001105B9"/>
    <w:rPr>
      <w:rFonts w:eastAsia="Times New Roman" w:cs="Times New Roman"/>
      <w:sz w:val="18"/>
      <w:szCs w:val="18"/>
      <w:shd w:val="clear" w:color="auto" w:fill="FFFFFF"/>
    </w:rPr>
  </w:style>
  <w:style w:type="paragraph" w:customStyle="1" w:styleId="aa">
    <w:name w:val="Подпись к картинке"/>
    <w:basedOn w:val="a"/>
    <w:link w:val="a9"/>
    <w:uiPriority w:val="99"/>
    <w:rsid w:val="001105B9"/>
    <w:pPr>
      <w:shd w:val="clear" w:color="auto" w:fill="FFFFFF"/>
      <w:spacing w:line="240" w:lineRule="atLeast"/>
      <w:ind w:firstLine="0"/>
      <w:jc w:val="left"/>
    </w:pPr>
    <w:rPr>
      <w:rFonts w:eastAsia="Times New Roman"/>
      <w:sz w:val="18"/>
      <w:szCs w:val="18"/>
    </w:rPr>
  </w:style>
  <w:style w:type="character" w:customStyle="1" w:styleId="8-1pt">
    <w:name w:val="Основной текст (8) + Интервал -1 pt"/>
    <w:basedOn w:val="8"/>
    <w:uiPriority w:val="99"/>
    <w:rsid w:val="00FE472A"/>
    <w:rPr>
      <w:rFonts w:ascii="Times New Roman" w:hAnsi="Times New Roman"/>
      <w:spacing w:val="-20"/>
      <w:lang w:val="en-US"/>
    </w:rPr>
  </w:style>
  <w:style w:type="character" w:customStyle="1" w:styleId="14">
    <w:name w:val="Основной текст1"/>
    <w:basedOn w:val="a3"/>
    <w:uiPriority w:val="99"/>
    <w:rsid w:val="00FE472A"/>
    <w:rPr>
      <w:rFonts w:ascii="Times New Roman" w:hAnsi="Times New Roman"/>
    </w:rPr>
  </w:style>
  <w:style w:type="character" w:customStyle="1" w:styleId="25">
    <w:name w:val="Основной текст2"/>
    <w:basedOn w:val="a3"/>
    <w:uiPriority w:val="99"/>
    <w:rsid w:val="00FE472A"/>
    <w:rPr>
      <w:rFonts w:ascii="Times New Roman" w:hAnsi="Times New Roman"/>
    </w:rPr>
  </w:style>
  <w:style w:type="character" w:customStyle="1" w:styleId="130">
    <w:name w:val="Основной текст (13)_"/>
    <w:basedOn w:val="a0"/>
    <w:uiPriority w:val="99"/>
    <w:rsid w:val="00FE472A"/>
    <w:rPr>
      <w:rFonts w:ascii="Times New Roman" w:hAnsi="Times New Roman" w:cs="Times New Roman"/>
      <w:sz w:val="29"/>
      <w:szCs w:val="29"/>
    </w:rPr>
  </w:style>
  <w:style w:type="character" w:customStyle="1" w:styleId="131">
    <w:name w:val="Основной текст (13)"/>
    <w:basedOn w:val="130"/>
    <w:uiPriority w:val="99"/>
    <w:rsid w:val="00FE472A"/>
  </w:style>
  <w:style w:type="character" w:customStyle="1" w:styleId="81">
    <w:name w:val="Основной текст (8) + Не полужирный"/>
    <w:aliases w:val="Не курсив"/>
    <w:basedOn w:val="8"/>
    <w:uiPriority w:val="99"/>
    <w:rsid w:val="00FE472A"/>
    <w:rPr>
      <w:rFonts w:ascii="Times New Roman" w:hAnsi="Times New Roman"/>
      <w:b/>
      <w:bCs/>
      <w:i/>
      <w:iCs/>
      <w:spacing w:val="3"/>
    </w:rPr>
  </w:style>
  <w:style w:type="character" w:customStyle="1" w:styleId="34">
    <w:name w:val="Основной текст3"/>
    <w:basedOn w:val="a3"/>
    <w:uiPriority w:val="99"/>
    <w:rsid w:val="00FE472A"/>
    <w:rPr>
      <w:rFonts w:ascii="Times New Roman" w:hAnsi="Times New Roman"/>
    </w:rPr>
  </w:style>
  <w:style w:type="character" w:customStyle="1" w:styleId="15">
    <w:name w:val="Основной текст (15)_"/>
    <w:basedOn w:val="a0"/>
    <w:uiPriority w:val="99"/>
    <w:rsid w:val="00FE472A"/>
    <w:rPr>
      <w:rFonts w:ascii="Times New Roman" w:hAnsi="Times New Roman" w:cs="Times New Roman"/>
      <w:spacing w:val="-3"/>
      <w:sz w:val="21"/>
      <w:szCs w:val="21"/>
    </w:rPr>
  </w:style>
  <w:style w:type="character" w:customStyle="1" w:styleId="150">
    <w:name w:val="Основной текст (15)"/>
    <w:basedOn w:val="15"/>
    <w:uiPriority w:val="99"/>
    <w:rsid w:val="00FE472A"/>
  </w:style>
  <w:style w:type="character" w:customStyle="1" w:styleId="120">
    <w:name w:val="Основной текст (12)_"/>
    <w:basedOn w:val="a0"/>
    <w:uiPriority w:val="99"/>
    <w:rsid w:val="00FE472A"/>
    <w:rPr>
      <w:rFonts w:ascii="Times New Roman" w:hAnsi="Times New Roman" w:cs="Times New Roman"/>
      <w:sz w:val="29"/>
      <w:szCs w:val="29"/>
    </w:rPr>
  </w:style>
  <w:style w:type="character" w:customStyle="1" w:styleId="121">
    <w:name w:val="Основной текст (12)"/>
    <w:basedOn w:val="120"/>
    <w:uiPriority w:val="99"/>
    <w:rsid w:val="00FE472A"/>
  </w:style>
  <w:style w:type="character" w:customStyle="1" w:styleId="810pt">
    <w:name w:val="Основной текст (8) + 10 pt"/>
    <w:aliases w:val="Не полужирный,Не курсив1"/>
    <w:basedOn w:val="8"/>
    <w:uiPriority w:val="99"/>
    <w:rsid w:val="00FE472A"/>
    <w:rPr>
      <w:rFonts w:ascii="Times New Roman" w:hAnsi="Times New Roman"/>
      <w:b/>
      <w:bCs/>
      <w:i/>
      <w:iCs/>
      <w:sz w:val="20"/>
      <w:szCs w:val="20"/>
    </w:rPr>
  </w:style>
  <w:style w:type="character" w:customStyle="1" w:styleId="140">
    <w:name w:val="Основной текст (14)_"/>
    <w:basedOn w:val="a0"/>
    <w:uiPriority w:val="99"/>
    <w:rsid w:val="00FE472A"/>
    <w:rPr>
      <w:rFonts w:ascii="Times New Roman" w:hAnsi="Times New Roman" w:cs="Times New Roman"/>
      <w:sz w:val="32"/>
      <w:szCs w:val="32"/>
    </w:rPr>
  </w:style>
  <w:style w:type="character" w:customStyle="1" w:styleId="141">
    <w:name w:val="Основной текст (14)"/>
    <w:basedOn w:val="140"/>
    <w:uiPriority w:val="99"/>
    <w:rsid w:val="00FE472A"/>
  </w:style>
  <w:style w:type="character" w:customStyle="1" w:styleId="110">
    <w:name w:val="Основной текст (11)_"/>
    <w:basedOn w:val="a0"/>
    <w:link w:val="111"/>
    <w:uiPriority w:val="99"/>
    <w:locked/>
    <w:rsid w:val="00FE472A"/>
    <w:rPr>
      <w:rFonts w:eastAsia="Times New Roman" w:cs="Times New Roman"/>
      <w:sz w:val="8"/>
      <w:szCs w:val="8"/>
      <w:shd w:val="clear" w:color="auto" w:fill="FFFFFF"/>
    </w:rPr>
  </w:style>
  <w:style w:type="paragraph" w:customStyle="1" w:styleId="111">
    <w:name w:val="Основной текст (11)"/>
    <w:basedOn w:val="a"/>
    <w:link w:val="110"/>
    <w:uiPriority w:val="99"/>
    <w:rsid w:val="00FE472A"/>
    <w:pPr>
      <w:shd w:val="clear" w:color="auto" w:fill="FFFFFF"/>
      <w:spacing w:line="240" w:lineRule="atLeast"/>
      <w:ind w:firstLine="0"/>
      <w:jc w:val="left"/>
    </w:pPr>
    <w:rPr>
      <w:rFonts w:eastAsia="Times New Roman"/>
      <w:sz w:val="8"/>
      <w:szCs w:val="8"/>
    </w:rPr>
  </w:style>
  <w:style w:type="character" w:customStyle="1" w:styleId="26">
    <w:name w:val="Заголовок №2_"/>
    <w:basedOn w:val="a0"/>
    <w:link w:val="27"/>
    <w:uiPriority w:val="99"/>
    <w:locked/>
    <w:rsid w:val="00FA054A"/>
    <w:rPr>
      <w:rFonts w:eastAsia="Times New Roman" w:cs="Times New Roman"/>
      <w:spacing w:val="3"/>
      <w:sz w:val="22"/>
      <w:szCs w:val="22"/>
      <w:shd w:val="clear" w:color="auto" w:fill="FFFFFF"/>
    </w:rPr>
  </w:style>
  <w:style w:type="paragraph" w:customStyle="1" w:styleId="27">
    <w:name w:val="Заголовок №2"/>
    <w:basedOn w:val="a"/>
    <w:link w:val="26"/>
    <w:uiPriority w:val="99"/>
    <w:rsid w:val="00FA054A"/>
    <w:pPr>
      <w:shd w:val="clear" w:color="auto" w:fill="FFFFFF"/>
      <w:spacing w:before="60" w:after="180" w:line="240" w:lineRule="atLeast"/>
      <w:ind w:firstLine="0"/>
      <w:outlineLvl w:val="1"/>
    </w:pPr>
    <w:rPr>
      <w:rFonts w:eastAsia="Times New Roman"/>
      <w:spacing w:val="3"/>
      <w:sz w:val="22"/>
      <w:szCs w:val="22"/>
    </w:rPr>
  </w:style>
  <w:style w:type="character" w:customStyle="1" w:styleId="16">
    <w:name w:val="Основной текст (16)_"/>
    <w:basedOn w:val="a0"/>
    <w:link w:val="160"/>
    <w:uiPriority w:val="99"/>
    <w:locked/>
    <w:rsid w:val="00413079"/>
    <w:rPr>
      <w:rFonts w:eastAsia="Times New Roman" w:cs="Times New Roman"/>
      <w:spacing w:val="-3"/>
      <w:sz w:val="17"/>
      <w:szCs w:val="17"/>
      <w:shd w:val="clear" w:color="auto" w:fill="FFFFFF"/>
    </w:rPr>
  </w:style>
  <w:style w:type="paragraph" w:customStyle="1" w:styleId="160">
    <w:name w:val="Основной текст (16)"/>
    <w:basedOn w:val="a"/>
    <w:link w:val="16"/>
    <w:uiPriority w:val="99"/>
    <w:rsid w:val="00413079"/>
    <w:pPr>
      <w:shd w:val="clear" w:color="auto" w:fill="FFFFFF"/>
      <w:spacing w:line="240" w:lineRule="atLeast"/>
      <w:ind w:firstLine="0"/>
      <w:jc w:val="left"/>
    </w:pPr>
    <w:rPr>
      <w:rFonts w:eastAsia="Times New Roman"/>
      <w:spacing w:val="-3"/>
      <w:sz w:val="17"/>
      <w:szCs w:val="17"/>
    </w:rPr>
  </w:style>
  <w:style w:type="character" w:customStyle="1" w:styleId="91">
    <w:name w:val="Основной текст (9) + Полужирный"/>
    <w:basedOn w:val="9"/>
    <w:uiPriority w:val="99"/>
    <w:rsid w:val="00413079"/>
    <w:rPr>
      <w:rFonts w:ascii="Times New Roman" w:hAnsi="Times New Roman"/>
      <w:b/>
      <w:bCs/>
    </w:rPr>
  </w:style>
  <w:style w:type="character" w:customStyle="1" w:styleId="17">
    <w:name w:val="Основной текст (17)_"/>
    <w:basedOn w:val="a0"/>
    <w:link w:val="170"/>
    <w:uiPriority w:val="99"/>
    <w:locked/>
    <w:rsid w:val="00607608"/>
    <w:rPr>
      <w:rFonts w:eastAsia="Times New Roman" w:cs="Times New Roman"/>
      <w:spacing w:val="4"/>
      <w:sz w:val="19"/>
      <w:szCs w:val="19"/>
      <w:shd w:val="clear" w:color="auto" w:fill="FFFFFF"/>
    </w:rPr>
  </w:style>
  <w:style w:type="paragraph" w:customStyle="1" w:styleId="170">
    <w:name w:val="Основной текст (17)"/>
    <w:basedOn w:val="a"/>
    <w:link w:val="17"/>
    <w:uiPriority w:val="99"/>
    <w:rsid w:val="00607608"/>
    <w:pPr>
      <w:shd w:val="clear" w:color="auto" w:fill="FFFFFF"/>
      <w:spacing w:before="540" w:line="254" w:lineRule="exact"/>
      <w:ind w:firstLine="0"/>
      <w:jc w:val="left"/>
    </w:pPr>
    <w:rPr>
      <w:rFonts w:eastAsia="Times New Roman"/>
      <w:spacing w:val="4"/>
      <w:sz w:val="19"/>
      <w:szCs w:val="19"/>
    </w:rPr>
  </w:style>
  <w:style w:type="character" w:customStyle="1" w:styleId="18">
    <w:name w:val="Основной текст (18)_"/>
    <w:basedOn w:val="a0"/>
    <w:link w:val="180"/>
    <w:uiPriority w:val="99"/>
    <w:locked/>
    <w:rsid w:val="00B20DB8"/>
    <w:rPr>
      <w:rFonts w:eastAsia="Times New Roman" w:cs="Times New Roman"/>
      <w:spacing w:val="-2"/>
      <w:sz w:val="15"/>
      <w:szCs w:val="15"/>
      <w:shd w:val="clear" w:color="auto" w:fill="FFFFFF"/>
    </w:rPr>
  </w:style>
  <w:style w:type="paragraph" w:customStyle="1" w:styleId="180">
    <w:name w:val="Основной текст (18)"/>
    <w:basedOn w:val="a"/>
    <w:link w:val="18"/>
    <w:uiPriority w:val="99"/>
    <w:rsid w:val="00B20DB8"/>
    <w:pPr>
      <w:shd w:val="clear" w:color="auto" w:fill="FFFFFF"/>
      <w:spacing w:line="182" w:lineRule="exact"/>
      <w:ind w:firstLine="0"/>
    </w:pPr>
    <w:rPr>
      <w:rFonts w:eastAsia="Times New Roman"/>
      <w:spacing w:val="-2"/>
      <w:sz w:val="15"/>
      <w:szCs w:val="15"/>
    </w:rPr>
  </w:style>
  <w:style w:type="paragraph" w:styleId="28">
    <w:name w:val="Body Text Indent 2"/>
    <w:basedOn w:val="a"/>
    <w:link w:val="2a"/>
    <w:uiPriority w:val="99"/>
    <w:rsid w:val="004D019C"/>
    <w:pPr>
      <w:ind w:firstLine="540"/>
      <w:jc w:val="left"/>
    </w:pPr>
    <w:rPr>
      <w:rFonts w:eastAsia="Times New Roman"/>
      <w:sz w:val="28"/>
      <w:lang w:eastAsia="ru-RU"/>
    </w:rPr>
  </w:style>
  <w:style w:type="character" w:customStyle="1" w:styleId="2a">
    <w:name w:val="Основной текст с отступом 2 Знак"/>
    <w:basedOn w:val="a0"/>
    <w:link w:val="28"/>
    <w:uiPriority w:val="99"/>
    <w:locked/>
    <w:rsid w:val="004D019C"/>
    <w:rPr>
      <w:rFonts w:eastAsia="Times New Roman" w:cs="Times New Roman"/>
      <w:sz w:val="28"/>
      <w:lang w:eastAsia="ru-RU"/>
    </w:rPr>
  </w:style>
  <w:style w:type="paragraph" w:styleId="ab">
    <w:name w:val="Body Text"/>
    <w:basedOn w:val="a"/>
    <w:link w:val="ac"/>
    <w:uiPriority w:val="99"/>
    <w:semiHidden/>
    <w:rsid w:val="004D019C"/>
    <w:pPr>
      <w:spacing w:after="120"/>
    </w:pPr>
  </w:style>
  <w:style w:type="character" w:customStyle="1" w:styleId="ac">
    <w:name w:val="Основной текст Знак"/>
    <w:basedOn w:val="a0"/>
    <w:link w:val="ab"/>
    <w:uiPriority w:val="99"/>
    <w:semiHidden/>
    <w:locked/>
    <w:rsid w:val="004D019C"/>
    <w:rPr>
      <w:rFonts w:cs="Times New Roman"/>
    </w:rPr>
  </w:style>
  <w:style w:type="paragraph" w:customStyle="1" w:styleId="ConsPlusNormal">
    <w:name w:val="ConsPlusNormal"/>
    <w:uiPriority w:val="99"/>
    <w:rsid w:val="004D019C"/>
    <w:pPr>
      <w:widowControl w:val="0"/>
      <w:autoSpaceDE w:val="0"/>
      <w:autoSpaceDN w:val="0"/>
      <w:adjustRightInd w:val="0"/>
      <w:ind w:firstLine="720"/>
    </w:pPr>
    <w:rPr>
      <w:rFonts w:ascii="Arial" w:eastAsia="Times New Roman" w:hAnsi="Arial" w:cs="Arial"/>
      <w:spacing w:val="-1"/>
      <w:sz w:val="20"/>
      <w:szCs w:val="20"/>
    </w:rPr>
  </w:style>
  <w:style w:type="character" w:styleId="ad">
    <w:name w:val="Strong"/>
    <w:basedOn w:val="a0"/>
    <w:uiPriority w:val="99"/>
    <w:qFormat/>
    <w:rsid w:val="004D019C"/>
    <w:rPr>
      <w:rFonts w:cs="Times New Roman"/>
      <w:b/>
      <w:bCs/>
    </w:rPr>
  </w:style>
  <w:style w:type="paragraph" w:customStyle="1" w:styleId="Char">
    <w:name w:val="Знак Char Знак Знак Знак Знак Знак Знак Знак"/>
    <w:basedOn w:val="a"/>
    <w:uiPriority w:val="99"/>
    <w:rsid w:val="002E0D36"/>
    <w:pPr>
      <w:tabs>
        <w:tab w:val="num" w:pos="360"/>
      </w:tabs>
      <w:spacing w:before="100" w:beforeAutospacing="1" w:after="160" w:afterAutospacing="1" w:line="240" w:lineRule="exact"/>
      <w:ind w:firstLine="0"/>
    </w:pPr>
    <w:rPr>
      <w:rFonts w:ascii="Verdana" w:eastAsia="Times New Roman" w:hAnsi="Verdana" w:cs="Verdana"/>
      <w:sz w:val="20"/>
      <w:szCs w:val="20"/>
      <w:lang w:val="en-US"/>
    </w:rPr>
  </w:style>
  <w:style w:type="paragraph" w:styleId="ae">
    <w:name w:val="header"/>
    <w:basedOn w:val="a"/>
    <w:link w:val="af"/>
    <w:uiPriority w:val="99"/>
    <w:semiHidden/>
    <w:rsid w:val="00D825D0"/>
    <w:pPr>
      <w:tabs>
        <w:tab w:val="center" w:pos="4677"/>
        <w:tab w:val="right" w:pos="9355"/>
      </w:tabs>
    </w:pPr>
  </w:style>
  <w:style w:type="character" w:customStyle="1" w:styleId="af">
    <w:name w:val="Верхний колонтитул Знак"/>
    <w:basedOn w:val="a0"/>
    <w:link w:val="ae"/>
    <w:uiPriority w:val="99"/>
    <w:semiHidden/>
    <w:locked/>
    <w:rsid w:val="00D825D0"/>
    <w:rPr>
      <w:rFonts w:cs="Times New Roman"/>
    </w:rPr>
  </w:style>
  <w:style w:type="paragraph" w:styleId="af0">
    <w:name w:val="footer"/>
    <w:basedOn w:val="a"/>
    <w:link w:val="af1"/>
    <w:uiPriority w:val="99"/>
    <w:rsid w:val="00D825D0"/>
    <w:pPr>
      <w:tabs>
        <w:tab w:val="center" w:pos="4677"/>
        <w:tab w:val="right" w:pos="9355"/>
      </w:tabs>
    </w:pPr>
  </w:style>
  <w:style w:type="character" w:customStyle="1" w:styleId="af1">
    <w:name w:val="Нижний колонтитул Знак"/>
    <w:basedOn w:val="a0"/>
    <w:link w:val="af0"/>
    <w:uiPriority w:val="99"/>
    <w:locked/>
    <w:rsid w:val="00D825D0"/>
    <w:rPr>
      <w:rFonts w:cs="Times New Roman"/>
    </w:rPr>
  </w:style>
  <w:style w:type="character" w:customStyle="1" w:styleId="391">
    <w:name w:val="Оглавление (3) + 91"/>
    <w:aliases w:val="5 pt1,Малые прописные1"/>
    <w:basedOn w:val="a0"/>
    <w:uiPriority w:val="99"/>
    <w:rsid w:val="00C35A8C"/>
    <w:rPr>
      <w:rFonts w:ascii="Times New Roman" w:hAnsi="Times New Roman" w:cs="Times New Roman"/>
      <w:smallCaps/>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135537573">
      <w:marLeft w:val="0"/>
      <w:marRight w:val="0"/>
      <w:marTop w:val="0"/>
      <w:marBottom w:val="0"/>
      <w:divBdr>
        <w:top w:val="none" w:sz="0" w:space="0" w:color="auto"/>
        <w:left w:val="none" w:sz="0" w:space="0" w:color="auto"/>
        <w:bottom w:val="none" w:sz="0" w:space="0" w:color="auto"/>
        <w:right w:val="none" w:sz="0" w:space="0" w:color="auto"/>
      </w:divBdr>
    </w:div>
    <w:div w:id="135537574">
      <w:marLeft w:val="0"/>
      <w:marRight w:val="0"/>
      <w:marTop w:val="0"/>
      <w:marBottom w:val="0"/>
      <w:divBdr>
        <w:top w:val="none" w:sz="0" w:space="0" w:color="auto"/>
        <w:left w:val="none" w:sz="0" w:space="0" w:color="auto"/>
        <w:bottom w:val="none" w:sz="0" w:space="0" w:color="auto"/>
        <w:right w:val="none" w:sz="0" w:space="0" w:color="auto"/>
      </w:divBdr>
    </w:div>
    <w:div w:id="135537575">
      <w:marLeft w:val="0"/>
      <w:marRight w:val="0"/>
      <w:marTop w:val="0"/>
      <w:marBottom w:val="0"/>
      <w:divBdr>
        <w:top w:val="none" w:sz="0" w:space="0" w:color="auto"/>
        <w:left w:val="none" w:sz="0" w:space="0" w:color="auto"/>
        <w:bottom w:val="none" w:sz="0" w:space="0" w:color="auto"/>
        <w:right w:val="none" w:sz="0" w:space="0" w:color="auto"/>
      </w:divBdr>
    </w:div>
    <w:div w:id="135537576">
      <w:marLeft w:val="0"/>
      <w:marRight w:val="0"/>
      <w:marTop w:val="0"/>
      <w:marBottom w:val="0"/>
      <w:divBdr>
        <w:top w:val="none" w:sz="0" w:space="0" w:color="auto"/>
        <w:left w:val="none" w:sz="0" w:space="0" w:color="auto"/>
        <w:bottom w:val="none" w:sz="0" w:space="0" w:color="auto"/>
        <w:right w:val="none" w:sz="0" w:space="0" w:color="auto"/>
      </w:divBdr>
    </w:div>
    <w:div w:id="135537577">
      <w:marLeft w:val="0"/>
      <w:marRight w:val="0"/>
      <w:marTop w:val="0"/>
      <w:marBottom w:val="0"/>
      <w:divBdr>
        <w:top w:val="none" w:sz="0" w:space="0" w:color="auto"/>
        <w:left w:val="none" w:sz="0" w:space="0" w:color="auto"/>
        <w:bottom w:val="none" w:sz="0" w:space="0" w:color="auto"/>
        <w:right w:val="none" w:sz="0" w:space="0" w:color="auto"/>
      </w:divBdr>
    </w:div>
    <w:div w:id="1355375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ntegral.ru/download/literatur/2.1.6.1032-0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A3%D0%B3%D0%BB%D0%B5%D0%B2%D0%BE%D0%B4%D0%BE%D1%80%D0%BE%D0%B4%D1%8B"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23698</Words>
  <Characters>135079</Characters>
  <Application>Microsoft Office Word</Application>
  <DocSecurity>0</DocSecurity>
  <Lines>1125</Lines>
  <Paragraphs>316</Paragraphs>
  <ScaleCrop>false</ScaleCrop>
  <Company/>
  <LinksUpToDate>false</LinksUpToDate>
  <CharactersWithSpaces>158461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cp:lastModifiedBy>
  <cp:revision>2</cp:revision>
  <cp:lastPrinted>2017-11-01T11:22:00Z</cp:lastPrinted>
  <dcterms:created xsi:type="dcterms:W3CDTF">2022-05-26T06:08:00Z</dcterms:created>
  <dcterms:modified xsi:type="dcterms:W3CDTF">2022-05-26T06:08:00Z</dcterms:modified>
</cp:coreProperties>
</file>