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3C3C9A" w:rsidTr="003C3C9A">
        <w:tc>
          <w:tcPr>
            <w:tcW w:w="4926" w:type="dxa"/>
          </w:tcPr>
          <w:p w:rsidR="003C3C9A" w:rsidRDefault="003C3C9A" w:rsidP="003C3C9A">
            <w:pPr>
              <w:jc w:val="both"/>
              <w:rPr>
                <w:rFonts w:ascii="Times New Roman" w:hAnsi="Times New Roman" w:cs="Times New Roman"/>
                <w:sz w:val="24"/>
                <w:szCs w:val="24"/>
              </w:rPr>
            </w:pPr>
          </w:p>
        </w:tc>
        <w:tc>
          <w:tcPr>
            <w:tcW w:w="4927" w:type="dxa"/>
          </w:tcPr>
          <w:p w:rsidR="007D68CF" w:rsidRDefault="007D68CF" w:rsidP="003C3C9A">
            <w:pPr>
              <w:jc w:val="center"/>
              <w:rPr>
                <w:rFonts w:ascii="Times New Roman" w:hAnsi="Times New Roman" w:cs="Times New Roman"/>
                <w:b/>
                <w:sz w:val="28"/>
                <w:szCs w:val="28"/>
              </w:rPr>
            </w:pPr>
            <w:r>
              <w:rPr>
                <w:rFonts w:ascii="Times New Roman" w:hAnsi="Times New Roman" w:cs="Times New Roman"/>
                <w:b/>
                <w:sz w:val="28"/>
                <w:szCs w:val="28"/>
              </w:rPr>
              <w:t>ПРОЕКТ</w:t>
            </w:r>
          </w:p>
          <w:p w:rsidR="003C3C9A" w:rsidRPr="003C3C9A" w:rsidRDefault="003C3C9A" w:rsidP="003C3C9A">
            <w:pPr>
              <w:jc w:val="center"/>
              <w:rPr>
                <w:rFonts w:ascii="Times New Roman" w:hAnsi="Times New Roman" w:cs="Times New Roman"/>
                <w:b/>
                <w:sz w:val="28"/>
                <w:szCs w:val="28"/>
              </w:rPr>
            </w:pPr>
            <w:r w:rsidRPr="003C3C9A">
              <w:rPr>
                <w:rFonts w:ascii="Times New Roman" w:hAnsi="Times New Roman" w:cs="Times New Roman"/>
                <w:b/>
                <w:sz w:val="28"/>
                <w:szCs w:val="28"/>
              </w:rPr>
              <w:t xml:space="preserve">Приложение </w:t>
            </w:r>
          </w:p>
          <w:p w:rsidR="003C3C9A" w:rsidRPr="003C3C9A" w:rsidRDefault="003C3C9A" w:rsidP="003C3C9A">
            <w:pPr>
              <w:jc w:val="center"/>
              <w:rPr>
                <w:rFonts w:ascii="Times New Roman" w:hAnsi="Times New Roman" w:cs="Times New Roman"/>
                <w:b/>
                <w:sz w:val="28"/>
                <w:szCs w:val="28"/>
              </w:rPr>
            </w:pPr>
            <w:r w:rsidRPr="003C3C9A">
              <w:rPr>
                <w:rFonts w:ascii="Times New Roman" w:hAnsi="Times New Roman" w:cs="Times New Roman"/>
                <w:b/>
                <w:sz w:val="28"/>
                <w:szCs w:val="28"/>
              </w:rPr>
              <w:t xml:space="preserve">к </w:t>
            </w:r>
            <w:r w:rsidR="001233FB">
              <w:rPr>
                <w:rFonts w:ascii="Times New Roman" w:hAnsi="Times New Roman" w:cs="Times New Roman"/>
                <w:b/>
                <w:sz w:val="28"/>
                <w:szCs w:val="28"/>
              </w:rPr>
              <w:t>постановлению администрации</w:t>
            </w:r>
          </w:p>
          <w:p w:rsidR="003C3C9A" w:rsidRPr="003C3C9A" w:rsidRDefault="00F83685" w:rsidP="003C3C9A">
            <w:pPr>
              <w:jc w:val="center"/>
              <w:rPr>
                <w:rFonts w:ascii="Times New Roman" w:hAnsi="Times New Roman" w:cs="Times New Roman"/>
                <w:b/>
                <w:sz w:val="28"/>
                <w:szCs w:val="28"/>
              </w:rPr>
            </w:pPr>
            <w:r>
              <w:rPr>
                <w:rFonts w:ascii="Times New Roman" w:hAnsi="Times New Roman" w:cs="Times New Roman"/>
                <w:b/>
                <w:sz w:val="28"/>
                <w:szCs w:val="28"/>
              </w:rPr>
              <w:t>Грайворонского</w:t>
            </w:r>
            <w:r w:rsidR="005D53E3">
              <w:rPr>
                <w:rFonts w:ascii="Times New Roman" w:hAnsi="Times New Roman" w:cs="Times New Roman"/>
                <w:b/>
                <w:sz w:val="28"/>
                <w:szCs w:val="28"/>
              </w:rPr>
              <w:t xml:space="preserve"> городского округа</w:t>
            </w:r>
          </w:p>
          <w:p w:rsidR="003C3C9A" w:rsidRDefault="003C3C9A" w:rsidP="00B026C3">
            <w:pPr>
              <w:jc w:val="center"/>
              <w:rPr>
                <w:rFonts w:ascii="Times New Roman" w:hAnsi="Times New Roman" w:cs="Times New Roman"/>
                <w:sz w:val="24"/>
                <w:szCs w:val="24"/>
              </w:rPr>
            </w:pPr>
            <w:r w:rsidRPr="003C3C9A">
              <w:rPr>
                <w:rFonts w:ascii="Times New Roman" w:hAnsi="Times New Roman" w:cs="Times New Roman"/>
                <w:b/>
                <w:sz w:val="28"/>
                <w:szCs w:val="28"/>
              </w:rPr>
              <w:t>от «__</w:t>
            </w:r>
            <w:r>
              <w:rPr>
                <w:rFonts w:ascii="Times New Roman" w:hAnsi="Times New Roman" w:cs="Times New Roman"/>
                <w:b/>
                <w:sz w:val="28"/>
                <w:szCs w:val="28"/>
              </w:rPr>
              <w:t>_</w:t>
            </w:r>
            <w:r w:rsidRPr="003C3C9A">
              <w:rPr>
                <w:rFonts w:ascii="Times New Roman" w:hAnsi="Times New Roman" w:cs="Times New Roman"/>
                <w:b/>
                <w:sz w:val="28"/>
                <w:szCs w:val="28"/>
              </w:rPr>
              <w:t xml:space="preserve">» </w:t>
            </w:r>
            <w:r w:rsidR="005D53E3">
              <w:rPr>
                <w:rFonts w:ascii="Times New Roman" w:hAnsi="Times New Roman" w:cs="Times New Roman"/>
                <w:b/>
                <w:sz w:val="28"/>
                <w:szCs w:val="28"/>
              </w:rPr>
              <w:t>_______</w:t>
            </w:r>
            <w:r w:rsidRPr="003C3C9A">
              <w:rPr>
                <w:rFonts w:ascii="Times New Roman" w:hAnsi="Times New Roman" w:cs="Times New Roman"/>
                <w:b/>
                <w:sz w:val="28"/>
                <w:szCs w:val="28"/>
              </w:rPr>
              <w:t xml:space="preserve"> 201</w:t>
            </w:r>
            <w:r w:rsidR="00B026C3">
              <w:rPr>
                <w:rFonts w:ascii="Times New Roman" w:hAnsi="Times New Roman" w:cs="Times New Roman"/>
                <w:b/>
                <w:sz w:val="28"/>
                <w:szCs w:val="28"/>
              </w:rPr>
              <w:t>9</w:t>
            </w:r>
            <w:r w:rsidRPr="003C3C9A">
              <w:rPr>
                <w:rFonts w:ascii="Times New Roman" w:hAnsi="Times New Roman" w:cs="Times New Roman"/>
                <w:b/>
                <w:sz w:val="28"/>
                <w:szCs w:val="28"/>
              </w:rPr>
              <w:t>г. № ___</w:t>
            </w:r>
          </w:p>
        </w:tc>
      </w:tr>
    </w:tbl>
    <w:p w:rsidR="007C1EEF" w:rsidRDefault="007C1EEF" w:rsidP="003C3C9A">
      <w:pPr>
        <w:jc w:val="both"/>
        <w:rPr>
          <w:rFonts w:ascii="Times New Roman" w:hAnsi="Times New Roman" w:cs="Times New Roman"/>
          <w:sz w:val="24"/>
          <w:szCs w:val="24"/>
        </w:rPr>
      </w:pPr>
    </w:p>
    <w:p w:rsidR="009002A0" w:rsidRDefault="009002A0">
      <w:pPr>
        <w:rPr>
          <w:rFonts w:ascii="Times New Roman" w:hAnsi="Times New Roman" w:cs="Times New Roman"/>
          <w:sz w:val="24"/>
          <w:szCs w:val="24"/>
        </w:rPr>
      </w:pPr>
    </w:p>
    <w:p w:rsidR="00042D8D" w:rsidRDefault="00042D8D">
      <w:pPr>
        <w:rPr>
          <w:rFonts w:ascii="Times New Roman" w:hAnsi="Times New Roman" w:cs="Times New Roman"/>
          <w:sz w:val="24"/>
          <w:szCs w:val="24"/>
        </w:rPr>
      </w:pPr>
    </w:p>
    <w:p w:rsidR="00042D8D" w:rsidRDefault="00042D8D">
      <w:pPr>
        <w:rPr>
          <w:rFonts w:ascii="Times New Roman" w:hAnsi="Times New Roman" w:cs="Times New Roman"/>
          <w:sz w:val="24"/>
          <w:szCs w:val="24"/>
        </w:rPr>
      </w:pPr>
    </w:p>
    <w:p w:rsidR="00042D8D" w:rsidRDefault="00042D8D">
      <w:pPr>
        <w:rPr>
          <w:rFonts w:ascii="Times New Roman" w:hAnsi="Times New Roman" w:cs="Times New Roman"/>
          <w:sz w:val="24"/>
          <w:szCs w:val="24"/>
        </w:rPr>
      </w:pPr>
    </w:p>
    <w:p w:rsidR="00042D8D" w:rsidRDefault="00042D8D">
      <w:pPr>
        <w:rPr>
          <w:rFonts w:ascii="Times New Roman" w:hAnsi="Times New Roman" w:cs="Times New Roman"/>
          <w:sz w:val="24"/>
          <w:szCs w:val="24"/>
        </w:rPr>
      </w:pPr>
    </w:p>
    <w:p w:rsidR="00042D8D" w:rsidRDefault="00042D8D" w:rsidP="00042D8D">
      <w:pPr>
        <w:rPr>
          <w:rFonts w:ascii="Times New Roman" w:hAnsi="Times New Roman" w:cs="Times New Roman"/>
          <w:sz w:val="24"/>
          <w:szCs w:val="24"/>
        </w:rPr>
      </w:pPr>
    </w:p>
    <w:p w:rsidR="00CB7570" w:rsidRDefault="00042D8D" w:rsidP="00CB7570">
      <w:pPr>
        <w:spacing w:after="0"/>
        <w:jc w:val="center"/>
        <w:rPr>
          <w:rFonts w:ascii="Times New Roman" w:hAnsi="Times New Roman" w:cs="Times New Roman"/>
          <w:sz w:val="36"/>
          <w:szCs w:val="36"/>
        </w:rPr>
      </w:pPr>
      <w:r w:rsidRPr="000B183B">
        <w:rPr>
          <w:rFonts w:ascii="Times New Roman" w:hAnsi="Times New Roman" w:cs="Times New Roman"/>
          <w:sz w:val="36"/>
          <w:szCs w:val="36"/>
        </w:rPr>
        <w:t xml:space="preserve">ПРОГРАММА КОМПЛЕКСНОГО РАЗВИТИЯ СИСТЕМ КОММУНАЛЬНОЙ ИНФРАСТРУКТУРЫ </w:t>
      </w:r>
      <w:r w:rsidR="00F83685">
        <w:rPr>
          <w:rFonts w:ascii="Times New Roman" w:hAnsi="Times New Roman" w:cs="Times New Roman"/>
          <w:sz w:val="36"/>
          <w:szCs w:val="36"/>
        </w:rPr>
        <w:t>ГРАЙВОРОНСКОГО</w:t>
      </w:r>
      <w:r w:rsidR="005D53E3" w:rsidRPr="005D53E3">
        <w:rPr>
          <w:rFonts w:ascii="Times New Roman" w:hAnsi="Times New Roman" w:cs="Times New Roman"/>
          <w:sz w:val="36"/>
          <w:szCs w:val="36"/>
        </w:rPr>
        <w:t xml:space="preserve"> ГОРОДСКОГО ОКРУГА </w:t>
      </w:r>
    </w:p>
    <w:p w:rsidR="00042D8D" w:rsidRDefault="0025141A" w:rsidP="00CB7570">
      <w:pPr>
        <w:spacing w:after="0"/>
        <w:jc w:val="center"/>
        <w:rPr>
          <w:rFonts w:ascii="Times New Roman" w:hAnsi="Times New Roman" w:cs="Times New Roman"/>
          <w:sz w:val="36"/>
          <w:szCs w:val="36"/>
        </w:rPr>
      </w:pPr>
      <w:r w:rsidRPr="000B183B">
        <w:rPr>
          <w:rFonts w:ascii="Times New Roman" w:hAnsi="Times New Roman" w:cs="Times New Roman"/>
          <w:sz w:val="36"/>
          <w:szCs w:val="36"/>
        </w:rPr>
        <w:t xml:space="preserve">НА </w:t>
      </w:r>
      <w:r w:rsidR="00315693" w:rsidRPr="000B183B">
        <w:rPr>
          <w:rFonts w:ascii="Times New Roman" w:hAnsi="Times New Roman" w:cs="Times New Roman"/>
          <w:sz w:val="36"/>
          <w:szCs w:val="36"/>
        </w:rPr>
        <w:t>201</w:t>
      </w:r>
      <w:r w:rsidR="00B026C3">
        <w:rPr>
          <w:rFonts w:ascii="Times New Roman" w:hAnsi="Times New Roman" w:cs="Times New Roman"/>
          <w:sz w:val="36"/>
          <w:szCs w:val="36"/>
        </w:rPr>
        <w:t>9</w:t>
      </w:r>
      <w:r w:rsidR="00410B90" w:rsidRPr="000B183B">
        <w:rPr>
          <w:rFonts w:ascii="Times New Roman" w:hAnsi="Times New Roman" w:cs="Times New Roman"/>
          <w:sz w:val="36"/>
          <w:szCs w:val="36"/>
        </w:rPr>
        <w:t>-</w:t>
      </w:r>
      <w:r w:rsidR="006213FD" w:rsidRPr="000B183B">
        <w:rPr>
          <w:rFonts w:ascii="Times New Roman" w:hAnsi="Times New Roman" w:cs="Times New Roman"/>
          <w:sz w:val="36"/>
          <w:szCs w:val="36"/>
        </w:rPr>
        <w:t>20</w:t>
      </w:r>
      <w:r w:rsidR="005D53E3">
        <w:rPr>
          <w:rFonts w:ascii="Times New Roman" w:hAnsi="Times New Roman" w:cs="Times New Roman"/>
          <w:sz w:val="36"/>
          <w:szCs w:val="36"/>
        </w:rPr>
        <w:t>38</w:t>
      </w:r>
      <w:r w:rsidRPr="000B183B">
        <w:rPr>
          <w:rFonts w:ascii="Times New Roman" w:hAnsi="Times New Roman" w:cs="Times New Roman"/>
          <w:sz w:val="36"/>
          <w:szCs w:val="36"/>
        </w:rPr>
        <w:t xml:space="preserve"> ГОД</w:t>
      </w:r>
      <w:r w:rsidR="00410B90" w:rsidRPr="000B183B">
        <w:rPr>
          <w:rFonts w:ascii="Times New Roman" w:hAnsi="Times New Roman" w:cs="Times New Roman"/>
          <w:sz w:val="36"/>
          <w:szCs w:val="36"/>
        </w:rPr>
        <w:t>Ы</w:t>
      </w:r>
    </w:p>
    <w:p w:rsidR="0025141A" w:rsidRDefault="0025141A" w:rsidP="00042D8D">
      <w:pPr>
        <w:rPr>
          <w:rFonts w:ascii="Times New Roman" w:hAnsi="Times New Roman" w:cs="Times New Roman"/>
          <w:sz w:val="24"/>
          <w:szCs w:val="24"/>
        </w:rPr>
      </w:pPr>
    </w:p>
    <w:p w:rsidR="0025141A" w:rsidRDefault="00E777FE" w:rsidP="00EE7F81">
      <w:pPr>
        <w:jc w:val="center"/>
        <w:rPr>
          <w:rFonts w:ascii="Times New Roman" w:hAnsi="Times New Roman" w:cs="Times New Roman"/>
          <w:sz w:val="24"/>
          <w:szCs w:val="24"/>
        </w:rPr>
      </w:pPr>
      <w:r>
        <w:rPr>
          <w:noProof/>
          <w:lang w:eastAsia="ru-RU"/>
        </w:rPr>
        <w:drawing>
          <wp:inline distT="0" distB="0" distL="0" distR="0">
            <wp:extent cx="1493686" cy="1844702"/>
            <wp:effectExtent l="0" t="0" r="0" b="3175"/>
            <wp:docPr id="69" name="Рисунок 69"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ÑÐ±"/>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367" cy="1848013"/>
                    </a:xfrm>
                    <a:prstGeom prst="rect">
                      <a:avLst/>
                    </a:prstGeom>
                    <a:noFill/>
                    <a:ln>
                      <a:noFill/>
                    </a:ln>
                  </pic:spPr>
                </pic:pic>
              </a:graphicData>
            </a:graphic>
          </wp:inline>
        </w:drawing>
      </w:r>
    </w:p>
    <w:p w:rsidR="0025141A" w:rsidRDefault="00F76B0F" w:rsidP="0025141A">
      <w:pPr>
        <w:jc w:val="center"/>
        <w:rPr>
          <w:rFonts w:ascii="Times New Roman" w:hAnsi="Times New Roman" w:cs="Times New Roman"/>
          <w:sz w:val="24"/>
          <w:szCs w:val="24"/>
        </w:rPr>
      </w:pPr>
      <w:r>
        <w:rPr>
          <w:rFonts w:ascii="Times New Roman" w:hAnsi="Times New Roman" w:cs="Times New Roman"/>
          <w:sz w:val="24"/>
          <w:szCs w:val="24"/>
        </w:rPr>
        <w:t>Программный документ</w:t>
      </w:r>
    </w:p>
    <w:p w:rsidR="0025141A" w:rsidRDefault="0025141A" w:rsidP="0025141A">
      <w:pPr>
        <w:jc w:val="center"/>
        <w:rPr>
          <w:rFonts w:ascii="Times New Roman" w:hAnsi="Times New Roman" w:cs="Times New Roman"/>
          <w:sz w:val="24"/>
          <w:szCs w:val="24"/>
        </w:rPr>
      </w:pPr>
    </w:p>
    <w:p w:rsidR="0025141A" w:rsidRDefault="0025141A" w:rsidP="0025141A">
      <w:pPr>
        <w:jc w:val="center"/>
        <w:rPr>
          <w:rFonts w:ascii="Times New Roman" w:hAnsi="Times New Roman" w:cs="Times New Roman"/>
          <w:sz w:val="24"/>
          <w:szCs w:val="24"/>
        </w:rPr>
      </w:pPr>
    </w:p>
    <w:p w:rsidR="005D53E3" w:rsidRDefault="005D53E3" w:rsidP="0025141A">
      <w:pPr>
        <w:jc w:val="center"/>
        <w:rPr>
          <w:rFonts w:ascii="Times New Roman" w:hAnsi="Times New Roman" w:cs="Times New Roman"/>
          <w:sz w:val="24"/>
          <w:szCs w:val="24"/>
        </w:rPr>
      </w:pPr>
    </w:p>
    <w:p w:rsidR="00EE7F81" w:rsidRDefault="00EE7F81" w:rsidP="0025141A">
      <w:pPr>
        <w:jc w:val="center"/>
        <w:rPr>
          <w:rFonts w:ascii="Times New Roman" w:hAnsi="Times New Roman" w:cs="Times New Roman"/>
          <w:sz w:val="24"/>
          <w:szCs w:val="24"/>
        </w:rPr>
      </w:pPr>
    </w:p>
    <w:p w:rsidR="00CB7570" w:rsidRDefault="00CB7570" w:rsidP="0025141A">
      <w:pPr>
        <w:jc w:val="center"/>
        <w:rPr>
          <w:rFonts w:ascii="Times New Roman" w:hAnsi="Times New Roman" w:cs="Times New Roman"/>
          <w:sz w:val="24"/>
          <w:szCs w:val="24"/>
        </w:rPr>
      </w:pPr>
    </w:p>
    <w:p w:rsidR="0025141A" w:rsidRDefault="0025141A" w:rsidP="0025141A">
      <w:pPr>
        <w:jc w:val="center"/>
        <w:rPr>
          <w:rFonts w:ascii="Times New Roman" w:hAnsi="Times New Roman" w:cs="Times New Roman"/>
          <w:sz w:val="24"/>
          <w:szCs w:val="24"/>
        </w:rPr>
      </w:pPr>
    </w:p>
    <w:p w:rsidR="0025141A" w:rsidRDefault="0025141A" w:rsidP="0025141A">
      <w:pPr>
        <w:jc w:val="center"/>
        <w:rPr>
          <w:rFonts w:ascii="Times New Roman" w:hAnsi="Times New Roman" w:cs="Times New Roman"/>
          <w:sz w:val="24"/>
          <w:szCs w:val="24"/>
        </w:rPr>
        <w:sectPr w:rsidR="0025141A" w:rsidSect="00B043E3">
          <w:headerReference w:type="default" r:id="rId9"/>
          <w:footerReference w:type="first" r:id="rId10"/>
          <w:pgSz w:w="11906" w:h="16838"/>
          <w:pgMar w:top="1134" w:right="851" w:bottom="1134" w:left="1418" w:header="708" w:footer="708" w:gutter="0"/>
          <w:pgNumType w:start="2"/>
          <w:cols w:space="708"/>
          <w:titlePg/>
          <w:docGrid w:linePitch="360"/>
        </w:sectPr>
      </w:pPr>
      <w:r>
        <w:rPr>
          <w:rFonts w:ascii="Times New Roman" w:hAnsi="Times New Roman" w:cs="Times New Roman"/>
          <w:sz w:val="24"/>
          <w:szCs w:val="24"/>
        </w:rPr>
        <w:lastRenderedPageBreak/>
        <w:t xml:space="preserve">Белгород </w:t>
      </w:r>
      <w:r w:rsidR="00B026C3">
        <w:rPr>
          <w:rFonts w:ascii="Times New Roman" w:hAnsi="Times New Roman" w:cs="Times New Roman"/>
          <w:sz w:val="24"/>
          <w:szCs w:val="24"/>
        </w:rPr>
        <w:t>2019</w:t>
      </w:r>
    </w:p>
    <w:sdt>
      <w:sdtPr>
        <w:rPr>
          <w:rFonts w:ascii="Times New Roman" w:eastAsiaTheme="minorHAnsi" w:hAnsi="Times New Roman" w:cs="Times New Roman"/>
          <w:b w:val="0"/>
          <w:bCs w:val="0"/>
          <w:color w:val="auto"/>
          <w:sz w:val="24"/>
          <w:szCs w:val="24"/>
          <w:lang w:eastAsia="en-US"/>
        </w:rPr>
        <w:id w:val="360250255"/>
      </w:sdtPr>
      <w:sdtContent>
        <w:p w:rsidR="0025141A" w:rsidRPr="00D21732" w:rsidRDefault="0025141A" w:rsidP="00BC54E8">
          <w:pPr>
            <w:pStyle w:val="a7"/>
            <w:spacing w:before="0" w:line="240" w:lineRule="auto"/>
            <w:rPr>
              <w:rFonts w:ascii="Times New Roman" w:hAnsi="Times New Roman" w:cs="Times New Roman"/>
              <w:b w:val="0"/>
              <w:sz w:val="24"/>
              <w:szCs w:val="24"/>
            </w:rPr>
          </w:pPr>
          <w:r w:rsidRPr="00D21732">
            <w:rPr>
              <w:rFonts w:ascii="Times New Roman" w:hAnsi="Times New Roman" w:cs="Times New Roman"/>
              <w:b w:val="0"/>
              <w:color w:val="000000" w:themeColor="text1"/>
              <w:sz w:val="24"/>
              <w:szCs w:val="24"/>
            </w:rPr>
            <w:t>Оглавление</w:t>
          </w:r>
        </w:p>
        <w:p w:rsidR="00D21732" w:rsidRPr="00D21732" w:rsidRDefault="009D54A3">
          <w:pPr>
            <w:pStyle w:val="13"/>
            <w:tabs>
              <w:tab w:val="right" w:leader="dot" w:pos="9627"/>
            </w:tabs>
            <w:rPr>
              <w:rFonts w:ascii="Times New Roman" w:eastAsiaTheme="minorEastAsia" w:hAnsi="Times New Roman" w:cs="Times New Roman"/>
              <w:noProof/>
              <w:sz w:val="24"/>
              <w:szCs w:val="24"/>
              <w:lang w:eastAsia="ru-RU"/>
            </w:rPr>
          </w:pPr>
          <w:r w:rsidRPr="009D54A3">
            <w:rPr>
              <w:rFonts w:ascii="Times New Roman" w:hAnsi="Times New Roman" w:cs="Times New Roman"/>
              <w:sz w:val="24"/>
              <w:szCs w:val="24"/>
            </w:rPr>
            <w:fldChar w:fldCharType="begin"/>
          </w:r>
          <w:r w:rsidR="00885104" w:rsidRPr="00D21732">
            <w:rPr>
              <w:rFonts w:ascii="Times New Roman" w:hAnsi="Times New Roman" w:cs="Times New Roman"/>
              <w:sz w:val="24"/>
              <w:szCs w:val="24"/>
            </w:rPr>
            <w:instrText xml:space="preserve"> TOC \o "1-3" \h \z \u </w:instrText>
          </w:r>
          <w:r w:rsidRPr="009D54A3">
            <w:rPr>
              <w:rFonts w:ascii="Times New Roman" w:hAnsi="Times New Roman" w:cs="Times New Roman"/>
              <w:sz w:val="24"/>
              <w:szCs w:val="24"/>
            </w:rPr>
            <w:fldChar w:fldCharType="separate"/>
          </w:r>
          <w:hyperlink w:anchor="_Toc533014782" w:history="1">
            <w:r w:rsidR="00D21732" w:rsidRPr="00D21732">
              <w:rPr>
                <w:rStyle w:val="ab"/>
                <w:rFonts w:ascii="Times New Roman" w:hAnsi="Times New Roman" w:cs="Times New Roman"/>
                <w:noProof/>
                <w:sz w:val="24"/>
                <w:szCs w:val="24"/>
              </w:rPr>
              <w:t>Введение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_Toc533014782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4</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783" w:history="1">
            <w:r w:rsidR="00D21732" w:rsidRPr="00D21732">
              <w:rPr>
                <w:rStyle w:val="ab"/>
                <w:rFonts w:ascii="Times New Roman" w:hAnsi="Times New Roman" w:cs="Times New Roman"/>
                <w:noProof/>
                <w:sz w:val="24"/>
                <w:szCs w:val="24"/>
              </w:rPr>
              <w:t>1.</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Паспорт программы</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_Toc533014783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7</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right" w:leader="dot" w:pos="9627"/>
            </w:tabs>
            <w:rPr>
              <w:rFonts w:ascii="Times New Roman" w:eastAsiaTheme="minorEastAsia" w:hAnsi="Times New Roman" w:cs="Times New Roman"/>
              <w:noProof/>
              <w:sz w:val="24"/>
              <w:szCs w:val="24"/>
              <w:lang w:eastAsia="ru-RU"/>
            </w:rPr>
          </w:pPr>
          <w:hyperlink w:anchor="_Toc533014784" w:history="1">
            <w:r w:rsidR="00D21732" w:rsidRPr="00D21732">
              <w:rPr>
                <w:rStyle w:val="ab"/>
                <w:rFonts w:ascii="Times New Roman" w:hAnsi="Times New Roman" w:cs="Times New Roman"/>
                <w:noProof/>
                <w:sz w:val="24"/>
                <w:szCs w:val="24"/>
              </w:rPr>
              <w:t>2. Характеристика существующего состояния коммунальной инфраструктуры муниципального образования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_Toc533014784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10</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right" w:leader="dot" w:pos="9627"/>
            </w:tabs>
            <w:rPr>
              <w:rFonts w:ascii="Times New Roman" w:hAnsi="Times New Roman" w:cs="Times New Roman"/>
              <w:noProof/>
              <w:sz w:val="24"/>
              <w:szCs w:val="24"/>
            </w:rPr>
          </w:pPr>
          <w:hyperlink w:anchor="_Toc533014785" w:history="1">
            <w:r w:rsidR="00D21732" w:rsidRPr="00D21732">
              <w:rPr>
                <w:rStyle w:val="ab"/>
                <w:rFonts w:ascii="Times New Roman" w:hAnsi="Times New Roman" w:cs="Times New Roman"/>
                <w:noProof/>
                <w:sz w:val="24"/>
                <w:szCs w:val="24"/>
              </w:rPr>
              <w:t>2.1. Краткий анализ существующего состояния систем ресурсоснабжения муниципального образования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_Toc533014785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10</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86" w:history="1">
            <w:r w:rsidR="00D21732" w:rsidRPr="00D21732">
              <w:rPr>
                <w:rStyle w:val="ab"/>
                <w:rFonts w:ascii="Times New Roman" w:hAnsi="Times New Roman" w:cs="Times New Roman"/>
                <w:noProof/>
                <w:sz w:val="24"/>
                <w:szCs w:val="24"/>
              </w:rPr>
              <w:t>2.1.1. Теплоснабжение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_Toc533014786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10</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87" w:history="1">
            <w:r w:rsidR="00D21732" w:rsidRPr="00D21732">
              <w:rPr>
                <w:rStyle w:val="ab"/>
                <w:rFonts w:ascii="Times New Roman" w:hAnsi="Times New Roman" w:cs="Times New Roman"/>
                <w:noProof/>
                <w:sz w:val="24"/>
                <w:szCs w:val="24"/>
              </w:rPr>
              <w:t>2.1.2. Водоснабжение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_Toc533014787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53</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89" w:history="1">
            <w:r w:rsidR="00D21732" w:rsidRPr="00D21732">
              <w:rPr>
                <w:rStyle w:val="ab"/>
                <w:rFonts w:ascii="Times New Roman" w:hAnsi="Times New Roman" w:cs="Times New Roman"/>
                <w:noProof/>
                <w:sz w:val="24"/>
                <w:szCs w:val="24"/>
              </w:rPr>
              <w:t>2.1.3. Водоотведение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_Toc533014789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62</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90" w:history="1">
            <w:r w:rsidR="00D21732" w:rsidRPr="00D21732">
              <w:rPr>
                <w:rStyle w:val="ab"/>
                <w:rFonts w:ascii="Times New Roman" w:hAnsi="Times New Roman" w:cs="Times New Roman"/>
                <w:noProof/>
                <w:sz w:val="24"/>
                <w:szCs w:val="24"/>
              </w:rPr>
              <w:t>2.1.4. Газоснабжение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_Toc533014790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65</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91" w:history="1">
            <w:r w:rsidR="00D21732" w:rsidRPr="00D21732">
              <w:rPr>
                <w:rStyle w:val="ab"/>
                <w:rFonts w:ascii="Times New Roman" w:hAnsi="Times New Roman" w:cs="Times New Roman"/>
                <w:noProof/>
                <w:sz w:val="24"/>
                <w:szCs w:val="24"/>
              </w:rPr>
              <w:t>2.1.5. Электроснабжение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_Toc533014791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68</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92" w:history="1">
            <w:r w:rsidR="00D21732" w:rsidRPr="00D21732">
              <w:rPr>
                <w:rStyle w:val="ab"/>
                <w:rFonts w:ascii="Times New Roman" w:hAnsi="Times New Roman" w:cs="Times New Roman"/>
                <w:noProof/>
                <w:sz w:val="24"/>
                <w:szCs w:val="24"/>
              </w:rPr>
              <w:t>2.1.6. Сбор и утилизация твердых бытовых отходов</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_Toc533014792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114</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right" w:leader="dot" w:pos="9627"/>
            </w:tabs>
            <w:rPr>
              <w:rFonts w:ascii="Times New Roman" w:hAnsi="Times New Roman" w:cs="Times New Roman"/>
              <w:noProof/>
              <w:sz w:val="24"/>
              <w:szCs w:val="24"/>
            </w:rPr>
          </w:pPr>
          <w:hyperlink w:anchor="_Toc533014793" w:history="1">
            <w:r w:rsidR="00D21732" w:rsidRPr="00D21732">
              <w:rPr>
                <w:rStyle w:val="ab"/>
                <w:rFonts w:ascii="Times New Roman" w:hAnsi="Times New Roman" w:cs="Times New Roman"/>
                <w:noProof/>
                <w:sz w:val="24"/>
                <w:szCs w:val="24"/>
              </w:rPr>
              <w:t>2.2. Краткий анализ состояния установки приборов учета и энергоресурсосбережения у потребителей</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_Toc533014793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116</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right" w:leader="dot" w:pos="9627"/>
            </w:tabs>
            <w:rPr>
              <w:rFonts w:ascii="Times New Roman" w:eastAsiaTheme="minorEastAsia" w:hAnsi="Times New Roman" w:cs="Times New Roman"/>
              <w:noProof/>
              <w:sz w:val="24"/>
              <w:szCs w:val="24"/>
              <w:lang w:eastAsia="ru-RU"/>
            </w:rPr>
          </w:pPr>
          <w:hyperlink w:anchor="_Toc533014794" w:history="1">
            <w:r w:rsidR="00D21732" w:rsidRPr="00D21732">
              <w:rPr>
                <w:rStyle w:val="ab"/>
                <w:rFonts w:ascii="Times New Roman" w:hAnsi="Times New Roman" w:cs="Times New Roman"/>
                <w:noProof/>
                <w:sz w:val="24"/>
                <w:szCs w:val="24"/>
              </w:rPr>
              <w:t>3. Перспективы развития муниципального образования и прогноз спроса на коммунальные ресурсы</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_Toc533014794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117</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right" w:leader="dot" w:pos="9627"/>
            </w:tabs>
            <w:rPr>
              <w:rFonts w:ascii="Times New Roman" w:hAnsi="Times New Roman" w:cs="Times New Roman"/>
              <w:noProof/>
              <w:sz w:val="24"/>
              <w:szCs w:val="24"/>
            </w:rPr>
          </w:pPr>
          <w:hyperlink w:anchor="_Toc533014795" w:history="1">
            <w:r w:rsidR="00D21732" w:rsidRPr="00D21732">
              <w:rPr>
                <w:rStyle w:val="ab"/>
                <w:rFonts w:ascii="Times New Roman" w:hAnsi="Times New Roman" w:cs="Times New Roman"/>
                <w:noProof/>
                <w:sz w:val="24"/>
                <w:szCs w:val="24"/>
              </w:rPr>
              <w:t>3.1 Перспективные показатели развития муниципального образования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_Toc533014795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117</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right" w:leader="dot" w:pos="9627"/>
            </w:tabs>
            <w:rPr>
              <w:rFonts w:ascii="Times New Roman" w:hAnsi="Times New Roman" w:cs="Times New Roman"/>
              <w:noProof/>
              <w:sz w:val="24"/>
              <w:szCs w:val="24"/>
            </w:rPr>
          </w:pPr>
          <w:hyperlink w:anchor="_Toc533014796" w:history="1">
            <w:r w:rsidR="00D21732" w:rsidRPr="00D21732">
              <w:rPr>
                <w:rStyle w:val="ab"/>
                <w:rFonts w:ascii="Times New Roman" w:hAnsi="Times New Roman" w:cs="Times New Roman"/>
                <w:noProof/>
                <w:sz w:val="24"/>
                <w:szCs w:val="24"/>
              </w:rPr>
              <w:t>3.2 Прогноз спроса на коммунальные услуги</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_Toc533014796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122</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797" w:history="1">
            <w:r w:rsidR="00D21732" w:rsidRPr="00D21732">
              <w:rPr>
                <w:rStyle w:val="ab"/>
                <w:rFonts w:ascii="Times New Roman" w:hAnsi="Times New Roman" w:cs="Times New Roman"/>
                <w:noProof/>
                <w:sz w:val="24"/>
                <w:szCs w:val="24"/>
              </w:rPr>
              <w:t>3.2.1. Прогноз спроса на услуги по теплоснабжению</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_Toc533014797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122</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868" w:history="1">
            <w:r w:rsidR="00D21732" w:rsidRPr="00D21732">
              <w:rPr>
                <w:rStyle w:val="ab"/>
                <w:rFonts w:ascii="Times New Roman" w:hAnsi="Times New Roman" w:cs="Times New Roman"/>
                <w:noProof/>
                <w:sz w:val="24"/>
                <w:szCs w:val="24"/>
              </w:rPr>
              <w:t>3.2.2. Прогноз спроса на услуги водоснабжения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_Toc533014868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134</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869" w:history="1">
            <w:r w:rsidR="00D21732" w:rsidRPr="00D21732">
              <w:rPr>
                <w:rStyle w:val="ab"/>
                <w:rFonts w:ascii="Times New Roman" w:hAnsi="Times New Roman" w:cs="Times New Roman"/>
                <w:noProof/>
                <w:sz w:val="24"/>
                <w:szCs w:val="24"/>
              </w:rPr>
              <w:t>3.2.3. Прогноз спроса на услуги водоотведения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_Toc533014869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135</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870" w:history="1">
            <w:r w:rsidR="00D21732" w:rsidRPr="00D21732">
              <w:rPr>
                <w:rStyle w:val="ab"/>
                <w:rFonts w:ascii="Times New Roman" w:hAnsi="Times New Roman" w:cs="Times New Roman"/>
                <w:noProof/>
                <w:sz w:val="24"/>
                <w:szCs w:val="24"/>
              </w:rPr>
              <w:t>3.2.4 Прогноз спроса на услуги электроснабжения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_Toc533014870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136</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871" w:history="1">
            <w:r w:rsidR="00D21732" w:rsidRPr="00D21732">
              <w:rPr>
                <w:rStyle w:val="ab"/>
                <w:rFonts w:ascii="Times New Roman" w:hAnsi="Times New Roman" w:cs="Times New Roman"/>
                <w:noProof/>
                <w:sz w:val="24"/>
                <w:szCs w:val="24"/>
              </w:rPr>
              <w:t>3.2.5 Прогноз спроса на услуги газоснабжения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_Toc533014871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136</w:t>
            </w:r>
            <w:r w:rsidRPr="00D21732">
              <w:rPr>
                <w:rFonts w:ascii="Times New Roman" w:hAnsi="Times New Roman" w:cs="Times New Roman"/>
                <w:noProof/>
                <w:webHidden/>
                <w:sz w:val="24"/>
                <w:szCs w:val="24"/>
              </w:rPr>
              <w:fldChar w:fldCharType="end"/>
            </w:r>
          </w:hyperlink>
        </w:p>
        <w:p w:rsidR="00D21732" w:rsidRPr="00D21732" w:rsidRDefault="009D54A3">
          <w:pPr>
            <w:pStyle w:val="32"/>
            <w:tabs>
              <w:tab w:val="right" w:leader="dot" w:pos="9627"/>
            </w:tabs>
            <w:rPr>
              <w:rFonts w:ascii="Times New Roman" w:hAnsi="Times New Roman" w:cs="Times New Roman"/>
              <w:noProof/>
              <w:sz w:val="24"/>
              <w:szCs w:val="24"/>
            </w:rPr>
          </w:pPr>
          <w:hyperlink w:anchor="_Toc533014872" w:history="1">
            <w:r w:rsidR="00D21732" w:rsidRPr="00D21732">
              <w:rPr>
                <w:rStyle w:val="ab"/>
                <w:rFonts w:ascii="Times New Roman" w:hAnsi="Times New Roman" w:cs="Times New Roman"/>
                <w:noProof/>
                <w:sz w:val="24"/>
                <w:szCs w:val="24"/>
              </w:rPr>
              <w:t>3.2.6 Прогноз объёма утилизации твердых бытовых отходов</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_Toc533014872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136</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right" w:leader="dot" w:pos="9627"/>
            </w:tabs>
            <w:rPr>
              <w:rFonts w:ascii="Times New Roman" w:eastAsiaTheme="minorEastAsia" w:hAnsi="Times New Roman" w:cs="Times New Roman"/>
              <w:noProof/>
              <w:sz w:val="24"/>
              <w:szCs w:val="24"/>
              <w:lang w:eastAsia="ru-RU"/>
            </w:rPr>
          </w:pPr>
          <w:hyperlink w:anchor="_Toc533014873" w:history="1">
            <w:r w:rsidR="00D21732" w:rsidRPr="00D21732">
              <w:rPr>
                <w:rStyle w:val="ab"/>
                <w:rFonts w:ascii="Times New Roman" w:hAnsi="Times New Roman" w:cs="Times New Roman"/>
                <w:noProof/>
                <w:sz w:val="24"/>
                <w:szCs w:val="24"/>
              </w:rPr>
              <w:t>4. Целевые показатели развития коммунальной инфраструктуры</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_Toc533014873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137</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4" w:history="1">
            <w:r w:rsidR="00D21732" w:rsidRPr="00D21732">
              <w:rPr>
                <w:rStyle w:val="ab"/>
                <w:rFonts w:ascii="Times New Roman" w:hAnsi="Times New Roman" w:cs="Times New Roman"/>
                <w:noProof/>
                <w:sz w:val="24"/>
                <w:szCs w:val="24"/>
              </w:rPr>
              <w:t>5.</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Программа инвестиционных проектов, обеспечивающих достижение целевых показателей</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_Toc533014874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140</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5" w:history="1">
            <w:r w:rsidR="00D21732" w:rsidRPr="00D21732">
              <w:rPr>
                <w:rStyle w:val="ab"/>
                <w:rFonts w:ascii="Times New Roman" w:hAnsi="Times New Roman" w:cs="Times New Roman"/>
                <w:noProof/>
                <w:sz w:val="24"/>
                <w:szCs w:val="24"/>
              </w:rPr>
              <w:t>6.</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Источники инвестиций, тарифы и доступность программы для населения.</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_Toc533014875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151</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left" w:pos="880"/>
              <w:tab w:val="right" w:leader="dot" w:pos="9627"/>
            </w:tabs>
            <w:rPr>
              <w:rFonts w:ascii="Times New Roman" w:hAnsi="Times New Roman" w:cs="Times New Roman"/>
              <w:noProof/>
              <w:sz w:val="24"/>
              <w:szCs w:val="24"/>
            </w:rPr>
          </w:pPr>
          <w:hyperlink w:anchor="_Toc533014876" w:history="1">
            <w:r w:rsidR="00D21732" w:rsidRPr="00D21732">
              <w:rPr>
                <w:rStyle w:val="ab"/>
                <w:rFonts w:ascii="Times New Roman" w:hAnsi="Times New Roman" w:cs="Times New Roman"/>
                <w:noProof/>
                <w:sz w:val="24"/>
                <w:szCs w:val="24"/>
              </w:rPr>
              <w:t>6.1</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Объемы и источники инвестиций</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_Toc533014876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151</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left" w:pos="880"/>
              <w:tab w:val="right" w:leader="dot" w:pos="9627"/>
            </w:tabs>
            <w:rPr>
              <w:rFonts w:ascii="Times New Roman" w:hAnsi="Times New Roman" w:cs="Times New Roman"/>
              <w:noProof/>
              <w:sz w:val="24"/>
              <w:szCs w:val="24"/>
            </w:rPr>
          </w:pPr>
          <w:hyperlink w:anchor="_Toc533014877" w:history="1">
            <w:r w:rsidR="00D21732" w:rsidRPr="00D21732">
              <w:rPr>
                <w:rStyle w:val="ab"/>
                <w:rFonts w:ascii="Times New Roman" w:hAnsi="Times New Roman" w:cs="Times New Roman"/>
                <w:noProof/>
                <w:sz w:val="24"/>
                <w:szCs w:val="24"/>
              </w:rPr>
              <w:t>6.2</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Краткое описание форм организации проектов</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_Toc533014877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157</w:t>
            </w:r>
            <w:r w:rsidRPr="00D21732">
              <w:rPr>
                <w:rFonts w:ascii="Times New Roman" w:hAnsi="Times New Roman" w:cs="Times New Roman"/>
                <w:noProof/>
                <w:webHidden/>
                <w:sz w:val="24"/>
                <w:szCs w:val="24"/>
              </w:rPr>
              <w:fldChar w:fldCharType="end"/>
            </w:r>
          </w:hyperlink>
        </w:p>
        <w:p w:rsidR="00D21732" w:rsidRPr="00D21732" w:rsidRDefault="009D54A3">
          <w:pPr>
            <w:pStyle w:val="23"/>
            <w:tabs>
              <w:tab w:val="left" w:pos="880"/>
              <w:tab w:val="right" w:leader="dot" w:pos="9627"/>
            </w:tabs>
            <w:rPr>
              <w:rFonts w:ascii="Times New Roman" w:hAnsi="Times New Roman" w:cs="Times New Roman"/>
              <w:noProof/>
              <w:sz w:val="24"/>
              <w:szCs w:val="24"/>
            </w:rPr>
          </w:pPr>
          <w:hyperlink w:anchor="_Toc533014878" w:history="1">
            <w:r w:rsidR="00D21732" w:rsidRPr="00D21732">
              <w:rPr>
                <w:rStyle w:val="ab"/>
                <w:rFonts w:ascii="Times New Roman" w:hAnsi="Times New Roman" w:cs="Times New Roman"/>
                <w:noProof/>
                <w:sz w:val="24"/>
                <w:szCs w:val="24"/>
              </w:rPr>
              <w:t>6.3</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Прогноз расходов населения на коммунальные услуги</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_Toc533014878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159</w:t>
            </w:r>
            <w:r w:rsidRPr="00D21732">
              <w:rPr>
                <w:rFonts w:ascii="Times New Roman" w:hAnsi="Times New Roman" w:cs="Times New Roman"/>
                <w:noProof/>
                <w:webHidden/>
                <w:sz w:val="24"/>
                <w:szCs w:val="24"/>
              </w:rPr>
              <w:fldChar w:fldCharType="end"/>
            </w:r>
          </w:hyperlink>
        </w:p>
        <w:p w:rsidR="00D21732" w:rsidRPr="00D21732" w:rsidRDefault="009D54A3">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9" w:history="1">
            <w:r w:rsidR="00D21732" w:rsidRPr="00D21732">
              <w:rPr>
                <w:rStyle w:val="ab"/>
                <w:rFonts w:ascii="Times New Roman" w:hAnsi="Times New Roman" w:cs="Times New Roman"/>
                <w:noProof/>
                <w:sz w:val="24"/>
                <w:szCs w:val="24"/>
              </w:rPr>
              <w:t>7.</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Управление программой.</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_Toc533014879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F7137F">
              <w:rPr>
                <w:rFonts w:ascii="Times New Roman" w:hAnsi="Times New Roman" w:cs="Times New Roman"/>
                <w:noProof/>
                <w:webHidden/>
                <w:sz w:val="24"/>
                <w:szCs w:val="24"/>
              </w:rPr>
              <w:t>160</w:t>
            </w:r>
            <w:r w:rsidRPr="00D21732">
              <w:rPr>
                <w:rFonts w:ascii="Times New Roman" w:hAnsi="Times New Roman" w:cs="Times New Roman"/>
                <w:noProof/>
                <w:webHidden/>
                <w:sz w:val="24"/>
                <w:szCs w:val="24"/>
              </w:rPr>
              <w:fldChar w:fldCharType="end"/>
            </w:r>
          </w:hyperlink>
        </w:p>
        <w:p w:rsidR="0025141A" w:rsidRPr="009C606D" w:rsidRDefault="009D54A3" w:rsidP="00BC54E8">
          <w:pPr>
            <w:spacing w:line="240" w:lineRule="auto"/>
            <w:rPr>
              <w:rFonts w:ascii="Times New Roman" w:hAnsi="Times New Roman" w:cs="Times New Roman"/>
              <w:sz w:val="24"/>
              <w:szCs w:val="24"/>
            </w:rPr>
          </w:pPr>
          <w:r w:rsidRPr="00D21732">
            <w:rPr>
              <w:rFonts w:ascii="Times New Roman" w:hAnsi="Times New Roman" w:cs="Times New Roman"/>
              <w:bCs/>
              <w:noProof/>
              <w:sz w:val="24"/>
              <w:szCs w:val="24"/>
            </w:rPr>
            <w:fldChar w:fldCharType="end"/>
          </w:r>
        </w:p>
      </w:sdtContent>
    </w:sdt>
    <w:p w:rsidR="00E83FA4" w:rsidRPr="00F76783" w:rsidRDefault="00E83FA4" w:rsidP="00BC54E8">
      <w:pPr>
        <w:pStyle w:val="1"/>
        <w:spacing w:line="240" w:lineRule="auto"/>
        <w:jc w:val="center"/>
        <w:rPr>
          <w:rFonts w:ascii="Times New Roman" w:hAnsi="Times New Roman" w:cs="Times New Roman"/>
          <w:sz w:val="24"/>
          <w:szCs w:val="24"/>
        </w:rPr>
      </w:pPr>
      <w:bookmarkStart w:id="0" w:name="_Toc533014782"/>
      <w:r w:rsidRPr="00F76783">
        <w:rPr>
          <w:rFonts w:ascii="Times New Roman" w:hAnsi="Times New Roman" w:cs="Times New Roman"/>
          <w:color w:val="000000" w:themeColor="text1"/>
          <w:sz w:val="24"/>
          <w:szCs w:val="24"/>
        </w:rPr>
        <w:lastRenderedPageBreak/>
        <w:t>Введение</w:t>
      </w:r>
      <w:bookmarkEnd w:id="0"/>
    </w:p>
    <w:p w:rsidR="00E83FA4" w:rsidRPr="00F76783" w:rsidRDefault="005D53E3"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Программа комплексного развития систем коммунальной инфраструктуры </w:t>
      </w:r>
      <w:r w:rsidR="00F83685" w:rsidRPr="00F76783">
        <w:rPr>
          <w:rFonts w:ascii="Times New Roman" w:hAnsi="Times New Roman" w:cs="Times New Roman"/>
          <w:sz w:val="24"/>
          <w:szCs w:val="24"/>
        </w:rPr>
        <w:t>Грайворонского</w:t>
      </w:r>
      <w:r w:rsidRPr="00F76783">
        <w:rPr>
          <w:rFonts w:ascii="Times New Roman" w:hAnsi="Times New Roman" w:cs="Times New Roman"/>
          <w:sz w:val="24"/>
          <w:szCs w:val="24"/>
        </w:rPr>
        <w:t xml:space="preserve"> городского округа Белгородской области на </w:t>
      </w:r>
      <w:r w:rsidR="00B026C3" w:rsidRPr="00F76783">
        <w:rPr>
          <w:rFonts w:ascii="Times New Roman" w:hAnsi="Times New Roman" w:cs="Times New Roman"/>
          <w:sz w:val="24"/>
          <w:szCs w:val="24"/>
        </w:rPr>
        <w:t>2019</w:t>
      </w:r>
      <w:r w:rsidRPr="00F76783">
        <w:rPr>
          <w:rFonts w:ascii="Times New Roman" w:hAnsi="Times New Roman" w:cs="Times New Roman"/>
          <w:sz w:val="24"/>
          <w:szCs w:val="24"/>
        </w:rPr>
        <w:t>-2038 годы</w:t>
      </w:r>
      <w:r w:rsidR="00E83FA4" w:rsidRPr="00F76783">
        <w:rPr>
          <w:rFonts w:ascii="Times New Roman" w:hAnsi="Times New Roman" w:cs="Times New Roman"/>
          <w:sz w:val="24"/>
          <w:szCs w:val="24"/>
        </w:rPr>
        <w:t xml:space="preserve">(далее - Программа) разработана в соответствии с требованиями </w:t>
      </w:r>
      <w:r w:rsidR="00410B90" w:rsidRPr="00F76783">
        <w:rPr>
          <w:rFonts w:ascii="Times New Roman" w:hAnsi="Times New Roman" w:cs="Times New Roman"/>
          <w:sz w:val="24"/>
          <w:szCs w:val="24"/>
        </w:rPr>
        <w:t>Федерального закона от 29.12.2014  № 190-ФЗ «Градостроительный кодекс Российской Федерации»</w:t>
      </w:r>
      <w:r w:rsidR="00E83FA4" w:rsidRPr="00F76783">
        <w:rPr>
          <w:rFonts w:ascii="Times New Roman" w:hAnsi="Times New Roman" w:cs="Times New Roman"/>
          <w:sz w:val="24"/>
          <w:szCs w:val="24"/>
        </w:rPr>
        <w:t>, а также Федерального закона от 22.12.2004 г. № 210 «Об основах регулирования тарифов организаций коммунального комплекса», Федерального закона от 06.10.2003 г. № 131-ФЗ «Об общих принципах организации местного самоуправления в Российской Федерации», Генерального плана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Программа комплексного развития систем коммунальной инфраструктуры поселения, городского округа –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 отходов.</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Инвестиционная программа организации коммунального комплекса по развитию системы коммунальной инфраструктуры – программа финансирования строительства и (или) модернизации системы коммунальной инфраструктуры в целях реализации программы комплексного развития систем коммунальной инфраструктуры.</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Ответственность за разработку Программы и ее утверждение закреплены за органами местного самоуправления. Инвестиционная программа организации коммунального комплекса по развитию системы коммунальной инфраструктуры разрабатывается организациями коммунального комплекса, согласуется и представляется в орган регулирования или утверждается представительным органом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На основании утвержденной Программы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которые одновременно являются индикаторами выполнения производственных </w:t>
      </w:r>
      <w:r w:rsidRPr="00F76783">
        <w:rPr>
          <w:rFonts w:ascii="Times New Roman" w:hAnsi="Times New Roman" w:cs="Times New Roman"/>
          <w:sz w:val="24"/>
          <w:szCs w:val="24"/>
        </w:rPr>
        <w:lastRenderedPageBreak/>
        <w:t>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при обеспечении не только технической, но и экономической доступности коммунальных услуг для потребителей муниципального образования. Коммунальные системы – капиталоёмкие и масштабные.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 (до 20</w:t>
      </w:r>
      <w:r w:rsidR="005D53E3" w:rsidRPr="00F76783">
        <w:rPr>
          <w:rFonts w:ascii="Times New Roman" w:hAnsi="Times New Roman" w:cs="Times New Roman"/>
          <w:sz w:val="24"/>
          <w:szCs w:val="24"/>
        </w:rPr>
        <w:t>38</w:t>
      </w:r>
      <w:r w:rsidRPr="00F76783">
        <w:rPr>
          <w:rFonts w:ascii="Times New Roman" w:hAnsi="Times New Roman" w:cs="Times New Roman"/>
          <w:sz w:val="24"/>
          <w:szCs w:val="24"/>
        </w:rPr>
        <w:t xml:space="preserve"> года).</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Целью разработки Программы является 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на период </w:t>
      </w:r>
      <w:r w:rsidR="00B026C3" w:rsidRPr="00F76783">
        <w:rPr>
          <w:rFonts w:ascii="Times New Roman" w:hAnsi="Times New Roman" w:cs="Times New Roman"/>
          <w:sz w:val="24"/>
          <w:szCs w:val="24"/>
        </w:rPr>
        <w:t>2019</w:t>
      </w:r>
      <w:r w:rsidRPr="00F76783">
        <w:rPr>
          <w:rFonts w:ascii="Times New Roman" w:hAnsi="Times New Roman" w:cs="Times New Roman"/>
          <w:sz w:val="24"/>
          <w:szCs w:val="24"/>
        </w:rPr>
        <w:t>–20</w:t>
      </w:r>
      <w:r w:rsidR="005D53E3" w:rsidRPr="00F76783">
        <w:rPr>
          <w:rFonts w:ascii="Times New Roman" w:hAnsi="Times New Roman" w:cs="Times New Roman"/>
          <w:sz w:val="24"/>
          <w:szCs w:val="24"/>
        </w:rPr>
        <w:t>38</w:t>
      </w:r>
      <w:r w:rsidRPr="00F76783">
        <w:rPr>
          <w:rFonts w:ascii="Times New Roman" w:hAnsi="Times New Roman" w:cs="Times New Roman"/>
          <w:sz w:val="24"/>
          <w:szCs w:val="24"/>
        </w:rPr>
        <w:t xml:space="preserve"> гг.</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Основными задачами Программы являются: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инженерно-техническая оптимизация систем коммунальной инфраструктуры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разработка мероприятий по комплексной реконструкции и модернизации систем коммунальной инфраструктуры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повышение надежности коммунальных систем и качества коммунальных услуг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повышение инвестиционной привлекательности коммунальной инфраструктуры муниципального образования;</w:t>
      </w:r>
    </w:p>
    <w:p w:rsidR="00E83FA4" w:rsidRPr="00F76783" w:rsidRDefault="00E83FA4" w:rsidP="00594DD2">
      <w:pPr>
        <w:pStyle w:val="a9"/>
        <w:numPr>
          <w:ilvl w:val="0"/>
          <w:numId w:val="4"/>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 муниципального образования.</w:t>
      </w:r>
    </w:p>
    <w:p w:rsidR="00E83FA4" w:rsidRPr="00F76783" w:rsidRDefault="00E83FA4" w:rsidP="00BC54E8">
      <w:pPr>
        <w:spacing w:after="0" w:line="240" w:lineRule="auto"/>
        <w:ind w:left="567"/>
        <w:jc w:val="both"/>
        <w:rPr>
          <w:rFonts w:ascii="Times New Roman" w:hAnsi="Times New Roman" w:cs="Times New Roman"/>
          <w:sz w:val="24"/>
          <w:szCs w:val="24"/>
        </w:rPr>
      </w:pPr>
      <w:r w:rsidRPr="00F76783">
        <w:rPr>
          <w:rFonts w:ascii="Times New Roman" w:hAnsi="Times New Roman" w:cs="Times New Roman"/>
          <w:sz w:val="24"/>
          <w:szCs w:val="24"/>
        </w:rPr>
        <w:t>Формирование и реализация Программы базируется на следующих принципах:</w:t>
      </w:r>
    </w:p>
    <w:p w:rsidR="00E83FA4" w:rsidRPr="00F76783" w:rsidRDefault="00E83FA4" w:rsidP="00594DD2">
      <w:pPr>
        <w:pStyle w:val="a9"/>
        <w:numPr>
          <w:ilvl w:val="0"/>
          <w:numId w:val="5"/>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целевом – мероприятия и решения Программы должны обеспечивать достижение поставленных целей;</w:t>
      </w:r>
    </w:p>
    <w:p w:rsidR="00E83FA4" w:rsidRPr="00F76783" w:rsidRDefault="00E83FA4" w:rsidP="00594DD2">
      <w:pPr>
        <w:pStyle w:val="a9"/>
        <w:numPr>
          <w:ilvl w:val="0"/>
          <w:numId w:val="5"/>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системности – рассмотрение всех субъектов коммунальной инфраструктуры муниципального образования как единой системы с учетом взаимного влияния всех элементов Программы друг на друга;</w:t>
      </w:r>
    </w:p>
    <w:p w:rsidR="00E83FA4" w:rsidRPr="00F76783" w:rsidRDefault="00E83FA4" w:rsidP="00594DD2">
      <w:pPr>
        <w:pStyle w:val="a9"/>
        <w:numPr>
          <w:ilvl w:val="0"/>
          <w:numId w:val="5"/>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комплексности – формирование Программы в увязке с различными целевыми программами (областными, муниципальными, предприятий и организаций), реализуемыми на территории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Перспективные показатели развития муниципального образования являются основой для разработки Программы и формируются на основании:</w:t>
      </w:r>
    </w:p>
    <w:p w:rsidR="00E83FA4" w:rsidRPr="00F76783" w:rsidRDefault="00E83FA4" w:rsidP="00594DD2">
      <w:pPr>
        <w:pStyle w:val="a9"/>
        <w:numPr>
          <w:ilvl w:val="0"/>
          <w:numId w:val="6"/>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 xml:space="preserve">схемы территориального планирования муниципального образования, в том числе схемы границ земельных участков, которые предоставлены для размещения объектов капитального строительства местного значения, или на которых размещаются объекты капитального строительства, находящиеся в собственности муниципального </w:t>
      </w:r>
      <w:r w:rsidR="00B93E21" w:rsidRPr="00F76783">
        <w:rPr>
          <w:rFonts w:ascii="Times New Roman" w:hAnsi="Times New Roman" w:cs="Times New Roman"/>
          <w:sz w:val="24"/>
          <w:szCs w:val="24"/>
        </w:rPr>
        <w:t>образования</w:t>
      </w:r>
      <w:r w:rsidRPr="00F76783">
        <w:rPr>
          <w:rFonts w:ascii="Times New Roman" w:hAnsi="Times New Roman" w:cs="Times New Roman"/>
          <w:sz w:val="24"/>
          <w:szCs w:val="24"/>
        </w:rPr>
        <w:t>, а также границ зон планирования, размещения объектов капитального строительства местного значения;</w:t>
      </w:r>
    </w:p>
    <w:p w:rsidR="00E83FA4" w:rsidRPr="00F76783" w:rsidRDefault="00E83FA4" w:rsidP="00594DD2">
      <w:pPr>
        <w:pStyle w:val="a9"/>
        <w:numPr>
          <w:ilvl w:val="0"/>
          <w:numId w:val="6"/>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генерального плана муниципального образования;</w:t>
      </w:r>
    </w:p>
    <w:p w:rsidR="00E83FA4" w:rsidRPr="00F76783" w:rsidRDefault="00E83FA4" w:rsidP="00594DD2">
      <w:pPr>
        <w:pStyle w:val="a9"/>
        <w:numPr>
          <w:ilvl w:val="0"/>
          <w:numId w:val="6"/>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правил землепользования и застройки муниципального образования;</w:t>
      </w:r>
    </w:p>
    <w:p w:rsidR="00E83FA4" w:rsidRPr="00F76783" w:rsidRDefault="00E83FA4" w:rsidP="00594DD2">
      <w:pPr>
        <w:pStyle w:val="a9"/>
        <w:numPr>
          <w:ilvl w:val="0"/>
          <w:numId w:val="6"/>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схемы теплоснабжения муниципального образования;</w:t>
      </w:r>
    </w:p>
    <w:p w:rsidR="00E83FA4" w:rsidRPr="00F76783" w:rsidRDefault="00E83FA4" w:rsidP="00594DD2">
      <w:pPr>
        <w:pStyle w:val="a9"/>
        <w:numPr>
          <w:ilvl w:val="0"/>
          <w:numId w:val="6"/>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схемы водоснабжения и водоотведения муниципального образования.</w:t>
      </w:r>
    </w:p>
    <w:p w:rsidR="00E83FA4" w:rsidRPr="00F76783" w:rsidRDefault="00E83FA4" w:rsidP="00BC54E8">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lastRenderedPageBreak/>
        <w:t>Программа разработана в соответствии со следующими нормативно-правовыми актами и документами:</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федеральным законом от 21.07.2007 г. № 185-ФЗ «О Фонде содействия реформированию жилищно-коммунального хозяйства»;</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указом Президента Российской Федерации от 04.06.2008 г. № 889 «О некоторых мерах по повышению энергетической и экологической эффективности российской экономики»;</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23.07.2007 г. № 464 «Об утверждении Правил финансирования инвестиционных программ организаций коммунального комплекса - производителей товаров и услуг в сфере электро- и (или) теплоснабжения»;</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14.07.2008 г.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06.05.2011 г. № 354 «О предоставлении коммунальных услуг собственникам и пользователям помещений в многоквартирных домах и жилых домов»;</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27.08.2012 г.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приказом Министерства регионального развития РФ от 14.04.2008 г. №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приказом Министерства регионального развития РФ от 10.07.2007 г. № 45, содержащего методические рекомендации по разработке инвестиционных программ организаций коммунального комплекса и методические рекомендации по разработке производственных программ организаций коммунального комплекса;</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инвестиционными программами организаций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программами энергосбережения и повышения энергетической эффективности организаций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(при их наличии);</w:t>
      </w:r>
    </w:p>
    <w:p w:rsidR="00E83FA4" w:rsidRPr="00F76783" w:rsidRDefault="00E83FA4" w:rsidP="00594DD2">
      <w:pPr>
        <w:pStyle w:val="a9"/>
        <w:numPr>
          <w:ilvl w:val="0"/>
          <w:numId w:val="7"/>
        </w:numPr>
        <w:spacing w:after="0" w:line="240" w:lineRule="auto"/>
        <w:jc w:val="both"/>
        <w:rPr>
          <w:rFonts w:ascii="Times New Roman" w:hAnsi="Times New Roman" w:cs="Times New Roman"/>
          <w:sz w:val="24"/>
          <w:szCs w:val="24"/>
        </w:rPr>
      </w:pPr>
      <w:r w:rsidRPr="00F76783">
        <w:rPr>
          <w:rFonts w:ascii="Times New Roman" w:hAnsi="Times New Roman" w:cs="Times New Roman"/>
          <w:sz w:val="24"/>
          <w:szCs w:val="24"/>
        </w:rPr>
        <w:t xml:space="preserve">методическими рекомендациями по разработке программ комплексного развития систем коммунальной инфраструктуры </w:t>
      </w:r>
      <w:r w:rsidR="00D86E2C" w:rsidRPr="00F76783">
        <w:rPr>
          <w:rFonts w:ascii="Times New Roman" w:hAnsi="Times New Roman" w:cs="Times New Roman"/>
          <w:sz w:val="24"/>
          <w:szCs w:val="24"/>
        </w:rPr>
        <w:t>населенных пунктов</w:t>
      </w:r>
      <w:r w:rsidRPr="00F76783">
        <w:rPr>
          <w:rFonts w:ascii="Times New Roman" w:hAnsi="Times New Roman" w:cs="Times New Roman"/>
          <w:sz w:val="24"/>
          <w:szCs w:val="24"/>
        </w:rPr>
        <w:t>, городских округов, утвержденные Приказом Министерства регионального развития РФ № 359/ГС от 01.10.2013 г;</w:t>
      </w:r>
    </w:p>
    <w:p w:rsidR="00E83FA4" w:rsidRDefault="00E83FA4" w:rsidP="00594DD2">
      <w:pPr>
        <w:pStyle w:val="a9"/>
        <w:numPr>
          <w:ilvl w:val="0"/>
          <w:numId w:val="7"/>
        </w:numPr>
        <w:spacing w:after="0" w:line="240" w:lineRule="auto"/>
        <w:jc w:val="both"/>
        <w:rPr>
          <w:rFonts w:ascii="Times New Roman" w:hAnsi="Times New Roman" w:cs="Times New Roman"/>
          <w:sz w:val="28"/>
          <w:szCs w:val="28"/>
        </w:rPr>
      </w:pPr>
      <w:r w:rsidRPr="00F76783">
        <w:rPr>
          <w:rFonts w:ascii="Times New Roman" w:hAnsi="Times New Roman" w:cs="Times New Roman"/>
          <w:sz w:val="24"/>
          <w:szCs w:val="24"/>
        </w:rPr>
        <w:t xml:space="preserve">постановлением Правительства Российской Федерации от 14 июня 2013 г.№ 502 «Об утверждении требований к программам комплексного развития систем коммунальной инфраструктуры </w:t>
      </w:r>
      <w:r w:rsidR="00D86E2C" w:rsidRPr="00F76783">
        <w:rPr>
          <w:rFonts w:ascii="Times New Roman" w:hAnsi="Times New Roman" w:cs="Times New Roman"/>
          <w:sz w:val="24"/>
          <w:szCs w:val="24"/>
        </w:rPr>
        <w:t>населенных пунктов</w:t>
      </w:r>
      <w:r w:rsidRPr="00F76783">
        <w:rPr>
          <w:rFonts w:ascii="Times New Roman" w:hAnsi="Times New Roman" w:cs="Times New Roman"/>
          <w:sz w:val="24"/>
          <w:szCs w:val="24"/>
        </w:rPr>
        <w:t>, городских округов».</w:t>
      </w:r>
    </w:p>
    <w:p w:rsidR="00BC54E8" w:rsidRPr="00BC54E8" w:rsidRDefault="00BC54E8" w:rsidP="00594DD2">
      <w:pPr>
        <w:pStyle w:val="a9"/>
        <w:numPr>
          <w:ilvl w:val="0"/>
          <w:numId w:val="7"/>
        </w:numPr>
        <w:spacing w:after="0" w:line="240" w:lineRule="auto"/>
        <w:jc w:val="both"/>
        <w:rPr>
          <w:rFonts w:ascii="Times New Roman" w:hAnsi="Times New Roman" w:cs="Times New Roman"/>
          <w:sz w:val="28"/>
          <w:szCs w:val="28"/>
        </w:rPr>
        <w:sectPr w:rsidR="00BC54E8" w:rsidRPr="00BC54E8" w:rsidSect="001A07A7">
          <w:pgSz w:w="11906" w:h="16838"/>
          <w:pgMar w:top="1134" w:right="851" w:bottom="1134" w:left="1418" w:header="708" w:footer="708" w:gutter="0"/>
          <w:cols w:space="708"/>
          <w:docGrid w:linePitch="360"/>
        </w:sectPr>
      </w:pPr>
    </w:p>
    <w:p w:rsidR="0025141A" w:rsidRPr="008C551F" w:rsidRDefault="00057430" w:rsidP="00667BF5">
      <w:pPr>
        <w:pStyle w:val="1"/>
        <w:numPr>
          <w:ilvl w:val="0"/>
          <w:numId w:val="16"/>
        </w:numPr>
        <w:spacing w:before="0"/>
        <w:jc w:val="center"/>
        <w:rPr>
          <w:rFonts w:ascii="Times New Roman" w:hAnsi="Times New Roman" w:cs="Times New Roman"/>
        </w:rPr>
      </w:pPr>
      <w:bookmarkStart w:id="1" w:name="_Toc533014783"/>
      <w:r w:rsidRPr="008C551F">
        <w:rPr>
          <w:rFonts w:ascii="Times New Roman" w:hAnsi="Times New Roman" w:cs="Times New Roman"/>
          <w:color w:val="000000" w:themeColor="text1"/>
        </w:rPr>
        <w:lastRenderedPageBreak/>
        <w:t>Паспортпрограммы</w:t>
      </w:r>
      <w:bookmarkEnd w:id="1"/>
    </w:p>
    <w:tbl>
      <w:tblPr>
        <w:tblStyle w:val="a8"/>
        <w:tblW w:w="0" w:type="auto"/>
        <w:tblLook w:val="04A0"/>
      </w:tblPr>
      <w:tblGrid>
        <w:gridCol w:w="2943"/>
        <w:gridCol w:w="6628"/>
      </w:tblGrid>
      <w:tr w:rsidR="00F5008B" w:rsidTr="00F5008B">
        <w:tc>
          <w:tcPr>
            <w:tcW w:w="2943" w:type="dxa"/>
          </w:tcPr>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Программы:</w:t>
            </w:r>
          </w:p>
        </w:tc>
        <w:tc>
          <w:tcPr>
            <w:tcW w:w="6628" w:type="dxa"/>
          </w:tcPr>
          <w:p w:rsidR="00F5008B" w:rsidRDefault="004B4CE2" w:rsidP="005D53E3">
            <w:pPr>
              <w:jc w:val="both"/>
              <w:rPr>
                <w:rFonts w:ascii="Times New Roman" w:hAnsi="Times New Roman" w:cs="Times New Roman"/>
                <w:sz w:val="24"/>
                <w:szCs w:val="24"/>
              </w:rPr>
            </w:pPr>
            <w:r w:rsidRPr="004B4CE2">
              <w:rPr>
                <w:rFonts w:ascii="Times New Roman" w:hAnsi="Times New Roman" w:cs="Times New Roman"/>
                <w:sz w:val="24"/>
                <w:szCs w:val="24"/>
              </w:rPr>
              <w:t xml:space="preserve">Программа комплексного развития систем коммунальной инфраструктуры </w:t>
            </w:r>
            <w:r w:rsidR="00F83685">
              <w:rPr>
                <w:rFonts w:ascii="Times New Roman" w:hAnsi="Times New Roman" w:cs="Times New Roman"/>
                <w:sz w:val="24"/>
                <w:szCs w:val="24"/>
              </w:rPr>
              <w:t>Грайворонского</w:t>
            </w:r>
            <w:r w:rsidR="005D53E3">
              <w:rPr>
                <w:rFonts w:ascii="Times New Roman" w:hAnsi="Times New Roman" w:cs="Times New Roman"/>
                <w:sz w:val="24"/>
                <w:szCs w:val="24"/>
              </w:rPr>
              <w:t xml:space="preserve"> городского округа</w:t>
            </w:r>
            <w:r w:rsidRPr="004B4CE2">
              <w:rPr>
                <w:rFonts w:ascii="Times New Roman" w:hAnsi="Times New Roman" w:cs="Times New Roman"/>
                <w:sz w:val="24"/>
                <w:szCs w:val="24"/>
              </w:rPr>
              <w:t xml:space="preserve"> на </w:t>
            </w:r>
            <w:r w:rsidR="00B026C3">
              <w:rPr>
                <w:rFonts w:ascii="Times New Roman" w:hAnsi="Times New Roman" w:cs="Times New Roman"/>
                <w:sz w:val="24"/>
                <w:szCs w:val="24"/>
              </w:rPr>
              <w:t>2019</w:t>
            </w:r>
            <w:r w:rsidRPr="004B4CE2">
              <w:rPr>
                <w:rFonts w:ascii="Times New Roman" w:hAnsi="Times New Roman" w:cs="Times New Roman"/>
                <w:sz w:val="24"/>
                <w:szCs w:val="24"/>
              </w:rPr>
              <w:t>-20</w:t>
            </w:r>
            <w:r w:rsidR="005D53E3">
              <w:rPr>
                <w:rFonts w:ascii="Times New Roman" w:hAnsi="Times New Roman" w:cs="Times New Roman"/>
                <w:sz w:val="24"/>
                <w:szCs w:val="24"/>
              </w:rPr>
              <w:t>38</w:t>
            </w:r>
            <w:r w:rsidRPr="004B4CE2">
              <w:rPr>
                <w:rFonts w:ascii="Times New Roman" w:hAnsi="Times New Roman" w:cs="Times New Roman"/>
                <w:sz w:val="24"/>
                <w:szCs w:val="24"/>
              </w:rPr>
              <w:t xml:space="preserve"> годы</w:t>
            </w:r>
          </w:p>
        </w:tc>
      </w:tr>
      <w:tr w:rsidR="00F5008B" w:rsidTr="00F5008B">
        <w:tc>
          <w:tcPr>
            <w:tcW w:w="2943" w:type="dxa"/>
          </w:tcPr>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Основание для разработки Программы:</w:t>
            </w:r>
          </w:p>
        </w:tc>
        <w:tc>
          <w:tcPr>
            <w:tcW w:w="6628" w:type="dxa"/>
          </w:tcPr>
          <w:p w:rsidR="00F5008B" w:rsidRDefault="00410B90"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Федеральный закон от 29.12.2014  № 190-ФЗ «</w:t>
            </w:r>
            <w:r w:rsidRPr="00410B9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w:t>
            </w:r>
            <w:r w:rsidR="00F5008B">
              <w:rPr>
                <w:rFonts w:ascii="Times New Roman" w:hAnsi="Times New Roman" w:cs="Times New Roman"/>
                <w:sz w:val="24"/>
                <w:szCs w:val="24"/>
              </w:rPr>
              <w:t>;</w:t>
            </w:r>
          </w:p>
          <w:p w:rsidR="00F5008B" w:rsidRDefault="00EC3D1A"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w:t>
            </w:r>
            <w:r w:rsidR="00705DA1">
              <w:rPr>
                <w:rFonts w:ascii="Times New Roman" w:hAnsi="Times New Roman" w:cs="Times New Roman"/>
                <w:sz w:val="24"/>
                <w:szCs w:val="24"/>
              </w:rPr>
              <w:t>«</w:t>
            </w:r>
            <w:r>
              <w:rPr>
                <w:rFonts w:ascii="Times New Roman" w:hAnsi="Times New Roman" w:cs="Times New Roman"/>
                <w:sz w:val="24"/>
                <w:szCs w:val="24"/>
              </w:rPr>
              <w:t>Об общих принципах организации местного самоуправления в Российской Ф</w:t>
            </w:r>
            <w:r w:rsidR="006D3EC5">
              <w:rPr>
                <w:rFonts w:ascii="Times New Roman" w:hAnsi="Times New Roman" w:cs="Times New Roman"/>
                <w:sz w:val="24"/>
                <w:szCs w:val="24"/>
              </w:rPr>
              <w:t>едерации</w:t>
            </w:r>
            <w:r w:rsidR="00705DA1">
              <w:rPr>
                <w:rFonts w:ascii="Times New Roman" w:hAnsi="Times New Roman" w:cs="Times New Roman"/>
                <w:sz w:val="24"/>
                <w:szCs w:val="24"/>
              </w:rPr>
              <w:t>»</w:t>
            </w:r>
            <w:r w:rsidR="006D3EC5">
              <w:rPr>
                <w:rFonts w:ascii="Times New Roman" w:hAnsi="Times New Roman" w:cs="Times New Roman"/>
                <w:sz w:val="24"/>
                <w:szCs w:val="24"/>
              </w:rPr>
              <w:t xml:space="preserve"> №131-ФЗ от 06.10.2003 г.;</w:t>
            </w:r>
          </w:p>
          <w:p w:rsidR="00B857FC" w:rsidRDefault="006D3EC5"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w:t>
            </w:r>
            <w:r w:rsidR="00705DA1">
              <w:rPr>
                <w:rFonts w:ascii="Times New Roman" w:hAnsi="Times New Roman" w:cs="Times New Roman"/>
                <w:sz w:val="24"/>
                <w:szCs w:val="24"/>
              </w:rPr>
              <w:t>«</w:t>
            </w:r>
            <w:r>
              <w:rPr>
                <w:rFonts w:ascii="Times New Roman" w:hAnsi="Times New Roman" w:cs="Times New Roman"/>
                <w:sz w:val="24"/>
                <w:szCs w:val="24"/>
              </w:rPr>
              <w:t>Об основах регулирования тарифов организаций коммунального комплекса</w:t>
            </w:r>
            <w:r w:rsidR="00705DA1">
              <w:rPr>
                <w:rFonts w:ascii="Times New Roman" w:hAnsi="Times New Roman" w:cs="Times New Roman"/>
                <w:sz w:val="24"/>
                <w:szCs w:val="24"/>
              </w:rPr>
              <w:t>»</w:t>
            </w:r>
          </w:p>
          <w:p w:rsidR="006D3EC5" w:rsidRDefault="006D3EC5" w:rsidP="00B857FC">
            <w:pPr>
              <w:pStyle w:val="a9"/>
              <w:jc w:val="both"/>
              <w:rPr>
                <w:rFonts w:ascii="Times New Roman" w:hAnsi="Times New Roman" w:cs="Times New Roman"/>
                <w:sz w:val="24"/>
                <w:szCs w:val="24"/>
              </w:rPr>
            </w:pPr>
            <w:r>
              <w:rPr>
                <w:rFonts w:ascii="Times New Roman" w:hAnsi="Times New Roman" w:cs="Times New Roman"/>
                <w:sz w:val="24"/>
                <w:szCs w:val="24"/>
              </w:rPr>
              <w:t>№210-ФЗ от 30.12.2004 г.;</w:t>
            </w:r>
          </w:p>
          <w:p w:rsidR="006D3EC5" w:rsidRDefault="006D3EC5"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w:t>
            </w:r>
            <w:r w:rsidR="00705DA1">
              <w:rPr>
                <w:rFonts w:ascii="Times New Roman" w:hAnsi="Times New Roman" w:cs="Times New Roman"/>
                <w:sz w:val="24"/>
                <w:szCs w:val="24"/>
              </w:rPr>
              <w:t>«</w:t>
            </w:r>
            <w:r>
              <w:rPr>
                <w:rFonts w:ascii="Times New Roman" w:hAnsi="Times New Roman" w:cs="Times New Roman"/>
                <w:sz w:val="24"/>
                <w:szCs w:val="24"/>
              </w:rPr>
              <w:t>О теплоснабжении</w:t>
            </w:r>
            <w:r w:rsidR="00705DA1">
              <w:rPr>
                <w:rFonts w:ascii="Times New Roman" w:hAnsi="Times New Roman" w:cs="Times New Roman"/>
                <w:sz w:val="24"/>
                <w:szCs w:val="24"/>
              </w:rPr>
              <w:t>»</w:t>
            </w:r>
            <w:r>
              <w:rPr>
                <w:rFonts w:ascii="Times New Roman" w:hAnsi="Times New Roman" w:cs="Times New Roman"/>
                <w:sz w:val="24"/>
                <w:szCs w:val="24"/>
              </w:rPr>
              <w:t xml:space="preserve"> №190-ФЗ от 27.07.2010 г.;</w:t>
            </w:r>
          </w:p>
          <w:p w:rsidR="00410B90" w:rsidRDefault="00410B90" w:rsidP="00410B90">
            <w:pPr>
              <w:pStyle w:val="a9"/>
              <w:numPr>
                <w:ilvl w:val="0"/>
                <w:numId w:val="1"/>
              </w:numPr>
              <w:jc w:val="both"/>
              <w:rPr>
                <w:rFonts w:ascii="Times New Roman" w:hAnsi="Times New Roman" w:cs="Times New Roman"/>
                <w:sz w:val="24"/>
                <w:szCs w:val="24"/>
              </w:rPr>
            </w:pPr>
            <w:r w:rsidRPr="00410B90">
              <w:rPr>
                <w:rFonts w:ascii="Times New Roman" w:hAnsi="Times New Roman" w:cs="Times New Roman"/>
                <w:sz w:val="24"/>
                <w:szCs w:val="24"/>
              </w:rPr>
              <w:t xml:space="preserve">Федеральный закон от 07.12.2011 </w:t>
            </w:r>
            <w:r>
              <w:rPr>
                <w:rFonts w:ascii="Times New Roman" w:hAnsi="Times New Roman" w:cs="Times New Roman"/>
                <w:sz w:val="24"/>
                <w:szCs w:val="24"/>
              </w:rPr>
              <w:t>№</w:t>
            </w:r>
            <w:r w:rsidRPr="00410B90">
              <w:rPr>
                <w:rFonts w:ascii="Times New Roman" w:hAnsi="Times New Roman" w:cs="Times New Roman"/>
                <w:sz w:val="24"/>
                <w:szCs w:val="24"/>
              </w:rPr>
              <w:t xml:space="preserve"> 416-ФЗ </w:t>
            </w:r>
            <w:r>
              <w:rPr>
                <w:rFonts w:ascii="Times New Roman" w:hAnsi="Times New Roman" w:cs="Times New Roman"/>
                <w:sz w:val="24"/>
                <w:szCs w:val="24"/>
              </w:rPr>
              <w:t>«</w:t>
            </w:r>
            <w:r w:rsidRPr="00410B90">
              <w:rPr>
                <w:rFonts w:ascii="Times New Roman" w:hAnsi="Times New Roman" w:cs="Times New Roman"/>
                <w:sz w:val="24"/>
                <w:szCs w:val="24"/>
              </w:rPr>
              <w:t>О водоснабжении и водоотведении</w:t>
            </w:r>
            <w:r>
              <w:rPr>
                <w:rFonts w:ascii="Times New Roman" w:hAnsi="Times New Roman" w:cs="Times New Roman"/>
                <w:sz w:val="24"/>
                <w:szCs w:val="24"/>
              </w:rPr>
              <w:t>»;</w:t>
            </w:r>
          </w:p>
          <w:p w:rsidR="00410B90" w:rsidRPr="00410B90" w:rsidRDefault="00410B90" w:rsidP="00410B90">
            <w:pPr>
              <w:pStyle w:val="a9"/>
              <w:numPr>
                <w:ilvl w:val="0"/>
                <w:numId w:val="1"/>
              </w:numPr>
              <w:jc w:val="both"/>
              <w:rPr>
                <w:rFonts w:ascii="Times New Roman" w:hAnsi="Times New Roman" w:cs="Times New Roman"/>
                <w:sz w:val="24"/>
                <w:szCs w:val="24"/>
              </w:rPr>
            </w:pPr>
            <w:r w:rsidRPr="00410B90">
              <w:rPr>
                <w:rFonts w:ascii="Times New Roman" w:hAnsi="Times New Roman" w:cs="Times New Roman"/>
                <w:sz w:val="24"/>
                <w:szCs w:val="24"/>
              </w:rPr>
              <w:t xml:space="preserve">Федеральный закон от 31 марта 1999 г. </w:t>
            </w:r>
            <w:r>
              <w:rPr>
                <w:rFonts w:ascii="Times New Roman" w:hAnsi="Times New Roman" w:cs="Times New Roman"/>
                <w:sz w:val="24"/>
                <w:szCs w:val="24"/>
              </w:rPr>
              <w:t>№</w:t>
            </w:r>
            <w:r w:rsidRPr="00410B90">
              <w:rPr>
                <w:rFonts w:ascii="Times New Roman" w:hAnsi="Times New Roman" w:cs="Times New Roman"/>
                <w:sz w:val="24"/>
                <w:szCs w:val="24"/>
              </w:rPr>
              <w:t xml:space="preserve"> 69-ФЗ</w:t>
            </w:r>
            <w:r>
              <w:rPr>
                <w:rFonts w:ascii="Times New Roman" w:hAnsi="Times New Roman" w:cs="Times New Roman"/>
                <w:sz w:val="24"/>
                <w:szCs w:val="24"/>
              </w:rPr>
              <w:t>«</w:t>
            </w:r>
            <w:r w:rsidRPr="00410B90">
              <w:rPr>
                <w:rFonts w:ascii="Times New Roman" w:hAnsi="Times New Roman" w:cs="Times New Roman"/>
                <w:sz w:val="24"/>
                <w:szCs w:val="24"/>
              </w:rPr>
              <w:t>О газоснабжении в Российской Федерации</w:t>
            </w:r>
            <w:r>
              <w:rPr>
                <w:rFonts w:ascii="Times New Roman" w:hAnsi="Times New Roman" w:cs="Times New Roman"/>
                <w:sz w:val="24"/>
                <w:szCs w:val="24"/>
              </w:rPr>
              <w:t>»</w:t>
            </w:r>
            <w:r w:rsidR="004B4CE2">
              <w:rPr>
                <w:rFonts w:ascii="Times New Roman" w:hAnsi="Times New Roman" w:cs="Times New Roman"/>
                <w:sz w:val="24"/>
                <w:szCs w:val="24"/>
              </w:rPr>
              <w:t>;</w:t>
            </w:r>
          </w:p>
          <w:p w:rsidR="004B4CE2" w:rsidRPr="004B4CE2" w:rsidRDefault="004B4CE2" w:rsidP="004B4CE2">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Федеральный закон от 26.03.2003 №</w:t>
            </w:r>
            <w:r w:rsidRPr="004B4CE2">
              <w:rPr>
                <w:rFonts w:ascii="Times New Roman" w:hAnsi="Times New Roman" w:cs="Times New Roman"/>
                <w:sz w:val="24"/>
                <w:szCs w:val="24"/>
              </w:rPr>
              <w:t xml:space="preserve">35-ФЗ </w:t>
            </w:r>
            <w:r>
              <w:rPr>
                <w:rFonts w:ascii="Times New Roman" w:hAnsi="Times New Roman" w:cs="Times New Roman"/>
                <w:sz w:val="24"/>
                <w:szCs w:val="24"/>
              </w:rPr>
              <w:t>«</w:t>
            </w:r>
            <w:r w:rsidRPr="004B4CE2">
              <w:rPr>
                <w:rFonts w:ascii="Times New Roman" w:hAnsi="Times New Roman" w:cs="Times New Roman"/>
                <w:sz w:val="24"/>
                <w:szCs w:val="24"/>
              </w:rPr>
              <w:t>Об электроэнергетике</w:t>
            </w:r>
            <w:r>
              <w:rPr>
                <w:rFonts w:ascii="Times New Roman" w:hAnsi="Times New Roman" w:cs="Times New Roman"/>
                <w:sz w:val="24"/>
                <w:szCs w:val="24"/>
              </w:rPr>
              <w:t>»;</w:t>
            </w:r>
          </w:p>
          <w:p w:rsidR="006D3EC5" w:rsidRDefault="00705DA1"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w:t>
            </w:r>
            <w:r w:rsidR="006D3EC5">
              <w:rPr>
                <w:rFonts w:ascii="Times New Roman" w:hAnsi="Times New Roman" w:cs="Times New Roman"/>
                <w:sz w:val="24"/>
                <w:szCs w:val="24"/>
              </w:rPr>
              <w:t xml:space="preserve">Методические рекомендации по разработке программ комплексного развития систем коммунальной инфраструктуры </w:t>
            </w:r>
            <w:r w:rsidR="00D86E2C">
              <w:rPr>
                <w:rFonts w:ascii="Times New Roman" w:hAnsi="Times New Roman" w:cs="Times New Roman"/>
                <w:sz w:val="24"/>
                <w:szCs w:val="24"/>
              </w:rPr>
              <w:t>населенных пунктов</w:t>
            </w:r>
            <w:r w:rsidR="00FD6E68">
              <w:rPr>
                <w:rFonts w:ascii="Times New Roman" w:hAnsi="Times New Roman" w:cs="Times New Roman"/>
                <w:sz w:val="24"/>
                <w:szCs w:val="24"/>
              </w:rPr>
              <w:t>, городских округов</w:t>
            </w:r>
            <w:r>
              <w:rPr>
                <w:rFonts w:ascii="Times New Roman" w:hAnsi="Times New Roman" w:cs="Times New Roman"/>
                <w:sz w:val="24"/>
                <w:szCs w:val="24"/>
              </w:rPr>
              <w:t>»</w:t>
            </w:r>
            <w:r w:rsidR="006D3EC5">
              <w:rPr>
                <w:rFonts w:ascii="Times New Roman" w:hAnsi="Times New Roman" w:cs="Times New Roman"/>
                <w:sz w:val="24"/>
                <w:szCs w:val="24"/>
              </w:rPr>
              <w:t>, утвержденные Приказом Министерства регионального развития РФ №</w:t>
            </w:r>
            <w:r w:rsidR="00FD6E68">
              <w:rPr>
                <w:rFonts w:ascii="Times New Roman" w:hAnsi="Times New Roman" w:cs="Times New Roman"/>
                <w:sz w:val="24"/>
                <w:szCs w:val="24"/>
              </w:rPr>
              <w:t>359/ГС</w:t>
            </w:r>
            <w:r w:rsidR="006D3EC5">
              <w:rPr>
                <w:rFonts w:ascii="Times New Roman" w:hAnsi="Times New Roman" w:cs="Times New Roman"/>
                <w:sz w:val="24"/>
                <w:szCs w:val="24"/>
              </w:rPr>
              <w:t xml:space="preserve"> от 0</w:t>
            </w:r>
            <w:r w:rsidR="00FD6E68">
              <w:rPr>
                <w:rFonts w:ascii="Times New Roman" w:hAnsi="Times New Roman" w:cs="Times New Roman"/>
                <w:sz w:val="24"/>
                <w:szCs w:val="24"/>
              </w:rPr>
              <w:t>1.10.2013</w:t>
            </w:r>
            <w:r w:rsidR="006D3EC5">
              <w:rPr>
                <w:rFonts w:ascii="Times New Roman" w:hAnsi="Times New Roman" w:cs="Times New Roman"/>
                <w:sz w:val="24"/>
                <w:szCs w:val="24"/>
              </w:rPr>
              <w:t xml:space="preserve"> г.;</w:t>
            </w:r>
          </w:p>
          <w:p w:rsidR="006D3EC5" w:rsidRDefault="00705DA1"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w:t>
            </w:r>
            <w:r w:rsidR="005F61B1">
              <w:rPr>
                <w:rFonts w:ascii="Times New Roman" w:hAnsi="Times New Roman" w:cs="Times New Roman"/>
                <w:sz w:val="24"/>
                <w:szCs w:val="24"/>
              </w:rPr>
              <w:t>Методика провидения мониторинга выполнения производственных и инвестиционных программ организаций коммунального комплекса</w:t>
            </w:r>
            <w:r>
              <w:rPr>
                <w:rFonts w:ascii="Times New Roman" w:hAnsi="Times New Roman" w:cs="Times New Roman"/>
                <w:sz w:val="24"/>
                <w:szCs w:val="24"/>
              </w:rPr>
              <w:t>»</w:t>
            </w:r>
            <w:r w:rsidR="005F61B1">
              <w:rPr>
                <w:rFonts w:ascii="Times New Roman" w:hAnsi="Times New Roman" w:cs="Times New Roman"/>
                <w:sz w:val="24"/>
                <w:szCs w:val="24"/>
              </w:rPr>
              <w:t xml:space="preserve"> №48 от 14.04.2008 г.;</w:t>
            </w:r>
          </w:p>
          <w:p w:rsidR="005F61B1" w:rsidRDefault="005F61B1"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муниципального образования;</w:t>
            </w:r>
          </w:p>
          <w:p w:rsidR="005F61B1" w:rsidRDefault="00F52801"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Г</w:t>
            </w:r>
            <w:r w:rsidR="005F61B1">
              <w:rPr>
                <w:rFonts w:ascii="Times New Roman" w:hAnsi="Times New Roman" w:cs="Times New Roman"/>
                <w:sz w:val="24"/>
                <w:szCs w:val="24"/>
              </w:rPr>
              <w:t>енеральн</w:t>
            </w:r>
            <w:r>
              <w:rPr>
                <w:rFonts w:ascii="Times New Roman" w:hAnsi="Times New Roman" w:cs="Times New Roman"/>
                <w:sz w:val="24"/>
                <w:szCs w:val="24"/>
              </w:rPr>
              <w:t>ый</w:t>
            </w:r>
            <w:r w:rsidR="005F61B1">
              <w:rPr>
                <w:rFonts w:ascii="Times New Roman" w:hAnsi="Times New Roman" w:cs="Times New Roman"/>
                <w:sz w:val="24"/>
                <w:szCs w:val="24"/>
              </w:rPr>
              <w:t xml:space="preserve"> план муниципального образования;</w:t>
            </w:r>
          </w:p>
          <w:p w:rsidR="005F61B1" w:rsidRDefault="00F52801" w:rsidP="008B0AA3">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С</w:t>
            </w:r>
            <w:r w:rsidR="005F61B1">
              <w:rPr>
                <w:rFonts w:ascii="Times New Roman" w:hAnsi="Times New Roman" w:cs="Times New Roman"/>
                <w:sz w:val="24"/>
                <w:szCs w:val="24"/>
              </w:rPr>
              <w:t>хемы теплоснабжения муниципального образования;</w:t>
            </w:r>
          </w:p>
          <w:p w:rsidR="005F61B1" w:rsidRPr="00D2749B" w:rsidRDefault="00F52801" w:rsidP="00D2749B">
            <w:pPr>
              <w:pStyle w:val="a9"/>
              <w:numPr>
                <w:ilvl w:val="0"/>
                <w:numId w:val="1"/>
              </w:numPr>
              <w:jc w:val="both"/>
              <w:rPr>
                <w:rFonts w:ascii="Times New Roman" w:hAnsi="Times New Roman" w:cs="Times New Roman"/>
                <w:sz w:val="24"/>
                <w:szCs w:val="24"/>
              </w:rPr>
            </w:pPr>
            <w:r>
              <w:rPr>
                <w:rFonts w:ascii="Times New Roman" w:hAnsi="Times New Roman" w:cs="Times New Roman"/>
                <w:sz w:val="24"/>
                <w:szCs w:val="24"/>
              </w:rPr>
              <w:t>С</w:t>
            </w:r>
            <w:r w:rsidR="005F61B1">
              <w:rPr>
                <w:rFonts w:ascii="Times New Roman" w:hAnsi="Times New Roman" w:cs="Times New Roman"/>
                <w:sz w:val="24"/>
                <w:szCs w:val="24"/>
              </w:rPr>
              <w:t>хемы водоснабжения и водоотведения муниципального образования;</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Заказчик Программы:</w:t>
            </w:r>
          </w:p>
        </w:tc>
        <w:tc>
          <w:tcPr>
            <w:tcW w:w="6628" w:type="dxa"/>
          </w:tcPr>
          <w:p w:rsidR="00F5008B" w:rsidRDefault="008B0AA3" w:rsidP="005D53E3">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F83685">
              <w:rPr>
                <w:rFonts w:ascii="Times New Roman" w:hAnsi="Times New Roman" w:cs="Times New Roman"/>
                <w:sz w:val="24"/>
                <w:szCs w:val="24"/>
              </w:rPr>
              <w:t>Грайворонского</w:t>
            </w:r>
            <w:r w:rsidR="005D53E3">
              <w:rPr>
                <w:rFonts w:ascii="Times New Roman" w:hAnsi="Times New Roman" w:cs="Times New Roman"/>
                <w:sz w:val="24"/>
                <w:szCs w:val="24"/>
              </w:rPr>
              <w:t xml:space="preserve"> городского округа</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Разработчик Программы:</w:t>
            </w:r>
          </w:p>
        </w:tc>
        <w:tc>
          <w:tcPr>
            <w:tcW w:w="6628" w:type="dxa"/>
          </w:tcPr>
          <w:p w:rsidR="008B0AA3" w:rsidRDefault="005D53E3" w:rsidP="008B0AA3">
            <w:pPr>
              <w:jc w:val="both"/>
              <w:rPr>
                <w:rFonts w:ascii="Times New Roman" w:hAnsi="Times New Roman" w:cs="Times New Roman"/>
                <w:sz w:val="24"/>
                <w:szCs w:val="24"/>
              </w:rPr>
            </w:pPr>
            <w:r w:rsidRPr="005D53E3">
              <w:rPr>
                <w:rFonts w:ascii="Times New Roman" w:hAnsi="Times New Roman" w:cs="Times New Roman"/>
                <w:sz w:val="24"/>
                <w:szCs w:val="24"/>
              </w:rPr>
              <w:t>ООО "Центр энергосервисных технологий"</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Цель Программы</w:t>
            </w:r>
          </w:p>
        </w:tc>
        <w:tc>
          <w:tcPr>
            <w:tcW w:w="6628" w:type="dxa"/>
          </w:tcPr>
          <w:p w:rsidR="008B0AA3" w:rsidRPr="008B0AA3" w:rsidRDefault="008B0AA3" w:rsidP="008B0AA3">
            <w:pPr>
              <w:jc w:val="both"/>
              <w:rPr>
                <w:rFonts w:ascii="Times New Roman" w:hAnsi="Times New Roman" w:cs="Times New Roman"/>
                <w:sz w:val="24"/>
                <w:szCs w:val="24"/>
              </w:rPr>
            </w:pPr>
            <w:r w:rsidRPr="008B0AA3">
              <w:rPr>
                <w:rFonts w:ascii="Times New Roman" w:hAnsi="Times New Roman" w:cs="Times New Roman"/>
                <w:sz w:val="24"/>
                <w:szCs w:val="24"/>
              </w:rPr>
              <w:t>Целью Программы комплексного развития систем коммунальной инфраструктуры муниципального образования является качественное и надежное обеспечение коммунальными услугами потребителей муниципального образования, улучшение экологической ситуации в муниципальном образовании.</w:t>
            </w:r>
          </w:p>
          <w:p w:rsidR="00F5008B" w:rsidRDefault="008B0AA3" w:rsidP="008B0AA3">
            <w:pPr>
              <w:jc w:val="both"/>
              <w:rPr>
                <w:rFonts w:ascii="Times New Roman" w:hAnsi="Times New Roman" w:cs="Times New Roman"/>
                <w:sz w:val="24"/>
                <w:szCs w:val="24"/>
              </w:rPr>
            </w:pPr>
            <w:r w:rsidRPr="008B0AA3">
              <w:rPr>
                <w:rFonts w:ascii="Times New Roman" w:hAnsi="Times New Roman" w:cs="Times New Roman"/>
                <w:sz w:val="24"/>
                <w:szCs w:val="24"/>
              </w:rPr>
              <w:t xml:space="preserve">Программа комплексного развития систем коммунальной инфраструктуры муниципального образования является базовым документом для разработки инвестиционных и производственных программ организаций коммунального комплекса, осуществляющих деятельность на территории </w:t>
            </w:r>
            <w:r>
              <w:rPr>
                <w:rFonts w:ascii="Times New Roman" w:hAnsi="Times New Roman" w:cs="Times New Roman"/>
                <w:sz w:val="24"/>
                <w:szCs w:val="24"/>
              </w:rPr>
              <w:t>муниципального образования.</w:t>
            </w:r>
          </w:p>
          <w:p w:rsidR="008C551F" w:rsidRDefault="008C551F" w:rsidP="008B0AA3">
            <w:pPr>
              <w:jc w:val="both"/>
              <w:rPr>
                <w:rFonts w:ascii="Times New Roman" w:hAnsi="Times New Roman" w:cs="Times New Roman"/>
                <w:sz w:val="24"/>
                <w:szCs w:val="24"/>
              </w:rPr>
            </w:pP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lastRenderedPageBreak/>
              <w:t>Задачи Программы</w:t>
            </w:r>
          </w:p>
        </w:tc>
        <w:tc>
          <w:tcPr>
            <w:tcW w:w="6628" w:type="dxa"/>
          </w:tcPr>
          <w:p w:rsidR="000A0204" w:rsidRPr="000A0204" w:rsidRDefault="000A0204" w:rsidP="000A0204">
            <w:pPr>
              <w:jc w:val="both"/>
              <w:rPr>
                <w:rFonts w:ascii="Times New Roman" w:hAnsi="Times New Roman" w:cs="Times New Roman"/>
                <w:sz w:val="24"/>
                <w:szCs w:val="24"/>
              </w:rPr>
            </w:pPr>
            <w:r w:rsidRPr="000A0204">
              <w:rPr>
                <w:rFonts w:ascii="Times New Roman" w:hAnsi="Times New Roman" w:cs="Times New Roman"/>
                <w:sz w:val="24"/>
                <w:szCs w:val="24"/>
              </w:rPr>
              <w:t>Основными задачами Программы являются:</w:t>
            </w:r>
          </w:p>
          <w:p w:rsidR="000A0204" w:rsidRPr="000A0204" w:rsidRDefault="000A0204" w:rsidP="000A0204">
            <w:pPr>
              <w:pStyle w:val="a9"/>
              <w:numPr>
                <w:ilvl w:val="0"/>
                <w:numId w:val="2"/>
              </w:numPr>
              <w:jc w:val="both"/>
              <w:rPr>
                <w:rFonts w:ascii="Times New Roman" w:hAnsi="Times New Roman" w:cs="Times New Roman"/>
                <w:sz w:val="24"/>
                <w:szCs w:val="24"/>
              </w:rPr>
            </w:pPr>
            <w:r w:rsidRPr="000A0204">
              <w:rPr>
                <w:rFonts w:ascii="Times New Roman" w:hAnsi="Times New Roman" w:cs="Times New Roman"/>
                <w:sz w:val="24"/>
                <w:szCs w:val="24"/>
              </w:rPr>
              <w:t>инженерно-техническая оптимизация систем коммунальной инфраструктуры муниципального образования;</w:t>
            </w:r>
          </w:p>
          <w:p w:rsidR="000A0204" w:rsidRPr="00EE1212" w:rsidRDefault="000A0204" w:rsidP="00EE1212">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0A0204" w:rsidRPr="00EE1212" w:rsidRDefault="000A0204" w:rsidP="00EE1212">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разработка мероприятий по комплексной реконструкции и модернизации систем коммунальной инфраструктуры муниципального образования;</w:t>
            </w:r>
          </w:p>
          <w:p w:rsidR="000A0204" w:rsidRPr="00EE1212" w:rsidRDefault="000A0204" w:rsidP="000A0204">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повышение надежности коммунальных систем и качества коммунальных услуг муниципальногообразования;</w:t>
            </w:r>
          </w:p>
          <w:p w:rsidR="000A0204" w:rsidRPr="00EE1212" w:rsidRDefault="000A0204" w:rsidP="00EE1212">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0A0204" w:rsidRPr="00EE1212" w:rsidRDefault="000A0204" w:rsidP="00EE1212">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повышение инвестиционной привлекательности коммунальной инфраструктуры муниципального образования;</w:t>
            </w:r>
          </w:p>
          <w:p w:rsidR="00F5008B" w:rsidRPr="00EE1212" w:rsidRDefault="000A0204" w:rsidP="00EE1212">
            <w:pPr>
              <w:pStyle w:val="a9"/>
              <w:numPr>
                <w:ilvl w:val="0"/>
                <w:numId w:val="2"/>
              </w:numPr>
              <w:jc w:val="both"/>
              <w:rPr>
                <w:rFonts w:ascii="Times New Roman" w:hAnsi="Times New Roman" w:cs="Times New Roman"/>
                <w:sz w:val="24"/>
                <w:szCs w:val="24"/>
              </w:rPr>
            </w:pPr>
            <w:r w:rsidRPr="00EE1212">
              <w:rPr>
                <w:rFonts w:ascii="Times New Roman" w:hAnsi="Times New Roman" w:cs="Times New Roman"/>
                <w:sz w:val="24"/>
                <w:szCs w:val="24"/>
              </w:rPr>
              <w:t>обеспечение сбалансированности интересов субъектов коммунальной инфраструктуры и потребит</w:t>
            </w:r>
            <w:r w:rsidR="00B857FC">
              <w:rPr>
                <w:rFonts w:ascii="Times New Roman" w:hAnsi="Times New Roman" w:cs="Times New Roman"/>
                <w:sz w:val="24"/>
                <w:szCs w:val="24"/>
              </w:rPr>
              <w:t>елей муниципального образования.</w:t>
            </w:r>
          </w:p>
        </w:tc>
      </w:tr>
      <w:tr w:rsidR="00F5008B" w:rsidTr="008C551F">
        <w:tc>
          <w:tcPr>
            <w:tcW w:w="2943" w:type="dxa"/>
            <w:vAlign w:val="center"/>
          </w:tcPr>
          <w:p w:rsidR="00F5008B" w:rsidRDefault="00EE1212" w:rsidP="008C551F">
            <w:pPr>
              <w:jc w:val="center"/>
              <w:rPr>
                <w:rFonts w:ascii="Times New Roman" w:hAnsi="Times New Roman" w:cs="Times New Roman"/>
                <w:sz w:val="24"/>
                <w:szCs w:val="24"/>
              </w:rPr>
            </w:pPr>
            <w:r>
              <w:rPr>
                <w:rFonts w:ascii="Times New Roman" w:hAnsi="Times New Roman" w:cs="Times New Roman"/>
                <w:sz w:val="24"/>
                <w:szCs w:val="24"/>
              </w:rPr>
              <w:t>Важнейшие целевые показатели Программы</w:t>
            </w:r>
          </w:p>
        </w:tc>
        <w:tc>
          <w:tcPr>
            <w:tcW w:w="6628" w:type="dxa"/>
          </w:tcPr>
          <w:p w:rsidR="00F5008B" w:rsidRDefault="00541D5E" w:rsidP="008B0AA3">
            <w:pPr>
              <w:jc w:val="both"/>
              <w:rPr>
                <w:rFonts w:ascii="Times New Roman" w:hAnsi="Times New Roman" w:cs="Times New Roman"/>
                <w:sz w:val="24"/>
                <w:szCs w:val="24"/>
              </w:rPr>
            </w:pPr>
            <w:r>
              <w:rPr>
                <w:rFonts w:ascii="Times New Roman" w:hAnsi="Times New Roman" w:cs="Times New Roman"/>
                <w:sz w:val="24"/>
                <w:szCs w:val="24"/>
              </w:rPr>
              <w:t>Система теплоснабжения:</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аварийность системы </w:t>
            </w:r>
            <w:r w:rsidR="00F7187C">
              <w:rPr>
                <w:rFonts w:ascii="Times New Roman" w:hAnsi="Times New Roman" w:cs="Times New Roman"/>
                <w:sz w:val="24"/>
                <w:szCs w:val="24"/>
              </w:rPr>
              <w:t>теплоснабжения</w:t>
            </w:r>
            <w:r>
              <w:rPr>
                <w:rFonts w:ascii="Times New Roman" w:hAnsi="Times New Roman" w:cs="Times New Roman"/>
                <w:sz w:val="24"/>
                <w:szCs w:val="24"/>
              </w:rPr>
              <w:t>;</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перебои в снабжении потребителей;</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продолжительность поставки товаров и услуг;</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протяжённость сетей, нуждающихся в замене;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доля потребителей в жилых домах, обеспеченных доступом к коммунальной инфраструктуре;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удельное теплопотребление.</w:t>
            </w:r>
          </w:p>
          <w:p w:rsidR="00541D5E" w:rsidRDefault="00541D5E" w:rsidP="00541D5E">
            <w:pPr>
              <w:jc w:val="both"/>
              <w:rPr>
                <w:rFonts w:ascii="Times New Roman" w:hAnsi="Times New Roman" w:cs="Times New Roman"/>
                <w:sz w:val="24"/>
                <w:szCs w:val="24"/>
              </w:rPr>
            </w:pPr>
            <w:r>
              <w:rPr>
                <w:rFonts w:ascii="Times New Roman" w:hAnsi="Times New Roman" w:cs="Times New Roman"/>
                <w:sz w:val="24"/>
                <w:szCs w:val="24"/>
              </w:rPr>
              <w:t>Система водоснабжения:</w:t>
            </w:r>
          </w:p>
          <w:p w:rsidR="00541D5E" w:rsidRDefault="00541D5E"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аварийность системы водоснабжения;</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перебои в снабжении потребителей;</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продолжительность поставки товаров и услуг;</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541D5E" w:rsidRDefault="00541D5E"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износ системы водоснабжения;</w:t>
            </w:r>
          </w:p>
          <w:p w:rsidR="00541D5E" w:rsidRDefault="00541D5E"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уровень загрузки производственных мощностей;</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обеспеченность потребления товаров и услуг приборами учёта;</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соответствие качества воды установленным требованиям;</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удельное водопотребление;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доля потребителей в жилых домах, обеспеченных доступом к коммунальной инфраструктуре.</w:t>
            </w:r>
          </w:p>
          <w:p w:rsidR="00006B16" w:rsidRDefault="00541D5E" w:rsidP="00006B16">
            <w:pPr>
              <w:jc w:val="both"/>
              <w:rPr>
                <w:rFonts w:ascii="Times New Roman" w:hAnsi="Times New Roman" w:cs="Times New Roman"/>
                <w:sz w:val="24"/>
                <w:szCs w:val="24"/>
              </w:rPr>
            </w:pPr>
            <w:r w:rsidRPr="00006B16">
              <w:rPr>
                <w:rFonts w:ascii="Times New Roman" w:hAnsi="Times New Roman" w:cs="Times New Roman"/>
                <w:sz w:val="24"/>
                <w:szCs w:val="24"/>
              </w:rPr>
              <w:t>Система водоотведения:</w:t>
            </w:r>
          </w:p>
          <w:p w:rsidR="00006B16" w:rsidRPr="00006B16" w:rsidRDefault="00006B16" w:rsidP="00667BF5">
            <w:pPr>
              <w:pStyle w:val="a9"/>
              <w:numPr>
                <w:ilvl w:val="0"/>
                <w:numId w:val="14"/>
              </w:numPr>
              <w:jc w:val="both"/>
              <w:rPr>
                <w:rFonts w:ascii="Times New Roman" w:hAnsi="Times New Roman" w:cs="Times New Roman"/>
                <w:sz w:val="24"/>
                <w:szCs w:val="24"/>
              </w:rPr>
            </w:pPr>
            <w:r w:rsidRPr="00006B16">
              <w:rPr>
                <w:rFonts w:ascii="Times New Roman" w:hAnsi="Times New Roman" w:cs="Times New Roman"/>
                <w:sz w:val="24"/>
                <w:szCs w:val="24"/>
              </w:rPr>
              <w:lastRenderedPageBreak/>
              <w:t xml:space="preserve">аварийность системы </w:t>
            </w:r>
            <w:r w:rsidR="00F7187C">
              <w:rPr>
                <w:rFonts w:ascii="Times New Roman" w:hAnsi="Times New Roman" w:cs="Times New Roman"/>
                <w:sz w:val="24"/>
                <w:szCs w:val="24"/>
              </w:rPr>
              <w:t>водоотведения</w:t>
            </w:r>
            <w:r w:rsidRPr="00006B16">
              <w:rPr>
                <w:rFonts w:ascii="Times New Roman" w:hAnsi="Times New Roman" w:cs="Times New Roman"/>
                <w:sz w:val="24"/>
                <w:szCs w:val="24"/>
              </w:rPr>
              <w:t>;</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продолжительность поставки товаров и услуг;</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износ системы водоснабжения;</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соответствие качества сточных вод, установленным требованиям;</w:t>
            </w:r>
          </w:p>
          <w:p w:rsidR="00006B16" w:rsidRDefault="00006B16" w:rsidP="00594DD2">
            <w:pPr>
              <w:pStyle w:val="a9"/>
              <w:numPr>
                <w:ilvl w:val="0"/>
                <w:numId w:val="3"/>
              </w:numPr>
              <w:jc w:val="both"/>
              <w:rPr>
                <w:rFonts w:ascii="Times New Roman" w:hAnsi="Times New Roman" w:cs="Times New Roman"/>
                <w:sz w:val="24"/>
                <w:szCs w:val="24"/>
              </w:rPr>
            </w:pPr>
            <w:r>
              <w:rPr>
                <w:rFonts w:ascii="Times New Roman" w:hAnsi="Times New Roman" w:cs="Times New Roman"/>
                <w:sz w:val="24"/>
                <w:szCs w:val="24"/>
              </w:rPr>
              <w:t>уровень загрузки производственных мощностей;</w:t>
            </w:r>
          </w:p>
          <w:p w:rsidR="00541D5E" w:rsidRDefault="00006B16" w:rsidP="00594DD2">
            <w:pPr>
              <w:pStyle w:val="a9"/>
              <w:numPr>
                <w:ilvl w:val="0"/>
                <w:numId w:val="3"/>
              </w:numPr>
              <w:jc w:val="both"/>
              <w:rPr>
                <w:rFonts w:ascii="Times New Roman" w:hAnsi="Times New Roman" w:cs="Times New Roman"/>
                <w:sz w:val="24"/>
                <w:szCs w:val="24"/>
              </w:rPr>
            </w:pPr>
            <w:r w:rsidRPr="00006B16">
              <w:rPr>
                <w:rFonts w:ascii="Times New Roman" w:hAnsi="Times New Roman" w:cs="Times New Roman"/>
                <w:sz w:val="24"/>
                <w:szCs w:val="24"/>
              </w:rPr>
              <w:t>доля потребителей в жилых домах, обеспеченных доступом к коммунальной инфраструктуре</w:t>
            </w:r>
            <w:r>
              <w:rPr>
                <w:rFonts w:ascii="Times New Roman" w:hAnsi="Times New Roman" w:cs="Times New Roman"/>
                <w:sz w:val="24"/>
                <w:szCs w:val="24"/>
              </w:rPr>
              <w:t>.</w:t>
            </w:r>
          </w:p>
          <w:p w:rsidR="00006B16" w:rsidRDefault="00006B16" w:rsidP="00006B16">
            <w:pPr>
              <w:jc w:val="both"/>
              <w:rPr>
                <w:rFonts w:ascii="Times New Roman" w:hAnsi="Times New Roman" w:cs="Times New Roman"/>
                <w:sz w:val="24"/>
                <w:szCs w:val="24"/>
              </w:rPr>
            </w:pPr>
            <w:r>
              <w:rPr>
                <w:rFonts w:ascii="Times New Roman" w:hAnsi="Times New Roman" w:cs="Times New Roman"/>
                <w:sz w:val="24"/>
                <w:szCs w:val="24"/>
              </w:rPr>
              <w:t>Утилизация твёрдых бытовых отходов:</w:t>
            </w:r>
          </w:p>
          <w:p w:rsidR="00006B16" w:rsidRPr="00006B16" w:rsidRDefault="00006B16" w:rsidP="00667BF5">
            <w:pPr>
              <w:pStyle w:val="a9"/>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запас вместимости площадок захоронения </w:t>
            </w:r>
            <w:r w:rsidR="00712CF6">
              <w:rPr>
                <w:rFonts w:ascii="Times New Roman" w:hAnsi="Times New Roman" w:cs="Times New Roman"/>
                <w:sz w:val="24"/>
                <w:szCs w:val="24"/>
              </w:rPr>
              <w:t xml:space="preserve"> ТКО</w:t>
            </w:r>
            <w:r>
              <w:rPr>
                <w:rFonts w:ascii="Times New Roman" w:hAnsi="Times New Roman" w:cs="Times New Roman"/>
                <w:sz w:val="24"/>
                <w:szCs w:val="24"/>
              </w:rPr>
              <w:t>.</w:t>
            </w:r>
          </w:p>
        </w:tc>
      </w:tr>
      <w:tr w:rsidR="00F5008B" w:rsidTr="008C551F">
        <w:tc>
          <w:tcPr>
            <w:tcW w:w="2943" w:type="dxa"/>
          </w:tcPr>
          <w:p w:rsidR="00F5008B" w:rsidRDefault="00EE1212" w:rsidP="00F5008B">
            <w:pPr>
              <w:jc w:val="center"/>
              <w:rPr>
                <w:rFonts w:ascii="Times New Roman" w:hAnsi="Times New Roman" w:cs="Times New Roman"/>
                <w:sz w:val="24"/>
                <w:szCs w:val="24"/>
              </w:rPr>
            </w:pPr>
            <w:r>
              <w:rPr>
                <w:rFonts w:ascii="Times New Roman" w:hAnsi="Times New Roman" w:cs="Times New Roman"/>
                <w:sz w:val="24"/>
                <w:szCs w:val="24"/>
              </w:rPr>
              <w:lastRenderedPageBreak/>
              <w:t>Сроки и этапы реализации Программы</w:t>
            </w:r>
          </w:p>
        </w:tc>
        <w:tc>
          <w:tcPr>
            <w:tcW w:w="6628" w:type="dxa"/>
            <w:vAlign w:val="center"/>
          </w:tcPr>
          <w:p w:rsidR="00F5008B" w:rsidRDefault="00EE1212" w:rsidP="005D53E3">
            <w:pPr>
              <w:rPr>
                <w:rFonts w:ascii="Times New Roman" w:hAnsi="Times New Roman" w:cs="Times New Roman"/>
                <w:sz w:val="24"/>
                <w:szCs w:val="24"/>
              </w:rPr>
            </w:pPr>
            <w:r>
              <w:rPr>
                <w:rFonts w:ascii="Times New Roman" w:hAnsi="Times New Roman" w:cs="Times New Roman"/>
                <w:sz w:val="24"/>
                <w:szCs w:val="24"/>
              </w:rPr>
              <w:t xml:space="preserve">Сроки реализации программы: </w:t>
            </w:r>
            <w:r w:rsidR="00B026C3">
              <w:rPr>
                <w:rFonts w:ascii="Times New Roman" w:hAnsi="Times New Roman" w:cs="Times New Roman"/>
                <w:sz w:val="24"/>
                <w:szCs w:val="24"/>
              </w:rPr>
              <w:t>2019</w:t>
            </w:r>
            <w:r>
              <w:rPr>
                <w:rFonts w:ascii="Times New Roman" w:hAnsi="Times New Roman" w:cs="Times New Roman"/>
                <w:sz w:val="24"/>
                <w:szCs w:val="24"/>
              </w:rPr>
              <w:t>-</w:t>
            </w:r>
            <w:r w:rsidR="00812F97">
              <w:rPr>
                <w:rFonts w:ascii="Times New Roman" w:hAnsi="Times New Roman" w:cs="Times New Roman"/>
                <w:sz w:val="24"/>
                <w:szCs w:val="24"/>
              </w:rPr>
              <w:t>20</w:t>
            </w:r>
            <w:r w:rsidR="005D53E3">
              <w:rPr>
                <w:rFonts w:ascii="Times New Roman" w:hAnsi="Times New Roman" w:cs="Times New Roman"/>
                <w:sz w:val="24"/>
                <w:szCs w:val="24"/>
              </w:rPr>
              <w:t>38</w:t>
            </w:r>
            <w:r>
              <w:rPr>
                <w:rFonts w:ascii="Times New Roman" w:hAnsi="Times New Roman" w:cs="Times New Roman"/>
                <w:sz w:val="24"/>
                <w:szCs w:val="24"/>
              </w:rPr>
              <w:t xml:space="preserve"> годы</w:t>
            </w:r>
            <w:r w:rsidR="00B857FC">
              <w:rPr>
                <w:rFonts w:ascii="Times New Roman" w:hAnsi="Times New Roman" w:cs="Times New Roman"/>
                <w:sz w:val="24"/>
                <w:szCs w:val="24"/>
              </w:rPr>
              <w:t>.</w:t>
            </w:r>
          </w:p>
        </w:tc>
      </w:tr>
      <w:tr w:rsidR="00EE1212" w:rsidTr="008C551F">
        <w:tc>
          <w:tcPr>
            <w:tcW w:w="2943" w:type="dxa"/>
            <w:vAlign w:val="center"/>
          </w:tcPr>
          <w:p w:rsidR="00EE1212" w:rsidRDefault="00EE1212" w:rsidP="008C551F">
            <w:pPr>
              <w:jc w:val="center"/>
              <w:rPr>
                <w:rFonts w:ascii="Times New Roman" w:hAnsi="Times New Roman" w:cs="Times New Roman"/>
                <w:sz w:val="24"/>
                <w:szCs w:val="24"/>
              </w:rPr>
            </w:pPr>
            <w:r>
              <w:rPr>
                <w:rFonts w:ascii="Times New Roman" w:hAnsi="Times New Roman" w:cs="Times New Roman"/>
                <w:sz w:val="24"/>
                <w:szCs w:val="24"/>
              </w:rPr>
              <w:t>Объем и источники финансирования Программы:</w:t>
            </w:r>
          </w:p>
        </w:tc>
        <w:tc>
          <w:tcPr>
            <w:tcW w:w="6628" w:type="dxa"/>
          </w:tcPr>
          <w:p w:rsidR="00EE1212" w:rsidRDefault="00EE1212" w:rsidP="008B0AA3">
            <w:pPr>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программных мероприятий за период </w:t>
            </w:r>
            <w:r w:rsidR="00B026C3">
              <w:rPr>
                <w:rFonts w:ascii="Times New Roman" w:hAnsi="Times New Roman" w:cs="Times New Roman"/>
                <w:sz w:val="24"/>
                <w:szCs w:val="24"/>
              </w:rPr>
              <w:t>2019</w:t>
            </w:r>
            <w:r>
              <w:rPr>
                <w:rFonts w:ascii="Times New Roman" w:hAnsi="Times New Roman" w:cs="Times New Roman"/>
                <w:sz w:val="24"/>
                <w:szCs w:val="24"/>
              </w:rPr>
              <w:t>-</w:t>
            </w:r>
            <w:r w:rsidR="005D53E3">
              <w:rPr>
                <w:rFonts w:ascii="Times New Roman" w:hAnsi="Times New Roman" w:cs="Times New Roman"/>
                <w:sz w:val="24"/>
                <w:szCs w:val="24"/>
              </w:rPr>
              <w:t>2038</w:t>
            </w:r>
            <w:r>
              <w:rPr>
                <w:rFonts w:ascii="Times New Roman" w:hAnsi="Times New Roman" w:cs="Times New Roman"/>
                <w:sz w:val="24"/>
                <w:szCs w:val="24"/>
              </w:rPr>
              <w:t xml:space="preserve"> гг. составляет </w:t>
            </w:r>
            <w:r w:rsidR="00B42BEA" w:rsidRPr="00B42BEA">
              <w:rPr>
                <w:rFonts w:ascii="Times New Roman" w:hAnsi="Times New Roman" w:cs="Times New Roman"/>
                <w:sz w:val="24"/>
                <w:szCs w:val="24"/>
              </w:rPr>
              <w:t>409695,78</w:t>
            </w:r>
            <w:r>
              <w:rPr>
                <w:rFonts w:ascii="Times New Roman" w:hAnsi="Times New Roman" w:cs="Times New Roman"/>
                <w:sz w:val="24"/>
                <w:szCs w:val="24"/>
              </w:rPr>
              <w:t>тыс.руб</w:t>
            </w:r>
            <w:r w:rsidR="00574DF6">
              <w:rPr>
                <w:rFonts w:ascii="Times New Roman" w:hAnsi="Times New Roman" w:cs="Times New Roman"/>
                <w:sz w:val="24"/>
                <w:szCs w:val="24"/>
              </w:rPr>
              <w:t>.</w:t>
            </w:r>
          </w:p>
          <w:p w:rsidR="00F90A94" w:rsidRPr="00FA3D40" w:rsidRDefault="00574DF6" w:rsidP="00B42BEA">
            <w:pPr>
              <w:jc w:val="both"/>
              <w:rPr>
                <w:rFonts w:ascii="Times New Roman" w:hAnsi="Times New Roman" w:cs="Times New Roman"/>
                <w:sz w:val="24"/>
                <w:szCs w:val="24"/>
              </w:rPr>
            </w:pPr>
            <w:r w:rsidRPr="00FA3D40">
              <w:rPr>
                <w:rFonts w:ascii="Times New Roman" w:hAnsi="Times New Roman" w:cs="Times New Roman"/>
                <w:sz w:val="24"/>
                <w:szCs w:val="24"/>
              </w:rPr>
              <w:t>К источникам финансирования программных мероприятий относятся</w:t>
            </w:r>
            <w:r w:rsidR="00B42BEA">
              <w:rPr>
                <w:rFonts w:ascii="Times New Roman" w:hAnsi="Times New Roman" w:cs="Times New Roman"/>
                <w:sz w:val="24"/>
                <w:szCs w:val="24"/>
              </w:rPr>
              <w:t>иные</w:t>
            </w:r>
            <w:r w:rsidR="00FA3D40">
              <w:rPr>
                <w:rFonts w:ascii="Times New Roman" w:hAnsi="Times New Roman" w:cs="Times New Roman"/>
                <w:sz w:val="24"/>
                <w:szCs w:val="24"/>
              </w:rPr>
              <w:t xml:space="preserve"> средства.</w:t>
            </w:r>
          </w:p>
        </w:tc>
      </w:tr>
    </w:tbl>
    <w:p w:rsidR="00F14FD4" w:rsidRDefault="00F14FD4" w:rsidP="00851810">
      <w:pPr>
        <w:rPr>
          <w:rFonts w:ascii="Times New Roman" w:hAnsi="Times New Roman" w:cs="Times New Roman"/>
          <w:color w:val="000000" w:themeColor="text1"/>
          <w:sz w:val="24"/>
          <w:szCs w:val="24"/>
        </w:rPr>
      </w:pPr>
    </w:p>
    <w:p w:rsidR="00F14FD4" w:rsidRDefault="00F14FD4" w:rsidP="00E83FA4">
      <w:pPr>
        <w:rPr>
          <w:rFonts w:ascii="Times New Roman" w:hAnsi="Times New Roman" w:cs="Times New Roman"/>
          <w:sz w:val="24"/>
          <w:szCs w:val="24"/>
        </w:rPr>
      </w:pPr>
      <w:r>
        <w:rPr>
          <w:rFonts w:ascii="Times New Roman" w:hAnsi="Times New Roman" w:cs="Times New Roman"/>
          <w:color w:val="000000" w:themeColor="text1"/>
          <w:sz w:val="24"/>
          <w:szCs w:val="24"/>
        </w:rPr>
        <w:br w:type="page"/>
      </w:r>
    </w:p>
    <w:p w:rsidR="00F14FD4" w:rsidRPr="00F14FD4" w:rsidRDefault="00F14FD4" w:rsidP="00F14FD4">
      <w:pPr>
        <w:spacing w:after="0"/>
        <w:ind w:left="927"/>
        <w:jc w:val="both"/>
        <w:rPr>
          <w:rFonts w:ascii="Times New Roman" w:hAnsi="Times New Roman" w:cs="Times New Roman"/>
          <w:sz w:val="24"/>
          <w:szCs w:val="24"/>
        </w:rPr>
        <w:sectPr w:rsidR="00F14FD4" w:rsidRPr="00F14FD4" w:rsidSect="001A07A7">
          <w:pgSz w:w="11906" w:h="16838"/>
          <w:pgMar w:top="1134" w:right="851" w:bottom="1134" w:left="1418" w:header="708" w:footer="708" w:gutter="0"/>
          <w:cols w:space="708"/>
          <w:docGrid w:linePitch="360"/>
        </w:sectPr>
      </w:pPr>
    </w:p>
    <w:p w:rsidR="00B6460A" w:rsidRPr="00F76783" w:rsidRDefault="00B6460A" w:rsidP="00BC54E8">
      <w:pPr>
        <w:pStyle w:val="1"/>
        <w:spacing w:before="0" w:line="240" w:lineRule="auto"/>
        <w:jc w:val="both"/>
        <w:rPr>
          <w:rFonts w:ascii="Times New Roman" w:hAnsi="Times New Roman" w:cs="Times New Roman"/>
          <w:sz w:val="24"/>
          <w:szCs w:val="24"/>
        </w:rPr>
      </w:pPr>
      <w:bookmarkStart w:id="2" w:name="_Toc533014784"/>
      <w:r w:rsidRPr="00F76783">
        <w:rPr>
          <w:rFonts w:ascii="Times New Roman" w:hAnsi="Times New Roman" w:cs="Times New Roman"/>
          <w:color w:val="000000" w:themeColor="text1"/>
          <w:sz w:val="24"/>
          <w:szCs w:val="24"/>
        </w:rPr>
        <w:lastRenderedPageBreak/>
        <w:t xml:space="preserve">2. </w:t>
      </w:r>
      <w:r w:rsidR="000A37C2" w:rsidRPr="00F76783">
        <w:rPr>
          <w:rFonts w:ascii="Times New Roman" w:hAnsi="Times New Roman" w:cs="Times New Roman"/>
          <w:color w:val="000000" w:themeColor="text1"/>
          <w:sz w:val="24"/>
          <w:szCs w:val="24"/>
        </w:rPr>
        <w:t>Характеристика существующегосостояниякоммунальнойинфраструктурымуниципальногообразования</w:t>
      </w:r>
      <w:bookmarkEnd w:id="2"/>
    </w:p>
    <w:p w:rsidR="00B6460A" w:rsidRPr="00F76783" w:rsidRDefault="00B6460A" w:rsidP="00BC54E8">
      <w:pPr>
        <w:pStyle w:val="2"/>
        <w:spacing w:line="240" w:lineRule="auto"/>
        <w:jc w:val="both"/>
        <w:rPr>
          <w:rFonts w:ascii="Times New Roman" w:hAnsi="Times New Roman" w:cs="Times New Roman"/>
          <w:sz w:val="24"/>
          <w:szCs w:val="24"/>
        </w:rPr>
      </w:pPr>
      <w:bookmarkStart w:id="3" w:name="_Toc533014785"/>
      <w:r w:rsidRPr="00F76783">
        <w:rPr>
          <w:rFonts w:ascii="Times New Roman" w:hAnsi="Times New Roman" w:cs="Times New Roman"/>
          <w:color w:val="000000" w:themeColor="text1"/>
          <w:sz w:val="24"/>
          <w:szCs w:val="24"/>
        </w:rPr>
        <w:t>2.1. Краткий анализ существующего состояния систем ресурсоснабжения муниципального образования</w:t>
      </w:r>
      <w:bookmarkEnd w:id="3"/>
    </w:p>
    <w:p w:rsidR="00B6460A" w:rsidRPr="00F76783" w:rsidRDefault="00B6460A" w:rsidP="00BC54E8">
      <w:pPr>
        <w:pStyle w:val="3"/>
        <w:spacing w:line="240" w:lineRule="auto"/>
        <w:rPr>
          <w:rFonts w:ascii="Times New Roman" w:hAnsi="Times New Roman" w:cs="Times New Roman"/>
          <w:sz w:val="24"/>
          <w:szCs w:val="24"/>
        </w:rPr>
      </w:pPr>
      <w:bookmarkStart w:id="4" w:name="_Toc533014786"/>
      <w:r w:rsidRPr="00F76783">
        <w:rPr>
          <w:rFonts w:ascii="Times New Roman" w:hAnsi="Times New Roman" w:cs="Times New Roman"/>
          <w:color w:val="000000" w:themeColor="text1"/>
          <w:sz w:val="24"/>
          <w:szCs w:val="24"/>
        </w:rPr>
        <w:t>2.1.1. Теплоснабжение</w:t>
      </w:r>
      <w:bookmarkEnd w:id="4"/>
    </w:p>
    <w:p w:rsidR="0063794F" w:rsidRPr="00F76783" w:rsidRDefault="0063794F" w:rsidP="00BC54E8">
      <w:pPr>
        <w:spacing w:after="0" w:line="240" w:lineRule="auto"/>
        <w:ind w:firstLine="567"/>
        <w:jc w:val="both"/>
        <w:rPr>
          <w:rFonts w:ascii="Times New Roman" w:hAnsi="Times New Roman" w:cs="Times New Roman"/>
          <w:sz w:val="24"/>
          <w:szCs w:val="24"/>
        </w:rPr>
      </w:pPr>
    </w:p>
    <w:p w:rsidR="005D56C0" w:rsidRPr="00F76783" w:rsidRDefault="005D56C0" w:rsidP="005D56C0">
      <w:pPr>
        <w:tabs>
          <w:tab w:val="left" w:pos="1845"/>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Теплоснабжение жилой и общественной застройки на территории Грайворонского гороского округа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индивидуальными источниками теплоснабжения, работающими на газообразном топливе, и обслуживаются непосредственно потребителями.</w:t>
      </w:r>
    </w:p>
    <w:p w:rsidR="0040341D" w:rsidRPr="00F76783" w:rsidRDefault="005D56C0" w:rsidP="005D56C0">
      <w:pPr>
        <w:tabs>
          <w:tab w:val="left" w:pos="1845"/>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Многоквартирный жилой фонд,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20 котельных и 10,5 км тепловых сетей на территории Грайворонского городского округа осуществляет АО «ГРАЙВОРОН-ТЕПЛОЭНЕРГО».</w:t>
      </w:r>
    </w:p>
    <w:p w:rsidR="005D56C0" w:rsidRDefault="005D56C0" w:rsidP="005D56C0">
      <w:pPr>
        <w:ind w:firstLine="708"/>
        <w:rPr>
          <w:rFonts w:ascii="Times New Roman" w:hAnsi="Times New Roman" w:cs="Times New Roman"/>
          <w:sz w:val="28"/>
          <w:szCs w:val="28"/>
        </w:rPr>
      </w:pPr>
      <w:r w:rsidRPr="00F76783">
        <w:rPr>
          <w:rFonts w:ascii="Times New Roman" w:hAnsi="Times New Roman" w:cs="Times New Roman"/>
          <w:sz w:val="24"/>
          <w:szCs w:val="24"/>
        </w:rPr>
        <w:t>Величина существующей отапливаемой площади строительных фондов представлена в таблице 1. Сведения о величине прироста отапливаемой площади жилого и общественного фонда – отсутствуют.</w:t>
      </w:r>
    </w:p>
    <w:p w:rsidR="00F76783" w:rsidRDefault="00F76783" w:rsidP="005D56C0">
      <w:pPr>
        <w:ind w:firstLine="708"/>
        <w:rPr>
          <w:rFonts w:ascii="Times New Roman" w:hAnsi="Times New Roman" w:cs="Times New Roman"/>
          <w:sz w:val="24"/>
          <w:szCs w:val="24"/>
        </w:rPr>
        <w:sectPr w:rsidR="00F76783" w:rsidSect="001A07A7">
          <w:footerReference w:type="default" r:id="rId11"/>
          <w:pgSz w:w="11906" w:h="16838"/>
          <w:pgMar w:top="1134" w:right="851" w:bottom="1134" w:left="1418" w:header="708" w:footer="708" w:gutter="0"/>
          <w:cols w:space="708"/>
          <w:docGrid w:linePitch="360"/>
        </w:sectPr>
      </w:pPr>
    </w:p>
    <w:p w:rsidR="005D56C0" w:rsidRDefault="005D56C0" w:rsidP="005D56C0">
      <w:pPr>
        <w:ind w:firstLine="708"/>
        <w:rPr>
          <w:rFonts w:ascii="Times New Roman" w:hAnsi="Times New Roman" w:cs="Times New Roman"/>
          <w:sz w:val="24"/>
          <w:szCs w:val="24"/>
        </w:rPr>
      </w:pPr>
      <w:r>
        <w:rPr>
          <w:rFonts w:ascii="Times New Roman" w:hAnsi="Times New Roman" w:cs="Times New Roman"/>
          <w:sz w:val="24"/>
          <w:szCs w:val="24"/>
        </w:rPr>
        <w:lastRenderedPageBreak/>
        <w:t>Таблица 1. В</w:t>
      </w:r>
      <w:r w:rsidRPr="009C53DD">
        <w:rPr>
          <w:rFonts w:ascii="Times New Roman" w:hAnsi="Times New Roman" w:cs="Times New Roman"/>
          <w:sz w:val="24"/>
          <w:szCs w:val="24"/>
        </w:rPr>
        <w:t>еличин</w:t>
      </w:r>
      <w:r>
        <w:rPr>
          <w:rFonts w:ascii="Times New Roman" w:hAnsi="Times New Roman" w:cs="Times New Roman"/>
          <w:sz w:val="24"/>
          <w:szCs w:val="24"/>
        </w:rPr>
        <w:t>а</w:t>
      </w:r>
      <w:r w:rsidRPr="009C53DD">
        <w:rPr>
          <w:rFonts w:ascii="Times New Roman" w:hAnsi="Times New Roman" w:cs="Times New Roman"/>
          <w:sz w:val="24"/>
          <w:szCs w:val="24"/>
        </w:rPr>
        <w:t xml:space="preserve"> существующей отапливаемой площади строительныхфондов</w:t>
      </w:r>
      <w:r>
        <w:rPr>
          <w:rFonts w:ascii="Times New Roman" w:hAnsi="Times New Roman" w:cs="Times New Roman"/>
          <w:sz w:val="24"/>
          <w:szCs w:val="24"/>
        </w:rPr>
        <w:t xml:space="preserve"> Грайворонского городского округа.</w:t>
      </w: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418"/>
        <w:gridCol w:w="1842"/>
        <w:gridCol w:w="1418"/>
        <w:gridCol w:w="1134"/>
        <w:gridCol w:w="992"/>
        <w:gridCol w:w="993"/>
        <w:gridCol w:w="992"/>
        <w:gridCol w:w="1417"/>
        <w:gridCol w:w="1701"/>
      </w:tblGrid>
      <w:tr w:rsidR="005D56C0" w:rsidRPr="00E95B1E" w:rsidTr="00AB1B4D">
        <w:trPr>
          <w:trHeight w:val="567"/>
          <w:tblHeader/>
          <w:jc w:val="center"/>
        </w:trPr>
        <w:tc>
          <w:tcPr>
            <w:tcW w:w="2850"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Наименование объекта и его адрес</w:t>
            </w:r>
          </w:p>
        </w:tc>
        <w:tc>
          <w:tcPr>
            <w:tcW w:w="1418" w:type="dxa"/>
            <w:shd w:val="clear" w:color="auto" w:fill="auto"/>
            <w:vAlign w:val="center"/>
            <w:hideMark/>
          </w:tcPr>
          <w:p w:rsidR="005D56C0" w:rsidRPr="00E95B1E" w:rsidRDefault="005D56C0" w:rsidP="005D56C0">
            <w:pPr>
              <w:spacing w:after="0" w:line="240" w:lineRule="auto"/>
              <w:ind w:left="-122" w:right="-93"/>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Отапливаемая площадь, м</w:t>
            </w:r>
            <w:r w:rsidRPr="00E95B1E">
              <w:rPr>
                <w:rFonts w:ascii="Times New Roman" w:eastAsia="Times New Roman" w:hAnsi="Times New Roman" w:cs="Times New Roman"/>
                <w:b/>
                <w:color w:val="000000"/>
                <w:sz w:val="18"/>
                <w:szCs w:val="18"/>
                <w:vertAlign w:val="superscript"/>
                <w:lang w:eastAsia="ru-RU"/>
              </w:rPr>
              <w:t>2</w:t>
            </w:r>
          </w:p>
        </w:tc>
        <w:tc>
          <w:tcPr>
            <w:tcW w:w="1842"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Категория потребителя (МКД, ИЖС, бюджетные, производственные учреждения, прочие)</w:t>
            </w:r>
          </w:p>
        </w:tc>
        <w:tc>
          <w:tcPr>
            <w:tcW w:w="1418" w:type="dxa"/>
            <w:shd w:val="clear" w:color="auto" w:fill="auto"/>
            <w:vAlign w:val="center"/>
            <w:hideMark/>
          </w:tcPr>
          <w:p w:rsidR="005D56C0" w:rsidRPr="00E95B1E" w:rsidRDefault="005D56C0" w:rsidP="005D56C0">
            <w:pPr>
              <w:spacing w:after="0" w:line="240" w:lineRule="auto"/>
              <w:ind w:left="-122" w:right="-94"/>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Наименование теплоисточника</w:t>
            </w:r>
          </w:p>
        </w:tc>
        <w:tc>
          <w:tcPr>
            <w:tcW w:w="1134"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отполение, Гкал/час</w:t>
            </w:r>
          </w:p>
        </w:tc>
        <w:tc>
          <w:tcPr>
            <w:tcW w:w="992"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ГВС, Гкал/час</w:t>
            </w:r>
          </w:p>
        </w:tc>
        <w:tc>
          <w:tcPr>
            <w:tcW w:w="993"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Нагрузка на вентиляцию, Гкал/час</w:t>
            </w:r>
          </w:p>
        </w:tc>
        <w:tc>
          <w:tcPr>
            <w:tcW w:w="992"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Расход теплоносителя, м</w:t>
            </w:r>
            <w:r w:rsidRPr="00E95B1E">
              <w:rPr>
                <w:rFonts w:ascii="Times New Roman" w:eastAsia="Times New Roman" w:hAnsi="Times New Roman" w:cs="Times New Roman"/>
                <w:b/>
                <w:color w:val="000000"/>
                <w:sz w:val="18"/>
                <w:szCs w:val="18"/>
                <w:vertAlign w:val="superscript"/>
                <w:lang w:eastAsia="ru-RU"/>
              </w:rPr>
              <w:t>3</w:t>
            </w:r>
            <w:r w:rsidRPr="00E95B1E">
              <w:rPr>
                <w:rFonts w:ascii="Times New Roman" w:eastAsia="Times New Roman" w:hAnsi="Times New Roman" w:cs="Times New Roman"/>
                <w:b/>
                <w:color w:val="000000"/>
                <w:sz w:val="18"/>
                <w:szCs w:val="18"/>
                <w:lang w:eastAsia="ru-RU"/>
              </w:rPr>
              <w:t>/час</w:t>
            </w:r>
          </w:p>
        </w:tc>
        <w:tc>
          <w:tcPr>
            <w:tcW w:w="1417"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Расчётное значение потреблённой ТЭ при расчётных темп-рах наружного воздуха, Гкал</w:t>
            </w:r>
          </w:p>
        </w:tc>
        <w:tc>
          <w:tcPr>
            <w:tcW w:w="1701"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b/>
                <w:color w:val="000000"/>
                <w:sz w:val="18"/>
                <w:szCs w:val="18"/>
                <w:lang w:eastAsia="ru-RU"/>
              </w:rPr>
            </w:pPr>
            <w:r w:rsidRPr="00E95B1E">
              <w:rPr>
                <w:rFonts w:ascii="Times New Roman" w:eastAsia="Times New Roman" w:hAnsi="Times New Roman" w:cs="Times New Roman"/>
                <w:b/>
                <w:color w:val="000000"/>
                <w:sz w:val="18"/>
                <w:szCs w:val="18"/>
                <w:lang w:eastAsia="ru-RU"/>
              </w:rPr>
              <w:t>Фактическое значение потреблённой ТЭ при расчётных темп-рах наружного воздуха за 2018 г. Гкал</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Детская библиотека;   г. Грайворон, ул. Ленина, 37</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773,6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Центральная библиотека;                    г. Грайворон, ул. Советская, 7</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451,9</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66,9</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66,495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СОШ с УИОП г. Грайворон;                        г. Грайворон, ул. Горького, 2</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7051,5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676,5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703,2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Детская школа искусств; г. Грайворон, ул. Горького, 2А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496,4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сад "Капелька" (корп);          г. Грайворон,  ул. Ленина, 34</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1550,3</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205,1</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180,682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сад "Капелька" (дер. зд);           г. Грайворон, ул. Ленина, 34</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39,7</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Прачесная детский сад "Капелька";                       г. Грайворон, ул. Ленина, 34</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Кинотеатр "Космос"; г. Грайворон, ул. Ленина, 22В</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1086,5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0,067</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296,1</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119,3</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МАУ ГР "МФЦ";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990,5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95,7</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ЗАГС; г. Грайворон, ул. Ленина, 22Е</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12,8</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ДКиС г. Грайворон; г. Грайворон, ул. Ленина, 22Е</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5360</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0,228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976,3</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Налоговая инспекция; г. Грайворон, ул. Интернациональная, 3А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255,4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0,025</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55,6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32,1</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Районная прокуратура; г. Грайворон, ул. Интернациональная, 3А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220,7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0,021</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46,9</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Пенсионный фонд; г. Грайворон, ул. Ленина, 24</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539,4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55,5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ОВО по Грайворонскому району; г. Грайворон, ул. Мира, 11</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(УФМС -паспортный стол); г. Грайворон, ул. Мира, 11</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381,7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0,039</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87,1</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87,8</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(УФМС -гараж); г. Грайворон, ул. Мира, 11</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12,36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Кадастровая палата; г. Грайворон, ул. Интернациональная,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Территор. Орган Фед. Сл. Гос. статистики; г. Грайворон, ул. Интернациональная,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11,3</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Управление Фед. Службы гос. рег. (Росреестр);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147,7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22,4</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21,4</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санаторий (корпус);  г. Грайворон, ул.Ленина, 39</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2797,6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0,206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482,5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425,9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Детский санаторий (школа);  г. Грайворон, ул.Ленина, 32</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1340,6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196,4</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94,2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Центр занятости населения;  г. Грайворон, ул. Интернациональная,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226,1</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Мировой судья;  г. Грайворон, ул.Мира, 19</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228,5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51,2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52,083</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ИП "Скворцова О.А.";  г. Грайворон, ул. Интернациональная,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31,1</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Росгосстрах;  г. Грайворон, ул. Интернациональня,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59,4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БТИ; г. Грайворон, ул. Интернациональная, 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62,3</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15,7</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ПАО "Ростелеком"; г. Грайворон, ул. Мира, 15</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1246,6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0,072</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160,7</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151,3</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"Кипран"г. Грайворон, ул. Мира, 26А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"Общество охотников и рыболовов"; г. Грайворон, ул. Ленина, 22Д</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92,2</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Почта; г. Грайворон, ул. Ленина, 12</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259,7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0,029</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"Галстян"; г. Грайворон, ул. Ленина, 14А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888</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94,8</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Бойченко Н.И.; г. Грайворон, ул. Мира, 30</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"Электрон"; г. Грайворон, ул. Мира, 26а</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82</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9,1</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"Мартыненко"; г. Грайворон, ул. Мира, 42</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"ГПК"; г. Грайворон, ул. Антонова, 22Б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217</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65,1</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ООО "ГПК" - второй этаж; г. Грайворон, ул. Антонова, 22Б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"Тандер";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37,6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"Спиридонова М.С.";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0,0005</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"Спидченко В.Н.";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0,0005</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"Вита-Плюс";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Стинеко Е.Г.;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62,6</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МУП "Универсал";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16,3</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0,001</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"Лидер";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24,5</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0,002</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"Коломиец В.Н.";  г. Грайворон, ул. Ленина, 13Б</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12,8</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0,0009</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"Мираж";  г. Грайворон, ул. Мира, 13</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579,1</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35,4</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"Агроторг"; г. Грайворон, ул. Мира, 13</w:t>
            </w:r>
          </w:p>
        </w:tc>
        <w:tc>
          <w:tcPr>
            <w:tcW w:w="1418"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483</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35,7</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44а</w:t>
            </w:r>
          </w:p>
        </w:tc>
        <w:tc>
          <w:tcPr>
            <w:tcW w:w="1418" w:type="dxa"/>
            <w:vMerge w:val="restart"/>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13105,4</w:t>
            </w: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42а</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151,8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153,8</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ж/д Мира, 42</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165,2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167,5</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30</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178,8</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181</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26а</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0,212</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473,4</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479,8</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24</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0,079</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176,5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178,9</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21</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0,45</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1004,7</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1018,1</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Мира, 11</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0,006</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13,3</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13,4</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Антонова, 1б</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0,071</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158,5</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160,6</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Жукова, 2</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0,104</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232,2</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235,4</w:t>
            </w:r>
          </w:p>
        </w:tc>
      </w:tr>
      <w:tr w:rsidR="005D56C0" w:rsidRPr="00E95B1E" w:rsidTr="00AB1B4D">
        <w:trPr>
          <w:trHeight w:val="567"/>
          <w:jc w:val="center"/>
        </w:trPr>
        <w:tc>
          <w:tcPr>
            <w:tcW w:w="2850" w:type="dxa"/>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Ленина, 13</w:t>
            </w:r>
          </w:p>
        </w:tc>
        <w:tc>
          <w:tcPr>
            <w:tcW w:w="1418" w:type="dxa"/>
            <w:vMerge/>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p>
        </w:tc>
        <w:tc>
          <w:tcPr>
            <w:tcW w:w="184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Луначарского</w:t>
            </w:r>
          </w:p>
        </w:tc>
        <w:tc>
          <w:tcPr>
            <w:tcW w:w="1134"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0,032</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71,4</w:t>
            </w:r>
          </w:p>
        </w:tc>
        <w:tc>
          <w:tcPr>
            <w:tcW w:w="1701" w:type="dxa"/>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ПНИ г. Грайворон, ул. Урицкого, 92</w:t>
            </w:r>
          </w:p>
        </w:tc>
        <w:tc>
          <w:tcPr>
            <w:tcW w:w="1418" w:type="dxa"/>
            <w:vMerge/>
            <w:shd w:val="clear" w:color="auto" w:fill="auto"/>
            <w:vAlign w:val="center"/>
            <w:hideMark/>
          </w:tcPr>
          <w:p w:rsidR="005D56C0" w:rsidRPr="00E95B1E" w:rsidRDefault="005D56C0" w:rsidP="005D56C0">
            <w:pPr>
              <w:spacing w:after="0" w:line="240" w:lineRule="auto"/>
              <w:jc w:val="right"/>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11337,5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2585,4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1802,2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Заводская, 2г</w:t>
            </w:r>
          </w:p>
        </w:tc>
        <w:tc>
          <w:tcPr>
            <w:tcW w:w="1418" w:type="dxa"/>
            <w:vMerge/>
            <w:shd w:val="clear" w:color="auto" w:fill="auto"/>
            <w:vAlign w:val="center"/>
            <w:hideMark/>
          </w:tcPr>
          <w:p w:rsidR="005D56C0" w:rsidRPr="00E95B1E" w:rsidRDefault="005D56C0" w:rsidP="005D56C0">
            <w:pPr>
              <w:spacing w:after="0" w:line="240" w:lineRule="auto"/>
              <w:jc w:val="right"/>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12073,4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345,9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Урицкого, 90</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316,8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318,9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Кирвера, 49</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585,3</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ж/д Кирова, 38</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462,6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36</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438,9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34</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440,8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Кирова, 32</w:t>
            </w:r>
          </w:p>
        </w:tc>
        <w:tc>
          <w:tcPr>
            <w:tcW w:w="1418" w:type="dxa"/>
            <w:vMerge/>
            <w:vAlign w:val="center"/>
            <w:hideMark/>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359,8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Школа им. Шухова; г. Грайворон, ул. Мира, 61А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6365,7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1220,284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ЦРБ+Реабилитац. Отделение; г. Грайворон, ул. Мира, 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9750,1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0,724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1695,6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2008,1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АНО "Редакция газеты "Родной край";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71,3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ОМВД Росии по Грайворонскому городскому округу; г. Грайворон, ул. Ленина, 105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1611,4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219,1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Гостехнадзор;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6,596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"Центр ЖКУ "Грайворонский"";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"Центр ЖКУ "Грайворонский"" (доп помещение);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Филиал ФГБУ " Россельхознадзор";  г. Грайворон, ул. Ленина, 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200,6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ООО "Мираж"; г. Грайворон, ул. Свердлоа,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"Тандер"; г. Грайворон, ул. Свердлоа, 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38,4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ОПБ г .Грайворон,  г. Грайворон, ул. Тарана,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5049,7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ОПБ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1638,8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1450,7</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архив; с. Замостье, ул. Добросельская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25,3</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Замостянский дом культуры; с. Замостье, ул. Добросельская ,21Е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Офис семейного фрача; с. Замостье, ул. Добросельская ,21А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Замостье (архив)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начальная школа;  с. Головчино, ул. Школьная,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332,2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Головчинский ФОК;  с. Головчино, ул. Школьная, 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1355,4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177,1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"Сахарный комбинат Большевик";  с. Головчино, ул. Центральная, 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146,2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Отделение связи; с. Головчино, ул. Школьная,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АТС; с. Головчино, ул. Школьная,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102,8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"Гаджиева"; с. Головчино, ул. Смирнова, 37в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Антоновский центр культурного развития;  с. Головчино, ул. Центральная, 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2447,8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572,8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ООО "Элит";  с. Головчино, ул. Смирнова, 33а/1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25,8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1А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2073,4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105,5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Школьная, 3А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218,6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школа с УИОП;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9548,7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Головчинские школьные мастерские;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465,6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школьная теплица; с. Головчино, ул. Смирнова,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104,5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Головчинская участковая больница; с. Головчино, ул. Смирнова,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1646,7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406,8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Горьковская школа; пос. Горьковский, Ул. Молодежная,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4154,3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пос. Горьковский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649,7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549,109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Добросельская школа; с. Доброе, ул. Грайворонская, 18а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4074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Доброе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0,133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937,6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225,9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53,488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Безыменская школа; с. Безымено, ул. Октябрьская, 76а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6257,8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0,419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935,5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800,421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Безыменский дом культуры; с. Безымено, ул. Октябрьская, 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1243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120,8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Безыменский медпункт; с. Безымено, ул. Октябрьская, 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Отделение связи с. Безымено; с. Безымено, ул. Октябрьская, 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ИП "Токарь Д.А."; с. Безымено, ул. Октябрьская, 77б</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Октябрьская, 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1471,2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Безымено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269,2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Гора</w:t>
            </w:r>
            <w:r>
              <w:rPr>
                <w:rFonts w:ascii="Times New Roman" w:eastAsia="Times New Roman" w:hAnsi="Times New Roman" w:cs="Times New Roman"/>
                <w:color w:val="000000"/>
                <w:sz w:val="18"/>
                <w:szCs w:val="18"/>
                <w:lang w:eastAsia="ru-RU"/>
              </w:rPr>
              <w:t>-П</w:t>
            </w:r>
            <w:r w:rsidRPr="00E95B1E">
              <w:rPr>
                <w:rFonts w:ascii="Times New Roman" w:eastAsia="Times New Roman" w:hAnsi="Times New Roman" w:cs="Times New Roman"/>
                <w:color w:val="000000"/>
                <w:sz w:val="18"/>
                <w:szCs w:val="18"/>
                <w:lang w:eastAsia="ru-RU"/>
              </w:rPr>
              <w:t>одольская школа; с. Гора-Подол,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6395,6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675,875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Гора-П</w:t>
            </w:r>
            <w:r w:rsidRPr="00E95B1E">
              <w:rPr>
                <w:rFonts w:ascii="Times New Roman" w:eastAsia="Times New Roman" w:hAnsi="Times New Roman" w:cs="Times New Roman"/>
                <w:color w:val="000000"/>
                <w:sz w:val="18"/>
                <w:szCs w:val="18"/>
                <w:lang w:eastAsia="ru-RU"/>
              </w:rPr>
              <w:t>одольские школьные мастерские; с. Гора-Подол, ул. Борисенко, 48е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836,7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207,6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193,6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w:t>
            </w:r>
            <w:r w:rsidRPr="00E95B1E">
              <w:rPr>
                <w:rFonts w:ascii="Times New Roman" w:eastAsia="Times New Roman" w:hAnsi="Times New Roman" w:cs="Times New Roman"/>
                <w:color w:val="000000"/>
                <w:sz w:val="18"/>
                <w:szCs w:val="18"/>
                <w:lang w:eastAsia="ru-RU"/>
              </w:rPr>
              <w:t>дминистрация</w:t>
            </w:r>
            <w:r>
              <w:rPr>
                <w:rFonts w:ascii="Times New Roman" w:eastAsia="Times New Roman" w:hAnsi="Times New Roman" w:cs="Times New Roman"/>
                <w:color w:val="000000"/>
                <w:sz w:val="18"/>
                <w:szCs w:val="18"/>
                <w:lang w:eastAsia="ru-RU"/>
              </w:rPr>
              <w:t xml:space="preserve"> городского округа</w:t>
            </w:r>
            <w:r w:rsidRPr="00E95B1E">
              <w:rPr>
                <w:rFonts w:ascii="Times New Roman" w:eastAsia="Times New Roman" w:hAnsi="Times New Roman" w:cs="Times New Roman"/>
                <w:color w:val="000000"/>
                <w:sz w:val="18"/>
                <w:szCs w:val="18"/>
                <w:lang w:eastAsia="ru-RU"/>
              </w:rPr>
              <w:t>; с. Гора-Подол, ул. Борисенко,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Доп. Помещение администрации; с. Гора-Подол, ул. Борисенко, 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Гораподольский медпункт; с. Гора-Подол,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16,7</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Отделение связи с. Гора-Подол; с. Гора-Подол, ул. Борисенко, 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31,5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Гора-Подол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Козинская школа (1 ввод);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4230,7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517,309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Козинская школа (2 ввод);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1183,9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137,1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Козинские школьные мастерские; с. Козинка, ул. Центральная, 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505,1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66,5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Козинский медпункт; с. Козинка, ул. Центральная, 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Реабилитационный центр для несовершеннолетних; с. Козинка, ул. Центральная,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2905,8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340</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4203,3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285,1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276,1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Центральная, 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w:t>
            </w:r>
            <w:r>
              <w:rPr>
                <w:rFonts w:ascii="Times New Roman" w:eastAsia="Times New Roman" w:hAnsi="Times New Roman" w:cs="Times New Roman"/>
                <w:color w:val="000000"/>
                <w:sz w:val="18"/>
                <w:szCs w:val="18"/>
                <w:lang w:eastAsia="ru-RU"/>
              </w:rPr>
              <w:t>н/д</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Козинка ТКУ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239,8</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Кирпичный завод,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889,7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199,1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Администрация городского округа</w:t>
            </w:r>
            <w:r w:rsidRPr="00E95B1E">
              <w:rPr>
                <w:rFonts w:ascii="Times New Roman" w:eastAsia="Times New Roman" w:hAnsi="Times New Roman" w:cs="Times New Roman"/>
                <w:color w:val="000000"/>
                <w:sz w:val="18"/>
                <w:szCs w:val="18"/>
                <w:lang w:eastAsia="ru-RU"/>
              </w:rPr>
              <w:t>; с. Смородино, ул. Выгон, 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39,292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Смородинская школа;  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4334,8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502,073</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lastRenderedPageBreak/>
              <w:t>Смородинские школьные мастерские;  с. Смородино, ул. Выгон, 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19,7</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Смородинский дом культуры;  с. Смородино, ул. Выгон, 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504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72,2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Смородинский медпункт;  с. Смородино, ул. Выгон, 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52,5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Смородино</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19,1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Администрация городского округа;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2670,2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0,266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593,9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492,444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ДЮСШ;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249,8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73,4</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гаражи новые;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210,7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7,7</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АО "Россельхозбанк";  г. Грайворон, ул. Комсомольская, 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175,2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Администрация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44,9</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 xml:space="preserve">Мокроорловская СОШ; с. Мокрая Орловка, ул. Центральная, 45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4548,8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Мокрая орловка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692,2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535,652</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Дом-интернат для престарелых; с. Мокрая Орловка, ул. Центральная, 47а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854,6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Мокрая орловка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165,2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67,836</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Дорогощанская школа, с. Дорогощь, ул. Первомайская,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1536,8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0,138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286,1</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ж/д Первомайская, 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365,8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(школа)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112,5</w:t>
            </w:r>
          </w:p>
        </w:tc>
      </w:tr>
      <w:tr w:rsidR="005D56C0" w:rsidRPr="00E95B1E" w:rsidTr="00AB1B4D">
        <w:trPr>
          <w:trHeight w:val="567"/>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Дорогощанский детский сад; с. Дорогощь, ул. Песчаная, 2а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304,9</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котельная с. Дорогощь (детский сад)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0,031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6C0" w:rsidRPr="00E95B1E" w:rsidRDefault="005D56C0" w:rsidP="005D56C0">
            <w:pPr>
              <w:spacing w:after="0" w:line="240" w:lineRule="auto"/>
              <w:jc w:val="center"/>
              <w:rPr>
                <w:rFonts w:ascii="Times New Roman" w:eastAsia="Times New Roman" w:hAnsi="Times New Roman" w:cs="Times New Roman"/>
                <w:color w:val="000000"/>
                <w:sz w:val="18"/>
                <w:szCs w:val="18"/>
                <w:lang w:eastAsia="ru-RU"/>
              </w:rPr>
            </w:pPr>
            <w:r w:rsidRPr="00E95B1E">
              <w:rPr>
                <w:rFonts w:ascii="Times New Roman" w:eastAsia="Times New Roman" w:hAnsi="Times New Roman" w:cs="Times New Roman"/>
                <w:color w:val="000000"/>
                <w:sz w:val="18"/>
                <w:szCs w:val="18"/>
                <w:lang w:eastAsia="ru-RU"/>
              </w:rPr>
              <w:t>73,8</w:t>
            </w:r>
          </w:p>
        </w:tc>
      </w:tr>
    </w:tbl>
    <w:p w:rsidR="00F76783" w:rsidRDefault="00F76783" w:rsidP="005D56C0">
      <w:pPr>
        <w:ind w:firstLine="708"/>
        <w:rPr>
          <w:rFonts w:ascii="Times New Roman" w:hAnsi="Times New Roman" w:cs="Times New Roman"/>
          <w:sz w:val="24"/>
        </w:rPr>
        <w:sectPr w:rsidR="00F76783" w:rsidSect="00F76783">
          <w:pgSz w:w="16838" w:h="11906" w:orient="landscape"/>
          <w:pgMar w:top="851" w:right="1134" w:bottom="1418" w:left="1134" w:header="709" w:footer="709" w:gutter="0"/>
          <w:cols w:space="708"/>
          <w:docGrid w:linePitch="360"/>
        </w:sectPr>
      </w:pPr>
    </w:p>
    <w:p w:rsidR="009F0413" w:rsidRPr="00F76783" w:rsidRDefault="005D56C0" w:rsidP="00F76783">
      <w:pPr>
        <w:spacing w:after="0"/>
        <w:ind w:firstLine="708"/>
        <w:jc w:val="both"/>
        <w:rPr>
          <w:rFonts w:ascii="Times New Roman" w:hAnsi="Times New Roman" w:cs="Times New Roman"/>
          <w:sz w:val="24"/>
          <w:szCs w:val="24"/>
        </w:rPr>
      </w:pPr>
      <w:r w:rsidRPr="00F76783">
        <w:rPr>
          <w:rFonts w:ascii="Times New Roman" w:hAnsi="Times New Roman" w:cs="Times New Roman"/>
          <w:sz w:val="24"/>
          <w:szCs w:val="24"/>
        </w:rPr>
        <w:lastRenderedPageBreak/>
        <w:t xml:space="preserve">В таблице </w:t>
      </w:r>
      <w:r w:rsidR="00AB1B4D">
        <w:rPr>
          <w:rFonts w:ascii="Times New Roman" w:hAnsi="Times New Roman" w:cs="Times New Roman"/>
          <w:sz w:val="24"/>
          <w:szCs w:val="24"/>
        </w:rPr>
        <w:t>2</w:t>
      </w:r>
      <w:r w:rsidRPr="00F76783">
        <w:rPr>
          <w:rFonts w:ascii="Times New Roman" w:hAnsi="Times New Roman" w:cs="Times New Roman"/>
          <w:sz w:val="24"/>
          <w:szCs w:val="24"/>
        </w:rPr>
        <w:t xml:space="preserve"> представлены 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p w:rsidR="005D56C0" w:rsidRPr="00F76783" w:rsidRDefault="005D56C0" w:rsidP="00F76783">
      <w:pPr>
        <w:spacing w:after="0"/>
        <w:ind w:firstLine="567"/>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AB1B4D">
        <w:rPr>
          <w:rFonts w:ascii="Times New Roman" w:hAnsi="Times New Roman" w:cs="Times New Roman"/>
          <w:sz w:val="24"/>
          <w:szCs w:val="24"/>
        </w:rPr>
        <w:t>2</w:t>
      </w:r>
    </w:p>
    <w:p w:rsidR="005D56C0" w:rsidRPr="00F76783" w:rsidRDefault="005D56C0" w:rsidP="005D56C0">
      <w:pPr>
        <w:spacing w:after="0"/>
        <w:ind w:firstLine="567"/>
        <w:jc w:val="both"/>
        <w:rPr>
          <w:rFonts w:ascii="Times New Roman" w:hAnsi="Times New Roman" w:cs="Times New Roman"/>
          <w:b/>
          <w:sz w:val="24"/>
          <w:szCs w:val="24"/>
        </w:rPr>
      </w:pPr>
      <w:r w:rsidRPr="00F76783">
        <w:rPr>
          <w:rFonts w:ascii="Times New Roman" w:hAnsi="Times New Roman" w:cs="Times New Roman"/>
          <w:b/>
          <w:sz w:val="24"/>
          <w:szCs w:val="24"/>
        </w:rPr>
        <w:t>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tbl>
      <w:tblPr>
        <w:tblW w:w="5000" w:type="pct"/>
        <w:jc w:val="center"/>
        <w:tblCellMar>
          <w:left w:w="0" w:type="dxa"/>
          <w:right w:w="0" w:type="dxa"/>
        </w:tblCellMar>
        <w:tblLook w:val="01E0"/>
      </w:tblPr>
      <w:tblGrid>
        <w:gridCol w:w="511"/>
        <w:gridCol w:w="1715"/>
        <w:gridCol w:w="1746"/>
        <w:gridCol w:w="4220"/>
        <w:gridCol w:w="1455"/>
      </w:tblGrid>
      <w:tr w:rsidR="005D56C0" w:rsidRPr="007E6CC9" w:rsidTr="00AB1B4D">
        <w:trPr>
          <w:trHeight w:val="20"/>
          <w:tblHeader/>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центр занятости и ж/д по улицам: Ленина,13, 14а; Антонова,1; Мира, 11,13,21,24,26а,30,42,42а,44а; Жукова, 2; Интернациональная, 3.</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3,3099</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21AC5" w:rsidRDefault="005D56C0" w:rsidP="005D56C0">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5D56C0" w:rsidRPr="00721AC5" w:rsidRDefault="005D56C0" w:rsidP="005D56C0">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5D56C0" w:rsidRPr="007E6CC9" w:rsidRDefault="005D56C0" w:rsidP="005D56C0">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Антоновский центр культурного развития;  с. Головчино, ул. Центральная, 8</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5D56C0" w:rsidRPr="007E6CC9"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5D56C0" w:rsidRPr="008C2EA1"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5D56C0" w:rsidRPr="007E6CC9"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Pr>
                <w:rFonts w:ascii="Times New Roman" w:hAnsi="Times New Roman" w:cs="Times New Roman"/>
                <w:sz w:val="20"/>
                <w:szCs w:val="20"/>
              </w:rPr>
              <w:lastRenderedPageBreak/>
              <w:t>Гловчино (больница)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Администрация </w:t>
            </w:r>
            <w:r>
              <w:rPr>
                <w:rFonts w:ascii="Times New Roman" w:hAnsi="Times New Roman" w:cs="Times New Roman"/>
                <w:sz w:val="20"/>
                <w:szCs w:val="20"/>
              </w:rPr>
              <w:lastRenderedPageBreak/>
              <w:t>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lastRenderedPageBreak/>
              <w:t xml:space="preserve">Головчинская участковая больница; с. Головчино, </w:t>
            </w:r>
            <w:r w:rsidRPr="008C2EA1">
              <w:rPr>
                <w:rFonts w:ascii="Times New Roman" w:hAnsi="Times New Roman" w:cs="Times New Roman"/>
                <w:spacing w:val="-2"/>
                <w:sz w:val="20"/>
                <w:szCs w:val="20"/>
              </w:rPr>
              <w:lastRenderedPageBreak/>
              <w:t>ул. Смирнова, 1</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0,175</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5D56C0" w:rsidRPr="00106F1B"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5D56C0" w:rsidRPr="007E6CC9" w:rsidRDefault="005D56C0" w:rsidP="005D56C0">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C168FC"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5D56C0" w:rsidRPr="00C168FC"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5D56C0" w:rsidRPr="00C168FC"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5D56C0" w:rsidRPr="007E6CC9"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C168FC"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Мокрая Орловка, ул. Центральная, 45 </w:t>
            </w:r>
          </w:p>
          <w:p w:rsidR="005D56C0" w:rsidRPr="007E6CC9"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Дом-интернат для престарелых; с. Мокрая Орловка, ул. Центральная, 47а</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C168FC"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5D56C0" w:rsidRPr="007E6CC9"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5D56C0"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889"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905"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c>
          <w:tcPr>
            <w:tcW w:w="754" w:type="pct"/>
            <w:tcBorders>
              <w:top w:val="single" w:sz="4" w:space="0" w:color="000000"/>
              <w:left w:val="single" w:sz="4" w:space="0" w:color="000000"/>
              <w:bottom w:val="single" w:sz="4" w:space="0" w:color="000000"/>
              <w:right w:val="single" w:sz="4" w:space="0" w:color="000000"/>
            </w:tcBorders>
            <w:vAlign w:val="center"/>
          </w:tcPr>
          <w:p w:rsidR="005D56C0" w:rsidRPr="007E6CC9" w:rsidRDefault="005D56C0"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5D56C0" w:rsidRDefault="005D56C0" w:rsidP="005D56C0">
      <w:pPr>
        <w:spacing w:after="0"/>
        <w:ind w:firstLine="567"/>
        <w:jc w:val="both"/>
        <w:rPr>
          <w:rFonts w:ascii="Times New Roman" w:hAnsi="Times New Roman" w:cs="Times New Roman"/>
          <w:sz w:val="24"/>
          <w:szCs w:val="24"/>
        </w:rPr>
      </w:pPr>
      <w:r w:rsidRPr="00583FA6">
        <w:rPr>
          <w:rFonts w:ascii="Times New Roman" w:hAnsi="Times New Roman" w:cs="Times New Roman"/>
          <w:sz w:val="24"/>
          <w:szCs w:val="24"/>
        </w:rPr>
        <w:lastRenderedPageBreak/>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на </w:t>
      </w:r>
      <w:r>
        <w:rPr>
          <w:rFonts w:ascii="Times New Roman" w:hAnsi="Times New Roman" w:cs="Times New Roman"/>
          <w:sz w:val="24"/>
          <w:szCs w:val="24"/>
        </w:rPr>
        <w:t xml:space="preserve">рисунках </w:t>
      </w:r>
      <w:r w:rsidR="00AB1B4D">
        <w:rPr>
          <w:rFonts w:ascii="Times New Roman" w:hAnsi="Times New Roman" w:cs="Times New Roman"/>
          <w:sz w:val="24"/>
          <w:szCs w:val="24"/>
        </w:rPr>
        <w:t>1</w:t>
      </w:r>
      <w:r>
        <w:rPr>
          <w:rFonts w:ascii="Times New Roman" w:hAnsi="Times New Roman" w:cs="Times New Roman"/>
          <w:sz w:val="24"/>
          <w:szCs w:val="24"/>
        </w:rPr>
        <w:t>-2</w:t>
      </w:r>
      <w:r w:rsidR="00AB1B4D">
        <w:rPr>
          <w:rFonts w:ascii="Times New Roman" w:hAnsi="Times New Roman" w:cs="Times New Roman"/>
          <w:sz w:val="24"/>
          <w:szCs w:val="24"/>
        </w:rPr>
        <w:t>0</w:t>
      </w:r>
      <w:r>
        <w:rPr>
          <w:rFonts w:ascii="Times New Roman" w:hAnsi="Times New Roman" w:cs="Times New Roman"/>
          <w:sz w:val="24"/>
          <w:szCs w:val="24"/>
        </w:rPr>
        <w:t>.</w:t>
      </w:r>
    </w:p>
    <w:p w:rsidR="005D56C0" w:rsidRDefault="005D56C0" w:rsidP="005D56C0">
      <w:pPr>
        <w:spacing w:after="0"/>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370784"/>
            <wp:effectExtent l="0" t="0" r="3175" b="1270"/>
            <wp:docPr id="6" name="Рисунок 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0784"/>
                    </a:xfrm>
                    <a:prstGeom prst="rect">
                      <a:avLst/>
                    </a:prstGeom>
                    <a:noFill/>
                    <a:ln>
                      <a:noFill/>
                    </a:ln>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1</w:t>
      </w:r>
      <w:r>
        <w:rPr>
          <w:rFonts w:ascii="Times New Roman" w:hAnsi="Times New Roman" w:cs="Times New Roman"/>
          <w:sz w:val="24"/>
          <w:szCs w:val="24"/>
        </w:rPr>
        <w:t>. Зона действия котельной Луначарского</w:t>
      </w:r>
    </w:p>
    <w:p w:rsidR="005D56C0" w:rsidRDefault="005D56C0" w:rsidP="005D56C0">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0" t="0" r="3175" b="9525"/>
            <wp:docPr id="15" name="Рисунок 15"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43918"/>
                    </a:xfrm>
                    <a:prstGeom prst="rect">
                      <a:avLst/>
                    </a:prstGeom>
                    <a:noFill/>
                    <a:ln>
                      <a:noFill/>
                    </a:ln>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2</w:t>
      </w:r>
      <w:r>
        <w:rPr>
          <w:rFonts w:ascii="Times New Roman" w:hAnsi="Times New Roman" w:cs="Times New Roman"/>
          <w:sz w:val="24"/>
          <w:szCs w:val="24"/>
        </w:rPr>
        <w:t xml:space="preserve">. Зона действия котельной Шухова </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805510"/>
            <wp:effectExtent l="0" t="0" r="3175" b="508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5510"/>
                    </a:xfrm>
                    <a:prstGeom prst="rect">
                      <a:avLst/>
                    </a:prstGeom>
                    <a:noFill/>
                    <a:ln>
                      <a:noFill/>
                    </a:ln>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3</w:t>
      </w:r>
      <w:r>
        <w:rPr>
          <w:rFonts w:ascii="Times New Roman" w:hAnsi="Times New Roman" w:cs="Times New Roman"/>
          <w:sz w:val="24"/>
          <w:szCs w:val="24"/>
        </w:rPr>
        <w:t xml:space="preserve">. Зона действия котельной ПНИ </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0" t="0" r="0" b="698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a:stretch/>
                  </pic:blipFill>
                  <pic:spPr bwMode="auto">
                    <a:xfrm>
                      <a:off x="0" y="0"/>
                      <a:ext cx="5940425" cy="26821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4</w:t>
      </w:r>
      <w:r>
        <w:rPr>
          <w:rFonts w:ascii="Times New Roman" w:hAnsi="Times New Roman" w:cs="Times New Roman"/>
          <w:sz w:val="24"/>
          <w:szCs w:val="24"/>
        </w:rPr>
        <w:t>. Зона действия котельной Администрация округа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1"/>
                    <a:stretch/>
                  </pic:blipFill>
                  <pic:spPr bwMode="auto">
                    <a:xfrm>
                      <a:off x="0" y="0"/>
                      <a:ext cx="5940425" cy="3490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5</w:t>
      </w:r>
      <w:r>
        <w:rPr>
          <w:rFonts w:ascii="Times New Roman" w:hAnsi="Times New Roman" w:cs="Times New Roman"/>
          <w:sz w:val="24"/>
          <w:szCs w:val="24"/>
        </w:rPr>
        <w:t>. Зона действия котельной ОПБ ТКУ</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0" t="0" r="635"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39" b="-1"/>
                    <a:stretch/>
                  </pic:blipFill>
                  <pic:spPr bwMode="auto">
                    <a:xfrm>
                      <a:off x="0" y="0"/>
                      <a:ext cx="5940425" cy="22730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6</w:t>
      </w:r>
      <w:r>
        <w:rPr>
          <w:rFonts w:ascii="Times New Roman" w:hAnsi="Times New Roman" w:cs="Times New Roman"/>
          <w:sz w:val="24"/>
          <w:szCs w:val="24"/>
        </w:rPr>
        <w:t>. Зона действия котельной с. Козинка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0" t="0" r="4445" b="635"/>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6"/>
                    <a:stretch/>
                  </pic:blipFill>
                  <pic:spPr bwMode="auto">
                    <a:xfrm>
                      <a:off x="0" y="0"/>
                      <a:ext cx="5940425" cy="35627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7</w:t>
      </w:r>
      <w:r>
        <w:rPr>
          <w:rFonts w:ascii="Times New Roman" w:hAnsi="Times New Roman" w:cs="Times New Roman"/>
          <w:sz w:val="24"/>
          <w:szCs w:val="24"/>
        </w:rPr>
        <w:t>. Зона действия котельной с. Гора-Подол (школа)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0" t="0" r="0" b="381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759"/>
                    <a:stretch/>
                  </pic:blipFill>
                  <pic:spPr bwMode="auto">
                    <a:xfrm>
                      <a:off x="0" y="0"/>
                      <a:ext cx="5940425" cy="20381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8</w:t>
      </w:r>
      <w:r>
        <w:rPr>
          <w:rFonts w:ascii="Times New Roman" w:hAnsi="Times New Roman" w:cs="Times New Roman"/>
          <w:sz w:val="24"/>
          <w:szCs w:val="24"/>
        </w:rPr>
        <w:t>. Зона действия котельной с. Гора-Подол (администрация)</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41"/>
                    <a:stretch/>
                  </pic:blipFill>
                  <pic:spPr bwMode="auto">
                    <a:xfrm>
                      <a:off x="0" y="0"/>
                      <a:ext cx="5940425" cy="23197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9</w:t>
      </w:r>
      <w:r>
        <w:rPr>
          <w:rFonts w:ascii="Times New Roman" w:hAnsi="Times New Roman" w:cs="Times New Roman"/>
          <w:sz w:val="24"/>
          <w:szCs w:val="24"/>
        </w:rPr>
        <w:t>. Зона действия котельной Кирпичный завод</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7390" cy="2822713"/>
            <wp:effectExtent l="0" t="0" r="6350" b="0"/>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77"/>
                    <a:stretch/>
                  </pic:blipFill>
                  <pic:spPr bwMode="auto">
                    <a:xfrm>
                      <a:off x="0" y="0"/>
                      <a:ext cx="5940425" cy="28241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0</w:t>
      </w:r>
      <w:r>
        <w:rPr>
          <w:rFonts w:ascii="Times New Roman" w:hAnsi="Times New Roman" w:cs="Times New Roman"/>
          <w:sz w:val="24"/>
          <w:szCs w:val="24"/>
        </w:rPr>
        <w:t>. Зона действия котельной с. Безымено</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9739" cy="2687541"/>
            <wp:effectExtent l="0" t="0" r="4445" b="0"/>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36"/>
                    <a:stretch/>
                  </pic:blipFill>
                  <pic:spPr bwMode="auto">
                    <a:xfrm>
                      <a:off x="0" y="0"/>
                      <a:ext cx="5940425" cy="26878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1</w:t>
      </w:r>
      <w:r>
        <w:rPr>
          <w:rFonts w:ascii="Times New Roman" w:hAnsi="Times New Roman" w:cs="Times New Roman"/>
          <w:sz w:val="24"/>
          <w:szCs w:val="24"/>
        </w:rPr>
        <w:t>. Зона действия котельной с. Смородино</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390984" cy="2552369"/>
            <wp:effectExtent l="0" t="0" r="635" b="635"/>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34"/>
                    <a:stretch/>
                  </pic:blipFill>
                  <pic:spPr bwMode="auto">
                    <a:xfrm>
                      <a:off x="0" y="0"/>
                      <a:ext cx="5388873" cy="25513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2</w:t>
      </w:r>
      <w:r>
        <w:rPr>
          <w:rFonts w:ascii="Times New Roman" w:hAnsi="Times New Roman" w:cs="Times New Roman"/>
          <w:sz w:val="24"/>
          <w:szCs w:val="24"/>
        </w:rPr>
        <w:t>. Зона действия котельной с. Мокрая Орловка</w:t>
      </w: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0" t="0" r="2540" b="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8"/>
                    <a:stretch/>
                  </pic:blipFill>
                  <pic:spPr bwMode="auto">
                    <a:xfrm>
                      <a:off x="0" y="0"/>
                      <a:ext cx="5940425" cy="27428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3</w:t>
      </w:r>
      <w:r>
        <w:rPr>
          <w:rFonts w:ascii="Times New Roman" w:hAnsi="Times New Roman" w:cs="Times New Roman"/>
          <w:sz w:val="24"/>
          <w:szCs w:val="24"/>
        </w:rPr>
        <w:t>. Зона действия котельной с. Головчино (поселок)</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0" t="0" r="8890" b="0"/>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a:stretch/>
                  </pic:blipFill>
                  <pic:spPr bwMode="auto">
                    <a:xfrm>
                      <a:off x="0" y="0"/>
                      <a:ext cx="5940425" cy="34379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4</w:t>
      </w:r>
      <w:r>
        <w:rPr>
          <w:rFonts w:ascii="Times New Roman" w:hAnsi="Times New Roman" w:cs="Times New Roman"/>
          <w:sz w:val="24"/>
          <w:szCs w:val="24"/>
        </w:rPr>
        <w:t>. Зона действия котельной с. Головчино (больница)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0" t="0" r="2540" b="3175"/>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9"/>
                    <a:stretch/>
                  </pic:blipFill>
                  <pic:spPr bwMode="auto">
                    <a:xfrm>
                      <a:off x="0" y="0"/>
                      <a:ext cx="5940425" cy="28540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5</w:t>
      </w:r>
      <w:r>
        <w:rPr>
          <w:rFonts w:ascii="Times New Roman" w:hAnsi="Times New Roman" w:cs="Times New Roman"/>
          <w:sz w:val="24"/>
          <w:szCs w:val="24"/>
        </w:rPr>
        <w:t>. Зона действия котельной с. Головчино (школа)</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0" t="0" r="5080" b="5080"/>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45"/>
                    <a:stretch/>
                  </pic:blipFill>
                  <pic:spPr bwMode="auto">
                    <a:xfrm>
                      <a:off x="0" y="0"/>
                      <a:ext cx="5940425" cy="28155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6</w:t>
      </w:r>
      <w:r>
        <w:rPr>
          <w:rFonts w:ascii="Times New Roman" w:hAnsi="Times New Roman" w:cs="Times New Roman"/>
          <w:sz w:val="24"/>
          <w:szCs w:val="24"/>
        </w:rPr>
        <w:t>. Зона действия котельной п. Горьковский</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0" t="0" r="0" b="3810"/>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30"/>
                    <a:stretch/>
                  </pic:blipFill>
                  <pic:spPr bwMode="auto">
                    <a:xfrm>
                      <a:off x="0" y="0"/>
                      <a:ext cx="5940425" cy="16569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7</w:t>
      </w:r>
      <w:r>
        <w:rPr>
          <w:rFonts w:ascii="Times New Roman" w:hAnsi="Times New Roman" w:cs="Times New Roman"/>
          <w:sz w:val="24"/>
          <w:szCs w:val="24"/>
        </w:rPr>
        <w:t>. Зона действия котельной с. Дорогощь (детский сад)</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0" t="0" r="5080" b="0"/>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78"/>
                    <a:stretch/>
                  </pic:blipFill>
                  <pic:spPr bwMode="auto">
                    <a:xfrm>
                      <a:off x="0" y="0"/>
                      <a:ext cx="5940425" cy="23861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1</w:t>
      </w:r>
      <w:r w:rsidR="00AB1B4D">
        <w:rPr>
          <w:rFonts w:ascii="Times New Roman" w:hAnsi="Times New Roman" w:cs="Times New Roman"/>
          <w:sz w:val="24"/>
          <w:szCs w:val="24"/>
        </w:rPr>
        <w:t>8</w:t>
      </w:r>
      <w:r>
        <w:rPr>
          <w:rFonts w:ascii="Times New Roman" w:hAnsi="Times New Roman" w:cs="Times New Roman"/>
          <w:sz w:val="24"/>
          <w:szCs w:val="24"/>
        </w:rPr>
        <w:t>. Зона действия котельной с. Дорогощь (школа)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0"/>
                    <a:stretch/>
                  </pic:blipFill>
                  <pic:spPr bwMode="auto">
                    <a:xfrm>
                      <a:off x="0" y="0"/>
                      <a:ext cx="5940425" cy="2899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B1B4D">
        <w:rPr>
          <w:rFonts w:ascii="Times New Roman" w:hAnsi="Times New Roman" w:cs="Times New Roman"/>
          <w:sz w:val="24"/>
          <w:szCs w:val="24"/>
        </w:rPr>
        <w:t>19</w:t>
      </w:r>
      <w:r>
        <w:rPr>
          <w:rFonts w:ascii="Times New Roman" w:hAnsi="Times New Roman" w:cs="Times New Roman"/>
          <w:sz w:val="24"/>
          <w:szCs w:val="24"/>
        </w:rPr>
        <w:t>. Зона действия котельной с. Доброе (школа)</w:t>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164" cy="25762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495"/>
                    <a:stretch/>
                  </pic:blipFill>
                  <pic:spPr bwMode="auto">
                    <a:xfrm>
                      <a:off x="0" y="0"/>
                      <a:ext cx="5934075" cy="25770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sz w:val="24"/>
          <w:szCs w:val="24"/>
        </w:rPr>
        <w:t>Рисунок 2</w:t>
      </w:r>
      <w:r w:rsidR="00AB1B4D">
        <w:rPr>
          <w:rFonts w:ascii="Times New Roman" w:hAnsi="Times New Roman" w:cs="Times New Roman"/>
          <w:sz w:val="24"/>
          <w:szCs w:val="24"/>
        </w:rPr>
        <w:t>0</w:t>
      </w:r>
      <w:r>
        <w:rPr>
          <w:rFonts w:ascii="Times New Roman" w:hAnsi="Times New Roman" w:cs="Times New Roman"/>
          <w:sz w:val="24"/>
          <w:szCs w:val="24"/>
        </w:rPr>
        <w:t>. Зона действия котельной с. Замостье</w:t>
      </w:r>
    </w:p>
    <w:p w:rsidR="005D56C0" w:rsidRDefault="005D56C0" w:rsidP="005D56C0">
      <w:pPr>
        <w:tabs>
          <w:tab w:val="left" w:pos="1845"/>
        </w:tabs>
        <w:spacing w:after="0"/>
        <w:ind w:firstLine="709"/>
        <w:jc w:val="both"/>
        <w:rPr>
          <w:rFonts w:ascii="Times New Roman" w:hAnsi="Times New Roman" w:cs="Times New Roman"/>
          <w:sz w:val="24"/>
          <w:szCs w:val="24"/>
        </w:rPr>
      </w:pPr>
    </w:p>
    <w:p w:rsidR="005D56C0" w:rsidRDefault="005D56C0" w:rsidP="005D56C0">
      <w:pPr>
        <w:tabs>
          <w:tab w:val="left" w:pos="1845"/>
        </w:tabs>
        <w:spacing w:after="0"/>
        <w:ind w:firstLine="709"/>
        <w:jc w:val="both"/>
        <w:rPr>
          <w:rFonts w:ascii="Times New Roman" w:hAnsi="Times New Roman" w:cs="Times New Roman"/>
          <w:sz w:val="24"/>
          <w:szCs w:val="24"/>
        </w:rPr>
      </w:pPr>
      <w:r w:rsidRPr="00AB18F6">
        <w:rPr>
          <w:rFonts w:ascii="Times New Roman" w:hAnsi="Times New Roman" w:cs="Times New Roman"/>
          <w:sz w:val="24"/>
          <w:szCs w:val="24"/>
        </w:rPr>
        <w:lastRenderedPageBreak/>
        <w:t>Тепловые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5D56C0" w:rsidRDefault="005D56C0" w:rsidP="005D56C0">
      <w:pPr>
        <w:tabs>
          <w:tab w:val="left" w:pos="1845"/>
        </w:tabs>
        <w:spacing w:after="0"/>
        <w:ind w:firstLine="709"/>
        <w:jc w:val="center"/>
        <w:rPr>
          <w:rFonts w:ascii="Times New Roman" w:hAnsi="Times New Roman" w:cs="Times New Roman"/>
          <w:sz w:val="24"/>
          <w:szCs w:val="24"/>
        </w:rPr>
      </w:pPr>
    </w:p>
    <w:p w:rsidR="005D56C0" w:rsidRDefault="005D56C0" w:rsidP="005D56C0">
      <w:pPr>
        <w:tabs>
          <w:tab w:val="left" w:pos="1845"/>
        </w:tabs>
        <w:spacing w:after="0"/>
        <w:ind w:firstLine="709"/>
        <w:jc w:val="center"/>
        <w:rPr>
          <w:rFonts w:ascii="Times New Roman" w:hAnsi="Times New Roman" w:cs="Times New Roman"/>
          <w:b/>
          <w:sz w:val="24"/>
          <w:szCs w:val="24"/>
        </w:rPr>
      </w:pPr>
      <w:r w:rsidRPr="005D56C0">
        <w:rPr>
          <w:rFonts w:ascii="Times New Roman" w:hAnsi="Times New Roman" w:cs="Times New Roman"/>
          <w:b/>
          <w:sz w:val="24"/>
          <w:szCs w:val="24"/>
        </w:rPr>
        <w:t>Структура основного оборудования теплоисточников Грайворонского городского округа</w:t>
      </w:r>
    </w:p>
    <w:p w:rsidR="005D56C0" w:rsidRDefault="005D56C0" w:rsidP="005D56C0">
      <w:pPr>
        <w:tabs>
          <w:tab w:val="left" w:pos="1845"/>
        </w:tabs>
        <w:spacing w:after="0"/>
        <w:jc w:val="both"/>
        <w:rPr>
          <w:rFonts w:ascii="Times New Roman" w:hAnsi="Times New Roman" w:cs="Times New Roman"/>
          <w:b/>
          <w:sz w:val="24"/>
        </w:rPr>
      </w:pPr>
      <w:r>
        <w:rPr>
          <w:rFonts w:ascii="Times New Roman" w:hAnsi="Times New Roman" w:cs="Times New Roman"/>
          <w:b/>
          <w:sz w:val="24"/>
        </w:rPr>
        <w:t xml:space="preserve">Котельная </w:t>
      </w:r>
      <w:r w:rsidRPr="00FA0E59">
        <w:rPr>
          <w:rFonts w:ascii="Times New Roman" w:hAnsi="Times New Roman" w:cs="Times New Roman"/>
          <w:b/>
          <w:sz w:val="24"/>
        </w:rPr>
        <w:t>Луначарского</w:t>
      </w:r>
    </w:p>
    <w:p w:rsidR="005D56C0" w:rsidRDefault="005D56C0" w:rsidP="005D56C0">
      <w:pPr>
        <w:tabs>
          <w:tab w:val="left" w:pos="1845"/>
        </w:tabs>
        <w:ind w:firstLine="709"/>
        <w:jc w:val="both"/>
        <w:rPr>
          <w:rFonts w:ascii="Times New Roman" w:hAnsi="Times New Roman" w:cs="Times New Roman"/>
          <w:sz w:val="24"/>
        </w:rPr>
      </w:pPr>
      <w:r w:rsidRPr="000F3911">
        <w:rPr>
          <w:rFonts w:ascii="Times New Roman" w:hAnsi="Times New Roman"/>
          <w:sz w:val="24"/>
        </w:rPr>
        <w:t>Установленная тепловая мощность котельной составляет 6,</w:t>
      </w:r>
      <w:r>
        <w:rPr>
          <w:rFonts w:ascii="Times New Roman" w:hAnsi="Times New Roman"/>
          <w:sz w:val="24"/>
        </w:rPr>
        <w:t>52</w:t>
      </w:r>
      <w:r w:rsidRPr="000F3911">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Грайворонского городского округа</w:t>
      </w:r>
      <w:r>
        <w:rPr>
          <w:rFonts w:ascii="Times New Roman" w:hAnsi="Times New Roman"/>
          <w:sz w:val="24"/>
        </w:rPr>
        <w:t>. В котельной установлено 3</w:t>
      </w:r>
      <w:r w:rsidRPr="000F3911">
        <w:rPr>
          <w:rFonts w:ascii="Times New Roman" w:hAnsi="Times New Roman"/>
          <w:sz w:val="24"/>
        </w:rPr>
        <w:t xml:space="preserve"> водогрейных котла типа КСВ-1,86Г тепловой производительностью 1,6 Гкал/час</w:t>
      </w:r>
      <w:r>
        <w:rPr>
          <w:rFonts w:ascii="Times New Roman" w:hAnsi="Times New Roman"/>
          <w:sz w:val="24"/>
        </w:rPr>
        <w:t>, и 1 водогрейный котел КВа-2,0 тепловой производительностью 1,72 Гкал/час</w:t>
      </w:r>
      <w:r>
        <w:rPr>
          <w:rFonts w:ascii="Times New Roman" w:hAnsi="Times New Roman" w:cs="Times New Roman"/>
          <w:sz w:val="24"/>
        </w:rPr>
        <w:t xml:space="preserve">. </w:t>
      </w:r>
    </w:p>
    <w:p w:rsidR="005D56C0" w:rsidRPr="006C0DDA" w:rsidRDefault="005D56C0" w:rsidP="005D56C0">
      <w:pPr>
        <w:tabs>
          <w:tab w:val="left" w:pos="1845"/>
        </w:tabs>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5D56C0" w:rsidRPr="000F3911" w:rsidRDefault="005D56C0" w:rsidP="005D56C0">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5D56C0">
      <w:pPr>
        <w:tabs>
          <w:tab w:val="left" w:pos="1845"/>
        </w:tabs>
        <w:spacing w:after="0"/>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cs="Times New Roman"/>
          <w:sz w:val="24"/>
        </w:rPr>
        <w:t xml:space="preserve">представлена в таблице </w:t>
      </w:r>
      <w:r w:rsidR="00AB1B4D">
        <w:rPr>
          <w:rFonts w:ascii="Times New Roman" w:hAnsi="Times New Roman" w:cs="Times New Roman"/>
          <w:sz w:val="24"/>
        </w:rPr>
        <w:t>3</w:t>
      </w:r>
      <w:r>
        <w:rPr>
          <w:rFonts w:ascii="Times New Roman" w:hAnsi="Times New Roman" w:cs="Times New Roman"/>
          <w:sz w:val="24"/>
        </w:rPr>
        <w:t xml:space="preserve"> - </w:t>
      </w:r>
      <w:r w:rsidR="00AB1B4D">
        <w:rPr>
          <w:rFonts w:ascii="Times New Roman" w:hAnsi="Times New Roman" w:cs="Times New Roman"/>
          <w:sz w:val="24"/>
        </w:rPr>
        <w:t>4</w:t>
      </w:r>
      <w:r w:rsidRPr="00540AF1">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3</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Луначарского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867DE4">
        <w:trPr>
          <w:tblHeade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6,52</w:t>
            </w:r>
            <w:r w:rsidRPr="00245BDD">
              <w:rPr>
                <w:rFonts w:ascii="Times New Roman" w:hAnsi="Times New Roman"/>
                <w:sz w:val="20"/>
                <w:szCs w:val="20"/>
              </w:rPr>
              <w:t xml:space="preserve"> Гкал/час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3,4204 Гкал/час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Default="005D56C0" w:rsidP="005D56C0">
            <w:pPr>
              <w:tabs>
                <w:tab w:val="left" w:pos="1845"/>
              </w:tabs>
              <w:spacing w:after="0" w:line="240" w:lineRule="auto"/>
              <w:jc w:val="center"/>
              <w:rPr>
                <w:rStyle w:val="83"/>
                <w:sz w:val="20"/>
                <w:szCs w:val="20"/>
              </w:rPr>
            </w:pPr>
            <w:r w:rsidRPr="009E2D9D">
              <w:rPr>
                <w:rStyle w:val="83"/>
                <w:sz w:val="20"/>
                <w:szCs w:val="20"/>
              </w:rPr>
              <w:t>КСВ-1,86Г</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9E2D9D">
              <w:rPr>
                <w:rStyle w:val="83"/>
                <w:sz w:val="20"/>
                <w:szCs w:val="20"/>
              </w:rPr>
              <w:t>КВа-2,0</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A511CF">
              <w:rPr>
                <w:rFonts w:ascii="Times New Roman" w:hAnsi="Times New Roman"/>
                <w:spacing w:val="-1"/>
                <w:sz w:val="20"/>
                <w:szCs w:val="20"/>
              </w:rPr>
              <w:t>Na-</w:t>
            </w:r>
            <w:r w:rsidRPr="00A511CF">
              <w:rPr>
                <w:rFonts w:ascii="Times New Roman" w:hAnsi="Times New Roman"/>
                <w:spacing w:val="-2"/>
                <w:sz w:val="20"/>
                <w:szCs w:val="20"/>
              </w:rPr>
              <w:t xml:space="preserve">Катионирование, двухступенчатая, </w:t>
            </w:r>
            <w:r w:rsidRPr="00A511CF">
              <w:rPr>
                <w:rFonts w:ascii="Times New Roman" w:hAnsi="Times New Roman"/>
                <w:sz w:val="20"/>
                <w:szCs w:val="20"/>
              </w:rPr>
              <w:t>21м</w:t>
            </w:r>
            <w:r w:rsidRPr="00A511CF">
              <w:rPr>
                <w:rFonts w:ascii="Times New Roman" w:hAnsi="Times New Roman"/>
                <w:position w:val="9"/>
                <w:sz w:val="20"/>
                <w:szCs w:val="20"/>
              </w:rPr>
              <w:t>3</w:t>
            </w:r>
            <w:r w:rsidRPr="00A511CF">
              <w:rPr>
                <w:rFonts w:ascii="Times New Roman" w:hAnsi="Times New Roman"/>
                <w:sz w:val="20"/>
                <w:szCs w:val="20"/>
              </w:rPr>
              <w:t>/ч</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4</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насосного оборудования котельной</w:t>
      </w:r>
    </w:p>
    <w:tbl>
      <w:tblPr>
        <w:tblW w:w="91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5D56C0" w:rsidRPr="00245BDD" w:rsidTr="00867DE4">
        <w:trPr>
          <w:trHeight w:val="564"/>
          <w:tblHeader/>
          <w:jc w:val="center"/>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425"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867DE4">
        <w:trPr>
          <w:trHeight w:val="152"/>
          <w:tblHeader/>
          <w:jc w:val="center"/>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425"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226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054"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3</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5D56C0" w:rsidRPr="001102D6"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lastRenderedPageBreak/>
              <w:t>5</w:t>
            </w:r>
          </w:p>
        </w:tc>
        <w:tc>
          <w:tcPr>
            <w:tcW w:w="1425"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867DE4" w:rsidRDefault="00867DE4"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Шухова</w:t>
      </w:r>
    </w:p>
    <w:p w:rsidR="005D56C0" w:rsidRPr="004338EF" w:rsidRDefault="005D56C0" w:rsidP="005D56C0">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5D56C0" w:rsidRPr="004338EF" w:rsidRDefault="005D56C0" w:rsidP="005D56C0">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5D56C0" w:rsidRPr="004338EF" w:rsidRDefault="005D56C0" w:rsidP="005D56C0">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567"/>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Pr>
          <w:rFonts w:ascii="Times New Roman" w:hAnsi="Times New Roman" w:cs="Times New Roman"/>
          <w:sz w:val="24"/>
        </w:rPr>
        <w:t>.</w:t>
      </w:r>
    </w:p>
    <w:p w:rsidR="005D56C0" w:rsidRDefault="005D56C0" w:rsidP="005D56C0">
      <w:pPr>
        <w:tabs>
          <w:tab w:val="left" w:pos="1845"/>
        </w:tabs>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Шухова представлена в таблице </w:t>
      </w:r>
      <w:r w:rsidR="00AB1B4D">
        <w:rPr>
          <w:rFonts w:ascii="Times New Roman" w:hAnsi="Times New Roman" w:cs="Times New Roman"/>
          <w:sz w:val="24"/>
        </w:rPr>
        <w:t>5</w:t>
      </w:r>
      <w:r>
        <w:rPr>
          <w:rFonts w:ascii="Times New Roman" w:hAnsi="Times New Roman" w:cs="Times New Roman"/>
          <w:sz w:val="24"/>
        </w:rPr>
        <w:t xml:space="preserve"> - </w:t>
      </w:r>
      <w:r w:rsidR="00AB1B4D">
        <w:rPr>
          <w:rFonts w:ascii="Times New Roman" w:hAnsi="Times New Roman" w:cs="Times New Roman"/>
          <w:sz w:val="24"/>
        </w:rPr>
        <w:t>6</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5</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1,663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Default="005D56C0" w:rsidP="005D56C0">
            <w:pPr>
              <w:tabs>
                <w:tab w:val="left" w:pos="1845"/>
              </w:tabs>
              <w:spacing w:after="0" w:line="240" w:lineRule="auto"/>
              <w:jc w:val="center"/>
              <w:rPr>
                <w:rStyle w:val="83"/>
                <w:sz w:val="20"/>
                <w:szCs w:val="20"/>
              </w:rPr>
            </w:pPr>
            <w:r w:rsidRPr="004338EF">
              <w:rPr>
                <w:rStyle w:val="83"/>
                <w:sz w:val="20"/>
                <w:szCs w:val="20"/>
              </w:rPr>
              <w:t xml:space="preserve">КВа-1,6 </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4338EF">
              <w:rPr>
                <w:rStyle w:val="83"/>
                <w:sz w:val="20"/>
                <w:szCs w:val="20"/>
              </w:rPr>
              <w:t>КВа-1,25</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A511CF">
              <w:rPr>
                <w:rFonts w:ascii="Times New Roman" w:hAnsi="Times New Roman"/>
                <w:sz w:val="20"/>
                <w:szCs w:val="20"/>
              </w:rPr>
              <w:t>Na-кат. Двухступенчатая, 5,5 м</w:t>
            </w:r>
            <w:r w:rsidRPr="00A511CF">
              <w:rPr>
                <w:rFonts w:ascii="Times New Roman" w:hAnsi="Times New Roman"/>
                <w:sz w:val="20"/>
                <w:szCs w:val="20"/>
                <w:vertAlign w:val="superscript"/>
              </w:rPr>
              <w:t>3</w:t>
            </w:r>
            <w:r w:rsidRPr="00A511CF">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6</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567"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567"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84"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19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5D56C0" w:rsidRPr="001102D6"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1</w:t>
            </w:r>
            <w:r>
              <w:rPr>
                <w:rFonts w:ascii="Times New Roman" w:hAnsi="Times New Roman"/>
                <w:sz w:val="20"/>
                <w:szCs w:val="20"/>
              </w:rPr>
              <w:t>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spacing w:after="120"/>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5D56C0" w:rsidRPr="005575B1" w:rsidRDefault="005D56C0" w:rsidP="005D56C0">
      <w:pPr>
        <w:tabs>
          <w:tab w:val="left" w:pos="1845"/>
        </w:tabs>
        <w:spacing w:after="0"/>
        <w:ind w:firstLine="567"/>
        <w:jc w:val="both"/>
        <w:rPr>
          <w:rFonts w:ascii="Times New Roman" w:hAnsi="Times New Roman"/>
          <w:sz w:val="24"/>
        </w:rPr>
      </w:pPr>
      <w:r w:rsidRPr="005575B1">
        <w:rPr>
          <w:rFonts w:ascii="Times New Roman" w:hAnsi="Times New Roman"/>
          <w:sz w:val="24"/>
        </w:rPr>
        <w:t>Установленная тепловая мощность котельной составляет 2,</w:t>
      </w:r>
      <w:r>
        <w:rPr>
          <w:rFonts w:ascii="Times New Roman" w:hAnsi="Times New Roman"/>
          <w:sz w:val="24"/>
        </w:rPr>
        <w:t>5</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LamborghiniMegaPrex N500тепловой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5D56C0" w:rsidRPr="005575B1" w:rsidRDefault="005D56C0" w:rsidP="005D56C0">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5D56C0" w:rsidRPr="005575B1" w:rsidRDefault="005D56C0" w:rsidP="005D56C0">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5D56C0" w:rsidRPr="006C0DDA" w:rsidRDefault="005D56C0" w:rsidP="005D56C0">
      <w:pPr>
        <w:tabs>
          <w:tab w:val="left" w:pos="1845"/>
        </w:tabs>
        <w:ind w:firstLine="567"/>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Pr="006C0DDA">
        <w:rPr>
          <w:rFonts w:ascii="Times New Roman" w:hAnsi="Times New Roman" w:cs="Times New Roman"/>
          <w:sz w:val="24"/>
        </w:rPr>
        <w:t xml:space="preserve">. </w:t>
      </w:r>
    </w:p>
    <w:p w:rsidR="005D56C0" w:rsidRDefault="005D56C0" w:rsidP="005D56C0">
      <w:pPr>
        <w:tabs>
          <w:tab w:val="left" w:pos="1845"/>
        </w:tabs>
        <w:spacing w:after="120"/>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№3 представлена в таблице </w:t>
      </w:r>
      <w:r w:rsidR="00AB1B4D">
        <w:rPr>
          <w:rFonts w:ascii="Times New Roman" w:hAnsi="Times New Roman" w:cs="Times New Roman"/>
          <w:sz w:val="24"/>
        </w:rPr>
        <w:t>7</w:t>
      </w:r>
      <w:r>
        <w:rPr>
          <w:rFonts w:ascii="Times New Roman" w:hAnsi="Times New Roman" w:cs="Times New Roman"/>
          <w:sz w:val="24"/>
        </w:rPr>
        <w:t xml:space="preserve"> - </w:t>
      </w:r>
      <w:r w:rsidR="00AB1B4D">
        <w:rPr>
          <w:rFonts w:ascii="Times New Roman" w:hAnsi="Times New Roman" w:cs="Times New Roman"/>
          <w:sz w:val="24"/>
        </w:rPr>
        <w:t>8</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7</w:t>
      </w:r>
    </w:p>
    <w:p w:rsidR="005D56C0" w:rsidRDefault="005D56C0" w:rsidP="005D56C0">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1,001 Гкал/час</w:t>
            </w:r>
          </w:p>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ГВС 0,077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Default="005D56C0" w:rsidP="005D56C0">
            <w:pPr>
              <w:tabs>
                <w:tab w:val="left" w:pos="1845"/>
              </w:tabs>
              <w:spacing w:after="0" w:line="240" w:lineRule="auto"/>
              <w:jc w:val="center"/>
              <w:rPr>
                <w:rStyle w:val="83"/>
                <w:sz w:val="20"/>
                <w:szCs w:val="20"/>
              </w:rPr>
            </w:pPr>
            <w:r>
              <w:rPr>
                <w:rStyle w:val="83"/>
                <w:sz w:val="20"/>
                <w:szCs w:val="20"/>
              </w:rPr>
              <w:t>НР-18</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5575B1">
              <w:rPr>
                <w:rStyle w:val="83"/>
                <w:sz w:val="20"/>
                <w:szCs w:val="20"/>
              </w:rPr>
              <w:t>Lamborghini MegaPrex N500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Na-кат. Двухступенчатая, 5,5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8</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Структура насосного оборудования Котельной 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85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10" w:type="dxa"/>
            <w:vMerge w:val="restart"/>
            <w:vAlign w:val="center"/>
          </w:tcPr>
          <w:p w:rsidR="005D56C0" w:rsidRPr="001102D6"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lang w:val="en-US"/>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85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212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11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5D56C0" w:rsidRPr="001102D6"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5D56C0" w:rsidRPr="00A511CF"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1102D6"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867DE4" w:rsidRDefault="00867DE4"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Администрация округа</w:t>
      </w:r>
    </w:p>
    <w:p w:rsidR="005D56C0" w:rsidRPr="00FA0E59" w:rsidRDefault="005D56C0" w:rsidP="005D56C0">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w:t>
      </w:r>
      <w:r>
        <w:rPr>
          <w:rFonts w:ascii="Times New Roman" w:hAnsi="Times New Roman" w:cs="Times New Roman"/>
          <w:sz w:val="24"/>
        </w:rPr>
        <w:t>округа</w:t>
      </w:r>
      <w:r w:rsidRPr="00FA0E59">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Pr>
          <w:rFonts w:ascii="Times New Roman" w:hAnsi="Times New Roman" w:cs="Times New Roman"/>
          <w:sz w:val="24"/>
        </w:rPr>
        <w:t>.</w:t>
      </w:r>
    </w:p>
    <w:p w:rsidR="005D56C0" w:rsidRPr="00FA0E59" w:rsidRDefault="005D56C0" w:rsidP="005D56C0">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5D56C0" w:rsidRPr="00FA0E59" w:rsidRDefault="005D56C0" w:rsidP="005D56C0">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5D56C0">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r w:rsidRPr="00FA0E59">
        <w:rPr>
          <w:rFonts w:ascii="Times New Roman" w:hAnsi="Times New Roman" w:cs="Times New Roman"/>
          <w:sz w:val="24"/>
          <w:vertAlign w:val="superscript"/>
        </w:rPr>
        <w:t>2</w:t>
      </w:r>
      <w:r>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№4 представлена в таблице </w:t>
      </w:r>
      <w:r w:rsidR="00AB1B4D">
        <w:rPr>
          <w:rFonts w:ascii="Times New Roman" w:hAnsi="Times New Roman" w:cs="Times New Roman"/>
          <w:sz w:val="24"/>
        </w:rPr>
        <w:t>9</w:t>
      </w:r>
      <w:r>
        <w:rPr>
          <w:rFonts w:ascii="Times New Roman" w:hAnsi="Times New Roman" w:cs="Times New Roman"/>
          <w:sz w:val="24"/>
        </w:rPr>
        <w:t xml:space="preserve"> - </w:t>
      </w:r>
      <w:r w:rsidR="00AB1B4D">
        <w:rPr>
          <w:rFonts w:ascii="Times New Roman" w:hAnsi="Times New Roman" w:cs="Times New Roman"/>
          <w:sz w:val="24"/>
        </w:rPr>
        <w:t>10</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9</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Администрация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0,36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0,333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Style w:val="83"/>
                <w:sz w:val="20"/>
                <w:szCs w:val="20"/>
              </w:rPr>
              <w:t>Хопер-100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10</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Администрация округа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A44884" w:rsidRDefault="005D56C0" w:rsidP="005D56C0">
            <w:pPr>
              <w:spacing w:after="0"/>
              <w:jc w:val="center"/>
              <w:rPr>
                <w:rFonts w:ascii="Times New Roman" w:hAnsi="Times New Roman"/>
                <w:sz w:val="20"/>
                <w:szCs w:val="20"/>
              </w:rPr>
            </w:pPr>
            <w:r w:rsidRPr="00A44884">
              <w:rPr>
                <w:rFonts w:ascii="Times New Roman" w:hAnsi="Times New Roman"/>
                <w:sz w:val="20"/>
                <w:szCs w:val="20"/>
              </w:rPr>
              <w:t>Grundfos UPS 40-180 F</w:t>
            </w:r>
          </w:p>
        </w:tc>
        <w:tc>
          <w:tcPr>
            <w:tcW w:w="138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A44884" w:rsidRDefault="005D56C0" w:rsidP="005D56C0">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pPr>
    </w:p>
    <w:p w:rsidR="005D56C0" w:rsidRDefault="005D56C0" w:rsidP="005D56C0">
      <w:pPr>
        <w:tabs>
          <w:tab w:val="left" w:pos="1845"/>
        </w:tabs>
      </w:pPr>
    </w:p>
    <w:p w:rsidR="005D56C0" w:rsidRDefault="005D56C0" w:rsidP="005D56C0">
      <w:pPr>
        <w:tabs>
          <w:tab w:val="left" w:pos="1845"/>
        </w:tabs>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ОПБ ТКУ</w:t>
      </w:r>
    </w:p>
    <w:p w:rsidR="005D56C0" w:rsidRPr="006F0804" w:rsidRDefault="005D56C0" w:rsidP="005D56C0">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5D56C0" w:rsidRPr="006F0804" w:rsidRDefault="005D56C0" w:rsidP="005D56C0">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5D56C0" w:rsidRPr="006F0804" w:rsidRDefault="005D56C0" w:rsidP="005D56C0">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5D56C0" w:rsidRDefault="005D56C0" w:rsidP="005D56C0">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r w:rsidRPr="006F0804">
        <w:rPr>
          <w:rFonts w:ascii="Times New Roman" w:hAnsi="Times New Roman" w:cs="Times New Roman"/>
          <w:sz w:val="24"/>
          <w:vertAlign w:val="superscript"/>
        </w:rPr>
        <w:t>2</w:t>
      </w:r>
      <w:r>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№5  представлена в таблице </w:t>
      </w:r>
      <w:r w:rsidR="00AB1B4D">
        <w:rPr>
          <w:rFonts w:ascii="Times New Roman" w:hAnsi="Times New Roman" w:cs="Times New Roman"/>
          <w:sz w:val="24"/>
        </w:rPr>
        <w:t>11</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1</w:t>
      </w:r>
      <w:r w:rsidR="00AB1B4D">
        <w:rPr>
          <w:rFonts w:ascii="Times New Roman" w:hAnsi="Times New Roman" w:cs="Times New Roman"/>
          <w:sz w:val="24"/>
        </w:rPr>
        <w:t>1</w:t>
      </w:r>
    </w:p>
    <w:p w:rsidR="005D56C0" w:rsidRPr="007F206D" w:rsidRDefault="005D56C0" w:rsidP="005D56C0">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0,662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Default="005D56C0" w:rsidP="005D56C0">
            <w:pPr>
              <w:tabs>
                <w:tab w:val="left" w:pos="1845"/>
              </w:tabs>
              <w:spacing w:after="0" w:line="240" w:lineRule="auto"/>
              <w:jc w:val="center"/>
              <w:rPr>
                <w:rStyle w:val="83"/>
                <w:sz w:val="20"/>
                <w:szCs w:val="20"/>
              </w:rPr>
            </w:pPr>
            <w:r>
              <w:rPr>
                <w:rStyle w:val="83"/>
                <w:sz w:val="20"/>
                <w:szCs w:val="20"/>
              </w:rPr>
              <w:t>ТТМ-400</w:t>
            </w:r>
          </w:p>
          <w:p w:rsidR="005D56C0" w:rsidRPr="00245BDD" w:rsidRDefault="005D56C0" w:rsidP="005D56C0">
            <w:pPr>
              <w:tabs>
                <w:tab w:val="left" w:pos="1845"/>
              </w:tabs>
              <w:spacing w:after="0" w:line="240" w:lineRule="auto"/>
              <w:jc w:val="center"/>
              <w:rPr>
                <w:rFonts w:ascii="Times New Roman" w:hAnsi="Times New Roman"/>
                <w:sz w:val="20"/>
                <w:szCs w:val="20"/>
              </w:rPr>
            </w:pPr>
            <w:r>
              <w:rPr>
                <w:rStyle w:val="83"/>
                <w:sz w:val="20"/>
                <w:szCs w:val="20"/>
              </w:rPr>
              <w:t>ТТМ-800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A2118D" w:rsidRDefault="005D56C0" w:rsidP="005D56C0">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Козинка ТКУ</w:t>
      </w:r>
    </w:p>
    <w:p w:rsidR="005D56C0" w:rsidRPr="00286819" w:rsidRDefault="005D56C0" w:rsidP="005D56C0">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0,95 Гкал/час. Котельная ТКУ с. Козинка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Козинка</w:t>
      </w:r>
      <w:r w:rsidRPr="00286819">
        <w:rPr>
          <w:rFonts w:ascii="Times New Roman" w:hAnsi="Times New Roman" w:cs="Times New Roman"/>
          <w:sz w:val="24"/>
        </w:rPr>
        <w:t>. В котельной установлено 2 водогрейных котла типа Вулкан VK-550 тепловой производительностью 0,47 Гкал/час.</w:t>
      </w:r>
    </w:p>
    <w:p w:rsidR="005D56C0" w:rsidRPr="00286819" w:rsidRDefault="005D56C0" w:rsidP="005D56C0">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5D56C0" w:rsidRPr="00286819" w:rsidRDefault="005D56C0" w:rsidP="005D56C0">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r w:rsidRPr="00286819">
        <w:rPr>
          <w:rFonts w:ascii="Times New Roman" w:hAnsi="Times New Roman" w:cs="Times New Roman"/>
          <w:sz w:val="24"/>
          <w:vertAlign w:val="superscript"/>
        </w:rPr>
        <w:t>2</w:t>
      </w:r>
      <w:r w:rsidRPr="00286819">
        <w:rPr>
          <w:rFonts w:ascii="Times New Roman" w:hAnsi="Times New Roman" w:cs="Times New Roman"/>
          <w:sz w:val="24"/>
        </w:rPr>
        <w:t>.</w:t>
      </w:r>
    </w:p>
    <w:p w:rsidR="005D56C0" w:rsidRDefault="005D56C0" w:rsidP="005D56C0">
      <w:pPr>
        <w:tabs>
          <w:tab w:val="left" w:pos="1845"/>
        </w:tabs>
        <w:spacing w:after="0"/>
        <w:ind w:firstLine="709"/>
        <w:jc w:val="both"/>
        <w:rPr>
          <w:rFonts w:ascii="Times New Roman" w:hAnsi="Times New Roman" w:cs="Times New Roman"/>
          <w:sz w:val="24"/>
        </w:rPr>
      </w:pPr>
      <w:r>
        <w:rPr>
          <w:rFonts w:ascii="Times New Roman" w:hAnsi="Times New Roman" w:cs="Times New Roman"/>
          <w:sz w:val="24"/>
        </w:rPr>
        <w:lastRenderedPageBreak/>
        <w:t xml:space="preserve">Структура основного оборудования котельной </w:t>
      </w:r>
      <w:r w:rsidRPr="00286819">
        <w:rPr>
          <w:rFonts w:ascii="Times New Roman" w:hAnsi="Times New Roman" w:cs="Times New Roman"/>
          <w:sz w:val="24"/>
        </w:rPr>
        <w:t>с. Козинка ТКУ</w:t>
      </w:r>
      <w:r>
        <w:rPr>
          <w:rFonts w:ascii="Times New Roman" w:hAnsi="Times New Roman" w:cs="Times New Roman"/>
          <w:sz w:val="24"/>
        </w:rPr>
        <w:t xml:space="preserve"> представлена в таблице 1</w:t>
      </w:r>
      <w:r w:rsidR="00AB1B4D">
        <w:rPr>
          <w:rFonts w:ascii="Times New Roman" w:hAnsi="Times New Roman" w:cs="Times New Roman"/>
          <w:sz w:val="24"/>
        </w:rPr>
        <w:t>2</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2</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286819">
        <w:rPr>
          <w:rFonts w:ascii="Times New Roman" w:hAnsi="Times New Roman" w:cs="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0,95</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3B6770" w:rsidRDefault="005D56C0" w:rsidP="005D56C0">
            <w:pPr>
              <w:tabs>
                <w:tab w:val="left" w:pos="1845"/>
              </w:tabs>
              <w:spacing w:after="0" w:line="240" w:lineRule="auto"/>
              <w:jc w:val="center"/>
              <w:rPr>
                <w:rFonts w:ascii="Times New Roman" w:hAnsi="Times New Roman"/>
                <w:sz w:val="20"/>
                <w:szCs w:val="20"/>
              </w:rPr>
            </w:pPr>
            <w:r>
              <w:rPr>
                <w:rStyle w:val="83"/>
                <w:sz w:val="20"/>
                <w:szCs w:val="20"/>
                <w:lang w:val="en-US"/>
              </w:rPr>
              <w:t>VK-5</w:t>
            </w:r>
            <w:r>
              <w:rPr>
                <w:rStyle w:val="83"/>
                <w:sz w:val="20"/>
                <w:szCs w:val="20"/>
              </w:rPr>
              <w:t>5</w:t>
            </w:r>
            <w:r>
              <w:rPr>
                <w:rStyle w:val="83"/>
                <w:sz w:val="20"/>
                <w:szCs w:val="20"/>
                <w:lang w:val="en-US"/>
              </w:rPr>
              <w:t>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spacing w:after="120"/>
        <w:jc w:val="both"/>
        <w:rPr>
          <w:rFonts w:ascii="Times New Roman" w:hAnsi="Times New Roman" w:cs="Times New Roman"/>
          <w:b/>
          <w:sz w:val="24"/>
        </w:rPr>
      </w:pPr>
      <w:r>
        <w:rPr>
          <w:rFonts w:ascii="Times New Roman" w:hAnsi="Times New Roman" w:cs="Times New Roman"/>
          <w:b/>
          <w:sz w:val="24"/>
        </w:rPr>
        <w:t>Котельная с. Гора-Подол (школа)</w:t>
      </w:r>
    </w:p>
    <w:p w:rsidR="005D56C0" w:rsidRPr="003F1AFC" w:rsidRDefault="005D56C0" w:rsidP="005D56C0">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2,6 Гкал/час. Котельная с. Гора – Подол (школа)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В котельной установлен 3 водогрейный котел типа Факел Г тепловой производительностью 0,9 Гкал/час.</w:t>
      </w:r>
    </w:p>
    <w:p w:rsidR="005D56C0" w:rsidRPr="003F1AFC" w:rsidRDefault="005D56C0" w:rsidP="005D56C0">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5D56C0">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5D56C0">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r w:rsidRPr="003F1AFC">
        <w:rPr>
          <w:rFonts w:ascii="Times New Roman" w:hAnsi="Times New Roman" w:cs="Times New Roman"/>
          <w:sz w:val="24"/>
          <w:vertAlign w:val="superscript"/>
        </w:rPr>
        <w:t>2</w:t>
      </w:r>
      <w:r>
        <w:rPr>
          <w:rFonts w:ascii="Times New Roman" w:hAnsi="Times New Roman" w:cs="Times New Roman"/>
          <w:sz w:val="24"/>
        </w:rPr>
        <w:t>.</w:t>
      </w:r>
    </w:p>
    <w:p w:rsidR="005D56C0" w:rsidRDefault="005D56C0" w:rsidP="005D56C0">
      <w:pPr>
        <w:tabs>
          <w:tab w:val="left" w:pos="1845"/>
        </w:tabs>
        <w:spacing w:after="120"/>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(школа)</w:t>
      </w:r>
      <w:r>
        <w:rPr>
          <w:rFonts w:ascii="Times New Roman" w:hAnsi="Times New Roman" w:cs="Times New Roman"/>
          <w:sz w:val="24"/>
        </w:rPr>
        <w:t xml:space="preserve"> представлена в таблице 1</w:t>
      </w:r>
      <w:r w:rsidR="00AB1B4D">
        <w:rPr>
          <w:rFonts w:ascii="Times New Roman" w:hAnsi="Times New Roman" w:cs="Times New Roman"/>
          <w:sz w:val="24"/>
        </w:rPr>
        <w:t>3</w:t>
      </w:r>
      <w:r>
        <w:rPr>
          <w:rFonts w:ascii="Times New Roman" w:hAnsi="Times New Roman" w:cs="Times New Roman"/>
          <w:sz w:val="24"/>
        </w:rPr>
        <w:t xml:space="preserve"> - 1</w:t>
      </w:r>
      <w:r w:rsidR="00AB1B4D">
        <w:rPr>
          <w:rFonts w:ascii="Times New Roman" w:hAnsi="Times New Roman" w:cs="Times New Roman"/>
          <w:sz w:val="24"/>
        </w:rPr>
        <w:t>4</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3</w:t>
      </w:r>
    </w:p>
    <w:p w:rsidR="005D56C0" w:rsidRDefault="005D56C0" w:rsidP="005D56C0">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0,453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A61E4C">
              <w:rPr>
                <w:rStyle w:val="83"/>
                <w:sz w:val="20"/>
                <w:szCs w:val="20"/>
              </w:rPr>
              <w:t>Факел Г</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Na-кат. двухступенчатая;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1</w:t>
      </w:r>
      <w:r w:rsidR="00AB1B4D">
        <w:rPr>
          <w:rFonts w:ascii="Times New Roman" w:hAnsi="Times New Roman" w:cs="Times New Roman"/>
          <w:sz w:val="24"/>
        </w:rPr>
        <w:t>4</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Pr="003F1AFC">
        <w:rPr>
          <w:rFonts w:ascii="Times New Roman" w:hAnsi="Times New Roman" w:cs="Times New Roman"/>
          <w:b/>
          <w:sz w:val="24"/>
        </w:rPr>
        <w:t>с. Гора-Подол (администрация)</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0,055 Гкал/час. Котельная с. Гора-Подол (админ</w:t>
      </w:r>
      <w:r>
        <w:rPr>
          <w:rFonts w:ascii="Times New Roman" w:hAnsi="Times New Roman" w:cs="Times New Roman"/>
          <w:sz w:val="24"/>
        </w:rPr>
        <w:t>истрация</w:t>
      </w:r>
      <w:r w:rsidRPr="003F1AFC">
        <w:rPr>
          <w:rFonts w:ascii="Times New Roman" w:hAnsi="Times New Roman" w:cs="Times New Roman"/>
          <w:sz w:val="24"/>
        </w:rPr>
        <w:t xml:space="preserve">)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В котельной установлено 2 водогрейных котла типа Elektrolux тепловой производительностью 0,026 Гкал/час.</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(администрация)</w:t>
      </w:r>
      <w:r>
        <w:rPr>
          <w:rFonts w:ascii="Times New Roman" w:hAnsi="Times New Roman" w:cs="Times New Roman"/>
          <w:sz w:val="24"/>
        </w:rPr>
        <w:t xml:space="preserve"> представлена в таблице 1</w:t>
      </w:r>
      <w:r w:rsidR="00AB1B4D">
        <w:rPr>
          <w:rFonts w:ascii="Times New Roman" w:hAnsi="Times New Roman" w:cs="Times New Roman"/>
          <w:sz w:val="24"/>
        </w:rPr>
        <w:t>5</w:t>
      </w:r>
      <w:r>
        <w:rPr>
          <w:rFonts w:ascii="Times New Roman" w:hAnsi="Times New Roman" w:cs="Times New Roman"/>
          <w:sz w:val="24"/>
        </w:rPr>
        <w:t xml:space="preserve"> - 1</w:t>
      </w:r>
      <w:r w:rsidR="00AB1B4D">
        <w:rPr>
          <w:rFonts w:ascii="Times New Roman" w:hAnsi="Times New Roman" w:cs="Times New Roman"/>
          <w:sz w:val="24"/>
        </w:rPr>
        <w:t>6</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5</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0,055</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7B5232">
              <w:rPr>
                <w:rStyle w:val="83"/>
                <w:sz w:val="20"/>
                <w:szCs w:val="20"/>
              </w:rPr>
              <w:t>Elektrolux</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jc w:val="right"/>
        <w:rPr>
          <w:rFonts w:ascii="Times New Roman" w:hAnsi="Times New Roman" w:cs="Times New Roman"/>
          <w:b/>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1</w:t>
      </w:r>
      <w:r w:rsidR="00AB1B4D">
        <w:rPr>
          <w:rFonts w:ascii="Times New Roman" w:hAnsi="Times New Roman" w:cs="Times New Roman"/>
          <w:sz w:val="24"/>
        </w:rPr>
        <w:t>6</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 xml:space="preserve">Насосное оборудование </w:t>
      </w:r>
      <w:r>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Кирпичный завод</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w:t>
      </w:r>
      <w:r>
        <w:rPr>
          <w:rFonts w:ascii="Times New Roman" w:hAnsi="Times New Roman" w:cs="Times New Roman"/>
          <w:sz w:val="24"/>
        </w:rPr>
        <w:t>, находящихся на территории с. Гора-Подол</w:t>
      </w:r>
      <w:r w:rsidRPr="003F1AFC">
        <w:rPr>
          <w:rFonts w:ascii="Times New Roman" w:hAnsi="Times New Roman" w:cs="Times New Roman"/>
          <w:sz w:val="24"/>
        </w:rPr>
        <w:t xml:space="preserve">. В котельной установлен </w:t>
      </w:r>
      <w:r>
        <w:rPr>
          <w:rFonts w:ascii="Times New Roman" w:hAnsi="Times New Roman" w:cs="Times New Roman"/>
          <w:sz w:val="24"/>
        </w:rPr>
        <w:t>1</w:t>
      </w:r>
      <w:r w:rsidRPr="003F1AFC">
        <w:rPr>
          <w:rFonts w:ascii="Times New Roman" w:hAnsi="Times New Roman" w:cs="Times New Roman"/>
          <w:sz w:val="24"/>
        </w:rPr>
        <w:t xml:space="preserve"> водогрейны</w:t>
      </w:r>
      <w:r>
        <w:rPr>
          <w:rFonts w:ascii="Times New Roman" w:hAnsi="Times New Roman" w:cs="Times New Roman"/>
          <w:sz w:val="24"/>
        </w:rPr>
        <w:t>й котел</w:t>
      </w:r>
      <w:r w:rsidRPr="003F1AFC">
        <w:rPr>
          <w:rFonts w:ascii="Times New Roman" w:hAnsi="Times New Roman" w:cs="Times New Roman"/>
          <w:sz w:val="24"/>
        </w:rPr>
        <w:t xml:space="preserve"> ИШМА-100 тепловой производительностью 0,08 Гкал/час</w:t>
      </w:r>
      <w:r>
        <w:rPr>
          <w:rFonts w:ascii="Times New Roman" w:hAnsi="Times New Roman" w:cs="Times New Roman"/>
          <w:sz w:val="24"/>
        </w:rPr>
        <w:t xml:space="preserve"> 1</w:t>
      </w:r>
      <w:r w:rsidRPr="003F1AFC">
        <w:rPr>
          <w:rFonts w:ascii="Times New Roman" w:hAnsi="Times New Roman" w:cs="Times New Roman"/>
          <w:sz w:val="24"/>
        </w:rPr>
        <w:t xml:space="preserve"> водогрейны</w:t>
      </w:r>
      <w:r>
        <w:rPr>
          <w:rFonts w:ascii="Times New Roman" w:hAnsi="Times New Roman" w:cs="Times New Roman"/>
          <w:sz w:val="24"/>
        </w:rPr>
        <w:t>й котелХопёр</w:t>
      </w:r>
      <w:r w:rsidRPr="003F1AFC">
        <w:rPr>
          <w:rFonts w:ascii="Times New Roman" w:hAnsi="Times New Roman" w:cs="Times New Roman"/>
          <w:sz w:val="24"/>
        </w:rPr>
        <w:t>-100 тепловой производительностью 0,08 Гкал/час.</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 xml:space="preserve">Кирпичный завод </w:t>
      </w:r>
      <w:r>
        <w:rPr>
          <w:rFonts w:ascii="Times New Roman" w:hAnsi="Times New Roman" w:cs="Times New Roman"/>
          <w:sz w:val="24"/>
        </w:rPr>
        <w:t>представлена в таблице 1</w:t>
      </w:r>
      <w:r w:rsidR="00AB1B4D">
        <w:rPr>
          <w:rFonts w:ascii="Times New Roman" w:hAnsi="Times New Roman" w:cs="Times New Roman"/>
          <w:sz w:val="24"/>
        </w:rPr>
        <w:t>7</w:t>
      </w:r>
      <w:r>
        <w:rPr>
          <w:rFonts w:ascii="Times New Roman" w:hAnsi="Times New Roman" w:cs="Times New Roman"/>
          <w:sz w:val="24"/>
        </w:rPr>
        <w:t xml:space="preserve"> - 1</w:t>
      </w:r>
      <w:r w:rsidR="00AB1B4D">
        <w:rPr>
          <w:rFonts w:ascii="Times New Roman" w:hAnsi="Times New Roman" w:cs="Times New Roman"/>
          <w:sz w:val="24"/>
        </w:rPr>
        <w:t>8</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7</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0,088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AA508C">
              <w:rPr>
                <w:rStyle w:val="83"/>
                <w:sz w:val="20"/>
                <w:szCs w:val="20"/>
              </w:rPr>
              <w:t>ИШМА-100</w:t>
            </w:r>
            <w:r>
              <w:rPr>
                <w:rStyle w:val="83"/>
                <w:sz w:val="20"/>
                <w:szCs w:val="20"/>
              </w:rPr>
              <w:t>, Хопёр-100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867DE4" w:rsidRDefault="00867DE4" w:rsidP="005D56C0">
      <w:pPr>
        <w:tabs>
          <w:tab w:val="left" w:pos="1845"/>
        </w:tabs>
        <w:spacing w:after="0"/>
        <w:jc w:val="right"/>
        <w:rPr>
          <w:rFonts w:ascii="Times New Roman" w:hAnsi="Times New Roman" w:cs="Times New Roman"/>
          <w:sz w:val="24"/>
        </w:rPr>
      </w:pPr>
    </w:p>
    <w:p w:rsidR="00867DE4" w:rsidRDefault="00867DE4" w:rsidP="005D56C0">
      <w:pPr>
        <w:tabs>
          <w:tab w:val="left" w:pos="1845"/>
        </w:tabs>
        <w:spacing w:after="0"/>
        <w:jc w:val="right"/>
        <w:rPr>
          <w:rFonts w:ascii="Times New Roman" w:hAnsi="Times New Roman" w:cs="Times New Roman"/>
          <w:sz w:val="24"/>
        </w:rPr>
      </w:pPr>
    </w:p>
    <w:p w:rsidR="00867DE4" w:rsidRDefault="00867DE4" w:rsidP="005D56C0">
      <w:pPr>
        <w:tabs>
          <w:tab w:val="left" w:pos="1845"/>
        </w:tabs>
        <w:spacing w:after="0"/>
        <w:jc w:val="right"/>
        <w:rPr>
          <w:rFonts w:ascii="Times New Roman" w:hAnsi="Times New Roman" w:cs="Times New Roman"/>
          <w:sz w:val="24"/>
        </w:rPr>
      </w:pPr>
    </w:p>
    <w:p w:rsidR="00867DE4" w:rsidRDefault="00867DE4" w:rsidP="005D56C0">
      <w:pPr>
        <w:tabs>
          <w:tab w:val="left" w:pos="1845"/>
        </w:tabs>
        <w:spacing w:after="0"/>
        <w:jc w:val="right"/>
        <w:rPr>
          <w:rFonts w:ascii="Times New Roman" w:hAnsi="Times New Roman" w:cs="Times New Roman"/>
          <w:sz w:val="24"/>
        </w:rPr>
      </w:pPr>
    </w:p>
    <w:p w:rsidR="00867DE4" w:rsidRDefault="00867DE4" w:rsidP="005D56C0">
      <w:pPr>
        <w:tabs>
          <w:tab w:val="left" w:pos="1845"/>
        </w:tabs>
        <w:spacing w:after="0"/>
        <w:jc w:val="right"/>
        <w:rPr>
          <w:rFonts w:ascii="Times New Roman" w:hAnsi="Times New Roman" w:cs="Times New Roman"/>
          <w:sz w:val="24"/>
        </w:rPr>
      </w:pPr>
    </w:p>
    <w:p w:rsidR="00867DE4" w:rsidRDefault="00867DE4"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1</w:t>
      </w:r>
      <w:r w:rsidR="00AB1B4D">
        <w:rPr>
          <w:rFonts w:ascii="Times New Roman" w:hAnsi="Times New Roman" w:cs="Times New Roman"/>
          <w:sz w:val="24"/>
        </w:rPr>
        <w:t>8</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Безымено</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Безымено</w:t>
      </w:r>
      <w:r w:rsidRPr="003F1AFC">
        <w:rPr>
          <w:rFonts w:ascii="Times New Roman" w:hAnsi="Times New Roman" w:cs="Times New Roman"/>
          <w:sz w:val="24"/>
        </w:rPr>
        <w:t>. В котельной установлено 3 водогрейных котла типа Е-1/9 тепловой производительностью 0,69 Гкал/час.</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Безымено  представлена в таблице 1</w:t>
      </w:r>
      <w:r w:rsidR="00AB1B4D">
        <w:rPr>
          <w:rFonts w:ascii="Times New Roman" w:hAnsi="Times New Roman" w:cs="Times New Roman"/>
          <w:sz w:val="24"/>
        </w:rPr>
        <w:t>9</w:t>
      </w:r>
      <w:r>
        <w:rPr>
          <w:rFonts w:ascii="Times New Roman" w:hAnsi="Times New Roman" w:cs="Times New Roman"/>
          <w:sz w:val="24"/>
        </w:rPr>
        <w:t xml:space="preserve"> - </w:t>
      </w:r>
      <w:r w:rsidR="00AB1B4D">
        <w:rPr>
          <w:rFonts w:ascii="Times New Roman" w:hAnsi="Times New Roman" w:cs="Times New Roman"/>
          <w:sz w:val="24"/>
        </w:rPr>
        <w:t>20</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9</w:t>
      </w:r>
    </w:p>
    <w:p w:rsidR="005D56C0" w:rsidRPr="007F206D" w:rsidRDefault="005D56C0" w:rsidP="005D56C0">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5921B6">
              <w:rPr>
                <w:rStyle w:val="83"/>
                <w:sz w:val="20"/>
                <w:szCs w:val="20"/>
              </w:rPr>
              <w:t>Е-1/9</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jc w:val="right"/>
        <w:rPr>
          <w:rFonts w:ascii="Times New Roman" w:hAnsi="Times New Roman" w:cs="Times New Roman"/>
          <w:b/>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AB1B4D">
        <w:rPr>
          <w:rFonts w:ascii="Times New Roman" w:hAnsi="Times New Roman" w:cs="Times New Roman"/>
          <w:sz w:val="24"/>
        </w:rPr>
        <w:t>20</w:t>
      </w:r>
    </w:p>
    <w:p w:rsidR="005D56C0" w:rsidRPr="007F206D"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1B20B6" w:rsidRDefault="005D56C0" w:rsidP="005D56C0">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1B20B6" w:rsidRDefault="005D56C0" w:rsidP="005D56C0">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1B20B6" w:rsidRDefault="005D56C0" w:rsidP="005D56C0">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1B20B6" w:rsidRDefault="005D56C0" w:rsidP="005D56C0">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Смородино</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w:t>
      </w:r>
      <w:r>
        <w:rPr>
          <w:rFonts w:ascii="Times New Roman" w:hAnsi="Times New Roman" w:cs="Times New Roman"/>
          <w:sz w:val="24"/>
        </w:rPr>
        <w:t xml:space="preserve"> с. Смородино</w:t>
      </w:r>
      <w:r w:rsidRPr="00635E4D">
        <w:rPr>
          <w:rFonts w:ascii="Times New Roman" w:hAnsi="Times New Roman" w:cs="Times New Roman"/>
          <w:sz w:val="24"/>
        </w:rPr>
        <w:t>. В котельной установлено 3 водогрейных котла типа НР-18 тепловой производительностью 0,52 Гкал/час.</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5D56C0"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Смородино представлена в таблице 2</w:t>
      </w:r>
      <w:r w:rsidR="00AB1B4D">
        <w:rPr>
          <w:rFonts w:ascii="Times New Roman" w:hAnsi="Times New Roman" w:cs="Times New Roman"/>
          <w:sz w:val="24"/>
        </w:rPr>
        <w:t>1</w:t>
      </w:r>
      <w:r>
        <w:rPr>
          <w:rFonts w:ascii="Times New Roman" w:hAnsi="Times New Roman" w:cs="Times New Roman"/>
          <w:sz w:val="24"/>
        </w:rPr>
        <w:t xml:space="preserve"> - 2</w:t>
      </w:r>
      <w:r w:rsidR="00AB1B4D">
        <w:rPr>
          <w:rFonts w:ascii="Times New Roman" w:hAnsi="Times New Roman" w:cs="Times New Roman"/>
          <w:sz w:val="24"/>
        </w:rPr>
        <w:t>2</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1</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Style w:val="83"/>
                <w:sz w:val="20"/>
                <w:szCs w:val="20"/>
              </w:rPr>
              <w:t>НР-18</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spacing w:after="0"/>
        <w:jc w:val="right"/>
        <w:rPr>
          <w:rFonts w:ascii="Times New Roman" w:hAnsi="Times New Roman" w:cs="Times New Roman"/>
          <w:sz w:val="24"/>
        </w:rPr>
      </w:pPr>
    </w:p>
    <w:p w:rsidR="005D56C0" w:rsidRDefault="005D56C0" w:rsidP="005D56C0">
      <w:pPr>
        <w:tabs>
          <w:tab w:val="left" w:pos="1845"/>
        </w:tabs>
        <w:spacing w:after="0"/>
        <w:jc w:val="right"/>
        <w:rPr>
          <w:rFonts w:ascii="Times New Roman" w:hAnsi="Times New Roman" w:cs="Times New Roman"/>
          <w:sz w:val="24"/>
        </w:rPr>
      </w:pPr>
    </w:p>
    <w:p w:rsidR="005D56C0" w:rsidRDefault="005D56C0"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AB1B4D">
        <w:rPr>
          <w:rFonts w:ascii="Times New Roman" w:hAnsi="Times New Roman" w:cs="Times New Roman"/>
          <w:sz w:val="24"/>
        </w:rPr>
        <w:t>2</w:t>
      </w:r>
    </w:p>
    <w:p w:rsidR="005D56C0"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F62155" w:rsidRDefault="005D56C0" w:rsidP="005D56C0">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F62155" w:rsidRDefault="005D56C0" w:rsidP="005D56C0">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F62155" w:rsidRDefault="005D56C0" w:rsidP="005D56C0">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F62155" w:rsidRDefault="005D56C0" w:rsidP="005D56C0">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Котельной с. Мокрая Орловка</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с. </w:t>
      </w:r>
      <w:r>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Мокрая Орловка</w:t>
      </w:r>
      <w:r w:rsidRPr="00635E4D">
        <w:rPr>
          <w:rFonts w:ascii="Times New Roman" w:hAnsi="Times New Roman" w:cs="Times New Roman"/>
          <w:sz w:val="24"/>
        </w:rPr>
        <w:t>. В котельной установлено 2 водогрейных котла типа КВГ 0,7-115 тепловой производительностью 0,6 Гкал/час.</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Мокрая Орловка представлена в таблице 2</w:t>
      </w:r>
      <w:r w:rsidR="00AB1B4D">
        <w:rPr>
          <w:rFonts w:ascii="Times New Roman" w:hAnsi="Times New Roman" w:cs="Times New Roman"/>
          <w:sz w:val="24"/>
        </w:rPr>
        <w:t>3</w:t>
      </w:r>
      <w:r>
        <w:rPr>
          <w:rFonts w:ascii="Times New Roman" w:hAnsi="Times New Roman" w:cs="Times New Roman"/>
          <w:sz w:val="24"/>
        </w:rPr>
        <w:t xml:space="preserve"> - 2</w:t>
      </w:r>
      <w:r w:rsidR="00AB1B4D">
        <w:rPr>
          <w:rFonts w:ascii="Times New Roman" w:hAnsi="Times New Roman" w:cs="Times New Roman"/>
          <w:sz w:val="24"/>
        </w:rPr>
        <w:t>4</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3</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B62BFA">
              <w:rPr>
                <w:rStyle w:val="83"/>
                <w:sz w:val="20"/>
                <w:szCs w:val="20"/>
              </w:rPr>
              <w:t>КВГ 0,7-115</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Default="005D56C0" w:rsidP="005D56C0">
      <w:pPr>
        <w:tabs>
          <w:tab w:val="left" w:pos="1845"/>
        </w:tabs>
        <w:spacing w:after="0"/>
        <w:jc w:val="right"/>
        <w:rPr>
          <w:rFonts w:ascii="Times New Roman" w:hAnsi="Times New Roman" w:cs="Times New Roman"/>
          <w:sz w:val="24"/>
        </w:rPr>
      </w:pPr>
    </w:p>
    <w:p w:rsidR="005D56C0" w:rsidRDefault="005D56C0" w:rsidP="005D56C0">
      <w:pPr>
        <w:tabs>
          <w:tab w:val="left" w:pos="1845"/>
        </w:tabs>
        <w:spacing w:after="0"/>
        <w:jc w:val="right"/>
        <w:rPr>
          <w:rFonts w:ascii="Times New Roman" w:hAnsi="Times New Roman" w:cs="Times New Roman"/>
          <w:sz w:val="24"/>
        </w:rPr>
      </w:pPr>
    </w:p>
    <w:p w:rsidR="005D56C0" w:rsidRDefault="005D56C0"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AB1B4D">
        <w:rPr>
          <w:rFonts w:ascii="Times New Roman" w:hAnsi="Times New Roman" w:cs="Times New Roman"/>
          <w:sz w:val="24"/>
        </w:rPr>
        <w:t>4</w:t>
      </w:r>
    </w:p>
    <w:p w:rsidR="005D56C0" w:rsidRPr="00D0470A" w:rsidRDefault="005D56C0" w:rsidP="005D56C0">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оборудованиеКотельной с. 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0A7E2C" w:rsidRDefault="005D56C0" w:rsidP="005D56C0">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0A7E2C" w:rsidRDefault="005D56C0" w:rsidP="005D56C0">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0A7E2C" w:rsidRDefault="005D56C0" w:rsidP="005D56C0">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0A7E2C" w:rsidRDefault="005D56C0" w:rsidP="005D56C0">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0A7E2C" w:rsidRDefault="005D56C0" w:rsidP="005D56C0">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jc w:val="center"/>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1,8 Гкал/час. Котельная с. Головчино (</w:t>
      </w:r>
      <w:r>
        <w:rPr>
          <w:rFonts w:ascii="Times New Roman" w:hAnsi="Times New Roman" w:cs="Times New Roman"/>
          <w:sz w:val="24"/>
        </w:rPr>
        <w:t>поселок</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635E4D">
        <w:rPr>
          <w:rFonts w:ascii="Times New Roman" w:hAnsi="Times New Roman" w:cs="Times New Roman"/>
          <w:sz w:val="24"/>
        </w:rPr>
        <w:t>. В котельной установлено 3 водогрейных котла типа КВГ 0,7-115 тепловой производительностью 0,6 Гкал/час</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5D56C0">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Головчино (поселок) представлена в таблице 2</w:t>
      </w:r>
      <w:r w:rsidR="00AB1B4D">
        <w:rPr>
          <w:rFonts w:ascii="Times New Roman" w:hAnsi="Times New Roman" w:cs="Times New Roman"/>
          <w:sz w:val="24"/>
        </w:rPr>
        <w:t>5</w:t>
      </w:r>
      <w:r>
        <w:rPr>
          <w:rFonts w:ascii="Times New Roman" w:hAnsi="Times New Roman" w:cs="Times New Roman"/>
          <w:sz w:val="24"/>
        </w:rPr>
        <w:t>-2</w:t>
      </w:r>
      <w:r w:rsidR="00AB1B4D">
        <w:rPr>
          <w:rFonts w:ascii="Times New Roman" w:hAnsi="Times New Roman" w:cs="Times New Roman"/>
          <w:sz w:val="24"/>
        </w:rPr>
        <w:t>6</w:t>
      </w:r>
      <w:r>
        <w:rPr>
          <w:rFonts w:ascii="Times New Roman" w:hAnsi="Times New Roman" w:cs="Times New Roman"/>
          <w:sz w:val="24"/>
        </w:rPr>
        <w:t>.</w:t>
      </w: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5</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0,637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4D25DD">
              <w:rPr>
                <w:rStyle w:val="83"/>
                <w:sz w:val="20"/>
                <w:szCs w:val="20"/>
              </w:rPr>
              <w:t>КВГ 0,7-115</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AB1B4D" w:rsidRDefault="00AB1B4D" w:rsidP="005D56C0">
      <w:pPr>
        <w:spacing w:after="0" w:line="240" w:lineRule="auto"/>
        <w:jc w:val="right"/>
        <w:rPr>
          <w:rFonts w:ascii="Times New Roman" w:eastAsia="Times New Roman" w:hAnsi="Times New Roman" w:cs="Times New Roman"/>
          <w:bCs/>
          <w:color w:val="000000"/>
          <w:sz w:val="24"/>
          <w:szCs w:val="24"/>
          <w:lang w:eastAsia="ru-RU"/>
        </w:rPr>
      </w:pPr>
    </w:p>
    <w:p w:rsidR="00AB1B4D" w:rsidRDefault="00AB1B4D" w:rsidP="005D56C0">
      <w:pPr>
        <w:spacing w:after="0" w:line="240" w:lineRule="auto"/>
        <w:jc w:val="right"/>
        <w:rPr>
          <w:rFonts w:ascii="Times New Roman" w:eastAsia="Times New Roman" w:hAnsi="Times New Roman" w:cs="Times New Roman"/>
          <w:bCs/>
          <w:color w:val="000000"/>
          <w:sz w:val="24"/>
          <w:szCs w:val="24"/>
          <w:lang w:eastAsia="ru-RU"/>
        </w:rPr>
      </w:pPr>
    </w:p>
    <w:p w:rsidR="00AB1B4D" w:rsidRDefault="00AB1B4D" w:rsidP="005D56C0">
      <w:pPr>
        <w:spacing w:after="0" w:line="240" w:lineRule="auto"/>
        <w:jc w:val="right"/>
        <w:rPr>
          <w:rFonts w:ascii="Times New Roman" w:eastAsia="Times New Roman" w:hAnsi="Times New Roman" w:cs="Times New Roman"/>
          <w:bCs/>
          <w:color w:val="000000"/>
          <w:sz w:val="24"/>
          <w:szCs w:val="24"/>
          <w:lang w:eastAsia="ru-RU"/>
        </w:rPr>
      </w:pPr>
    </w:p>
    <w:p w:rsidR="005D56C0" w:rsidRPr="006D3D33"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lastRenderedPageBreak/>
        <w:t>Таблица 2</w:t>
      </w:r>
      <w:r w:rsidR="00AB1B4D">
        <w:rPr>
          <w:rFonts w:ascii="Times New Roman" w:eastAsia="Times New Roman" w:hAnsi="Times New Roman" w:cs="Times New Roman"/>
          <w:bCs/>
          <w:color w:val="000000"/>
          <w:sz w:val="24"/>
          <w:szCs w:val="24"/>
          <w:lang w:eastAsia="ru-RU"/>
        </w:rPr>
        <w:t>6</w:t>
      </w:r>
    </w:p>
    <w:p w:rsidR="005D56C0" w:rsidRDefault="005D56C0" w:rsidP="005D56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Головчино (поселок)</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cs="Times New Roman"/>
          <w:sz w:val="24"/>
        </w:rPr>
        <w:t>. В котельной установлено 3 водогрейных котла типа ИШМА-100 тепловой производительностью 0,08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представлена в таблице 2</w:t>
      </w:r>
      <w:r w:rsidR="00AB1B4D">
        <w:rPr>
          <w:rFonts w:ascii="Times New Roman" w:hAnsi="Times New Roman" w:cs="Times New Roman"/>
          <w:sz w:val="24"/>
        </w:rPr>
        <w:t>7</w:t>
      </w:r>
      <w:r>
        <w:rPr>
          <w:rFonts w:ascii="Times New Roman" w:hAnsi="Times New Roman" w:cs="Times New Roman"/>
          <w:sz w:val="24"/>
        </w:rPr>
        <w:t>-2</w:t>
      </w:r>
      <w:r w:rsidR="00AB1B4D">
        <w:rPr>
          <w:rFonts w:ascii="Times New Roman" w:hAnsi="Times New Roman" w:cs="Times New Roman"/>
          <w:sz w:val="24"/>
        </w:rPr>
        <w:t>8</w:t>
      </w:r>
      <w:r>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7</w:t>
      </w:r>
    </w:p>
    <w:p w:rsidR="005D56C0" w:rsidRDefault="005D56C0" w:rsidP="005D56C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0,24</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0,175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182EDF">
              <w:rPr>
                <w:rStyle w:val="83"/>
                <w:sz w:val="20"/>
                <w:szCs w:val="20"/>
              </w:rPr>
              <w:t>ИШМА-100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867DE4" w:rsidRDefault="00867DE4" w:rsidP="005D56C0">
      <w:pPr>
        <w:jc w:val="right"/>
        <w:rPr>
          <w:rFonts w:ascii="Times New Roman" w:eastAsia="Times New Roman" w:hAnsi="Times New Roman" w:cs="Times New Roman"/>
          <w:bCs/>
          <w:color w:val="000000"/>
          <w:sz w:val="24"/>
          <w:szCs w:val="24"/>
          <w:lang w:eastAsia="ru-RU"/>
        </w:rPr>
      </w:pPr>
    </w:p>
    <w:p w:rsidR="00AB1B4D" w:rsidRDefault="00AB1B4D" w:rsidP="005D56C0">
      <w:pPr>
        <w:jc w:val="right"/>
        <w:rPr>
          <w:rFonts w:ascii="Times New Roman" w:eastAsia="Times New Roman" w:hAnsi="Times New Roman" w:cs="Times New Roman"/>
          <w:bCs/>
          <w:color w:val="000000"/>
          <w:sz w:val="24"/>
          <w:szCs w:val="24"/>
          <w:lang w:eastAsia="ru-RU"/>
        </w:rPr>
      </w:pPr>
    </w:p>
    <w:p w:rsidR="00AB1B4D" w:rsidRDefault="00AB1B4D" w:rsidP="005D56C0">
      <w:pPr>
        <w:jc w:val="right"/>
        <w:rPr>
          <w:rFonts w:ascii="Times New Roman" w:eastAsia="Times New Roman" w:hAnsi="Times New Roman" w:cs="Times New Roman"/>
          <w:bCs/>
          <w:color w:val="000000"/>
          <w:sz w:val="24"/>
          <w:szCs w:val="24"/>
          <w:lang w:eastAsia="ru-RU"/>
        </w:rPr>
      </w:pPr>
    </w:p>
    <w:p w:rsidR="005D56C0" w:rsidRPr="00651BAB" w:rsidRDefault="005D56C0" w:rsidP="005D56C0">
      <w:pPr>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lastRenderedPageBreak/>
        <w:t>Таблица</w:t>
      </w:r>
      <w:r>
        <w:rPr>
          <w:rFonts w:ascii="Times New Roman" w:eastAsia="Times New Roman" w:hAnsi="Times New Roman" w:cs="Times New Roman"/>
          <w:bCs/>
          <w:color w:val="000000"/>
          <w:sz w:val="24"/>
          <w:szCs w:val="24"/>
          <w:lang w:eastAsia="ru-RU"/>
        </w:rPr>
        <w:t xml:space="preserve"> 2</w:t>
      </w:r>
      <w:r w:rsidR="00AB1B4D">
        <w:rPr>
          <w:rFonts w:ascii="Times New Roman" w:eastAsia="Times New Roman" w:hAnsi="Times New Roman" w:cs="Times New Roman"/>
          <w:bCs/>
          <w:color w:val="000000"/>
          <w:sz w:val="24"/>
          <w:szCs w:val="24"/>
          <w:lang w:eastAsia="ru-RU"/>
        </w:rPr>
        <w:t>8</w:t>
      </w:r>
    </w:p>
    <w:p w:rsidR="005D56C0" w:rsidRPr="0042738E" w:rsidRDefault="005D56C0" w:rsidP="005D56C0">
      <w:pPr>
        <w:jc w:val="center"/>
        <w:rPr>
          <w:sz w:val="24"/>
          <w:szCs w:val="24"/>
        </w:rPr>
      </w:pPr>
      <w:r>
        <w:rPr>
          <w:rFonts w:ascii="Times New Roman" w:eastAsia="Times New Roman" w:hAnsi="Times New Roman" w:cs="Times New Roman"/>
          <w:b/>
          <w:bCs/>
          <w:color w:val="000000"/>
          <w:sz w:val="24"/>
          <w:szCs w:val="24"/>
          <w:lang w:eastAsia="ru-RU"/>
        </w:rPr>
        <w:t>Насосное оборудованиеКотельной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AD3489" w:rsidRDefault="005D56C0" w:rsidP="005D56C0">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0,86 Гкал/час. Котельная с. ГоловчиноТКУ предназначена для обеспечения тепловой энергией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cs="Times New Roman"/>
          <w:sz w:val="24"/>
        </w:rPr>
        <w:t>. В котельной установлено 2 водогрейных котла типа VK-500 тепловой производительностью 0,43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5D56C0">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Головчино ТКУ</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2</w:t>
      </w:r>
      <w:r w:rsidR="00AB1B4D">
        <w:rPr>
          <w:rFonts w:ascii="Times New Roman" w:hAnsi="Times New Roman" w:cs="Times New Roman"/>
          <w:sz w:val="24"/>
        </w:rPr>
        <w:t>9</w:t>
      </w:r>
      <w:r w:rsidRPr="008A229F">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9</w:t>
      </w:r>
    </w:p>
    <w:p w:rsidR="005D56C0" w:rsidRPr="008A229F" w:rsidRDefault="005D56C0" w:rsidP="005D56C0">
      <w:pPr>
        <w:tabs>
          <w:tab w:val="left" w:pos="1845"/>
        </w:tabs>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0,86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066AEE">
              <w:rPr>
                <w:rStyle w:val="83"/>
                <w:sz w:val="20"/>
                <w:szCs w:val="20"/>
              </w:rPr>
              <w:t>VK-500</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334A9B"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color w:val="FF0000"/>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п. Горьковский</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п. Горьковский</w:t>
      </w:r>
      <w:r w:rsidRPr="00DF53F2">
        <w:rPr>
          <w:rFonts w:ascii="Times New Roman" w:hAnsi="Times New Roman" w:cs="Times New Roman"/>
          <w:sz w:val="24"/>
        </w:rPr>
        <w:t>. В котельной установлено 2 водогрейных котла типа КВа-1Г тепловой производительностью 0,86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D40ED8" w:rsidRDefault="005D56C0" w:rsidP="005D56C0">
      <w:pPr>
        <w:tabs>
          <w:tab w:val="left" w:pos="1845"/>
        </w:tabs>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п. Горьковский</w:t>
      </w:r>
      <w:r w:rsidRPr="00D40ED8">
        <w:rPr>
          <w:rFonts w:ascii="Times New Roman" w:hAnsi="Times New Roman" w:cs="Times New Roman"/>
          <w:sz w:val="24"/>
        </w:rPr>
        <w:t xml:space="preserve"> представлена в таблице </w:t>
      </w:r>
      <w:r w:rsidR="00AB1B4D">
        <w:rPr>
          <w:rFonts w:ascii="Times New Roman" w:hAnsi="Times New Roman" w:cs="Times New Roman"/>
          <w:sz w:val="24"/>
        </w:rPr>
        <w:t>30</w:t>
      </w:r>
      <w:r>
        <w:rPr>
          <w:rFonts w:ascii="Times New Roman" w:hAnsi="Times New Roman" w:cs="Times New Roman"/>
          <w:sz w:val="24"/>
        </w:rPr>
        <w:t>-3</w:t>
      </w:r>
      <w:r w:rsidR="00AB1B4D">
        <w:rPr>
          <w:rFonts w:ascii="Times New Roman" w:hAnsi="Times New Roman" w:cs="Times New Roman"/>
          <w:sz w:val="24"/>
        </w:rPr>
        <w:t>1</w:t>
      </w:r>
      <w:r w:rsidRPr="00D40ED8">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sidR="00AB1B4D">
        <w:rPr>
          <w:rFonts w:ascii="Times New Roman" w:hAnsi="Times New Roman" w:cs="Times New Roman"/>
          <w:sz w:val="24"/>
        </w:rPr>
        <w:t>30</w:t>
      </w:r>
    </w:p>
    <w:p w:rsidR="005D56C0" w:rsidRPr="00D40ED8" w:rsidRDefault="005D56C0" w:rsidP="005D56C0">
      <w:pPr>
        <w:tabs>
          <w:tab w:val="left" w:pos="1845"/>
        </w:tabs>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066AEE">
              <w:rPr>
                <w:rStyle w:val="83"/>
                <w:sz w:val="20"/>
                <w:szCs w:val="20"/>
              </w:rPr>
              <w:t>КВа-1Г</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Na-кат. двухступенчатая;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jc w:val="right"/>
        <w:rPr>
          <w:rFonts w:ascii="Times New Roman" w:hAnsi="Times New Roman" w:cs="Times New Roman"/>
          <w:b/>
          <w:sz w:val="24"/>
        </w:rPr>
      </w:pPr>
    </w:p>
    <w:p w:rsidR="005D56C0" w:rsidRPr="00BE253A"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1</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0A64F9" w:rsidRDefault="005D56C0" w:rsidP="005D56C0">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0A64F9" w:rsidRDefault="005D56C0" w:rsidP="005D56C0">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5D56C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0A64F9" w:rsidRDefault="005D56C0" w:rsidP="005D56C0">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0A64F9" w:rsidRDefault="005D56C0" w:rsidP="005D56C0">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Pr="00D40ED8" w:rsidRDefault="005D56C0" w:rsidP="005D56C0">
      <w:pPr>
        <w:tabs>
          <w:tab w:val="left" w:pos="1845"/>
        </w:tabs>
        <w:jc w:val="right"/>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БЭМ-0,05 тепловой производительностью 0,043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5D56C0">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AB1B4D">
        <w:rPr>
          <w:rFonts w:ascii="Times New Roman" w:hAnsi="Times New Roman" w:cs="Times New Roman"/>
          <w:sz w:val="24"/>
        </w:rPr>
        <w:t>2</w:t>
      </w:r>
      <w:r>
        <w:rPr>
          <w:rFonts w:ascii="Times New Roman" w:hAnsi="Times New Roman" w:cs="Times New Roman"/>
          <w:sz w:val="24"/>
        </w:rPr>
        <w:t>-3</w:t>
      </w:r>
      <w:r w:rsidR="00AB1B4D">
        <w:rPr>
          <w:rFonts w:ascii="Times New Roman" w:hAnsi="Times New Roman" w:cs="Times New Roman"/>
          <w:sz w:val="24"/>
        </w:rPr>
        <w:t>3</w:t>
      </w:r>
      <w:r w:rsidRPr="008A229F">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AB1B4D">
        <w:rPr>
          <w:rFonts w:ascii="Times New Roman" w:hAnsi="Times New Roman" w:cs="Times New Roman"/>
          <w:sz w:val="24"/>
        </w:rPr>
        <w:t>2</w:t>
      </w:r>
    </w:p>
    <w:p w:rsidR="005D56C0" w:rsidRDefault="005D56C0" w:rsidP="005D56C0">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E30077">
              <w:rPr>
                <w:rStyle w:val="83"/>
                <w:sz w:val="20"/>
                <w:szCs w:val="20"/>
              </w:rPr>
              <w:t>БЭМ-0,05</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pPr>
    </w:p>
    <w:p w:rsidR="005D56C0" w:rsidRPr="00BE253A"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3</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0A64F9" w:rsidRDefault="005D56C0" w:rsidP="005D56C0">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D56C0" w:rsidRDefault="005D56C0" w:rsidP="005D56C0">
      <w:pPr>
        <w:tabs>
          <w:tab w:val="left" w:pos="1845"/>
        </w:tabs>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cs="Times New Roman"/>
          <w:sz w:val="24"/>
        </w:rPr>
        <w:t>. В котельной установлено 2 водогрейных котла типа КЧМ-5, тепловой производительностью 0,086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5D56C0">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AB1B4D">
        <w:rPr>
          <w:rFonts w:ascii="Times New Roman" w:hAnsi="Times New Roman" w:cs="Times New Roman"/>
          <w:sz w:val="24"/>
        </w:rPr>
        <w:t>4</w:t>
      </w:r>
      <w:r>
        <w:rPr>
          <w:rFonts w:ascii="Times New Roman" w:hAnsi="Times New Roman" w:cs="Times New Roman"/>
          <w:sz w:val="24"/>
        </w:rPr>
        <w:t>-3</w:t>
      </w:r>
      <w:r w:rsidR="00AB1B4D">
        <w:rPr>
          <w:rFonts w:ascii="Times New Roman" w:hAnsi="Times New Roman" w:cs="Times New Roman"/>
          <w:sz w:val="24"/>
        </w:rPr>
        <w:t>5</w:t>
      </w:r>
      <w:r w:rsidRPr="008A229F">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AB1B4D">
        <w:rPr>
          <w:rFonts w:ascii="Times New Roman" w:hAnsi="Times New Roman" w:cs="Times New Roman"/>
          <w:sz w:val="24"/>
        </w:rPr>
        <w:t>4</w:t>
      </w:r>
    </w:p>
    <w:p w:rsidR="005D56C0" w:rsidRDefault="005D56C0" w:rsidP="005D56C0">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867DE4">
        <w:trPr>
          <w:tblHeade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0,17</w:t>
            </w:r>
            <w:r w:rsidRPr="00245BDD">
              <w:rPr>
                <w:rFonts w:ascii="Times New Roman" w:hAnsi="Times New Roman"/>
                <w:sz w:val="20"/>
                <w:szCs w:val="20"/>
              </w:rPr>
              <w:t xml:space="preserve"> Гкал/час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E30077">
              <w:rPr>
                <w:rStyle w:val="83"/>
                <w:sz w:val="20"/>
                <w:szCs w:val="20"/>
              </w:rPr>
              <w:t>КЧМ-5</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jc w:val="cent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D56C0" w:rsidRDefault="005D56C0" w:rsidP="005D56C0">
      <w:pPr>
        <w:tabs>
          <w:tab w:val="left" w:pos="1845"/>
        </w:tabs>
      </w:pPr>
    </w:p>
    <w:p w:rsidR="005D56C0" w:rsidRPr="00BE253A"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5</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Дорогощь (школа)</w:t>
      </w:r>
    </w:p>
    <w:tbl>
      <w:tblPr>
        <w:tblW w:w="94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5D56C0" w:rsidRPr="00245BDD" w:rsidTr="00867DE4">
        <w:trPr>
          <w:trHeight w:val="564"/>
          <w:jc w:val="center"/>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F704D9"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867DE4">
        <w:trPr>
          <w:trHeight w:val="152"/>
          <w:jc w:val="center"/>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666361" w:rsidRDefault="005D56C0" w:rsidP="005D56C0">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5D56C0" w:rsidRPr="00583AD8"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867DE4">
        <w:trPr>
          <w:trHeight w:val="283"/>
          <w:jc w:val="center"/>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5D56C0" w:rsidRPr="00334A9B" w:rsidRDefault="005D56C0" w:rsidP="005D56C0">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Ipl40/90-0.37/2</w:t>
            </w:r>
          </w:p>
        </w:tc>
        <w:tc>
          <w:tcPr>
            <w:tcW w:w="1386" w:type="dxa"/>
            <w:vAlign w:val="center"/>
          </w:tcPr>
          <w:p w:rsidR="005D56C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5D56C0" w:rsidRDefault="005D56C0" w:rsidP="005D56C0">
      <w:pPr>
        <w:tabs>
          <w:tab w:val="left" w:pos="1845"/>
        </w:tabs>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Доброе (школа)</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Доброе</w:t>
      </w:r>
      <w:r w:rsidRPr="00DF53F2">
        <w:rPr>
          <w:rFonts w:ascii="Times New Roman" w:hAnsi="Times New Roman" w:cs="Times New Roman"/>
          <w:sz w:val="24"/>
        </w:rPr>
        <w:t>. В котельной установлено 2 водогрейных котла типа BUDERUS тепловой производительностью 0,26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5D56C0" w:rsidRPr="008A229F" w:rsidRDefault="005D56C0" w:rsidP="005D56C0">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Доброе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AB1B4D">
        <w:rPr>
          <w:rFonts w:ascii="Times New Roman" w:hAnsi="Times New Roman" w:cs="Times New Roman"/>
          <w:sz w:val="24"/>
        </w:rPr>
        <w:t>6</w:t>
      </w:r>
      <w:r>
        <w:rPr>
          <w:rFonts w:ascii="Times New Roman" w:hAnsi="Times New Roman" w:cs="Times New Roman"/>
          <w:sz w:val="24"/>
        </w:rPr>
        <w:t>-3</w:t>
      </w:r>
      <w:r w:rsidR="00AB1B4D">
        <w:rPr>
          <w:rFonts w:ascii="Times New Roman" w:hAnsi="Times New Roman" w:cs="Times New Roman"/>
          <w:sz w:val="24"/>
        </w:rPr>
        <w:t>7</w:t>
      </w:r>
      <w:r w:rsidRPr="008A229F">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AB1B4D">
        <w:rPr>
          <w:rFonts w:ascii="Times New Roman" w:hAnsi="Times New Roman" w:cs="Times New Roman"/>
          <w:sz w:val="24"/>
        </w:rPr>
        <w:t>6</w:t>
      </w:r>
    </w:p>
    <w:p w:rsidR="005D56C0" w:rsidRDefault="005D56C0" w:rsidP="005D56C0">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0,52</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0,506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TS-91-08М;0,27 м3/ч</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5D56C0" w:rsidRDefault="005D56C0" w:rsidP="005D56C0">
      <w:pPr>
        <w:tabs>
          <w:tab w:val="left" w:pos="1845"/>
        </w:tabs>
      </w:pPr>
    </w:p>
    <w:p w:rsidR="005D56C0" w:rsidRPr="00BE253A"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7</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5D56C0"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5D56C0" w:rsidRDefault="005D56C0" w:rsidP="005D56C0">
      <w:pPr>
        <w:tabs>
          <w:tab w:val="left" w:pos="1845"/>
        </w:tabs>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AB1B4D" w:rsidRDefault="00AB1B4D" w:rsidP="005D56C0">
      <w:pPr>
        <w:tabs>
          <w:tab w:val="left" w:pos="1845"/>
        </w:tabs>
        <w:jc w:val="both"/>
        <w:rPr>
          <w:rFonts w:ascii="Times New Roman" w:hAnsi="Times New Roman" w:cs="Times New Roman"/>
          <w:b/>
          <w:sz w:val="24"/>
        </w:rPr>
      </w:pPr>
    </w:p>
    <w:p w:rsidR="005D56C0" w:rsidRDefault="005D56C0" w:rsidP="005D56C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Замостье</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w:t>
      </w:r>
      <w:r>
        <w:rPr>
          <w:rFonts w:ascii="Times New Roman" w:hAnsi="Times New Roman" w:cs="Times New Roman"/>
          <w:sz w:val="24"/>
        </w:rPr>
        <w:t>149</w:t>
      </w:r>
      <w:r w:rsidRPr="00DF53F2">
        <w:rPr>
          <w:rFonts w:ascii="Times New Roman" w:hAnsi="Times New Roman" w:cs="Times New Roman"/>
          <w:sz w:val="24"/>
        </w:rPr>
        <w:t xml:space="preserve"> Гкал/час. Котельная с. </w:t>
      </w:r>
      <w:r>
        <w:rPr>
          <w:rFonts w:ascii="Times New Roman" w:hAnsi="Times New Roman" w:cs="Times New Roman"/>
          <w:sz w:val="24"/>
        </w:rPr>
        <w:t>Замостье</w:t>
      </w:r>
      <w:r w:rsidRPr="00DF53F2">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Замостье</w:t>
      </w:r>
      <w:r w:rsidRPr="00DF53F2">
        <w:rPr>
          <w:rFonts w:ascii="Times New Roman" w:hAnsi="Times New Roman" w:cs="Times New Roman"/>
          <w:sz w:val="24"/>
        </w:rPr>
        <w:t xml:space="preserve">. В котельной установлено 2 водогрейных котла типа </w:t>
      </w:r>
      <w:r>
        <w:rPr>
          <w:rFonts w:ascii="Times New Roman" w:hAnsi="Times New Roman" w:cs="Times New Roman"/>
          <w:sz w:val="24"/>
        </w:rPr>
        <w:t>ИШМА-100У и Ишма-80У</w:t>
      </w:r>
      <w:r w:rsidRPr="00DF53F2">
        <w:rPr>
          <w:rFonts w:ascii="Times New Roman" w:hAnsi="Times New Roman" w:cs="Times New Roman"/>
          <w:sz w:val="24"/>
        </w:rPr>
        <w:t xml:space="preserve"> тепловой производительностью 0,</w:t>
      </w:r>
      <w:r>
        <w:rPr>
          <w:rFonts w:ascii="Times New Roman" w:hAnsi="Times New Roman" w:cs="Times New Roman"/>
          <w:sz w:val="24"/>
        </w:rPr>
        <w:t>149</w:t>
      </w:r>
      <w:r w:rsidRPr="00DF53F2">
        <w:rPr>
          <w:rFonts w:ascii="Times New Roman" w:hAnsi="Times New Roman" w:cs="Times New Roman"/>
          <w:sz w:val="24"/>
        </w:rPr>
        <w:t xml:space="preserve"> Гкал/час.</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w:t>
      </w:r>
      <w:r>
        <w:rPr>
          <w:rFonts w:ascii="Times New Roman" w:hAnsi="Times New Roman" w:cs="Times New Roman"/>
          <w:sz w:val="24"/>
        </w:rPr>
        <w:t>отсутствует</w:t>
      </w:r>
      <w:r w:rsidRPr="00DF53F2">
        <w:rPr>
          <w:rFonts w:ascii="Times New Roman" w:hAnsi="Times New Roman" w:cs="Times New Roman"/>
          <w:sz w:val="24"/>
        </w:rPr>
        <w:t>.</w:t>
      </w:r>
    </w:p>
    <w:p w:rsidR="005D56C0" w:rsidRDefault="005D56C0" w:rsidP="005D56C0">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5D56C0" w:rsidRPr="008A229F" w:rsidRDefault="005D56C0" w:rsidP="005D56C0">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Замостье</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8A5083">
        <w:rPr>
          <w:rFonts w:ascii="Times New Roman" w:hAnsi="Times New Roman" w:cs="Times New Roman"/>
          <w:sz w:val="24"/>
        </w:rPr>
        <w:t>6</w:t>
      </w:r>
      <w:r>
        <w:rPr>
          <w:rFonts w:ascii="Times New Roman" w:hAnsi="Times New Roman" w:cs="Times New Roman"/>
          <w:sz w:val="24"/>
        </w:rPr>
        <w:t>-3</w:t>
      </w:r>
      <w:r w:rsidR="008A5083">
        <w:rPr>
          <w:rFonts w:ascii="Times New Roman" w:hAnsi="Times New Roman" w:cs="Times New Roman"/>
          <w:sz w:val="24"/>
        </w:rPr>
        <w:t>7</w:t>
      </w:r>
      <w:r w:rsidRPr="008A229F">
        <w:rPr>
          <w:rFonts w:ascii="Times New Roman" w:hAnsi="Times New Roman" w:cs="Times New Roman"/>
          <w:sz w:val="24"/>
        </w:rPr>
        <w:t>.</w:t>
      </w:r>
    </w:p>
    <w:p w:rsidR="005D56C0" w:rsidRPr="005B51E8" w:rsidRDefault="005D56C0" w:rsidP="005D56C0">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8A5083">
        <w:rPr>
          <w:rFonts w:ascii="Times New Roman" w:hAnsi="Times New Roman" w:cs="Times New Roman"/>
          <w:sz w:val="24"/>
        </w:rPr>
        <w:t>6</w:t>
      </w:r>
    </w:p>
    <w:p w:rsidR="005D56C0" w:rsidRDefault="005D56C0" w:rsidP="005D56C0">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Замостье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245BDD" w:rsidTr="005D56C0">
        <w:trPr>
          <w:tblHeader/>
        </w:trPr>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0,149</w:t>
            </w:r>
            <w:r w:rsidRPr="00245BDD">
              <w:rPr>
                <w:rFonts w:ascii="Times New Roman" w:hAnsi="Times New Roman"/>
                <w:sz w:val="20"/>
                <w:szCs w:val="20"/>
              </w:rPr>
              <w:t xml:space="preserve">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0,076 Гкал/час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rPr>
              <w:t>ИШМА-100У ИШМА-80У</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Отсутствует</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c>
          <w:tcPr>
            <w:tcW w:w="54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5D56C0" w:rsidRDefault="005D56C0" w:rsidP="005D56C0">
      <w:pPr>
        <w:tabs>
          <w:tab w:val="left" w:pos="1845"/>
        </w:tabs>
      </w:pPr>
    </w:p>
    <w:p w:rsidR="005D56C0" w:rsidRPr="00BE253A"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8A5083">
        <w:rPr>
          <w:rFonts w:ascii="Times New Roman" w:eastAsia="Times New Roman" w:hAnsi="Times New Roman" w:cs="Times New Roman"/>
          <w:bCs/>
          <w:color w:val="000000"/>
          <w:sz w:val="24"/>
          <w:szCs w:val="24"/>
          <w:lang w:eastAsia="ru-RU"/>
        </w:rPr>
        <w:t>7</w:t>
      </w:r>
    </w:p>
    <w:p w:rsidR="005D56C0" w:rsidRPr="00E3139D" w:rsidRDefault="005D56C0" w:rsidP="005D56C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5D56C0" w:rsidRPr="00245BDD" w:rsidTr="005D56C0">
        <w:trPr>
          <w:trHeight w:val="564"/>
        </w:trPr>
        <w:tc>
          <w:tcPr>
            <w:tcW w:w="560"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5D56C0">
        <w:trPr>
          <w:trHeight w:val="152"/>
        </w:trPr>
        <w:tc>
          <w:tcPr>
            <w:tcW w:w="560"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5D56C0" w:rsidRPr="00E45BED" w:rsidRDefault="005D56C0" w:rsidP="005D56C0">
            <w:pPr>
              <w:spacing w:after="0"/>
              <w:jc w:val="center"/>
              <w:rPr>
                <w:rFonts w:ascii="Times New Roman" w:hAnsi="Times New Roman" w:cs="Times New Roman"/>
                <w:sz w:val="20"/>
                <w:szCs w:val="16"/>
              </w:rPr>
            </w:pPr>
            <w:r w:rsidRPr="00E45BED">
              <w:rPr>
                <w:rFonts w:ascii="Times New Roman" w:hAnsi="Times New Roman" w:cs="Times New Roman"/>
                <w:sz w:val="20"/>
                <w:szCs w:val="16"/>
              </w:rPr>
              <w:t>GRUNDFOS UPS 32-80</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5D56C0">
        <w:trPr>
          <w:trHeight w:val="283"/>
        </w:trPr>
        <w:tc>
          <w:tcPr>
            <w:tcW w:w="560"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E45BED" w:rsidRDefault="005D56C0" w:rsidP="005D56C0">
            <w:pPr>
              <w:spacing w:after="0"/>
              <w:jc w:val="center"/>
              <w:rPr>
                <w:rFonts w:ascii="Times New Roman" w:hAnsi="Times New Roman" w:cs="Times New Roman"/>
                <w:sz w:val="20"/>
                <w:szCs w:val="16"/>
              </w:rPr>
            </w:pPr>
            <w:r w:rsidRPr="00E45BED">
              <w:rPr>
                <w:rFonts w:ascii="Times New Roman" w:hAnsi="Times New Roman" w:cs="Times New Roman"/>
                <w:sz w:val="20"/>
                <w:szCs w:val="16"/>
              </w:rPr>
              <w:t>LEBERG GRS32/8</w:t>
            </w:r>
          </w:p>
        </w:tc>
        <w:tc>
          <w:tcPr>
            <w:tcW w:w="1386" w:type="dxa"/>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10,2</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509"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5D56C0" w:rsidRDefault="005D56C0" w:rsidP="005D56C0">
      <w:pPr>
        <w:tabs>
          <w:tab w:val="left" w:pos="1845"/>
        </w:tabs>
        <w:spacing w:after="0"/>
        <w:ind w:firstLine="709"/>
        <w:jc w:val="center"/>
        <w:rPr>
          <w:rFonts w:ascii="Times New Roman" w:hAnsi="Times New Roman" w:cs="Times New Roman"/>
          <w:sz w:val="28"/>
          <w:szCs w:val="28"/>
        </w:rPr>
      </w:pPr>
    </w:p>
    <w:p w:rsidR="00867DE4" w:rsidRPr="00D40ED8" w:rsidRDefault="00867DE4" w:rsidP="00867DE4">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Pr>
          <w:rFonts w:ascii="Times New Roman" w:hAnsi="Times New Roman" w:cs="Times New Roman"/>
          <w:sz w:val="24"/>
        </w:rPr>
        <w:t>Грайворонского городского округа</w:t>
      </w:r>
      <w:r w:rsidRPr="00D40ED8">
        <w:rPr>
          <w:rFonts w:ascii="Times New Roman" w:hAnsi="Times New Roman" w:cs="Times New Roman"/>
          <w:sz w:val="24"/>
        </w:rPr>
        <w:t xml:space="preserve"> представлены в таблице </w:t>
      </w:r>
      <w:r w:rsidR="008A5083">
        <w:rPr>
          <w:rFonts w:ascii="Times New Roman" w:hAnsi="Times New Roman" w:cs="Times New Roman"/>
          <w:sz w:val="24"/>
        </w:rPr>
        <w:t>38</w:t>
      </w:r>
      <w:r w:rsidRPr="00D40ED8">
        <w:rPr>
          <w:rFonts w:ascii="Times New Roman" w:hAnsi="Times New Roman" w:cs="Times New Roman"/>
          <w:sz w:val="24"/>
        </w:rPr>
        <w:t xml:space="preserve"> и на рисунке </w:t>
      </w:r>
      <w:r>
        <w:rPr>
          <w:rFonts w:ascii="Times New Roman" w:hAnsi="Times New Roman" w:cs="Times New Roman"/>
          <w:sz w:val="24"/>
        </w:rPr>
        <w:t>2</w:t>
      </w:r>
      <w:r w:rsidR="002660AD">
        <w:rPr>
          <w:rFonts w:ascii="Times New Roman" w:hAnsi="Times New Roman" w:cs="Times New Roman"/>
          <w:sz w:val="24"/>
        </w:rPr>
        <w:t>1</w:t>
      </w:r>
      <w:r w:rsidRPr="00D40ED8">
        <w:rPr>
          <w:rFonts w:ascii="Times New Roman" w:hAnsi="Times New Roman" w:cs="Times New Roman"/>
          <w:sz w:val="24"/>
        </w:rPr>
        <w:t>.</w:t>
      </w:r>
    </w:p>
    <w:p w:rsidR="008A5083" w:rsidRDefault="008A5083" w:rsidP="00867DE4">
      <w:pPr>
        <w:tabs>
          <w:tab w:val="left" w:pos="1845"/>
        </w:tabs>
        <w:spacing w:after="0"/>
        <w:jc w:val="right"/>
        <w:rPr>
          <w:rFonts w:ascii="Times New Roman" w:hAnsi="Times New Roman" w:cs="Times New Roman"/>
          <w:sz w:val="24"/>
        </w:rPr>
      </w:pPr>
    </w:p>
    <w:p w:rsidR="00867DE4" w:rsidRPr="005B51E8" w:rsidRDefault="00867DE4" w:rsidP="00867DE4">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lastRenderedPageBreak/>
        <w:t xml:space="preserve">Таблица </w:t>
      </w:r>
      <w:r w:rsidR="008A5083">
        <w:rPr>
          <w:rFonts w:ascii="Times New Roman" w:hAnsi="Times New Roman" w:cs="Times New Roman"/>
          <w:sz w:val="24"/>
        </w:rPr>
        <w:t>38</w:t>
      </w:r>
    </w:p>
    <w:p w:rsidR="00867DE4" w:rsidRPr="00C17F00" w:rsidRDefault="00867DE4" w:rsidP="00867DE4">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Параметры установленной мощности теплофикационного оборудования Грайворонского городского округа</w:t>
      </w:r>
    </w:p>
    <w:tbl>
      <w:tblPr>
        <w:tblStyle w:val="a8"/>
        <w:tblW w:w="9453" w:type="dxa"/>
        <w:jc w:val="center"/>
        <w:tblLook w:val="04A0"/>
      </w:tblPr>
      <w:tblGrid>
        <w:gridCol w:w="2283"/>
        <w:gridCol w:w="1495"/>
        <w:gridCol w:w="2642"/>
        <w:gridCol w:w="1420"/>
        <w:gridCol w:w="1613"/>
      </w:tblGrid>
      <w:tr w:rsidR="00867DE4" w:rsidRPr="00D35B39" w:rsidTr="00867DE4">
        <w:trPr>
          <w:trHeight w:val="454"/>
          <w:tblHeader/>
          <w:jc w:val="center"/>
        </w:trPr>
        <w:tc>
          <w:tcPr>
            <w:tcW w:w="2398" w:type="dxa"/>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538" w:type="dxa"/>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51" w:type="dxa"/>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Гкал/ч</w:t>
            </w:r>
          </w:p>
        </w:tc>
        <w:tc>
          <w:tcPr>
            <w:tcW w:w="1445" w:type="dxa"/>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Количество котлов, шт</w:t>
            </w:r>
          </w:p>
        </w:tc>
        <w:tc>
          <w:tcPr>
            <w:tcW w:w="1421" w:type="dxa"/>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Гкал/ч</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Луначарского</w:t>
            </w:r>
          </w:p>
        </w:tc>
        <w:tc>
          <w:tcPr>
            <w:tcW w:w="1538" w:type="dxa"/>
            <w:vAlign w:val="center"/>
          </w:tcPr>
          <w:p w:rsidR="00867DE4" w:rsidRPr="00E42F5B" w:rsidRDefault="00867DE4" w:rsidP="00276C41">
            <w:pPr>
              <w:tabs>
                <w:tab w:val="left" w:pos="1845"/>
              </w:tabs>
              <w:jc w:val="center"/>
              <w:rPr>
                <w:rFonts w:ascii="Times New Roman" w:hAnsi="Times New Roman"/>
                <w:sz w:val="20"/>
              </w:rPr>
            </w:pPr>
            <w:r w:rsidRPr="00E42F5B">
              <w:rPr>
                <w:rFonts w:ascii="Times New Roman" w:hAnsi="Times New Roman"/>
                <w:sz w:val="20"/>
              </w:rPr>
              <w:t>КСВ-1,86Г</w:t>
            </w:r>
          </w:p>
          <w:p w:rsidR="00867DE4" w:rsidRPr="00D35B39" w:rsidRDefault="00867DE4" w:rsidP="00276C41">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51"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538" w:type="dxa"/>
            <w:vAlign w:val="center"/>
          </w:tcPr>
          <w:p w:rsidR="00867DE4" w:rsidRDefault="00867DE4" w:rsidP="00276C41">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Pr>
                <w:rFonts w:ascii="Times New Roman" w:hAnsi="Times New Roman" w:cs="Times New Roman"/>
                <w:sz w:val="20"/>
                <w:szCs w:val="20"/>
              </w:rPr>
              <w:t>В</w:t>
            </w:r>
            <w:r w:rsidRPr="00D35B39">
              <w:rPr>
                <w:rFonts w:ascii="Times New Roman" w:hAnsi="Times New Roman" w:cs="Times New Roman"/>
                <w:sz w:val="20"/>
                <w:szCs w:val="20"/>
              </w:rPr>
              <w:t>а-</w:t>
            </w:r>
            <w:r>
              <w:rPr>
                <w:rFonts w:ascii="Times New Roman" w:hAnsi="Times New Roman" w:cs="Times New Roman"/>
                <w:sz w:val="20"/>
                <w:szCs w:val="20"/>
              </w:rPr>
              <w:t>1,6</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2651"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r>
      <w:tr w:rsidR="00867DE4" w:rsidRPr="00D35B39" w:rsidTr="00276C41">
        <w:trPr>
          <w:trHeight w:val="454"/>
          <w:jc w:val="center"/>
        </w:trPr>
        <w:tc>
          <w:tcPr>
            <w:tcW w:w="2398" w:type="dxa"/>
            <w:vMerge w:val="restar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Merge w:val="restar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r>
      <w:tr w:rsidR="00867DE4" w:rsidRPr="00D35B39" w:rsidTr="00276C41">
        <w:trPr>
          <w:trHeight w:val="454"/>
          <w:jc w:val="center"/>
        </w:trPr>
        <w:tc>
          <w:tcPr>
            <w:tcW w:w="2398" w:type="dxa"/>
            <w:vMerge/>
            <w:vAlign w:val="center"/>
          </w:tcPr>
          <w:p w:rsidR="00867DE4" w:rsidRPr="00D35B39" w:rsidRDefault="00867DE4" w:rsidP="00276C41">
            <w:pPr>
              <w:jc w:val="center"/>
              <w:rPr>
                <w:rFonts w:ascii="Times New Roman" w:hAnsi="Times New Roman" w:cs="Times New Roman"/>
                <w:sz w:val="20"/>
                <w:szCs w:val="20"/>
              </w:rPr>
            </w:pP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Merge/>
            <w:vAlign w:val="center"/>
          </w:tcPr>
          <w:p w:rsidR="00867DE4" w:rsidRPr="00D35B39" w:rsidRDefault="00867DE4" w:rsidP="00276C41">
            <w:pPr>
              <w:jc w:val="center"/>
              <w:rPr>
                <w:rFonts w:ascii="Times New Roman" w:hAnsi="Times New Roman" w:cs="Times New Roman"/>
                <w:color w:val="000000"/>
                <w:sz w:val="20"/>
                <w:szCs w:val="20"/>
              </w:rPr>
            </w:pP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округа</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867DE4" w:rsidRPr="00D35B39" w:rsidTr="00276C41">
        <w:trPr>
          <w:trHeight w:val="454"/>
          <w:jc w:val="center"/>
        </w:trPr>
        <w:tc>
          <w:tcPr>
            <w:tcW w:w="2398" w:type="dxa"/>
            <w:vAlign w:val="center"/>
          </w:tcPr>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538" w:type="dxa"/>
            <w:vAlign w:val="center"/>
          </w:tcPr>
          <w:p w:rsidR="00867DE4" w:rsidRDefault="00867DE4" w:rsidP="00276C41">
            <w:pPr>
              <w:tabs>
                <w:tab w:val="left" w:pos="1845"/>
              </w:tabs>
              <w:jc w:val="center"/>
              <w:rPr>
                <w:rFonts w:ascii="Times New Roman" w:hAnsi="Times New Roman" w:cs="Times New Roman"/>
                <w:sz w:val="20"/>
                <w:szCs w:val="20"/>
              </w:rPr>
            </w:pPr>
            <w:r w:rsidRPr="00465286">
              <w:rPr>
                <w:rFonts w:ascii="Times New Roman" w:hAnsi="Times New Roman" w:cs="Times New Roman"/>
                <w:sz w:val="20"/>
                <w:szCs w:val="20"/>
              </w:rPr>
              <w:t>ИШМА-100У</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ИШМА-80У</w:t>
            </w:r>
          </w:p>
        </w:tc>
        <w:tc>
          <w:tcPr>
            <w:tcW w:w="2651"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0,069</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867DE4"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538"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2651"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Козинка ТКУ</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Вулкан VK-550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0,47</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0,95</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Факел Г</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0,9</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0,26</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Гора-Подол (администрация)</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Elektrolux</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0,026</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Шухова</w:t>
            </w:r>
            <w:r w:rsidRPr="00D35B39">
              <w:rPr>
                <w:rFonts w:ascii="Times New Roman" w:hAnsi="Times New Roman" w:cs="Times New Roman"/>
                <w:sz w:val="20"/>
                <w:szCs w:val="20"/>
              </w:rPr>
              <w:t>1</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Е-1/9</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2,07</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НР-18</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Котельной с. Мокрая Орловка</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53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КВГ 0,7-115</w:t>
            </w:r>
          </w:p>
        </w:tc>
        <w:tc>
          <w:tcPr>
            <w:tcW w:w="2651"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0,6</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(больница)</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1421" w:type="dxa"/>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0,24</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ТКУ</w:t>
            </w:r>
          </w:p>
        </w:tc>
        <w:tc>
          <w:tcPr>
            <w:tcW w:w="1538" w:type="dxa"/>
            <w:vAlign w:val="center"/>
          </w:tcPr>
          <w:p w:rsidR="00867DE4" w:rsidRPr="00F6044D"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lang w:val="en-US"/>
              </w:rPr>
              <w:t>VK-500</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0,86</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538" w:type="dxa"/>
            <w:vAlign w:val="center"/>
          </w:tcPr>
          <w:p w:rsidR="00867DE4" w:rsidRPr="00D35B39" w:rsidRDefault="00867DE4" w:rsidP="00276C41">
            <w:pPr>
              <w:tabs>
                <w:tab w:val="left" w:pos="1845"/>
              </w:tabs>
              <w:jc w:val="center"/>
              <w:rPr>
                <w:rFonts w:ascii="Times New Roman" w:hAnsi="Times New Roman" w:cs="Times New Roman"/>
                <w:sz w:val="20"/>
                <w:szCs w:val="20"/>
              </w:rPr>
            </w:pPr>
            <w:r w:rsidRPr="00D36582">
              <w:rPr>
                <w:rFonts w:ascii="Times New Roman" w:hAnsi="Times New Roman" w:cs="Times New Roman"/>
                <w:sz w:val="20"/>
                <w:szCs w:val="20"/>
              </w:rPr>
              <w:t>КВа-1Г</w:t>
            </w:r>
          </w:p>
        </w:tc>
        <w:tc>
          <w:tcPr>
            <w:tcW w:w="2651"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0,86</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1,72</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(детский сад)</w:t>
            </w:r>
          </w:p>
        </w:tc>
        <w:tc>
          <w:tcPr>
            <w:tcW w:w="1538" w:type="dxa"/>
            <w:vAlign w:val="center"/>
          </w:tcPr>
          <w:p w:rsidR="00867DE4" w:rsidRPr="00D35B39"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БЭМ-0,05</w:t>
            </w:r>
          </w:p>
        </w:tc>
        <w:tc>
          <w:tcPr>
            <w:tcW w:w="2651" w:type="dxa"/>
            <w:vAlign w:val="center"/>
          </w:tcPr>
          <w:p w:rsidR="00867DE4" w:rsidRPr="00D35B39"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0,043</w:t>
            </w:r>
          </w:p>
        </w:tc>
        <w:tc>
          <w:tcPr>
            <w:tcW w:w="1445" w:type="dxa"/>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0,086</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Дорогощь (школа)</w:t>
            </w:r>
          </w:p>
        </w:tc>
        <w:tc>
          <w:tcPr>
            <w:tcW w:w="1538" w:type="dxa"/>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КЧМ-5</w:t>
            </w:r>
          </w:p>
        </w:tc>
        <w:tc>
          <w:tcPr>
            <w:tcW w:w="2651" w:type="dxa"/>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0,086</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0,17</w:t>
            </w:r>
          </w:p>
        </w:tc>
      </w:tr>
      <w:tr w:rsidR="00867DE4" w:rsidRPr="00D35B39" w:rsidTr="00276C41">
        <w:trPr>
          <w:trHeight w:val="454"/>
          <w:jc w:val="center"/>
        </w:trPr>
        <w:tc>
          <w:tcPr>
            <w:tcW w:w="2398" w:type="dxa"/>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с. Доброе (школа)</w:t>
            </w:r>
          </w:p>
        </w:tc>
        <w:tc>
          <w:tcPr>
            <w:tcW w:w="1538" w:type="dxa"/>
            <w:vAlign w:val="center"/>
          </w:tcPr>
          <w:p w:rsidR="00867DE4" w:rsidRDefault="00867DE4" w:rsidP="00276C41">
            <w:pPr>
              <w:jc w:val="center"/>
              <w:rPr>
                <w:rFonts w:ascii="Times New Roman" w:eastAsia="Times New Roman" w:hAnsi="Times New Roman" w:cs="Times New Roman"/>
                <w:sz w:val="20"/>
                <w:szCs w:val="20"/>
                <w:lang w:eastAsia="ru-RU"/>
              </w:rPr>
            </w:pPr>
            <w:r w:rsidRPr="00D36582">
              <w:rPr>
                <w:rFonts w:ascii="Times New Roman" w:eastAsia="Times New Roman" w:hAnsi="Times New Roman" w:cs="Times New Roman"/>
                <w:sz w:val="20"/>
                <w:szCs w:val="20"/>
                <w:lang w:eastAsia="ru-RU"/>
              </w:rPr>
              <w:t>BUDERUS</w:t>
            </w:r>
          </w:p>
        </w:tc>
        <w:tc>
          <w:tcPr>
            <w:tcW w:w="2651" w:type="dxa"/>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c>
          <w:tcPr>
            <w:tcW w:w="1445" w:type="dxa"/>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1421" w:type="dxa"/>
            <w:vAlign w:val="center"/>
          </w:tcPr>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0,52</w:t>
            </w:r>
          </w:p>
        </w:tc>
      </w:tr>
    </w:tbl>
    <w:p w:rsidR="00867DE4" w:rsidRDefault="00867DE4" w:rsidP="00867DE4">
      <w:pPr>
        <w:tabs>
          <w:tab w:val="left" w:pos="1845"/>
        </w:tabs>
        <w:rPr>
          <w:rFonts w:ascii="Times New Roman" w:hAnsi="Times New Roman" w:cs="Times New Roman"/>
          <w:b/>
          <w:sz w:val="24"/>
          <w:szCs w:val="24"/>
        </w:rPr>
      </w:pPr>
    </w:p>
    <w:p w:rsidR="00867DE4" w:rsidRDefault="00867DE4" w:rsidP="00867DE4">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7DE4" w:rsidRDefault="00867DE4" w:rsidP="00867DE4">
      <w:pPr>
        <w:tabs>
          <w:tab w:val="left" w:pos="1845"/>
        </w:tabs>
        <w:spacing w:after="0"/>
        <w:ind w:firstLine="709"/>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Pr>
          <w:rFonts w:ascii="Times New Roman" w:hAnsi="Times New Roman" w:cs="Times New Roman"/>
          <w:sz w:val="24"/>
          <w:szCs w:val="24"/>
        </w:rPr>
        <w:t>2</w:t>
      </w:r>
      <w:r w:rsidR="002660AD">
        <w:rPr>
          <w:rFonts w:ascii="Times New Roman" w:hAnsi="Times New Roman" w:cs="Times New Roman"/>
          <w:sz w:val="24"/>
          <w:szCs w:val="24"/>
        </w:rPr>
        <w:t>1</w:t>
      </w:r>
      <w:r w:rsidRPr="00391F3A">
        <w:rPr>
          <w:rFonts w:ascii="Times New Roman" w:hAnsi="Times New Roman" w:cs="Times New Roman"/>
          <w:sz w:val="24"/>
          <w:szCs w:val="24"/>
        </w:rPr>
        <w:t xml:space="preserve">Установленная мощность котельных </w:t>
      </w:r>
      <w:r>
        <w:rPr>
          <w:rFonts w:ascii="Times New Roman" w:hAnsi="Times New Roman" w:cs="Times New Roman"/>
          <w:sz w:val="24"/>
          <w:szCs w:val="24"/>
        </w:rPr>
        <w:t>Грайворонского городского округа.</w:t>
      </w:r>
    </w:p>
    <w:p w:rsidR="00867DE4" w:rsidRDefault="00867DE4" w:rsidP="00867DE4">
      <w:pPr>
        <w:tabs>
          <w:tab w:val="left" w:pos="1845"/>
        </w:tabs>
        <w:spacing w:after="0"/>
        <w:ind w:firstLine="709"/>
        <w:jc w:val="center"/>
        <w:rPr>
          <w:rFonts w:ascii="Times New Roman" w:hAnsi="Times New Roman" w:cs="Times New Roman"/>
          <w:sz w:val="24"/>
          <w:szCs w:val="24"/>
        </w:rPr>
      </w:pPr>
    </w:p>
    <w:p w:rsidR="00867DE4" w:rsidRDefault="00867DE4" w:rsidP="00867DE4">
      <w:pPr>
        <w:tabs>
          <w:tab w:val="left" w:pos="1845"/>
        </w:tabs>
        <w:spacing w:after="0"/>
        <w:ind w:firstLine="709"/>
        <w:jc w:val="center"/>
        <w:rPr>
          <w:rFonts w:ascii="Times New Roman" w:hAnsi="Times New Roman" w:cs="Times New Roman"/>
          <w:sz w:val="24"/>
          <w:szCs w:val="24"/>
        </w:rPr>
      </w:pPr>
    </w:p>
    <w:p w:rsidR="00867DE4" w:rsidRDefault="00867DE4" w:rsidP="00867DE4">
      <w:pPr>
        <w:tabs>
          <w:tab w:val="left" w:pos="1845"/>
        </w:tabs>
        <w:spacing w:after="0"/>
        <w:ind w:firstLine="709"/>
        <w:jc w:val="center"/>
        <w:rPr>
          <w:rFonts w:ascii="Times New Roman" w:hAnsi="Times New Roman" w:cs="Times New Roman"/>
          <w:sz w:val="28"/>
          <w:szCs w:val="28"/>
        </w:rPr>
      </w:pPr>
    </w:p>
    <w:p w:rsidR="00867DE4" w:rsidRPr="005D56C0" w:rsidRDefault="00867DE4" w:rsidP="00867DE4">
      <w:pPr>
        <w:tabs>
          <w:tab w:val="left" w:pos="1845"/>
        </w:tabs>
        <w:spacing w:after="0"/>
        <w:ind w:firstLine="709"/>
        <w:jc w:val="center"/>
        <w:rPr>
          <w:rFonts w:ascii="Times New Roman" w:hAnsi="Times New Roman" w:cs="Times New Roman"/>
          <w:sz w:val="28"/>
          <w:szCs w:val="28"/>
        </w:rPr>
      </w:pPr>
    </w:p>
    <w:p w:rsidR="00B6460A" w:rsidRPr="00F76783" w:rsidRDefault="00B6460A" w:rsidP="00BC54E8">
      <w:pPr>
        <w:pStyle w:val="3"/>
        <w:spacing w:line="240" w:lineRule="auto"/>
        <w:jc w:val="both"/>
        <w:rPr>
          <w:rFonts w:ascii="Times New Roman" w:hAnsi="Times New Roman" w:cs="Times New Roman"/>
          <w:sz w:val="24"/>
          <w:szCs w:val="24"/>
        </w:rPr>
      </w:pPr>
      <w:bookmarkStart w:id="5" w:name="_Toc533014787"/>
      <w:r w:rsidRPr="00F76783">
        <w:rPr>
          <w:rFonts w:ascii="Times New Roman" w:hAnsi="Times New Roman" w:cs="Times New Roman"/>
          <w:color w:val="000000" w:themeColor="text1"/>
          <w:sz w:val="24"/>
          <w:szCs w:val="24"/>
        </w:rPr>
        <w:lastRenderedPageBreak/>
        <w:t>2.1.2. Водоснабжение</w:t>
      </w:r>
      <w:bookmarkEnd w:id="5"/>
    </w:p>
    <w:p w:rsidR="00A36196" w:rsidRPr="00F76783" w:rsidRDefault="00A36196" w:rsidP="00A36196">
      <w:pPr>
        <w:spacing w:after="0" w:line="240" w:lineRule="auto"/>
        <w:ind w:firstLine="709"/>
        <w:contextualSpacing/>
        <w:jc w:val="center"/>
        <w:rPr>
          <w:rFonts w:ascii="Times New Roman" w:hAnsi="Times New Roman" w:cs="Times New Roman"/>
          <w:color w:val="000000" w:themeColor="text1"/>
          <w:sz w:val="24"/>
          <w:szCs w:val="24"/>
        </w:rPr>
      </w:pP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Грайворонский городской округ имеет площадь населенных пунктов 853,8 км². Количество населенных пунктов – 13. Общая численность населения на 01.01.2019 года – 29,658 тыс. человек.</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Водоснабжение Грайворонского городского округа осуществляется от 38 основных водозаборов. Протяжённость водопроводных сетей по поселению составляет 159,046 км. </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в городского округа объединенные для хозяйственно-питьевых и противопожарных нужд.</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Износ основных фондов составляет в среднем для сетей 52 %, для оборудования 35%,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017817"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Наружное пожаротушение предусматривается из подземных пожарных гидрантов, установленных на сетях.</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Система водоснабжения Грайворонского городского округа состоит из 38 технологических зон, которые включают в себя артезианские скважины, сети водоснабжения, водонапорные башни, станцию обезжелезивания. </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Централизованное водоснабжение осуществляется организацией ГУП «Белводоканал».</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городского округа работают по следующим схемам: вода из артезианской скважины с помощью погружного насосного агрегата подаётся в водонапорную башню и в сеть к потребителям, подача воды осуществляется через частотный преобразователь с подачей в водопроводную сеть, подъем воды осуществляется в станцию обезжелезивания, в подземные резервуары, станцию 2-го подъема.</w:t>
      </w:r>
    </w:p>
    <w:p w:rsidR="00276C41"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Водопроводные трубы проложены на глубину 1,5-2,0 м. Общая протяженность водопроводных сетей 159,046 км.</w:t>
      </w:r>
    </w:p>
    <w:p w:rsidR="00017817"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 территории охваченной нецентрализованной системой водоснабжения население использует воду из открытых источников, а также индивидуальных скважин и колодцев, расположенных на территории частных домовладений.</w:t>
      </w:r>
    </w:p>
    <w:p w:rsidR="00017817" w:rsidRPr="00F76783" w:rsidRDefault="00017817" w:rsidP="00A36196">
      <w:pPr>
        <w:spacing w:after="0" w:line="240" w:lineRule="auto"/>
        <w:ind w:firstLine="709"/>
        <w:contextualSpacing/>
        <w:jc w:val="center"/>
        <w:rPr>
          <w:rFonts w:ascii="Times New Roman" w:hAnsi="Times New Roman" w:cs="Times New Roman"/>
          <w:color w:val="000000" w:themeColor="text1"/>
          <w:sz w:val="24"/>
          <w:szCs w:val="24"/>
        </w:rPr>
      </w:pP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pacing w:val="-1"/>
          <w:sz w:val="24"/>
          <w:szCs w:val="24"/>
          <w:lang w:eastAsia="ar-SA"/>
        </w:rPr>
        <w:t xml:space="preserve">Водоснабжение Грайворонского городского округа осуществляется </w:t>
      </w:r>
      <w:r w:rsidRPr="008A5083">
        <w:rPr>
          <w:rFonts w:ascii="Times New Roman" w:hAnsi="Times New Roman" w:cs="Times New Roman"/>
          <w:spacing w:val="-1"/>
          <w:sz w:val="24"/>
          <w:szCs w:val="24"/>
          <w:lang w:eastAsia="ar-SA"/>
        </w:rPr>
        <w:t>от 38</w:t>
      </w:r>
      <w:r w:rsidRPr="00F76783">
        <w:rPr>
          <w:rFonts w:ascii="Times New Roman" w:hAnsi="Times New Roman" w:cs="Times New Roman"/>
          <w:spacing w:val="-1"/>
          <w:sz w:val="24"/>
          <w:szCs w:val="24"/>
          <w:lang w:eastAsia="ar-SA"/>
        </w:rPr>
        <w:t xml:space="preserve"> водозаборных скважин. </w:t>
      </w:r>
      <w:r w:rsidRPr="00F76783">
        <w:rPr>
          <w:rFonts w:ascii="Times New Roman" w:hAnsi="Times New Roman" w:cs="Times New Roman"/>
          <w:sz w:val="24"/>
          <w:szCs w:val="24"/>
        </w:rPr>
        <w:t>Они обеспечены зоной санитарной охраны первого пояса, что соответствует требованиям СанПиН 2.1.4.1110-02 Зоны санитарной охраны источников водоснабжения и водопроводов хозяйственно-питьевого назначения. Источником водоснабжения скважин служит альб-сеноманский водоносный горизонт. На эксплуатацию скважин имеются лицензии на пользование недрами, разрешение органов Роспотребнадзора, гигиены и эпидемиологии.</w:t>
      </w:r>
    </w:p>
    <w:p w:rsidR="00276C41" w:rsidRPr="00F76783" w:rsidRDefault="00276C41" w:rsidP="00276C41">
      <w:pPr>
        <w:spacing w:after="0"/>
        <w:ind w:firstLine="567"/>
        <w:jc w:val="both"/>
        <w:rPr>
          <w:rFonts w:ascii="Times New Roman" w:hAnsi="Times New Roman" w:cs="Times New Roman"/>
          <w:sz w:val="24"/>
          <w:szCs w:val="24"/>
        </w:rPr>
      </w:pPr>
      <w:bookmarkStart w:id="6" w:name="_Toc491865903"/>
      <w:r w:rsidRPr="00F76783">
        <w:rPr>
          <w:rFonts w:ascii="Times New Roman" w:hAnsi="Times New Roman" w:cs="Times New Roman"/>
          <w:sz w:val="24"/>
          <w:szCs w:val="24"/>
        </w:rPr>
        <w:t xml:space="preserve">Система водоснабжения Грайворонского городского округа осуществляется по следующей схеме: вода из артезианской скважины при помощи погружных насосов (таблица 1.2) подаётся по водопроводу в водонапорную башню, а затем по распределительной сети </w:t>
      </w:r>
      <w:r w:rsidRPr="00F76783">
        <w:rPr>
          <w:rFonts w:ascii="Times New Roman" w:hAnsi="Times New Roman" w:cs="Times New Roman"/>
          <w:sz w:val="24"/>
          <w:szCs w:val="24"/>
        </w:rPr>
        <w:lastRenderedPageBreak/>
        <w:t xml:space="preserve">потребителям. Сводная информация оценки технического состояния насосного оборудования представлена в таблице </w:t>
      </w:r>
      <w:r w:rsidR="008A5083">
        <w:rPr>
          <w:rFonts w:ascii="Times New Roman" w:hAnsi="Times New Roman" w:cs="Times New Roman"/>
          <w:sz w:val="24"/>
          <w:szCs w:val="24"/>
        </w:rPr>
        <w:t>39</w:t>
      </w:r>
      <w:r w:rsidRPr="00F76783">
        <w:rPr>
          <w:rFonts w:ascii="Times New Roman" w:hAnsi="Times New Roman" w:cs="Times New Roman"/>
          <w:sz w:val="24"/>
          <w:szCs w:val="24"/>
        </w:rPr>
        <w:t>.</w:t>
      </w:r>
      <w:bookmarkEnd w:id="6"/>
    </w:p>
    <w:p w:rsidR="00276C41" w:rsidRPr="00F76783" w:rsidRDefault="00276C41" w:rsidP="00276C41">
      <w:pPr>
        <w:jc w:val="right"/>
        <w:rPr>
          <w:sz w:val="24"/>
          <w:szCs w:val="24"/>
        </w:rPr>
      </w:pPr>
      <w:r w:rsidRPr="00F76783">
        <w:rPr>
          <w:rFonts w:ascii="Times New Roman" w:hAnsi="Times New Roman" w:cs="Times New Roman"/>
          <w:sz w:val="24"/>
          <w:szCs w:val="24"/>
        </w:rPr>
        <w:t xml:space="preserve">Таблица </w:t>
      </w:r>
      <w:r w:rsidR="008A5083">
        <w:rPr>
          <w:rFonts w:ascii="Times New Roman" w:hAnsi="Times New Roman" w:cs="Times New Roman"/>
          <w:sz w:val="24"/>
          <w:szCs w:val="24"/>
        </w:rPr>
        <w:t>39</w:t>
      </w:r>
    </w:p>
    <w:p w:rsidR="00276C41" w:rsidRPr="00276C41" w:rsidRDefault="00276C41" w:rsidP="00276C41">
      <w:pPr>
        <w:jc w:val="center"/>
        <w:rPr>
          <w:rFonts w:ascii="Times New Roman" w:hAnsi="Times New Roman" w:cs="Times New Roman"/>
          <w:b/>
          <w:sz w:val="28"/>
          <w:szCs w:val="28"/>
        </w:rPr>
      </w:pPr>
      <w:r w:rsidRPr="00F76783">
        <w:rPr>
          <w:rFonts w:ascii="Times New Roman" w:hAnsi="Times New Roman" w:cs="Times New Roman"/>
          <w:b/>
          <w:sz w:val="24"/>
          <w:szCs w:val="24"/>
        </w:rPr>
        <w:t>Заключение о техническом состоянии насосного оборудования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4538"/>
        <w:gridCol w:w="2280"/>
        <w:gridCol w:w="2217"/>
      </w:tblGrid>
      <w:tr w:rsidR="00276C41" w:rsidRPr="00276C41" w:rsidTr="00276C41">
        <w:trPr>
          <w:trHeight w:val="556"/>
          <w:tblHeader/>
        </w:trPr>
        <w:tc>
          <w:tcPr>
            <w:tcW w:w="415" w:type="pct"/>
            <w:shd w:val="clear" w:color="auto" w:fill="auto"/>
            <w:vAlign w:val="center"/>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 п/п</w:t>
            </w:r>
          </w:p>
        </w:tc>
        <w:tc>
          <w:tcPr>
            <w:tcW w:w="2303" w:type="pct"/>
            <w:shd w:val="clear" w:color="auto" w:fill="auto"/>
            <w:vAlign w:val="center"/>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Место установки</w:t>
            </w:r>
          </w:p>
        </w:tc>
        <w:tc>
          <w:tcPr>
            <w:tcW w:w="1157" w:type="pct"/>
            <w:shd w:val="clear" w:color="auto" w:fill="auto"/>
            <w:vAlign w:val="center"/>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Наименование оборудования</w:t>
            </w:r>
          </w:p>
        </w:tc>
        <w:tc>
          <w:tcPr>
            <w:tcW w:w="1125" w:type="pct"/>
            <w:shd w:val="clear" w:color="auto" w:fill="auto"/>
            <w:vAlign w:val="center"/>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Год ввода в эксплуатацию</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8-25-70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6-16-50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2015</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№3"</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8-25-70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4</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№4"</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5</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№5"</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6-16-70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2015</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6</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водозабор "Южный №6"</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162"/>
        </w:trPr>
        <w:tc>
          <w:tcPr>
            <w:tcW w:w="415"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7</w:t>
            </w:r>
          </w:p>
        </w:tc>
        <w:tc>
          <w:tcPr>
            <w:tcW w:w="2303"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2-го подъема водозабор «Южный»</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100-65-200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2006</w:t>
            </w:r>
          </w:p>
        </w:tc>
      </w:tr>
      <w:tr w:rsidR="00276C41" w:rsidRPr="00276C41" w:rsidTr="00276C41">
        <w:trPr>
          <w:trHeight w:val="203"/>
        </w:trPr>
        <w:tc>
          <w:tcPr>
            <w:tcW w:w="415"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p>
        </w:tc>
        <w:tc>
          <w:tcPr>
            <w:tcW w:w="2303" w:type="pct"/>
            <w:vMerge/>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2006</w:t>
            </w:r>
          </w:p>
        </w:tc>
      </w:tr>
      <w:tr w:rsidR="00276C41" w:rsidRPr="00276C41" w:rsidTr="00276C41">
        <w:trPr>
          <w:trHeight w:val="163"/>
        </w:trPr>
        <w:tc>
          <w:tcPr>
            <w:tcW w:w="415"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p>
        </w:tc>
        <w:tc>
          <w:tcPr>
            <w:tcW w:w="2303" w:type="pct"/>
            <w:vMerge/>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2012</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8</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8-25-90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9</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ЭЦВ 8-25-90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10</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"Новостроевка"</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11</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"Замостье"</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12</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"Козинка"</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6-10-50</w:t>
            </w:r>
          </w:p>
          <w:p w:rsidR="00276C41" w:rsidRPr="00276C41" w:rsidRDefault="00276C41" w:rsidP="00276C41">
            <w:pPr>
              <w:spacing w:after="0"/>
              <w:jc w:val="center"/>
              <w:rPr>
                <w:rFonts w:ascii="Times New Roman" w:hAnsi="Times New Roman" w:cs="Times New Roman"/>
                <w:color w:val="000000"/>
                <w:sz w:val="24"/>
                <w:szCs w:val="24"/>
              </w:rPr>
            </w:pP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13</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"Ломное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5-6,5-80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14</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"Ломное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6-6,5-140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15</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"Казачья Лисица"</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16</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"Косилово"</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5-6,5-95</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17</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"Ивановская Лисица"</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6-10-140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18</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19</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6-6,5-120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"Пороз №3"</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lastRenderedPageBreak/>
              <w:t>21</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"Совхозный"</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6-6,5-85</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22</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"Доброполье"</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6-10-140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23</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"Горьковский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2016</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24</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"Горьковский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25</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26</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6-10-90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2014</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27</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"Дроновка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2013</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28</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"Дроновка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6-10-110</w:t>
            </w:r>
          </w:p>
          <w:p w:rsidR="00276C41" w:rsidRPr="00276C41" w:rsidRDefault="00276C41" w:rsidP="00276C41">
            <w:pPr>
              <w:spacing w:after="0"/>
              <w:jc w:val="center"/>
              <w:rPr>
                <w:rFonts w:ascii="Times New Roman" w:hAnsi="Times New Roman" w:cs="Times New Roman"/>
                <w:color w:val="000000"/>
                <w:sz w:val="24"/>
                <w:szCs w:val="24"/>
              </w:rPr>
            </w:pP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29</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"Почаево"</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30</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"Безымено"</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31</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"Гора-Подол"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6-16-70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32</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"Гора-Подол"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33</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№1"</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34</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№2"</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6-6,5-75</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35</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№3"</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6-10-110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36</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"Головчино №4"</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6-6,5-60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2017</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37</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"Чапаевский"</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r w:rsidR="00276C41" w:rsidRPr="00276C41" w:rsidTr="00276C41">
        <w:trPr>
          <w:trHeight w:val="556"/>
        </w:trPr>
        <w:tc>
          <w:tcPr>
            <w:tcW w:w="415"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38</w:t>
            </w:r>
          </w:p>
        </w:tc>
        <w:tc>
          <w:tcPr>
            <w:tcW w:w="2303"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скважина "Смородино-Горная"</w:t>
            </w:r>
          </w:p>
        </w:tc>
        <w:tc>
          <w:tcPr>
            <w:tcW w:w="1157" w:type="pct"/>
            <w:shd w:val="clear" w:color="auto" w:fill="auto"/>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ЭЦВ 6-10-80</w:t>
            </w:r>
          </w:p>
        </w:tc>
        <w:tc>
          <w:tcPr>
            <w:tcW w:w="1125" w:type="pct"/>
            <w:shd w:val="clear" w:color="auto" w:fill="auto"/>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sz w:val="24"/>
                <w:szCs w:val="24"/>
              </w:rPr>
              <w:t>2018</w:t>
            </w:r>
          </w:p>
        </w:tc>
      </w:tr>
    </w:tbl>
    <w:p w:rsidR="00017817" w:rsidRDefault="00017817" w:rsidP="00A36196">
      <w:pPr>
        <w:spacing w:after="0" w:line="240" w:lineRule="auto"/>
        <w:ind w:firstLine="709"/>
        <w:contextualSpacing/>
        <w:jc w:val="center"/>
        <w:rPr>
          <w:rFonts w:ascii="Times New Roman" w:hAnsi="Times New Roman" w:cs="Times New Roman"/>
          <w:color w:val="000000" w:themeColor="text1"/>
          <w:sz w:val="28"/>
          <w:szCs w:val="28"/>
        </w:rPr>
      </w:pP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w:t>
      </w: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w:t>
      </w:r>
      <w:r w:rsidRPr="00F76783">
        <w:rPr>
          <w:rFonts w:ascii="Times New Roman" w:hAnsi="Times New Roman" w:cs="Times New Roman"/>
          <w:sz w:val="24"/>
          <w:szCs w:val="24"/>
        </w:rPr>
        <w:lastRenderedPageBreak/>
        <w:t>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Оценка результатов исследований: Отобранная проба воды по показателям мутность, жесткость, железо не соответствует требованиям СанПиН 2.1.4.1074-01 «Питьевая вода. Гигиенические требования к качеству воды централизованным систем питьевого водоснабжения. Контроль качества».</w:t>
      </w:r>
    </w:p>
    <w:p w:rsidR="00017817" w:rsidRPr="00F76783" w:rsidRDefault="00276C41" w:rsidP="00276C41">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sz w:val="24"/>
          <w:szCs w:val="24"/>
        </w:rPr>
        <w:t>Исследования были проведены Филиалом Федерального бюджетного учреждения здравоохранения «Центр гигиены и эпидемиологии в Белгородской области в Яковлевском районе».</w:t>
      </w:r>
    </w:p>
    <w:p w:rsidR="00276C41" w:rsidRPr="00F76783" w:rsidRDefault="00276C41" w:rsidP="00276C41">
      <w:pPr>
        <w:spacing w:after="0" w:line="240" w:lineRule="auto"/>
        <w:ind w:firstLine="709"/>
        <w:contextualSpacing/>
        <w:jc w:val="both"/>
        <w:rPr>
          <w:rFonts w:ascii="Times New Roman" w:hAnsi="Times New Roman" w:cs="Times New Roman"/>
          <w:sz w:val="24"/>
          <w:szCs w:val="24"/>
        </w:rPr>
      </w:pPr>
      <w:r w:rsidRPr="00F76783">
        <w:rPr>
          <w:rFonts w:ascii="Times New Roman" w:hAnsi="Times New Roman" w:cs="Times New Roman"/>
          <w:sz w:val="24"/>
          <w:szCs w:val="24"/>
        </w:rPr>
        <w:t>На территории Грайворонского городского округа водоснабжение осуществляется из подземных источников. Подъем воды осуществляется погружными насосами марки ЭЦВ различной мощности. От водозаборных скважин на водозаборах Грайворонского городского округа вода с помощью погружного насосного агрегата подаётся в водонапорную башню и в сеть 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Описание состояния и функционирования существующих насосных станций обезжелезивания приведены в таблице 1,5.</w:t>
      </w:r>
    </w:p>
    <w:p w:rsidR="00276C41" w:rsidRPr="00F76783" w:rsidRDefault="00276C41" w:rsidP="00276C41">
      <w:pPr>
        <w:spacing w:after="0"/>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Описание состояния и функционирования существующих водозаборных скважин приведены в таблице </w:t>
      </w:r>
      <w:r w:rsidR="008A5083">
        <w:rPr>
          <w:rFonts w:ascii="Times New Roman" w:hAnsi="Times New Roman" w:cs="Times New Roman"/>
          <w:sz w:val="24"/>
          <w:szCs w:val="24"/>
        </w:rPr>
        <w:t>40.</w:t>
      </w:r>
    </w:p>
    <w:p w:rsidR="00276C41" w:rsidRPr="00F76783" w:rsidRDefault="00276C41" w:rsidP="00276C41">
      <w:pPr>
        <w:spacing w:after="0"/>
        <w:ind w:firstLine="567"/>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8A5083">
        <w:rPr>
          <w:rFonts w:ascii="Times New Roman" w:hAnsi="Times New Roman" w:cs="Times New Roman"/>
          <w:sz w:val="24"/>
          <w:szCs w:val="24"/>
        </w:rPr>
        <w:t>40</w:t>
      </w:r>
    </w:p>
    <w:p w:rsidR="00276C41" w:rsidRPr="00276C41" w:rsidRDefault="00276C41" w:rsidP="00276C41">
      <w:pPr>
        <w:spacing w:after="0"/>
        <w:ind w:firstLine="567"/>
        <w:jc w:val="both"/>
        <w:rPr>
          <w:rFonts w:ascii="Times New Roman" w:hAnsi="Times New Roman" w:cs="Times New Roman"/>
          <w:sz w:val="28"/>
          <w:szCs w:val="28"/>
        </w:rPr>
      </w:pPr>
      <w:r w:rsidRPr="00F76783">
        <w:rPr>
          <w:rFonts w:ascii="Times New Roman" w:hAnsi="Times New Roman" w:cs="Times New Roman"/>
          <w:sz w:val="24"/>
          <w:szCs w:val="24"/>
        </w:rPr>
        <w:t>Заключение о техническом состоянии насосного оборудования станции обезжелезивания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4162"/>
        <w:gridCol w:w="2970"/>
        <w:gridCol w:w="1955"/>
      </w:tblGrid>
      <w:tr w:rsidR="00276C41" w:rsidRPr="00276C41" w:rsidTr="00276C41">
        <w:trPr>
          <w:trHeight w:val="765"/>
        </w:trPr>
        <w:tc>
          <w:tcPr>
            <w:tcW w:w="389" w:type="pct"/>
            <w:shd w:val="clear" w:color="auto" w:fill="auto"/>
            <w:vAlign w:val="center"/>
            <w:hideMark/>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 п/п</w:t>
            </w:r>
          </w:p>
        </w:tc>
        <w:tc>
          <w:tcPr>
            <w:tcW w:w="2112" w:type="pct"/>
            <w:shd w:val="clear" w:color="auto" w:fill="auto"/>
            <w:vAlign w:val="center"/>
            <w:hideMark/>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Наименование оборудования</w:t>
            </w:r>
          </w:p>
        </w:tc>
        <w:tc>
          <w:tcPr>
            <w:tcW w:w="1507" w:type="pct"/>
            <w:shd w:val="clear" w:color="auto" w:fill="auto"/>
            <w:vAlign w:val="center"/>
            <w:hideMark/>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Год ввода в эксплуатацию</w:t>
            </w:r>
          </w:p>
        </w:tc>
        <w:tc>
          <w:tcPr>
            <w:tcW w:w="992" w:type="pct"/>
            <w:shd w:val="clear" w:color="auto" w:fill="auto"/>
            <w:vAlign w:val="center"/>
            <w:hideMark/>
          </w:tcPr>
          <w:p w:rsidR="00276C41" w:rsidRPr="00276C41" w:rsidRDefault="00276C41" w:rsidP="00276C41">
            <w:pPr>
              <w:spacing w:after="0"/>
              <w:jc w:val="center"/>
              <w:rPr>
                <w:rFonts w:ascii="Times New Roman" w:hAnsi="Times New Roman" w:cs="Times New Roman"/>
                <w:b/>
                <w:bCs/>
                <w:color w:val="000000"/>
                <w:sz w:val="24"/>
                <w:szCs w:val="24"/>
              </w:rPr>
            </w:pPr>
            <w:r w:rsidRPr="00276C41">
              <w:rPr>
                <w:rFonts w:ascii="Times New Roman" w:hAnsi="Times New Roman" w:cs="Times New Roman"/>
                <w:b/>
                <w:bCs/>
                <w:color w:val="000000"/>
                <w:sz w:val="24"/>
                <w:szCs w:val="24"/>
              </w:rPr>
              <w:t>Группа технического состояния</w:t>
            </w:r>
          </w:p>
        </w:tc>
      </w:tr>
      <w:tr w:rsidR="00276C41" w:rsidRPr="00276C41" w:rsidTr="00276C41">
        <w:trPr>
          <w:trHeight w:val="300"/>
        </w:trPr>
        <w:tc>
          <w:tcPr>
            <w:tcW w:w="5000" w:type="pct"/>
            <w:gridSpan w:val="4"/>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обезжелезивания "Гора-Подол"</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 (резервный)</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bCs/>
                <w:color w:val="000000"/>
                <w:sz w:val="24"/>
                <w:szCs w:val="24"/>
              </w:rPr>
            </w:pPr>
            <w:r w:rsidRPr="00276C41">
              <w:rPr>
                <w:rFonts w:ascii="Times New Roman" w:hAnsi="Times New Roman" w:cs="Times New Roman"/>
                <w:bCs/>
                <w:color w:val="000000"/>
                <w:sz w:val="24"/>
                <w:szCs w:val="24"/>
              </w:rPr>
              <w:t>КМ 80-50-200 С (резервный)</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bCs/>
                <w:color w:val="000000"/>
                <w:sz w:val="24"/>
                <w:szCs w:val="24"/>
              </w:rPr>
              <w:t>2015</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В</w:t>
            </w:r>
          </w:p>
        </w:tc>
      </w:tr>
      <w:tr w:rsidR="00276C41" w:rsidRPr="00276C41" w:rsidTr="00276C41">
        <w:trPr>
          <w:trHeight w:val="300"/>
        </w:trPr>
        <w:tc>
          <w:tcPr>
            <w:tcW w:w="5000" w:type="pct"/>
            <w:gridSpan w:val="4"/>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обезжелезивания "Безымено"</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маршевый насос 25</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2015</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Б</w:t>
            </w:r>
          </w:p>
        </w:tc>
      </w:tr>
      <w:tr w:rsidR="00276C41" w:rsidRPr="00276C41" w:rsidTr="00276C41">
        <w:trPr>
          <w:trHeight w:val="300"/>
        </w:trPr>
        <w:tc>
          <w:tcPr>
            <w:tcW w:w="5000" w:type="pct"/>
            <w:gridSpan w:val="4"/>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Станция 2-го подъема водозабор «Южный»</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1</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100-65-200</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2006</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2</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2006</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r w:rsidR="00276C41" w:rsidRPr="00276C41" w:rsidTr="00276C41">
        <w:trPr>
          <w:trHeight w:val="300"/>
        </w:trPr>
        <w:tc>
          <w:tcPr>
            <w:tcW w:w="389"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3</w:t>
            </w:r>
          </w:p>
        </w:tc>
        <w:tc>
          <w:tcPr>
            <w:tcW w:w="211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sz w:val="24"/>
                <w:szCs w:val="24"/>
              </w:rPr>
              <w:t>К 80-50-200</w:t>
            </w:r>
          </w:p>
        </w:tc>
        <w:tc>
          <w:tcPr>
            <w:tcW w:w="1507"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4"/>
                <w:szCs w:val="24"/>
              </w:rPr>
            </w:pPr>
            <w:r w:rsidRPr="00276C41">
              <w:rPr>
                <w:rFonts w:ascii="Times New Roman" w:hAnsi="Times New Roman" w:cs="Times New Roman"/>
                <w:color w:val="000000"/>
                <w:sz w:val="24"/>
                <w:szCs w:val="24"/>
              </w:rPr>
              <w:t>2012</w:t>
            </w:r>
          </w:p>
        </w:tc>
        <w:tc>
          <w:tcPr>
            <w:tcW w:w="992" w:type="pct"/>
            <w:shd w:val="clear" w:color="auto" w:fill="auto"/>
            <w:noWrap/>
            <w:vAlign w:val="center"/>
            <w:hideMark/>
          </w:tcPr>
          <w:p w:rsidR="00276C41" w:rsidRPr="00276C41" w:rsidRDefault="00276C41" w:rsidP="00276C41">
            <w:pPr>
              <w:spacing w:after="0"/>
              <w:jc w:val="center"/>
              <w:rPr>
                <w:rFonts w:ascii="Times New Roman" w:hAnsi="Times New Roman" w:cs="Times New Roman"/>
                <w:color w:val="000000"/>
                <w:sz w:val="24"/>
                <w:szCs w:val="24"/>
              </w:rPr>
            </w:pPr>
            <w:r w:rsidRPr="00276C41">
              <w:rPr>
                <w:rFonts w:ascii="Times New Roman" w:hAnsi="Times New Roman" w:cs="Times New Roman"/>
                <w:color w:val="000000"/>
                <w:sz w:val="24"/>
                <w:szCs w:val="24"/>
              </w:rPr>
              <w:t>Д</w:t>
            </w:r>
          </w:p>
        </w:tc>
      </w:tr>
    </w:tbl>
    <w:p w:rsidR="00276C41" w:rsidRDefault="00276C41" w:rsidP="00276C41">
      <w:pPr>
        <w:ind w:firstLine="567"/>
      </w:pPr>
    </w:p>
    <w:p w:rsidR="00276C41" w:rsidRPr="008A5083" w:rsidRDefault="00276C41" w:rsidP="00276C41">
      <w:pPr>
        <w:tabs>
          <w:tab w:val="left" w:pos="2517"/>
        </w:tabs>
        <w:spacing w:after="0"/>
        <w:ind w:firstLine="567"/>
        <w:jc w:val="both"/>
        <w:rPr>
          <w:rFonts w:ascii="Times New Roman" w:hAnsi="Times New Roman" w:cs="Times New Roman"/>
          <w:sz w:val="24"/>
          <w:szCs w:val="24"/>
        </w:rPr>
      </w:pPr>
      <w:r w:rsidRPr="008A5083">
        <w:rPr>
          <w:rFonts w:ascii="Times New Roman" w:hAnsi="Times New Roman" w:cs="Times New Roman"/>
          <w:sz w:val="24"/>
          <w:szCs w:val="24"/>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в таблице </w:t>
      </w:r>
      <w:r w:rsidR="008A5083">
        <w:rPr>
          <w:rFonts w:ascii="Times New Roman" w:hAnsi="Times New Roman" w:cs="Times New Roman"/>
          <w:sz w:val="24"/>
          <w:szCs w:val="24"/>
        </w:rPr>
        <w:t>41</w:t>
      </w:r>
      <w:r w:rsidRPr="008A5083">
        <w:rPr>
          <w:rFonts w:ascii="Times New Roman" w:hAnsi="Times New Roman" w:cs="Times New Roman"/>
          <w:sz w:val="24"/>
          <w:szCs w:val="24"/>
        </w:rPr>
        <w:t>.</w:t>
      </w:r>
    </w:p>
    <w:p w:rsidR="00F76783" w:rsidRDefault="00F76783" w:rsidP="00276C41">
      <w:pPr>
        <w:tabs>
          <w:tab w:val="left" w:pos="2517"/>
        </w:tabs>
        <w:spacing w:after="0"/>
        <w:jc w:val="right"/>
        <w:rPr>
          <w:rFonts w:ascii="Times New Roman" w:hAnsi="Times New Roman" w:cs="Times New Roman"/>
          <w:sz w:val="28"/>
          <w:szCs w:val="28"/>
        </w:rPr>
      </w:pPr>
    </w:p>
    <w:p w:rsidR="00F76783" w:rsidRDefault="00F76783" w:rsidP="00276C41">
      <w:pPr>
        <w:tabs>
          <w:tab w:val="left" w:pos="2517"/>
        </w:tabs>
        <w:spacing w:after="0"/>
        <w:jc w:val="right"/>
        <w:rPr>
          <w:rFonts w:ascii="Times New Roman" w:hAnsi="Times New Roman" w:cs="Times New Roman"/>
          <w:sz w:val="28"/>
          <w:szCs w:val="28"/>
        </w:rPr>
      </w:pPr>
    </w:p>
    <w:p w:rsidR="00F76783" w:rsidRDefault="00F76783" w:rsidP="00276C41">
      <w:pPr>
        <w:tabs>
          <w:tab w:val="left" w:pos="2517"/>
        </w:tabs>
        <w:spacing w:after="0"/>
        <w:jc w:val="right"/>
        <w:rPr>
          <w:rFonts w:ascii="Times New Roman" w:hAnsi="Times New Roman" w:cs="Times New Roman"/>
          <w:sz w:val="28"/>
          <w:szCs w:val="28"/>
        </w:rPr>
      </w:pPr>
    </w:p>
    <w:p w:rsidR="008A5083" w:rsidRDefault="008A5083" w:rsidP="00276C41">
      <w:pPr>
        <w:tabs>
          <w:tab w:val="left" w:pos="2517"/>
        </w:tabs>
        <w:spacing w:after="0"/>
        <w:jc w:val="right"/>
        <w:rPr>
          <w:rFonts w:ascii="Times New Roman" w:hAnsi="Times New Roman" w:cs="Times New Roman"/>
          <w:sz w:val="28"/>
          <w:szCs w:val="28"/>
        </w:rPr>
      </w:pPr>
    </w:p>
    <w:p w:rsidR="008A5083" w:rsidRDefault="008A5083" w:rsidP="00276C41">
      <w:pPr>
        <w:tabs>
          <w:tab w:val="left" w:pos="2517"/>
        </w:tabs>
        <w:spacing w:after="0"/>
        <w:jc w:val="right"/>
        <w:rPr>
          <w:rFonts w:ascii="Times New Roman" w:hAnsi="Times New Roman" w:cs="Times New Roman"/>
          <w:sz w:val="28"/>
          <w:szCs w:val="28"/>
        </w:rPr>
      </w:pPr>
    </w:p>
    <w:p w:rsidR="00276C41" w:rsidRPr="009F3D40" w:rsidRDefault="00276C41" w:rsidP="00276C41">
      <w:pPr>
        <w:tabs>
          <w:tab w:val="left" w:pos="2517"/>
        </w:tabs>
        <w:spacing w:after="0"/>
        <w:jc w:val="right"/>
        <w:rPr>
          <w:rFonts w:ascii="Times New Roman" w:hAnsi="Times New Roman" w:cs="Times New Roman"/>
          <w:sz w:val="24"/>
          <w:szCs w:val="24"/>
        </w:rPr>
      </w:pPr>
      <w:r w:rsidRPr="009F3D40">
        <w:rPr>
          <w:rFonts w:ascii="Times New Roman" w:hAnsi="Times New Roman" w:cs="Times New Roman"/>
          <w:sz w:val="24"/>
          <w:szCs w:val="24"/>
        </w:rPr>
        <w:lastRenderedPageBreak/>
        <w:t xml:space="preserve">Таблица </w:t>
      </w:r>
      <w:r w:rsidR="008A5083" w:rsidRPr="009F3D40">
        <w:rPr>
          <w:rFonts w:ascii="Times New Roman" w:hAnsi="Times New Roman" w:cs="Times New Roman"/>
          <w:sz w:val="24"/>
          <w:szCs w:val="24"/>
        </w:rPr>
        <w:t>41</w:t>
      </w:r>
    </w:p>
    <w:p w:rsidR="00276C41" w:rsidRPr="00B843B0" w:rsidRDefault="00276C41" w:rsidP="00276C41">
      <w:pPr>
        <w:tabs>
          <w:tab w:val="left" w:pos="2517"/>
        </w:tabs>
        <w:jc w:val="center"/>
        <w:rPr>
          <w:b/>
        </w:rPr>
      </w:pPr>
      <w:r w:rsidRPr="009F3D40">
        <w:rPr>
          <w:rFonts w:ascii="Times New Roman" w:hAnsi="Times New Roman" w:cs="Times New Roman"/>
          <w:b/>
          <w:sz w:val="24"/>
          <w:szCs w:val="24"/>
        </w:rPr>
        <w:t>Характеристика сетей водоснабжения Грайворонского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2018"/>
        <w:gridCol w:w="65"/>
        <w:gridCol w:w="1500"/>
        <w:gridCol w:w="2067"/>
        <w:gridCol w:w="1793"/>
        <w:gridCol w:w="1754"/>
      </w:tblGrid>
      <w:tr w:rsidR="00276C41" w:rsidRPr="00276C41" w:rsidTr="00276C41">
        <w:trPr>
          <w:trHeight w:val="517"/>
          <w:tblHeader/>
        </w:trPr>
        <w:tc>
          <w:tcPr>
            <w:tcW w:w="333"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 п/п</w:t>
            </w:r>
          </w:p>
        </w:tc>
        <w:tc>
          <w:tcPr>
            <w:tcW w:w="1024"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Наименование улиц</w:t>
            </w:r>
          </w:p>
        </w:tc>
        <w:tc>
          <w:tcPr>
            <w:tcW w:w="794" w:type="pct"/>
            <w:gridSpan w:val="2"/>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Диаметр</w:t>
            </w:r>
          </w:p>
        </w:tc>
        <w:tc>
          <w:tcPr>
            <w:tcW w:w="1049"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Материал</w:t>
            </w:r>
          </w:p>
        </w:tc>
        <w:tc>
          <w:tcPr>
            <w:tcW w:w="910"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Протяжен-ность, км</w:t>
            </w:r>
          </w:p>
        </w:tc>
        <w:tc>
          <w:tcPr>
            <w:tcW w:w="890"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Год ввода в эксплуатацию</w:t>
            </w:r>
          </w:p>
        </w:tc>
      </w:tr>
      <w:tr w:rsidR="00276C41" w:rsidRPr="00276C41" w:rsidTr="00276C41">
        <w:trPr>
          <w:trHeight w:val="517"/>
        </w:trPr>
        <w:tc>
          <w:tcPr>
            <w:tcW w:w="333" w:type="pct"/>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c>
          <w:tcPr>
            <w:tcW w:w="1024" w:type="pct"/>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c>
          <w:tcPr>
            <w:tcW w:w="794" w:type="pct"/>
            <w:gridSpan w:val="2"/>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c>
          <w:tcPr>
            <w:tcW w:w="1049" w:type="pct"/>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c>
          <w:tcPr>
            <w:tcW w:w="910" w:type="pct"/>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c>
          <w:tcPr>
            <w:tcW w:w="890" w:type="pct"/>
            <w:vMerge/>
            <w:vAlign w:val="center"/>
            <w:hideMark/>
          </w:tcPr>
          <w:p w:rsidR="00276C41" w:rsidRPr="00276C41" w:rsidRDefault="00276C41" w:rsidP="00276C41">
            <w:pPr>
              <w:spacing w:after="0"/>
              <w:jc w:val="center"/>
              <w:rPr>
                <w:rFonts w:ascii="Times New Roman" w:hAnsi="Times New Roman" w:cs="Times New Roman"/>
                <w:b/>
                <w:bCs/>
                <w:sz w:val="20"/>
                <w:szCs w:val="20"/>
              </w:rPr>
            </w:pPr>
          </w:p>
        </w:tc>
      </w:tr>
      <w:tr w:rsidR="00276C41" w:rsidRPr="00276C41" w:rsidTr="00276C41">
        <w:trPr>
          <w:trHeight w:val="300"/>
        </w:trPr>
        <w:tc>
          <w:tcPr>
            <w:tcW w:w="5000" w:type="pct"/>
            <w:gridSpan w:val="7"/>
            <w:shd w:val="clear" w:color="auto" w:fill="auto"/>
            <w:vAlign w:val="center"/>
            <w:hideMark/>
          </w:tcPr>
          <w:p w:rsidR="00276C41" w:rsidRPr="00276C41" w:rsidRDefault="00276C41" w:rsidP="00276C41">
            <w:pPr>
              <w:spacing w:after="0"/>
              <w:jc w:val="center"/>
              <w:rPr>
                <w:rFonts w:ascii="Times New Roman" w:hAnsi="Times New Roman" w:cs="Times New Roman"/>
                <w:b/>
                <w:bCs/>
                <w:sz w:val="20"/>
                <w:szCs w:val="20"/>
              </w:rPr>
            </w:pPr>
            <w:r w:rsidRPr="00276C41">
              <w:rPr>
                <w:rFonts w:ascii="Times New Roman" w:hAnsi="Times New Roman" w:cs="Times New Roman"/>
                <w:b/>
                <w:bCs/>
                <w:sz w:val="20"/>
                <w:szCs w:val="20"/>
              </w:rPr>
              <w:t>г.Грайворон</w:t>
            </w:r>
          </w:p>
        </w:tc>
      </w:tr>
      <w:tr w:rsidR="00276C41" w:rsidRPr="00276C41" w:rsidTr="00276C41">
        <w:trPr>
          <w:trHeight w:val="51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ул.Тарана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63-225</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 чугун</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56774</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ул.Комсомольская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ул.Луначарского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Мира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Пролетарская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Спасского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Кирвера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Советская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Кузнецова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Ленина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1968</w:t>
            </w:r>
          </w:p>
        </w:tc>
      </w:tr>
      <w:tr w:rsidR="00276C41" w:rsidRPr="00276C41" w:rsidTr="00276C41">
        <w:trPr>
          <w:trHeight w:val="51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Свердлова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Большевиков</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Народная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ул.Юбилейная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ул.Колесникова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ул.Шевченко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ул.Холода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ул.Новостроевская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ул.Батуева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ул.Юбилейная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2009</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Урицкого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Горького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Таршикова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Косяка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32</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нержавейка</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Февральская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Интернациональная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Генерала Антонова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29</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Жукова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30</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Солнечный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Кантемировцев</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Серика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Южный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Победы</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Мурманский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36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Зеленая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Кленовая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2009</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Горького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39</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Юных партизан</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40</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Республиканская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20-го партсъезда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Урицкого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Шухова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с.Новостроевска Первая</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ул.Первомайская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2826</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1978</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с.Замостье</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Дорогощанская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8067</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50 лет Победы</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Гагарина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Добросельская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Чехова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Куток</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1996</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Козинка</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Строительная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9400</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Грайворонская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Восточная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Трудовой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Ивановская Лисица, с.Казачья Лисица, с.Ломное</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Ломное,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p w:rsidR="00276C41" w:rsidRPr="00276C41" w:rsidRDefault="00276C41" w:rsidP="00276C41">
            <w:pPr>
              <w:spacing w:after="0"/>
              <w:jc w:val="center"/>
              <w:rPr>
                <w:rFonts w:ascii="Times New Roman" w:hAnsi="Times New Roman" w:cs="Times New Roman"/>
                <w:sz w:val="20"/>
                <w:szCs w:val="20"/>
              </w:rPr>
            </w:pPr>
          </w:p>
          <w:p w:rsidR="00276C41" w:rsidRPr="00276C41" w:rsidRDefault="00276C41" w:rsidP="00276C41">
            <w:pPr>
              <w:spacing w:after="0"/>
              <w:jc w:val="center"/>
              <w:rPr>
                <w:rFonts w:ascii="Times New Roman" w:hAnsi="Times New Roman" w:cs="Times New Roman"/>
                <w:sz w:val="20"/>
                <w:szCs w:val="20"/>
              </w:rPr>
            </w:pP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16579</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Чапаева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Ломное,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Набережная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асбестоцемент-полиэтилен</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Новоселовка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с.Ломное,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Сургутская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Сталь, 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с.Казачья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ул.К.Маркса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с.Казачья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40 лет Октября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с.Косилово,</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1959,2015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с.Косилово,</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Горянка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10</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Октябрьская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 ул.Комсомольская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1993, 2015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Ленина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с.Ивановская Лисица,</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Пороз</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Сергиевка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5355</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Мураховка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Загородинка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Погореловка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ул.Подлесок</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п.Горьковский,п. Совхозный, п.Чапаевский, п.Доброполье</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п.Совхозный,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Широкая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8373</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п.Совхозный,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Зеленая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п.Доброполье,</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Урожайная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76</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сталь</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Лесная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1976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М.И. Крячко</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п.Горьковский,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Железнодорожная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Совхозная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Дружбы</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Цветочная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57"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п.Чапаевский,</w:t>
            </w:r>
          </w:p>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61"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2011</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Смородино</w:t>
            </w:r>
          </w:p>
        </w:tc>
      </w:tr>
      <w:tr w:rsidR="00276C41" w:rsidRPr="00276C41" w:rsidTr="00276C41">
        <w:trPr>
          <w:trHeight w:val="51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Выгон</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асбестоцемент/чугун</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10984</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Губаревка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Рыбная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Сергеевка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Подлесная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Хлебная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1962</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Дуброва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Горная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Лантуховка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Борисовка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1964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2006</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с.Почаево</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Молодежная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2237</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Трудовая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2014</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с.Дроновка</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ул.Сумская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4298</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ул.Советская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сталь</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ул.Лесная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ул.Колхозная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Луговая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Безымено</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Октябрьская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7624</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Гора-Подол</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ул.Республиканская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16562</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Борисенко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1981</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Колхозная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Первомайская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Вет. Труда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Трудовой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Садовая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Речной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Кольцевой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 чугун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ул.Советская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1986,2005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ул.Грайворонская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Гаи</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Парковая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Крайняя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65 лет Победы</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Сумской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17</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Строительный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18</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Песочная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пер. Сосновый</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Проселочная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Библиотечная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lastRenderedPageBreak/>
              <w:t>22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Генерала Алексеенко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1983,2005</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Заводская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2008</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Кирпичный завод</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40 лет Победы</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Набережная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2004</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 Головчино</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ул.К.Маркса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чугун</w:t>
            </w:r>
          </w:p>
        </w:tc>
        <w:tc>
          <w:tcPr>
            <w:tcW w:w="910" w:type="pct"/>
            <w:vMerge w:val="restar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9384</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1994</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Пушкина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3</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М.А.Букина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4</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Грайворонская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1997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Харьковская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50-100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 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2000</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Фрунзе</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2003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7</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7-е августа</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100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1983</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8</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Братьев Головко</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2017</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Парковая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63</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полиэтилен</w:t>
            </w:r>
          </w:p>
        </w:tc>
        <w:tc>
          <w:tcPr>
            <w:tcW w:w="910" w:type="pct"/>
            <w:vMerge/>
            <w:vAlign w:val="center"/>
            <w:hideMark/>
          </w:tcPr>
          <w:p w:rsidR="00276C41" w:rsidRPr="00276C41" w:rsidRDefault="00276C41" w:rsidP="00276C41">
            <w:pPr>
              <w:spacing w:after="0"/>
              <w:jc w:val="center"/>
              <w:rPr>
                <w:rFonts w:ascii="Times New Roman" w:hAnsi="Times New Roman" w:cs="Times New Roman"/>
                <w:sz w:val="20"/>
                <w:szCs w:val="20"/>
              </w:rPr>
            </w:pP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2015</w:t>
            </w:r>
          </w:p>
        </w:tc>
      </w:tr>
      <w:tr w:rsidR="00276C41" w:rsidRPr="00276C41" w:rsidTr="00276C41">
        <w:trPr>
          <w:trHeight w:val="300"/>
        </w:trPr>
        <w:tc>
          <w:tcPr>
            <w:tcW w:w="5000" w:type="pct"/>
            <w:gridSpan w:val="7"/>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с.Мокрая Орловка</w:t>
            </w:r>
          </w:p>
        </w:tc>
      </w:tr>
      <w:tr w:rsidR="00276C41" w:rsidRPr="00276C41" w:rsidTr="00276C41">
        <w:trPr>
          <w:trHeight w:val="300"/>
        </w:trPr>
        <w:tc>
          <w:tcPr>
            <w:tcW w:w="333"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w:t>
            </w:r>
          </w:p>
        </w:tc>
        <w:tc>
          <w:tcPr>
            <w:tcW w:w="1024"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ул. Центральная</w:t>
            </w:r>
          </w:p>
        </w:tc>
        <w:tc>
          <w:tcPr>
            <w:tcW w:w="794" w:type="pct"/>
            <w:gridSpan w:val="2"/>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150</w:t>
            </w:r>
          </w:p>
        </w:tc>
        <w:tc>
          <w:tcPr>
            <w:tcW w:w="1049"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асбестоцемент</w:t>
            </w:r>
          </w:p>
        </w:tc>
        <w:tc>
          <w:tcPr>
            <w:tcW w:w="910" w:type="pct"/>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583</w:t>
            </w:r>
          </w:p>
        </w:tc>
        <w:tc>
          <w:tcPr>
            <w:tcW w:w="890" w:type="pct"/>
            <w:shd w:val="clear" w:color="auto" w:fill="auto"/>
            <w:noWrap/>
            <w:vAlign w:val="center"/>
            <w:hideMark/>
          </w:tcPr>
          <w:p w:rsidR="00276C41" w:rsidRPr="00276C41" w:rsidRDefault="00276C41" w:rsidP="00276C41">
            <w:pPr>
              <w:spacing w:after="0"/>
              <w:jc w:val="center"/>
              <w:rPr>
                <w:rFonts w:ascii="Times New Roman" w:hAnsi="Times New Roman" w:cs="Times New Roman"/>
                <w:sz w:val="20"/>
                <w:szCs w:val="20"/>
              </w:rPr>
            </w:pPr>
            <w:r w:rsidRPr="00276C41">
              <w:rPr>
                <w:rFonts w:ascii="Times New Roman" w:hAnsi="Times New Roman" w:cs="Times New Roman"/>
                <w:sz w:val="20"/>
                <w:szCs w:val="20"/>
              </w:rPr>
              <w:t>2018</w:t>
            </w:r>
          </w:p>
        </w:tc>
      </w:tr>
    </w:tbl>
    <w:p w:rsidR="00276C41" w:rsidRDefault="00276C41" w:rsidP="00A36196">
      <w:pPr>
        <w:spacing w:after="0" w:line="240" w:lineRule="auto"/>
        <w:ind w:firstLine="709"/>
        <w:contextualSpacing/>
        <w:jc w:val="center"/>
        <w:rPr>
          <w:rFonts w:ascii="Times New Roman" w:hAnsi="Times New Roman" w:cs="Times New Roman"/>
          <w:b/>
          <w:color w:val="000000" w:themeColor="text1"/>
          <w:sz w:val="28"/>
          <w:szCs w:val="28"/>
        </w:rPr>
        <w:sectPr w:rsidR="00276C41" w:rsidSect="001A07A7">
          <w:pgSz w:w="11906" w:h="16838"/>
          <w:pgMar w:top="1134" w:right="851" w:bottom="1134" w:left="1418" w:header="708" w:footer="708" w:gutter="0"/>
          <w:cols w:space="708"/>
          <w:docGrid w:linePitch="360"/>
        </w:sectPr>
      </w:pPr>
    </w:p>
    <w:p w:rsidR="00B6460A" w:rsidRPr="00F76783" w:rsidRDefault="00B6460A" w:rsidP="00F76783">
      <w:pPr>
        <w:pStyle w:val="3"/>
        <w:spacing w:before="0"/>
        <w:jc w:val="both"/>
        <w:rPr>
          <w:rFonts w:ascii="Times New Roman" w:hAnsi="Times New Roman" w:cs="Times New Roman"/>
          <w:sz w:val="24"/>
          <w:szCs w:val="24"/>
        </w:rPr>
      </w:pPr>
      <w:bookmarkStart w:id="7" w:name="_Toc533014789"/>
      <w:r w:rsidRPr="00F76783">
        <w:rPr>
          <w:rFonts w:ascii="Times New Roman" w:hAnsi="Times New Roman" w:cs="Times New Roman"/>
          <w:color w:val="000000" w:themeColor="text1"/>
          <w:sz w:val="24"/>
          <w:szCs w:val="24"/>
        </w:rPr>
        <w:lastRenderedPageBreak/>
        <w:t>2.1.3. Водоотведение</w:t>
      </w:r>
      <w:bookmarkEnd w:id="7"/>
    </w:p>
    <w:p w:rsidR="00701998" w:rsidRPr="00F76783" w:rsidRDefault="00701998" w:rsidP="00F76783">
      <w:pPr>
        <w:tabs>
          <w:tab w:val="left" w:pos="2517"/>
        </w:tabs>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В Грайворонском городском округе имеется три нитки канализирования с централизованной системой хозяйственно-бытовой канализации. Сточные воды поступают в КНС и далее до очистных сооружений по напорному коллектору. Канализационная сеть имеет протяжённость </w:t>
      </w:r>
      <w:r w:rsidRPr="008A5083">
        <w:rPr>
          <w:rFonts w:ascii="Times New Roman" w:hAnsi="Times New Roman" w:cs="Times New Roman"/>
          <w:sz w:val="24"/>
          <w:szCs w:val="24"/>
        </w:rPr>
        <w:t>19,9</w:t>
      </w:r>
      <w:r w:rsidRPr="00F76783">
        <w:rPr>
          <w:rFonts w:ascii="Times New Roman" w:hAnsi="Times New Roman" w:cs="Times New Roman"/>
          <w:sz w:val="24"/>
          <w:szCs w:val="24"/>
        </w:rPr>
        <w:t xml:space="preserve"> км, выполнена 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w:t>
      </w:r>
      <w:r w:rsidR="008A5083">
        <w:rPr>
          <w:rFonts w:ascii="Times New Roman" w:hAnsi="Times New Roman" w:cs="Times New Roman"/>
          <w:sz w:val="24"/>
          <w:szCs w:val="24"/>
        </w:rPr>
        <w:t>42</w:t>
      </w:r>
      <w:r w:rsidRPr="00F76783">
        <w:rPr>
          <w:rFonts w:ascii="Times New Roman" w:hAnsi="Times New Roman" w:cs="Times New Roman"/>
          <w:sz w:val="24"/>
          <w:szCs w:val="24"/>
        </w:rPr>
        <w:t xml:space="preserve">. </w:t>
      </w:r>
    </w:p>
    <w:p w:rsidR="00701998" w:rsidRPr="00F76783" w:rsidRDefault="00701998" w:rsidP="00F76783">
      <w:pPr>
        <w:tabs>
          <w:tab w:val="left" w:pos="2517"/>
        </w:tabs>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8A5083">
        <w:rPr>
          <w:rFonts w:ascii="Times New Roman" w:hAnsi="Times New Roman" w:cs="Times New Roman"/>
          <w:sz w:val="24"/>
          <w:szCs w:val="24"/>
        </w:rPr>
        <w:t>42</w:t>
      </w:r>
    </w:p>
    <w:p w:rsidR="00701998" w:rsidRPr="00B843B0" w:rsidRDefault="00701998" w:rsidP="00F76783">
      <w:pPr>
        <w:tabs>
          <w:tab w:val="left" w:pos="2517"/>
        </w:tabs>
        <w:jc w:val="center"/>
        <w:rPr>
          <w:b/>
        </w:rPr>
      </w:pPr>
      <w:r w:rsidRPr="00F76783">
        <w:rPr>
          <w:rFonts w:ascii="Times New Roman" w:hAnsi="Times New Roman" w:cs="Times New Roman"/>
          <w:b/>
          <w:sz w:val="24"/>
          <w:szCs w:val="24"/>
        </w:rPr>
        <w:t>Сведения о существующих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
        <w:gridCol w:w="7297"/>
        <w:gridCol w:w="2006"/>
      </w:tblGrid>
      <w:tr w:rsidR="00701998" w:rsidRPr="00701998" w:rsidTr="00701998">
        <w:trPr>
          <w:trHeight w:val="388"/>
          <w:tblHeader/>
        </w:trPr>
        <w:tc>
          <w:tcPr>
            <w:tcW w:w="5000" w:type="pct"/>
            <w:gridSpan w:val="3"/>
            <w:shd w:val="clear" w:color="auto" w:fill="auto"/>
            <w:vAlign w:val="center"/>
            <w:hideMark/>
          </w:tcPr>
          <w:p w:rsidR="00701998" w:rsidRPr="00701998" w:rsidRDefault="00701998" w:rsidP="00701998">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Технические характеристики сетей водоотведения Грайворонского городского округа.</w:t>
            </w:r>
          </w:p>
        </w:tc>
      </w:tr>
      <w:tr w:rsidR="00701998" w:rsidRPr="00701998" w:rsidTr="00701998">
        <w:trPr>
          <w:trHeight w:val="600"/>
          <w:tblHeader/>
        </w:trPr>
        <w:tc>
          <w:tcPr>
            <w:tcW w:w="3982" w:type="pct"/>
            <w:gridSpan w:val="2"/>
            <w:shd w:val="clear" w:color="auto" w:fill="auto"/>
            <w:vAlign w:val="center"/>
            <w:hideMark/>
          </w:tcPr>
          <w:p w:rsidR="00701998" w:rsidRPr="00701998" w:rsidRDefault="00701998" w:rsidP="00701998">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Адрес объекта</w:t>
            </w:r>
          </w:p>
        </w:tc>
        <w:tc>
          <w:tcPr>
            <w:tcW w:w="1018" w:type="pct"/>
            <w:shd w:val="clear" w:color="auto" w:fill="auto"/>
            <w:vAlign w:val="center"/>
            <w:hideMark/>
          </w:tcPr>
          <w:p w:rsidR="00701998" w:rsidRPr="00701998" w:rsidRDefault="00701998" w:rsidP="00701998">
            <w:pPr>
              <w:spacing w:after="0"/>
              <w:jc w:val="center"/>
              <w:rPr>
                <w:rFonts w:ascii="Times New Roman" w:hAnsi="Times New Roman" w:cs="Times New Roman"/>
                <w:bCs/>
                <w:color w:val="000000"/>
                <w:sz w:val="20"/>
                <w:szCs w:val="20"/>
              </w:rPr>
            </w:pPr>
            <w:r w:rsidRPr="00701998">
              <w:rPr>
                <w:rFonts w:ascii="Times New Roman" w:hAnsi="Times New Roman" w:cs="Times New Roman"/>
                <w:b/>
                <w:bCs/>
                <w:color w:val="000000"/>
                <w:sz w:val="20"/>
                <w:szCs w:val="20"/>
              </w:rPr>
              <w:t>Протяженность сетей км.</w:t>
            </w:r>
          </w:p>
        </w:tc>
      </w:tr>
      <w:tr w:rsidR="00701998" w:rsidRPr="00701998" w:rsidTr="00701998">
        <w:trPr>
          <w:trHeight w:val="300"/>
        </w:trPr>
        <w:tc>
          <w:tcPr>
            <w:tcW w:w="5000" w:type="pct"/>
            <w:gridSpan w:val="3"/>
            <w:shd w:val="clear" w:color="auto" w:fill="auto"/>
            <w:vAlign w:val="center"/>
            <w:hideMark/>
          </w:tcPr>
          <w:p w:rsidR="00701998" w:rsidRPr="00701998" w:rsidRDefault="00701998" w:rsidP="00701998">
            <w:pPr>
              <w:spacing w:after="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г. Грайворон</w:t>
            </w:r>
          </w:p>
        </w:tc>
      </w:tr>
      <w:tr w:rsidR="00701998" w:rsidRPr="00701998" w:rsidTr="00701998">
        <w:trPr>
          <w:trHeight w:val="300"/>
        </w:trPr>
        <w:tc>
          <w:tcPr>
            <w:tcW w:w="279" w:type="pct"/>
            <w:shd w:val="clear" w:color="auto" w:fill="auto"/>
            <w:vAlign w:val="center"/>
            <w:hideMark/>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3703" w:type="pct"/>
            <w:shd w:val="clear" w:color="auto" w:fill="auto"/>
            <w:noWrap/>
            <w:vAlign w:val="center"/>
            <w:hideMark/>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ул.Антонова 1-б</w:t>
            </w:r>
          </w:p>
        </w:tc>
        <w:tc>
          <w:tcPr>
            <w:tcW w:w="1018" w:type="pct"/>
            <w:shd w:val="clear" w:color="auto" w:fill="auto"/>
            <w:noWrap/>
            <w:vAlign w:val="center"/>
            <w:hideMark/>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0,065</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ул.Ленина 55</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0,026</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42</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0,022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Свердлова 4-а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0,023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границы участка Грайворонской ЦРБ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0,254</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6</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ул.Жукова,2 (ПФР, рынок, РУС, магазин «Восторг»)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0,721</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7</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ПФР до ул.Мира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0,135</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8</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кинотеатра «Космос» до ул.Мира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0,108</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9</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44-а до ул.Мира 42-а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0,143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10</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42-а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0,438</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11</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ЦЗН до ул.Мира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0,059</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12</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24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0,345</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13</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ул.Мира 26-а до ул.Мира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0,146</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ДК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0,323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15</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ул.Кирвера 49 (Кирова 32-а, 32, 34, 36, 38)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0,663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16</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ул.Кирвера 51 до ул.Кирова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0,269</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17</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ФСБ МКД до ул.Кирова 32</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18</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ул.Шухова 25г кор.1 до ул.Кирова 36</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0,19</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19</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ул.Урицкого 90 (ул.Заводская 2) до КНС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0,362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от ул.Шухова 25г кор.2 до ул.Шухова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0,05</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21</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Интернациональная</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0,112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22</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Интернациональная</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0,249</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23</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Урицкого</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0,792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24</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Пролетарского</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0,445</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25</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0,968</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26</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 - очистные</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0,854</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27</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Спасского</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0,149</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28</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Спасского</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0,606</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lastRenderedPageBreak/>
              <w:t>29</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Кирова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0,772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30</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Заводская</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0,073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31</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КНС - ул. Шухова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0,332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32</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Шухова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0,421</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33</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Серика - очистные</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0,697</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34</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36</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35</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Мира, 61-а (школа им. В.Г. Шухова)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36</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Урицкого (псих. Интернат)</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37</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г. Грайворон, ул. Серика, 53</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Головчино</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не установлена</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39</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Борисенко, 41-а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0,03</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40</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Кирпичный завод, 1</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0,076</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41</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Гора-Подол, ул. Кирпичный завод, 2</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0,07</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42</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ЖД до ЛОС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0,12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43</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школы до ЛОС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0,42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44</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с. Безымено, от администрации до ЛОС</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sz w:val="20"/>
                <w:szCs w:val="20"/>
              </w:rPr>
            </w:pPr>
            <w:r w:rsidRPr="00701998">
              <w:rPr>
                <w:rFonts w:ascii="Times New Roman" w:hAnsi="Times New Roman" w:cs="Times New Roman"/>
                <w:sz w:val="20"/>
                <w:szCs w:val="20"/>
              </w:rPr>
              <w:t>0,96</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45</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 Козинка, от ЖД до ЛОС</w:t>
            </w:r>
          </w:p>
        </w:tc>
        <w:tc>
          <w:tcPr>
            <w:tcW w:w="1018" w:type="pct"/>
            <w:vMerge w:val="restar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0,912</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46</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 Козинка, от школы и детского сада до ЛОС</w:t>
            </w:r>
          </w:p>
        </w:tc>
        <w:tc>
          <w:tcPr>
            <w:tcW w:w="1018" w:type="pct"/>
            <w:vMerge/>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47</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п. Горьковский, ул. М.И. Крячко, 19 (ДКД)</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w:t>
            </w:r>
          </w:p>
        </w:tc>
      </w:tr>
      <w:tr w:rsidR="00701998" w:rsidRPr="00701998" w:rsidTr="00701998">
        <w:trPr>
          <w:trHeight w:val="300"/>
        </w:trPr>
        <w:tc>
          <w:tcPr>
            <w:tcW w:w="279" w:type="pct"/>
            <w:shd w:val="clear" w:color="auto" w:fill="auto"/>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48</w:t>
            </w:r>
          </w:p>
        </w:tc>
        <w:tc>
          <w:tcPr>
            <w:tcW w:w="3703"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п. Чапаевский (дошкольная группа)</w:t>
            </w:r>
          </w:p>
        </w:tc>
        <w:tc>
          <w:tcPr>
            <w:tcW w:w="1018" w:type="pct"/>
            <w:shd w:val="clear" w:color="auto" w:fill="auto"/>
            <w:noWrap/>
            <w:vAlign w:val="center"/>
          </w:tcPr>
          <w:p w:rsidR="00701998" w:rsidRPr="00701998" w:rsidRDefault="00701998" w:rsidP="00701998">
            <w:pPr>
              <w:spacing w:after="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w:t>
            </w:r>
          </w:p>
        </w:tc>
      </w:tr>
    </w:tbl>
    <w:p w:rsidR="007C1542" w:rsidRDefault="007C1542" w:rsidP="00CE6BC5">
      <w:pPr>
        <w:pStyle w:val="a9"/>
        <w:spacing w:after="0" w:line="240" w:lineRule="auto"/>
        <w:ind w:left="0" w:firstLine="709"/>
        <w:jc w:val="both"/>
        <w:rPr>
          <w:rFonts w:ascii="Times New Roman" w:hAnsi="Times New Roman" w:cs="Times New Roman"/>
          <w:sz w:val="28"/>
          <w:szCs w:val="28"/>
        </w:rPr>
      </w:pPr>
    </w:p>
    <w:p w:rsidR="00701998" w:rsidRPr="00F76783" w:rsidRDefault="00701998" w:rsidP="00701998">
      <w:pPr>
        <w:spacing w:after="0"/>
        <w:ind w:firstLine="708"/>
        <w:jc w:val="both"/>
        <w:rPr>
          <w:rFonts w:ascii="Times New Roman" w:hAnsi="Times New Roman" w:cs="Times New Roman"/>
          <w:sz w:val="24"/>
          <w:szCs w:val="24"/>
          <w:shd w:val="clear" w:color="auto" w:fill="FFFFFF"/>
        </w:rPr>
      </w:pPr>
      <w:r w:rsidRPr="00F76783">
        <w:rPr>
          <w:rFonts w:ascii="Times New Roman" w:hAnsi="Times New Roman" w:cs="Times New Roman"/>
          <w:sz w:val="24"/>
          <w:szCs w:val="24"/>
          <w:shd w:val="clear" w:color="auto" w:fill="FFFFFF"/>
        </w:rPr>
        <w:t xml:space="preserve">Информация о существующих канализационных насосных станциях представлена в таблице </w:t>
      </w:r>
      <w:r w:rsidR="008A5083">
        <w:rPr>
          <w:rFonts w:ascii="Times New Roman" w:hAnsi="Times New Roman" w:cs="Times New Roman"/>
          <w:sz w:val="24"/>
          <w:szCs w:val="24"/>
          <w:shd w:val="clear" w:color="auto" w:fill="FFFFFF"/>
        </w:rPr>
        <w:t>43</w:t>
      </w:r>
      <w:r w:rsidRPr="00F76783">
        <w:rPr>
          <w:rFonts w:ascii="Times New Roman" w:hAnsi="Times New Roman" w:cs="Times New Roman"/>
          <w:sz w:val="24"/>
          <w:szCs w:val="24"/>
          <w:shd w:val="clear" w:color="auto" w:fill="FFFFFF"/>
        </w:rPr>
        <w:t>.</w:t>
      </w:r>
    </w:p>
    <w:p w:rsidR="00701998" w:rsidRPr="00F76783" w:rsidRDefault="00701998" w:rsidP="00701998">
      <w:pPr>
        <w:spacing w:after="0"/>
        <w:jc w:val="center"/>
        <w:rPr>
          <w:rFonts w:ascii="Times New Roman" w:hAnsi="Times New Roman" w:cs="Times New Roman"/>
          <w:b/>
          <w:sz w:val="24"/>
          <w:szCs w:val="24"/>
          <w:shd w:val="clear" w:color="auto" w:fill="FFFFFF"/>
        </w:rPr>
      </w:pPr>
      <w:r w:rsidRPr="00F76783">
        <w:rPr>
          <w:rFonts w:ascii="Times New Roman" w:hAnsi="Times New Roman" w:cs="Times New Roman"/>
          <w:b/>
          <w:sz w:val="24"/>
          <w:szCs w:val="24"/>
          <w:shd w:val="clear" w:color="auto" w:fill="FFFFFF"/>
        </w:rPr>
        <w:t>Сведения о существующих насосных станциях</w:t>
      </w:r>
    </w:p>
    <w:p w:rsidR="00701998" w:rsidRPr="00701998" w:rsidRDefault="00701998" w:rsidP="00701998">
      <w:pPr>
        <w:jc w:val="right"/>
        <w:rPr>
          <w:rFonts w:ascii="Times New Roman" w:hAnsi="Times New Roman" w:cs="Times New Roman"/>
          <w:sz w:val="28"/>
          <w:szCs w:val="28"/>
          <w:shd w:val="clear" w:color="auto" w:fill="FFFFFF"/>
        </w:rPr>
      </w:pPr>
      <w:r w:rsidRPr="00F76783">
        <w:rPr>
          <w:rFonts w:ascii="Times New Roman" w:hAnsi="Times New Roman" w:cs="Times New Roman"/>
          <w:sz w:val="24"/>
          <w:szCs w:val="24"/>
          <w:shd w:val="clear" w:color="auto" w:fill="FFFFFF"/>
        </w:rPr>
        <w:t xml:space="preserve">Таблица </w:t>
      </w:r>
      <w:r w:rsidR="008A5083">
        <w:rPr>
          <w:rFonts w:ascii="Times New Roman" w:hAnsi="Times New Roman" w:cs="Times New Roman"/>
          <w:sz w:val="24"/>
          <w:szCs w:val="24"/>
          <w:shd w:val="clear" w:color="auto" w:fill="FFFFFF"/>
        </w:rPr>
        <w:t>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627"/>
        <w:gridCol w:w="1586"/>
        <w:gridCol w:w="1092"/>
        <w:gridCol w:w="439"/>
        <w:gridCol w:w="1381"/>
        <w:gridCol w:w="587"/>
        <w:gridCol w:w="642"/>
        <w:gridCol w:w="912"/>
        <w:gridCol w:w="1062"/>
      </w:tblGrid>
      <w:tr w:rsidR="00701998" w:rsidRPr="00701998" w:rsidTr="009244C7">
        <w:trPr>
          <w:trHeight w:val="945"/>
          <w:tblHeader/>
        </w:trPr>
        <w:tc>
          <w:tcPr>
            <w:tcW w:w="266"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 п/п</w:t>
            </w:r>
          </w:p>
        </w:tc>
        <w:tc>
          <w:tcPr>
            <w:tcW w:w="825"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Наименование оборудования</w:t>
            </w:r>
          </w:p>
        </w:tc>
        <w:tc>
          <w:tcPr>
            <w:tcW w:w="805"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Год ввода в эксплуатацию</w:t>
            </w:r>
          </w:p>
        </w:tc>
        <w:tc>
          <w:tcPr>
            <w:tcW w:w="554"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Q, по паспорту м3/час</w:t>
            </w:r>
          </w:p>
        </w:tc>
        <w:tc>
          <w:tcPr>
            <w:tcW w:w="223"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H, м</w:t>
            </w:r>
          </w:p>
        </w:tc>
        <w:tc>
          <w:tcPr>
            <w:tcW w:w="701"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Марка электродви-гателя</w:t>
            </w:r>
          </w:p>
        </w:tc>
        <w:tc>
          <w:tcPr>
            <w:tcW w:w="298"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P, кВт</w:t>
            </w:r>
          </w:p>
        </w:tc>
        <w:tc>
          <w:tcPr>
            <w:tcW w:w="326"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n, об/ мин</w:t>
            </w:r>
          </w:p>
        </w:tc>
        <w:tc>
          <w:tcPr>
            <w:tcW w:w="463"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Напря-жение</w:t>
            </w:r>
          </w:p>
        </w:tc>
        <w:tc>
          <w:tcPr>
            <w:tcW w:w="539" w:type="pct"/>
            <w:vMerge w:val="restart"/>
            <w:shd w:val="clear" w:color="auto" w:fill="auto"/>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Наличие ПЧ</w:t>
            </w:r>
          </w:p>
        </w:tc>
      </w:tr>
      <w:tr w:rsidR="00701998" w:rsidRPr="00701998" w:rsidTr="009244C7">
        <w:trPr>
          <w:trHeight w:val="481"/>
        </w:trPr>
        <w:tc>
          <w:tcPr>
            <w:tcW w:w="266"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825"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805"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554"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223"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701"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298"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326"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463" w:type="pct"/>
            <w:vMerge/>
            <w:vAlign w:val="center"/>
            <w:hideMark/>
          </w:tcPr>
          <w:p w:rsidR="00701998" w:rsidRPr="00701998" w:rsidRDefault="00701998" w:rsidP="009244C7">
            <w:pPr>
              <w:rPr>
                <w:rFonts w:ascii="Times New Roman" w:hAnsi="Times New Roman" w:cs="Times New Roman"/>
                <w:b/>
                <w:bCs/>
                <w:color w:val="000000"/>
                <w:sz w:val="20"/>
                <w:szCs w:val="20"/>
              </w:rPr>
            </w:pPr>
          </w:p>
        </w:tc>
        <w:tc>
          <w:tcPr>
            <w:tcW w:w="539" w:type="pct"/>
            <w:vMerge/>
            <w:vAlign w:val="center"/>
            <w:hideMark/>
          </w:tcPr>
          <w:p w:rsidR="00701998" w:rsidRPr="00701998" w:rsidRDefault="00701998" w:rsidP="009244C7">
            <w:pPr>
              <w:rPr>
                <w:rFonts w:ascii="Times New Roman" w:hAnsi="Times New Roman" w:cs="Times New Roman"/>
                <w:b/>
                <w:bCs/>
                <w:color w:val="000000"/>
                <w:sz w:val="20"/>
                <w:szCs w:val="20"/>
              </w:rPr>
            </w:pPr>
          </w:p>
        </w:tc>
      </w:tr>
      <w:tr w:rsidR="00701998" w:rsidRPr="00701998" w:rsidTr="009244C7">
        <w:trPr>
          <w:trHeight w:val="420"/>
        </w:trPr>
        <w:tc>
          <w:tcPr>
            <w:tcW w:w="5000" w:type="pct"/>
            <w:gridSpan w:val="10"/>
            <w:shd w:val="clear" w:color="auto" w:fill="auto"/>
            <w:noWrap/>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Мира</w:t>
            </w:r>
          </w:p>
        </w:tc>
      </w:tr>
      <w:tr w:rsidR="00701998" w:rsidRPr="00701998" w:rsidTr="009244C7">
        <w:trPr>
          <w:trHeight w:val="331"/>
        </w:trPr>
        <w:tc>
          <w:tcPr>
            <w:tcW w:w="266"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825"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СМ150-125-315 Б-4</w:t>
            </w:r>
          </w:p>
        </w:tc>
        <w:tc>
          <w:tcPr>
            <w:tcW w:w="80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2013</w:t>
            </w:r>
          </w:p>
        </w:tc>
        <w:tc>
          <w:tcPr>
            <w:tcW w:w="554"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160</w:t>
            </w:r>
          </w:p>
        </w:tc>
        <w:tc>
          <w:tcPr>
            <w:tcW w:w="223"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701"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22</w:t>
            </w:r>
          </w:p>
        </w:tc>
        <w:tc>
          <w:tcPr>
            <w:tcW w:w="32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701998" w:rsidRPr="00701998" w:rsidTr="009244C7">
        <w:trPr>
          <w:trHeight w:val="267"/>
        </w:trPr>
        <w:tc>
          <w:tcPr>
            <w:tcW w:w="26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825"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СМ150-125-315</w:t>
            </w:r>
          </w:p>
        </w:tc>
        <w:tc>
          <w:tcPr>
            <w:tcW w:w="80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1989</w:t>
            </w:r>
          </w:p>
        </w:tc>
        <w:tc>
          <w:tcPr>
            <w:tcW w:w="554"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175</w:t>
            </w:r>
          </w:p>
        </w:tc>
        <w:tc>
          <w:tcPr>
            <w:tcW w:w="223"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27</w:t>
            </w:r>
          </w:p>
        </w:tc>
        <w:tc>
          <w:tcPr>
            <w:tcW w:w="701"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37</w:t>
            </w:r>
          </w:p>
        </w:tc>
        <w:tc>
          <w:tcPr>
            <w:tcW w:w="32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701998" w:rsidRPr="00701998" w:rsidTr="009244C7">
        <w:trPr>
          <w:trHeight w:val="315"/>
        </w:trPr>
        <w:tc>
          <w:tcPr>
            <w:tcW w:w="5000" w:type="pct"/>
            <w:gridSpan w:val="10"/>
            <w:shd w:val="clear" w:color="auto" w:fill="auto"/>
            <w:noWrap/>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Психинтернат</w:t>
            </w:r>
          </w:p>
        </w:tc>
      </w:tr>
      <w:tr w:rsidR="00701998" w:rsidRPr="00701998" w:rsidTr="009244C7">
        <w:trPr>
          <w:trHeight w:val="315"/>
        </w:trPr>
        <w:tc>
          <w:tcPr>
            <w:tcW w:w="26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825"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СМ100-65-200</w:t>
            </w:r>
          </w:p>
        </w:tc>
        <w:tc>
          <w:tcPr>
            <w:tcW w:w="80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2010</w:t>
            </w:r>
          </w:p>
        </w:tc>
        <w:tc>
          <w:tcPr>
            <w:tcW w:w="554"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50</w:t>
            </w:r>
          </w:p>
        </w:tc>
        <w:tc>
          <w:tcPr>
            <w:tcW w:w="223"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w:t>
            </w:r>
          </w:p>
        </w:tc>
        <w:tc>
          <w:tcPr>
            <w:tcW w:w="701"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5,5</w:t>
            </w:r>
          </w:p>
        </w:tc>
        <w:tc>
          <w:tcPr>
            <w:tcW w:w="32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701998" w:rsidRPr="00701998" w:rsidTr="009244C7">
        <w:trPr>
          <w:trHeight w:val="315"/>
        </w:trPr>
        <w:tc>
          <w:tcPr>
            <w:tcW w:w="26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825"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СМ100-65-250</w:t>
            </w:r>
          </w:p>
        </w:tc>
        <w:tc>
          <w:tcPr>
            <w:tcW w:w="80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2010</w:t>
            </w:r>
          </w:p>
        </w:tc>
        <w:tc>
          <w:tcPr>
            <w:tcW w:w="554"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100</w:t>
            </w:r>
          </w:p>
        </w:tc>
        <w:tc>
          <w:tcPr>
            <w:tcW w:w="223"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32</w:t>
            </w:r>
          </w:p>
        </w:tc>
        <w:tc>
          <w:tcPr>
            <w:tcW w:w="701"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7,5</w:t>
            </w:r>
          </w:p>
        </w:tc>
        <w:tc>
          <w:tcPr>
            <w:tcW w:w="32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1450</w:t>
            </w:r>
          </w:p>
        </w:tc>
        <w:tc>
          <w:tcPr>
            <w:tcW w:w="463"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r w:rsidR="00701998" w:rsidRPr="00701998" w:rsidTr="009244C7">
        <w:trPr>
          <w:trHeight w:val="315"/>
        </w:trPr>
        <w:tc>
          <w:tcPr>
            <w:tcW w:w="5000" w:type="pct"/>
            <w:gridSpan w:val="10"/>
            <w:shd w:val="clear" w:color="auto" w:fill="auto"/>
            <w:noWrap/>
            <w:vAlign w:val="center"/>
            <w:hideMark/>
          </w:tcPr>
          <w:p w:rsidR="00701998" w:rsidRPr="00701998" w:rsidRDefault="00701998" w:rsidP="009244C7">
            <w:pPr>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Шухова</w:t>
            </w:r>
          </w:p>
        </w:tc>
      </w:tr>
      <w:tr w:rsidR="00701998" w:rsidRPr="00701998" w:rsidTr="009244C7">
        <w:trPr>
          <w:trHeight w:val="315"/>
        </w:trPr>
        <w:tc>
          <w:tcPr>
            <w:tcW w:w="26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lastRenderedPageBreak/>
              <w:t>1</w:t>
            </w:r>
          </w:p>
        </w:tc>
        <w:tc>
          <w:tcPr>
            <w:tcW w:w="82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Гном 40-25</w:t>
            </w:r>
          </w:p>
        </w:tc>
        <w:tc>
          <w:tcPr>
            <w:tcW w:w="805"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2016</w:t>
            </w:r>
          </w:p>
        </w:tc>
        <w:tc>
          <w:tcPr>
            <w:tcW w:w="554"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40</w:t>
            </w:r>
          </w:p>
        </w:tc>
        <w:tc>
          <w:tcPr>
            <w:tcW w:w="223"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25</w:t>
            </w:r>
          </w:p>
        </w:tc>
        <w:tc>
          <w:tcPr>
            <w:tcW w:w="701"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5А200L4</w:t>
            </w:r>
          </w:p>
        </w:tc>
        <w:tc>
          <w:tcPr>
            <w:tcW w:w="298" w:type="pct"/>
            <w:shd w:val="clear" w:color="auto" w:fill="auto"/>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5,5</w:t>
            </w:r>
          </w:p>
        </w:tc>
        <w:tc>
          <w:tcPr>
            <w:tcW w:w="326"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3000</w:t>
            </w:r>
          </w:p>
        </w:tc>
        <w:tc>
          <w:tcPr>
            <w:tcW w:w="463"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380</w:t>
            </w:r>
          </w:p>
        </w:tc>
        <w:tc>
          <w:tcPr>
            <w:tcW w:w="539" w:type="pct"/>
            <w:shd w:val="clear" w:color="auto" w:fill="auto"/>
            <w:noWrap/>
            <w:vAlign w:val="center"/>
            <w:hideMark/>
          </w:tcPr>
          <w:p w:rsidR="00701998" w:rsidRPr="00701998" w:rsidRDefault="00701998" w:rsidP="009244C7">
            <w:pPr>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нет</w:t>
            </w:r>
          </w:p>
        </w:tc>
      </w:tr>
    </w:tbl>
    <w:p w:rsidR="007C1542" w:rsidRDefault="007C1542" w:rsidP="00EC4F20">
      <w:pPr>
        <w:pStyle w:val="a9"/>
        <w:spacing w:after="0" w:line="240" w:lineRule="auto"/>
        <w:ind w:left="0" w:firstLine="709"/>
        <w:jc w:val="both"/>
        <w:rPr>
          <w:rFonts w:ascii="Times New Roman" w:hAnsi="Times New Roman" w:cs="Times New Roman"/>
          <w:sz w:val="28"/>
          <w:szCs w:val="28"/>
        </w:rPr>
      </w:pP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На очистных сооружениях сточные воды проходят следующие стадии очистки:</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1.Механическая очистка - песколовки, первичные отстойники.</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2.Биологическая очистка -аэротанки, вторичные отстойники.</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3.Обеззараживание стоков - ультрафиолетовая очистка.</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4.Обеззараживание осадка - иловые площадки.</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Механическая очистка предназначена для осветления сточных вод. Этот блок состоит из приемной камеры, механизированных решеток, песколовок 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701998" w:rsidRPr="00F76783" w:rsidRDefault="00701998" w:rsidP="00701998">
      <w:pPr>
        <w:pStyle w:val="a9"/>
        <w:spacing w:after="0"/>
        <w:ind w:left="0" w:firstLine="709"/>
        <w:jc w:val="both"/>
        <w:rPr>
          <w:rFonts w:ascii="Times New Roman" w:hAnsi="Times New Roman" w:cs="Times New Roman"/>
          <w:sz w:val="24"/>
          <w:szCs w:val="24"/>
        </w:rPr>
      </w:pPr>
      <w:r w:rsidRPr="00F76783">
        <w:rPr>
          <w:rFonts w:ascii="Times New Roman" w:hAnsi="Times New Roman" w:cs="Times New Roman"/>
          <w:sz w:val="24"/>
          <w:szCs w:val="24"/>
        </w:rPr>
        <w:t>Ультрафиолетовое обеззараживание имеет много преимуществ по сравнению с окислительными обеззараживающими методами (хлорирование, озонирование). Ультрафиолетовое облучение летально 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Для обеззараживания ультрафиолетовым излучением характерны более низкие, 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в действующие технологические процессы очистных сооружений 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7C1542" w:rsidRDefault="00701998" w:rsidP="00701998">
      <w:pPr>
        <w:pStyle w:val="a9"/>
        <w:spacing w:after="0"/>
        <w:ind w:left="0" w:firstLine="709"/>
        <w:jc w:val="both"/>
        <w:rPr>
          <w:rFonts w:ascii="Times New Roman" w:hAnsi="Times New Roman" w:cs="Times New Roman"/>
          <w:sz w:val="28"/>
          <w:szCs w:val="28"/>
        </w:rPr>
      </w:pPr>
      <w:r w:rsidRPr="00F76783">
        <w:rPr>
          <w:rFonts w:ascii="Times New Roman" w:hAnsi="Times New Roman" w:cs="Times New Roman"/>
          <w:sz w:val="24"/>
          <w:szCs w:val="24"/>
        </w:rPr>
        <w:lastRenderedPageBreak/>
        <w:t>Иловые площадки – это участок земли, специально спланированный 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сушиться до влажности около 75-80%. После чего «сухой осадок» погружают на автотранспорт и вывозят на полигоны или на дальнейшую переработку. Иловая же вода, просачивается сквозь землю.</w:t>
      </w:r>
    </w:p>
    <w:p w:rsidR="007C1542" w:rsidRDefault="007C1542" w:rsidP="00EC4F20">
      <w:pPr>
        <w:pStyle w:val="a9"/>
        <w:spacing w:after="0" w:line="240" w:lineRule="auto"/>
        <w:ind w:left="0" w:firstLine="709"/>
        <w:jc w:val="both"/>
        <w:rPr>
          <w:rFonts w:ascii="Times New Roman" w:hAnsi="Times New Roman" w:cs="Times New Roman"/>
          <w:sz w:val="28"/>
          <w:szCs w:val="28"/>
        </w:rPr>
      </w:pPr>
    </w:p>
    <w:p w:rsidR="00B6460A" w:rsidRPr="00F76783" w:rsidRDefault="00B6460A" w:rsidP="00075993">
      <w:pPr>
        <w:pStyle w:val="a9"/>
        <w:spacing w:before="240" w:line="240" w:lineRule="auto"/>
        <w:ind w:left="0"/>
        <w:jc w:val="both"/>
        <w:outlineLvl w:val="2"/>
        <w:rPr>
          <w:rFonts w:ascii="Times New Roman" w:hAnsi="Times New Roman" w:cs="Times New Roman"/>
          <w:b/>
          <w:sz w:val="24"/>
          <w:szCs w:val="24"/>
        </w:rPr>
      </w:pPr>
      <w:bookmarkStart w:id="8" w:name="_Toc533014790"/>
      <w:r w:rsidRPr="00F76783">
        <w:rPr>
          <w:rFonts w:ascii="Times New Roman" w:hAnsi="Times New Roman" w:cs="Times New Roman"/>
          <w:b/>
          <w:sz w:val="24"/>
          <w:szCs w:val="24"/>
        </w:rPr>
        <w:t>2.1.4. Газоснабжение</w:t>
      </w:r>
      <w:bookmarkEnd w:id="8"/>
    </w:p>
    <w:p w:rsidR="00856DE9" w:rsidRPr="00075993" w:rsidRDefault="00856DE9" w:rsidP="00075993">
      <w:pPr>
        <w:pStyle w:val="a9"/>
        <w:spacing w:before="240" w:line="240" w:lineRule="auto"/>
        <w:ind w:left="0" w:firstLine="709"/>
        <w:jc w:val="both"/>
        <w:rPr>
          <w:rFonts w:ascii="Times New Roman" w:hAnsi="Times New Roman" w:cs="Times New Roman"/>
          <w:sz w:val="28"/>
          <w:szCs w:val="28"/>
        </w:rPr>
      </w:pPr>
    </w:p>
    <w:p w:rsidR="000F52A0" w:rsidRPr="00F76783" w:rsidRDefault="000F52A0" w:rsidP="000F52A0">
      <w:pPr>
        <w:pStyle w:val="47"/>
        <w:shd w:val="clear" w:color="auto" w:fill="auto"/>
        <w:spacing w:line="276" w:lineRule="auto"/>
        <w:ind w:firstLine="700"/>
        <w:rPr>
          <w:sz w:val="24"/>
          <w:szCs w:val="24"/>
        </w:rPr>
      </w:pPr>
      <w:r w:rsidRPr="00F76783">
        <w:rPr>
          <w:sz w:val="24"/>
          <w:szCs w:val="24"/>
        </w:rPr>
        <w:t>Источником подачи природного газа для Грайворонского городского округа является газопровод-отвод от магистрального газопровода «Шебелинка-Белгород-Курск-Брянск». 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0F52A0" w:rsidRPr="00F76783" w:rsidRDefault="000F52A0" w:rsidP="00F76783">
      <w:pPr>
        <w:shd w:val="clear" w:color="auto" w:fill="FFFFFF"/>
        <w:tabs>
          <w:tab w:val="left" w:pos="1134"/>
        </w:tabs>
        <w:spacing w:after="0"/>
        <w:ind w:firstLineChars="257" w:firstLine="617"/>
        <w:jc w:val="both"/>
        <w:rPr>
          <w:rFonts w:ascii="Times New Roman" w:hAnsi="Times New Roman" w:cs="Times New Roman"/>
          <w:sz w:val="24"/>
          <w:szCs w:val="24"/>
        </w:rPr>
      </w:pPr>
      <w:r w:rsidRPr="00F76783">
        <w:rPr>
          <w:rFonts w:ascii="Times New Roman" w:hAnsi="Times New Roman" w:cs="Times New Roman"/>
          <w:sz w:val="24"/>
          <w:szCs w:val="24"/>
        </w:rPr>
        <w:t>Снабжение природным и сжиженным газом потребителей в Грайворонском городском округе существляет ОАО «Газпром газораспределение Белгород». Природным газом пользуется население всех населённых пунктов.</w:t>
      </w:r>
    </w:p>
    <w:p w:rsidR="000F52A0" w:rsidRPr="00F76783" w:rsidRDefault="000F52A0" w:rsidP="000F52A0">
      <w:pPr>
        <w:spacing w:after="0"/>
        <w:ind w:firstLine="700"/>
        <w:jc w:val="both"/>
        <w:rPr>
          <w:rFonts w:ascii="Times New Roman" w:hAnsi="Times New Roman" w:cs="Times New Roman"/>
          <w:sz w:val="24"/>
          <w:szCs w:val="24"/>
        </w:rPr>
      </w:pPr>
      <w:r w:rsidRPr="00F76783">
        <w:rPr>
          <w:rFonts w:ascii="Times New Roman" w:hAnsi="Times New Roman" w:cs="Times New Roman"/>
          <w:sz w:val="24"/>
          <w:szCs w:val="24"/>
        </w:rPr>
        <w:t>Источниками газопотребления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0F52A0" w:rsidRPr="00F76783" w:rsidRDefault="000F52A0" w:rsidP="000F52A0">
      <w:pPr>
        <w:spacing w:after="0"/>
        <w:ind w:firstLine="700"/>
        <w:jc w:val="both"/>
        <w:rPr>
          <w:rFonts w:ascii="Times New Roman" w:hAnsi="Times New Roman" w:cs="Times New Roman"/>
          <w:sz w:val="24"/>
          <w:szCs w:val="24"/>
        </w:rPr>
      </w:pPr>
      <w:r w:rsidRPr="00F76783">
        <w:rPr>
          <w:rFonts w:ascii="Times New Roman" w:hAnsi="Times New Roman" w:cs="Times New Roman"/>
          <w:sz w:val="24"/>
          <w:szCs w:val="24"/>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Ру&lt;3,0 кПа. В новых жилых массивах, при проектировании сетей принята схема подачи природного газа к жилым домам по распределительным газопроводам среднего давления Ру&lt;0,ЗМПа с установкой индивидуальных газораспределительных пунктов (ГРПШ). </w:t>
      </w:r>
    </w:p>
    <w:p w:rsidR="000F52A0" w:rsidRPr="00F76783" w:rsidRDefault="000F52A0" w:rsidP="00F76783">
      <w:pPr>
        <w:shd w:val="clear" w:color="auto" w:fill="FFFFFF"/>
        <w:tabs>
          <w:tab w:val="left" w:pos="1134"/>
        </w:tabs>
        <w:spacing w:after="0"/>
        <w:ind w:firstLineChars="257" w:firstLine="617"/>
        <w:jc w:val="both"/>
        <w:rPr>
          <w:rFonts w:ascii="Times New Roman" w:hAnsi="Times New Roman" w:cs="Times New Roman"/>
          <w:sz w:val="24"/>
          <w:szCs w:val="24"/>
        </w:rPr>
      </w:pPr>
      <w:r w:rsidRPr="00F76783">
        <w:rPr>
          <w:rFonts w:ascii="Times New Roman" w:hAnsi="Times New Roman" w:cs="Times New Roman"/>
          <w:sz w:val="24"/>
          <w:szCs w:val="24"/>
        </w:rPr>
        <w:t xml:space="preserve">Эксплуатация газораспределительной системы городского округа производится филиалом «Центральное объединение по эксплуатации газового хозяйства» ОАО «Белгородоблгаз». </w:t>
      </w:r>
    </w:p>
    <w:p w:rsidR="000F52A0" w:rsidRPr="00F76783" w:rsidRDefault="000F52A0" w:rsidP="000F52A0">
      <w:pPr>
        <w:pStyle w:val="25"/>
        <w:spacing w:after="0" w:line="276" w:lineRule="auto"/>
        <w:ind w:left="0"/>
        <w:jc w:val="both"/>
        <w:rPr>
          <w:rFonts w:ascii="Times New Roman" w:hAnsi="Times New Roman" w:cs="Times New Roman"/>
          <w:sz w:val="24"/>
          <w:szCs w:val="24"/>
        </w:rPr>
      </w:pPr>
      <w:r w:rsidRPr="00F76783">
        <w:rPr>
          <w:rFonts w:ascii="Times New Roman" w:hAnsi="Times New Roman" w:cs="Times New Roman"/>
          <w:sz w:val="24"/>
          <w:szCs w:val="24"/>
        </w:rPr>
        <w:t>В системе газоснабжения Грайворонского городского округа, можно выделить следующие основные задачи:</w:t>
      </w:r>
    </w:p>
    <w:p w:rsidR="000F52A0" w:rsidRPr="00F76783" w:rsidRDefault="000F52A0" w:rsidP="00667BF5">
      <w:pPr>
        <w:pStyle w:val="a9"/>
        <w:numPr>
          <w:ilvl w:val="0"/>
          <w:numId w:val="18"/>
        </w:numPr>
        <w:spacing w:after="0"/>
        <w:ind w:left="0" w:firstLineChars="171" w:firstLine="410"/>
        <w:jc w:val="both"/>
        <w:rPr>
          <w:rFonts w:ascii="Times New Roman" w:hAnsi="Times New Roman" w:cs="Times New Roman"/>
          <w:sz w:val="24"/>
          <w:szCs w:val="24"/>
        </w:rPr>
      </w:pPr>
      <w:r w:rsidRPr="00F76783">
        <w:rPr>
          <w:rFonts w:ascii="Times New Roman" w:hAnsi="Times New Roman" w:cs="Times New Roman"/>
          <w:sz w:val="24"/>
          <w:szCs w:val="24"/>
        </w:rPr>
        <w:t>подключение к газораспределительной системе объектов нового строительства;</w:t>
      </w:r>
    </w:p>
    <w:p w:rsidR="000F52A0" w:rsidRPr="00F76783" w:rsidRDefault="000F52A0" w:rsidP="00667BF5">
      <w:pPr>
        <w:pStyle w:val="a9"/>
        <w:numPr>
          <w:ilvl w:val="0"/>
          <w:numId w:val="18"/>
        </w:numPr>
        <w:spacing w:after="0"/>
        <w:ind w:left="0" w:firstLineChars="171" w:firstLine="410"/>
        <w:jc w:val="both"/>
        <w:rPr>
          <w:rFonts w:ascii="Times New Roman" w:hAnsi="Times New Roman" w:cs="Times New Roman"/>
          <w:sz w:val="24"/>
          <w:szCs w:val="24"/>
        </w:rPr>
      </w:pPr>
      <w:r w:rsidRPr="00F76783">
        <w:rPr>
          <w:rFonts w:ascii="Times New Roman" w:hAnsi="Times New Roman" w:cs="Times New Roman"/>
          <w:sz w:val="24"/>
          <w:szCs w:val="24"/>
        </w:rPr>
        <w:t>обеспечение надежности газоснабжения потребителей;</w:t>
      </w:r>
    </w:p>
    <w:p w:rsidR="000F52A0" w:rsidRPr="00F76783" w:rsidRDefault="000F52A0" w:rsidP="00667BF5">
      <w:pPr>
        <w:pStyle w:val="a9"/>
        <w:numPr>
          <w:ilvl w:val="0"/>
          <w:numId w:val="18"/>
        </w:numPr>
        <w:spacing w:after="0"/>
        <w:ind w:left="0" w:firstLineChars="171" w:firstLine="410"/>
        <w:jc w:val="both"/>
        <w:rPr>
          <w:rFonts w:ascii="Times New Roman" w:hAnsi="Times New Roman" w:cs="Times New Roman"/>
          <w:sz w:val="24"/>
          <w:szCs w:val="24"/>
        </w:rPr>
      </w:pPr>
      <w:r w:rsidRPr="00F76783">
        <w:rPr>
          <w:rFonts w:ascii="Times New Roman" w:hAnsi="Times New Roman" w:cs="Times New Roman"/>
          <w:sz w:val="24"/>
          <w:szCs w:val="24"/>
        </w:rPr>
        <w:t>своевременная перекладка газовых сетей и замена оборудования;</w:t>
      </w:r>
    </w:p>
    <w:p w:rsidR="000F52A0" w:rsidRPr="00F76783" w:rsidRDefault="000F52A0" w:rsidP="00667BF5">
      <w:pPr>
        <w:pStyle w:val="a9"/>
        <w:numPr>
          <w:ilvl w:val="0"/>
          <w:numId w:val="18"/>
        </w:numPr>
        <w:shd w:val="clear" w:color="auto" w:fill="FFFFFF"/>
        <w:spacing w:after="0"/>
        <w:ind w:left="0" w:firstLineChars="171" w:firstLine="410"/>
        <w:jc w:val="both"/>
        <w:rPr>
          <w:rFonts w:ascii="Times New Roman" w:eastAsia="Times New Roman" w:hAnsi="Times New Roman" w:cs="Times New Roman"/>
          <w:sz w:val="24"/>
          <w:szCs w:val="24"/>
          <w:lang w:eastAsia="ru-RU"/>
        </w:rPr>
      </w:pPr>
      <w:r w:rsidRPr="00F76783">
        <w:rPr>
          <w:rFonts w:ascii="Times New Roman" w:hAnsi="Times New Roman" w:cs="Times New Roman"/>
          <w:sz w:val="24"/>
          <w:szCs w:val="24"/>
        </w:rPr>
        <w:t>повышение уровня обеспеченности приборным учетом потребителей в жилищном фонде.</w:t>
      </w:r>
    </w:p>
    <w:p w:rsidR="00971962" w:rsidRPr="0022585A" w:rsidRDefault="000F52A0" w:rsidP="000F52A0">
      <w:pPr>
        <w:pStyle w:val="a9"/>
        <w:ind w:left="0" w:firstLine="709"/>
        <w:jc w:val="both"/>
        <w:rPr>
          <w:rFonts w:ascii="Times New Roman" w:hAnsi="Times New Roman" w:cs="Times New Roman"/>
          <w:sz w:val="28"/>
          <w:szCs w:val="28"/>
        </w:rPr>
      </w:pPr>
      <w:r w:rsidRPr="00F76783">
        <w:rPr>
          <w:rFonts w:ascii="Times New Roman" w:hAnsi="Times New Roman" w:cs="Times New Roman"/>
          <w:sz w:val="24"/>
          <w:szCs w:val="24"/>
        </w:rPr>
        <w:t>Мероприятия по газификации предусматривают повышение уровня обеспеченности приборным учетом потребителей в жилищном фонде.Оказать содействие в подключении домовладений к газораспределительным сетям.</w:t>
      </w:r>
    </w:p>
    <w:p w:rsidR="009000CB" w:rsidRDefault="009000CB" w:rsidP="00EB7A30">
      <w:pPr>
        <w:pStyle w:val="a9"/>
        <w:ind w:left="0" w:firstLine="708"/>
        <w:jc w:val="both"/>
        <w:rPr>
          <w:rFonts w:ascii="Times New Roman" w:hAnsi="Times New Roman" w:cs="Times New Roman"/>
          <w:sz w:val="24"/>
          <w:szCs w:val="24"/>
        </w:rPr>
      </w:pPr>
      <w:r>
        <w:rPr>
          <w:rFonts w:ascii="Times New Roman" w:hAnsi="Times New Roman" w:cs="Times New Roman"/>
          <w:sz w:val="24"/>
          <w:szCs w:val="24"/>
        </w:rPr>
        <w:t>Характеристика газопроводов указана в таблице 44.</w:t>
      </w:r>
    </w:p>
    <w:p w:rsidR="009000CB" w:rsidRDefault="009000CB" w:rsidP="009000CB">
      <w:pPr>
        <w:pStyle w:val="a9"/>
        <w:ind w:left="0"/>
        <w:jc w:val="right"/>
        <w:rPr>
          <w:rFonts w:ascii="Times New Roman" w:hAnsi="Times New Roman" w:cs="Times New Roman"/>
          <w:sz w:val="24"/>
          <w:szCs w:val="24"/>
        </w:rPr>
        <w:sectPr w:rsidR="009000CB" w:rsidSect="001A07A7">
          <w:pgSz w:w="11906" w:h="16838"/>
          <w:pgMar w:top="1134" w:right="851" w:bottom="1134" w:left="1418" w:header="708" w:footer="708" w:gutter="0"/>
          <w:cols w:space="708"/>
          <w:docGrid w:linePitch="360"/>
        </w:sectPr>
      </w:pPr>
    </w:p>
    <w:p w:rsidR="009000CB" w:rsidRDefault="009000CB" w:rsidP="009000CB">
      <w:pPr>
        <w:pStyle w:val="a9"/>
        <w:ind w:left="0"/>
        <w:jc w:val="right"/>
        <w:rPr>
          <w:rFonts w:ascii="Times New Roman" w:hAnsi="Times New Roman" w:cs="Times New Roman"/>
          <w:sz w:val="24"/>
          <w:szCs w:val="24"/>
        </w:rPr>
      </w:pPr>
      <w:r>
        <w:rPr>
          <w:rFonts w:ascii="Times New Roman" w:hAnsi="Times New Roman" w:cs="Times New Roman"/>
          <w:sz w:val="24"/>
          <w:szCs w:val="24"/>
        </w:rPr>
        <w:lastRenderedPageBreak/>
        <w:t>Таблица 44</w:t>
      </w:r>
    </w:p>
    <w:p w:rsidR="009000CB" w:rsidRDefault="009000CB" w:rsidP="009000CB">
      <w:pPr>
        <w:pStyle w:val="a9"/>
        <w:ind w:left="0"/>
        <w:jc w:val="center"/>
        <w:rPr>
          <w:rFonts w:ascii="Times New Roman" w:hAnsi="Times New Roman" w:cs="Times New Roman"/>
          <w:sz w:val="24"/>
          <w:szCs w:val="24"/>
        </w:rPr>
      </w:pPr>
      <w:r>
        <w:rPr>
          <w:rFonts w:ascii="Times New Roman" w:hAnsi="Times New Roman" w:cs="Times New Roman"/>
          <w:sz w:val="24"/>
          <w:szCs w:val="24"/>
        </w:rPr>
        <w:t>Характеристика трубопроводов муниципального образования</w:t>
      </w:r>
    </w:p>
    <w:tbl>
      <w:tblPr>
        <w:tblW w:w="5000" w:type="pct"/>
        <w:jc w:val="center"/>
        <w:tblLook w:val="04A0"/>
      </w:tblPr>
      <w:tblGrid>
        <w:gridCol w:w="417"/>
        <w:gridCol w:w="2073"/>
        <w:gridCol w:w="1729"/>
        <w:gridCol w:w="1786"/>
        <w:gridCol w:w="2426"/>
        <w:gridCol w:w="1998"/>
        <w:gridCol w:w="1737"/>
        <w:gridCol w:w="2620"/>
      </w:tblGrid>
      <w:tr w:rsidR="009000CB" w:rsidRPr="009000CB" w:rsidTr="009000CB">
        <w:trPr>
          <w:trHeight w:val="300"/>
          <w:jc w:val="center"/>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Наименование участка трубопровода</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прокладки</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Давление, МПА</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Материал трубопровода</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Протяжённость, км</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газопровода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Год ввода в эксплуатацию</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1689,9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1995-2003</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1805,6</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1989-2002</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3</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1524,1</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1993-2001</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4</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255715,25</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1992-2007</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5</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130181,19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1989-2015</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6</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70209,94</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1989-2011</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25712,88</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1992-2012</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8</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157647,29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1991-2018</w:t>
            </w:r>
          </w:p>
        </w:tc>
      </w:tr>
    </w:tbl>
    <w:p w:rsidR="009000CB" w:rsidRDefault="009000CB" w:rsidP="009000CB">
      <w:pPr>
        <w:pStyle w:val="a9"/>
        <w:ind w:left="0"/>
        <w:jc w:val="center"/>
        <w:rPr>
          <w:rFonts w:ascii="Times New Roman" w:hAnsi="Times New Roman" w:cs="Times New Roman"/>
          <w:sz w:val="24"/>
          <w:szCs w:val="24"/>
        </w:rPr>
      </w:pPr>
    </w:p>
    <w:p w:rsidR="009000CB" w:rsidRDefault="009000CB" w:rsidP="009000CB">
      <w:pPr>
        <w:pStyle w:val="a9"/>
        <w:ind w:left="0"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Pr="009000CB">
        <w:rPr>
          <w:rFonts w:ascii="Times New Roman" w:hAnsi="Times New Roman" w:cs="Times New Roman"/>
          <w:sz w:val="24"/>
          <w:szCs w:val="24"/>
        </w:rPr>
        <w:t>газорегуляторных пунктов</w:t>
      </w:r>
      <w:r>
        <w:rPr>
          <w:rFonts w:ascii="Times New Roman" w:hAnsi="Times New Roman" w:cs="Times New Roman"/>
          <w:sz w:val="24"/>
          <w:szCs w:val="24"/>
        </w:rPr>
        <w:t xml:space="preserve"> указана в таблице 45.</w:t>
      </w:r>
    </w:p>
    <w:p w:rsidR="009000CB" w:rsidRDefault="009000CB" w:rsidP="009000CB">
      <w:pPr>
        <w:pStyle w:val="a9"/>
        <w:ind w:left="0"/>
        <w:jc w:val="center"/>
        <w:rPr>
          <w:rFonts w:ascii="Times New Roman" w:hAnsi="Times New Roman" w:cs="Times New Roman"/>
          <w:sz w:val="24"/>
          <w:szCs w:val="24"/>
        </w:rPr>
      </w:pPr>
    </w:p>
    <w:p w:rsidR="009000CB" w:rsidRDefault="009000CB" w:rsidP="009000CB">
      <w:pPr>
        <w:pStyle w:val="a9"/>
        <w:ind w:left="0"/>
        <w:jc w:val="right"/>
        <w:rPr>
          <w:rFonts w:ascii="Times New Roman" w:hAnsi="Times New Roman" w:cs="Times New Roman"/>
          <w:sz w:val="24"/>
          <w:szCs w:val="24"/>
        </w:rPr>
      </w:pPr>
      <w:r>
        <w:rPr>
          <w:rFonts w:ascii="Times New Roman" w:hAnsi="Times New Roman" w:cs="Times New Roman"/>
          <w:sz w:val="24"/>
          <w:szCs w:val="24"/>
        </w:rPr>
        <w:t>Таблица 45</w:t>
      </w:r>
    </w:p>
    <w:p w:rsidR="009000CB" w:rsidRDefault="009000CB" w:rsidP="009000CB">
      <w:pPr>
        <w:pStyle w:val="a9"/>
        <w:ind w:left="0"/>
        <w:jc w:val="center"/>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Pr="009000CB">
        <w:rPr>
          <w:rFonts w:ascii="Times New Roman" w:hAnsi="Times New Roman" w:cs="Times New Roman"/>
          <w:sz w:val="24"/>
          <w:szCs w:val="24"/>
        </w:rPr>
        <w:t>газорегуляторных пунктов</w:t>
      </w:r>
    </w:p>
    <w:tbl>
      <w:tblPr>
        <w:tblW w:w="5000" w:type="pct"/>
        <w:tblLook w:val="04A0"/>
      </w:tblPr>
      <w:tblGrid>
        <w:gridCol w:w="535"/>
        <w:gridCol w:w="3623"/>
        <w:gridCol w:w="3262"/>
        <w:gridCol w:w="1745"/>
        <w:gridCol w:w="2789"/>
        <w:gridCol w:w="1416"/>
        <w:gridCol w:w="1416"/>
      </w:tblGrid>
      <w:tr w:rsidR="00EB7A30" w:rsidRPr="005F6059" w:rsidTr="00F7137F">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Наименование ГРП</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Местонахождение ГРП</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Тип ГРП</w:t>
            </w:r>
          </w:p>
        </w:tc>
        <w:tc>
          <w:tcPr>
            <w:tcW w:w="943"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Производительность, тыс. м3/час</w:t>
            </w:r>
          </w:p>
        </w:tc>
        <w:tc>
          <w:tcPr>
            <w:tcW w:w="479"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до ГРП, Мпа</w:t>
            </w:r>
          </w:p>
        </w:tc>
        <w:tc>
          <w:tcPr>
            <w:tcW w:w="479"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после ГРС, Мпа</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w:t>
            </w:r>
          </w:p>
        </w:tc>
        <w:tc>
          <w:tcPr>
            <w:tcW w:w="1225"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Народная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Народная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2</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ул. Луначарского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Луначарского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1418;900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3</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Спасского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Спасского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1816</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4</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Мира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г.Грайворон ул. Мира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5</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6</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7</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 Дружба»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12442                                                 12442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1,2                                   1,2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lastRenderedPageBreak/>
              <w:t>8</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Г-Подол  пер.Стадионный</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  пер.Стадионный</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9</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ул.Грайворонская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Козинка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10</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Пороз</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Пороз</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4050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11</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Мокрая Орловка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Мокрая Орловка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12</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Косилово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Косилово ул. Кононеровка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14600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13</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с.Доброивановка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с.Доброивановка ул. Куток</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14</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Ломное</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Ломное ул. Новоселовка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15</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с.Головчино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70250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16</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ул.Чапаева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 ул.Чапаева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3178</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bl>
    <w:p w:rsidR="009000CB" w:rsidRDefault="009000CB" w:rsidP="009000CB">
      <w:pPr>
        <w:pStyle w:val="a9"/>
        <w:ind w:left="0"/>
        <w:jc w:val="center"/>
        <w:rPr>
          <w:rFonts w:ascii="Times New Roman" w:hAnsi="Times New Roman" w:cs="Times New Roman"/>
          <w:sz w:val="24"/>
          <w:szCs w:val="24"/>
        </w:rPr>
        <w:sectPr w:rsidR="009000CB" w:rsidSect="009000CB">
          <w:pgSz w:w="16838" w:h="11906" w:orient="landscape"/>
          <w:pgMar w:top="851" w:right="1134" w:bottom="1418" w:left="1134" w:header="709" w:footer="709" w:gutter="0"/>
          <w:cols w:space="708"/>
          <w:docGrid w:linePitch="360"/>
        </w:sectPr>
      </w:pPr>
    </w:p>
    <w:p w:rsidR="00B6460A" w:rsidRPr="00F76783" w:rsidRDefault="00B6460A" w:rsidP="00075993">
      <w:pPr>
        <w:pStyle w:val="a9"/>
        <w:spacing w:line="240" w:lineRule="auto"/>
        <w:ind w:left="0"/>
        <w:jc w:val="both"/>
        <w:outlineLvl w:val="2"/>
        <w:rPr>
          <w:rFonts w:ascii="Times New Roman" w:hAnsi="Times New Roman" w:cs="Times New Roman"/>
          <w:sz w:val="24"/>
          <w:szCs w:val="24"/>
        </w:rPr>
      </w:pPr>
      <w:bookmarkStart w:id="9" w:name="_Toc533014791"/>
      <w:r w:rsidRPr="00F76783">
        <w:rPr>
          <w:rFonts w:ascii="Times New Roman" w:hAnsi="Times New Roman" w:cs="Times New Roman"/>
          <w:b/>
          <w:sz w:val="24"/>
          <w:szCs w:val="24"/>
        </w:rPr>
        <w:lastRenderedPageBreak/>
        <w:t>2.1.5. Электроснабжение</w:t>
      </w:r>
      <w:bookmarkEnd w:id="9"/>
    </w:p>
    <w:p w:rsidR="006E3701" w:rsidRDefault="006E3701" w:rsidP="00B6460A">
      <w:pPr>
        <w:pStyle w:val="a9"/>
        <w:spacing w:before="240" w:after="0"/>
        <w:ind w:left="0" w:firstLine="567"/>
        <w:jc w:val="both"/>
        <w:rPr>
          <w:rFonts w:ascii="Times New Roman" w:hAnsi="Times New Roman" w:cs="Times New Roman"/>
          <w:sz w:val="24"/>
          <w:szCs w:val="24"/>
        </w:rPr>
      </w:pP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Грайворонский городской округ является энергодефицитным, все энергоресурсы поставляются из-за пределов муниципального образования.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Основным поставщиком электроэнергии в настоящее время является                           ОАО «Белгородская сбытовая компания».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30 января 2004г. образована региональная распределительная сетевая компания (РСК) ОАО «Белгородэнерго». Основная задача РСК ОАО «Белгородэнерго» - обеспечение надёжного функционирования и развития распределительного электросетевого комплекса региона. Управление деятельностью компании осуществляет ОАО «МРСК Центра и Северного Кавказа», созданное в результате реформирования электроэнергетики и объединяющее 26 региональных сетевых компаний по территориальному признаку.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Для выполнения основной своей задачи, обеспечения надёжного функционирования и развития распределительного электросетевого комплекса региона, РСК ОАО «Белгородэнерго» должна иметь надёжную электрическую сеть.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и в соответствии с заданным графиком нагрузки. Надёжность сети зависит от технического состояния и технического уровня, входящих в её состав элементов и схемы их соединения. </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В процессе реконструкции, техперевооружения и строительства новых энергообъектов используется современное оборудование и новейшие технологии. В распределительных устройствах устанавливаются электрогазовые выключатели 110 кВ и вакуумные выключатели 10 кВ, 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 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и химическим способом. </w:t>
      </w:r>
    </w:p>
    <w:p w:rsidR="000F52A0" w:rsidRPr="00F76783" w:rsidRDefault="000F52A0" w:rsidP="000F52A0">
      <w:pPr>
        <w:pStyle w:val="47"/>
        <w:shd w:val="clear" w:color="auto" w:fill="auto"/>
        <w:spacing w:line="276" w:lineRule="auto"/>
        <w:ind w:firstLine="700"/>
        <w:rPr>
          <w:sz w:val="24"/>
          <w:szCs w:val="24"/>
        </w:rPr>
      </w:pPr>
      <w:r w:rsidRPr="00F76783">
        <w:rPr>
          <w:sz w:val="24"/>
          <w:szCs w:val="24"/>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0F52A0" w:rsidRPr="00F76783" w:rsidRDefault="000F52A0" w:rsidP="000F52A0">
      <w:pPr>
        <w:pStyle w:val="47"/>
        <w:shd w:val="clear" w:color="auto" w:fill="auto"/>
        <w:spacing w:line="276" w:lineRule="auto"/>
        <w:ind w:firstLine="700"/>
        <w:rPr>
          <w:sz w:val="24"/>
          <w:szCs w:val="24"/>
        </w:rPr>
      </w:pPr>
      <w:r w:rsidRPr="00F76783">
        <w:rPr>
          <w:sz w:val="24"/>
          <w:szCs w:val="24"/>
        </w:rPr>
        <w:t>Объекты и сети электроснабжения Грайворонского городского округа находятся на балансе ПАО «Белгородэнерго» - филиал ПАО «МРСК Центра».</w:t>
      </w:r>
    </w:p>
    <w:p w:rsidR="000F52A0" w:rsidRPr="00F76783" w:rsidRDefault="000F52A0" w:rsidP="000F52A0">
      <w:pPr>
        <w:pStyle w:val="47"/>
        <w:shd w:val="clear" w:color="auto" w:fill="auto"/>
        <w:spacing w:line="276" w:lineRule="auto"/>
        <w:rPr>
          <w:sz w:val="24"/>
          <w:szCs w:val="24"/>
        </w:rPr>
      </w:pPr>
      <w:r w:rsidRPr="00F76783">
        <w:rPr>
          <w:sz w:val="24"/>
          <w:szCs w:val="24"/>
        </w:rPr>
        <w:t>На территории муниципального образования расположены:</w:t>
      </w:r>
    </w:p>
    <w:p w:rsidR="000F52A0" w:rsidRPr="00F76783" w:rsidRDefault="000F52A0" w:rsidP="00667BF5">
      <w:pPr>
        <w:pStyle w:val="47"/>
        <w:widowControl/>
        <w:numPr>
          <w:ilvl w:val="0"/>
          <w:numId w:val="19"/>
        </w:numPr>
        <w:shd w:val="clear" w:color="auto" w:fill="auto"/>
        <w:tabs>
          <w:tab w:val="left" w:pos="960"/>
        </w:tabs>
        <w:spacing w:line="276" w:lineRule="auto"/>
        <w:ind w:firstLineChars="251" w:firstLine="602"/>
        <w:rPr>
          <w:sz w:val="24"/>
          <w:szCs w:val="24"/>
        </w:rPr>
      </w:pPr>
      <w:r w:rsidRPr="00F76783">
        <w:rPr>
          <w:sz w:val="24"/>
          <w:szCs w:val="24"/>
        </w:rPr>
        <w:t>опорная подстанция ПС 110/35/10 кВ «Грайворон»;</w:t>
      </w:r>
    </w:p>
    <w:p w:rsidR="000F52A0" w:rsidRPr="00F76783" w:rsidRDefault="000F52A0" w:rsidP="00667BF5">
      <w:pPr>
        <w:pStyle w:val="47"/>
        <w:widowControl/>
        <w:numPr>
          <w:ilvl w:val="0"/>
          <w:numId w:val="19"/>
        </w:numPr>
        <w:shd w:val="clear" w:color="auto" w:fill="auto"/>
        <w:tabs>
          <w:tab w:val="left" w:pos="960"/>
        </w:tabs>
        <w:spacing w:line="276" w:lineRule="auto"/>
        <w:ind w:firstLineChars="251" w:firstLine="602"/>
        <w:rPr>
          <w:sz w:val="24"/>
          <w:szCs w:val="24"/>
        </w:rPr>
      </w:pPr>
      <w:r w:rsidRPr="00F76783">
        <w:rPr>
          <w:sz w:val="24"/>
          <w:szCs w:val="24"/>
        </w:rPr>
        <w:t>понизительные подстанции напряжением 35 кВ-4 объектов.</w:t>
      </w:r>
    </w:p>
    <w:p w:rsidR="000F52A0" w:rsidRPr="00F76783" w:rsidRDefault="000F52A0" w:rsidP="000F52A0">
      <w:pPr>
        <w:spacing w:after="0"/>
        <w:ind w:firstLine="700"/>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ПС 110/35/10 Грайворон питает ПС 35/10 Г.Подол, ПС 35/10 Дорогощь. ПС 35/10 Головчино. ПС 35/10 К.Лисица запитана от ПС 110/35/10 Красная Яруга. </w:t>
      </w:r>
    </w:p>
    <w:p w:rsidR="000F52A0" w:rsidRPr="00F76783" w:rsidRDefault="000F52A0" w:rsidP="00F76783">
      <w:pPr>
        <w:spacing w:after="0"/>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110/35/10 Грайворон установлено два трансформатора 16000кВА и 25000кВА подключено четыре ВЛ-35кВ и 12 ВЛ-10кВ; </w:t>
      </w:r>
    </w:p>
    <w:p w:rsidR="000F52A0" w:rsidRPr="00F76783" w:rsidRDefault="000F52A0" w:rsidP="00F76783">
      <w:pPr>
        <w:spacing w:after="0"/>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lastRenderedPageBreak/>
        <w:t xml:space="preserve">- на ПС 35/10 Г.Подол установлено два трансформатора 2500 и 4000кВА подключено пять ВЛ-ЮкВ; </w:t>
      </w:r>
    </w:p>
    <w:p w:rsidR="000F52A0" w:rsidRPr="00F76783" w:rsidRDefault="000F52A0" w:rsidP="00F76783">
      <w:pPr>
        <w:spacing w:after="0"/>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Головчино установлено два трансформатора по 2500кВА подключено пять ВЛ-ЮкВ; </w:t>
      </w:r>
    </w:p>
    <w:p w:rsidR="000F52A0" w:rsidRPr="00F76783" w:rsidRDefault="000F52A0" w:rsidP="00F76783">
      <w:pPr>
        <w:spacing w:after="0"/>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Дорогощь установлено два трансформатора по 4000кВА подключено восемь ВЛ-10кВ; </w:t>
      </w:r>
    </w:p>
    <w:p w:rsidR="000F52A0" w:rsidRPr="00F76783" w:rsidRDefault="000F52A0" w:rsidP="00F76783">
      <w:pPr>
        <w:spacing w:after="0"/>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К.Лисица установлен один трансформатор 2500кВА подключено четыре ВЛ-10кВ. </w:t>
      </w:r>
    </w:p>
    <w:p w:rsidR="00CD383F" w:rsidRDefault="000F52A0" w:rsidP="00F76783">
      <w:pPr>
        <w:spacing w:after="0"/>
        <w:ind w:firstLineChars="257" w:firstLine="617"/>
        <w:jc w:val="both"/>
        <w:rPr>
          <w:rFonts w:ascii="Times New Roman" w:hAnsi="Times New Roman" w:cs="Times New Roman"/>
          <w:color w:val="000000"/>
          <w:sz w:val="28"/>
          <w:szCs w:val="28"/>
        </w:rPr>
      </w:pPr>
      <w:r w:rsidRPr="00F76783">
        <w:rPr>
          <w:rFonts w:ascii="Times New Roman" w:hAnsi="Times New Roman" w:cs="Times New Roman"/>
          <w:color w:val="000000"/>
          <w:sz w:val="24"/>
          <w:szCs w:val="24"/>
        </w:rPr>
        <w:t>Все подстанции имеют двухстороннее питание за исключением ПС 35/10 К.Лисица, которая имеет один источник энергии. Состояние оборудования подстанций – удовлетворительное.</w:t>
      </w:r>
    </w:p>
    <w:p w:rsidR="000F52A0" w:rsidRDefault="000F52A0" w:rsidP="000F52A0">
      <w:pPr>
        <w:spacing w:after="0" w:line="300" w:lineRule="auto"/>
        <w:ind w:firstLineChars="257" w:firstLine="619"/>
        <w:jc w:val="both"/>
        <w:rPr>
          <w:rFonts w:ascii="Times New Roman" w:hAnsi="Times New Roman" w:cs="Times New Roman"/>
          <w:b/>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r>
        <w:rPr>
          <w:rFonts w:ascii="Times New Roman" w:hAnsi="Times New Roman" w:cs="Times New Roman"/>
          <w:sz w:val="24"/>
          <w:szCs w:val="24"/>
        </w:rPr>
        <w:t xml:space="preserve">Информация о существующих подстанциях представлена в таблице </w:t>
      </w:r>
      <w:r w:rsidR="00033AF8">
        <w:rPr>
          <w:rFonts w:ascii="Times New Roman" w:hAnsi="Times New Roman" w:cs="Times New Roman"/>
          <w:sz w:val="24"/>
          <w:szCs w:val="24"/>
        </w:rPr>
        <w:t>46</w:t>
      </w:r>
      <w:r>
        <w:rPr>
          <w:rFonts w:ascii="Times New Roman" w:hAnsi="Times New Roman" w:cs="Times New Roman"/>
          <w:sz w:val="24"/>
          <w:szCs w:val="24"/>
        </w:rPr>
        <w:t>.</w:t>
      </w:r>
    </w:p>
    <w:p w:rsidR="00561BD4" w:rsidRDefault="00561BD4"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right"/>
        <w:rPr>
          <w:rFonts w:ascii="Times New Roman" w:hAnsi="Times New Roman" w:cs="Times New Roman"/>
          <w:sz w:val="24"/>
          <w:szCs w:val="24"/>
        </w:rPr>
        <w:sectPr w:rsidR="00561BD4" w:rsidSect="001A07A7">
          <w:pgSz w:w="11906" w:h="16838"/>
          <w:pgMar w:top="1134" w:right="851" w:bottom="1134" w:left="1418" w:header="708" w:footer="708" w:gutter="0"/>
          <w:cols w:space="708"/>
          <w:docGrid w:linePitch="360"/>
        </w:sectPr>
      </w:pPr>
    </w:p>
    <w:p w:rsidR="00561BD4" w:rsidRDefault="00561BD4" w:rsidP="00561BD4">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00033AF8">
        <w:rPr>
          <w:rFonts w:ascii="Times New Roman" w:hAnsi="Times New Roman" w:cs="Times New Roman"/>
          <w:sz w:val="24"/>
          <w:szCs w:val="24"/>
        </w:rPr>
        <w:t xml:space="preserve"> 46</w:t>
      </w:r>
    </w:p>
    <w:p w:rsidR="00561BD4" w:rsidRDefault="00561BD4" w:rsidP="00561BD4">
      <w:pPr>
        <w:spacing w:after="0" w:line="300" w:lineRule="auto"/>
        <w:ind w:firstLineChars="257" w:firstLine="617"/>
        <w:jc w:val="center"/>
        <w:rPr>
          <w:rFonts w:ascii="Times New Roman" w:hAnsi="Times New Roman" w:cs="Times New Roman"/>
          <w:sz w:val="24"/>
          <w:szCs w:val="24"/>
        </w:rPr>
      </w:pPr>
      <w:r>
        <w:rPr>
          <w:rFonts w:ascii="Times New Roman" w:hAnsi="Times New Roman" w:cs="Times New Roman"/>
          <w:sz w:val="24"/>
          <w:szCs w:val="24"/>
        </w:rPr>
        <w:t>Информация о существующих подстанциях</w:t>
      </w:r>
    </w:p>
    <w:tbl>
      <w:tblPr>
        <w:tblW w:w="5000" w:type="pct"/>
        <w:jc w:val="center"/>
        <w:tblLook w:val="04A0"/>
      </w:tblPr>
      <w:tblGrid>
        <w:gridCol w:w="591"/>
        <w:gridCol w:w="2688"/>
        <w:gridCol w:w="2139"/>
        <w:gridCol w:w="1839"/>
        <w:gridCol w:w="1941"/>
        <w:gridCol w:w="3016"/>
        <w:gridCol w:w="1516"/>
        <w:gridCol w:w="1056"/>
      </w:tblGrid>
      <w:tr w:rsidR="00561BD4" w:rsidRPr="00561BD4" w:rsidTr="00561BD4">
        <w:trPr>
          <w:trHeight w:val="300"/>
          <w:jc w:val="center"/>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8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ПС</w:t>
            </w:r>
          </w:p>
        </w:tc>
        <w:tc>
          <w:tcPr>
            <w:tcW w:w="6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Тип трансформатора</w:t>
            </w:r>
          </w:p>
        </w:tc>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Место расположения (Населённый пункт, улица)</w:t>
            </w:r>
          </w:p>
        </w:tc>
        <w:tc>
          <w:tcPr>
            <w:tcW w:w="75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Зона электроснабжения потребителей (Населённый пункт, микрорайон)</w:t>
            </w:r>
          </w:p>
        </w:tc>
        <w:tc>
          <w:tcPr>
            <w:tcW w:w="96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Номинальная мощность каждого трансформа</w:t>
            </w:r>
            <w:bookmarkStart w:id="10" w:name="_GoBack"/>
            <w:bookmarkEnd w:id="10"/>
            <w:r w:rsidRPr="00561BD4">
              <w:rPr>
                <w:rFonts w:ascii="Times New Roman" w:eastAsia="Times New Roman" w:hAnsi="Times New Roman" w:cs="Times New Roman"/>
                <w:b/>
                <w:color w:val="000000"/>
                <w:sz w:val="20"/>
                <w:szCs w:val="20"/>
                <w:lang w:eastAsia="ru-RU"/>
              </w:rPr>
              <w:t>тора, кВА</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r>
      <w:tr w:rsidR="00561BD4" w:rsidRPr="00561BD4" w:rsidTr="00561BD4">
        <w:trPr>
          <w:trHeight w:val="300"/>
          <w:jc w:val="cent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r>
      <w:tr w:rsidR="00561BD4" w:rsidRPr="00561BD4" w:rsidTr="00561BD4">
        <w:trPr>
          <w:trHeight w:val="600"/>
          <w:jc w:val="cent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r>
      <w:tr w:rsidR="00561BD4" w:rsidRPr="00561BD4" w:rsidTr="00561BD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838"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110/35/10 кВ Грайворон</w:t>
            </w:r>
          </w:p>
        </w:tc>
        <w:tc>
          <w:tcPr>
            <w:tcW w:w="67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ТДТН</w:t>
            </w:r>
          </w:p>
        </w:tc>
        <w:tc>
          <w:tcPr>
            <w:tcW w:w="716"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2*ТДТН-16000/110/35/10</w:t>
            </w:r>
          </w:p>
        </w:tc>
        <w:tc>
          <w:tcPr>
            <w:tcW w:w="467"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01.01.1961</w:t>
            </w:r>
          </w:p>
        </w:tc>
        <w:tc>
          <w:tcPr>
            <w:tcW w:w="29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838"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Дорогощь</w:t>
            </w:r>
          </w:p>
        </w:tc>
        <w:tc>
          <w:tcPr>
            <w:tcW w:w="67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w:t>
            </w:r>
          </w:p>
        </w:tc>
        <w:tc>
          <w:tcPr>
            <w:tcW w:w="716"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ТМ-4000/35/10</w:t>
            </w:r>
          </w:p>
        </w:tc>
        <w:tc>
          <w:tcPr>
            <w:tcW w:w="467"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01.12.1979</w:t>
            </w:r>
          </w:p>
        </w:tc>
        <w:tc>
          <w:tcPr>
            <w:tcW w:w="29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561BD4" w:rsidRPr="00561BD4" w:rsidTr="00561BD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838"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Гора-Подол</w:t>
            </w:r>
          </w:p>
        </w:tc>
        <w:tc>
          <w:tcPr>
            <w:tcW w:w="67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 ТМН</w:t>
            </w:r>
          </w:p>
        </w:tc>
        <w:tc>
          <w:tcPr>
            <w:tcW w:w="716"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ТМ-2500/35/10, ТМН-4000/35/10</w:t>
            </w:r>
          </w:p>
        </w:tc>
        <w:tc>
          <w:tcPr>
            <w:tcW w:w="467"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01.10.1989</w:t>
            </w:r>
          </w:p>
        </w:tc>
        <w:tc>
          <w:tcPr>
            <w:tcW w:w="29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561BD4" w:rsidRPr="00561BD4" w:rsidTr="00561BD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838"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Казачья Лисица</w:t>
            </w:r>
          </w:p>
        </w:tc>
        <w:tc>
          <w:tcPr>
            <w:tcW w:w="67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ТМН</w:t>
            </w:r>
          </w:p>
        </w:tc>
        <w:tc>
          <w:tcPr>
            <w:tcW w:w="716"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ТМН-2500/35/10</w:t>
            </w:r>
          </w:p>
        </w:tc>
        <w:tc>
          <w:tcPr>
            <w:tcW w:w="467"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01.08.1994</w:t>
            </w:r>
          </w:p>
        </w:tc>
        <w:tc>
          <w:tcPr>
            <w:tcW w:w="29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jc w:val="center"/>
        </w:trPr>
        <w:tc>
          <w:tcPr>
            <w:tcW w:w="294" w:type="pct"/>
            <w:tcBorders>
              <w:top w:val="nil"/>
              <w:left w:val="single" w:sz="4" w:space="0" w:color="auto"/>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838"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ПС 35/10 кВ Головчино</w:t>
            </w:r>
          </w:p>
        </w:tc>
        <w:tc>
          <w:tcPr>
            <w:tcW w:w="67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w:t>
            </w:r>
          </w:p>
        </w:tc>
        <w:tc>
          <w:tcPr>
            <w:tcW w:w="716"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2*ТМ-4000/35/10</w:t>
            </w:r>
          </w:p>
        </w:tc>
        <w:tc>
          <w:tcPr>
            <w:tcW w:w="467"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293" w:type="pct"/>
            <w:tcBorders>
              <w:top w:val="nil"/>
              <w:left w:val="nil"/>
              <w:bottom w:val="single" w:sz="4" w:space="0" w:color="auto"/>
              <w:right w:val="single" w:sz="4" w:space="0" w:color="auto"/>
            </w:tcBorders>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bl>
    <w:p w:rsidR="00561BD4" w:rsidRDefault="00561BD4" w:rsidP="00561BD4">
      <w:pPr>
        <w:spacing w:after="0" w:line="300" w:lineRule="auto"/>
        <w:ind w:firstLineChars="257" w:firstLine="617"/>
        <w:jc w:val="center"/>
        <w:rPr>
          <w:rFonts w:ascii="Times New Roman" w:hAnsi="Times New Roman" w:cs="Times New Roman"/>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трансформаторных подстанциях</w:t>
      </w:r>
      <w:r>
        <w:rPr>
          <w:rFonts w:ascii="Times New Roman" w:hAnsi="Times New Roman" w:cs="Times New Roman"/>
          <w:sz w:val="24"/>
          <w:szCs w:val="24"/>
        </w:rPr>
        <w:t xml:space="preserve"> представлена в таблице </w:t>
      </w:r>
      <w:r w:rsidR="00033AF8">
        <w:rPr>
          <w:rFonts w:ascii="Times New Roman" w:hAnsi="Times New Roman" w:cs="Times New Roman"/>
          <w:sz w:val="24"/>
          <w:szCs w:val="24"/>
        </w:rPr>
        <w:t>47</w:t>
      </w:r>
      <w:r>
        <w:rPr>
          <w:rFonts w:ascii="Times New Roman" w:hAnsi="Times New Roman" w:cs="Times New Roman"/>
          <w:sz w:val="24"/>
          <w:szCs w:val="24"/>
        </w:rPr>
        <w:t>.</w:t>
      </w:r>
    </w:p>
    <w:p w:rsidR="00561BD4" w:rsidRDefault="00561BD4" w:rsidP="00561BD4">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t>Таблица</w:t>
      </w:r>
      <w:r w:rsidR="00033AF8">
        <w:rPr>
          <w:rFonts w:ascii="Times New Roman" w:hAnsi="Times New Roman" w:cs="Times New Roman"/>
          <w:sz w:val="24"/>
          <w:szCs w:val="24"/>
        </w:rPr>
        <w:t xml:space="preserve"> 47</w:t>
      </w:r>
    </w:p>
    <w:p w:rsidR="00561BD4" w:rsidRDefault="00561BD4" w:rsidP="00561BD4">
      <w:pPr>
        <w:spacing w:after="0" w:line="300" w:lineRule="auto"/>
        <w:ind w:firstLineChars="257" w:firstLine="617"/>
        <w:jc w:val="center"/>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трансформаторных подстанциях</w:t>
      </w:r>
    </w:p>
    <w:p w:rsidR="00561BD4" w:rsidRDefault="00561BD4" w:rsidP="00561BD4">
      <w:pPr>
        <w:spacing w:after="0" w:line="300" w:lineRule="auto"/>
        <w:ind w:firstLineChars="257" w:firstLine="617"/>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2493"/>
        <w:gridCol w:w="1860"/>
        <w:gridCol w:w="1925"/>
        <w:gridCol w:w="2150"/>
        <w:gridCol w:w="1550"/>
        <w:gridCol w:w="2011"/>
        <w:gridCol w:w="1328"/>
        <w:gridCol w:w="934"/>
      </w:tblGrid>
      <w:tr w:rsidR="00561BD4" w:rsidRPr="00561BD4" w:rsidTr="00561BD4">
        <w:trPr>
          <w:trHeight w:val="300"/>
          <w:tblHeader/>
        </w:trPr>
        <w:tc>
          <w:tcPr>
            <w:tcW w:w="181" w:type="pct"/>
            <w:vMerge w:val="restar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843" w:type="pct"/>
            <w:vMerge w:val="restar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ТП</w:t>
            </w:r>
          </w:p>
        </w:tc>
        <w:tc>
          <w:tcPr>
            <w:tcW w:w="629" w:type="pct"/>
            <w:vMerge w:val="restar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Тип трансформатора</w:t>
            </w:r>
          </w:p>
        </w:tc>
        <w:tc>
          <w:tcPr>
            <w:tcW w:w="651" w:type="pct"/>
            <w:vMerge w:val="restart"/>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Место расположения (Населённый пункт, улица)</w:t>
            </w:r>
          </w:p>
        </w:tc>
        <w:tc>
          <w:tcPr>
            <w:tcW w:w="727" w:type="pct"/>
            <w:vMerge w:val="restart"/>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Зона электроснабжения потребителей (наименование улиц, номера домов)</w:t>
            </w:r>
          </w:p>
        </w:tc>
        <w:tc>
          <w:tcPr>
            <w:tcW w:w="524" w:type="pct"/>
            <w:vMerge w:val="restart"/>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Номинальная мощность каждого трансформатора, кВА</w:t>
            </w:r>
          </w:p>
        </w:tc>
        <w:tc>
          <w:tcPr>
            <w:tcW w:w="680" w:type="pct"/>
            <w:vMerge w:val="restar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Коэффициент загрузки</w:t>
            </w:r>
          </w:p>
        </w:tc>
        <w:tc>
          <w:tcPr>
            <w:tcW w:w="449" w:type="pct"/>
            <w:vMerge w:val="restart"/>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316" w:type="pct"/>
            <w:vMerge w:val="restar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r>
      <w:tr w:rsidR="00561BD4" w:rsidRPr="00561BD4" w:rsidTr="00561BD4">
        <w:trPr>
          <w:trHeight w:val="945"/>
          <w:tblHeader/>
        </w:trPr>
        <w:tc>
          <w:tcPr>
            <w:tcW w:w="181"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843"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29"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51"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27"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524"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80"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449"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316"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r>
      <w:tr w:rsidR="00561BD4" w:rsidRPr="00561BD4" w:rsidTr="00561BD4">
        <w:trPr>
          <w:trHeight w:val="269"/>
          <w:tblHeader/>
        </w:trPr>
        <w:tc>
          <w:tcPr>
            <w:tcW w:w="181"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843"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29"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51"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27"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524"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680"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449"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316" w:type="pct"/>
            <w:vMerge/>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30.05.1968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ТМВГ-250/10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Таршикова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Февральская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20.08.1970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TTU-A1 400/10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Луначарского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18.11.1995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12.10.1985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24.04.1978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15.10.1989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02.06.1996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104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Строительный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503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ТМ-315/10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Смирнова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411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18.08.1994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Выгон</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111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Кирпичный завод</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25.05.1983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Добросельская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Пролетарская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13.03.1966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10.02.1966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05.10.1966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Луговая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11.11.2003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Букетовская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04.03.1986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Доброивановка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24.04.1986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Полевая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07.10.2003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05.07.1984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Стадионный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Борисенко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07.09.1981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540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Холода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08.06.1985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803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13.07.2001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07.08.1985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04.09.1978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Новостроевка-Вторая</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Кировский</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911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Новостроевка-Первая</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301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902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Победы</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12.04.1997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04.10.1999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19.06.1989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16.09.1983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Загорная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Выгон</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Хлебная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14.10.1979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Подлесная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26.06.1980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Лантуховка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15.09.1978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318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Смородино</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Дроновка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Сподарюшино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1005(504)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Зубревка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Воробьевка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1002(507)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Горянка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1004(508)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1008(510)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Луговая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1010(512)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Кончанка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100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Мячиковка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08.07.1975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Первомайский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20.05.1965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 (TON)</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Слободка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21.04.1963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19.07.1963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Заречная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25.04.1981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Шлях</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3Tm100-12</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Никитовка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609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TTU-AI 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ТМГэ-160/10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613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Степановка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18.07.1981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Пятихатки</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619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Сосновый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Проселочная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124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209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Генерала Алексеенко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309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Заречье-Второе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Земной рай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05.06.1999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1-е Заречье</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15.08.1964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Заречье-Второе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Земной рай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509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16.08.1973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Восточная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Братьев Краснокутских</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08.10.1974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 25/10-11</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Заречье-Первое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Корешник</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520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033AF8" w:rsidP="00561BD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Дружбы</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Заречье-Первое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Корешник</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13.06.1985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16.09.1985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Братьев Краснокутских</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536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19.07.1999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Комсомольская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с Ивановская </w:t>
            </w:r>
            <w:r w:rsidRPr="00561BD4">
              <w:rPr>
                <w:rFonts w:ascii="Times New Roman" w:eastAsia="Times New Roman" w:hAnsi="Times New Roman" w:cs="Times New Roman"/>
                <w:color w:val="000000"/>
                <w:sz w:val="20"/>
                <w:szCs w:val="20"/>
                <w:lang w:eastAsia="ru-RU"/>
              </w:rPr>
              <w:lastRenderedPageBreak/>
              <w:t>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ул Садовая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145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05.10.1974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111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Пионерская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07.08.2001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Каз.Лисица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Каз.Лисица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07.06.1975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303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Куйбышева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03.08.1977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Маяковского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18.03.1976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404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ТСМА-60/10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Казачья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14.02.1985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Харьковская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10.01.1978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Фрунзе</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05.04.1989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Заводская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16.06.1968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165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108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ТМГ-СЭЩ-100/10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Шевченко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16.05.1964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110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7 Августа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17.06.1970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05.07.1979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Чапаева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120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Спасская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15.05.1998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Садовая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Казачок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Дачная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06.12.2000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210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Совхозный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ТТО-АА 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Октябрьский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М.И.Крячко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Горьковский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189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Фрунзе</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Красноармейская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Садовая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Привокзальная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20.05.2005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Урожайная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01.10.1987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Смирнова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528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50 лет Октября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М.А.Букина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215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ТМ-315/10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506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Колхозная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12.06.1965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513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Смирнова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516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Им майора Журавлева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08.10.2003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518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15.01.2003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213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24.11.2000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 ПС Каз.Лисица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Каз.Лисица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205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Тополи</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542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810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27.08.2001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Генерала Антонова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Гостовка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Молодежная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1013(513)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TTU-AI 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Чехова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236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Чапаевский</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1011(516)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01.06.1977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Трудовая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Чехова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15.04.2003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TON 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04.10.1999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501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Урожайная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206 ПС К.Лисица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Сургутская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04.07.2001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12.07.1990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213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ОМП-10/10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31.03.1996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1121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рыбхоз Лисенок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260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715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Дорогощанская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16.07.1985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25.04.1998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110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Куток</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07.05.1997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118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ТОN-160/10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18.08.1970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МТП 305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10.06.1986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Полевая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418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Карла Маркса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210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Первомайская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25.04.1995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1006 (506)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ЗТП 216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10.06.1988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538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10.05.1998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18.04.1995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203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ОМП-10/10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10.10.1976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208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Октябрьская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20.07.2006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29.06.2007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284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Санково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Добросельская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13.03.1968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704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Мокрая Орловка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20.11.2008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331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419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28.10.2009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122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Антоновка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07.09.1996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325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Загорная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18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ТМГФ-250/10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512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Писаревская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513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пер Зеленый</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1009(515)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Кононеровка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1012(516-N)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Большой лог</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хознужды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404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Безымено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529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 Хотмыжск</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30.04.2007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307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514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Набережная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1003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1201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х Масычево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332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Сумская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519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624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ОМ-1,25/10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Школьная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31.12.2011</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124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Грайворонская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ТМГ11-1250/6</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Доброе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Урицкого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100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ТМГ11-400/10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114 ПС Казачья 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Ивановская Лисица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218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217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405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ТМГСУ11-250/10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Глотово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Дружба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310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Республиканская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909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Почаево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519 ПС Гора 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Козинка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01.01.2013</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201 ПС Каз.Лисица</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Ломное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Пролетарская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912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1-Новостроевка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331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333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Дорогощь</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Лесная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Серика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Народная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Шухова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420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Гвардейская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Советская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Новостроевская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Рождественка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Цветочная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903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ТСМА-60/10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Новостроевка-Первая</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Холода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22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СТП-1014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ТМГ-40/10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Заречная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СТП-1016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ТМГ-32/10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Косилово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Зубревка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- 503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городок Белгород-22</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Ленина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- 202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627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Гора Подол</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Кирпичный завод</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204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КТП-310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КТП-125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Мощеное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Мищанка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4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Замостье</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Мира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ТМГэ-250/10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Свердлова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217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19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Тарана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18.11.2016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533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ТМГ12-400/10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Прапорщика Головко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01.12.2016</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354</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306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Прапорщика Головко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355</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801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ТМГ-63/10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Луначарского</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356</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207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ТМГ12-630/10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г Грайворон</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Кирвера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357</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507 ПС Головчино</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358</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628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Подлесок</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27.07.2017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359</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СТП 415 ПС Дорогощь</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20 ПС Грайворон</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Головчино</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31.12.2017</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361</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219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Пороз</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Центральная</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01.06.2018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362</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311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Дунайка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r w:rsidR="00561BD4" w:rsidRPr="00561BD4" w:rsidTr="00561BD4">
        <w:trPr>
          <w:trHeight w:val="300"/>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363</w:t>
            </w:r>
          </w:p>
        </w:tc>
        <w:tc>
          <w:tcPr>
            <w:tcW w:w="84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КТП 516 ПС Гора-Подол</w:t>
            </w:r>
          </w:p>
        </w:tc>
        <w:tc>
          <w:tcPr>
            <w:tcW w:w="62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ТМГ12-160/10</w:t>
            </w:r>
          </w:p>
        </w:tc>
        <w:tc>
          <w:tcPr>
            <w:tcW w:w="65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с Дунайка</w:t>
            </w:r>
          </w:p>
        </w:tc>
        <w:tc>
          <w:tcPr>
            <w:tcW w:w="727"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ул Дунайка</w:t>
            </w:r>
          </w:p>
        </w:tc>
        <w:tc>
          <w:tcPr>
            <w:tcW w:w="524"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160,00 кВА</w:t>
            </w:r>
          </w:p>
        </w:tc>
        <w:tc>
          <w:tcPr>
            <w:tcW w:w="680"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w:t>
            </w:r>
          </w:p>
        </w:tc>
        <w:tc>
          <w:tcPr>
            <w:tcW w:w="44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01.08.2018</w:t>
            </w:r>
          </w:p>
        </w:tc>
        <w:tc>
          <w:tcPr>
            <w:tcW w:w="316"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r>
    </w:tbl>
    <w:p w:rsidR="00561BD4" w:rsidRDefault="00561BD4"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линиях электропередач</w:t>
      </w:r>
      <w:r>
        <w:rPr>
          <w:rFonts w:ascii="Times New Roman" w:hAnsi="Times New Roman" w:cs="Times New Roman"/>
          <w:sz w:val="24"/>
          <w:szCs w:val="24"/>
        </w:rPr>
        <w:t xml:space="preserve"> представлена в таблице </w:t>
      </w:r>
      <w:r w:rsidR="00033AF8">
        <w:rPr>
          <w:rFonts w:ascii="Times New Roman" w:hAnsi="Times New Roman" w:cs="Times New Roman"/>
          <w:sz w:val="24"/>
          <w:szCs w:val="24"/>
        </w:rPr>
        <w:t>48</w:t>
      </w:r>
      <w:r>
        <w:rPr>
          <w:rFonts w:ascii="Times New Roman" w:hAnsi="Times New Roman" w:cs="Times New Roman"/>
          <w:sz w:val="24"/>
          <w:szCs w:val="24"/>
        </w:rPr>
        <w:t>.</w:t>
      </w:r>
    </w:p>
    <w:p w:rsidR="00561BD4" w:rsidRDefault="00561BD4" w:rsidP="00561BD4">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t>Таблица</w:t>
      </w:r>
      <w:r w:rsidR="00033AF8">
        <w:rPr>
          <w:rFonts w:ascii="Times New Roman" w:hAnsi="Times New Roman" w:cs="Times New Roman"/>
          <w:sz w:val="24"/>
          <w:szCs w:val="24"/>
        </w:rPr>
        <w:t xml:space="preserve"> 48</w:t>
      </w:r>
    </w:p>
    <w:p w:rsidR="00561BD4" w:rsidRDefault="00561BD4" w:rsidP="00561BD4">
      <w:pPr>
        <w:spacing w:after="0" w:line="300" w:lineRule="auto"/>
        <w:ind w:firstLineChars="257" w:firstLine="617"/>
        <w:jc w:val="center"/>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линиях электропередач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3617"/>
        <w:gridCol w:w="1836"/>
        <w:gridCol w:w="1147"/>
        <w:gridCol w:w="2017"/>
        <w:gridCol w:w="884"/>
        <w:gridCol w:w="1414"/>
        <w:gridCol w:w="1561"/>
        <w:gridCol w:w="1774"/>
      </w:tblGrid>
      <w:tr w:rsidR="00561BD4" w:rsidRPr="00561BD4" w:rsidTr="00033AF8">
        <w:trPr>
          <w:trHeight w:val="20"/>
          <w:tblHeader/>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Наименование ЛЭП</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Класс напряжения, кВ</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Сила тока, А</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Протяженность ЛЭП,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Износ, %</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Год ввода в эксплуатацию</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Способ прокладки</w:t>
            </w:r>
          </w:p>
        </w:tc>
        <w:tc>
          <w:tcPr>
            <w:tcW w:w="601" w:type="pct"/>
            <w:shd w:val="clear" w:color="auto" w:fill="auto"/>
            <w:vAlign w:val="center"/>
            <w:hideMark/>
          </w:tcPr>
          <w:p w:rsidR="00561BD4" w:rsidRPr="00561BD4" w:rsidRDefault="00561BD4" w:rsidP="00561BD4">
            <w:pPr>
              <w:spacing w:after="0" w:line="240" w:lineRule="auto"/>
              <w:jc w:val="center"/>
              <w:rPr>
                <w:rFonts w:ascii="Times New Roman" w:eastAsia="Times New Roman" w:hAnsi="Times New Roman" w:cs="Times New Roman"/>
                <w:b/>
                <w:color w:val="000000"/>
                <w:sz w:val="20"/>
                <w:szCs w:val="20"/>
                <w:lang w:eastAsia="ru-RU"/>
              </w:rPr>
            </w:pPr>
            <w:r w:rsidRPr="00561BD4">
              <w:rPr>
                <w:rFonts w:ascii="Times New Roman" w:eastAsia="Times New Roman" w:hAnsi="Times New Roman" w:cs="Times New Roman"/>
                <w:b/>
                <w:color w:val="000000"/>
                <w:sz w:val="20"/>
                <w:szCs w:val="20"/>
                <w:lang w:eastAsia="ru-RU"/>
              </w:rPr>
              <w:t>Назначение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25,628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14,636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17,437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Город 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11,769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22,327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41,790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28,327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3,914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34,382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14,262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Маслозавод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10.02.1966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23,207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36,757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Хоз.Нужды РЭС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25.11.2011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10 №12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6,753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25.11.2011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ВЛ-10кВ №1 Полигон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ВЛ-10кВ №2 Полигон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№4 КТП 1121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02.06.2008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303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Г.Подол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№5 КТП 1121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№6 КТП 1121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114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1009 (515)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908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906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906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906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906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405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27.02.2008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12.02.1997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526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22.05.1998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802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809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803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902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902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0,443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810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12.05.1979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08.04.1973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0,539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18.09.1977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18.10.1977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17.07.1975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208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208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10.12.2008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04.06.1987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04.06.1987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210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05.08.1989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01.11.1979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114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0,882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25.01.1998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25.01.1998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10.04.1988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22.05.1999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0,537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412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412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06.03.2006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06.03.2006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04.04.2012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08.08.2008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322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322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1005 (504)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1005 (504)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1007 (505)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1006 (506)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1006 (506)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1006 (506)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1002 (507)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1004 (508)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01.03.2019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601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601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01.02.1980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1,899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211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МТП 305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305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МТП 305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МТП 305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0,484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507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507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01.12.2000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510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510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511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520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01.06.1995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104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105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105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К.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108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108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109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0,399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113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202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0,892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301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304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01.08.1991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0,519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402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403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14.02.1997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540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540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27.09.1995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540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14.05.1963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15.11.1974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11.03.1985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0,593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0,814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318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МТП 318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625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511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535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301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25.06.2001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MТП 110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MТП 110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110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30.11.1993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210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312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12.06.2008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322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109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109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25.08.1991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1 КТП 215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215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31.10.1992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104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205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205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505 ПС Г.Подол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10.07.2001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ТП 513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ТП 509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1012 (516N)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20.01.2011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ЗТП 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ЗТП 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10.11.2010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211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1009 (515)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НО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501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06.02.2008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501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НО КТП 501 ПС Г.Подол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НО КТП 501 ПС Г.Подол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№5 КТП 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1010 (512)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1008 (510)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1009 (515)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1008 (510)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ШУР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21.05.1983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623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623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06.06.2011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301 ПС Гора-</w:t>
            </w:r>
            <w:r w:rsidRPr="00561BD4">
              <w:rPr>
                <w:rFonts w:ascii="Times New Roman" w:eastAsia="Times New Roman" w:hAnsi="Times New Roman" w:cs="Times New Roman"/>
                <w:color w:val="000000"/>
                <w:sz w:val="20"/>
                <w:szCs w:val="20"/>
                <w:lang w:eastAsia="ru-RU"/>
              </w:rPr>
              <w:lastRenderedPageBreak/>
              <w:t>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15.05.2011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ЗТП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321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01.03.1984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413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0,319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ЗТП 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411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ЗТП 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15.06.1994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206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912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0,844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912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912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0,742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201 ПС Каз.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333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№4 КТП 912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809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809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203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203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303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203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4 КТП 405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№1 КТП 332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№2 КТП 332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№3 КТП 303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333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№4 КТП 301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420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КТП 420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№4 109 ПС Казачья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от ЗТП-9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314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№3 КТП 113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ЗТП-528/400кВа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28.05.2010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2 КТП 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3 КТП 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4 КТП 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5 КТП 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2 КТП 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4 КТП 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5 КТП 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ЗТП 14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20.09.2014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626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ТП 626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0,668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903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102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ТП 106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№1 СТП-1014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№1 СТП-1016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ВЛи-0,4кВ №4 КТП-1009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1007( 505)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201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623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МТП 613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122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ТП 122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01.10.1994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120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0,861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514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25.05.1978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107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от КТП 510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3 КТП 415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КТП 30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403 ПС Гора Подол cовме</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215 ПС Гора Подол совме</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1 КТП 125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 125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114 ПС Казачья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114 ПС Казачья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114 ПС Казачья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412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521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СТП 217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322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22.10.2008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104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601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416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21.12.2016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909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№6 КТП-100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СТП 202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3 КТП 402 ПС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10.10.1981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118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 202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07.11.2006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Ф-1от ЗТП-29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 кВ № 3от КТП-102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612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КТП 518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625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18.06.2014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 кВ № 3 КТП 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206 ПС Казачья 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31.05.2017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№5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СТП 306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25.07.2017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1 СТП 801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25.07.2017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118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31.01.1991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от ЗТП-307 ПС-35 кВ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КТП 512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21.09.2017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10.10.2017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511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01.08.2012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1002 (507)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 xml:space="preserve">ВЛ 0,4кВ №3 КТП (1002) 507 ПС </w:t>
            </w:r>
            <w:r w:rsidRPr="00561BD4">
              <w:rPr>
                <w:rFonts w:ascii="Times New Roman" w:eastAsia="Times New Roman" w:hAnsi="Times New Roman" w:cs="Times New Roman"/>
                <w:color w:val="000000"/>
                <w:sz w:val="20"/>
                <w:szCs w:val="20"/>
                <w:lang w:eastAsia="ru-RU"/>
              </w:rPr>
              <w:lastRenderedPageBreak/>
              <w:t>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502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(1002) 507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0,855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 2 КТП-26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12.07.2012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628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30.08.2013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СТП 415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206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10.09.2018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ШУР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614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 кВ № 4 КТП 102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19.12.2018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909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30.12.2018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№1 КТП 531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№3 КТП 531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ВЛИ 0,4кВ №2 КТП 531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107 К.Лисица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105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01.07.2005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105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01.07.1975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401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30.10.2014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ЗТП 301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1004 (508)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01.03.1965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909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01.01.1964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121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1121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0,753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02.04.1976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№3 КТП 1121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20.05.1986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ЗТП 901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01.07.1990</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КТП 402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204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№4 ЗТП 301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01.04.1992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№2 КТП 401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 0,4кВ №1 КТП 204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01.07.1988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№1 Полигон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№2 Полигон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ВЛ-0,4кВ №3 Полигон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Воздух</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КТП-103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12.08.2009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ЗТП-11ПС Гр-н Д.90 ул Урицкого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ЗТП-11ПС Гр-н Д.2 ул Заводская</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ТП-207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28.10.2009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№13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417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№4кот ТП №2 Город-1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№5дс ТП №2 Город-1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ТП 2 Город-1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№12 ТП №8 Город-3</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№2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НО ЗТП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КТП-507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 №4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ЗТП-13 ПС Грайворон (очистн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ЗТП-14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№14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№4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ЗТП №15 ПС Грайворон ж.дом</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№7 ГРП ЗТП №15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3,432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29.10.2004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№7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ЗТП 13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17.12.1987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 22 ПС Грайворон - ж.д.38</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 22 ПС Грайворон - ж.д.36</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рын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№3конт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ЗТП-214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ЗТП-513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ЗТП 517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КТП-602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ЗТП-104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№4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ТП-112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АБК РЭС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0,195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быт.пом.ОВБ РЭС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склад РЭС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21.08.1997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НО от ЗТП-29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19.09.2008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НО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0,960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24.05.2006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ТП-704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ТП-704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ТП-704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ТП-704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шк ЗТП-216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ТП-507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ТП-331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ТП-302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18.02.2009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№2 ЗТП №7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№3 ЗТП №7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л.корп ЗТП-7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№5стол. ЗТП-7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ЗТП-10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стол. ЗТП-7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водокан ЗТП-16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водокан ЗТП-16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30.09.1978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от ТП-206 ПС Каз.Лисица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04.07.2001</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№6 ЗТП-11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06.07.1982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№7 ЗТП-11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№8 от ЗТП-11 ПСГрайворон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06.09.1982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742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ТП-29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№5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№512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№216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ТП-201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30.06.2005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ТП-406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№414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ЗТП-503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0,210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№1 ТП №305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28.05.2007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519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школа в2</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школа в1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ТКУ-1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ТКУ-2</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0,063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Грайворон-мастерская</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водозабор</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КТП124 ПС Грайворон - теплица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КТП-25 до ВРУ№1 водозабор</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от ВРУ№1 до ВРУ№2 в/з Северный</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ЗТП-22 ПС Грайворон - ж.д.51а</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КТП 401 ПС Гора Подол до ВРУ</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909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0,174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910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0,058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30.03.2014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от КТП-532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766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ЗТП-4 - ВРУ пенс.фонда г.Грайво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от РУ 0,4кВ ЗТП 23 до ВРУ 0,4кВ</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ЗТП 22 ПС Грайворон (ТЦ Семе</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№3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№4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0,086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№8 КТП 22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30.11.2015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от ШУР 16 к ШУР 10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от ШУР 16 к ШУР 13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от ШУР 10 к ШУР 8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от ШУР 8 к ШУР 6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№5 от ШУР 6 к ШУР 4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№6 от ШУР 13 к ШУР 15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№7 от ШУР 13 к ШУР 11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№8 от ШУР 11 к ШУР 9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№9 от ШУР 9 к ШУР 7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№10 от ШУР 7 к ШУР 5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№11 от ШУР 11 к ВЛ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31.08.2006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ЗТП 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0,285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26.07.2016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627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31.07.2016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 7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30.06.2016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ЗТП 411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0,060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ЗТП 411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31.08.2014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789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№6 КТП 4 ПС Грайворон (Олимп)</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КТП4 ПС Грайворон ВРУ Санаторий</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0,056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КТП4 ПС Грайворон освещ.санатор</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17.11.2008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ЗТП16 ПС Грайворон до ВРУ водоз</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0,250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от ЗТП-23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30.09.2012</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 кВ КТП 100 ПС Грайворон до ЩУР №1</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28.02.2013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КТП 4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0,099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КТП 314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01.01.1973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КТП 19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20.04.2017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от ШУР до ВРУ ООО "Цветущий сад</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20.03.2017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№3 от КТП 105 Грайворон до ТКУ</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№4 от КТП 105 Грайворон до ТКУ</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№1 от КТП 105 Грайворон до ДС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№2 от КТП 105 Грайворон до ДС</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14.12.2014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КТП 19 ПС Грайворон кабель Б</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0,017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24.05.2017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№1 КТП 533 ПС Грайворон 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0,076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№5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№3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№2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№2 КТП 533 ПС Грайворон 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№4 КТП 533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0,245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23.06.2017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812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эл.снаб."Круглого здания"с.Голов</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0,580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27.06.2005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207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КТП 207 ПС Гора 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25.10.2017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 кВ №1 КТП 507 ПС Головчино</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0,041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31.12.2017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№8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0,024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01.05.2018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№9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28.09.2018</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КЛ-0,4кВ КТП 1120 Грайворон суд</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01.02.2007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501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№4 КТП 501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311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822</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№1 КТП 516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0,035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17.04.2019</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823</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№2 ЗТП 503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0,000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30.04.2014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824</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0,4кВ №3 ЗТП 503 ПС Гора-Подол</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0,4</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0,220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30.09.2016</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825</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15 - ЗТП 23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0,200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30.05.2005</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826</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16 - ЗТП 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0,540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827</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8 - ЗТП 28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0,670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05.09.1997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828</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8 - ЗТП 11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829</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 кВ ЗТП 15 - ЗТП 29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0,300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25.09.2007</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830</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ЗТП 14 - ЗТП 2 ПС Грайворон</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0,565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30.09.2003</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r w:rsidR="00561BD4" w:rsidRPr="00561BD4" w:rsidTr="00033AF8">
        <w:trPr>
          <w:trHeight w:val="20"/>
          <w:jc w:val="center"/>
        </w:trPr>
        <w:tc>
          <w:tcPr>
            <w:tcW w:w="18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831</w:t>
            </w:r>
          </w:p>
        </w:tc>
        <w:tc>
          <w:tcPr>
            <w:tcW w:w="1223"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КЛ 10кВ КТП 909 - КТП 910 ПС Дорогощь</w:t>
            </w:r>
          </w:p>
        </w:tc>
        <w:tc>
          <w:tcPr>
            <w:tcW w:w="62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38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682"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0,709 км</w:t>
            </w:r>
          </w:p>
        </w:tc>
        <w:tc>
          <w:tcPr>
            <w:tcW w:w="299"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0</w:t>
            </w:r>
          </w:p>
        </w:tc>
        <w:tc>
          <w:tcPr>
            <w:tcW w:w="47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31.03.2014</w:t>
            </w:r>
          </w:p>
        </w:tc>
        <w:tc>
          <w:tcPr>
            <w:tcW w:w="528"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Земля</w:t>
            </w:r>
          </w:p>
        </w:tc>
        <w:tc>
          <w:tcPr>
            <w:tcW w:w="601" w:type="pct"/>
            <w:shd w:val="clear" w:color="auto" w:fill="auto"/>
            <w:noWrap/>
            <w:vAlign w:val="center"/>
            <w:hideMark/>
          </w:tcPr>
          <w:p w:rsidR="00561BD4" w:rsidRPr="00561BD4" w:rsidRDefault="00561BD4"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Питающие</w:t>
            </w:r>
          </w:p>
        </w:tc>
      </w:tr>
    </w:tbl>
    <w:p w:rsidR="00561BD4" w:rsidRDefault="00561BD4" w:rsidP="00561BD4">
      <w:pPr>
        <w:spacing w:after="0" w:line="300" w:lineRule="auto"/>
        <w:ind w:firstLineChars="257" w:firstLine="617"/>
        <w:jc w:val="center"/>
        <w:rPr>
          <w:rFonts w:ascii="Times New Roman" w:hAnsi="Times New Roman" w:cs="Times New Roman"/>
          <w:sz w:val="24"/>
          <w:szCs w:val="24"/>
        </w:rPr>
      </w:pPr>
    </w:p>
    <w:p w:rsidR="00561BD4" w:rsidRDefault="00561BD4" w:rsidP="00561BD4">
      <w:pPr>
        <w:spacing w:after="0" w:line="300" w:lineRule="auto"/>
        <w:ind w:firstLineChars="257" w:firstLine="617"/>
        <w:jc w:val="right"/>
        <w:rPr>
          <w:rFonts w:ascii="Times New Roman" w:hAnsi="Times New Roman" w:cs="Times New Roman"/>
          <w:sz w:val="24"/>
          <w:szCs w:val="24"/>
        </w:rPr>
        <w:sectPr w:rsidR="00561BD4" w:rsidSect="00561BD4">
          <w:pgSz w:w="16838" w:h="11906" w:orient="landscape"/>
          <w:pgMar w:top="851" w:right="1134" w:bottom="1418" w:left="1134" w:header="709" w:footer="709" w:gutter="0"/>
          <w:cols w:space="708"/>
          <w:docGrid w:linePitch="360"/>
        </w:sectPr>
      </w:pPr>
    </w:p>
    <w:p w:rsidR="00B6460A" w:rsidRDefault="00B6460A" w:rsidP="00ED4F83">
      <w:pPr>
        <w:pStyle w:val="a9"/>
        <w:spacing w:after="0"/>
        <w:ind w:left="0"/>
        <w:jc w:val="both"/>
        <w:outlineLvl w:val="2"/>
        <w:rPr>
          <w:rFonts w:ascii="Times New Roman" w:hAnsi="Times New Roman"/>
          <w:b/>
          <w:sz w:val="24"/>
          <w:szCs w:val="24"/>
        </w:rPr>
      </w:pPr>
      <w:bookmarkStart w:id="11" w:name="_Toc533014792"/>
      <w:r w:rsidRPr="002C58A5">
        <w:rPr>
          <w:rFonts w:ascii="Times New Roman" w:hAnsi="Times New Roman"/>
          <w:b/>
          <w:sz w:val="24"/>
          <w:szCs w:val="24"/>
        </w:rPr>
        <w:lastRenderedPageBreak/>
        <w:t>2.1.6. Сбор и утилизация твердых бытовых отходов</w:t>
      </w:r>
      <w:bookmarkEnd w:id="11"/>
    </w:p>
    <w:p w:rsidR="00B6460A" w:rsidRPr="002C58A5" w:rsidRDefault="00B6460A" w:rsidP="00B6460A">
      <w:pPr>
        <w:pStyle w:val="a9"/>
        <w:spacing w:after="0"/>
        <w:ind w:left="0" w:firstLine="567"/>
        <w:jc w:val="both"/>
        <w:rPr>
          <w:rFonts w:ascii="Times New Roman" w:hAnsi="Times New Roman"/>
          <w:sz w:val="24"/>
          <w:szCs w:val="24"/>
        </w:rPr>
      </w:pP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и промышленных отходов.</w:t>
      </w: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На территории муниципального образования сбор и вывоз твердых бытовых отходов и крупногабаритных отходов производится мусоровозами с контейнерных площадок, расположенных как в районе муниципальных домов, так и в частном секторе. Предприятия по переработке отходов на территории </w:t>
      </w:r>
      <w:r w:rsidR="00F83685" w:rsidRPr="00F76783">
        <w:rPr>
          <w:rFonts w:ascii="Times New Roman" w:hAnsi="Times New Roman" w:cs="Times New Roman"/>
          <w:sz w:val="24"/>
          <w:szCs w:val="24"/>
        </w:rPr>
        <w:t>Грайворонского</w:t>
      </w:r>
      <w:r w:rsidRPr="00F76783">
        <w:rPr>
          <w:rFonts w:ascii="Times New Roman" w:hAnsi="Times New Roman" w:cs="Times New Roman"/>
          <w:sz w:val="24"/>
          <w:szCs w:val="24"/>
        </w:rPr>
        <w:t xml:space="preserve"> городского округа отсутствуют.</w:t>
      </w:r>
    </w:p>
    <w:p w:rsidR="004213E2" w:rsidRPr="00F76783" w:rsidRDefault="004213E2" w:rsidP="004213E2">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4213E2" w:rsidRPr="00F76783" w:rsidRDefault="004213E2" w:rsidP="004213E2">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4213E2" w:rsidRPr="00F76783" w:rsidRDefault="004213E2" w:rsidP="004213E2">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Размер площадок должен быть рассчитан на установку необходимого числа, но не более 5, контейнеров в соответствии с требованиями СанПиН 42-128-4690-88.</w:t>
      </w:r>
    </w:p>
    <w:p w:rsidR="004213E2" w:rsidRPr="00F76783" w:rsidRDefault="004213E2" w:rsidP="004213E2">
      <w:pPr>
        <w:spacing w:after="0" w:line="240" w:lineRule="auto"/>
        <w:ind w:firstLine="567"/>
        <w:jc w:val="both"/>
        <w:rPr>
          <w:rFonts w:ascii="Times New Roman" w:hAnsi="Times New Roman" w:cs="Times New Roman"/>
          <w:sz w:val="24"/>
          <w:szCs w:val="24"/>
        </w:rPr>
      </w:pPr>
      <w:r w:rsidRPr="00F76783">
        <w:rPr>
          <w:rFonts w:ascii="Times New Roman" w:hAnsi="Times New Roman" w:cs="Times New Roman"/>
          <w:sz w:val="24"/>
          <w:szCs w:val="24"/>
        </w:rPr>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На постоянной основе осуществляется ликвидация свалок, расположенных не только в населенных пунктах, но и на прилегающих территориях.</w:t>
      </w: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w:t>
      </w: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4213E2" w:rsidRPr="00F76783" w:rsidRDefault="004213E2" w:rsidP="004213E2">
      <w:pPr>
        <w:pStyle w:val="a9"/>
        <w:spacing w:after="0" w:line="240" w:lineRule="auto"/>
        <w:ind w:left="0" w:firstLine="567"/>
        <w:jc w:val="both"/>
        <w:rPr>
          <w:rFonts w:ascii="Times New Roman" w:hAnsi="Times New Roman" w:cs="Times New Roman"/>
          <w:sz w:val="24"/>
          <w:szCs w:val="24"/>
        </w:rPr>
      </w:pPr>
      <w:r w:rsidRPr="00F76783">
        <w:rPr>
          <w:rFonts w:ascii="Times New Roman" w:hAnsi="Times New Roman" w:cs="Times New Roman"/>
          <w:sz w:val="24"/>
          <w:szCs w:val="24"/>
        </w:rPr>
        <w:t>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со стороны администрации муниципального образования. Результатами проведенной работы должны стать отсутствие несанкционированных свалок на дворовых территориях и ликвидация предпосылок для складирования бытового в непредназначенных для этого местах.</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Вывоз твердых коммунальных отходов осуществляется на полигон ТКО, входящий в состав Яковлевского  экологического комплекса по адресу: Белгородская область, Яковлевский район, в границах СПК «Первое Мая».</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На территории городского округа расположено 1010 контейнерных площадок, в том числе:</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один контейнер - 653 шт;</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два контейнера – 298 шт;</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три контейнера – 49 шт;</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четыре контейнера – 6 шт;</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пять контейнеров – 4 шт.</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Всего на территории муниципального образования расположено  1440 контейнеров.</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lastRenderedPageBreak/>
        <w:t xml:space="preserve">Региональным оператором является Общество с ограниченной ответственностью «Центр Экологической Безопасности» Белгородской области, в лице генерального директора Белоковаленко Леонида Игоревича. </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 xml:space="preserve">ООО «Еврологистик» в лице директора Лисициной Олеси Юрьевны и ООО «Центр ЖКУ» в лице директора Фролова Геннадия Викторовича заключили договор №ДУ-1/18/Гр от 06.12.2019 на оказание услуг по транспортированию ТКО на территории Грайворонского городского округа из мест их накопления в места приема и размещения в границах территории оказания услуг. </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По договору субподряда ООО «Центр ЖКУ» принимает на себя обязательство оказывать услуги по погрузке ТКО, в том числе КГО в местах их накопления в границах Грайворонского городского округа, их дальнейшей транспортировки в целях обработки, утилизации, обезвреживания и захоронения на полигон ТКО Яковлевского городского округа</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 xml:space="preserve">Разработаны маршруты движения транспорта по сбору ТКО, график вывоза. </w:t>
      </w:r>
    </w:p>
    <w:p w:rsidR="00055A84" w:rsidRPr="00055A84" w:rsidRDefault="00055A84" w:rsidP="00055A84">
      <w:pPr>
        <w:spacing w:after="0" w:line="240" w:lineRule="auto"/>
        <w:ind w:firstLine="567"/>
        <w:jc w:val="both"/>
        <w:rPr>
          <w:rFonts w:ascii="Times New Roman" w:hAnsi="Times New Roman" w:cs="Times New Roman"/>
          <w:sz w:val="24"/>
          <w:szCs w:val="24"/>
        </w:rPr>
      </w:pPr>
      <w:r w:rsidRPr="00055A84">
        <w:rPr>
          <w:rFonts w:ascii="Times New Roman" w:hAnsi="Times New Roman" w:cs="Times New Roman"/>
          <w:sz w:val="24"/>
          <w:szCs w:val="24"/>
        </w:rPr>
        <w:t>Установлены контейнера для сбора раздельного вторичного сырья в здании администрации Грайворонского городского округа.</w:t>
      </w:r>
    </w:p>
    <w:p w:rsidR="00B9682A" w:rsidRPr="004213E2" w:rsidRDefault="00055A84" w:rsidP="00055A84">
      <w:pPr>
        <w:spacing w:after="0" w:line="240" w:lineRule="auto"/>
        <w:ind w:firstLine="567"/>
        <w:jc w:val="both"/>
        <w:rPr>
          <w:rFonts w:ascii="Times New Roman" w:hAnsi="Times New Roman" w:cs="Times New Roman"/>
          <w:sz w:val="28"/>
          <w:szCs w:val="28"/>
        </w:rPr>
      </w:pPr>
      <w:r w:rsidRPr="00055A84">
        <w:rPr>
          <w:rFonts w:ascii="Times New Roman" w:hAnsi="Times New Roman" w:cs="Times New Roman"/>
          <w:sz w:val="24"/>
          <w:szCs w:val="24"/>
        </w:rPr>
        <w:t>Планируется строительство мусороперегрузочной станции в с. Гора-Подол (10000м3, 120х80), (собран пакет документов, выделен земельный участок)</w:t>
      </w:r>
      <w:r w:rsidR="00A90068" w:rsidRPr="00F76783">
        <w:rPr>
          <w:rFonts w:ascii="Times New Roman" w:hAnsi="Times New Roman" w:cs="Times New Roman"/>
          <w:sz w:val="24"/>
          <w:szCs w:val="24"/>
        </w:rPr>
        <w:t>.</w:t>
      </w:r>
    </w:p>
    <w:p w:rsidR="00432DA1" w:rsidRDefault="00432DA1" w:rsidP="00ED4F83">
      <w:pPr>
        <w:pStyle w:val="a9"/>
        <w:spacing w:before="240" w:after="0"/>
        <w:ind w:left="0"/>
        <w:jc w:val="both"/>
        <w:outlineLvl w:val="1"/>
        <w:rPr>
          <w:rFonts w:ascii="Times New Roman" w:hAnsi="Times New Roman"/>
          <w:b/>
          <w:sz w:val="24"/>
          <w:szCs w:val="24"/>
        </w:rPr>
        <w:sectPr w:rsidR="00432DA1" w:rsidSect="001A07A7">
          <w:pgSz w:w="11906" w:h="16838"/>
          <w:pgMar w:top="1134" w:right="851" w:bottom="1134" w:left="1418" w:header="708" w:footer="708" w:gutter="0"/>
          <w:cols w:space="708"/>
          <w:docGrid w:linePitch="360"/>
        </w:sectPr>
      </w:pPr>
    </w:p>
    <w:p w:rsidR="00B6460A" w:rsidRPr="00F76783" w:rsidRDefault="00B6460A" w:rsidP="00D65A87">
      <w:pPr>
        <w:pStyle w:val="a9"/>
        <w:spacing w:before="240" w:after="0" w:line="240" w:lineRule="auto"/>
        <w:ind w:left="0"/>
        <w:jc w:val="both"/>
        <w:outlineLvl w:val="1"/>
        <w:rPr>
          <w:rFonts w:ascii="Times New Roman" w:hAnsi="Times New Roman"/>
          <w:b/>
          <w:sz w:val="24"/>
          <w:szCs w:val="24"/>
        </w:rPr>
      </w:pPr>
      <w:bookmarkStart w:id="12" w:name="_Toc533014793"/>
      <w:r w:rsidRPr="00F76783">
        <w:rPr>
          <w:rFonts w:ascii="Times New Roman" w:hAnsi="Times New Roman"/>
          <w:b/>
          <w:sz w:val="24"/>
          <w:szCs w:val="24"/>
        </w:rPr>
        <w:lastRenderedPageBreak/>
        <w:t>2.2. Краткий анализ состояния установки приборов учета и энергоресурсосбережения у потребителей</w:t>
      </w:r>
      <w:bookmarkEnd w:id="12"/>
    </w:p>
    <w:p w:rsidR="00E31C61" w:rsidRPr="00F76783" w:rsidRDefault="00E31C61" w:rsidP="00D65A87">
      <w:pPr>
        <w:pStyle w:val="a9"/>
        <w:spacing w:before="240" w:after="0" w:line="240" w:lineRule="auto"/>
        <w:ind w:left="0"/>
        <w:jc w:val="both"/>
        <w:outlineLvl w:val="1"/>
        <w:rPr>
          <w:rFonts w:ascii="Times New Roman" w:hAnsi="Times New Roman"/>
          <w:b/>
          <w:sz w:val="24"/>
          <w:szCs w:val="24"/>
        </w:rPr>
      </w:pPr>
    </w:p>
    <w:p w:rsidR="007F5486" w:rsidRPr="00F76783" w:rsidRDefault="007F5486" w:rsidP="00420DC5">
      <w:pPr>
        <w:spacing w:after="0" w:line="240" w:lineRule="auto"/>
        <w:ind w:firstLine="567"/>
        <w:jc w:val="both"/>
        <w:rPr>
          <w:rFonts w:ascii="Times New Roman" w:eastAsia="Times New Roman" w:hAnsi="Times New Roman" w:cs="Times New Roman"/>
          <w:color w:val="000000"/>
          <w:sz w:val="24"/>
          <w:szCs w:val="24"/>
          <w:lang w:eastAsia="ru-RU"/>
        </w:rPr>
      </w:pPr>
      <w:r w:rsidRPr="00F76783">
        <w:rPr>
          <w:rFonts w:ascii="Times New Roman" w:eastAsia="Times New Roman" w:hAnsi="Times New Roman" w:cs="Times New Roman"/>
          <w:color w:val="000000"/>
          <w:sz w:val="24"/>
          <w:szCs w:val="24"/>
          <w:lang w:eastAsia="ru-RU"/>
        </w:rPr>
        <w:t>Ресурсоснабжающие организации особое внимание уделяют достоверному учетупотребленных ресурсов. Программа предусматривает установку приборовучетапотребления ресурсов. Установка приборов учета позволит получать оперативнуюинформацию как о состоянии счетчиков, так и о количестве потребленного коммунального ресурса.</w:t>
      </w:r>
    </w:p>
    <w:p w:rsidR="007F5486" w:rsidRPr="00F76783" w:rsidRDefault="007F5486" w:rsidP="00420DC5">
      <w:pPr>
        <w:spacing w:after="0" w:line="240" w:lineRule="auto"/>
        <w:ind w:firstLine="567"/>
        <w:jc w:val="both"/>
        <w:rPr>
          <w:rFonts w:ascii="Times New Roman" w:eastAsia="Times New Roman" w:hAnsi="Times New Roman" w:cs="Times New Roman"/>
          <w:sz w:val="24"/>
          <w:szCs w:val="24"/>
          <w:lang w:eastAsia="ru-RU"/>
        </w:rPr>
      </w:pPr>
      <w:r w:rsidRPr="00F76783">
        <w:rPr>
          <w:rFonts w:ascii="Times New Roman" w:eastAsia="Times New Roman" w:hAnsi="Times New Roman" w:cs="Times New Roman"/>
          <w:color w:val="000000"/>
          <w:sz w:val="24"/>
          <w:szCs w:val="24"/>
          <w:lang w:eastAsia="ru-RU"/>
        </w:rPr>
        <w:t>Крупные котельные оснащены приборами учета, фиксирующими значения</w:t>
      </w:r>
      <w:r w:rsidRPr="00F76783">
        <w:rPr>
          <w:rFonts w:ascii="Times New Roman" w:eastAsia="Times New Roman" w:hAnsi="Times New Roman" w:cs="Times New Roman"/>
          <w:color w:val="000000"/>
          <w:sz w:val="24"/>
          <w:szCs w:val="24"/>
          <w:lang w:eastAsia="ru-RU"/>
        </w:rPr>
        <w:br/>
        <w:t>расхода, давления и температуры теплоносителя в прямом и обратом трубопроводе,</w:t>
      </w:r>
      <w:r w:rsidRPr="00F76783">
        <w:rPr>
          <w:rFonts w:ascii="Times New Roman" w:eastAsia="Times New Roman" w:hAnsi="Times New Roman" w:cs="Times New Roman"/>
          <w:color w:val="000000"/>
          <w:sz w:val="24"/>
          <w:szCs w:val="24"/>
          <w:lang w:eastAsia="ru-RU"/>
        </w:rPr>
        <w:br/>
        <w:t>а также в линии подпитки. Все средства измерения проходят регулярную поверку.</w:t>
      </w:r>
    </w:p>
    <w:p w:rsidR="006A3DE2" w:rsidRPr="00F76783" w:rsidRDefault="000B53CB" w:rsidP="000B53CB">
      <w:pPr>
        <w:spacing w:after="0"/>
        <w:ind w:firstLine="567"/>
        <w:jc w:val="both"/>
        <w:rPr>
          <w:rFonts w:ascii="Times New Roman" w:hAnsi="Times New Roman"/>
          <w:sz w:val="24"/>
          <w:szCs w:val="24"/>
        </w:rPr>
      </w:pPr>
      <w:r w:rsidRPr="00F76783">
        <w:rPr>
          <w:rFonts w:ascii="Times New Roman" w:hAnsi="Times New Roman"/>
          <w:sz w:val="24"/>
          <w:szCs w:val="24"/>
        </w:rPr>
        <w:t xml:space="preserve">Информация о степени оснащённости приборами учёта потребителей </w:t>
      </w:r>
      <w:r w:rsidR="007938D8">
        <w:rPr>
          <w:rFonts w:ascii="Times New Roman" w:hAnsi="Times New Roman"/>
          <w:sz w:val="24"/>
          <w:szCs w:val="24"/>
        </w:rPr>
        <w:t>холодной воды</w:t>
      </w:r>
      <w:r w:rsidRPr="00F76783">
        <w:rPr>
          <w:rFonts w:ascii="Times New Roman" w:hAnsi="Times New Roman"/>
          <w:sz w:val="24"/>
          <w:szCs w:val="24"/>
        </w:rPr>
        <w:t xml:space="preserve">  на территории муниципального образования представлена в таблице </w:t>
      </w:r>
      <w:r w:rsidR="008A5083">
        <w:rPr>
          <w:rFonts w:ascii="Times New Roman" w:hAnsi="Times New Roman"/>
          <w:sz w:val="24"/>
          <w:szCs w:val="24"/>
        </w:rPr>
        <w:t>4</w:t>
      </w:r>
      <w:r w:rsidR="00033AF8">
        <w:rPr>
          <w:rFonts w:ascii="Times New Roman" w:hAnsi="Times New Roman"/>
          <w:sz w:val="24"/>
          <w:szCs w:val="24"/>
        </w:rPr>
        <w:t>9</w:t>
      </w:r>
      <w:r w:rsidRPr="00F76783">
        <w:rPr>
          <w:rFonts w:ascii="Times New Roman" w:hAnsi="Times New Roman"/>
          <w:sz w:val="24"/>
          <w:szCs w:val="24"/>
        </w:rPr>
        <w:t>.</w:t>
      </w:r>
    </w:p>
    <w:p w:rsidR="000B53CB" w:rsidRPr="00F76783" w:rsidRDefault="000B53CB" w:rsidP="000B53CB">
      <w:pPr>
        <w:spacing w:after="0"/>
        <w:jc w:val="center"/>
        <w:rPr>
          <w:rFonts w:ascii="Times New Roman" w:hAnsi="Times New Roman"/>
          <w:b/>
          <w:sz w:val="24"/>
          <w:szCs w:val="24"/>
        </w:rPr>
      </w:pPr>
      <w:r w:rsidRPr="00F76783">
        <w:rPr>
          <w:rFonts w:ascii="Times New Roman" w:hAnsi="Times New Roman"/>
          <w:b/>
          <w:sz w:val="24"/>
          <w:szCs w:val="24"/>
        </w:rPr>
        <w:t xml:space="preserve">Информация о степени оснащённости приборами учёта потребителей </w:t>
      </w:r>
      <w:r w:rsidR="00F76783" w:rsidRPr="00F76783">
        <w:rPr>
          <w:rFonts w:ascii="Times New Roman" w:hAnsi="Times New Roman"/>
          <w:b/>
          <w:sz w:val="24"/>
          <w:szCs w:val="24"/>
        </w:rPr>
        <w:t>холодной воды</w:t>
      </w:r>
    </w:p>
    <w:p w:rsidR="000B53CB" w:rsidRDefault="000B53CB" w:rsidP="000B53CB">
      <w:pPr>
        <w:spacing w:after="0"/>
        <w:jc w:val="right"/>
        <w:rPr>
          <w:rFonts w:ascii="Times New Roman" w:hAnsi="Times New Roman"/>
          <w:b/>
          <w:sz w:val="24"/>
          <w:szCs w:val="24"/>
        </w:rPr>
      </w:pPr>
      <w:r w:rsidRPr="00F76783">
        <w:rPr>
          <w:rFonts w:ascii="Times New Roman" w:hAnsi="Times New Roman"/>
          <w:sz w:val="24"/>
          <w:szCs w:val="24"/>
        </w:rPr>
        <w:t xml:space="preserve">Таблица </w:t>
      </w:r>
      <w:r w:rsidR="008A5083">
        <w:rPr>
          <w:rFonts w:ascii="Times New Roman" w:hAnsi="Times New Roman"/>
          <w:sz w:val="24"/>
          <w:szCs w:val="24"/>
        </w:rPr>
        <w:t>4</w:t>
      </w:r>
      <w:r w:rsidR="00033AF8">
        <w:rPr>
          <w:rFonts w:ascii="Times New Roman" w:hAnsi="Times New Roman"/>
          <w:sz w:val="24"/>
          <w:szCs w:val="24"/>
        </w:rPr>
        <w:t>9</w:t>
      </w:r>
      <w:r w:rsidRPr="00F76783">
        <w:rPr>
          <w:rFonts w:ascii="Times New Roman" w:hAnsi="Times New Roman"/>
          <w:sz w:val="24"/>
          <w:szCs w:val="24"/>
        </w:rPr>
        <w:t>.</w:t>
      </w:r>
    </w:p>
    <w:tbl>
      <w:tblPr>
        <w:tblW w:w="5000" w:type="pct"/>
        <w:jc w:val="center"/>
        <w:tblLook w:val="04A0"/>
      </w:tblPr>
      <w:tblGrid>
        <w:gridCol w:w="3374"/>
        <w:gridCol w:w="2985"/>
        <w:gridCol w:w="3494"/>
      </w:tblGrid>
      <w:tr w:rsidR="00F76783" w:rsidRPr="00F76783" w:rsidTr="00F76783">
        <w:trPr>
          <w:trHeight w:val="216"/>
          <w:jc w:val="center"/>
        </w:trPr>
        <w:tc>
          <w:tcPr>
            <w:tcW w:w="17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b/>
                <w:bCs/>
                <w:color w:val="000000"/>
                <w:sz w:val="24"/>
                <w:szCs w:val="24"/>
              </w:rPr>
            </w:pPr>
            <w:r w:rsidRPr="00F76783">
              <w:rPr>
                <w:rFonts w:ascii="Times New Roman" w:hAnsi="Times New Roman" w:cs="Times New Roman"/>
                <w:b/>
                <w:bCs/>
                <w:color w:val="000000"/>
                <w:sz w:val="24"/>
                <w:szCs w:val="24"/>
              </w:rPr>
              <w:t>Тип ресурса</w:t>
            </w:r>
          </w:p>
        </w:tc>
        <w:tc>
          <w:tcPr>
            <w:tcW w:w="1515" w:type="pct"/>
            <w:tcBorders>
              <w:top w:val="single" w:sz="8" w:space="0" w:color="auto"/>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b/>
                <w:bCs/>
                <w:color w:val="000000"/>
                <w:sz w:val="24"/>
                <w:szCs w:val="24"/>
              </w:rPr>
            </w:pPr>
            <w:r w:rsidRPr="00F76783">
              <w:rPr>
                <w:rFonts w:ascii="Times New Roman" w:hAnsi="Times New Roman" w:cs="Times New Roman"/>
                <w:b/>
                <w:bCs/>
                <w:color w:val="000000"/>
                <w:sz w:val="24"/>
                <w:szCs w:val="24"/>
              </w:rPr>
              <w:t>Категория потребителей</w:t>
            </w:r>
          </w:p>
        </w:tc>
        <w:tc>
          <w:tcPr>
            <w:tcW w:w="1773" w:type="pct"/>
            <w:tcBorders>
              <w:top w:val="single" w:sz="8" w:space="0" w:color="auto"/>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b/>
                <w:bCs/>
                <w:color w:val="000000"/>
                <w:sz w:val="24"/>
                <w:szCs w:val="24"/>
              </w:rPr>
            </w:pPr>
            <w:r w:rsidRPr="00F76783">
              <w:rPr>
                <w:rFonts w:ascii="Times New Roman" w:hAnsi="Times New Roman" w:cs="Times New Roman"/>
                <w:b/>
                <w:bCs/>
                <w:color w:val="000000"/>
                <w:sz w:val="24"/>
                <w:szCs w:val="24"/>
              </w:rPr>
              <w:t>% оснащённости потребителей</w:t>
            </w:r>
          </w:p>
        </w:tc>
      </w:tr>
      <w:tr w:rsidR="00F76783" w:rsidRPr="00F76783" w:rsidTr="00F76783">
        <w:trPr>
          <w:trHeight w:val="315"/>
          <w:jc w:val="center"/>
        </w:trPr>
        <w:tc>
          <w:tcPr>
            <w:tcW w:w="1712" w:type="pct"/>
            <w:vMerge w:val="restart"/>
            <w:tcBorders>
              <w:top w:val="nil"/>
              <w:left w:val="single" w:sz="8" w:space="0" w:color="auto"/>
              <w:bottom w:val="single" w:sz="8" w:space="0" w:color="000000"/>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Водоснабжение</w:t>
            </w:r>
          </w:p>
        </w:tc>
        <w:tc>
          <w:tcPr>
            <w:tcW w:w="1515"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Предприятия</w:t>
            </w:r>
          </w:p>
        </w:tc>
        <w:tc>
          <w:tcPr>
            <w:tcW w:w="1773"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98</w:t>
            </w:r>
          </w:p>
        </w:tc>
      </w:tr>
      <w:tr w:rsidR="00F76783" w:rsidRPr="00F76783" w:rsidTr="00F76783">
        <w:trPr>
          <w:trHeight w:val="315"/>
          <w:jc w:val="center"/>
        </w:trPr>
        <w:tc>
          <w:tcPr>
            <w:tcW w:w="1712" w:type="pct"/>
            <w:vMerge/>
            <w:tcBorders>
              <w:top w:val="nil"/>
              <w:left w:val="single" w:sz="8" w:space="0" w:color="auto"/>
              <w:bottom w:val="single" w:sz="8" w:space="0" w:color="000000"/>
              <w:right w:val="single" w:sz="8" w:space="0" w:color="auto"/>
            </w:tcBorders>
            <w:vAlign w:val="center"/>
            <w:hideMark/>
          </w:tcPr>
          <w:p w:rsidR="00F76783" w:rsidRPr="00F76783" w:rsidRDefault="00F76783" w:rsidP="00F76783">
            <w:pPr>
              <w:spacing w:after="0"/>
              <w:jc w:val="center"/>
              <w:rPr>
                <w:rFonts w:ascii="Times New Roman" w:hAnsi="Times New Roman" w:cs="Times New Roman"/>
                <w:color w:val="000000"/>
                <w:sz w:val="24"/>
                <w:szCs w:val="24"/>
              </w:rPr>
            </w:pPr>
          </w:p>
        </w:tc>
        <w:tc>
          <w:tcPr>
            <w:tcW w:w="1515"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МКД (по жильцам)</w:t>
            </w:r>
          </w:p>
        </w:tc>
        <w:tc>
          <w:tcPr>
            <w:tcW w:w="1773"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highlight w:val="yellow"/>
              </w:rPr>
            </w:pPr>
            <w:r w:rsidRPr="00F76783">
              <w:rPr>
                <w:rFonts w:ascii="Times New Roman" w:hAnsi="Times New Roman" w:cs="Times New Roman"/>
                <w:color w:val="000000"/>
                <w:sz w:val="24"/>
                <w:szCs w:val="24"/>
              </w:rPr>
              <w:t>94</w:t>
            </w:r>
          </w:p>
        </w:tc>
      </w:tr>
      <w:tr w:rsidR="00F76783" w:rsidRPr="00F76783" w:rsidTr="00F76783">
        <w:trPr>
          <w:trHeight w:val="315"/>
          <w:jc w:val="center"/>
        </w:trPr>
        <w:tc>
          <w:tcPr>
            <w:tcW w:w="1712" w:type="pct"/>
            <w:vMerge/>
            <w:tcBorders>
              <w:top w:val="nil"/>
              <w:left w:val="single" w:sz="8" w:space="0" w:color="auto"/>
              <w:bottom w:val="single" w:sz="8" w:space="0" w:color="000000"/>
              <w:right w:val="single" w:sz="8" w:space="0" w:color="auto"/>
            </w:tcBorders>
            <w:vAlign w:val="center"/>
            <w:hideMark/>
          </w:tcPr>
          <w:p w:rsidR="00F76783" w:rsidRPr="00F76783" w:rsidRDefault="00F76783" w:rsidP="00F76783">
            <w:pPr>
              <w:spacing w:after="0"/>
              <w:jc w:val="center"/>
              <w:rPr>
                <w:rFonts w:ascii="Times New Roman" w:hAnsi="Times New Roman" w:cs="Times New Roman"/>
                <w:color w:val="000000"/>
                <w:sz w:val="24"/>
                <w:szCs w:val="24"/>
              </w:rPr>
            </w:pPr>
          </w:p>
        </w:tc>
        <w:tc>
          <w:tcPr>
            <w:tcW w:w="1515"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ИЖС (частные дома)</w:t>
            </w:r>
          </w:p>
        </w:tc>
        <w:tc>
          <w:tcPr>
            <w:tcW w:w="1773"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highlight w:val="yellow"/>
              </w:rPr>
            </w:pPr>
            <w:r w:rsidRPr="00F76783">
              <w:rPr>
                <w:rFonts w:ascii="Times New Roman" w:hAnsi="Times New Roman" w:cs="Times New Roman"/>
                <w:color w:val="000000"/>
                <w:sz w:val="24"/>
                <w:szCs w:val="24"/>
              </w:rPr>
              <w:t>89</w:t>
            </w:r>
          </w:p>
        </w:tc>
      </w:tr>
      <w:tr w:rsidR="00F76783" w:rsidRPr="00F76783" w:rsidTr="00F76783">
        <w:trPr>
          <w:trHeight w:val="267"/>
          <w:jc w:val="center"/>
        </w:trPr>
        <w:tc>
          <w:tcPr>
            <w:tcW w:w="1712" w:type="pct"/>
            <w:vMerge/>
            <w:tcBorders>
              <w:top w:val="nil"/>
              <w:left w:val="single" w:sz="8" w:space="0" w:color="auto"/>
              <w:bottom w:val="single" w:sz="8" w:space="0" w:color="000000"/>
              <w:right w:val="single" w:sz="8" w:space="0" w:color="auto"/>
            </w:tcBorders>
            <w:vAlign w:val="center"/>
            <w:hideMark/>
          </w:tcPr>
          <w:p w:rsidR="00F76783" w:rsidRPr="00F76783" w:rsidRDefault="00F76783" w:rsidP="00F76783">
            <w:pPr>
              <w:spacing w:after="0"/>
              <w:jc w:val="center"/>
              <w:rPr>
                <w:rFonts w:ascii="Times New Roman" w:hAnsi="Times New Roman" w:cs="Times New Roman"/>
                <w:color w:val="000000"/>
                <w:sz w:val="24"/>
                <w:szCs w:val="24"/>
              </w:rPr>
            </w:pPr>
          </w:p>
        </w:tc>
        <w:tc>
          <w:tcPr>
            <w:tcW w:w="1515"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Бюджетные учреждения</w:t>
            </w:r>
          </w:p>
        </w:tc>
        <w:tc>
          <w:tcPr>
            <w:tcW w:w="1773"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98</w:t>
            </w:r>
          </w:p>
        </w:tc>
      </w:tr>
      <w:tr w:rsidR="00F76783" w:rsidRPr="00F76783" w:rsidTr="00F76783">
        <w:trPr>
          <w:trHeight w:val="63"/>
          <w:jc w:val="center"/>
        </w:trPr>
        <w:tc>
          <w:tcPr>
            <w:tcW w:w="1712" w:type="pct"/>
            <w:vMerge/>
            <w:tcBorders>
              <w:top w:val="nil"/>
              <w:left w:val="single" w:sz="8" w:space="0" w:color="auto"/>
              <w:bottom w:val="single" w:sz="8" w:space="0" w:color="000000"/>
              <w:right w:val="single" w:sz="8" w:space="0" w:color="auto"/>
            </w:tcBorders>
            <w:vAlign w:val="center"/>
            <w:hideMark/>
          </w:tcPr>
          <w:p w:rsidR="00F76783" w:rsidRPr="00F76783" w:rsidRDefault="00F76783" w:rsidP="00F76783">
            <w:pPr>
              <w:spacing w:after="0"/>
              <w:jc w:val="center"/>
              <w:rPr>
                <w:rFonts w:ascii="Times New Roman" w:hAnsi="Times New Roman" w:cs="Times New Roman"/>
                <w:color w:val="000000"/>
                <w:sz w:val="24"/>
                <w:szCs w:val="24"/>
              </w:rPr>
            </w:pPr>
          </w:p>
        </w:tc>
        <w:tc>
          <w:tcPr>
            <w:tcW w:w="1515"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Прочие потребители</w:t>
            </w:r>
          </w:p>
        </w:tc>
        <w:tc>
          <w:tcPr>
            <w:tcW w:w="1773" w:type="pct"/>
            <w:tcBorders>
              <w:top w:val="nil"/>
              <w:left w:val="nil"/>
              <w:bottom w:val="single" w:sz="8" w:space="0" w:color="auto"/>
              <w:right w:val="single" w:sz="8" w:space="0" w:color="auto"/>
            </w:tcBorders>
            <w:shd w:val="clear" w:color="auto" w:fill="auto"/>
            <w:vAlign w:val="center"/>
            <w:hideMark/>
          </w:tcPr>
          <w:p w:rsidR="00F76783" w:rsidRPr="00F76783" w:rsidRDefault="00F76783" w:rsidP="00F76783">
            <w:pPr>
              <w:spacing w:after="0"/>
              <w:jc w:val="center"/>
              <w:rPr>
                <w:rFonts w:ascii="Times New Roman" w:hAnsi="Times New Roman" w:cs="Times New Roman"/>
                <w:color w:val="000000"/>
                <w:sz w:val="24"/>
                <w:szCs w:val="24"/>
              </w:rPr>
            </w:pPr>
            <w:r w:rsidRPr="00F76783">
              <w:rPr>
                <w:rFonts w:ascii="Times New Roman" w:hAnsi="Times New Roman" w:cs="Times New Roman"/>
                <w:color w:val="000000"/>
                <w:sz w:val="24"/>
                <w:szCs w:val="24"/>
              </w:rPr>
              <w:t>97</w:t>
            </w:r>
          </w:p>
        </w:tc>
      </w:tr>
    </w:tbl>
    <w:p w:rsidR="000B53CB" w:rsidRDefault="000B53CB" w:rsidP="000B53CB">
      <w:pPr>
        <w:spacing w:after="0"/>
        <w:jc w:val="center"/>
        <w:rPr>
          <w:rFonts w:ascii="Times New Roman" w:hAnsi="Times New Roman"/>
          <w:b/>
          <w:sz w:val="24"/>
          <w:szCs w:val="24"/>
        </w:rPr>
      </w:pPr>
    </w:p>
    <w:p w:rsidR="000B53CB" w:rsidRPr="000B53CB" w:rsidRDefault="000B53CB" w:rsidP="000B53CB">
      <w:pPr>
        <w:spacing w:after="0"/>
        <w:jc w:val="center"/>
        <w:rPr>
          <w:rFonts w:ascii="Times New Roman" w:hAnsi="Times New Roman"/>
          <w:b/>
          <w:sz w:val="24"/>
          <w:szCs w:val="24"/>
        </w:rPr>
        <w:sectPr w:rsidR="000B53CB" w:rsidRPr="000B53CB" w:rsidSect="001A07A7">
          <w:pgSz w:w="11906" w:h="16838"/>
          <w:pgMar w:top="1134" w:right="851" w:bottom="1134" w:left="1418" w:header="709" w:footer="709" w:gutter="0"/>
          <w:cols w:space="708"/>
          <w:docGrid w:linePitch="360"/>
        </w:sectPr>
      </w:pPr>
    </w:p>
    <w:p w:rsidR="00D34E2A" w:rsidRPr="009244C7" w:rsidRDefault="00D34E2A" w:rsidP="007A209E">
      <w:pPr>
        <w:pStyle w:val="af3"/>
        <w:spacing w:after="0" w:line="240" w:lineRule="auto"/>
        <w:jc w:val="both"/>
        <w:outlineLvl w:val="0"/>
        <w:rPr>
          <w:b/>
        </w:rPr>
      </w:pPr>
      <w:bookmarkStart w:id="13" w:name="_Toc533014794"/>
      <w:r w:rsidRPr="009244C7">
        <w:rPr>
          <w:b/>
        </w:rPr>
        <w:lastRenderedPageBreak/>
        <w:t>3. Перспективы развития муниципального образования и прогноз спроса на коммунальные ресурсы</w:t>
      </w:r>
      <w:bookmarkEnd w:id="13"/>
    </w:p>
    <w:p w:rsidR="00D34E2A" w:rsidRPr="009244C7" w:rsidRDefault="00D34E2A" w:rsidP="007A209E">
      <w:pPr>
        <w:pStyle w:val="af3"/>
        <w:spacing w:after="0" w:line="240" w:lineRule="auto"/>
        <w:jc w:val="both"/>
        <w:rPr>
          <w:b/>
        </w:rPr>
      </w:pPr>
    </w:p>
    <w:p w:rsidR="00D34E2A" w:rsidRPr="009244C7" w:rsidRDefault="00D34E2A" w:rsidP="007A209E">
      <w:pPr>
        <w:pStyle w:val="af3"/>
        <w:spacing w:after="0" w:line="240" w:lineRule="auto"/>
        <w:jc w:val="both"/>
        <w:outlineLvl w:val="1"/>
        <w:rPr>
          <w:b/>
        </w:rPr>
      </w:pPr>
      <w:bookmarkStart w:id="14" w:name="_Toc533014795"/>
      <w:r w:rsidRPr="009244C7">
        <w:rPr>
          <w:b/>
        </w:rPr>
        <w:t>3.1 Перспективные показатели развития муниципального образования</w:t>
      </w:r>
      <w:bookmarkEnd w:id="14"/>
    </w:p>
    <w:p w:rsidR="000B53CB" w:rsidRPr="009244C7" w:rsidRDefault="000B53CB" w:rsidP="000B53CB">
      <w:pPr>
        <w:pStyle w:val="af3"/>
        <w:spacing w:after="0" w:line="240" w:lineRule="auto"/>
        <w:ind w:firstLine="567"/>
        <w:jc w:val="both"/>
      </w:pPr>
      <w:r w:rsidRPr="009244C7">
        <w:t>Генеральным планом предусмотрены мероприятия по развитию зон жилой застройки с учётом проведения мероприятий по инженерной подготовке:</w:t>
      </w:r>
    </w:p>
    <w:p w:rsidR="000B53CB" w:rsidRPr="009244C7" w:rsidRDefault="000B53CB" w:rsidP="00594DD2">
      <w:pPr>
        <w:pStyle w:val="af3"/>
        <w:numPr>
          <w:ilvl w:val="0"/>
          <w:numId w:val="8"/>
        </w:numPr>
        <w:spacing w:after="0" w:line="240" w:lineRule="auto"/>
        <w:ind w:left="0" w:firstLine="567"/>
        <w:jc w:val="both"/>
      </w:pPr>
      <w:r w:rsidRPr="009244C7">
        <w:t>Создание более комфортных условий для проживания жилья;</w:t>
      </w:r>
    </w:p>
    <w:p w:rsidR="000B53CB" w:rsidRPr="009244C7" w:rsidRDefault="000B53CB" w:rsidP="00594DD2">
      <w:pPr>
        <w:pStyle w:val="af3"/>
        <w:numPr>
          <w:ilvl w:val="0"/>
          <w:numId w:val="8"/>
        </w:numPr>
        <w:spacing w:after="0" w:line="240" w:lineRule="auto"/>
        <w:ind w:left="0" w:firstLine="567"/>
        <w:jc w:val="both"/>
      </w:pPr>
      <w:r w:rsidRPr="009244C7">
        <w:t>Увеличение темпов роста строительства;</w:t>
      </w:r>
    </w:p>
    <w:p w:rsidR="000B53CB" w:rsidRPr="009244C7" w:rsidRDefault="000B53CB" w:rsidP="00594DD2">
      <w:pPr>
        <w:pStyle w:val="af3"/>
        <w:numPr>
          <w:ilvl w:val="0"/>
          <w:numId w:val="8"/>
        </w:numPr>
        <w:spacing w:after="0" w:line="240" w:lineRule="auto"/>
        <w:ind w:left="0" w:firstLine="567"/>
        <w:jc w:val="both"/>
      </w:pPr>
      <w:r w:rsidRPr="009244C7">
        <w:t>Увеличение объёмов строительства индивидуального жилья.</w:t>
      </w:r>
    </w:p>
    <w:p w:rsidR="000B53CB" w:rsidRDefault="000B53CB" w:rsidP="000B53CB">
      <w:pPr>
        <w:pStyle w:val="af3"/>
        <w:spacing w:after="0" w:line="240" w:lineRule="auto"/>
        <w:ind w:firstLine="567"/>
        <w:jc w:val="both"/>
      </w:pPr>
      <w:r w:rsidRPr="009244C7">
        <w:t xml:space="preserve">Показатели развития жилого фонда муниципального образования представлены в таблице </w:t>
      </w:r>
      <w:r w:rsidR="00033AF8">
        <w:t>50</w:t>
      </w:r>
      <w:r w:rsidRPr="009244C7">
        <w:t>.</w:t>
      </w:r>
    </w:p>
    <w:p w:rsidR="000B53CB" w:rsidRDefault="000B53CB" w:rsidP="000B53CB">
      <w:pPr>
        <w:pStyle w:val="af3"/>
        <w:spacing w:after="0" w:line="240" w:lineRule="auto"/>
        <w:ind w:firstLine="567"/>
        <w:jc w:val="right"/>
      </w:pPr>
    </w:p>
    <w:p w:rsidR="00F424DE" w:rsidRDefault="00F424DE" w:rsidP="000B53CB">
      <w:pPr>
        <w:pStyle w:val="af3"/>
        <w:spacing w:after="0" w:line="240" w:lineRule="auto"/>
        <w:ind w:firstLine="567"/>
        <w:jc w:val="center"/>
        <w:rPr>
          <w:b/>
        </w:rPr>
        <w:sectPr w:rsidR="00F424DE" w:rsidSect="001A07A7">
          <w:pgSz w:w="11906" w:h="16838"/>
          <w:pgMar w:top="1134" w:right="851" w:bottom="1134" w:left="1418" w:header="708" w:footer="708" w:gutter="0"/>
          <w:cols w:space="708"/>
          <w:docGrid w:linePitch="360"/>
        </w:sectPr>
      </w:pPr>
    </w:p>
    <w:p w:rsidR="000B53CB" w:rsidRDefault="000B53CB" w:rsidP="000B53CB">
      <w:pPr>
        <w:pStyle w:val="af3"/>
        <w:spacing w:after="0" w:line="240" w:lineRule="auto"/>
        <w:ind w:firstLine="567"/>
        <w:jc w:val="center"/>
        <w:rPr>
          <w:b/>
        </w:rPr>
      </w:pPr>
      <w:r w:rsidRPr="00C02A19">
        <w:rPr>
          <w:b/>
        </w:rPr>
        <w:lastRenderedPageBreak/>
        <w:t>Показатели развития муниципального образования</w:t>
      </w:r>
    </w:p>
    <w:p w:rsidR="00F424DE" w:rsidRDefault="00F424DE" w:rsidP="00F424DE">
      <w:pPr>
        <w:pStyle w:val="af3"/>
        <w:spacing w:after="0" w:line="240" w:lineRule="auto"/>
        <w:ind w:firstLine="567"/>
        <w:jc w:val="right"/>
      </w:pPr>
      <w:r w:rsidRPr="00086886">
        <w:t>Таблица</w:t>
      </w:r>
      <w:r w:rsidR="00033AF8">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
        <w:gridCol w:w="3949"/>
        <w:gridCol w:w="1528"/>
        <w:gridCol w:w="2152"/>
        <w:gridCol w:w="1233"/>
        <w:gridCol w:w="1094"/>
        <w:gridCol w:w="4064"/>
      </w:tblGrid>
      <w:tr w:rsidR="009244C7" w:rsidRPr="009244C7" w:rsidTr="009244C7">
        <w:trPr>
          <w:tblHeader/>
        </w:trPr>
        <w:tc>
          <w:tcPr>
            <w:tcW w:w="1667" w:type="pct"/>
            <w:gridSpan w:val="2"/>
            <w:vMerge w:val="restart"/>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Функциональные зоны</w:t>
            </w:r>
          </w:p>
        </w:tc>
        <w:tc>
          <w:tcPr>
            <w:tcW w:w="1923" w:type="pct"/>
            <w:gridSpan w:val="4"/>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Параметры функциональных зон</w:t>
            </w:r>
          </w:p>
        </w:tc>
        <w:tc>
          <w:tcPr>
            <w:tcW w:w="1411" w:type="pct"/>
            <w:vMerge w:val="restart"/>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Сведения о планируемых объектах</w:t>
            </w:r>
          </w:p>
        </w:tc>
      </w:tr>
      <w:tr w:rsidR="009244C7" w:rsidRPr="009244C7" w:rsidTr="009244C7">
        <w:trPr>
          <w:cantSplit/>
          <w:trHeight w:val="848"/>
          <w:tblHeader/>
        </w:trPr>
        <w:tc>
          <w:tcPr>
            <w:tcW w:w="1667" w:type="pct"/>
            <w:gridSpan w:val="2"/>
            <w:vMerge/>
            <w:textDirection w:val="btLr"/>
            <w:vAlign w:val="center"/>
          </w:tcPr>
          <w:p w:rsidR="009244C7" w:rsidRPr="009244C7" w:rsidRDefault="009244C7" w:rsidP="009244C7">
            <w:pPr>
              <w:spacing w:after="0"/>
              <w:jc w:val="center"/>
              <w:rPr>
                <w:rFonts w:ascii="Times New Roman" w:hAnsi="Times New Roman" w:cs="Times New Roman"/>
                <w:b/>
                <w:sz w:val="20"/>
                <w:szCs w:val="20"/>
              </w:rPr>
            </w:pPr>
          </w:p>
        </w:tc>
        <w:tc>
          <w:tcPr>
            <w:tcW w:w="512" w:type="pct"/>
            <w:vMerge w:val="restart"/>
            <w:tcBorders>
              <w:righ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Максимально допустимый коэффициент застройки зоны</w:t>
            </w:r>
          </w:p>
        </w:tc>
        <w:tc>
          <w:tcPr>
            <w:tcW w:w="764" w:type="pct"/>
            <w:vMerge w:val="restart"/>
            <w:tcBorders>
              <w:top w:val="single" w:sz="4" w:space="0" w:color="auto"/>
              <w:left w:val="single" w:sz="4" w:space="0" w:color="auto"/>
              <w:bottom w:val="single" w:sz="4" w:space="0" w:color="auto"/>
              <w:righ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максимальная и средняя этажность застройки зоны</w:t>
            </w:r>
          </w:p>
        </w:tc>
        <w:tc>
          <w:tcPr>
            <w:tcW w:w="360" w:type="pct"/>
            <w:vMerge w:val="restart"/>
            <w:tcBorders>
              <w:top w:val="single" w:sz="4" w:space="0" w:color="auto"/>
              <w:left w:val="single" w:sz="4" w:space="0" w:color="auto"/>
              <w:bottom w:val="single" w:sz="4" w:space="0" w:color="auto"/>
              <w:right w:val="single" w:sz="4" w:space="0" w:color="auto"/>
            </w:tcBorders>
            <w:vAlign w:val="center"/>
          </w:tcPr>
          <w:p w:rsidR="009244C7" w:rsidRPr="009244C7" w:rsidRDefault="009244C7" w:rsidP="009244C7">
            <w:pPr>
              <w:widowControl w:val="0"/>
              <w:autoSpaceDE w:val="0"/>
              <w:autoSpaceDN w:val="0"/>
              <w:adjustRightInd w:val="0"/>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Плотность населения,</w:t>
            </w:r>
          </w:p>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чел/га</w:t>
            </w:r>
          </w:p>
        </w:tc>
        <w:tc>
          <w:tcPr>
            <w:tcW w:w="286" w:type="pct"/>
            <w:vMerge w:val="restart"/>
            <w:tcBorders>
              <w:lef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Площадь зоны, га</w:t>
            </w:r>
          </w:p>
        </w:tc>
        <w:tc>
          <w:tcPr>
            <w:tcW w:w="1411" w:type="pct"/>
            <w:vMerge/>
            <w:vAlign w:val="center"/>
          </w:tcPr>
          <w:p w:rsidR="009244C7" w:rsidRPr="009244C7" w:rsidRDefault="009244C7" w:rsidP="009244C7">
            <w:pPr>
              <w:spacing w:after="0"/>
              <w:jc w:val="center"/>
              <w:rPr>
                <w:rFonts w:ascii="Times New Roman" w:hAnsi="Times New Roman" w:cs="Times New Roman"/>
                <w:b/>
                <w:sz w:val="20"/>
                <w:szCs w:val="20"/>
              </w:rPr>
            </w:pPr>
          </w:p>
        </w:tc>
      </w:tr>
      <w:tr w:rsidR="009244C7" w:rsidRPr="009244C7" w:rsidTr="009244C7">
        <w:trPr>
          <w:cantSplit/>
          <w:trHeight w:val="60"/>
          <w:tblHeader/>
        </w:trPr>
        <w:tc>
          <w:tcPr>
            <w:tcW w:w="1667" w:type="pct"/>
            <w:gridSpan w:val="2"/>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Наименование функциональной зоны</w:t>
            </w:r>
          </w:p>
        </w:tc>
        <w:tc>
          <w:tcPr>
            <w:tcW w:w="512" w:type="pct"/>
            <w:vMerge/>
            <w:tcBorders>
              <w:righ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764" w:type="pct"/>
            <w:vMerge/>
            <w:tcBorders>
              <w:top w:val="single" w:sz="4" w:space="0" w:color="auto"/>
              <w:left w:val="single" w:sz="4" w:space="0" w:color="auto"/>
              <w:bottom w:val="single" w:sz="4" w:space="0" w:color="auto"/>
              <w:righ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360" w:type="pct"/>
            <w:vMerge/>
            <w:tcBorders>
              <w:top w:val="single" w:sz="4" w:space="0" w:color="auto"/>
              <w:left w:val="single" w:sz="4" w:space="0" w:color="auto"/>
              <w:bottom w:val="single" w:sz="4" w:space="0" w:color="auto"/>
              <w:right w:val="single" w:sz="4" w:space="0" w:color="auto"/>
            </w:tcBorders>
            <w:textDirection w:val="btLr"/>
            <w:vAlign w:val="center"/>
          </w:tcPr>
          <w:p w:rsidR="009244C7" w:rsidRPr="009244C7" w:rsidRDefault="009244C7" w:rsidP="009244C7">
            <w:pPr>
              <w:widowControl w:val="0"/>
              <w:autoSpaceDE w:val="0"/>
              <w:autoSpaceDN w:val="0"/>
              <w:adjustRightInd w:val="0"/>
              <w:spacing w:after="0"/>
              <w:ind w:left="113" w:right="34"/>
              <w:jc w:val="center"/>
              <w:rPr>
                <w:rFonts w:ascii="Times New Roman" w:hAnsi="Times New Roman" w:cs="Times New Roman"/>
                <w:b/>
                <w:sz w:val="20"/>
                <w:szCs w:val="20"/>
              </w:rPr>
            </w:pPr>
          </w:p>
        </w:tc>
        <w:tc>
          <w:tcPr>
            <w:tcW w:w="286" w:type="pct"/>
            <w:vMerge/>
            <w:tcBorders>
              <w:lef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1411" w:type="pct"/>
            <w:vMerge/>
            <w:vAlign w:val="center"/>
          </w:tcPr>
          <w:p w:rsidR="009244C7" w:rsidRPr="009244C7" w:rsidRDefault="009244C7" w:rsidP="009244C7">
            <w:pPr>
              <w:spacing w:after="0"/>
              <w:jc w:val="center"/>
              <w:rPr>
                <w:rFonts w:ascii="Times New Roman" w:hAnsi="Times New Roman" w:cs="Times New Roman"/>
                <w:b/>
                <w:sz w:val="20"/>
                <w:szCs w:val="20"/>
              </w:rPr>
            </w:pPr>
          </w:p>
        </w:tc>
      </w:tr>
      <w:tr w:rsidR="009244C7" w:rsidRPr="009244C7" w:rsidTr="009244C7">
        <w:trPr>
          <w:trHeight w:val="568"/>
        </w:trPr>
        <w:tc>
          <w:tcPr>
            <w:tcW w:w="293" w:type="pct"/>
            <w:vMerge w:val="restart"/>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Зона градостроительного использования</w:t>
            </w:r>
          </w:p>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в границах населённого пункта</w:t>
            </w: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застройки индивидуальными жилыми домами (Ж1)</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0,4</w:t>
            </w:r>
          </w:p>
        </w:tc>
        <w:tc>
          <w:tcPr>
            <w:tcW w:w="764" w:type="pct"/>
            <w:tcBorders>
              <w:top w:val="single" w:sz="4" w:space="0" w:color="auto"/>
            </w:tcBorders>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360" w:type="pct"/>
            <w:tcBorders>
              <w:top w:val="single" w:sz="4" w:space="0" w:color="auto"/>
            </w:tcBorders>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40</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5174</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Строительство тротуаров, строительство и реконструкция сетей водоснабжения.</w:t>
            </w:r>
          </w:p>
        </w:tc>
      </w:tr>
      <w:tr w:rsidR="009244C7" w:rsidRPr="009244C7" w:rsidTr="009244C7">
        <w:trPr>
          <w:trHeight w:val="568"/>
        </w:trPr>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застройки малоэтажными жилыми домами (до 4 этажей, включая мансардный) (Ж2)</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0,6</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- 4 этажа, включая мансардный</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130</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19</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Строительство тротуаров, строительство и реконструкция сетей водоснабжения.</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Общественно-деловая зона (О)</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137</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Реконструкция МБУСОССЗН "Козинский социально-реабилитационный центр для несовершеннолетних"</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производственного использования (П)</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30</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инженерной инфраструктуры (И)</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8</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color w:val="000000"/>
                <w:sz w:val="20"/>
                <w:szCs w:val="20"/>
              </w:rPr>
              <w:t>Реконструкция сетей водоснабжения</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Ремонт и реконструкция котельных.</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Реконструкция очистных сооружений канализации и напорных коллекторов</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Зона транспортной инфраструктуры (Т)</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120</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Капитальный ремонт автомобильных дорог местного значения и искусственных сооружений на них с размещением дорожных знаков и указателей на улицах населённых пунктов</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Зоны сельскохозяйственного использования (Сх)</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1645</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color w:val="000000"/>
                <w:sz w:val="20"/>
                <w:szCs w:val="20"/>
              </w:rPr>
              <w:t>Производственная зона сельскохозяйственных предприятий (СхП)</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150</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Иные зоны сельскохозяйственного назначения (СхО)</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75</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rPr>
          <w:trHeight w:val="1072"/>
        </w:trPr>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рекреационного назначения (Р)</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- 1 этажа, средняя этажность – 1 этажа</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3341</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rPr>
          <w:trHeight w:val="1072"/>
        </w:trPr>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акваторий</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131</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специального назначения (Сп)</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кладбищ</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(Ск)</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70</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складирования и захоронения отходов (Со)</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val="restart"/>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Зона градостроительного использования</w:t>
            </w:r>
          </w:p>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за границами населённого пункта</w:t>
            </w:r>
          </w:p>
        </w:tc>
        <w:tc>
          <w:tcPr>
            <w:tcW w:w="1373"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производственного использования (П)</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32</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инженерной инфраструктуры</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8</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транспортной инфраструктуры</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437</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Ремонт автомобильных дорог, мостов и путепроводов.</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сельскохозяйственных угодий</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ind w:leftChars="-100" w:left="-220" w:rightChars="-57" w:right="-125"/>
              <w:jc w:val="center"/>
              <w:rPr>
                <w:rFonts w:ascii="Times New Roman" w:hAnsi="Times New Roman" w:cs="Times New Roman"/>
                <w:sz w:val="20"/>
                <w:szCs w:val="20"/>
              </w:rPr>
            </w:pPr>
            <w:r w:rsidRPr="009244C7">
              <w:rPr>
                <w:rFonts w:ascii="Times New Roman" w:hAnsi="Times New Roman" w:cs="Times New Roman"/>
                <w:sz w:val="20"/>
                <w:szCs w:val="20"/>
              </w:rPr>
              <w:t>58474</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color w:val="000000"/>
                <w:sz w:val="20"/>
                <w:szCs w:val="20"/>
              </w:rPr>
              <w:t>Производственная зона сельскохозяйственных предприятий</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349</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Иные зоны сельскохозяйственного назначения</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61</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ind w:left="-108" w:right="-108"/>
              <w:jc w:val="center"/>
              <w:rPr>
                <w:rFonts w:ascii="Times New Roman" w:hAnsi="Times New Roman" w:cs="Times New Roman"/>
                <w:color w:val="000000"/>
                <w:sz w:val="20"/>
                <w:szCs w:val="20"/>
              </w:rPr>
            </w:pPr>
            <w:r w:rsidRPr="009244C7">
              <w:rPr>
                <w:rFonts w:ascii="Times New Roman" w:hAnsi="Times New Roman" w:cs="Times New Roman"/>
                <w:sz w:val="20"/>
                <w:szCs w:val="20"/>
              </w:rPr>
              <w:t>Зона лесов</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p>
        </w:tc>
        <w:tc>
          <w:tcPr>
            <w:tcW w:w="286" w:type="pct"/>
            <w:vAlign w:val="center"/>
          </w:tcPr>
          <w:p w:rsidR="009244C7" w:rsidRPr="009244C7" w:rsidRDefault="009244C7" w:rsidP="009244C7">
            <w:pPr>
              <w:spacing w:after="0"/>
              <w:ind w:leftChars="-100" w:left="-220" w:rightChars="-57" w:right="-125"/>
              <w:jc w:val="center"/>
              <w:rPr>
                <w:rFonts w:ascii="Times New Roman" w:hAnsi="Times New Roman" w:cs="Times New Roman"/>
                <w:sz w:val="20"/>
                <w:szCs w:val="20"/>
              </w:rPr>
            </w:pPr>
            <w:r w:rsidRPr="009244C7">
              <w:rPr>
                <w:rFonts w:ascii="Times New Roman" w:hAnsi="Times New Roman" w:cs="Times New Roman"/>
                <w:sz w:val="20"/>
                <w:szCs w:val="20"/>
              </w:rPr>
              <w:t>14070</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рекреационного назначения</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605</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акваторий</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1012</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специального назначения</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409</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кладбищ</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9</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9244C7">
        <w:tc>
          <w:tcPr>
            <w:tcW w:w="293"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73"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складирования и захоронения отходов</w:t>
            </w:r>
          </w:p>
        </w:tc>
        <w:tc>
          <w:tcPr>
            <w:tcW w:w="5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64"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286"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34</w:t>
            </w:r>
          </w:p>
        </w:tc>
        <w:tc>
          <w:tcPr>
            <w:tcW w:w="1411"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bl>
    <w:p w:rsidR="00F424DE" w:rsidRDefault="00F424DE" w:rsidP="000B53CB">
      <w:pPr>
        <w:pStyle w:val="af3"/>
        <w:spacing w:after="0" w:line="240" w:lineRule="auto"/>
        <w:ind w:firstLine="567"/>
        <w:jc w:val="both"/>
        <w:sectPr w:rsidR="00F424DE" w:rsidSect="00F424DE">
          <w:pgSz w:w="16838" w:h="11906" w:orient="landscape"/>
          <w:pgMar w:top="851" w:right="1134" w:bottom="1418" w:left="1134" w:header="709" w:footer="709" w:gutter="0"/>
          <w:cols w:space="708"/>
          <w:docGrid w:linePitch="360"/>
        </w:sectPr>
      </w:pPr>
    </w:p>
    <w:p w:rsidR="000B53CB" w:rsidRDefault="000B53CB" w:rsidP="000B53CB">
      <w:pPr>
        <w:pStyle w:val="af3"/>
        <w:spacing w:after="0" w:line="240" w:lineRule="auto"/>
        <w:ind w:firstLine="567"/>
        <w:jc w:val="both"/>
      </w:pPr>
    </w:p>
    <w:p w:rsidR="000B53CB" w:rsidRDefault="000B53CB" w:rsidP="000B53CB">
      <w:pPr>
        <w:pStyle w:val="af3"/>
        <w:spacing w:after="0" w:line="240" w:lineRule="auto"/>
        <w:ind w:firstLine="567"/>
        <w:jc w:val="both"/>
      </w:pPr>
      <w:r>
        <w:tab/>
        <w:t>Генеральным планом муниципального образования предусмотрены мероприятия по развитию и реконструкции жилых территорий.</w:t>
      </w:r>
    </w:p>
    <w:p w:rsidR="000B53CB" w:rsidRDefault="000B53CB" w:rsidP="000B53CB">
      <w:pPr>
        <w:pStyle w:val="af3"/>
        <w:spacing w:after="0" w:line="240" w:lineRule="auto"/>
        <w:ind w:firstLine="567"/>
        <w:jc w:val="both"/>
      </w:pPr>
      <w:r>
        <w:t>При реконструкции районов с преобладанием сложившейся капитальной жилой застройки следует предусматривать упорядочение планировочной структуры и сети улиц,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w:t>
      </w:r>
    </w:p>
    <w:p w:rsidR="000B53CB" w:rsidRDefault="000B53CB" w:rsidP="000B53CB">
      <w:pPr>
        <w:pStyle w:val="af3"/>
        <w:spacing w:after="0" w:line="240" w:lineRule="auto"/>
        <w:ind w:firstLine="567"/>
        <w:jc w:val="both"/>
      </w:pPr>
      <w:r>
        <w:t>Объемы сохраняемого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для проживания, и сложившейся исторической среды.</w:t>
      </w:r>
    </w:p>
    <w:p w:rsidR="008510F6" w:rsidRDefault="000B53CB" w:rsidP="000B53CB">
      <w:pPr>
        <w:pStyle w:val="af3"/>
        <w:spacing w:after="0" w:line="240" w:lineRule="auto"/>
        <w:ind w:firstLine="567"/>
        <w:jc w:val="both"/>
        <w:rPr>
          <w:sz w:val="28"/>
          <w:szCs w:val="28"/>
        </w:rPr>
      </w:pPr>
      <w:r>
        <w:t>При комплексной реконструкции сложившейся застройки допускается при соответствующем обосновании уточнять нормативные требования заданием на проектирование по согласованию с местными органами архитектуры, государственного надзора и санитарной инспекции. При этом необходимо обеспечивать снижение пожарной опасности застройки и улучшение санитарно-гигиенических условий проживания населения</w:t>
      </w:r>
    </w:p>
    <w:p w:rsidR="00D34E2A" w:rsidRDefault="00D34E2A" w:rsidP="007A209E">
      <w:pPr>
        <w:pStyle w:val="af3"/>
        <w:spacing w:after="0" w:line="240" w:lineRule="auto"/>
        <w:ind w:firstLine="708"/>
        <w:jc w:val="both"/>
      </w:pPr>
    </w:p>
    <w:p w:rsidR="00D34E2A" w:rsidRDefault="00D34E2A" w:rsidP="00D34E2A">
      <w:pPr>
        <w:pStyle w:val="af3"/>
        <w:spacing w:after="0" w:line="240" w:lineRule="auto"/>
        <w:ind w:firstLine="708"/>
        <w:jc w:val="both"/>
      </w:pPr>
    </w:p>
    <w:p w:rsidR="00FC4262" w:rsidRDefault="00FC4262" w:rsidP="00ED4F83">
      <w:pPr>
        <w:pStyle w:val="af3"/>
        <w:spacing w:after="0" w:line="240" w:lineRule="auto"/>
        <w:jc w:val="both"/>
        <w:outlineLvl w:val="1"/>
        <w:rPr>
          <w:b/>
        </w:rPr>
        <w:sectPr w:rsidR="00FC4262" w:rsidSect="001A07A7">
          <w:pgSz w:w="11906" w:h="16838"/>
          <w:pgMar w:top="1134" w:right="851" w:bottom="1134" w:left="1418" w:header="708" w:footer="708" w:gutter="0"/>
          <w:cols w:space="708"/>
          <w:docGrid w:linePitch="360"/>
        </w:sectPr>
      </w:pPr>
    </w:p>
    <w:p w:rsidR="00D34E2A" w:rsidRPr="009244C7" w:rsidRDefault="00D34E2A" w:rsidP="007A209E">
      <w:pPr>
        <w:pStyle w:val="af3"/>
        <w:spacing w:after="0" w:line="240" w:lineRule="auto"/>
        <w:jc w:val="both"/>
        <w:outlineLvl w:val="1"/>
        <w:rPr>
          <w:b/>
        </w:rPr>
      </w:pPr>
      <w:bookmarkStart w:id="15" w:name="_Toc533014796"/>
      <w:r w:rsidRPr="009244C7">
        <w:rPr>
          <w:b/>
        </w:rPr>
        <w:lastRenderedPageBreak/>
        <w:t>3.2 Прогноз спроса на коммунальные услуги</w:t>
      </w:r>
      <w:bookmarkEnd w:id="15"/>
    </w:p>
    <w:p w:rsidR="00D34E2A" w:rsidRPr="009244C7" w:rsidRDefault="00D34E2A" w:rsidP="007A209E">
      <w:pPr>
        <w:pStyle w:val="af3"/>
        <w:spacing w:after="0" w:line="240" w:lineRule="auto"/>
        <w:jc w:val="both"/>
        <w:rPr>
          <w:b/>
        </w:rPr>
      </w:pPr>
    </w:p>
    <w:p w:rsidR="00D34E2A" w:rsidRPr="009244C7" w:rsidRDefault="00D34E2A" w:rsidP="007A209E">
      <w:pPr>
        <w:pStyle w:val="af3"/>
        <w:spacing w:after="0" w:line="240" w:lineRule="auto"/>
        <w:jc w:val="both"/>
        <w:outlineLvl w:val="2"/>
        <w:rPr>
          <w:b/>
        </w:rPr>
      </w:pPr>
      <w:bookmarkStart w:id="16" w:name="_Toc533014797"/>
      <w:r w:rsidRPr="009244C7">
        <w:rPr>
          <w:b/>
        </w:rPr>
        <w:t>3.2.1. Прогноз спроса на услуги по теплоснабжению</w:t>
      </w:r>
      <w:bookmarkEnd w:id="16"/>
    </w:p>
    <w:p w:rsidR="00841691" w:rsidRPr="009244C7" w:rsidRDefault="00D34E2A" w:rsidP="007A209E">
      <w:pPr>
        <w:pStyle w:val="af3"/>
        <w:spacing w:after="0" w:line="240" w:lineRule="auto"/>
        <w:jc w:val="both"/>
      </w:pPr>
      <w:r w:rsidRPr="009244C7">
        <w:rPr>
          <w:b/>
        </w:rPr>
        <w:tab/>
      </w:r>
    </w:p>
    <w:p w:rsidR="00785F09" w:rsidRPr="009244C7" w:rsidRDefault="00785F09" w:rsidP="007A209E">
      <w:pPr>
        <w:spacing w:after="0" w:line="240" w:lineRule="auto"/>
        <w:ind w:firstLine="709"/>
        <w:rPr>
          <w:rFonts w:ascii="Times New Roman" w:hAnsi="Times New Roman" w:cs="Times New Roman"/>
          <w:sz w:val="24"/>
          <w:szCs w:val="24"/>
        </w:rPr>
      </w:pPr>
      <w:r w:rsidRPr="009244C7">
        <w:rPr>
          <w:rFonts w:ascii="Times New Roman" w:hAnsi="Times New Roman" w:cs="Times New Roman"/>
          <w:sz w:val="24"/>
          <w:szCs w:val="24"/>
        </w:rPr>
        <w:t xml:space="preserve">Значения </w:t>
      </w:r>
      <w:r w:rsidR="00873EA1" w:rsidRPr="009244C7">
        <w:rPr>
          <w:rFonts w:ascii="Times New Roman" w:hAnsi="Times New Roman" w:cs="Times New Roman"/>
          <w:sz w:val="24"/>
          <w:szCs w:val="24"/>
        </w:rPr>
        <w:t xml:space="preserve">прогнозируемых </w:t>
      </w:r>
      <w:r w:rsidRPr="009244C7">
        <w:rPr>
          <w:rFonts w:ascii="Times New Roman" w:hAnsi="Times New Roman" w:cs="Times New Roman"/>
          <w:sz w:val="24"/>
          <w:szCs w:val="24"/>
        </w:rPr>
        <w:t xml:space="preserve">тепловых нагрузок приведены в таблице </w:t>
      </w:r>
      <w:r w:rsidR="00033AF8">
        <w:rPr>
          <w:rFonts w:ascii="Times New Roman" w:hAnsi="Times New Roman" w:cs="Times New Roman"/>
          <w:sz w:val="24"/>
          <w:szCs w:val="24"/>
        </w:rPr>
        <w:t>51</w:t>
      </w:r>
      <w:r w:rsidRPr="009244C7">
        <w:rPr>
          <w:rFonts w:ascii="Times New Roman" w:hAnsi="Times New Roman" w:cs="Times New Roman"/>
          <w:sz w:val="24"/>
          <w:szCs w:val="24"/>
        </w:rPr>
        <w:t xml:space="preserve">. </w:t>
      </w:r>
    </w:p>
    <w:p w:rsidR="00785F09" w:rsidRPr="009244C7" w:rsidRDefault="00785F09" w:rsidP="007A209E">
      <w:pPr>
        <w:spacing w:after="0" w:line="240" w:lineRule="auto"/>
        <w:jc w:val="center"/>
        <w:rPr>
          <w:rFonts w:ascii="Times New Roman" w:hAnsi="Times New Roman" w:cs="Times New Roman"/>
          <w:b/>
          <w:sz w:val="24"/>
          <w:szCs w:val="24"/>
        </w:rPr>
      </w:pPr>
      <w:r w:rsidRPr="009244C7">
        <w:rPr>
          <w:rFonts w:ascii="Times New Roman" w:hAnsi="Times New Roman" w:cs="Times New Roman"/>
          <w:b/>
          <w:sz w:val="24"/>
          <w:szCs w:val="24"/>
        </w:rPr>
        <w:t>Тепловые нагрузки потребителей</w:t>
      </w:r>
      <w:r w:rsidR="00F83685" w:rsidRPr="009244C7">
        <w:rPr>
          <w:rFonts w:ascii="Times New Roman" w:hAnsi="Times New Roman" w:cs="Times New Roman"/>
          <w:b/>
          <w:sz w:val="24"/>
          <w:szCs w:val="24"/>
        </w:rPr>
        <w:t>Грайворонского</w:t>
      </w:r>
      <w:r w:rsidR="001341E5" w:rsidRPr="009244C7">
        <w:rPr>
          <w:rFonts w:ascii="Times New Roman" w:hAnsi="Times New Roman" w:cs="Times New Roman"/>
          <w:b/>
          <w:sz w:val="24"/>
          <w:szCs w:val="24"/>
        </w:rPr>
        <w:t>городского округа</w:t>
      </w:r>
    </w:p>
    <w:p w:rsidR="00B42B23" w:rsidRPr="009244C7" w:rsidRDefault="00B42B23" w:rsidP="00B42B23">
      <w:pPr>
        <w:spacing w:after="0" w:line="240" w:lineRule="auto"/>
        <w:jc w:val="right"/>
        <w:rPr>
          <w:rFonts w:ascii="Times New Roman" w:hAnsi="Times New Roman" w:cs="Times New Roman"/>
          <w:b/>
          <w:sz w:val="24"/>
          <w:szCs w:val="24"/>
        </w:rPr>
      </w:pPr>
      <w:r w:rsidRPr="009244C7">
        <w:rPr>
          <w:rFonts w:ascii="Times New Roman" w:hAnsi="Times New Roman" w:cs="Times New Roman"/>
          <w:sz w:val="24"/>
          <w:szCs w:val="24"/>
        </w:rPr>
        <w:t xml:space="preserve">Таблица </w:t>
      </w:r>
      <w:r w:rsidR="00033AF8">
        <w:rPr>
          <w:rFonts w:ascii="Times New Roman" w:hAnsi="Times New Roman" w:cs="Times New Roman"/>
          <w:sz w:val="24"/>
          <w:szCs w:val="24"/>
        </w:rPr>
        <w:t>51</w:t>
      </w:r>
    </w:p>
    <w:tbl>
      <w:tblPr>
        <w:tblW w:w="5000" w:type="pct"/>
        <w:jc w:val="center"/>
        <w:tblCellMar>
          <w:left w:w="0" w:type="dxa"/>
          <w:right w:w="0" w:type="dxa"/>
        </w:tblCellMar>
        <w:tblLook w:val="01E0"/>
      </w:tblPr>
      <w:tblGrid>
        <w:gridCol w:w="336"/>
        <w:gridCol w:w="4288"/>
        <w:gridCol w:w="998"/>
        <w:gridCol w:w="635"/>
        <w:gridCol w:w="998"/>
        <w:gridCol w:w="635"/>
        <w:gridCol w:w="998"/>
        <w:gridCol w:w="635"/>
        <w:gridCol w:w="999"/>
        <w:gridCol w:w="635"/>
        <w:gridCol w:w="1038"/>
        <w:gridCol w:w="673"/>
        <w:gridCol w:w="1038"/>
        <w:gridCol w:w="673"/>
      </w:tblGrid>
      <w:tr w:rsidR="009244C7" w:rsidRPr="00EB355B" w:rsidTr="009244C7">
        <w:trPr>
          <w:trHeight w:val="340"/>
          <w:tblHeader/>
          <w:jc w:val="center"/>
        </w:trPr>
        <w:tc>
          <w:tcPr>
            <w:tcW w:w="389" w:type="dxa"/>
            <w:vMerge w:val="restart"/>
            <w:tcBorders>
              <w:top w:val="single" w:sz="4" w:space="0" w:color="000000"/>
              <w:left w:val="single" w:sz="4" w:space="0" w:color="000000"/>
              <w:right w:val="single" w:sz="4" w:space="0" w:color="000000"/>
            </w:tcBorders>
            <w:vAlign w:val="center"/>
          </w:tcPr>
          <w:p w:rsidR="009244C7" w:rsidRPr="00EB355B" w:rsidRDefault="009244C7" w:rsidP="009244C7">
            <w:pPr>
              <w:pStyle w:val="TableParagraph"/>
              <w:spacing w:line="276" w:lineRule="auto"/>
              <w:ind w:firstLine="2"/>
              <w:jc w:val="center"/>
              <w:rPr>
                <w:rFonts w:ascii="Times New Roman" w:hAnsi="Times New Roman"/>
                <w:sz w:val="20"/>
                <w:szCs w:val="20"/>
                <w:lang w:val="ru-RU"/>
              </w:rPr>
            </w:pPr>
            <w:r w:rsidRPr="00EB355B">
              <w:rPr>
                <w:rFonts w:ascii="Times New Roman" w:hAnsi="Times New Roman"/>
                <w:b/>
                <w:spacing w:val="-1"/>
                <w:sz w:val="20"/>
                <w:szCs w:val="20"/>
                <w:lang w:val="ru-RU"/>
              </w:rPr>
              <w:t>№ п/п</w:t>
            </w:r>
          </w:p>
        </w:tc>
        <w:tc>
          <w:tcPr>
            <w:tcW w:w="2471" w:type="dxa"/>
            <w:vMerge w:val="restart"/>
            <w:tcBorders>
              <w:top w:val="single" w:sz="4" w:space="0" w:color="000000"/>
              <w:left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lang w:val="ru-RU"/>
              </w:rPr>
              <w:t>П</w:t>
            </w:r>
            <w:r w:rsidRPr="00EB355B">
              <w:rPr>
                <w:rFonts w:ascii="Times New Roman" w:hAnsi="Times New Roman"/>
                <w:b/>
                <w:spacing w:val="-1"/>
                <w:sz w:val="20"/>
                <w:szCs w:val="20"/>
              </w:rPr>
              <w:t>оказатель</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2018</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2019</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2020</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2021</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2022-2025</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9244C7" w:rsidRPr="007C3A4D"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b/>
                <w:spacing w:val="-1"/>
                <w:sz w:val="20"/>
                <w:szCs w:val="20"/>
              </w:rPr>
              <w:t>20</w:t>
            </w:r>
            <w:r w:rsidRPr="00EB355B">
              <w:rPr>
                <w:rFonts w:ascii="Times New Roman" w:hAnsi="Times New Roman"/>
                <w:b/>
                <w:spacing w:val="-1"/>
                <w:sz w:val="20"/>
                <w:szCs w:val="20"/>
                <w:lang w:val="ru-RU"/>
              </w:rPr>
              <w:t>26</w:t>
            </w:r>
            <w:r w:rsidRPr="00EB355B">
              <w:rPr>
                <w:rFonts w:ascii="Times New Roman" w:hAnsi="Times New Roman"/>
                <w:b/>
                <w:spacing w:val="-1"/>
                <w:sz w:val="20"/>
                <w:szCs w:val="20"/>
              </w:rPr>
              <w:t>-20</w:t>
            </w:r>
            <w:r>
              <w:rPr>
                <w:rFonts w:ascii="Times New Roman" w:hAnsi="Times New Roman"/>
                <w:b/>
                <w:spacing w:val="-1"/>
                <w:sz w:val="20"/>
                <w:szCs w:val="20"/>
                <w:lang w:val="ru-RU"/>
              </w:rPr>
              <w:t>38</w:t>
            </w:r>
          </w:p>
        </w:tc>
      </w:tr>
      <w:tr w:rsidR="009244C7" w:rsidRPr="00EB355B" w:rsidTr="009244C7">
        <w:trPr>
          <w:trHeight w:val="340"/>
          <w:tblHeader/>
          <w:jc w:val="center"/>
        </w:trPr>
        <w:tc>
          <w:tcPr>
            <w:tcW w:w="389" w:type="dxa"/>
            <w:vMerge/>
            <w:tcBorders>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2471" w:type="dxa"/>
            <w:vMerge/>
            <w:tcBorders>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r>
      <w:tr w:rsidR="009244C7" w:rsidRPr="00EB355B" w:rsidTr="009244C7">
        <w:trPr>
          <w:trHeight w:val="20"/>
          <w:jc w:val="center"/>
        </w:trPr>
        <w:tc>
          <w:tcPr>
            <w:tcW w:w="14297" w:type="dxa"/>
            <w:gridSpan w:val="14"/>
            <w:tcBorders>
              <w:top w:val="single" w:sz="4" w:space="0" w:color="000000"/>
              <w:left w:val="single" w:sz="4" w:space="0" w:color="000000"/>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Луначарского</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Шухова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ПНИ</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0,192</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Администрация</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Кирпичный завод</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ОПБ ТКУ</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lastRenderedPageBreak/>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0,092</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Гора-Подол (школа)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Гора-Подол (администрация)</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lastRenderedPageBreak/>
              <w:t>Котельная с. Безымено</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п. Горьковский</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Доброе (школа)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0,177</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Дорогощь (школа)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Котельная с. Дорогощь (детский сад)</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Козинка (ТКУ)</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Default="009244C7" w:rsidP="009244C7">
            <w:pPr>
              <w:pStyle w:val="TableParagraph"/>
              <w:spacing w:line="276" w:lineRule="auto"/>
              <w:ind w:firstLine="19"/>
              <w:jc w:val="center"/>
              <w:rPr>
                <w:rFonts w:ascii="Times New Roman" w:hAnsi="Times New Roman"/>
                <w:spacing w:val="-1"/>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p w:rsidR="009244C7" w:rsidRPr="00EB355B" w:rsidRDefault="009244C7" w:rsidP="009244C7">
            <w:pPr>
              <w:pStyle w:val="TableParagraph"/>
              <w:spacing w:line="276" w:lineRule="auto"/>
              <w:ind w:firstLine="19"/>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Мокрая Орловка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Смородино</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107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Замостье</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lastRenderedPageBreak/>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b/>
                <w:sz w:val="20"/>
                <w:szCs w:val="20"/>
              </w:rPr>
            </w:pPr>
            <w:r w:rsidRPr="00EB355B">
              <w:rPr>
                <w:rFonts w:ascii="Times New Roman" w:hAnsi="Times New Roman" w:cs="Times New Roman"/>
                <w:b/>
                <w:sz w:val="20"/>
                <w:szCs w:val="20"/>
              </w:rPr>
              <w:t>Котельная с. Головчино (поселок)</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0,214</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50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928"/>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t>Котельная с. Головчино (школа)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b/>
                <w:sz w:val="20"/>
                <w:szCs w:val="20"/>
              </w:rPr>
              <w:lastRenderedPageBreak/>
              <w:t>Котельная с. Головчино (больница)</w:t>
            </w: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r w:rsidR="009244C7" w:rsidRPr="00EB355B" w:rsidTr="009244C7">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9244C7" w:rsidRPr="00EB355B" w:rsidRDefault="009244C7" w:rsidP="009244C7">
            <w:pPr>
              <w:spacing w:after="0"/>
              <w:jc w:val="center"/>
              <w:rPr>
                <w:rFonts w:ascii="Times New Roman" w:hAnsi="Times New Roman" w:cs="Times New Roman"/>
                <w:sz w:val="20"/>
                <w:szCs w:val="20"/>
              </w:rPr>
            </w:pPr>
            <w:r w:rsidRPr="00EB355B">
              <w:rPr>
                <w:rFonts w:ascii="Times New Roman" w:hAnsi="Times New Roman" w:cs="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9244C7" w:rsidRPr="00EB355B" w:rsidRDefault="009244C7" w:rsidP="009244C7">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9244C7" w:rsidRPr="00EB355B" w:rsidRDefault="009244C7" w:rsidP="009244C7">
            <w:pPr>
              <w:spacing w:after="0"/>
              <w:jc w:val="center"/>
              <w:rPr>
                <w:rFonts w:ascii="Times New Roman" w:hAnsi="Times New Roman" w:cs="Times New Roman"/>
                <w:sz w:val="20"/>
                <w:szCs w:val="20"/>
              </w:rPr>
            </w:pPr>
          </w:p>
        </w:tc>
      </w:tr>
    </w:tbl>
    <w:p w:rsidR="00785F09" w:rsidRDefault="00785F09" w:rsidP="00785F09">
      <w:pPr>
        <w:spacing w:after="0"/>
        <w:ind w:firstLine="709"/>
        <w:rPr>
          <w:rFonts w:ascii="Times New Roman" w:hAnsi="Times New Roman" w:cs="Times New Roman"/>
          <w:sz w:val="24"/>
          <w:szCs w:val="24"/>
        </w:rPr>
      </w:pPr>
    </w:p>
    <w:p w:rsidR="00841691" w:rsidRDefault="00841691" w:rsidP="00841691">
      <w:pPr>
        <w:jc w:val="both"/>
        <w:rPr>
          <w:rFonts w:ascii="Times New Roman" w:hAnsi="Times New Roman" w:cs="Times New Roman"/>
          <w:sz w:val="24"/>
          <w:szCs w:val="24"/>
        </w:rPr>
        <w:sectPr w:rsidR="00841691" w:rsidSect="001A07A7">
          <w:pgSz w:w="16838" w:h="11906" w:orient="landscape" w:code="9"/>
          <w:pgMar w:top="1134" w:right="851" w:bottom="1134" w:left="1418" w:header="709" w:footer="709" w:gutter="0"/>
          <w:cols w:space="708"/>
          <w:docGrid w:linePitch="360"/>
        </w:sectPr>
      </w:pPr>
    </w:p>
    <w:p w:rsidR="00D34E2A" w:rsidRPr="009244C7" w:rsidRDefault="00D34E2A" w:rsidP="007A209E">
      <w:pPr>
        <w:pStyle w:val="3"/>
        <w:spacing w:line="240" w:lineRule="auto"/>
        <w:rPr>
          <w:rFonts w:ascii="Times New Roman" w:hAnsi="Times New Roman" w:cs="Times New Roman"/>
          <w:sz w:val="24"/>
          <w:szCs w:val="24"/>
        </w:rPr>
      </w:pPr>
      <w:bookmarkStart w:id="17" w:name="_Toc533014868"/>
      <w:r w:rsidRPr="009244C7">
        <w:rPr>
          <w:rFonts w:ascii="Times New Roman" w:hAnsi="Times New Roman" w:cs="Times New Roman"/>
          <w:color w:val="000000" w:themeColor="text1"/>
          <w:sz w:val="24"/>
          <w:szCs w:val="24"/>
        </w:rPr>
        <w:lastRenderedPageBreak/>
        <w:t>3.2.2. Прогноз спроса на услуги водоснабжения</w:t>
      </w:r>
      <w:bookmarkEnd w:id="17"/>
    </w:p>
    <w:p w:rsidR="0042218B" w:rsidRPr="009244C7" w:rsidRDefault="0042218B" w:rsidP="00013F50">
      <w:pPr>
        <w:pStyle w:val="af3"/>
        <w:spacing w:after="0" w:line="240" w:lineRule="auto"/>
        <w:ind w:firstLine="708"/>
        <w:jc w:val="both"/>
      </w:pPr>
    </w:p>
    <w:p w:rsidR="00D34E2A" w:rsidRPr="009244C7" w:rsidRDefault="00D34E2A" w:rsidP="00013F50">
      <w:pPr>
        <w:pStyle w:val="af3"/>
        <w:spacing w:after="0" w:line="240" w:lineRule="auto"/>
        <w:ind w:firstLine="708"/>
        <w:jc w:val="both"/>
      </w:pPr>
      <w:r w:rsidRPr="009244C7">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rsidR="00033AF8">
        <w:t>52</w:t>
      </w:r>
      <w:r w:rsidR="000B6531" w:rsidRPr="009244C7">
        <w:t>.</w:t>
      </w:r>
    </w:p>
    <w:p w:rsidR="007F5CC2" w:rsidRPr="009244C7" w:rsidRDefault="007F5CC2" w:rsidP="007F5CC2">
      <w:pPr>
        <w:pStyle w:val="af3"/>
        <w:spacing w:after="0" w:line="240" w:lineRule="auto"/>
        <w:ind w:firstLine="708"/>
        <w:jc w:val="center"/>
        <w:rPr>
          <w:b/>
        </w:rPr>
      </w:pPr>
    </w:p>
    <w:p w:rsidR="007F5CC2" w:rsidRPr="009244C7" w:rsidRDefault="007F5CC2" w:rsidP="007F5CC2">
      <w:pPr>
        <w:pStyle w:val="af3"/>
        <w:spacing w:after="0" w:line="240" w:lineRule="auto"/>
        <w:ind w:firstLine="708"/>
        <w:jc w:val="center"/>
        <w:rPr>
          <w:b/>
        </w:rPr>
      </w:pPr>
      <w:r w:rsidRPr="009244C7">
        <w:rPr>
          <w:b/>
        </w:rPr>
        <w:t xml:space="preserve">Перспективный баланс водоснабжения ВО </w:t>
      </w:r>
      <w:r w:rsidR="00591C60" w:rsidRPr="009244C7">
        <w:rPr>
          <w:b/>
        </w:rPr>
        <w:t>ГУП «Белводоканал»</w:t>
      </w:r>
    </w:p>
    <w:p w:rsidR="00D34E2A" w:rsidRDefault="007F5CC2" w:rsidP="007F5CC2">
      <w:pPr>
        <w:pStyle w:val="af3"/>
        <w:jc w:val="right"/>
        <w:rPr>
          <w:sz w:val="28"/>
          <w:szCs w:val="28"/>
        </w:rPr>
      </w:pPr>
      <w:r w:rsidRPr="009244C7">
        <w:t xml:space="preserve">Таблица </w:t>
      </w:r>
      <w:r w:rsidR="00033AF8">
        <w:t>52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98"/>
        <w:gridCol w:w="7214"/>
        <w:gridCol w:w="1027"/>
        <w:gridCol w:w="629"/>
        <w:gridCol w:w="629"/>
        <w:gridCol w:w="629"/>
        <w:gridCol w:w="629"/>
        <w:gridCol w:w="629"/>
        <w:gridCol w:w="629"/>
        <w:gridCol w:w="629"/>
        <w:gridCol w:w="629"/>
        <w:gridCol w:w="626"/>
      </w:tblGrid>
      <w:tr w:rsidR="00230B8A" w:rsidRPr="003B7FE4" w:rsidTr="00230B8A">
        <w:trPr>
          <w:trHeight w:hRule="exact" w:val="587"/>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b/>
                <w:bCs/>
              </w:rPr>
              <w:t>№</w:t>
            </w:r>
          </w:p>
        </w:tc>
        <w:tc>
          <w:tcPr>
            <w:tcW w:w="2523" w:type="pct"/>
            <w:vAlign w:val="center"/>
          </w:tcPr>
          <w:p w:rsidR="00230B8A" w:rsidRPr="00230B8A" w:rsidRDefault="00230B8A" w:rsidP="00230B8A">
            <w:pPr>
              <w:pStyle w:val="TableParagraph"/>
              <w:ind w:hanging="1796"/>
              <w:jc w:val="center"/>
              <w:rPr>
                <w:rFonts w:ascii="Times New Roman" w:hAnsi="Times New Roman"/>
                <w:lang w:val="ru-RU"/>
              </w:rPr>
            </w:pPr>
            <w:r w:rsidRPr="003B7FE4">
              <w:rPr>
                <w:rFonts w:ascii="Times New Roman" w:hAnsi="Times New Roman"/>
                <w:b/>
                <w:spacing w:val="-1"/>
              </w:rPr>
              <w:t>Наименованиепоказателей</w:t>
            </w:r>
          </w:p>
        </w:tc>
        <w:tc>
          <w:tcPr>
            <w:tcW w:w="359" w:type="pct"/>
            <w:vAlign w:val="center"/>
          </w:tcPr>
          <w:p w:rsidR="00230B8A" w:rsidRPr="003B7FE4" w:rsidRDefault="00230B8A" w:rsidP="003C44CA">
            <w:pPr>
              <w:pStyle w:val="TableParagraph"/>
              <w:ind w:firstLine="57"/>
              <w:jc w:val="center"/>
              <w:rPr>
                <w:rFonts w:ascii="Times New Roman" w:hAnsi="Times New Roman"/>
              </w:rPr>
            </w:pPr>
            <w:r w:rsidRPr="003B7FE4">
              <w:rPr>
                <w:rFonts w:ascii="Times New Roman" w:hAnsi="Times New Roman"/>
                <w:b/>
                <w:spacing w:val="-2"/>
              </w:rPr>
              <w:t>Ед.</w:t>
            </w:r>
            <w:r w:rsidRPr="003B7FE4">
              <w:rPr>
                <w:rFonts w:ascii="Times New Roman" w:hAnsi="Times New Roman"/>
                <w:b/>
                <w:spacing w:val="-1"/>
              </w:rPr>
              <w:t>изм.</w:t>
            </w:r>
          </w:p>
        </w:tc>
        <w:tc>
          <w:tcPr>
            <w:tcW w:w="220" w:type="pct"/>
            <w:vAlign w:val="center"/>
          </w:tcPr>
          <w:p w:rsidR="00230B8A" w:rsidRPr="00A409C6" w:rsidRDefault="00230B8A" w:rsidP="003C44CA">
            <w:pPr>
              <w:pStyle w:val="TableParagraph"/>
              <w:jc w:val="center"/>
              <w:rPr>
                <w:rFonts w:ascii="Times New Roman" w:hAnsi="Times New Roman"/>
                <w:b/>
                <w:lang w:val="ru-RU"/>
              </w:rPr>
            </w:pPr>
            <w:r>
              <w:rPr>
                <w:rFonts w:ascii="Times New Roman" w:hAnsi="Times New Roman"/>
                <w:b/>
                <w:lang w:val="ru-RU"/>
              </w:rPr>
              <w:t>2019</w:t>
            </w:r>
          </w:p>
        </w:tc>
        <w:tc>
          <w:tcPr>
            <w:tcW w:w="220" w:type="pct"/>
            <w:vAlign w:val="center"/>
          </w:tcPr>
          <w:p w:rsidR="00230B8A" w:rsidRPr="00A409C6" w:rsidRDefault="00230B8A" w:rsidP="003C44CA">
            <w:pPr>
              <w:pStyle w:val="TableParagraph"/>
              <w:jc w:val="center"/>
              <w:rPr>
                <w:rFonts w:ascii="Times New Roman" w:hAnsi="Times New Roman"/>
                <w:b/>
                <w:lang w:val="ru-RU"/>
              </w:rPr>
            </w:pPr>
            <w:r>
              <w:rPr>
                <w:rFonts w:ascii="Times New Roman" w:hAnsi="Times New Roman"/>
                <w:b/>
                <w:lang w:val="ru-RU"/>
              </w:rPr>
              <w:t>2020</w:t>
            </w:r>
          </w:p>
        </w:tc>
        <w:tc>
          <w:tcPr>
            <w:tcW w:w="220" w:type="pct"/>
            <w:vAlign w:val="center"/>
          </w:tcPr>
          <w:p w:rsidR="00230B8A" w:rsidRPr="00230B8A" w:rsidRDefault="00230B8A" w:rsidP="003C44CA">
            <w:pPr>
              <w:pStyle w:val="TableParagraph"/>
              <w:jc w:val="center"/>
              <w:rPr>
                <w:rFonts w:ascii="Times New Roman" w:hAnsi="Times New Roman"/>
                <w:b/>
                <w:lang w:val="ru-RU"/>
              </w:rPr>
            </w:pPr>
            <w:r w:rsidRPr="00230B8A">
              <w:rPr>
                <w:rFonts w:ascii="Times New Roman" w:hAnsi="Times New Roman"/>
                <w:b/>
                <w:lang w:val="ru-RU"/>
              </w:rPr>
              <w:t>2021</w:t>
            </w:r>
          </w:p>
        </w:tc>
        <w:tc>
          <w:tcPr>
            <w:tcW w:w="220" w:type="pct"/>
            <w:vAlign w:val="center"/>
          </w:tcPr>
          <w:p w:rsidR="00230B8A" w:rsidRPr="00230B8A" w:rsidRDefault="00230B8A" w:rsidP="003C44CA">
            <w:pPr>
              <w:pStyle w:val="TableParagraph"/>
              <w:jc w:val="center"/>
              <w:rPr>
                <w:rFonts w:ascii="Times New Roman" w:hAnsi="Times New Roman"/>
                <w:b/>
                <w:lang w:val="ru-RU"/>
              </w:rPr>
            </w:pPr>
            <w:r w:rsidRPr="00230B8A">
              <w:rPr>
                <w:rFonts w:ascii="Times New Roman" w:hAnsi="Times New Roman"/>
                <w:b/>
                <w:lang w:val="ru-RU"/>
              </w:rPr>
              <w:t>2022</w:t>
            </w:r>
          </w:p>
        </w:tc>
        <w:tc>
          <w:tcPr>
            <w:tcW w:w="220" w:type="pct"/>
            <w:vAlign w:val="center"/>
          </w:tcPr>
          <w:p w:rsidR="00230B8A" w:rsidRPr="00230B8A" w:rsidRDefault="00230B8A" w:rsidP="003C44CA">
            <w:pPr>
              <w:pStyle w:val="TableParagraph"/>
              <w:jc w:val="center"/>
              <w:rPr>
                <w:rFonts w:ascii="Times New Roman" w:hAnsi="Times New Roman"/>
                <w:b/>
                <w:lang w:val="ru-RU"/>
              </w:rPr>
            </w:pPr>
            <w:r w:rsidRPr="00230B8A">
              <w:rPr>
                <w:rFonts w:ascii="Times New Roman" w:hAnsi="Times New Roman"/>
                <w:b/>
                <w:lang w:val="ru-RU"/>
              </w:rPr>
              <w:t>2023</w:t>
            </w:r>
          </w:p>
        </w:tc>
        <w:tc>
          <w:tcPr>
            <w:tcW w:w="220" w:type="pct"/>
            <w:vAlign w:val="center"/>
          </w:tcPr>
          <w:p w:rsidR="00230B8A" w:rsidRPr="00230B8A" w:rsidRDefault="00230B8A" w:rsidP="003C44CA">
            <w:pPr>
              <w:pStyle w:val="TableParagraph"/>
              <w:jc w:val="center"/>
              <w:rPr>
                <w:rFonts w:ascii="Times New Roman" w:hAnsi="Times New Roman"/>
                <w:b/>
                <w:lang w:val="ru-RU"/>
              </w:rPr>
            </w:pPr>
            <w:r w:rsidRPr="00230B8A">
              <w:rPr>
                <w:rFonts w:ascii="Times New Roman" w:hAnsi="Times New Roman"/>
                <w:b/>
                <w:lang w:val="ru-RU"/>
              </w:rPr>
              <w:t>2024</w:t>
            </w:r>
          </w:p>
        </w:tc>
        <w:tc>
          <w:tcPr>
            <w:tcW w:w="220" w:type="pct"/>
            <w:vAlign w:val="center"/>
          </w:tcPr>
          <w:p w:rsidR="00230B8A" w:rsidRPr="00230B8A" w:rsidRDefault="00230B8A" w:rsidP="003C44CA">
            <w:pPr>
              <w:pStyle w:val="TableParagraph"/>
              <w:jc w:val="center"/>
              <w:rPr>
                <w:rFonts w:ascii="Times New Roman" w:hAnsi="Times New Roman"/>
                <w:b/>
                <w:lang w:val="ru-RU"/>
              </w:rPr>
            </w:pPr>
            <w:r w:rsidRPr="00230B8A">
              <w:rPr>
                <w:rFonts w:ascii="Times New Roman" w:hAnsi="Times New Roman"/>
                <w:b/>
                <w:lang w:val="ru-RU"/>
              </w:rPr>
              <w:t>2025</w:t>
            </w:r>
          </w:p>
        </w:tc>
        <w:tc>
          <w:tcPr>
            <w:tcW w:w="220" w:type="pct"/>
            <w:vAlign w:val="center"/>
          </w:tcPr>
          <w:p w:rsidR="00230B8A" w:rsidRPr="00555C11" w:rsidRDefault="00230B8A" w:rsidP="003C44CA">
            <w:pPr>
              <w:pStyle w:val="TableParagraph"/>
              <w:jc w:val="center"/>
              <w:rPr>
                <w:rFonts w:ascii="Times New Roman" w:hAnsi="Times New Roman"/>
                <w:b/>
                <w:lang w:val="ru-RU"/>
              </w:rPr>
            </w:pPr>
            <w:r>
              <w:rPr>
                <w:rFonts w:ascii="Times New Roman" w:hAnsi="Times New Roman"/>
                <w:b/>
                <w:lang w:val="ru-RU"/>
              </w:rPr>
              <w:t>2026</w:t>
            </w:r>
          </w:p>
        </w:tc>
        <w:tc>
          <w:tcPr>
            <w:tcW w:w="219" w:type="pct"/>
            <w:vAlign w:val="center"/>
          </w:tcPr>
          <w:p w:rsidR="00230B8A" w:rsidRPr="00555C11" w:rsidRDefault="00230B8A" w:rsidP="003C44CA">
            <w:pPr>
              <w:pStyle w:val="TableParagraph"/>
              <w:jc w:val="center"/>
              <w:rPr>
                <w:rFonts w:ascii="Times New Roman" w:hAnsi="Times New Roman"/>
                <w:b/>
                <w:lang w:val="ru-RU"/>
              </w:rPr>
            </w:pPr>
            <w:r>
              <w:rPr>
                <w:rFonts w:ascii="Times New Roman" w:hAnsi="Times New Roman"/>
                <w:b/>
                <w:lang w:val="ru-RU"/>
              </w:rPr>
              <w:t>2027-2038</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1</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spacing w:val="-1"/>
              </w:rPr>
              <w:t>Объемподнятойводы</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543,6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550,6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553,4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556,1</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558,2</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561,7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562,1</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564,4</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2</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spacing w:val="-1"/>
                <w:lang w:val="ru-RU"/>
              </w:rPr>
              <w:t>Объемводыполученной</w:t>
            </w:r>
            <w:r w:rsidRPr="003B7FE4">
              <w:rPr>
                <w:rFonts w:ascii="Times New Roman" w:hAnsi="Times New Roman"/>
                <w:spacing w:val="-3"/>
                <w:lang w:val="ru-RU"/>
              </w:rPr>
              <w:t>со</w:t>
            </w:r>
            <w:r w:rsidRPr="003B7FE4">
              <w:rPr>
                <w:rFonts w:ascii="Times New Roman" w:hAnsi="Times New Roman"/>
                <w:spacing w:val="-1"/>
                <w:lang w:val="ru-RU"/>
              </w:rPr>
              <w:t>стороны</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3</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spacing w:val="-1"/>
                <w:lang w:val="ru-RU"/>
              </w:rPr>
              <w:t>Объемводыиспользуемой</w:t>
            </w:r>
            <w:r w:rsidRPr="003B7FE4">
              <w:rPr>
                <w:rFonts w:ascii="Times New Roman" w:hAnsi="Times New Roman"/>
                <w:lang w:val="ru-RU"/>
              </w:rPr>
              <w:t>на</w:t>
            </w:r>
            <w:r w:rsidRPr="003B7FE4">
              <w:rPr>
                <w:rFonts w:ascii="Times New Roman" w:hAnsi="Times New Roman"/>
                <w:spacing w:val="-1"/>
                <w:lang w:val="ru-RU"/>
              </w:rPr>
              <w:t>технолгические</w:t>
            </w:r>
            <w:r w:rsidRPr="003B7FE4">
              <w:rPr>
                <w:rFonts w:ascii="Times New Roman" w:hAnsi="Times New Roman"/>
                <w:spacing w:val="-3"/>
                <w:lang w:val="ru-RU"/>
              </w:rPr>
              <w:t>нужды</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4</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spacing w:val="-1"/>
                <w:lang w:val="ru-RU"/>
              </w:rPr>
              <w:t>Объемводы</w:t>
            </w:r>
            <w:r>
              <w:rPr>
                <w:rFonts w:ascii="Times New Roman" w:hAnsi="Times New Roman"/>
                <w:spacing w:val="-1"/>
                <w:lang w:val="ru-RU"/>
              </w:rPr>
              <w:t xml:space="preserve">, </w:t>
            </w:r>
            <w:r w:rsidRPr="003B7FE4">
              <w:rPr>
                <w:rFonts w:ascii="Times New Roman" w:hAnsi="Times New Roman"/>
                <w:spacing w:val="-1"/>
                <w:lang w:val="ru-RU"/>
              </w:rPr>
              <w:t>пропущеннойчерезочистныесооружения</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125</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135</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135</w:t>
            </w:r>
          </w:p>
        </w:tc>
        <w:tc>
          <w:tcPr>
            <w:tcW w:w="220" w:type="pct"/>
          </w:tcPr>
          <w:p w:rsidR="00230B8A" w:rsidRDefault="00230B8A" w:rsidP="003C44CA">
            <w:pPr>
              <w:jc w:val="center"/>
            </w:pPr>
            <w:r w:rsidRPr="002B08EB">
              <w:rPr>
                <w:rFonts w:ascii="Times New Roman" w:hAnsi="Times New Roman" w:cs="Times New Roman"/>
                <w:color w:val="000000"/>
                <w:sz w:val="20"/>
                <w:szCs w:val="20"/>
              </w:rPr>
              <w:t>135</w:t>
            </w:r>
          </w:p>
        </w:tc>
        <w:tc>
          <w:tcPr>
            <w:tcW w:w="220" w:type="pct"/>
          </w:tcPr>
          <w:p w:rsidR="00230B8A" w:rsidRDefault="00230B8A" w:rsidP="003C44CA">
            <w:pPr>
              <w:jc w:val="center"/>
            </w:pPr>
            <w:r w:rsidRPr="002B08EB">
              <w:rPr>
                <w:rFonts w:ascii="Times New Roman" w:hAnsi="Times New Roman" w:cs="Times New Roman"/>
                <w:color w:val="000000"/>
                <w:sz w:val="20"/>
                <w:szCs w:val="20"/>
              </w:rPr>
              <w:t>135</w:t>
            </w:r>
          </w:p>
        </w:tc>
        <w:tc>
          <w:tcPr>
            <w:tcW w:w="219" w:type="pct"/>
          </w:tcPr>
          <w:p w:rsidR="00230B8A" w:rsidRDefault="00230B8A" w:rsidP="003C44CA">
            <w:pPr>
              <w:jc w:val="center"/>
            </w:pPr>
            <w:r w:rsidRPr="002B08EB">
              <w:rPr>
                <w:rFonts w:ascii="Times New Roman" w:hAnsi="Times New Roman" w:cs="Times New Roman"/>
                <w:color w:val="000000"/>
                <w:sz w:val="20"/>
                <w:szCs w:val="20"/>
              </w:rPr>
              <w:t>135</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5</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spacing w:val="-1"/>
                <w:lang w:val="ru-RU"/>
              </w:rPr>
              <w:t>Объемводыподанной</w:t>
            </w:r>
            <w:r w:rsidRPr="003B7FE4">
              <w:rPr>
                <w:rFonts w:ascii="Times New Roman" w:hAnsi="Times New Roman"/>
                <w:lang w:val="ru-RU"/>
              </w:rPr>
              <w:t>в</w:t>
            </w:r>
            <w:r w:rsidRPr="003B7FE4">
              <w:rPr>
                <w:rFonts w:ascii="Times New Roman" w:hAnsi="Times New Roman"/>
                <w:spacing w:val="-1"/>
                <w:lang w:val="ru-RU"/>
              </w:rPr>
              <w:t xml:space="preserve"> сеть</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543,6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550,6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553,4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556,1</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558,2</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561,7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562,1</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564,4</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6</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Потери</w:t>
            </w:r>
            <w:r w:rsidRPr="003B7FE4">
              <w:rPr>
                <w:rFonts w:ascii="Times New Roman" w:hAnsi="Times New Roman"/>
                <w:spacing w:val="-1"/>
              </w:rPr>
              <w:t>воды</w:t>
            </w:r>
            <w:r w:rsidRPr="003B7FE4">
              <w:rPr>
                <w:rFonts w:ascii="Times New Roman" w:hAnsi="Times New Roman"/>
              </w:rPr>
              <w:t>в</w:t>
            </w:r>
            <w:r w:rsidRPr="003B7FE4">
              <w:rPr>
                <w:rFonts w:ascii="Times New Roman" w:hAnsi="Times New Roman"/>
                <w:spacing w:val="-1"/>
              </w:rPr>
              <w:t>сети</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spacing w:val="-1"/>
                <w:lang w:val="ru-RU"/>
              </w:rPr>
              <w:t xml:space="preserve">Объемреализацииводы, </w:t>
            </w:r>
            <w:r w:rsidRPr="003B7FE4">
              <w:rPr>
                <w:rFonts w:ascii="Times New Roman" w:hAnsi="Times New Roman"/>
                <w:lang w:val="ru-RU"/>
              </w:rPr>
              <w:t>вт.ч:</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464,6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499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510,6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518,4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526,1</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530,2</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537,7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539,1</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544,4</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7.1</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Отпущеннойводы</w:t>
            </w:r>
            <w:r w:rsidRPr="003B7FE4">
              <w:rPr>
                <w:rFonts w:ascii="Times New Roman" w:hAnsi="Times New Roman"/>
                <w:spacing w:val="-2"/>
              </w:rPr>
              <w:t>другим</w:t>
            </w:r>
            <w:r w:rsidRPr="003B7FE4">
              <w:rPr>
                <w:rFonts w:ascii="Times New Roman" w:hAnsi="Times New Roman"/>
                <w:spacing w:val="-1"/>
              </w:rPr>
              <w:t>водопроводом</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7.2</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по</w:t>
            </w:r>
            <w:r w:rsidRPr="003B7FE4">
              <w:rPr>
                <w:rFonts w:ascii="Times New Roman" w:hAnsi="Times New Roman"/>
                <w:spacing w:val="-1"/>
              </w:rPr>
              <w:t>приборам</w:t>
            </w:r>
            <w:r w:rsidRPr="003B7FE4">
              <w:rPr>
                <w:rFonts w:ascii="Times New Roman" w:hAnsi="Times New Roman"/>
                <w:spacing w:val="-3"/>
              </w:rPr>
              <w:t>учета</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274,8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277,3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279,8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282,3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284,8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287,4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292,6</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295,2</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7.3</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без</w:t>
            </w:r>
            <w:r w:rsidRPr="003B7FE4">
              <w:rPr>
                <w:rFonts w:ascii="Times New Roman" w:hAnsi="Times New Roman"/>
                <w:spacing w:val="-1"/>
              </w:rPr>
              <w:t>прибора</w:t>
            </w:r>
            <w:r w:rsidRPr="003B7FE4">
              <w:rPr>
                <w:rFonts w:ascii="Times New Roman" w:hAnsi="Times New Roman"/>
                <w:spacing w:val="-3"/>
              </w:rPr>
              <w:t>учета</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66,9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66,3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65,7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64,3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63,6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62,9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62,2</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7.4</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по</w:t>
            </w:r>
            <w:r w:rsidRPr="003B7FE4">
              <w:rPr>
                <w:rFonts w:ascii="Times New Roman" w:hAnsi="Times New Roman"/>
                <w:spacing w:val="-1"/>
                <w:lang w:val="ru-RU"/>
              </w:rPr>
              <w:t>приборам</w:t>
            </w:r>
            <w:r w:rsidRPr="003B7FE4">
              <w:rPr>
                <w:rFonts w:ascii="Times New Roman" w:hAnsi="Times New Roman"/>
                <w:spacing w:val="-3"/>
                <w:lang w:val="ru-RU"/>
              </w:rPr>
              <w:t>учета</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85,8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86,6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88,2</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89,8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90,6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91,5</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92,4</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7.5</w:t>
            </w:r>
          </w:p>
        </w:tc>
        <w:tc>
          <w:tcPr>
            <w:tcW w:w="2523"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без</w:t>
            </w:r>
            <w:r w:rsidRPr="003B7FE4">
              <w:rPr>
                <w:rFonts w:ascii="Times New Roman" w:hAnsi="Times New Roman"/>
                <w:spacing w:val="-1"/>
                <w:lang w:val="ru-RU"/>
              </w:rPr>
              <w:t>прибора</w:t>
            </w:r>
            <w:r w:rsidRPr="003B7FE4">
              <w:rPr>
                <w:rFonts w:ascii="Times New Roman" w:hAnsi="Times New Roman"/>
                <w:spacing w:val="-3"/>
                <w:lang w:val="ru-RU"/>
              </w:rPr>
              <w:t>учета</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0,79</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0,75</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0,73</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0,71</w:t>
            </w:r>
          </w:p>
        </w:tc>
      </w:tr>
      <w:tr w:rsidR="00230B8A" w:rsidRPr="003B7FE4" w:rsidTr="00230B8A">
        <w:trPr>
          <w:trHeight w:hRule="exact" w:val="326"/>
          <w:jc w:val="center"/>
        </w:trPr>
        <w:tc>
          <w:tcPr>
            <w:tcW w:w="139"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6</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Прочимпотребителям</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36,8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37,2</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37,4</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37,6</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37,8</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38,1</w:t>
            </w:r>
          </w:p>
        </w:tc>
      </w:tr>
      <w:tr w:rsidR="00230B8A" w:rsidRPr="003B7FE4" w:rsidTr="00230B8A">
        <w:trPr>
          <w:trHeight w:hRule="exact" w:val="321"/>
          <w:jc w:val="center"/>
        </w:trPr>
        <w:tc>
          <w:tcPr>
            <w:tcW w:w="139" w:type="pct"/>
            <w:vAlign w:val="center"/>
          </w:tcPr>
          <w:p w:rsidR="00230B8A" w:rsidRPr="003B7FE4" w:rsidRDefault="00230B8A" w:rsidP="003C44CA">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7</w:t>
            </w:r>
          </w:p>
        </w:tc>
        <w:tc>
          <w:tcPr>
            <w:tcW w:w="2523"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Собственные</w:t>
            </w:r>
            <w:r w:rsidRPr="003B7FE4">
              <w:rPr>
                <w:rFonts w:ascii="Times New Roman" w:hAnsi="Times New Roman"/>
                <w:spacing w:val="-3"/>
              </w:rPr>
              <w:t>нужды</w:t>
            </w:r>
          </w:p>
        </w:tc>
        <w:tc>
          <w:tcPr>
            <w:tcW w:w="359" w:type="pct"/>
            <w:vAlign w:val="center"/>
          </w:tcPr>
          <w:p w:rsidR="00230B8A" w:rsidRPr="003B7FE4" w:rsidRDefault="00230B8A" w:rsidP="003C44CA">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20"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219" w:type="pct"/>
            <w:vAlign w:val="center"/>
          </w:tcPr>
          <w:p w:rsidR="00230B8A" w:rsidRPr="006E4ED7" w:rsidRDefault="00230B8A" w:rsidP="003C44C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7F5CC2" w:rsidRDefault="007F5CC2" w:rsidP="007F5CC2">
      <w:pPr>
        <w:pStyle w:val="af3"/>
        <w:jc w:val="right"/>
        <w:sectPr w:rsidR="007F5CC2" w:rsidSect="00785F09">
          <w:pgSz w:w="16838" w:h="11906" w:orient="landscape"/>
          <w:pgMar w:top="1134" w:right="850" w:bottom="1134" w:left="1701" w:header="709" w:footer="709" w:gutter="0"/>
          <w:cols w:space="708"/>
          <w:docGrid w:linePitch="360"/>
        </w:sectPr>
      </w:pPr>
    </w:p>
    <w:p w:rsidR="00D34E2A" w:rsidRPr="00230B8A" w:rsidRDefault="00D34E2A" w:rsidP="007A209E">
      <w:pPr>
        <w:pStyle w:val="af3"/>
        <w:spacing w:line="240" w:lineRule="auto"/>
        <w:jc w:val="both"/>
        <w:outlineLvl w:val="2"/>
        <w:rPr>
          <w:b/>
        </w:rPr>
      </w:pPr>
      <w:bookmarkStart w:id="18" w:name="_Toc533014869"/>
      <w:r w:rsidRPr="00230B8A">
        <w:rPr>
          <w:b/>
        </w:rPr>
        <w:lastRenderedPageBreak/>
        <w:t>3.2.3. Прогноз спроса на услуги водоотведения</w:t>
      </w:r>
      <w:bookmarkEnd w:id="18"/>
    </w:p>
    <w:p w:rsidR="00603295" w:rsidRPr="00230B8A" w:rsidRDefault="00603295" w:rsidP="007A209E">
      <w:pPr>
        <w:pStyle w:val="af3"/>
        <w:spacing w:after="0" w:line="240" w:lineRule="auto"/>
        <w:ind w:firstLine="708"/>
        <w:jc w:val="both"/>
      </w:pPr>
      <w:r w:rsidRPr="00230B8A">
        <w:t xml:space="preserve">Прогнозируемые объемы потребления услуги водоотведения населением </w:t>
      </w:r>
      <w:r w:rsidR="00F83685" w:rsidRPr="00230B8A">
        <w:t>Грайворонского</w:t>
      </w:r>
      <w:r w:rsidR="007F5CC2" w:rsidRPr="00230B8A">
        <w:t xml:space="preserve"> городского округа</w:t>
      </w:r>
      <w:r w:rsidRPr="00230B8A">
        <w:t xml:space="preserve"> с распределением по категориям представлены в таблице </w:t>
      </w:r>
      <w:r w:rsidR="009000CB">
        <w:t>5</w:t>
      </w:r>
      <w:r w:rsidR="00033AF8">
        <w:t>3</w:t>
      </w:r>
      <w:r w:rsidRPr="00230B8A">
        <w:t xml:space="preserve">. </w:t>
      </w:r>
    </w:p>
    <w:p w:rsidR="00FC4262" w:rsidRPr="00230B8A" w:rsidRDefault="00FC4262" w:rsidP="007A209E">
      <w:pPr>
        <w:pStyle w:val="af3"/>
        <w:spacing w:after="0" w:line="240" w:lineRule="auto"/>
        <w:ind w:firstLine="708"/>
        <w:jc w:val="center"/>
        <w:rPr>
          <w:b/>
        </w:rPr>
      </w:pPr>
      <w:r w:rsidRPr="00230B8A">
        <w:rPr>
          <w:b/>
        </w:rPr>
        <w:t>Прогнозируемые объемы потребления услуги водоотведения</w:t>
      </w:r>
    </w:p>
    <w:p w:rsidR="00B42B23" w:rsidRPr="007A209E" w:rsidRDefault="00B42B23" w:rsidP="00B42B23">
      <w:pPr>
        <w:pStyle w:val="af3"/>
        <w:spacing w:after="0" w:line="240" w:lineRule="auto"/>
        <w:ind w:firstLine="708"/>
        <w:jc w:val="right"/>
        <w:rPr>
          <w:b/>
          <w:sz w:val="28"/>
          <w:szCs w:val="28"/>
        </w:rPr>
      </w:pPr>
      <w:r w:rsidRPr="00230B8A">
        <w:t xml:space="preserve">Таблица </w:t>
      </w:r>
      <w:r w:rsidR="009000CB">
        <w:t>5</w:t>
      </w:r>
      <w:r w:rsidR="00033AF8">
        <w:t>3</w:t>
      </w:r>
    </w:p>
    <w:tbl>
      <w:tblPr>
        <w:tblW w:w="15020" w:type="dxa"/>
        <w:jc w:val="center"/>
        <w:tblInd w:w="93" w:type="dxa"/>
        <w:tblLook w:val="04A0"/>
      </w:tblPr>
      <w:tblGrid>
        <w:gridCol w:w="960"/>
        <w:gridCol w:w="6285"/>
        <w:gridCol w:w="1055"/>
        <w:gridCol w:w="960"/>
        <w:gridCol w:w="960"/>
        <w:gridCol w:w="960"/>
        <w:gridCol w:w="960"/>
        <w:gridCol w:w="960"/>
        <w:gridCol w:w="960"/>
        <w:gridCol w:w="960"/>
      </w:tblGrid>
      <w:tr w:rsidR="00230B8A" w:rsidRPr="00230B8A" w:rsidTr="00230B8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w:t>
            </w:r>
          </w:p>
        </w:tc>
        <w:tc>
          <w:tcPr>
            <w:tcW w:w="6285" w:type="dxa"/>
            <w:tcBorders>
              <w:top w:val="single" w:sz="4" w:space="0" w:color="auto"/>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 xml:space="preserve">Наименование показателей производственной деятельности </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230B8A" w:rsidRPr="00230B8A" w:rsidRDefault="00230B8A" w:rsidP="003C44CA">
            <w:pPr>
              <w:spacing w:after="0" w:line="240" w:lineRule="auto"/>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30B8A" w:rsidRPr="00230B8A" w:rsidRDefault="00230B8A" w:rsidP="003C44CA">
            <w:pPr>
              <w:spacing w:after="0" w:line="240" w:lineRule="auto"/>
              <w:jc w:val="center"/>
              <w:rPr>
                <w:rFonts w:ascii="Times New Roman" w:eastAsia="Times New Roman" w:hAnsi="Times New Roman" w:cs="Times New Roman"/>
                <w:b/>
                <w:color w:val="000000"/>
                <w:sz w:val="20"/>
                <w:szCs w:val="20"/>
                <w:lang w:eastAsia="ru-RU"/>
              </w:rPr>
            </w:pPr>
            <w:r w:rsidRPr="00230B8A">
              <w:rPr>
                <w:rFonts w:ascii="Times New Roman" w:eastAsia="Times New Roman" w:hAnsi="Times New Roman" w:cs="Times New Roman"/>
                <w:b/>
                <w:color w:val="000000"/>
                <w:sz w:val="20"/>
                <w:szCs w:val="20"/>
                <w:lang w:eastAsia="ru-RU"/>
              </w:rPr>
              <w:t>2023</w:t>
            </w:r>
            <w:r>
              <w:rPr>
                <w:rFonts w:ascii="Times New Roman" w:eastAsia="Times New Roman" w:hAnsi="Times New Roman" w:cs="Times New Roman"/>
                <w:b/>
                <w:color w:val="000000"/>
                <w:sz w:val="20"/>
                <w:szCs w:val="20"/>
                <w:lang w:eastAsia="ru-RU"/>
              </w:rPr>
              <w:t>-2038</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принятых сточных вод</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230B8A" w:rsidRPr="00230B8A" w:rsidTr="00230B8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2</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сточных вод, пропущенных через собственные очистные сооружения</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230B8A" w:rsidRPr="00230B8A" w:rsidTr="00230B8A">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3</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сточных вод, переданных на очистку другим организациям</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Объем реализации услуг в т.ч:</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128,8</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132,12</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133,4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138,7</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4.1</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Принято от других канализаций</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4.2</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Населению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53,8</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52,1</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53,1</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53,6</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54,1</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4.3</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Населению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12,1</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12,2</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12,5</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12,6</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4.4</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Бюджетным организациям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53,1</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50,9</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51,9</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52,9</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53,4</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4.5</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Бюджетным организациям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4.6</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Предпрятиям по приборам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4.7</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Предпрятиям без прибора учета</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4.8</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Прочим потребителям</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8,4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13,4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18,1</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18,4</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18,6</w:t>
            </w:r>
          </w:p>
        </w:tc>
      </w:tr>
      <w:tr w:rsidR="00230B8A" w:rsidRPr="00230B8A" w:rsidTr="00230B8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4.9</w:t>
            </w:r>
          </w:p>
        </w:tc>
        <w:tc>
          <w:tcPr>
            <w:tcW w:w="6285" w:type="dxa"/>
            <w:tcBorders>
              <w:top w:val="nil"/>
              <w:left w:val="nil"/>
              <w:bottom w:val="single" w:sz="4" w:space="0" w:color="auto"/>
              <w:right w:val="single" w:sz="4" w:space="0" w:color="auto"/>
            </w:tcBorders>
            <w:shd w:val="clear" w:color="auto" w:fill="auto"/>
            <w:vAlign w:val="bottom"/>
            <w:hideMark/>
          </w:tcPr>
          <w:p w:rsidR="00230B8A" w:rsidRPr="00230B8A" w:rsidRDefault="00230B8A" w:rsidP="003C44CA">
            <w:pPr>
              <w:spacing w:after="0" w:line="240" w:lineRule="auto"/>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 Ливневые канализации</w:t>
            </w:r>
          </w:p>
        </w:tc>
        <w:tc>
          <w:tcPr>
            <w:tcW w:w="1055"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тыс. м3</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30B8A" w:rsidRPr="00230B8A" w:rsidRDefault="00230B8A" w:rsidP="003C44CA">
            <w:pPr>
              <w:spacing w:after="0" w:line="240" w:lineRule="auto"/>
              <w:jc w:val="center"/>
              <w:rPr>
                <w:rFonts w:ascii="Times New Roman" w:eastAsia="Times New Roman" w:hAnsi="Times New Roman" w:cs="Times New Roman"/>
                <w:color w:val="000000"/>
                <w:sz w:val="20"/>
                <w:szCs w:val="20"/>
                <w:lang w:eastAsia="ru-RU"/>
              </w:rPr>
            </w:pPr>
            <w:r w:rsidRPr="00230B8A">
              <w:rPr>
                <w:rFonts w:ascii="Times New Roman" w:eastAsia="Times New Roman" w:hAnsi="Times New Roman" w:cs="Times New Roman"/>
                <w:color w:val="000000"/>
                <w:sz w:val="20"/>
                <w:szCs w:val="20"/>
                <w:lang w:eastAsia="ru-RU"/>
              </w:rPr>
              <w:t>0</w:t>
            </w:r>
          </w:p>
        </w:tc>
      </w:tr>
    </w:tbl>
    <w:p w:rsidR="00603295" w:rsidRDefault="00603295" w:rsidP="007A209E">
      <w:pPr>
        <w:pStyle w:val="af3"/>
        <w:spacing w:after="0" w:line="240" w:lineRule="auto"/>
        <w:jc w:val="both"/>
      </w:pPr>
    </w:p>
    <w:p w:rsidR="00603295" w:rsidRDefault="00603295" w:rsidP="00603295">
      <w:pPr>
        <w:pStyle w:val="af3"/>
        <w:spacing w:after="0"/>
        <w:ind w:firstLine="708"/>
        <w:jc w:val="both"/>
      </w:pPr>
    </w:p>
    <w:p w:rsidR="00FC4262" w:rsidRDefault="00FC4262" w:rsidP="00603295">
      <w:pPr>
        <w:pStyle w:val="af3"/>
        <w:spacing w:after="0"/>
        <w:ind w:firstLine="708"/>
        <w:jc w:val="both"/>
      </w:pPr>
    </w:p>
    <w:p w:rsidR="007F5CC2" w:rsidRDefault="007F5CC2" w:rsidP="00603295">
      <w:pPr>
        <w:pStyle w:val="af3"/>
        <w:spacing w:after="0"/>
        <w:ind w:firstLine="708"/>
        <w:jc w:val="both"/>
      </w:pPr>
    </w:p>
    <w:p w:rsidR="007F5CC2" w:rsidRDefault="007F5CC2" w:rsidP="00603295">
      <w:pPr>
        <w:pStyle w:val="af3"/>
        <w:spacing w:after="0"/>
        <w:ind w:firstLine="708"/>
        <w:jc w:val="both"/>
      </w:pPr>
    </w:p>
    <w:p w:rsidR="008A5083" w:rsidRDefault="008A5083" w:rsidP="00603295">
      <w:pPr>
        <w:pStyle w:val="af3"/>
        <w:spacing w:after="0"/>
        <w:ind w:firstLine="708"/>
        <w:jc w:val="both"/>
      </w:pPr>
    </w:p>
    <w:p w:rsidR="007F5CC2" w:rsidRDefault="007F5CC2" w:rsidP="00603295">
      <w:pPr>
        <w:pStyle w:val="af3"/>
        <w:spacing w:after="0"/>
        <w:ind w:firstLine="708"/>
        <w:jc w:val="both"/>
      </w:pPr>
    </w:p>
    <w:p w:rsidR="00230B8A" w:rsidRDefault="00230B8A" w:rsidP="00603295">
      <w:pPr>
        <w:pStyle w:val="af3"/>
        <w:spacing w:after="0"/>
        <w:ind w:firstLine="708"/>
        <w:jc w:val="both"/>
      </w:pPr>
    </w:p>
    <w:p w:rsidR="00FC4262" w:rsidRDefault="00FC4262" w:rsidP="00603295">
      <w:pPr>
        <w:pStyle w:val="af3"/>
        <w:spacing w:after="0"/>
        <w:ind w:firstLine="708"/>
        <w:jc w:val="both"/>
      </w:pPr>
    </w:p>
    <w:p w:rsidR="00D34E2A" w:rsidRPr="008A5083" w:rsidRDefault="00D34E2A" w:rsidP="007A209E">
      <w:pPr>
        <w:pStyle w:val="af3"/>
        <w:spacing w:line="240" w:lineRule="auto"/>
        <w:jc w:val="both"/>
        <w:outlineLvl w:val="2"/>
        <w:rPr>
          <w:b/>
        </w:rPr>
      </w:pPr>
      <w:bookmarkStart w:id="19" w:name="_Toc533014870"/>
      <w:r w:rsidRPr="008A5083">
        <w:rPr>
          <w:b/>
        </w:rPr>
        <w:lastRenderedPageBreak/>
        <w:t>3.2.4 Прогноз спроса на услуги электроснабжения</w:t>
      </w:r>
      <w:bookmarkEnd w:id="19"/>
    </w:p>
    <w:p w:rsidR="00D34E2A" w:rsidRPr="008A5083" w:rsidRDefault="00857435" w:rsidP="007A209E">
      <w:pPr>
        <w:pStyle w:val="af3"/>
        <w:spacing w:after="0" w:line="240" w:lineRule="auto"/>
        <w:ind w:firstLine="708"/>
        <w:jc w:val="both"/>
      </w:pPr>
      <w:r w:rsidRPr="008A5083">
        <w:t xml:space="preserve">Данные о перспективном балансе электроснабжения муниципального образования </w:t>
      </w:r>
      <w:r w:rsidR="00230B8A" w:rsidRPr="008A5083">
        <w:t>отсутствуют</w:t>
      </w:r>
      <w:r w:rsidR="00B7483B" w:rsidRPr="008A5083">
        <w:t>.</w:t>
      </w:r>
    </w:p>
    <w:p w:rsidR="000E7E20" w:rsidRPr="008A5083" w:rsidRDefault="000E7E20" w:rsidP="00603295">
      <w:pPr>
        <w:pStyle w:val="af3"/>
        <w:spacing w:after="0" w:line="240" w:lineRule="auto"/>
        <w:ind w:firstLine="708"/>
        <w:jc w:val="both"/>
      </w:pPr>
    </w:p>
    <w:p w:rsidR="00D34E2A" w:rsidRPr="008A5083" w:rsidRDefault="00D34E2A" w:rsidP="007A209E">
      <w:pPr>
        <w:pStyle w:val="af3"/>
        <w:spacing w:after="0" w:line="240" w:lineRule="auto"/>
        <w:outlineLvl w:val="2"/>
        <w:rPr>
          <w:b/>
        </w:rPr>
      </w:pPr>
      <w:bookmarkStart w:id="20" w:name="_Toc533014871"/>
      <w:r w:rsidRPr="008A5083">
        <w:rPr>
          <w:b/>
        </w:rPr>
        <w:t>3.2.</w:t>
      </w:r>
      <w:r w:rsidR="005A0A88" w:rsidRPr="008A5083">
        <w:rPr>
          <w:b/>
        </w:rPr>
        <w:t>5</w:t>
      </w:r>
      <w:r w:rsidRPr="008A5083">
        <w:rPr>
          <w:b/>
        </w:rPr>
        <w:t xml:space="preserve"> Прогноз спроса на услуги газоснабжения</w:t>
      </w:r>
      <w:bookmarkEnd w:id="20"/>
    </w:p>
    <w:p w:rsidR="00D34E2A" w:rsidRPr="008A5083" w:rsidRDefault="00D34E2A" w:rsidP="007A209E">
      <w:pPr>
        <w:pStyle w:val="af3"/>
        <w:spacing w:after="0" w:line="240" w:lineRule="auto"/>
        <w:ind w:firstLine="708"/>
        <w:rPr>
          <w:b/>
        </w:rPr>
      </w:pPr>
    </w:p>
    <w:p w:rsidR="00863C89" w:rsidRPr="008A5083" w:rsidRDefault="00873EA1" w:rsidP="007A209E">
      <w:pPr>
        <w:pStyle w:val="af3"/>
        <w:spacing w:after="0" w:line="240" w:lineRule="auto"/>
        <w:ind w:firstLine="708"/>
        <w:jc w:val="both"/>
      </w:pPr>
      <w:r w:rsidRPr="008A5083">
        <w:t xml:space="preserve">Перспективный баланс газоснабжения муниципального образования </w:t>
      </w:r>
      <w:r w:rsidR="00230B8A" w:rsidRPr="008A5083">
        <w:t>отсутствует</w:t>
      </w:r>
      <w:r w:rsidR="005A0A88" w:rsidRPr="008A5083">
        <w:t xml:space="preserve">. </w:t>
      </w:r>
    </w:p>
    <w:p w:rsidR="000E7E20" w:rsidRPr="008A5083" w:rsidRDefault="000E7E20" w:rsidP="005277FF">
      <w:pPr>
        <w:pStyle w:val="af3"/>
        <w:spacing w:after="0"/>
        <w:ind w:firstLine="708"/>
        <w:jc w:val="both"/>
        <w:rPr>
          <w:b/>
        </w:rPr>
      </w:pPr>
    </w:p>
    <w:p w:rsidR="00D34E2A" w:rsidRPr="008A5083" w:rsidRDefault="00D34E2A" w:rsidP="007A209E">
      <w:pPr>
        <w:pStyle w:val="af3"/>
        <w:spacing w:after="0" w:line="240" w:lineRule="auto"/>
        <w:outlineLvl w:val="2"/>
        <w:rPr>
          <w:b/>
        </w:rPr>
      </w:pPr>
      <w:bookmarkStart w:id="21" w:name="_Toc533014872"/>
      <w:r w:rsidRPr="008A5083">
        <w:rPr>
          <w:b/>
        </w:rPr>
        <w:t>3.2.</w:t>
      </w:r>
      <w:r w:rsidR="005A0A88" w:rsidRPr="008A5083">
        <w:rPr>
          <w:b/>
        </w:rPr>
        <w:t>6</w:t>
      </w:r>
      <w:r w:rsidRPr="008A5083">
        <w:rPr>
          <w:b/>
        </w:rPr>
        <w:t xml:space="preserve"> Прогноз объёма утилизации твердых бытовых отходов</w:t>
      </w:r>
      <w:bookmarkEnd w:id="21"/>
    </w:p>
    <w:p w:rsidR="005277FF" w:rsidRPr="008A5083" w:rsidRDefault="005277FF" w:rsidP="007A209E">
      <w:pPr>
        <w:spacing w:after="0" w:line="240" w:lineRule="auto"/>
        <w:ind w:firstLine="708"/>
        <w:jc w:val="both"/>
        <w:rPr>
          <w:rFonts w:ascii="Times New Roman" w:hAnsi="Times New Roman" w:cs="Times New Roman"/>
          <w:sz w:val="24"/>
          <w:szCs w:val="24"/>
        </w:rPr>
      </w:pPr>
    </w:p>
    <w:p w:rsidR="00873EA1" w:rsidRPr="008A5083" w:rsidRDefault="00873EA1" w:rsidP="007A209E">
      <w:pPr>
        <w:pStyle w:val="af3"/>
        <w:spacing w:after="0" w:line="240" w:lineRule="auto"/>
        <w:ind w:firstLine="708"/>
        <w:jc w:val="both"/>
      </w:pPr>
      <w:r w:rsidRPr="008A5083">
        <w:t xml:space="preserve">Перспективный баланс утилизации твердых бытовых отходов муниципального образования </w:t>
      </w:r>
      <w:r w:rsidR="003C44CA" w:rsidRPr="008A5083">
        <w:t>отсутствует</w:t>
      </w:r>
      <w:r w:rsidRPr="008A5083">
        <w:t xml:space="preserve">. </w:t>
      </w:r>
    </w:p>
    <w:p w:rsidR="0019449E" w:rsidRPr="00D64174" w:rsidRDefault="0019449E" w:rsidP="00D64174">
      <w:pPr>
        <w:jc w:val="both"/>
        <w:rPr>
          <w:rFonts w:ascii="Times New Roman" w:hAnsi="Times New Roman" w:cs="Times New Roman"/>
          <w:sz w:val="24"/>
          <w:szCs w:val="24"/>
        </w:rPr>
        <w:sectPr w:rsidR="0019449E" w:rsidRPr="00D64174" w:rsidSect="001A07A7">
          <w:pgSz w:w="16838" w:h="11906" w:orient="landscape"/>
          <w:pgMar w:top="1134" w:right="851" w:bottom="1134" w:left="1418" w:header="709" w:footer="709" w:gutter="0"/>
          <w:cols w:space="708"/>
          <w:docGrid w:linePitch="360"/>
        </w:sectPr>
      </w:pPr>
    </w:p>
    <w:p w:rsidR="00873EA1" w:rsidRPr="003C44CA" w:rsidRDefault="00D34E2A" w:rsidP="007A209E">
      <w:pPr>
        <w:pStyle w:val="af3"/>
        <w:spacing w:after="0" w:line="240" w:lineRule="auto"/>
        <w:ind w:firstLine="708"/>
        <w:jc w:val="both"/>
        <w:outlineLvl w:val="0"/>
        <w:rPr>
          <w:b/>
        </w:rPr>
      </w:pPr>
      <w:bookmarkStart w:id="22" w:name="_Toc533014873"/>
      <w:r w:rsidRPr="003C44CA">
        <w:rPr>
          <w:b/>
        </w:rPr>
        <w:lastRenderedPageBreak/>
        <w:t>4. Целевые</w:t>
      </w:r>
      <w:r w:rsidR="002814E9" w:rsidRPr="003C44CA">
        <w:rPr>
          <w:b/>
        </w:rPr>
        <w:t xml:space="preserve"> показатели</w:t>
      </w:r>
      <w:r w:rsidRPr="003C44CA">
        <w:rPr>
          <w:b/>
        </w:rPr>
        <w:t xml:space="preserve"> развития коммунальной инфраструктуры</w:t>
      </w:r>
      <w:bookmarkEnd w:id="22"/>
    </w:p>
    <w:p w:rsidR="00D34E2A" w:rsidRPr="003C44CA" w:rsidRDefault="00D34E2A" w:rsidP="007A209E">
      <w:pPr>
        <w:pStyle w:val="af3"/>
        <w:spacing w:after="0" w:line="240" w:lineRule="auto"/>
        <w:ind w:firstLine="708"/>
        <w:jc w:val="both"/>
        <w:outlineLvl w:val="0"/>
        <w:rPr>
          <w:b/>
        </w:rPr>
      </w:pPr>
    </w:p>
    <w:p w:rsidR="00D34E2A" w:rsidRPr="003C44CA" w:rsidRDefault="00D34E2A" w:rsidP="007A209E">
      <w:pPr>
        <w:pStyle w:val="af3"/>
        <w:spacing w:after="0" w:line="240" w:lineRule="auto"/>
        <w:ind w:firstLine="708"/>
        <w:jc w:val="both"/>
      </w:pPr>
      <w:r w:rsidRPr="003C44CA">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D34E2A" w:rsidRPr="003C44CA" w:rsidRDefault="00D34E2A" w:rsidP="007A209E">
      <w:pPr>
        <w:pStyle w:val="af3"/>
        <w:spacing w:after="0" w:line="240" w:lineRule="auto"/>
        <w:ind w:firstLine="708"/>
        <w:jc w:val="both"/>
      </w:pPr>
      <w:r w:rsidRPr="003C44CA">
        <w:t xml:space="preserve">Перечень целевых показателей с детализацией по системам коммунальной инфраструктуры принят согласно </w:t>
      </w:r>
      <w:r w:rsidR="00705DA1" w:rsidRPr="003C44CA">
        <w:t>«</w:t>
      </w:r>
      <w:r w:rsidR="00B70CA8" w:rsidRPr="003C44CA">
        <w:t xml:space="preserve">Методическим рекомендациям по разработке программ комплексного развития систем коммунальной инфраструктуры </w:t>
      </w:r>
      <w:r w:rsidR="00D86E2C" w:rsidRPr="003C44CA">
        <w:t>населенных пунктов</w:t>
      </w:r>
      <w:r w:rsidR="00B70CA8" w:rsidRPr="003C44CA">
        <w:t>, городских округов</w:t>
      </w:r>
      <w:r w:rsidR="00705DA1" w:rsidRPr="003C44CA">
        <w:t>»</w:t>
      </w:r>
      <w:r w:rsidR="00B70CA8" w:rsidRPr="003C44CA">
        <w:t>, утвержденные Приказом Министерства регионального развития РФ № 359/ГС от 01.10.2013 г.,</w:t>
      </w:r>
      <w:r w:rsidRPr="003C44CA">
        <w:t xml:space="preserve"> к которым относятся:</w:t>
      </w:r>
    </w:p>
    <w:p w:rsidR="00D34E2A" w:rsidRPr="003C44CA" w:rsidRDefault="00D34E2A" w:rsidP="007A209E">
      <w:pPr>
        <w:pStyle w:val="af3"/>
        <w:spacing w:after="0" w:line="240" w:lineRule="auto"/>
        <w:ind w:firstLine="708"/>
        <w:jc w:val="both"/>
      </w:pPr>
      <w:r w:rsidRPr="003C44CA">
        <w:t>•</w:t>
      </w:r>
      <w:r w:rsidRPr="003C44CA">
        <w:tab/>
        <w:t>критерии доступности коммунальных услуг для населения;</w:t>
      </w:r>
    </w:p>
    <w:p w:rsidR="00D34E2A" w:rsidRPr="003C44CA" w:rsidRDefault="00D34E2A" w:rsidP="007A209E">
      <w:pPr>
        <w:pStyle w:val="af3"/>
        <w:spacing w:after="0" w:line="240" w:lineRule="auto"/>
        <w:ind w:firstLine="708"/>
        <w:jc w:val="both"/>
      </w:pPr>
      <w:r w:rsidRPr="003C44CA">
        <w:t>•</w:t>
      </w:r>
      <w:r w:rsidRPr="003C44CA">
        <w:tab/>
        <w:t>показатели спроса на коммунальные ресурсы и перспективные нагрузки;</w:t>
      </w:r>
    </w:p>
    <w:p w:rsidR="00D34E2A" w:rsidRPr="003C44CA" w:rsidRDefault="00D34E2A" w:rsidP="007A209E">
      <w:pPr>
        <w:pStyle w:val="af3"/>
        <w:spacing w:after="0" w:line="240" w:lineRule="auto"/>
        <w:ind w:firstLine="708"/>
        <w:jc w:val="both"/>
      </w:pPr>
      <w:r w:rsidRPr="003C44CA">
        <w:t>•</w:t>
      </w:r>
      <w:r w:rsidRPr="003C44CA">
        <w:tab/>
        <w:t>величины новых нагрузок;</w:t>
      </w:r>
    </w:p>
    <w:p w:rsidR="00D34E2A" w:rsidRPr="003C44CA" w:rsidRDefault="00D34E2A" w:rsidP="007A209E">
      <w:pPr>
        <w:pStyle w:val="af3"/>
        <w:spacing w:after="0" w:line="240" w:lineRule="auto"/>
        <w:ind w:firstLine="708"/>
        <w:jc w:val="both"/>
      </w:pPr>
      <w:r w:rsidRPr="003C44CA">
        <w:t>•</w:t>
      </w:r>
      <w:r w:rsidRPr="003C44CA">
        <w:tab/>
        <w:t>показатели качества поставляемого ресурса;</w:t>
      </w:r>
    </w:p>
    <w:p w:rsidR="00D34E2A" w:rsidRPr="003C44CA" w:rsidRDefault="00D34E2A" w:rsidP="007A209E">
      <w:pPr>
        <w:pStyle w:val="af3"/>
        <w:spacing w:after="0" w:line="240" w:lineRule="auto"/>
        <w:ind w:firstLine="708"/>
        <w:jc w:val="both"/>
      </w:pPr>
      <w:r w:rsidRPr="003C44CA">
        <w:t>•</w:t>
      </w:r>
      <w:r w:rsidRPr="003C44CA">
        <w:tab/>
        <w:t>показатели степени охвата потребителей приборами учета;</w:t>
      </w:r>
    </w:p>
    <w:p w:rsidR="00D34E2A" w:rsidRPr="003C44CA" w:rsidRDefault="00D34E2A" w:rsidP="007A209E">
      <w:pPr>
        <w:pStyle w:val="af3"/>
        <w:spacing w:after="0" w:line="240" w:lineRule="auto"/>
        <w:ind w:firstLine="708"/>
        <w:jc w:val="both"/>
      </w:pPr>
      <w:r w:rsidRPr="003C44CA">
        <w:t>•</w:t>
      </w:r>
      <w:r w:rsidRPr="003C44CA">
        <w:tab/>
        <w:t>показатели надежности поставки ресурсов;</w:t>
      </w:r>
    </w:p>
    <w:p w:rsidR="00D34E2A" w:rsidRPr="003C44CA" w:rsidRDefault="00D34E2A" w:rsidP="007A209E">
      <w:pPr>
        <w:pStyle w:val="af3"/>
        <w:spacing w:after="0" w:line="240" w:lineRule="auto"/>
        <w:ind w:firstLine="708"/>
        <w:jc w:val="both"/>
      </w:pPr>
      <w:r w:rsidRPr="003C44CA">
        <w:t>•</w:t>
      </w:r>
      <w:r w:rsidRPr="003C44CA">
        <w:tab/>
        <w:t>показатели эффективности производства и транспортировки ресурсов;</w:t>
      </w:r>
    </w:p>
    <w:p w:rsidR="00D34E2A" w:rsidRPr="003C44CA" w:rsidRDefault="00D34E2A" w:rsidP="007A209E">
      <w:pPr>
        <w:pStyle w:val="af3"/>
        <w:spacing w:after="0" w:line="240" w:lineRule="auto"/>
        <w:ind w:firstLine="708"/>
        <w:jc w:val="both"/>
      </w:pPr>
      <w:r w:rsidRPr="003C44CA">
        <w:t>•</w:t>
      </w:r>
      <w:r w:rsidRPr="003C44CA">
        <w:tab/>
        <w:t>показатели эффективности потребления коммунальных ресурсов;</w:t>
      </w:r>
    </w:p>
    <w:p w:rsidR="00D34E2A" w:rsidRPr="003C44CA" w:rsidRDefault="00D34E2A" w:rsidP="007A209E">
      <w:pPr>
        <w:pStyle w:val="af3"/>
        <w:spacing w:after="0" w:line="240" w:lineRule="auto"/>
        <w:ind w:firstLine="708"/>
        <w:jc w:val="both"/>
      </w:pPr>
      <w:r w:rsidRPr="003C44CA">
        <w:t>•</w:t>
      </w:r>
      <w:r w:rsidRPr="003C44CA">
        <w:tab/>
        <w:t>показатели воздействия на окружающую среду.</w:t>
      </w:r>
    </w:p>
    <w:p w:rsidR="00D34E2A" w:rsidRPr="00346430" w:rsidRDefault="00D34E2A" w:rsidP="007A209E">
      <w:pPr>
        <w:pStyle w:val="af3"/>
        <w:spacing w:line="240" w:lineRule="auto"/>
        <w:ind w:firstLine="708"/>
        <w:jc w:val="both"/>
      </w:pPr>
      <w:r w:rsidRPr="003C44CA">
        <w:t>Количественные значения целевых показателей определены с учетом выполнения всех мероприятий Программы в запланированные сроки.</w:t>
      </w:r>
      <w:r w:rsidR="00B70CA8" w:rsidRPr="003C44CA">
        <w:t xml:space="preserve"> В перечень целевых показателей были включены показатели, актуальные для систем коммунальной инфраструктуры данного муниципального образования.</w:t>
      </w:r>
      <w:r w:rsidRPr="003C44CA">
        <w:t xml:space="preserve"> Целевые показатели развития коммунальной инфраструктуры муниципального об</w:t>
      </w:r>
      <w:r w:rsidR="00845A6D" w:rsidRPr="003C44CA">
        <w:t>разования представлены в таблицах</w:t>
      </w:r>
      <w:r w:rsidR="009000CB">
        <w:t>5</w:t>
      </w:r>
      <w:r w:rsidR="00033AF8">
        <w:t>4</w:t>
      </w:r>
      <w:r w:rsidR="00845A6D" w:rsidRPr="003C44CA">
        <w:t xml:space="preserve">. </w:t>
      </w:r>
    </w:p>
    <w:p w:rsidR="00D34E2A" w:rsidRDefault="00D34E2A" w:rsidP="00D34E2A">
      <w:pPr>
        <w:pStyle w:val="af3"/>
        <w:ind w:firstLine="708"/>
        <w:jc w:val="right"/>
        <w:rPr>
          <w:highlight w:val="yellow"/>
        </w:rPr>
        <w:sectPr w:rsidR="00D34E2A" w:rsidSect="001A07A7">
          <w:pgSz w:w="11906" w:h="16838"/>
          <w:pgMar w:top="1134" w:right="851" w:bottom="1134" w:left="1418" w:header="708" w:footer="708" w:gutter="0"/>
          <w:cols w:space="708"/>
          <w:docGrid w:linePitch="360"/>
        </w:sectPr>
      </w:pPr>
    </w:p>
    <w:p w:rsidR="00D34E2A" w:rsidRPr="007A209E" w:rsidRDefault="00D34E2A" w:rsidP="007A209E">
      <w:pPr>
        <w:pStyle w:val="af3"/>
        <w:spacing w:after="0" w:line="240" w:lineRule="auto"/>
        <w:ind w:firstLine="708"/>
        <w:jc w:val="center"/>
        <w:rPr>
          <w:b/>
          <w:sz w:val="28"/>
          <w:szCs w:val="28"/>
        </w:rPr>
      </w:pPr>
      <w:r w:rsidRPr="007A209E">
        <w:rPr>
          <w:b/>
          <w:sz w:val="28"/>
          <w:szCs w:val="28"/>
        </w:rPr>
        <w:lastRenderedPageBreak/>
        <w:t>Целевые показатели развития коммунальной инфраструктуры муниципального образования</w:t>
      </w:r>
    </w:p>
    <w:p w:rsidR="00774364" w:rsidRDefault="00941324" w:rsidP="007A209E">
      <w:pPr>
        <w:pStyle w:val="af3"/>
        <w:spacing w:after="0" w:line="240" w:lineRule="auto"/>
        <w:ind w:firstLine="708"/>
        <w:jc w:val="right"/>
      </w:pPr>
      <w:r w:rsidRPr="007A209E">
        <w:rPr>
          <w:sz w:val="28"/>
          <w:szCs w:val="28"/>
        </w:rPr>
        <w:t xml:space="preserve">Таблица </w:t>
      </w:r>
      <w:r w:rsidR="009000CB">
        <w:rPr>
          <w:sz w:val="28"/>
          <w:szCs w:val="28"/>
        </w:rPr>
        <w:t>5</w:t>
      </w:r>
      <w:r w:rsidR="00033AF8">
        <w:rPr>
          <w:sz w:val="28"/>
          <w:szCs w:val="28"/>
        </w:rPr>
        <w:t>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9"/>
        <w:gridCol w:w="7652"/>
        <w:gridCol w:w="1729"/>
        <w:gridCol w:w="4363"/>
      </w:tblGrid>
      <w:tr w:rsidR="003C44CA" w:rsidRPr="003C44CA" w:rsidTr="003C44CA">
        <w:trPr>
          <w:trHeight w:val="655"/>
          <w:tblHeader/>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 п/п</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Наименование показателя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b/>
                <w:sz w:val="20"/>
                <w:szCs w:val="20"/>
              </w:rPr>
            </w:pPr>
            <w:r w:rsidRPr="003C44CA">
              <w:rPr>
                <w:rFonts w:ascii="Times New Roman" w:hAnsi="Times New Roman" w:cs="Times New Roman"/>
                <w:b/>
                <w:sz w:val="20"/>
                <w:szCs w:val="20"/>
              </w:rPr>
              <w:t>Единица измерения</w:t>
            </w:r>
          </w:p>
        </w:tc>
        <w:tc>
          <w:tcPr>
            <w:tcW w:w="1504" w:type="pct"/>
            <w:tcBorders>
              <w:top w:val="single" w:sz="4" w:space="0" w:color="000000"/>
              <w:left w:val="single" w:sz="4" w:space="0" w:color="000000"/>
              <w:bottom w:val="single" w:sz="4" w:space="0" w:color="000000"/>
              <w:right w:val="single" w:sz="4" w:space="0" w:color="000000"/>
            </w:tcBorders>
            <w:vAlign w:val="center"/>
          </w:tcPr>
          <w:p w:rsidR="003C44CA" w:rsidRPr="003C44CA" w:rsidRDefault="003C44CA" w:rsidP="003C44CA">
            <w:pPr>
              <w:pStyle w:val="ac"/>
              <w:widowControl w:val="0"/>
              <w:tabs>
                <w:tab w:val="left" w:pos="708"/>
              </w:tabs>
              <w:spacing w:line="276" w:lineRule="auto"/>
              <w:jc w:val="center"/>
              <w:rPr>
                <w:rFonts w:ascii="Times New Roman" w:eastAsia="Calibri" w:hAnsi="Times New Roman" w:cs="Times New Roman"/>
                <w:b/>
                <w:sz w:val="20"/>
                <w:szCs w:val="20"/>
              </w:rPr>
            </w:pPr>
            <w:r w:rsidRPr="003C44CA">
              <w:rPr>
                <w:rFonts w:ascii="Times New Roman" w:hAnsi="Times New Roman" w:cs="Times New Roman"/>
                <w:b/>
                <w:sz w:val="20"/>
                <w:szCs w:val="20"/>
              </w:rPr>
              <w:t>Величина показателя</w:t>
            </w:r>
          </w:p>
          <w:p w:rsidR="003C44CA" w:rsidRPr="003C44CA" w:rsidRDefault="003C44CA" w:rsidP="003C44CA">
            <w:pPr>
              <w:pStyle w:val="ac"/>
              <w:widowControl w:val="0"/>
              <w:tabs>
                <w:tab w:val="left" w:pos="708"/>
              </w:tabs>
              <w:spacing w:line="276" w:lineRule="auto"/>
              <w:jc w:val="center"/>
              <w:rPr>
                <w:rFonts w:ascii="Times New Roman" w:hAnsi="Times New Roman" w:cs="Times New Roman"/>
                <w:b/>
                <w:sz w:val="20"/>
                <w:szCs w:val="20"/>
              </w:rPr>
            </w:pPr>
          </w:p>
        </w:tc>
      </w:tr>
      <w:tr w:rsidR="003C44CA" w:rsidRPr="003C44CA" w:rsidTr="003C44CA">
        <w:trPr>
          <w:trHeight w:val="1242"/>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 проб питьевой воды после водоподготовки,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 проб питьевой воды в распределительной сети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3</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качества воды: доляводы, проданной по договорам холодного водоснабжения, единого договора водоснабжения и водоотведения, не соответствующих санитарным нормам и правилам</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4</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аварийность централизованных систем водоснабжения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Ед./км</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0,050</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5</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аварийность централизованных систем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Ед./км</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5</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надежности и бесперебойности водоснабжения и водоотведения: продолжительность перерывов водоснабжения и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0,011</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6</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очистки сточных вод: Доля сточных вод, подвергающихся очистке в общем объеме сбрасываемых сточных вод, в том числе, с выделением доли очищенного (неочищенного) поверхностного (дождевого, талого, инфильтрационного) и дренажного стока</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100</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7</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показатель очистки сточных вод: доля сточных вод, сбрасываемых в водный объект, в пределах нормативов допустимых сбросов и лимитов на сбросы</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0</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8</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потери холодной воды, горячей воды при транспортировке</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абонентов, осуществляющих расчеты за полученную воду по приборам учета</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85</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 xml:space="preserve">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w:t>
            </w:r>
            <w:r w:rsidRPr="003C44CA">
              <w:rPr>
                <w:rFonts w:ascii="Times New Roman" w:hAnsi="Times New Roman" w:cs="Times New Roman"/>
                <w:sz w:val="20"/>
                <w:szCs w:val="20"/>
              </w:rPr>
              <w:lastRenderedPageBreak/>
              <w:t>электроэнергии по водоснабжению</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vertAlign w:val="superscript"/>
              </w:rPr>
            </w:pPr>
            <w:r w:rsidRPr="003C44CA">
              <w:rPr>
                <w:rFonts w:ascii="Times New Roman" w:hAnsi="Times New Roman" w:cs="Times New Roman"/>
                <w:sz w:val="20"/>
                <w:szCs w:val="20"/>
              </w:rPr>
              <w:lastRenderedPageBreak/>
              <w:t>кВт*ч/м</w:t>
            </w:r>
            <w:r w:rsidRPr="003C44CA">
              <w:rPr>
                <w:rFonts w:ascii="Times New Roman" w:hAnsi="Times New Roman" w:cs="Times New Roman"/>
                <w:sz w:val="20"/>
                <w:szCs w:val="20"/>
                <w:vertAlign w:val="superscript"/>
              </w:rPr>
              <w:t>3</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1,01</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lastRenderedPageBreak/>
              <w:t>11</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электроэнергии по водоотведению</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vertAlign w:val="superscript"/>
              </w:rPr>
            </w:pPr>
            <w:r w:rsidRPr="003C44CA">
              <w:rPr>
                <w:rFonts w:ascii="Times New Roman" w:hAnsi="Times New Roman" w:cs="Times New Roman"/>
                <w:sz w:val="20"/>
                <w:szCs w:val="20"/>
              </w:rPr>
              <w:t>кВт*ч/м</w:t>
            </w:r>
            <w:r w:rsidRPr="003C44CA">
              <w:rPr>
                <w:rFonts w:ascii="Times New Roman" w:hAnsi="Times New Roman" w:cs="Times New Roman"/>
                <w:sz w:val="20"/>
                <w:szCs w:val="20"/>
                <w:vertAlign w:val="superscript"/>
              </w:rPr>
              <w:t>3</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1,12</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12</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выполнение энергосберегающих мероприятий</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90</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13</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водоснабжения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r w:rsidR="003C44CA" w:rsidRPr="003C44CA" w:rsidTr="003C44CA">
        <w:trPr>
          <w:trHeight w:val="426"/>
          <w:jc w:val="center"/>
        </w:trPr>
        <w:tc>
          <w:tcPr>
            <w:tcW w:w="262"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14</w:t>
            </w:r>
          </w:p>
        </w:tc>
        <w:tc>
          <w:tcPr>
            <w:tcW w:w="2638"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rPr>
                <w:rFonts w:ascii="Times New Roman" w:hAnsi="Times New Roman" w:cs="Times New Roman"/>
                <w:sz w:val="20"/>
                <w:szCs w:val="20"/>
              </w:rPr>
            </w:pPr>
            <w:r w:rsidRPr="003C44CA">
              <w:rPr>
                <w:rFonts w:ascii="Times New Roman" w:hAnsi="Times New Roman" w:cs="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водоотведения</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w:t>
            </w:r>
          </w:p>
        </w:tc>
        <w:tc>
          <w:tcPr>
            <w:tcW w:w="1504" w:type="pct"/>
            <w:tcBorders>
              <w:top w:val="single" w:sz="4" w:space="0" w:color="000000"/>
              <w:left w:val="single" w:sz="4" w:space="0" w:color="000000"/>
              <w:bottom w:val="single" w:sz="4" w:space="0" w:color="000000"/>
              <w:right w:val="single" w:sz="4" w:space="0" w:color="000000"/>
            </w:tcBorders>
            <w:vAlign w:val="center"/>
            <w:hideMark/>
          </w:tcPr>
          <w:p w:rsidR="003C44CA" w:rsidRPr="003C44CA" w:rsidRDefault="003C44CA" w:rsidP="003C44CA">
            <w:pPr>
              <w:pStyle w:val="ac"/>
              <w:widowControl w:val="0"/>
              <w:tabs>
                <w:tab w:val="left" w:pos="708"/>
              </w:tabs>
              <w:spacing w:line="276" w:lineRule="auto"/>
              <w:jc w:val="center"/>
              <w:rPr>
                <w:rFonts w:ascii="Times New Roman" w:hAnsi="Times New Roman" w:cs="Times New Roman"/>
                <w:sz w:val="20"/>
                <w:szCs w:val="20"/>
              </w:rPr>
            </w:pPr>
            <w:r w:rsidRPr="003C44CA">
              <w:rPr>
                <w:rFonts w:ascii="Times New Roman" w:hAnsi="Times New Roman" w:cs="Times New Roman"/>
                <w:sz w:val="20"/>
                <w:szCs w:val="20"/>
              </w:rPr>
              <w:t>2</w:t>
            </w:r>
          </w:p>
        </w:tc>
      </w:tr>
    </w:tbl>
    <w:p w:rsidR="00941324" w:rsidRDefault="00941324" w:rsidP="00774364">
      <w:pPr>
        <w:pStyle w:val="af3"/>
        <w:ind w:firstLine="708"/>
      </w:pPr>
    </w:p>
    <w:p w:rsidR="00F76803" w:rsidRDefault="00F76803" w:rsidP="00774364">
      <w:pPr>
        <w:pStyle w:val="af3"/>
        <w:spacing w:after="0"/>
        <w:ind w:firstLine="708"/>
        <w:jc w:val="center"/>
        <w:rPr>
          <w:b/>
        </w:rPr>
        <w:sectPr w:rsidR="00F76803" w:rsidSect="00774364">
          <w:pgSz w:w="16838" w:h="11906" w:orient="landscape"/>
          <w:pgMar w:top="1134" w:right="850" w:bottom="1134" w:left="1701" w:header="709" w:footer="709" w:gutter="0"/>
          <w:cols w:space="708"/>
          <w:docGrid w:linePitch="360"/>
        </w:sectPr>
      </w:pPr>
    </w:p>
    <w:p w:rsidR="00D34E2A" w:rsidRPr="00AD7557" w:rsidRDefault="00D34E2A" w:rsidP="00594DD2">
      <w:pPr>
        <w:pStyle w:val="af5"/>
        <w:numPr>
          <w:ilvl w:val="0"/>
          <w:numId w:val="9"/>
        </w:numPr>
        <w:spacing w:line="240" w:lineRule="auto"/>
        <w:outlineLvl w:val="0"/>
        <w:rPr>
          <w:b/>
        </w:rPr>
      </w:pPr>
      <w:bookmarkStart w:id="23" w:name="_Toc533014874"/>
      <w:r w:rsidRPr="00AD7557">
        <w:rPr>
          <w:b/>
        </w:rPr>
        <w:lastRenderedPageBreak/>
        <w:t>Программа инвестиционных проектов, обеспечивающих достижение целевых показателей</w:t>
      </w:r>
      <w:bookmarkEnd w:id="23"/>
    </w:p>
    <w:p w:rsidR="00D34E2A" w:rsidRPr="00AD7557" w:rsidRDefault="00D34E2A" w:rsidP="007A209E">
      <w:pPr>
        <w:pStyle w:val="af5"/>
        <w:spacing w:line="240" w:lineRule="auto"/>
        <w:jc w:val="both"/>
      </w:pPr>
      <w:r w:rsidRPr="00AD7557">
        <w:t xml:space="preserve">Перечень мероприятий по развитию и модернизации системы коммунальной инфраструктуры представлен в </w:t>
      </w:r>
      <w:r w:rsidR="005A0A88" w:rsidRPr="00AD7557">
        <w:t>т</w:t>
      </w:r>
      <w:r w:rsidRPr="00AD7557">
        <w:t xml:space="preserve">аблице </w:t>
      </w:r>
      <w:r w:rsidR="000B6531" w:rsidRPr="00AD7557">
        <w:t>5</w:t>
      </w:r>
      <w:r w:rsidR="00033AF8">
        <w:t>5</w:t>
      </w:r>
      <w:r w:rsidRPr="00AD7557">
        <w:t>.</w:t>
      </w:r>
    </w:p>
    <w:p w:rsidR="00D34E2A" w:rsidRPr="008A5083" w:rsidRDefault="00D34E2A" w:rsidP="007A209E">
      <w:pPr>
        <w:pStyle w:val="af5"/>
        <w:spacing w:line="240" w:lineRule="auto"/>
        <w:jc w:val="right"/>
      </w:pPr>
      <w:r w:rsidRPr="008A5083">
        <w:t xml:space="preserve">Таблица </w:t>
      </w:r>
      <w:r w:rsidR="009000CB">
        <w:t>5</w:t>
      </w:r>
      <w:r w:rsidR="00033AF8">
        <w:t>5</w:t>
      </w:r>
    </w:p>
    <w:tbl>
      <w:tblPr>
        <w:tblW w:w="5212" w:type="pct"/>
        <w:tblInd w:w="-318" w:type="dxa"/>
        <w:tblLayout w:type="fixed"/>
        <w:tblLook w:val="04A0"/>
      </w:tblPr>
      <w:tblGrid>
        <w:gridCol w:w="677"/>
        <w:gridCol w:w="3082"/>
        <w:gridCol w:w="1933"/>
        <w:gridCol w:w="1759"/>
        <w:gridCol w:w="1335"/>
        <w:gridCol w:w="846"/>
        <w:gridCol w:w="846"/>
        <w:gridCol w:w="846"/>
        <w:gridCol w:w="846"/>
        <w:gridCol w:w="846"/>
        <w:gridCol w:w="846"/>
        <w:gridCol w:w="1550"/>
      </w:tblGrid>
      <w:tr w:rsidR="00976B82" w:rsidRPr="00AE5DC6" w:rsidTr="00AE5DC6">
        <w:trPr>
          <w:trHeight w:val="1269"/>
          <w:tblHeader/>
        </w:trPr>
        <w:tc>
          <w:tcPr>
            <w:tcW w:w="677" w:type="dxa"/>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4A762F" w:rsidRPr="00AE5DC6" w:rsidRDefault="00C02A1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w:t>
            </w:r>
          </w:p>
          <w:p w:rsidR="00976B82" w:rsidRPr="00AE5DC6" w:rsidRDefault="00C02A1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п</w:t>
            </w:r>
            <w:r w:rsidR="004A762F" w:rsidRPr="00AE5DC6">
              <w:rPr>
                <w:rFonts w:ascii="Times New Roman" w:hAnsi="Times New Roman" w:cs="Times New Roman"/>
                <w:b/>
                <w:bCs/>
                <w:sz w:val="16"/>
                <w:szCs w:val="16"/>
              </w:rPr>
              <w:t>/п</w:t>
            </w:r>
          </w:p>
        </w:tc>
        <w:tc>
          <w:tcPr>
            <w:tcW w:w="3082" w:type="dxa"/>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76B82" w:rsidRPr="00AE5DC6" w:rsidRDefault="00976B82"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Наименование инвестиционного проекта</w:t>
            </w:r>
          </w:p>
        </w:tc>
        <w:tc>
          <w:tcPr>
            <w:tcW w:w="1933" w:type="dxa"/>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976B82" w:rsidRPr="00AE5DC6" w:rsidRDefault="00976B82"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Цель проекта</w:t>
            </w:r>
          </w:p>
        </w:tc>
        <w:tc>
          <w:tcPr>
            <w:tcW w:w="1759" w:type="dxa"/>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976B82" w:rsidRPr="00AE5DC6" w:rsidRDefault="00976B82"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Технические параметры проекта</w:t>
            </w:r>
          </w:p>
        </w:tc>
        <w:tc>
          <w:tcPr>
            <w:tcW w:w="1335" w:type="dxa"/>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976B82" w:rsidRPr="00AE5DC6" w:rsidRDefault="00976B82"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Всего финансирова</w:t>
            </w:r>
            <w:r w:rsidR="004B2813" w:rsidRPr="00AE5DC6">
              <w:rPr>
                <w:rFonts w:ascii="Times New Roman" w:hAnsi="Times New Roman" w:cs="Times New Roman"/>
                <w:b/>
                <w:bCs/>
                <w:sz w:val="16"/>
                <w:szCs w:val="16"/>
              </w:rPr>
              <w:t>-</w:t>
            </w:r>
            <w:r w:rsidRPr="00AE5DC6">
              <w:rPr>
                <w:rFonts w:ascii="Times New Roman" w:hAnsi="Times New Roman" w:cs="Times New Roman"/>
                <w:b/>
                <w:bCs/>
                <w:sz w:val="16"/>
                <w:szCs w:val="16"/>
              </w:rPr>
              <w:t>ние, тыс. руб.</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2019</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2020</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2021</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2022</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2023</w:t>
            </w:r>
          </w:p>
        </w:tc>
        <w:tc>
          <w:tcPr>
            <w:tcW w:w="846" w:type="dxa"/>
            <w:tcBorders>
              <w:top w:val="single" w:sz="8" w:space="0" w:color="auto"/>
              <w:left w:val="nil"/>
              <w:bottom w:val="single" w:sz="4" w:space="0" w:color="auto"/>
              <w:right w:val="single" w:sz="4" w:space="0" w:color="000000"/>
            </w:tcBorders>
            <w:shd w:val="clear" w:color="auto" w:fill="FFFFFF" w:themeFill="background1"/>
            <w:vAlign w:val="center"/>
          </w:tcPr>
          <w:p w:rsidR="00976B82" w:rsidRPr="00AE5DC6" w:rsidRDefault="00A177C9"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2024-203</w:t>
            </w:r>
            <w:r w:rsidR="009C68D9" w:rsidRPr="00AE5DC6">
              <w:rPr>
                <w:rFonts w:ascii="Times New Roman" w:hAnsi="Times New Roman" w:cs="Times New Roman"/>
                <w:b/>
                <w:bCs/>
                <w:sz w:val="16"/>
                <w:szCs w:val="16"/>
              </w:rPr>
              <w:t>8</w:t>
            </w:r>
          </w:p>
        </w:tc>
        <w:tc>
          <w:tcPr>
            <w:tcW w:w="1550" w:type="dxa"/>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976B82" w:rsidRPr="00AE5DC6" w:rsidRDefault="00976B82"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Ожидаемый эффект</w:t>
            </w:r>
          </w:p>
        </w:tc>
      </w:tr>
      <w:tr w:rsidR="005802FD" w:rsidRPr="00AE5DC6" w:rsidTr="00AE5DC6">
        <w:trPr>
          <w:trHeight w:val="20"/>
        </w:trPr>
        <w:tc>
          <w:tcPr>
            <w:tcW w:w="677" w:type="dxa"/>
            <w:tcBorders>
              <w:top w:val="nil"/>
              <w:left w:val="single" w:sz="8" w:space="0" w:color="auto"/>
              <w:bottom w:val="single" w:sz="4" w:space="0" w:color="auto"/>
              <w:right w:val="single" w:sz="4" w:space="0" w:color="auto"/>
            </w:tcBorders>
            <w:shd w:val="clear" w:color="000000" w:fill="FFFFFF"/>
            <w:vAlign w:val="center"/>
            <w:hideMark/>
          </w:tcPr>
          <w:p w:rsidR="005802FD" w:rsidRPr="00AE5DC6" w:rsidRDefault="005802FD" w:rsidP="00AE5DC6">
            <w:pPr>
              <w:spacing w:after="0"/>
              <w:jc w:val="center"/>
              <w:rPr>
                <w:rFonts w:ascii="Times New Roman" w:hAnsi="Times New Roman" w:cs="Times New Roman"/>
                <w:b/>
                <w:bCs/>
                <w:sz w:val="16"/>
                <w:szCs w:val="16"/>
              </w:rPr>
            </w:pPr>
            <w:r w:rsidRPr="00AE5DC6">
              <w:rPr>
                <w:rFonts w:ascii="Times New Roman" w:hAnsi="Times New Roman" w:cs="Times New Roman"/>
                <w:bCs/>
                <w:sz w:val="16"/>
                <w:szCs w:val="16"/>
              </w:rPr>
              <w:t>1</w:t>
            </w:r>
            <w:r w:rsidRPr="00AE5DC6">
              <w:rPr>
                <w:rFonts w:ascii="Times New Roman" w:hAnsi="Times New Roman" w:cs="Times New Roman"/>
                <w:b/>
                <w:bCs/>
                <w:sz w:val="16"/>
                <w:szCs w:val="16"/>
              </w:rPr>
              <w:t>.</w:t>
            </w:r>
          </w:p>
        </w:tc>
        <w:tc>
          <w:tcPr>
            <w:tcW w:w="14735" w:type="dxa"/>
            <w:gridSpan w:val="11"/>
            <w:tcBorders>
              <w:top w:val="nil"/>
              <w:left w:val="nil"/>
              <w:bottom w:val="nil"/>
              <w:right w:val="single" w:sz="4" w:space="0" w:color="auto"/>
            </w:tcBorders>
            <w:shd w:val="clear" w:color="000000" w:fill="FFFFFF"/>
            <w:vAlign w:val="center"/>
          </w:tcPr>
          <w:p w:rsidR="005802FD" w:rsidRPr="00AE5DC6" w:rsidRDefault="005802FD"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Теплоснабжение</w:t>
            </w:r>
          </w:p>
        </w:tc>
      </w:tr>
      <w:tr w:rsidR="000A35B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Луначарского. Техническое перевооружение котельной, замена котлов 3 шт. по 2 МВт, замена насосного оборудования</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2500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2500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0A35B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1.2</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Шухова. Замена насосов, установка автоматической ХВО, диспетчеризация котельной</w:t>
            </w:r>
          </w:p>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участков тепловой сети</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1.3</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ПНИ</w:t>
            </w:r>
            <w:r w:rsidRPr="00AE5DC6">
              <w:rPr>
                <w:rFonts w:ascii="Times New Roman" w:hAnsi="Times New Roman" w:cs="Times New Roman"/>
                <w:sz w:val="16"/>
                <w:szCs w:val="16"/>
              </w:rPr>
              <w:tab/>
              <w:t>Техническое перевооружение котельной, замена котлов 3 шт.</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Безымено. Техническое перевооружение котельной, замена котлов 2 шт., замена насосного оборудования, установка автоматической ХВО</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870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870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Cs/>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Гора-Подол (Школа). Техническое перевооружение котельной, замена котлов 3 шт., замена насосного оборудования, диспетчеризация котельной, установка автоматической ХВО</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1.6</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Смородино</w:t>
            </w:r>
            <w:r w:rsidRPr="00AE5DC6">
              <w:rPr>
                <w:rFonts w:ascii="Times New Roman" w:hAnsi="Times New Roman" w:cs="Times New Roman"/>
                <w:sz w:val="16"/>
                <w:szCs w:val="16"/>
              </w:rPr>
              <w:tab/>
              <w:t>Техническое перевооружение котельной, замена котлов 2 шт., замена насосного оборудования, установка автоматической ХВО</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1750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1750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1.7</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Котельная с. Головчино (Больница). Замена насосного оборудования, </w:t>
            </w:r>
            <w:r w:rsidRPr="00AE5DC6">
              <w:rPr>
                <w:rFonts w:ascii="Times New Roman" w:hAnsi="Times New Roman" w:cs="Times New Roman"/>
                <w:sz w:val="16"/>
                <w:szCs w:val="16"/>
              </w:rPr>
              <w:lastRenderedPageBreak/>
              <w:t>диспетчеризация котельной</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lastRenderedPageBreak/>
              <w:t xml:space="preserve">Повышение надежности и энергоэффективности </w:t>
            </w:r>
            <w:r w:rsidRPr="00AE5DC6">
              <w:rPr>
                <w:rFonts w:ascii="Times New Roman" w:hAnsi="Times New Roman" w:cs="Times New Roman"/>
                <w:color w:val="000000"/>
                <w:sz w:val="16"/>
                <w:szCs w:val="16"/>
              </w:rPr>
              <w:lastRenderedPageBreak/>
              <w:t>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650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650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 xml:space="preserve">Повышение надежности и </w:t>
            </w:r>
            <w:r w:rsidRPr="00AE5DC6">
              <w:rPr>
                <w:rFonts w:ascii="Times New Roman" w:hAnsi="Times New Roman" w:cs="Times New Roman"/>
                <w:color w:val="000000"/>
                <w:sz w:val="16"/>
                <w:szCs w:val="16"/>
              </w:rPr>
              <w:lastRenderedPageBreak/>
              <w:t>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1.8</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Головчино (Поселок). Техническое перевооружение котельной, замена котлов 2 шт., замена насосного оборудования</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1.9</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п. Горьковский. Ликвидация котельной – установка ТКУ  с системой диспетчеризации</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1600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1600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1.10</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Мокрая Орловка. Техническое перевооружение котельной, замена котлов 2 шт., замена насосного оборудования</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1.11</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Догорощь (школа). Техническое перевооружение котельной, замена котлов 2 шт., замена насосного оборудования</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630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630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AE5DC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1.12</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Догорощь (д/сад). Техническое перевооружение котельной, замена котлов 2 шт., замена насосного оборудования, установка автоматической ХВО</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c>
          <w:tcPr>
            <w:tcW w:w="1759" w:type="dxa"/>
            <w:tcBorders>
              <w:top w:val="single" w:sz="4" w:space="0" w:color="auto"/>
              <w:left w:val="nil"/>
              <w:bottom w:val="single" w:sz="4" w:space="0" w:color="auto"/>
              <w:right w:val="single" w:sz="4" w:space="0" w:color="auto"/>
            </w:tcBorders>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560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560</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надежности и энергоэффективности теплоисточника</w:t>
            </w:r>
          </w:p>
        </w:tc>
      </w:tr>
      <w:tr w:rsidR="000A35B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1.13</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ОПБ ТКУ</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качества услуг теплоснабжения</w:t>
            </w:r>
          </w:p>
        </w:tc>
        <w:tc>
          <w:tcPr>
            <w:tcW w:w="1759" w:type="dxa"/>
            <w:tcBorders>
              <w:top w:val="single" w:sz="4" w:space="0" w:color="auto"/>
              <w:left w:val="nil"/>
              <w:bottom w:val="single" w:sz="4" w:space="0" w:color="auto"/>
              <w:right w:val="single" w:sz="4" w:space="0" w:color="auto"/>
            </w:tcBorders>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17750,15</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17750,15</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bCs/>
                <w:sz w:val="16"/>
                <w:szCs w:val="16"/>
              </w:rPr>
              <w:t>Снижение аварийности</w:t>
            </w:r>
          </w:p>
        </w:tc>
      </w:tr>
      <w:tr w:rsidR="000A35B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1.14</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с. Гора-подол (школа)</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качества услуг теплоснабжения</w:t>
            </w:r>
          </w:p>
        </w:tc>
        <w:tc>
          <w:tcPr>
            <w:tcW w:w="1759" w:type="dxa"/>
            <w:tcBorders>
              <w:top w:val="single" w:sz="4" w:space="0" w:color="auto"/>
              <w:left w:val="nil"/>
              <w:bottom w:val="single" w:sz="4" w:space="0" w:color="auto"/>
              <w:right w:val="single" w:sz="4" w:space="0" w:color="auto"/>
            </w:tcBorders>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7009,2</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7009,2</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bCs/>
                <w:sz w:val="16"/>
                <w:szCs w:val="16"/>
              </w:rPr>
              <w:t>Снижение аварийности</w:t>
            </w:r>
          </w:p>
        </w:tc>
      </w:tr>
      <w:tr w:rsidR="000A35B6" w:rsidRPr="00AE5DC6" w:rsidTr="00AE5DC6">
        <w:trPr>
          <w:trHeight w:val="20"/>
        </w:trPr>
        <w:tc>
          <w:tcPr>
            <w:tcW w:w="677" w:type="dxa"/>
            <w:tcBorders>
              <w:top w:val="single" w:sz="4" w:space="0" w:color="auto"/>
              <w:left w:val="single" w:sz="4" w:space="0" w:color="auto"/>
              <w:bottom w:val="single" w:sz="4" w:space="0" w:color="auto"/>
              <w:right w:val="nil"/>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1.15</w:t>
            </w:r>
          </w:p>
        </w:tc>
        <w:tc>
          <w:tcPr>
            <w:tcW w:w="3082"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с. Головчино (больница)</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color w:val="000000"/>
                <w:sz w:val="16"/>
                <w:szCs w:val="16"/>
              </w:rPr>
              <w:t>Повышение качества услуг теплоснабжения</w:t>
            </w:r>
          </w:p>
        </w:tc>
        <w:tc>
          <w:tcPr>
            <w:tcW w:w="1759" w:type="dxa"/>
            <w:tcBorders>
              <w:top w:val="single" w:sz="4" w:space="0" w:color="auto"/>
              <w:left w:val="nil"/>
              <w:bottom w:val="single" w:sz="4" w:space="0" w:color="auto"/>
              <w:right w:val="single" w:sz="4" w:space="0" w:color="auto"/>
            </w:tcBorders>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7398,6</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7398,6</w:t>
            </w:r>
          </w:p>
        </w:tc>
        <w:tc>
          <w:tcPr>
            <w:tcW w:w="846"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single" w:sz="4" w:space="0" w:color="auto"/>
              <w:left w:val="nil"/>
              <w:bottom w:val="single" w:sz="4" w:space="0" w:color="auto"/>
              <w:right w:val="single" w:sz="4" w:space="0" w:color="auto"/>
            </w:tcBorders>
            <w:shd w:val="clear" w:color="000000" w:fill="FFFFFF"/>
            <w:vAlign w:val="center"/>
          </w:tcPr>
          <w:p w:rsidR="000A35B6" w:rsidRPr="00AE5DC6" w:rsidRDefault="000A35B6" w:rsidP="00AE5DC6">
            <w:pPr>
              <w:spacing w:after="0"/>
              <w:jc w:val="center"/>
              <w:rPr>
                <w:rFonts w:ascii="Times New Roman" w:hAnsi="Times New Roman" w:cs="Times New Roman"/>
                <w:sz w:val="16"/>
                <w:szCs w:val="16"/>
              </w:rPr>
            </w:pPr>
            <w:r w:rsidRPr="00AE5DC6">
              <w:rPr>
                <w:rFonts w:ascii="Times New Roman" w:hAnsi="Times New Roman" w:cs="Times New Roman"/>
                <w:bCs/>
                <w:sz w:val="16"/>
                <w:szCs w:val="16"/>
              </w:rPr>
              <w:t>Снижение аварийности</w:t>
            </w:r>
          </w:p>
        </w:tc>
      </w:tr>
      <w:tr w:rsidR="000B25A5"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hideMark/>
          </w:tcPr>
          <w:p w:rsidR="000B25A5" w:rsidRPr="00AE5DC6" w:rsidRDefault="000B25A5" w:rsidP="00AE5DC6">
            <w:pPr>
              <w:spacing w:after="0"/>
              <w:jc w:val="center"/>
              <w:rPr>
                <w:rFonts w:ascii="Times New Roman" w:hAnsi="Times New Roman" w:cs="Times New Roman"/>
                <w:b/>
                <w:sz w:val="16"/>
                <w:szCs w:val="16"/>
              </w:rPr>
            </w:pPr>
            <w:r w:rsidRPr="00AE5DC6">
              <w:rPr>
                <w:rFonts w:ascii="Times New Roman" w:hAnsi="Times New Roman" w:cs="Times New Roman"/>
                <w:sz w:val="16"/>
                <w:szCs w:val="16"/>
              </w:rPr>
              <w:t>2</w:t>
            </w:r>
            <w:r w:rsidRPr="00AE5DC6">
              <w:rPr>
                <w:rFonts w:ascii="Times New Roman" w:hAnsi="Times New Roman" w:cs="Times New Roman"/>
                <w:b/>
                <w:sz w:val="16"/>
                <w:szCs w:val="16"/>
              </w:rPr>
              <w:t>.</w:t>
            </w:r>
          </w:p>
        </w:tc>
        <w:tc>
          <w:tcPr>
            <w:tcW w:w="14735" w:type="dxa"/>
            <w:gridSpan w:val="11"/>
            <w:tcBorders>
              <w:top w:val="nil"/>
              <w:left w:val="single" w:sz="4" w:space="0" w:color="auto"/>
              <w:bottom w:val="single" w:sz="4" w:space="0" w:color="auto"/>
              <w:right w:val="single" w:sz="4" w:space="0" w:color="auto"/>
            </w:tcBorders>
            <w:vAlign w:val="center"/>
          </w:tcPr>
          <w:p w:rsidR="000B25A5" w:rsidRPr="00AE5DC6" w:rsidRDefault="000B25A5" w:rsidP="00AE5DC6">
            <w:pPr>
              <w:spacing w:after="0"/>
              <w:jc w:val="center"/>
              <w:rPr>
                <w:rFonts w:ascii="Times New Roman" w:hAnsi="Times New Roman" w:cs="Times New Roman"/>
                <w:b/>
                <w:bCs/>
                <w:sz w:val="16"/>
                <w:szCs w:val="16"/>
              </w:rPr>
            </w:pPr>
            <w:r w:rsidRPr="00AE5DC6">
              <w:rPr>
                <w:rFonts w:ascii="Times New Roman" w:hAnsi="Times New Roman" w:cs="Times New Roman"/>
                <w:b/>
                <w:sz w:val="16"/>
                <w:szCs w:val="16"/>
              </w:rPr>
              <w:t>Водоснабжение</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1200 м3/сут. в г. Грайворон (водозабор "Южный")</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10350,00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10350,00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Повышение качества предоставляемых </w:t>
            </w:r>
            <w:r w:rsidRPr="00AE5DC6">
              <w:rPr>
                <w:rFonts w:ascii="Times New Roman" w:hAnsi="Times New Roman" w:cs="Times New Roman"/>
                <w:sz w:val="16"/>
                <w:szCs w:val="16"/>
              </w:rPr>
              <w:lastRenderedPageBreak/>
              <w:t>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200 м3/сут. в с. Ивановская Лисица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200 м3/сут. в с. Доброе</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Установка водонапорной башни 50 м3/сут. в с. Доброе</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строительства станции обезжелезивания в с. Головчино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строительства станции обезжелезивания в с. Козинка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2.7</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Спасского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3283,94</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3283,94</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2.8</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Пролетарская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5919,06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5919,06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2.9</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Жукова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2877,26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2877,26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2.10</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Советская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3504,01</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3504,01</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2.11</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Капитальный ремонт сетей </w:t>
            </w:r>
            <w:r w:rsidRPr="00AE5DC6">
              <w:rPr>
                <w:rFonts w:ascii="Times New Roman" w:hAnsi="Times New Roman" w:cs="Times New Roman"/>
                <w:sz w:val="16"/>
                <w:szCs w:val="16"/>
              </w:rPr>
              <w:lastRenderedPageBreak/>
              <w:t>водоснабжения в г. Грайворон по ул. Интернациональная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 xml:space="preserve">Повышение качества </w:t>
            </w:r>
            <w:r w:rsidRPr="00AE5DC6">
              <w:rPr>
                <w:rFonts w:ascii="Times New Roman" w:hAnsi="Times New Roman" w:cs="Times New Roman"/>
                <w:sz w:val="16"/>
                <w:szCs w:val="16"/>
              </w:rPr>
              <w:lastRenderedPageBreak/>
              <w:t>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3920,33</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3920,33</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Повышение </w:t>
            </w:r>
            <w:r w:rsidRPr="00AE5DC6">
              <w:rPr>
                <w:rFonts w:ascii="Times New Roman" w:hAnsi="Times New Roman" w:cs="Times New Roman"/>
                <w:sz w:val="16"/>
                <w:szCs w:val="16"/>
              </w:rPr>
              <w:lastRenderedPageBreak/>
              <w:t>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2.12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Горького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339,25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339,25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Антонова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1417,96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1417,96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Кузнецова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1483,85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1483,85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Косяка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503,40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503,40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Таршикова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1123,75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1123,75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2.17</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Комсомольская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1537,19</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1537,19</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2.18</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Свердлова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490,00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490,00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2.19</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Ленина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2916,00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2916,00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2.20</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Мира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855,16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855,16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Повышение качества предоставляемых </w:t>
            </w:r>
            <w:r w:rsidRPr="00AE5DC6">
              <w:rPr>
                <w:rFonts w:ascii="Times New Roman" w:hAnsi="Times New Roman" w:cs="Times New Roman"/>
                <w:sz w:val="16"/>
                <w:szCs w:val="16"/>
              </w:rPr>
              <w:lastRenderedPageBreak/>
              <w:t>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2.25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Луначарского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848,45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848,45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Урицкого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5224,75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5224,75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Юных Партизан</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1157,26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1157,26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Республиканская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1428,00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1428,00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Шухова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861,85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861,85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Тарана (малая)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1096,36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1096,36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2.27</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Кирова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1511,75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1511,75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2.28</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Тарана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808,25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808,25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2.29</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водопровода д-63 мм в с. Пороз, ул. Тутовка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570,00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570,00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2.30</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Строительство сетей водоснабжения </w:t>
            </w:r>
            <w:r w:rsidRPr="00AE5DC6">
              <w:rPr>
                <w:rFonts w:ascii="Times New Roman" w:hAnsi="Times New Roman" w:cs="Times New Roman"/>
                <w:sz w:val="16"/>
                <w:szCs w:val="16"/>
              </w:rPr>
              <w:lastRenderedPageBreak/>
              <w:t>с.Безымено по проекту «Водоснабжение Безыменского сельского поселения Грайворонского района Белгородской области» общей протяженностью 16,3 км</w:t>
            </w:r>
            <w:r w:rsidRPr="00AE5DC6">
              <w:rPr>
                <w:rFonts w:ascii="Times New Roman" w:hAnsi="Times New Roman" w:cs="Times New Roman"/>
                <w:sz w:val="16"/>
                <w:szCs w:val="16"/>
              </w:rPr>
              <w:br/>
              <w:t xml:space="preserve">ул. Октябрьская 8,0 км. </w:t>
            </w:r>
            <w:r w:rsidRPr="00AE5DC6">
              <w:rPr>
                <w:rFonts w:ascii="Times New Roman" w:hAnsi="Times New Roman" w:cs="Times New Roman"/>
                <w:sz w:val="16"/>
                <w:szCs w:val="16"/>
              </w:rPr>
              <w:br/>
              <w:t>ул. Первомайская 8,3 км.</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 xml:space="preserve">Повышение качества </w:t>
            </w:r>
            <w:r w:rsidRPr="00AE5DC6">
              <w:rPr>
                <w:rFonts w:ascii="Times New Roman" w:hAnsi="Times New Roman" w:cs="Times New Roman"/>
                <w:sz w:val="16"/>
                <w:szCs w:val="16"/>
              </w:rPr>
              <w:lastRenderedPageBreak/>
              <w:t>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20049,00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20049,00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Повышение </w:t>
            </w:r>
            <w:r w:rsidRPr="00AE5DC6">
              <w:rPr>
                <w:rFonts w:ascii="Times New Roman" w:hAnsi="Times New Roman" w:cs="Times New Roman"/>
                <w:sz w:val="16"/>
                <w:szCs w:val="16"/>
              </w:rPr>
              <w:lastRenderedPageBreak/>
              <w:t>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2.31</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и строительство водопровода в с. Пороз</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4220,00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4220,00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водопровода с. Головчино Ул. Центральная 1,3 км</w:t>
            </w:r>
            <w:r w:rsidRPr="00AE5DC6">
              <w:rPr>
                <w:rFonts w:ascii="Times New Roman" w:hAnsi="Times New Roman" w:cs="Times New Roman"/>
                <w:sz w:val="16"/>
                <w:szCs w:val="16"/>
              </w:rPr>
              <w:br/>
              <w:t>ул. Школьная 07, км</w:t>
            </w:r>
            <w:r w:rsidRPr="00AE5DC6">
              <w:rPr>
                <w:rFonts w:ascii="Times New Roman" w:hAnsi="Times New Roman" w:cs="Times New Roman"/>
                <w:sz w:val="16"/>
                <w:szCs w:val="16"/>
              </w:rPr>
              <w:br/>
              <w:t>ул. Коммунистическая 08, км</w:t>
            </w:r>
            <w:r w:rsidRPr="00AE5DC6">
              <w:rPr>
                <w:rFonts w:ascii="Times New Roman" w:hAnsi="Times New Roman" w:cs="Times New Roman"/>
                <w:sz w:val="16"/>
                <w:szCs w:val="16"/>
              </w:rPr>
              <w:br/>
              <w:t>ул.50 лет Октября 0,8 км</w:t>
            </w:r>
            <w:r w:rsidRPr="00AE5DC6">
              <w:rPr>
                <w:rFonts w:ascii="Times New Roman" w:hAnsi="Times New Roman" w:cs="Times New Roman"/>
                <w:sz w:val="16"/>
                <w:szCs w:val="16"/>
              </w:rPr>
              <w:br/>
              <w:t>ул. Депутатская 0,8 км</w:t>
            </w:r>
            <w:r w:rsidRPr="00AE5DC6">
              <w:rPr>
                <w:rFonts w:ascii="Times New Roman" w:hAnsi="Times New Roman" w:cs="Times New Roman"/>
                <w:sz w:val="16"/>
                <w:szCs w:val="16"/>
              </w:rPr>
              <w:br/>
              <w:t>ул.8 Марта 0,6 км</w:t>
            </w:r>
            <w:r w:rsidRPr="00AE5DC6">
              <w:rPr>
                <w:rFonts w:ascii="Times New Roman" w:hAnsi="Times New Roman" w:cs="Times New Roman"/>
                <w:sz w:val="16"/>
                <w:szCs w:val="16"/>
              </w:rPr>
              <w:br/>
              <w:t>ул. Космонавтов 0,6 км</w:t>
            </w:r>
            <w:r w:rsidRPr="00AE5DC6">
              <w:rPr>
                <w:rFonts w:ascii="Times New Roman" w:hAnsi="Times New Roman" w:cs="Times New Roman"/>
                <w:sz w:val="16"/>
                <w:szCs w:val="16"/>
              </w:rPr>
              <w:br/>
              <w:t>ул. Механизаторов 0,6 км</w:t>
            </w:r>
            <w:r w:rsidRPr="00AE5DC6">
              <w:rPr>
                <w:rFonts w:ascii="Times New Roman" w:hAnsi="Times New Roman" w:cs="Times New Roman"/>
                <w:sz w:val="16"/>
                <w:szCs w:val="16"/>
              </w:rPr>
              <w:br/>
              <w:t>ул.1-я Красноармейская 0,6 км</w:t>
            </w:r>
            <w:r w:rsidRPr="00AE5DC6">
              <w:rPr>
                <w:rFonts w:ascii="Times New Roman" w:hAnsi="Times New Roman" w:cs="Times New Roman"/>
                <w:sz w:val="16"/>
                <w:szCs w:val="16"/>
              </w:rPr>
              <w:br/>
              <w:t>ул. майора Журавлева 0,6 км</w:t>
            </w:r>
            <w:r w:rsidRPr="00AE5DC6">
              <w:rPr>
                <w:rFonts w:ascii="Times New Roman" w:hAnsi="Times New Roman" w:cs="Times New Roman"/>
                <w:sz w:val="16"/>
                <w:szCs w:val="16"/>
              </w:rPr>
              <w:br/>
              <w:t xml:space="preserve">ул. Полевая 0,6 км </w:t>
            </w:r>
            <w:r w:rsidRPr="00AE5DC6">
              <w:rPr>
                <w:rFonts w:ascii="Times New Roman" w:hAnsi="Times New Roman" w:cs="Times New Roman"/>
                <w:sz w:val="16"/>
                <w:szCs w:val="16"/>
              </w:rPr>
              <w:br/>
              <w:t>ул. Жукова 0,6 км</w:t>
            </w:r>
            <w:r w:rsidRPr="00AE5DC6">
              <w:rPr>
                <w:rFonts w:ascii="Times New Roman" w:hAnsi="Times New Roman" w:cs="Times New Roman"/>
                <w:sz w:val="16"/>
                <w:szCs w:val="16"/>
              </w:rPr>
              <w:br/>
              <w:t>ул. им. М.А. Букина 0,4 км</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водопровода с. ГоловчиноУл. им. М.А. Букина 0,8 км</w:t>
            </w:r>
            <w:r w:rsidRPr="00AE5DC6">
              <w:rPr>
                <w:rFonts w:ascii="Times New Roman" w:hAnsi="Times New Roman" w:cs="Times New Roman"/>
                <w:sz w:val="16"/>
                <w:szCs w:val="16"/>
              </w:rPr>
              <w:br/>
              <w:t>ул. Заречная 0,3 км</w:t>
            </w:r>
            <w:r w:rsidRPr="00AE5DC6">
              <w:rPr>
                <w:rFonts w:ascii="Times New Roman" w:hAnsi="Times New Roman" w:cs="Times New Roman"/>
                <w:sz w:val="16"/>
                <w:szCs w:val="16"/>
              </w:rPr>
              <w:br/>
              <w:t>ул. Тарана 0,8 км</w:t>
            </w:r>
            <w:r w:rsidRPr="00AE5DC6">
              <w:rPr>
                <w:rFonts w:ascii="Times New Roman" w:hAnsi="Times New Roman" w:cs="Times New Roman"/>
                <w:sz w:val="16"/>
                <w:szCs w:val="16"/>
              </w:rPr>
              <w:br/>
              <w:t>ул. Заводская 1,6 км</w:t>
            </w:r>
            <w:r w:rsidRPr="00AE5DC6">
              <w:rPr>
                <w:rFonts w:ascii="Times New Roman" w:hAnsi="Times New Roman" w:cs="Times New Roman"/>
                <w:sz w:val="16"/>
                <w:szCs w:val="16"/>
              </w:rPr>
              <w:br/>
              <w:t>ул. Мира 1,1 км</w:t>
            </w:r>
            <w:r w:rsidRPr="00AE5DC6">
              <w:rPr>
                <w:rFonts w:ascii="Times New Roman" w:hAnsi="Times New Roman" w:cs="Times New Roman"/>
                <w:sz w:val="16"/>
                <w:szCs w:val="16"/>
              </w:rPr>
              <w:br/>
              <w:t>ул. Харьковская 1,8 км</w:t>
            </w:r>
            <w:r w:rsidRPr="00AE5DC6">
              <w:rPr>
                <w:rFonts w:ascii="Times New Roman" w:hAnsi="Times New Roman" w:cs="Times New Roman"/>
                <w:sz w:val="16"/>
                <w:szCs w:val="16"/>
              </w:rPr>
              <w:br/>
              <w:t>ул.Победы1,6 км</w:t>
            </w:r>
            <w:r w:rsidRPr="00AE5DC6">
              <w:rPr>
                <w:rFonts w:ascii="Times New Roman" w:hAnsi="Times New Roman" w:cs="Times New Roman"/>
                <w:sz w:val="16"/>
                <w:szCs w:val="16"/>
              </w:rPr>
              <w:br/>
              <w:t>ул. Воейко 0,5 км (2019 г) ул. Новая 0,4 км</w:t>
            </w:r>
            <w:r w:rsidRPr="00AE5DC6">
              <w:rPr>
                <w:rFonts w:ascii="Times New Roman" w:hAnsi="Times New Roman" w:cs="Times New Roman"/>
                <w:sz w:val="16"/>
                <w:szCs w:val="16"/>
              </w:rPr>
              <w:br/>
              <w:t>ул. Гвардейская 1 км</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16700,00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16700,00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Строительство водопровода п. Хотмыжск. Ул.Луговая-1,2 км, Урожайная-0,75 км. Народная-0,3 км. </w:t>
            </w:r>
            <w:r w:rsidRPr="00AE5DC6">
              <w:rPr>
                <w:rFonts w:ascii="Times New Roman" w:hAnsi="Times New Roman" w:cs="Times New Roman"/>
                <w:sz w:val="16"/>
                <w:szCs w:val="16"/>
              </w:rPr>
              <w:lastRenderedPageBreak/>
              <w:t>Мира-0,25 км., Привокзальная-1,0 км., Чехова-0,3 км., Гагарина-0,6 км.</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8100,00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8100,00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 xml:space="preserve">Повышение качества предоставляемых </w:t>
            </w:r>
            <w:r w:rsidRPr="00AE5DC6">
              <w:rPr>
                <w:rFonts w:ascii="Times New Roman" w:hAnsi="Times New Roman" w:cs="Times New Roman"/>
                <w:sz w:val="16"/>
                <w:szCs w:val="16"/>
              </w:rPr>
              <w:lastRenderedPageBreak/>
              <w:t>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2.35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Бурениескважинп. Хотмыжск</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водозабора "Физкультурно-оздоровительного комплекса"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2.37</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2160,00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2160,00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2.38</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2.39</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3100,00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3100,00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2.40</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2.41</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сетей водоснабжения с. Головчино</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Бурение резервных скважин</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45000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45000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насосного оборудования на водозаборных скважинах (с установкой шкафов управления) в г. Грайворон (водозабор "Южный")</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1080,00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1080,00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lastRenderedPageBreak/>
              <w:t>2.44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Диспетчеризация 37 водозаборных скважин (с установкой приборов учета)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630,48</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630,48</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Оборудование водозаборных скважин устройствами защиты и автоматики</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1282,52</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1282,52</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color w:val="000000"/>
                <w:sz w:val="16"/>
                <w:szCs w:val="16"/>
              </w:rPr>
            </w:pPr>
            <w:r w:rsidRPr="00AE5DC6">
              <w:rPr>
                <w:rFonts w:ascii="Times New Roman" w:hAnsi="Times New Roman" w:cs="Times New Roman"/>
                <w:color w:val="000000"/>
                <w:sz w:val="16"/>
                <w:szCs w:val="16"/>
              </w:rPr>
              <w:t>2.46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санитарных зон водозаборов</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20500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20500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646E33"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646E33" w:rsidRPr="00AE5DC6" w:rsidRDefault="00646E33"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w:t>
            </w:r>
          </w:p>
        </w:tc>
        <w:tc>
          <w:tcPr>
            <w:tcW w:w="14735" w:type="dxa"/>
            <w:gridSpan w:val="11"/>
            <w:tcBorders>
              <w:top w:val="nil"/>
              <w:left w:val="single" w:sz="4" w:space="0" w:color="auto"/>
              <w:bottom w:val="single" w:sz="4" w:space="0" w:color="auto"/>
              <w:right w:val="single" w:sz="4" w:space="0" w:color="auto"/>
            </w:tcBorders>
            <w:shd w:val="clear" w:color="auto" w:fill="auto"/>
            <w:vAlign w:val="center"/>
          </w:tcPr>
          <w:p w:rsidR="00646E33" w:rsidRPr="00AE5DC6" w:rsidRDefault="00646E33" w:rsidP="00AE5DC6">
            <w:pPr>
              <w:spacing w:after="0"/>
              <w:jc w:val="center"/>
              <w:rPr>
                <w:rFonts w:ascii="Times New Roman" w:hAnsi="Times New Roman" w:cs="Times New Roman"/>
                <w:bCs/>
                <w:sz w:val="16"/>
                <w:szCs w:val="16"/>
              </w:rPr>
            </w:pPr>
            <w:r w:rsidRPr="00AE5DC6">
              <w:rPr>
                <w:rFonts w:ascii="Times New Roman" w:hAnsi="Times New Roman" w:cs="Times New Roman"/>
                <w:b/>
                <w:sz w:val="16"/>
                <w:szCs w:val="16"/>
              </w:rPr>
              <w:t>Водоотведение</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3.1</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очистных сооружений в г. Грайвороне (600 м3/сут)</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90000,00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90000,00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3.2</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реконструкции напорных канализационных коллекторов с заменой металлических труб на полиэтиленовые D-150 мм в г. Грайвороне</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700,00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3.3</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Реконструкция напорных канализационных коллекторов с заменой металлических труб на полиэтиленовые D-150 мм в г. Грайвороне</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3.4</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20 м3/час в г. Грайворон по ул. Шухова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3168,00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3168,00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3.5</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30 м3/час в г. Грайворон по ул. Мира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4026,00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4026,00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3.6</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20 м3/час в г. Грайворон (район психинтерната)</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2904,00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2904,00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20"/>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3.7</w:t>
            </w:r>
          </w:p>
        </w:tc>
        <w:tc>
          <w:tcPr>
            <w:tcW w:w="3082" w:type="dxa"/>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Вывод из эксплуатации и дальнейшая консервация существующих очистных сооружений.</w:t>
            </w:r>
          </w:p>
        </w:tc>
        <w:tc>
          <w:tcPr>
            <w:tcW w:w="1933"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c>
          <w:tcPr>
            <w:tcW w:w="1759" w:type="dxa"/>
            <w:tcBorders>
              <w:top w:val="single" w:sz="4" w:space="0" w:color="auto"/>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8000,00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r w:rsidRPr="00AE5DC6">
              <w:rPr>
                <w:rFonts w:ascii="Times New Roman" w:hAnsi="Times New Roman" w:cs="Times New Roman"/>
                <w:sz w:val="16"/>
                <w:szCs w:val="16"/>
              </w:rPr>
              <w:t>Повышение качества предоставляемых услуг</w:t>
            </w:r>
          </w:p>
        </w:tc>
      </w:tr>
      <w:tr w:rsidR="00AE5DC6" w:rsidRPr="00AE5DC6" w:rsidTr="00AE5DC6">
        <w:trPr>
          <w:trHeight w:val="64"/>
        </w:trPr>
        <w:tc>
          <w:tcPr>
            <w:tcW w:w="677" w:type="dxa"/>
            <w:tcBorders>
              <w:top w:val="nil"/>
              <w:left w:val="single" w:sz="8" w:space="0" w:color="auto"/>
              <w:bottom w:val="single" w:sz="4" w:space="0" w:color="auto"/>
              <w:right w:val="nil"/>
            </w:tcBorders>
            <w:shd w:val="clear" w:color="000000" w:fill="FFFFFF"/>
            <w:vAlign w:val="center"/>
          </w:tcPr>
          <w:p w:rsidR="00AE5DC6" w:rsidRPr="00AE5DC6" w:rsidRDefault="00AE5DC6" w:rsidP="00AE5DC6">
            <w:pPr>
              <w:spacing w:after="0"/>
              <w:jc w:val="center"/>
              <w:rPr>
                <w:rFonts w:ascii="Times New Roman" w:hAnsi="Times New Roman" w:cs="Times New Roman"/>
                <w:sz w:val="16"/>
                <w:szCs w:val="16"/>
              </w:rPr>
            </w:pPr>
          </w:p>
        </w:tc>
        <w:tc>
          <w:tcPr>
            <w:tcW w:w="6774" w:type="dxa"/>
            <w:gridSpan w:val="3"/>
            <w:tcBorders>
              <w:top w:val="nil"/>
              <w:left w:val="single" w:sz="4" w:space="0" w:color="auto"/>
              <w:bottom w:val="single" w:sz="4" w:space="0" w:color="auto"/>
              <w:right w:val="single" w:sz="4" w:space="0" w:color="auto"/>
            </w:tcBorders>
            <w:shd w:val="clear" w:color="auto" w:fill="auto"/>
            <w:vAlign w:val="center"/>
          </w:tcPr>
          <w:p w:rsidR="00AE5DC6" w:rsidRPr="00AE5DC6" w:rsidRDefault="00AE5DC6" w:rsidP="00AE5DC6">
            <w:pPr>
              <w:spacing w:after="0"/>
              <w:jc w:val="center"/>
              <w:rPr>
                <w:rFonts w:ascii="Times New Roman" w:hAnsi="Times New Roman" w:cs="Times New Roman"/>
                <w:b/>
                <w:sz w:val="16"/>
                <w:szCs w:val="16"/>
              </w:rPr>
            </w:pPr>
            <w:r w:rsidRPr="00AE5DC6">
              <w:rPr>
                <w:rFonts w:ascii="Times New Roman" w:hAnsi="Times New Roman" w:cs="Times New Roman"/>
                <w:b/>
                <w:sz w:val="16"/>
                <w:szCs w:val="16"/>
              </w:rPr>
              <w:t>Итого:</w:t>
            </w:r>
          </w:p>
        </w:tc>
        <w:tc>
          <w:tcPr>
            <w:tcW w:w="1335" w:type="dxa"/>
            <w:tcBorders>
              <w:top w:val="single" w:sz="4" w:space="0" w:color="auto"/>
              <w:left w:val="single" w:sz="4" w:space="0" w:color="auto"/>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409695,8</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173098,8</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1270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5220</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41759,35</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20498,6</w:t>
            </w:r>
          </w:p>
        </w:tc>
        <w:tc>
          <w:tcPr>
            <w:tcW w:w="846"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167849</w:t>
            </w:r>
          </w:p>
        </w:tc>
        <w:tc>
          <w:tcPr>
            <w:tcW w:w="1550" w:type="dxa"/>
            <w:tcBorders>
              <w:top w:val="nil"/>
              <w:left w:val="nil"/>
              <w:bottom w:val="single" w:sz="4" w:space="0" w:color="auto"/>
              <w:right w:val="single" w:sz="4" w:space="0" w:color="auto"/>
            </w:tcBorders>
            <w:shd w:val="clear" w:color="000000" w:fill="FFFFFF"/>
            <w:vAlign w:val="center"/>
          </w:tcPr>
          <w:p w:rsidR="00AE5DC6" w:rsidRPr="00AE5DC6" w:rsidRDefault="00AE5DC6" w:rsidP="00AE5DC6">
            <w:pPr>
              <w:spacing w:after="0"/>
              <w:jc w:val="center"/>
              <w:rPr>
                <w:rFonts w:ascii="Times New Roman" w:hAnsi="Times New Roman" w:cs="Times New Roman"/>
                <w:b/>
                <w:bCs/>
                <w:sz w:val="16"/>
                <w:szCs w:val="16"/>
              </w:rPr>
            </w:pPr>
            <w:r w:rsidRPr="00AE5DC6">
              <w:rPr>
                <w:rFonts w:ascii="Times New Roman" w:hAnsi="Times New Roman" w:cs="Times New Roman"/>
                <w:b/>
                <w:bCs/>
                <w:sz w:val="16"/>
                <w:szCs w:val="16"/>
              </w:rPr>
              <w:t>-</w:t>
            </w:r>
          </w:p>
        </w:tc>
      </w:tr>
    </w:tbl>
    <w:p w:rsidR="00EA1EC4" w:rsidRDefault="00EA1EC4" w:rsidP="003A6EDF">
      <w:pPr>
        <w:pStyle w:val="af5"/>
        <w:jc w:val="both"/>
        <w:sectPr w:rsidR="00EA1EC4" w:rsidSect="001A07A7">
          <w:pgSz w:w="16838" w:h="11906" w:orient="landscape"/>
          <w:pgMar w:top="1134" w:right="851" w:bottom="1134" w:left="1418" w:header="708" w:footer="708" w:gutter="0"/>
          <w:cols w:space="708"/>
          <w:docGrid w:linePitch="360"/>
        </w:sectPr>
      </w:pPr>
    </w:p>
    <w:p w:rsidR="00D34E2A" w:rsidRPr="00AD7557" w:rsidRDefault="00132C1C" w:rsidP="007A209E">
      <w:pPr>
        <w:pStyle w:val="af5"/>
        <w:spacing w:line="240" w:lineRule="auto"/>
        <w:jc w:val="both"/>
      </w:pPr>
      <w:r w:rsidRPr="00AD7557">
        <w:lastRenderedPageBreak/>
        <w:t xml:space="preserve">Объемы </w:t>
      </w:r>
      <w:r w:rsidR="00503424" w:rsidRPr="00AD7557">
        <w:t xml:space="preserve">финансирования </w:t>
      </w:r>
      <w:r w:rsidR="00EA1EC4" w:rsidRPr="00AD7557">
        <w:t>инвестиций по проектам Программы определены в ценах отчетного года, носят оценочный характер и подлежат ежегодному уточн</w:t>
      </w:r>
      <w:r w:rsidR="00503424" w:rsidRPr="00AD7557">
        <w:t>ению, исходя</w:t>
      </w:r>
      <w:r w:rsidRPr="00AD7557">
        <w:t xml:space="preserve"> из возможностей бюджетов </w:t>
      </w:r>
      <w:r w:rsidR="00EA1EC4" w:rsidRPr="00AD7557">
        <w:t>и степени реализации мероприятий. Финансовое обеспечение программных инвестиционных проектов может осуществляться за счет</w:t>
      </w:r>
      <w:r w:rsidR="00503424" w:rsidRPr="00AD7557">
        <w:t xml:space="preserve"> средств бюджетов всех уровней на основании Законов </w:t>
      </w:r>
      <w:r w:rsidR="00EA1EC4" w:rsidRPr="00AD7557">
        <w:t>Белгородской области, нормативно-правовых актов муниципального образования, утверждающих бюджет. Предос</w:t>
      </w:r>
      <w:r w:rsidRPr="00AD7557">
        <w:t xml:space="preserve">тавление субсидий из областного </w:t>
      </w:r>
      <w:r w:rsidR="00EA1EC4" w:rsidRPr="00AD7557">
        <w:t>бюджета</w:t>
      </w:r>
      <w:r w:rsidRPr="00AD7557">
        <w:t>,</w:t>
      </w:r>
      <w:r w:rsidR="00EA1EC4" w:rsidRPr="00AD7557">
        <w:t xml:space="preserve"> бюджетам муниципальных образований Белгородской</w:t>
      </w:r>
      <w:r w:rsidRPr="00AD7557">
        <w:t xml:space="preserve"> области осуществляется </w:t>
      </w:r>
      <w:r w:rsidR="00EA1EC4" w:rsidRPr="00AD7557">
        <w:t>в соответствии с Правилами, устанавливаемыми Субъектом РФ.</w:t>
      </w:r>
    </w:p>
    <w:p w:rsidR="00D34E2A" w:rsidRPr="00AD7557" w:rsidRDefault="00D34E2A" w:rsidP="007A209E">
      <w:pPr>
        <w:pStyle w:val="af5"/>
        <w:spacing w:line="240" w:lineRule="auto"/>
        <w:jc w:val="both"/>
      </w:pPr>
      <w:r w:rsidRPr="00AD7557">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D34E2A" w:rsidRPr="00AD7557" w:rsidRDefault="00D34E2A" w:rsidP="007A209E">
      <w:pPr>
        <w:pStyle w:val="af5"/>
        <w:spacing w:line="240" w:lineRule="auto"/>
        <w:jc w:val="both"/>
      </w:pPr>
      <w:r w:rsidRPr="00AD7557">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w:t>
      </w:r>
      <w:r w:rsidR="001219DF" w:rsidRPr="00AD7557">
        <w:t xml:space="preserve">ержденные </w:t>
      </w:r>
      <w:r w:rsidRPr="00AD7557">
        <w:t>приказом Министерства регионального развития Российской Федерации от 14.04.2008 г. № 48.</w:t>
      </w:r>
    </w:p>
    <w:p w:rsidR="00D34E2A" w:rsidRPr="00AD7557" w:rsidRDefault="00D34E2A" w:rsidP="007A209E">
      <w:pPr>
        <w:pStyle w:val="af5"/>
        <w:spacing w:line="240" w:lineRule="auto"/>
        <w:jc w:val="both"/>
      </w:pPr>
      <w:r w:rsidRPr="00AD7557">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D34E2A" w:rsidRPr="00AD7557" w:rsidRDefault="00D34E2A" w:rsidP="007A209E">
      <w:pPr>
        <w:pStyle w:val="af5"/>
        <w:spacing w:line="240" w:lineRule="auto"/>
        <w:jc w:val="both"/>
      </w:pPr>
      <w:r w:rsidRPr="00AD7557">
        <w:t>Охват потребителей услугами используется для оценки качества работы систем жизнеобеспечения.</w:t>
      </w:r>
    </w:p>
    <w:p w:rsidR="00D34E2A" w:rsidRPr="00AD7557" w:rsidRDefault="00D34E2A" w:rsidP="007A209E">
      <w:pPr>
        <w:pStyle w:val="af5"/>
        <w:spacing w:line="240" w:lineRule="auto"/>
        <w:jc w:val="both"/>
      </w:pPr>
      <w:r w:rsidRPr="00AD7557">
        <w:t>Уровень использования производственных мощностей, обеспеченность приборами учета, характеризуют сбалансированность систем.</w:t>
      </w:r>
    </w:p>
    <w:p w:rsidR="00D34E2A" w:rsidRPr="00AD7557" w:rsidRDefault="00D34E2A" w:rsidP="007A209E">
      <w:pPr>
        <w:pStyle w:val="af5"/>
        <w:spacing w:line="240" w:lineRule="auto"/>
        <w:jc w:val="both"/>
      </w:pPr>
      <w:r w:rsidRPr="00AD7557">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D34E2A" w:rsidRPr="00AD7557" w:rsidRDefault="00D34E2A" w:rsidP="007A209E">
      <w:pPr>
        <w:pStyle w:val="af5"/>
        <w:spacing w:line="240" w:lineRule="auto"/>
        <w:jc w:val="both"/>
      </w:pPr>
      <w:r w:rsidRPr="00AD7557">
        <w:t>Надежность обслуживания систем жизнеобеспечения характеризует способность коммунальных объектов обеспечивать жизнедеятельно</w:t>
      </w:r>
      <w:r w:rsidR="00503424" w:rsidRPr="00AD7557">
        <w:t xml:space="preserve">сть муниципального образования </w:t>
      </w:r>
      <w:r w:rsidRPr="00AD7557">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34E2A" w:rsidRPr="00AD7557" w:rsidRDefault="00D34E2A" w:rsidP="007A209E">
      <w:pPr>
        <w:pStyle w:val="af5"/>
        <w:spacing w:line="240" w:lineRule="auto"/>
        <w:jc w:val="both"/>
      </w:pPr>
      <w:r w:rsidRPr="00AD7557">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34E2A" w:rsidRPr="00AD7557" w:rsidRDefault="00D34E2A" w:rsidP="007A209E">
      <w:pPr>
        <w:pStyle w:val="af5"/>
        <w:spacing w:line="240" w:lineRule="auto"/>
        <w:jc w:val="both"/>
      </w:pPr>
      <w:r w:rsidRPr="00AD7557">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D34E2A" w:rsidRPr="00AD7557" w:rsidRDefault="00D34E2A" w:rsidP="007A209E">
      <w:pPr>
        <w:pStyle w:val="af5"/>
        <w:spacing w:line="240" w:lineRule="auto"/>
        <w:jc w:val="both"/>
      </w:pPr>
      <w:r w:rsidRPr="00AD7557">
        <w:t>Результатами реализация мероприятий по системе теплоснабжения муниципального образования являются:</w:t>
      </w:r>
    </w:p>
    <w:p w:rsidR="00D34E2A" w:rsidRPr="00AD7557" w:rsidRDefault="00D34E2A" w:rsidP="00594DD2">
      <w:pPr>
        <w:pStyle w:val="af5"/>
        <w:numPr>
          <w:ilvl w:val="0"/>
          <w:numId w:val="10"/>
        </w:numPr>
        <w:spacing w:line="240" w:lineRule="auto"/>
        <w:jc w:val="both"/>
      </w:pPr>
      <w:r w:rsidRPr="00AD7557">
        <w:t>обеспечение возможности подключения строящихся объектов к системе теплоснабжения при гарантированном объеме заявленной мощности;</w:t>
      </w:r>
    </w:p>
    <w:p w:rsidR="00D34E2A" w:rsidRPr="00AD7557" w:rsidRDefault="00D34E2A" w:rsidP="00594DD2">
      <w:pPr>
        <w:pStyle w:val="af5"/>
        <w:numPr>
          <w:ilvl w:val="0"/>
          <w:numId w:val="10"/>
        </w:numPr>
        <w:spacing w:line="240" w:lineRule="auto"/>
        <w:jc w:val="both"/>
      </w:pPr>
      <w:r w:rsidRPr="00AD7557">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D34E2A" w:rsidRPr="00AD7557" w:rsidRDefault="00D34E2A" w:rsidP="00594DD2">
      <w:pPr>
        <w:pStyle w:val="af5"/>
        <w:numPr>
          <w:ilvl w:val="0"/>
          <w:numId w:val="10"/>
        </w:numPr>
        <w:spacing w:line="240" w:lineRule="auto"/>
        <w:jc w:val="both"/>
      </w:pPr>
      <w:r w:rsidRPr="00AD7557">
        <w:t>улучшение качества жилищно-коммунального обслуживания населения по системе теплоснабжения.</w:t>
      </w:r>
    </w:p>
    <w:p w:rsidR="00D34E2A" w:rsidRPr="00AD7557" w:rsidRDefault="00D34E2A" w:rsidP="007A209E">
      <w:pPr>
        <w:pStyle w:val="af5"/>
        <w:spacing w:line="240" w:lineRule="auto"/>
        <w:jc w:val="both"/>
      </w:pPr>
      <w:r w:rsidRPr="00AD7557">
        <w:t>Результатами реализация мероприятий по развитию систем водоснабже</w:t>
      </w:r>
      <w:r w:rsidR="00503424" w:rsidRPr="00AD7557">
        <w:t xml:space="preserve">ния муниципального образования </w:t>
      </w:r>
      <w:r w:rsidRPr="00AD7557">
        <w:t>являются:</w:t>
      </w:r>
    </w:p>
    <w:p w:rsidR="00D34E2A" w:rsidRPr="00AD7557" w:rsidRDefault="00D34E2A" w:rsidP="00594DD2">
      <w:pPr>
        <w:pStyle w:val="af5"/>
        <w:numPr>
          <w:ilvl w:val="0"/>
          <w:numId w:val="10"/>
        </w:numPr>
        <w:spacing w:line="240" w:lineRule="auto"/>
        <w:jc w:val="both"/>
      </w:pPr>
      <w:r w:rsidRPr="00AD7557">
        <w:t>обеспечение бесперебойной подачи качественной воды от источника до потребителя;</w:t>
      </w:r>
    </w:p>
    <w:p w:rsidR="00D34E2A" w:rsidRPr="00AD7557" w:rsidRDefault="00D34E2A" w:rsidP="00594DD2">
      <w:pPr>
        <w:pStyle w:val="af5"/>
        <w:numPr>
          <w:ilvl w:val="0"/>
          <w:numId w:val="10"/>
        </w:numPr>
        <w:spacing w:line="240" w:lineRule="auto"/>
        <w:jc w:val="both"/>
      </w:pPr>
      <w:r w:rsidRPr="00AD7557">
        <w:lastRenderedPageBreak/>
        <w:t>улучшение качества жилищно-коммунального обслуживания населения по системе водоснабжения;</w:t>
      </w:r>
    </w:p>
    <w:p w:rsidR="00D34E2A" w:rsidRPr="00AD7557" w:rsidRDefault="00D34E2A" w:rsidP="00594DD2">
      <w:pPr>
        <w:pStyle w:val="af5"/>
        <w:numPr>
          <w:ilvl w:val="0"/>
          <w:numId w:val="10"/>
        </w:numPr>
        <w:spacing w:line="240" w:lineRule="auto"/>
        <w:jc w:val="both"/>
      </w:pPr>
      <w:r w:rsidRPr="00AD7557">
        <w:t>обеспечение энергосбережения;</w:t>
      </w:r>
    </w:p>
    <w:p w:rsidR="00D34E2A" w:rsidRPr="00AD7557" w:rsidRDefault="00D34E2A" w:rsidP="00594DD2">
      <w:pPr>
        <w:pStyle w:val="af5"/>
        <w:numPr>
          <w:ilvl w:val="0"/>
          <w:numId w:val="10"/>
        </w:numPr>
        <w:spacing w:line="240" w:lineRule="auto"/>
        <w:jc w:val="both"/>
      </w:pPr>
      <w:r w:rsidRPr="00AD7557">
        <w:t>обеспечение возможности подключения строящихся объектов к системе водоснабжения при гарантированном объеме заявленной мощности.</w:t>
      </w:r>
    </w:p>
    <w:p w:rsidR="00D34E2A" w:rsidRPr="00AD7557" w:rsidRDefault="00D34E2A" w:rsidP="007A209E">
      <w:pPr>
        <w:pStyle w:val="af5"/>
        <w:spacing w:line="240" w:lineRule="auto"/>
        <w:jc w:val="both"/>
      </w:pPr>
      <w:r w:rsidRPr="00AD7557">
        <w:t>Результатами реализация мероприятий по развитию систем водоотведения являются:</w:t>
      </w:r>
    </w:p>
    <w:p w:rsidR="00D34E2A" w:rsidRPr="00AD7557" w:rsidRDefault="00D34E2A" w:rsidP="00594DD2">
      <w:pPr>
        <w:pStyle w:val="af5"/>
        <w:numPr>
          <w:ilvl w:val="0"/>
          <w:numId w:val="11"/>
        </w:numPr>
        <w:spacing w:line="240" w:lineRule="auto"/>
        <w:jc w:val="both"/>
      </w:pPr>
      <w:r w:rsidRPr="00AD7557">
        <w:t>обеспечение возможности подключения строящихся объектов к системе водоотведения при гарантированном объеме заявленной мощности;</w:t>
      </w:r>
    </w:p>
    <w:p w:rsidR="00D34E2A" w:rsidRPr="00AD7557" w:rsidRDefault="00D34E2A" w:rsidP="00594DD2">
      <w:pPr>
        <w:pStyle w:val="af5"/>
        <w:numPr>
          <w:ilvl w:val="0"/>
          <w:numId w:val="11"/>
        </w:numPr>
        <w:spacing w:line="240" w:lineRule="auto"/>
        <w:jc w:val="both"/>
      </w:pPr>
      <w:r w:rsidRPr="00AD7557">
        <w:t>повышение надежности и обеспечение бесперебойной работы объектов водоотведения;</w:t>
      </w:r>
    </w:p>
    <w:p w:rsidR="00D34E2A" w:rsidRPr="00AD7557" w:rsidRDefault="00D34E2A" w:rsidP="00594DD2">
      <w:pPr>
        <w:pStyle w:val="af5"/>
        <w:numPr>
          <w:ilvl w:val="0"/>
          <w:numId w:val="11"/>
        </w:numPr>
        <w:spacing w:line="240" w:lineRule="auto"/>
        <w:jc w:val="both"/>
      </w:pPr>
      <w:r w:rsidRPr="00AD7557">
        <w:t>уменьшение техногенного воздействия на среду обитания;</w:t>
      </w:r>
    </w:p>
    <w:p w:rsidR="00D34E2A" w:rsidRPr="00AD7557" w:rsidRDefault="00D34E2A" w:rsidP="00594DD2">
      <w:pPr>
        <w:pStyle w:val="af5"/>
        <w:numPr>
          <w:ilvl w:val="0"/>
          <w:numId w:val="11"/>
        </w:numPr>
        <w:spacing w:line="240" w:lineRule="auto"/>
        <w:jc w:val="both"/>
      </w:pPr>
      <w:r w:rsidRPr="00AD7557">
        <w:t>улучшение качества жилищно-коммунального обслуживания населения по системе водоотведения;</w:t>
      </w:r>
    </w:p>
    <w:p w:rsidR="00D34E2A" w:rsidRPr="00AD7557" w:rsidRDefault="00D34E2A" w:rsidP="00594DD2">
      <w:pPr>
        <w:pStyle w:val="af5"/>
        <w:numPr>
          <w:ilvl w:val="0"/>
          <w:numId w:val="11"/>
        </w:numPr>
        <w:spacing w:line="240" w:lineRule="auto"/>
        <w:jc w:val="both"/>
      </w:pPr>
      <w:r w:rsidRPr="00AD7557">
        <w:t>обеспечение энергосбережения.</w:t>
      </w:r>
    </w:p>
    <w:p w:rsidR="00D34E2A" w:rsidRPr="00AD7557" w:rsidRDefault="00D34E2A" w:rsidP="007A209E">
      <w:pPr>
        <w:pStyle w:val="af5"/>
        <w:spacing w:line="240" w:lineRule="auto"/>
        <w:jc w:val="both"/>
      </w:pPr>
      <w:r w:rsidRPr="00AD7557">
        <w:t>Реализация мероприятий по системе электроснабжения позволит достичь следующего эффекта:</w:t>
      </w:r>
    </w:p>
    <w:p w:rsidR="00D34E2A" w:rsidRPr="00AD7557" w:rsidRDefault="00D34E2A" w:rsidP="00594DD2">
      <w:pPr>
        <w:pStyle w:val="af5"/>
        <w:numPr>
          <w:ilvl w:val="0"/>
          <w:numId w:val="12"/>
        </w:numPr>
        <w:spacing w:line="240" w:lineRule="auto"/>
        <w:jc w:val="both"/>
      </w:pPr>
      <w:r w:rsidRPr="00AD7557">
        <w:t>обеспечение бесперебойного электроснабжения;</w:t>
      </w:r>
    </w:p>
    <w:p w:rsidR="00D34E2A" w:rsidRPr="00AD7557" w:rsidRDefault="00D34E2A" w:rsidP="00594DD2">
      <w:pPr>
        <w:pStyle w:val="af5"/>
        <w:numPr>
          <w:ilvl w:val="0"/>
          <w:numId w:val="12"/>
        </w:numPr>
        <w:spacing w:line="240" w:lineRule="auto"/>
        <w:jc w:val="both"/>
      </w:pPr>
      <w:r w:rsidRPr="00AD7557">
        <w:t>повышение качества и надежности электроснабжения, снижение уровня потерь;</w:t>
      </w:r>
    </w:p>
    <w:p w:rsidR="00D34E2A" w:rsidRPr="00AD7557" w:rsidRDefault="00D34E2A" w:rsidP="00594DD2">
      <w:pPr>
        <w:pStyle w:val="af5"/>
        <w:numPr>
          <w:ilvl w:val="0"/>
          <w:numId w:val="12"/>
        </w:numPr>
        <w:spacing w:line="240" w:lineRule="auto"/>
        <w:jc w:val="both"/>
      </w:pPr>
      <w:r w:rsidRPr="00AD7557">
        <w:t xml:space="preserve">обеспечение резерва мощности, необходимого для электроснабжения районов, </w:t>
      </w:r>
      <w:r w:rsidR="00493049" w:rsidRPr="00AD7557">
        <w:t>планируемых к застройке.</w:t>
      </w:r>
    </w:p>
    <w:p w:rsidR="00D34E2A" w:rsidRPr="00AD7557" w:rsidRDefault="00D34E2A" w:rsidP="007A209E">
      <w:pPr>
        <w:pStyle w:val="af5"/>
        <w:spacing w:line="240" w:lineRule="auto"/>
        <w:jc w:val="both"/>
      </w:pPr>
      <w:r w:rsidRPr="00AD7557">
        <w:t>Реализация программных мероприятий по системе газоснабжения позволит достичь следующего эффекта:</w:t>
      </w:r>
    </w:p>
    <w:p w:rsidR="00D34E2A" w:rsidRPr="00AD7557" w:rsidRDefault="00D34E2A" w:rsidP="00594DD2">
      <w:pPr>
        <w:pStyle w:val="af5"/>
        <w:numPr>
          <w:ilvl w:val="0"/>
          <w:numId w:val="13"/>
        </w:numPr>
        <w:spacing w:line="240" w:lineRule="auto"/>
        <w:jc w:val="both"/>
      </w:pPr>
      <w:r w:rsidRPr="00AD7557">
        <w:t>обеспечение надежности и бесперебойности газоснабжения;</w:t>
      </w:r>
    </w:p>
    <w:p w:rsidR="00D34E2A" w:rsidRPr="00AD7557" w:rsidRDefault="00D34E2A" w:rsidP="00594DD2">
      <w:pPr>
        <w:pStyle w:val="af5"/>
        <w:numPr>
          <w:ilvl w:val="0"/>
          <w:numId w:val="13"/>
        </w:numPr>
        <w:spacing w:line="240" w:lineRule="auto"/>
        <w:jc w:val="both"/>
      </w:pPr>
      <w:r w:rsidRPr="00AD7557">
        <w:t>обеспечение возможности строительства и ввода в эксплуатацию систем газоснабжения по частям.</w:t>
      </w:r>
    </w:p>
    <w:p w:rsidR="009F62A8" w:rsidRPr="00E64A7A" w:rsidRDefault="00D34E2A" w:rsidP="007A209E">
      <w:pPr>
        <w:pStyle w:val="af5"/>
        <w:spacing w:line="240" w:lineRule="auto"/>
        <w:jc w:val="both"/>
        <w:rPr>
          <w:sz w:val="27"/>
          <w:szCs w:val="27"/>
        </w:rPr>
      </w:pPr>
      <w:r w:rsidRPr="00AD7557">
        <w:t xml:space="preserve">Реализация программных мероприятий </w:t>
      </w:r>
      <w:r w:rsidR="004B2813" w:rsidRPr="00AD7557">
        <w:t xml:space="preserve">в сфере </w:t>
      </w:r>
      <w:r w:rsidRPr="00AD7557">
        <w:t>захоронени</w:t>
      </w:r>
      <w:r w:rsidR="004B2813" w:rsidRPr="00AD7557">
        <w:t>я</w:t>
      </w:r>
      <w:r w:rsidRPr="00AD7557">
        <w:t xml:space="preserve"> (утилизации) Т</w:t>
      </w:r>
      <w:r w:rsidR="00C35372" w:rsidRPr="00AD7557">
        <w:t>К</w:t>
      </w:r>
      <w:r w:rsidRPr="00AD7557">
        <w:t>О обеспечит улучшение экологической обстановки.</w:t>
      </w:r>
      <w:r w:rsidR="009F62A8" w:rsidRPr="00E64A7A">
        <w:rPr>
          <w:sz w:val="27"/>
          <w:szCs w:val="27"/>
        </w:rPr>
        <w:br w:type="page"/>
      </w:r>
    </w:p>
    <w:p w:rsidR="00D34E2A" w:rsidRPr="00AD7557" w:rsidRDefault="00D34E2A" w:rsidP="00594DD2">
      <w:pPr>
        <w:pStyle w:val="af5"/>
        <w:numPr>
          <w:ilvl w:val="0"/>
          <w:numId w:val="9"/>
        </w:numPr>
        <w:spacing w:line="240" w:lineRule="auto"/>
        <w:ind w:left="426"/>
        <w:jc w:val="both"/>
        <w:outlineLvl w:val="0"/>
        <w:rPr>
          <w:b/>
        </w:rPr>
      </w:pPr>
      <w:bookmarkStart w:id="24" w:name="_Toc533014875"/>
      <w:r w:rsidRPr="00AD7557">
        <w:rPr>
          <w:b/>
        </w:rPr>
        <w:lastRenderedPageBreak/>
        <w:t>Источники инвестиций, тарифы и доступность программы для населения.</w:t>
      </w:r>
      <w:bookmarkEnd w:id="24"/>
    </w:p>
    <w:p w:rsidR="000B688F" w:rsidRPr="00AD7557" w:rsidRDefault="000B688F" w:rsidP="00594DD2">
      <w:pPr>
        <w:pStyle w:val="af5"/>
        <w:numPr>
          <w:ilvl w:val="1"/>
          <w:numId w:val="9"/>
        </w:numPr>
        <w:spacing w:line="240" w:lineRule="auto"/>
        <w:ind w:left="709"/>
        <w:jc w:val="both"/>
        <w:outlineLvl w:val="1"/>
        <w:rPr>
          <w:b/>
        </w:rPr>
      </w:pPr>
      <w:bookmarkStart w:id="25" w:name="_Toc533014876"/>
      <w:r w:rsidRPr="00AD7557">
        <w:rPr>
          <w:b/>
        </w:rPr>
        <w:t>Объемы и источники инвестиций</w:t>
      </w:r>
      <w:bookmarkEnd w:id="25"/>
    </w:p>
    <w:p w:rsidR="00245111" w:rsidRPr="00AD7557" w:rsidRDefault="00245111" w:rsidP="007A209E">
      <w:pPr>
        <w:pStyle w:val="af5"/>
        <w:spacing w:before="240" w:line="240" w:lineRule="auto"/>
        <w:jc w:val="both"/>
      </w:pPr>
      <w:r w:rsidRPr="00AD7557">
        <w:t xml:space="preserve"> При рассматриваемой форме реализации инвестиционных проектов наиболее эффективными по критерию минимизации стоимости ресурсов для </w:t>
      </w:r>
      <w:r w:rsidR="006C592A" w:rsidRPr="00AD7557">
        <w:t>муниципального образования</w:t>
      </w:r>
      <w:r w:rsidRPr="00AD7557">
        <w:t xml:space="preserve"> будут являться механизмы их финансирования:</w:t>
      </w:r>
    </w:p>
    <w:p w:rsidR="00245111" w:rsidRPr="00AD7557" w:rsidRDefault="00245111" w:rsidP="007A209E">
      <w:pPr>
        <w:pStyle w:val="af5"/>
        <w:spacing w:line="240" w:lineRule="auto"/>
        <w:jc w:val="both"/>
      </w:pPr>
      <w:r w:rsidRPr="00AD7557">
        <w:t>•</w:t>
      </w:r>
      <w:r w:rsidRPr="00AD7557">
        <w:tab/>
        <w:t xml:space="preserve"> с привлечением бюджетных средств (для оплаты части инвестиционных проектов или оплаты процентов по заемным средствам):</w:t>
      </w:r>
    </w:p>
    <w:p w:rsidR="00245111" w:rsidRPr="00AD7557" w:rsidRDefault="00245111" w:rsidP="007A209E">
      <w:pPr>
        <w:pStyle w:val="af5"/>
        <w:spacing w:line="240" w:lineRule="auto"/>
        <w:jc w:val="both"/>
      </w:pPr>
      <w:r w:rsidRPr="00AD7557">
        <w:t>–</w:t>
      </w:r>
      <w:r w:rsidRPr="00AD7557">
        <w:tab/>
        <w:t xml:space="preserve"> федеральный бюджет;</w:t>
      </w:r>
    </w:p>
    <w:p w:rsidR="00245111" w:rsidRPr="00AD7557" w:rsidRDefault="00245111" w:rsidP="007A209E">
      <w:pPr>
        <w:pStyle w:val="af5"/>
        <w:spacing w:line="240" w:lineRule="auto"/>
        <w:jc w:val="both"/>
      </w:pPr>
      <w:r w:rsidRPr="00AD7557">
        <w:t>–</w:t>
      </w:r>
      <w:r w:rsidRPr="00AD7557">
        <w:tab/>
        <w:t xml:space="preserve"> областной бюджет;</w:t>
      </w:r>
    </w:p>
    <w:p w:rsidR="00245111" w:rsidRPr="00AD7557" w:rsidRDefault="001219DF" w:rsidP="007A209E">
      <w:pPr>
        <w:pStyle w:val="af5"/>
        <w:spacing w:line="240" w:lineRule="auto"/>
        <w:jc w:val="both"/>
      </w:pPr>
      <w:r w:rsidRPr="00AD7557">
        <w:t>–</w:t>
      </w:r>
      <w:r w:rsidRPr="00AD7557">
        <w:tab/>
        <w:t xml:space="preserve"> местный бюджет;</w:t>
      </w:r>
    </w:p>
    <w:p w:rsidR="00245111" w:rsidRPr="00AD7557" w:rsidRDefault="00E64A7A" w:rsidP="007A209E">
      <w:pPr>
        <w:pStyle w:val="af5"/>
        <w:spacing w:line="240" w:lineRule="auto"/>
        <w:jc w:val="both"/>
      </w:pPr>
      <w:r w:rsidRPr="00AD7557">
        <w:t>•</w:t>
      </w:r>
      <w:r w:rsidRPr="00AD7557">
        <w:tab/>
        <w:t>за счёт собственных средств предприятий</w:t>
      </w:r>
      <w:r w:rsidR="00245111" w:rsidRPr="00AD7557">
        <w:t>:</w:t>
      </w:r>
    </w:p>
    <w:p w:rsidR="00245111" w:rsidRPr="00AD7557" w:rsidRDefault="00245111" w:rsidP="007A209E">
      <w:pPr>
        <w:pStyle w:val="af5"/>
        <w:spacing w:line="240" w:lineRule="auto"/>
        <w:jc w:val="both"/>
      </w:pPr>
      <w:r w:rsidRPr="00AD7557">
        <w:t>–</w:t>
      </w:r>
      <w:r w:rsidRPr="00AD7557">
        <w:tab/>
        <w:t>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245111" w:rsidRPr="00AD7557" w:rsidRDefault="00245111" w:rsidP="007A209E">
      <w:pPr>
        <w:pStyle w:val="af5"/>
        <w:spacing w:line="240" w:lineRule="auto"/>
        <w:jc w:val="both"/>
      </w:pPr>
      <w:r w:rsidRPr="00AD7557">
        <w:t>–</w:t>
      </w:r>
      <w:r w:rsidRPr="00AD7557">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245111" w:rsidRPr="00AD7557" w:rsidRDefault="00245111" w:rsidP="007A209E">
      <w:pPr>
        <w:pStyle w:val="af5"/>
        <w:spacing w:line="240" w:lineRule="auto"/>
        <w:jc w:val="both"/>
      </w:pPr>
      <w:r w:rsidRPr="00AD7557">
        <w:t>–</w:t>
      </w:r>
      <w:r w:rsidRPr="00AD7557">
        <w:tab/>
        <w:t>амортизационные отчисления</w:t>
      </w:r>
      <w:r w:rsidR="00493049" w:rsidRPr="00AD7557">
        <w:t>.</w:t>
      </w:r>
    </w:p>
    <w:p w:rsidR="00245111" w:rsidRPr="00AD7557" w:rsidRDefault="00245111" w:rsidP="007A209E">
      <w:pPr>
        <w:pStyle w:val="af5"/>
        <w:spacing w:line="240" w:lineRule="auto"/>
        <w:jc w:val="both"/>
      </w:pPr>
      <w:r w:rsidRPr="00AD7557">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245111" w:rsidRPr="00AD7557" w:rsidRDefault="00245111" w:rsidP="007A209E">
      <w:pPr>
        <w:pStyle w:val="af5"/>
        <w:spacing w:line="240" w:lineRule="auto"/>
        <w:jc w:val="both"/>
      </w:pPr>
      <w:r w:rsidRPr="00AD7557">
        <w:t>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245111" w:rsidRPr="00AD7557" w:rsidRDefault="00245111" w:rsidP="007A209E">
      <w:pPr>
        <w:pStyle w:val="af5"/>
        <w:spacing w:line="240" w:lineRule="auto"/>
        <w:jc w:val="both"/>
      </w:pPr>
      <w:r w:rsidRPr="00AD7557">
        <w:t>В 1 квартале года, следующего за отчетным, Программа ежегодно корректируется Координатором по итогам фактического финансирования из всех видов источников.</w:t>
      </w:r>
    </w:p>
    <w:p w:rsidR="000B688F" w:rsidRDefault="000B688F" w:rsidP="007A209E">
      <w:pPr>
        <w:pStyle w:val="af5"/>
        <w:spacing w:line="240" w:lineRule="auto"/>
        <w:jc w:val="both"/>
      </w:pPr>
      <w:r w:rsidRPr="00AD7557">
        <w:t xml:space="preserve">Информация об объемах и источниках инвестиций по каждому проекту приведены в таблице </w:t>
      </w:r>
      <w:r w:rsidR="008A5083">
        <w:t>5</w:t>
      </w:r>
      <w:r w:rsidR="00033AF8">
        <w:t>6</w:t>
      </w:r>
      <w:r w:rsidRPr="00AD7557">
        <w:t>.</w:t>
      </w:r>
    </w:p>
    <w:p w:rsidR="00245111" w:rsidRDefault="00245111">
      <w:pPr>
        <w:sectPr w:rsidR="00245111" w:rsidSect="001A07A7">
          <w:pgSz w:w="11906" w:h="16838" w:code="9"/>
          <w:pgMar w:top="1134" w:right="851" w:bottom="1134" w:left="1418" w:header="709" w:footer="709" w:gutter="0"/>
          <w:cols w:space="708"/>
          <w:docGrid w:linePitch="360"/>
        </w:sectPr>
      </w:pPr>
    </w:p>
    <w:p w:rsidR="00245111" w:rsidRDefault="00245111" w:rsidP="00245111">
      <w:pPr>
        <w:pStyle w:val="af5"/>
        <w:jc w:val="right"/>
      </w:pPr>
      <w:r>
        <w:lastRenderedPageBreak/>
        <w:t xml:space="preserve">Таблица </w:t>
      </w:r>
      <w:r w:rsidR="008A5083">
        <w:t>5</w:t>
      </w:r>
      <w:r w:rsidR="00033AF8">
        <w:t>6</w:t>
      </w:r>
    </w:p>
    <w:tbl>
      <w:tblPr>
        <w:tblW w:w="5000" w:type="pct"/>
        <w:jc w:val="center"/>
        <w:tblLook w:val="04A0"/>
      </w:tblPr>
      <w:tblGrid>
        <w:gridCol w:w="767"/>
        <w:gridCol w:w="3815"/>
        <w:gridCol w:w="1700"/>
        <w:gridCol w:w="1700"/>
        <w:gridCol w:w="1700"/>
        <w:gridCol w:w="1700"/>
        <w:gridCol w:w="1700"/>
        <w:gridCol w:w="1703"/>
      </w:tblGrid>
      <w:tr w:rsidR="005802FD" w:rsidRPr="00712CF6" w:rsidTr="00712CF6">
        <w:trPr>
          <w:trHeight w:val="20"/>
          <w:tblHeader/>
          <w:jc w:val="center"/>
        </w:trPr>
        <w:tc>
          <w:tcPr>
            <w:tcW w:w="259" w:type="pct"/>
            <w:vMerge w:val="restart"/>
            <w:tcBorders>
              <w:top w:val="single" w:sz="8" w:space="0" w:color="auto"/>
              <w:left w:val="single" w:sz="8" w:space="0" w:color="auto"/>
              <w:right w:val="single" w:sz="4" w:space="0" w:color="auto"/>
            </w:tcBorders>
            <w:shd w:val="clear" w:color="auto" w:fill="FFFFFF" w:themeFill="background1"/>
            <w:vAlign w:val="center"/>
          </w:tcPr>
          <w:p w:rsidR="005802FD" w:rsidRPr="00712CF6" w:rsidRDefault="00F94473"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 п</w:t>
            </w:r>
            <w:r w:rsidR="001219DF" w:rsidRPr="00712CF6">
              <w:rPr>
                <w:rFonts w:ascii="Times New Roman" w:hAnsi="Times New Roman" w:cs="Times New Roman"/>
                <w:b/>
                <w:bCs/>
                <w:sz w:val="16"/>
                <w:szCs w:val="16"/>
              </w:rPr>
              <w:t>/</w:t>
            </w:r>
            <w:r w:rsidRPr="00712CF6">
              <w:rPr>
                <w:rFonts w:ascii="Times New Roman" w:hAnsi="Times New Roman" w:cs="Times New Roman"/>
                <w:b/>
                <w:bCs/>
                <w:sz w:val="16"/>
                <w:szCs w:val="16"/>
              </w:rPr>
              <w:t>п</w:t>
            </w:r>
          </w:p>
        </w:tc>
        <w:tc>
          <w:tcPr>
            <w:tcW w:w="1290" w:type="pct"/>
            <w:vMerge w:val="restart"/>
            <w:tcBorders>
              <w:top w:val="single" w:sz="8" w:space="0" w:color="auto"/>
              <w:left w:val="single" w:sz="4" w:space="0" w:color="auto"/>
              <w:right w:val="single" w:sz="4" w:space="0" w:color="auto"/>
            </w:tcBorders>
            <w:shd w:val="clear" w:color="auto" w:fill="FFFFFF" w:themeFill="background1"/>
            <w:vAlign w:val="center"/>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Наименование инвестиционного проекта</w:t>
            </w:r>
          </w:p>
        </w:tc>
        <w:tc>
          <w:tcPr>
            <w:tcW w:w="575" w:type="pct"/>
            <w:vMerge w:val="restart"/>
            <w:tcBorders>
              <w:top w:val="single" w:sz="8" w:space="0" w:color="auto"/>
              <w:left w:val="single" w:sz="4" w:space="0" w:color="auto"/>
              <w:right w:val="single" w:sz="4" w:space="0" w:color="auto"/>
            </w:tcBorders>
            <w:shd w:val="clear" w:color="auto" w:fill="FFFFFF" w:themeFill="background1"/>
            <w:vAlign w:val="center"/>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Всего финансирование, тыс. руб.</w:t>
            </w:r>
          </w:p>
        </w:tc>
        <w:tc>
          <w:tcPr>
            <w:tcW w:w="2876" w:type="pct"/>
            <w:gridSpan w:val="5"/>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Источник финансирования</w:t>
            </w:r>
          </w:p>
        </w:tc>
      </w:tr>
      <w:tr w:rsidR="005802FD" w:rsidRPr="00712CF6" w:rsidTr="00712CF6">
        <w:trPr>
          <w:trHeight w:val="20"/>
          <w:tblHeader/>
          <w:jc w:val="center"/>
        </w:trPr>
        <w:tc>
          <w:tcPr>
            <w:tcW w:w="259" w:type="pct"/>
            <w:vMerge/>
            <w:tcBorders>
              <w:left w:val="single" w:sz="8" w:space="0" w:color="auto"/>
              <w:bottom w:val="single" w:sz="8" w:space="0" w:color="000000"/>
              <w:right w:val="single" w:sz="4" w:space="0" w:color="auto"/>
            </w:tcBorders>
            <w:shd w:val="clear" w:color="auto" w:fill="FFFFFF" w:themeFill="background1"/>
            <w:vAlign w:val="center"/>
            <w:hideMark/>
          </w:tcPr>
          <w:p w:rsidR="005802FD" w:rsidRPr="00712CF6" w:rsidRDefault="005802FD" w:rsidP="00712CF6">
            <w:pPr>
              <w:spacing w:after="0"/>
              <w:jc w:val="center"/>
              <w:rPr>
                <w:rFonts w:ascii="Times New Roman" w:hAnsi="Times New Roman" w:cs="Times New Roman"/>
                <w:b/>
                <w:bCs/>
                <w:sz w:val="16"/>
                <w:szCs w:val="16"/>
              </w:rPr>
            </w:pPr>
          </w:p>
        </w:tc>
        <w:tc>
          <w:tcPr>
            <w:tcW w:w="1290" w:type="pct"/>
            <w:vMerge/>
            <w:tcBorders>
              <w:left w:val="single" w:sz="4" w:space="0" w:color="auto"/>
              <w:bottom w:val="single" w:sz="8" w:space="0" w:color="000000"/>
              <w:right w:val="single" w:sz="4" w:space="0" w:color="auto"/>
            </w:tcBorders>
            <w:shd w:val="clear" w:color="auto" w:fill="FFFFFF" w:themeFill="background1"/>
            <w:vAlign w:val="center"/>
            <w:hideMark/>
          </w:tcPr>
          <w:p w:rsidR="005802FD" w:rsidRPr="00712CF6" w:rsidRDefault="005802FD" w:rsidP="00712CF6">
            <w:pPr>
              <w:spacing w:after="0"/>
              <w:jc w:val="center"/>
              <w:rPr>
                <w:rFonts w:ascii="Times New Roman" w:hAnsi="Times New Roman" w:cs="Times New Roman"/>
                <w:b/>
                <w:bCs/>
                <w:sz w:val="16"/>
                <w:szCs w:val="16"/>
              </w:rPr>
            </w:pPr>
          </w:p>
        </w:tc>
        <w:tc>
          <w:tcPr>
            <w:tcW w:w="575" w:type="pct"/>
            <w:vMerge/>
            <w:tcBorders>
              <w:left w:val="single" w:sz="4" w:space="0" w:color="auto"/>
              <w:bottom w:val="single" w:sz="8" w:space="0" w:color="000000"/>
              <w:right w:val="single" w:sz="4" w:space="0" w:color="auto"/>
            </w:tcBorders>
            <w:shd w:val="clear" w:color="auto" w:fill="FFFFFF" w:themeFill="background1"/>
            <w:vAlign w:val="center"/>
            <w:hideMark/>
          </w:tcPr>
          <w:p w:rsidR="005802FD" w:rsidRPr="00712CF6" w:rsidRDefault="005802FD" w:rsidP="00712CF6">
            <w:pPr>
              <w:spacing w:after="0"/>
              <w:jc w:val="center"/>
              <w:rPr>
                <w:rFonts w:ascii="Times New Roman" w:hAnsi="Times New Roman" w:cs="Times New Roman"/>
                <w:b/>
                <w:bCs/>
                <w:sz w:val="16"/>
                <w:szCs w:val="16"/>
              </w:rPr>
            </w:pPr>
          </w:p>
        </w:tc>
        <w:tc>
          <w:tcPr>
            <w:tcW w:w="575"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Федеральный бюджет</w:t>
            </w:r>
          </w:p>
        </w:tc>
        <w:tc>
          <w:tcPr>
            <w:tcW w:w="575" w:type="pct"/>
            <w:tcBorders>
              <w:top w:val="single" w:sz="8" w:space="0" w:color="auto"/>
              <w:left w:val="nil"/>
              <w:bottom w:val="single" w:sz="4" w:space="0" w:color="auto"/>
              <w:right w:val="single" w:sz="4" w:space="0" w:color="000000"/>
            </w:tcBorders>
            <w:shd w:val="clear" w:color="auto" w:fill="FFFFFF" w:themeFill="background1"/>
            <w:vAlign w:val="center"/>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Областной бюджет</w:t>
            </w:r>
          </w:p>
        </w:tc>
        <w:tc>
          <w:tcPr>
            <w:tcW w:w="575" w:type="pct"/>
            <w:tcBorders>
              <w:top w:val="single" w:sz="8" w:space="0" w:color="auto"/>
              <w:left w:val="nil"/>
              <w:bottom w:val="single" w:sz="4" w:space="0" w:color="auto"/>
              <w:right w:val="single" w:sz="4" w:space="0" w:color="000000"/>
            </w:tcBorders>
            <w:shd w:val="clear" w:color="auto" w:fill="FFFFFF" w:themeFill="background1"/>
            <w:vAlign w:val="center"/>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Местный бюджет</w:t>
            </w:r>
          </w:p>
        </w:tc>
        <w:tc>
          <w:tcPr>
            <w:tcW w:w="575" w:type="pct"/>
            <w:tcBorders>
              <w:top w:val="single" w:sz="8" w:space="0" w:color="auto"/>
              <w:left w:val="nil"/>
              <w:bottom w:val="single" w:sz="4" w:space="0" w:color="auto"/>
              <w:right w:val="single" w:sz="4" w:space="0" w:color="000000"/>
            </w:tcBorders>
            <w:shd w:val="clear" w:color="auto" w:fill="FFFFFF" w:themeFill="background1"/>
            <w:vAlign w:val="center"/>
          </w:tcPr>
          <w:p w:rsidR="005802FD" w:rsidRPr="00712CF6" w:rsidRDefault="00E64A7A"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Иные средства</w:t>
            </w:r>
          </w:p>
        </w:tc>
        <w:tc>
          <w:tcPr>
            <w:tcW w:w="576" w:type="pct"/>
            <w:tcBorders>
              <w:top w:val="single" w:sz="8" w:space="0" w:color="auto"/>
              <w:left w:val="nil"/>
              <w:bottom w:val="single" w:sz="4" w:space="0" w:color="auto"/>
              <w:right w:val="single" w:sz="4" w:space="0" w:color="auto"/>
            </w:tcBorders>
            <w:shd w:val="clear" w:color="auto" w:fill="FFFFFF" w:themeFill="background1"/>
            <w:vAlign w:val="center"/>
          </w:tcPr>
          <w:p w:rsidR="005802FD" w:rsidRPr="00712CF6" w:rsidRDefault="00712CF6"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Внебюджетные средства</w:t>
            </w:r>
          </w:p>
        </w:tc>
      </w:tr>
      <w:tr w:rsidR="005802FD" w:rsidRPr="00712CF6" w:rsidTr="00712CF6">
        <w:trPr>
          <w:trHeight w:val="20"/>
          <w:jc w:val="center"/>
        </w:trPr>
        <w:tc>
          <w:tcPr>
            <w:tcW w:w="259" w:type="pct"/>
            <w:tcBorders>
              <w:top w:val="nil"/>
              <w:left w:val="single" w:sz="8" w:space="0" w:color="auto"/>
              <w:bottom w:val="single" w:sz="4" w:space="0" w:color="auto"/>
              <w:right w:val="single" w:sz="4" w:space="0" w:color="auto"/>
            </w:tcBorders>
            <w:shd w:val="clear" w:color="000000" w:fill="FFFFFF"/>
            <w:vAlign w:val="center"/>
            <w:hideMark/>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Cs/>
                <w:sz w:val="16"/>
                <w:szCs w:val="16"/>
              </w:rPr>
              <w:t>1</w:t>
            </w:r>
            <w:r w:rsidRPr="00712CF6">
              <w:rPr>
                <w:rFonts w:ascii="Times New Roman" w:hAnsi="Times New Roman" w:cs="Times New Roman"/>
                <w:b/>
                <w:bCs/>
                <w:sz w:val="16"/>
                <w:szCs w:val="16"/>
              </w:rPr>
              <w:t>.</w:t>
            </w:r>
          </w:p>
        </w:tc>
        <w:tc>
          <w:tcPr>
            <w:tcW w:w="4741" w:type="pct"/>
            <w:gridSpan w:val="7"/>
            <w:tcBorders>
              <w:top w:val="nil"/>
              <w:left w:val="nil"/>
              <w:bottom w:val="nil"/>
              <w:right w:val="single" w:sz="4" w:space="0" w:color="auto"/>
            </w:tcBorders>
            <w:shd w:val="clear" w:color="000000" w:fill="FFFFFF"/>
            <w:vAlign w:val="center"/>
            <w:hideMark/>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bCs/>
                <w:sz w:val="16"/>
                <w:szCs w:val="16"/>
              </w:rPr>
              <w:t>Теплоснабжение</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Луначарского. Техническое перевооружение котельной, замена котлов 3 шт. по 2 МВт, замена насосного оборудования</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2500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2500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1.2</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Шухова. Замена насосов, установка автоматической ХВО, диспетчеризация котельной</w:t>
            </w:r>
          </w:p>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участков тепловой сети</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1.3</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ПНИ</w:t>
            </w:r>
            <w:r w:rsidRPr="00AE5DC6">
              <w:rPr>
                <w:rFonts w:ascii="Times New Roman" w:hAnsi="Times New Roman" w:cs="Times New Roman"/>
                <w:sz w:val="16"/>
                <w:szCs w:val="16"/>
              </w:rPr>
              <w:tab/>
              <w:t>Техническое перевооружение котельной, замена котлов 3 шт.</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Безымено. Техническое перевооружение котельной, замена котлов 2 шт., замена насосного оборудования, установка автоматической ХВО</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870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870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Гора-Подол (Школа). Техническое перевооружение котельной, замена котлов 3 шт., замена насосного оборудования, диспетчеризация котельной, установка автоматической ХВО</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1.6</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Смородино</w:t>
            </w:r>
            <w:r w:rsidRPr="00AE5DC6">
              <w:rPr>
                <w:rFonts w:ascii="Times New Roman" w:hAnsi="Times New Roman" w:cs="Times New Roman"/>
                <w:sz w:val="16"/>
                <w:szCs w:val="16"/>
              </w:rPr>
              <w:tab/>
              <w:t>Техническое перевооружение котельной, замена котлов 2 шт., замена насосного оборудования, установка автоматической ХВО</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1750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1750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1.7</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Головчино (Больница). Замена насосного оборудования, диспетчеризация котельной</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650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650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42"/>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1.8</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Головчино (Поселок). Техническое перевооружение котельной, замена котлов 2 шт., замена насосного оборудования</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1.9</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п. Горьковский. Ликвидация котельной – установка ТКУ  с системой диспетчеризации</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1600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1600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1.10</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Мокрая Орловка. Техническое перевооружение котельной, замена котлов 2 шт., замена насосного оборудования</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990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1.11</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Догорощь (школа). Техническое перевооружение котельной, замена котлов 2 шт., замена насосного оборудования</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630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630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1.12</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Котельная с. Догорощь (д/сад). Техническое перевооружение котельной, замена котлов 2 шт., замена насосного оборудования, установка автоматической ХВО</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560</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560</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1.13</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ОПБ ТКУ</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17750,15</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17750,15</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1.14</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с. Гора-подол (школа)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7009,2</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7009,2</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1.15</w:t>
            </w: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сетей котельной с. Головчино (больница)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7398,6</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7398,6</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5802FD"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hideMark/>
          </w:tcPr>
          <w:p w:rsidR="005802FD" w:rsidRPr="00712CF6" w:rsidRDefault="005802FD" w:rsidP="00712CF6">
            <w:pPr>
              <w:spacing w:after="0"/>
              <w:jc w:val="center"/>
              <w:rPr>
                <w:rFonts w:ascii="Times New Roman" w:hAnsi="Times New Roman" w:cs="Times New Roman"/>
                <w:b/>
                <w:sz w:val="16"/>
                <w:szCs w:val="16"/>
              </w:rPr>
            </w:pPr>
            <w:r w:rsidRPr="00712CF6">
              <w:rPr>
                <w:rFonts w:ascii="Times New Roman" w:hAnsi="Times New Roman" w:cs="Times New Roman"/>
                <w:sz w:val="16"/>
                <w:szCs w:val="16"/>
              </w:rPr>
              <w:t>2</w:t>
            </w:r>
            <w:r w:rsidRPr="00712CF6">
              <w:rPr>
                <w:rFonts w:ascii="Times New Roman" w:hAnsi="Times New Roman" w:cs="Times New Roman"/>
                <w:b/>
                <w:sz w:val="16"/>
                <w:szCs w:val="16"/>
              </w:rPr>
              <w:t>.</w:t>
            </w:r>
          </w:p>
        </w:tc>
        <w:tc>
          <w:tcPr>
            <w:tcW w:w="4741" w:type="pct"/>
            <w:gridSpan w:val="7"/>
            <w:tcBorders>
              <w:top w:val="nil"/>
              <w:left w:val="single" w:sz="4" w:space="0" w:color="auto"/>
              <w:bottom w:val="single" w:sz="4" w:space="0" w:color="auto"/>
              <w:right w:val="single" w:sz="4" w:space="0" w:color="auto"/>
            </w:tcBorders>
            <w:shd w:val="clear" w:color="auto" w:fill="auto"/>
            <w:vAlign w:val="center"/>
            <w:hideMark/>
          </w:tcPr>
          <w:p w:rsidR="005802FD" w:rsidRPr="00712CF6" w:rsidRDefault="005802FD" w:rsidP="00712CF6">
            <w:pPr>
              <w:spacing w:after="0"/>
              <w:jc w:val="center"/>
              <w:rPr>
                <w:rFonts w:ascii="Times New Roman" w:hAnsi="Times New Roman" w:cs="Times New Roman"/>
                <w:b/>
                <w:bCs/>
                <w:sz w:val="16"/>
                <w:szCs w:val="16"/>
              </w:rPr>
            </w:pPr>
            <w:r w:rsidRPr="00712CF6">
              <w:rPr>
                <w:rFonts w:ascii="Times New Roman" w:hAnsi="Times New Roman" w:cs="Times New Roman"/>
                <w:b/>
                <w:sz w:val="16"/>
                <w:szCs w:val="16"/>
              </w:rPr>
              <w:t>Водоснабжение</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1200 м3/сут. в г. Грайворон (водозабор "Южный")</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10350,00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10350,00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200 м3/сут. в с. Ивановская Лисица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станции водоподготовки производительностью 200 м3/сут. в с. Доброе</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Установка водонапорной башни 50 м3/сут. в с. Доброе</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1550,00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1550,00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строительства станции обезжелезивания в с. Головчино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строительства станции обезжелезивания в с. Козинка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2.7</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Спасского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3283,94</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3283,94</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2.8</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Пролетарская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5919,06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5919,06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2.9</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Жукова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2877,26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2877,26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2.10</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Советская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3504,01</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3504,01</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2.11</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Интернациональная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3920,33</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3920,33</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Горького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339,25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339,25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Антонова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1417,96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1417,96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Кузнецова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1483,85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1483,85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Косяка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503,40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503,40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Таршикова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1123,75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1123,75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2.17</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Комсомольская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1537,19</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1537,19</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lastRenderedPageBreak/>
              <w:t>2.18</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Свердлова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490,00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490,00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2.19</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Ленина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2916,00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2916,00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2.20</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Мира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855,16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855,16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Луначарского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848,45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848,45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Урицкого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5224,75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5224,75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Юных Партизан</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1157,26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1157,26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Республиканская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1428,00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1428,00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Шухова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861,85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861,85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Тарана (малая)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1096,36</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1096,36</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2.27</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Кирова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1511,75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1511,75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2.28</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Капитальный ремонт сетей водоснабжения в г. Грайворон по ул. Тарана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808,25</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808,25</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2.29</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водопровода д-63 мм в с. Пороз, ул. Тутовка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570,00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570,00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2.30</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сетей водоснабжения с.Безымено по проекту «Водоснабжение Безыменского сельского поселения Грайворонского района Белгородской области» общей протяженностью 16,3 км</w:t>
            </w:r>
            <w:r w:rsidRPr="00AE5DC6">
              <w:rPr>
                <w:rFonts w:ascii="Times New Roman" w:hAnsi="Times New Roman" w:cs="Times New Roman"/>
                <w:sz w:val="16"/>
                <w:szCs w:val="16"/>
              </w:rPr>
              <w:br/>
              <w:t xml:space="preserve">ул. Октябрьская 8,0 км. </w:t>
            </w:r>
            <w:r w:rsidRPr="00AE5DC6">
              <w:rPr>
                <w:rFonts w:ascii="Times New Roman" w:hAnsi="Times New Roman" w:cs="Times New Roman"/>
                <w:sz w:val="16"/>
                <w:szCs w:val="16"/>
              </w:rPr>
              <w:br/>
              <w:t>ул. Первомайская 8,3 км.</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20049,00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20049,00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2.31</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и строительство водопровода в с. Пороз</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4220,00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4220,00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водопровода с. Головчино Ул. Центральная 1,3 км</w:t>
            </w:r>
            <w:r w:rsidRPr="00AE5DC6">
              <w:rPr>
                <w:rFonts w:ascii="Times New Roman" w:hAnsi="Times New Roman" w:cs="Times New Roman"/>
                <w:sz w:val="16"/>
                <w:szCs w:val="16"/>
              </w:rPr>
              <w:br/>
              <w:t>ул. Школьная 07, км</w:t>
            </w:r>
            <w:r w:rsidRPr="00AE5DC6">
              <w:rPr>
                <w:rFonts w:ascii="Times New Roman" w:hAnsi="Times New Roman" w:cs="Times New Roman"/>
                <w:sz w:val="16"/>
                <w:szCs w:val="16"/>
              </w:rPr>
              <w:br/>
              <w:t>ул. Коммунистическая 08, км</w:t>
            </w:r>
            <w:r w:rsidRPr="00AE5DC6">
              <w:rPr>
                <w:rFonts w:ascii="Times New Roman" w:hAnsi="Times New Roman" w:cs="Times New Roman"/>
                <w:sz w:val="16"/>
                <w:szCs w:val="16"/>
              </w:rPr>
              <w:br/>
              <w:t>ул.50 лет Октября 0,8 км</w:t>
            </w:r>
            <w:r w:rsidRPr="00AE5DC6">
              <w:rPr>
                <w:rFonts w:ascii="Times New Roman" w:hAnsi="Times New Roman" w:cs="Times New Roman"/>
                <w:sz w:val="16"/>
                <w:szCs w:val="16"/>
              </w:rPr>
              <w:br/>
              <w:t>ул. Депутатская 0,8 км</w:t>
            </w:r>
            <w:r w:rsidRPr="00AE5DC6">
              <w:rPr>
                <w:rFonts w:ascii="Times New Roman" w:hAnsi="Times New Roman" w:cs="Times New Roman"/>
                <w:sz w:val="16"/>
                <w:szCs w:val="16"/>
              </w:rPr>
              <w:br/>
              <w:t>ул.8 Марта 0,6 км</w:t>
            </w:r>
            <w:r w:rsidRPr="00AE5DC6">
              <w:rPr>
                <w:rFonts w:ascii="Times New Roman" w:hAnsi="Times New Roman" w:cs="Times New Roman"/>
                <w:sz w:val="16"/>
                <w:szCs w:val="16"/>
              </w:rPr>
              <w:br/>
              <w:t>ул. Космонавтов 0,6 км</w:t>
            </w:r>
            <w:r w:rsidRPr="00AE5DC6">
              <w:rPr>
                <w:rFonts w:ascii="Times New Roman" w:hAnsi="Times New Roman" w:cs="Times New Roman"/>
                <w:sz w:val="16"/>
                <w:szCs w:val="16"/>
              </w:rPr>
              <w:br/>
            </w:r>
            <w:r w:rsidRPr="00AE5DC6">
              <w:rPr>
                <w:rFonts w:ascii="Times New Roman" w:hAnsi="Times New Roman" w:cs="Times New Roman"/>
                <w:sz w:val="16"/>
                <w:szCs w:val="16"/>
              </w:rPr>
              <w:lastRenderedPageBreak/>
              <w:t>ул. Механизаторов 0,6 км</w:t>
            </w:r>
            <w:r w:rsidRPr="00AE5DC6">
              <w:rPr>
                <w:rFonts w:ascii="Times New Roman" w:hAnsi="Times New Roman" w:cs="Times New Roman"/>
                <w:sz w:val="16"/>
                <w:szCs w:val="16"/>
              </w:rPr>
              <w:br/>
              <w:t>ул.1-я Красноармейская 0,6 км</w:t>
            </w:r>
            <w:r w:rsidRPr="00AE5DC6">
              <w:rPr>
                <w:rFonts w:ascii="Times New Roman" w:hAnsi="Times New Roman" w:cs="Times New Roman"/>
                <w:sz w:val="16"/>
                <w:szCs w:val="16"/>
              </w:rPr>
              <w:br/>
              <w:t>ул. майора Журавлева 0,6 км</w:t>
            </w:r>
            <w:r w:rsidRPr="00AE5DC6">
              <w:rPr>
                <w:rFonts w:ascii="Times New Roman" w:hAnsi="Times New Roman" w:cs="Times New Roman"/>
                <w:sz w:val="16"/>
                <w:szCs w:val="16"/>
              </w:rPr>
              <w:br/>
              <w:t xml:space="preserve">ул. Полевая 0,6 км </w:t>
            </w:r>
            <w:r w:rsidRPr="00AE5DC6">
              <w:rPr>
                <w:rFonts w:ascii="Times New Roman" w:hAnsi="Times New Roman" w:cs="Times New Roman"/>
                <w:sz w:val="16"/>
                <w:szCs w:val="16"/>
              </w:rPr>
              <w:br/>
              <w:t>ул. Жукова 0,6 км</w:t>
            </w:r>
            <w:r w:rsidRPr="00AE5DC6">
              <w:rPr>
                <w:rFonts w:ascii="Times New Roman" w:hAnsi="Times New Roman" w:cs="Times New Roman"/>
                <w:sz w:val="16"/>
                <w:szCs w:val="16"/>
              </w:rPr>
              <w:br/>
              <w:t>ул. им. М.А. Букина 0,4 км</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lastRenderedPageBreak/>
              <w:t>20000,00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lastRenderedPageBreak/>
              <w:t>2.33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водопровода с. ГоловчиноУл. им. М.А. Букина 0,8 км</w:t>
            </w:r>
            <w:r w:rsidRPr="00AE5DC6">
              <w:rPr>
                <w:rFonts w:ascii="Times New Roman" w:hAnsi="Times New Roman" w:cs="Times New Roman"/>
                <w:sz w:val="16"/>
                <w:szCs w:val="16"/>
              </w:rPr>
              <w:br/>
              <w:t>ул. Заречная 0,3 км</w:t>
            </w:r>
            <w:r w:rsidRPr="00AE5DC6">
              <w:rPr>
                <w:rFonts w:ascii="Times New Roman" w:hAnsi="Times New Roman" w:cs="Times New Roman"/>
                <w:sz w:val="16"/>
                <w:szCs w:val="16"/>
              </w:rPr>
              <w:br/>
              <w:t>ул. Тарана 0,8 км</w:t>
            </w:r>
            <w:r w:rsidRPr="00AE5DC6">
              <w:rPr>
                <w:rFonts w:ascii="Times New Roman" w:hAnsi="Times New Roman" w:cs="Times New Roman"/>
                <w:sz w:val="16"/>
                <w:szCs w:val="16"/>
              </w:rPr>
              <w:br/>
              <w:t>ул. Заводская 1,6 км</w:t>
            </w:r>
            <w:r w:rsidRPr="00AE5DC6">
              <w:rPr>
                <w:rFonts w:ascii="Times New Roman" w:hAnsi="Times New Roman" w:cs="Times New Roman"/>
                <w:sz w:val="16"/>
                <w:szCs w:val="16"/>
              </w:rPr>
              <w:br/>
              <w:t>ул. Мира 1,1 км</w:t>
            </w:r>
            <w:r w:rsidRPr="00AE5DC6">
              <w:rPr>
                <w:rFonts w:ascii="Times New Roman" w:hAnsi="Times New Roman" w:cs="Times New Roman"/>
                <w:sz w:val="16"/>
                <w:szCs w:val="16"/>
              </w:rPr>
              <w:br/>
              <w:t>ул. Харьковская 1,8 км</w:t>
            </w:r>
            <w:r w:rsidRPr="00AE5DC6">
              <w:rPr>
                <w:rFonts w:ascii="Times New Roman" w:hAnsi="Times New Roman" w:cs="Times New Roman"/>
                <w:sz w:val="16"/>
                <w:szCs w:val="16"/>
              </w:rPr>
              <w:br/>
              <w:t>ул.Победы1,6 км</w:t>
            </w:r>
            <w:r w:rsidRPr="00AE5DC6">
              <w:rPr>
                <w:rFonts w:ascii="Times New Roman" w:hAnsi="Times New Roman" w:cs="Times New Roman"/>
                <w:sz w:val="16"/>
                <w:szCs w:val="16"/>
              </w:rPr>
              <w:br/>
              <w:t>ул. Воейко 0,5 км (2019 г) ул. Новая 0,4 км</w:t>
            </w:r>
            <w:r w:rsidRPr="00AE5DC6">
              <w:rPr>
                <w:rFonts w:ascii="Times New Roman" w:hAnsi="Times New Roman" w:cs="Times New Roman"/>
                <w:sz w:val="16"/>
                <w:szCs w:val="16"/>
              </w:rPr>
              <w:br/>
              <w:t>ул. Гвардейская 1 км</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16700,00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16700,00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водопровода п. Хотмыжск. Ул.Луговая-1,2 км, Урожайная-0,75 км. Народная-0,3 км. Мира-0,25 км., Привокзальная-1,0 км., Чехова-0,3 км., Гагарина-0,6 км.</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8100,00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8100,00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Бурениескважинп. Хотмыжск</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водозабора "Физкультурно-оздоровительного комплекса"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5000,00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2.37</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2160,00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2160,00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2.38</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2.39</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3100,00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3100,00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2.40</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ветхих сетей водоснабжения</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2.41</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сетей водоснабжения с. Головчино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15000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Бурение резервных скважин</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45000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45000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Замена насосного оборудования на водозаборных скважинах (с установкой шкафов управления) в г. Грайворон (водозабор "Южный")</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1080,00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1080,00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Диспетчеризация 37 водозаборных скважин (с установкой приборов учета)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630,48</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630,48</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sidRPr="00712CF6">
              <w:rPr>
                <w:rFonts w:ascii="Times New Roman" w:hAnsi="Times New Roman" w:cs="Times New Roman"/>
                <w:color w:val="000000"/>
                <w:sz w:val="16"/>
                <w:szCs w:val="16"/>
              </w:rPr>
              <w:t>2.45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Оборудование водозаборных скважин устройствами защиты и автоматики</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1282,52</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1282,52</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color w:val="000000"/>
                <w:sz w:val="16"/>
                <w:szCs w:val="16"/>
              </w:rPr>
            </w:pPr>
            <w:r>
              <w:rPr>
                <w:rFonts w:ascii="Times New Roman" w:hAnsi="Times New Roman" w:cs="Times New Roman"/>
                <w:color w:val="000000"/>
                <w:sz w:val="16"/>
                <w:szCs w:val="16"/>
              </w:rPr>
              <w:t>2.46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санитарных зон водозаборов</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20500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20500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D00A6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D00A67" w:rsidRPr="00712CF6" w:rsidRDefault="00D00A6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w:t>
            </w:r>
          </w:p>
        </w:tc>
        <w:tc>
          <w:tcPr>
            <w:tcW w:w="4741" w:type="pct"/>
            <w:gridSpan w:val="7"/>
            <w:tcBorders>
              <w:top w:val="nil"/>
              <w:left w:val="single" w:sz="4" w:space="0" w:color="auto"/>
              <w:bottom w:val="single" w:sz="4" w:space="0" w:color="auto"/>
              <w:right w:val="single" w:sz="4" w:space="0" w:color="auto"/>
            </w:tcBorders>
            <w:shd w:val="clear" w:color="auto" w:fill="auto"/>
            <w:vAlign w:val="center"/>
          </w:tcPr>
          <w:p w:rsidR="00D00A67" w:rsidRPr="00712CF6" w:rsidRDefault="00D00A67" w:rsidP="00712CF6">
            <w:pPr>
              <w:spacing w:after="0"/>
              <w:jc w:val="center"/>
              <w:rPr>
                <w:rFonts w:ascii="Times New Roman" w:hAnsi="Times New Roman" w:cs="Times New Roman"/>
                <w:color w:val="000000"/>
                <w:sz w:val="16"/>
                <w:szCs w:val="16"/>
              </w:rPr>
            </w:pPr>
            <w:r w:rsidRPr="00712CF6">
              <w:rPr>
                <w:rFonts w:ascii="Times New Roman" w:hAnsi="Times New Roman" w:cs="Times New Roman"/>
                <w:b/>
                <w:sz w:val="16"/>
                <w:szCs w:val="16"/>
              </w:rPr>
              <w:t>Водоотведение</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3.1</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Строительство очистных сооружений в г. Грайвороне (600 м3/сут)</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90000,00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90000,00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lastRenderedPageBreak/>
              <w:t>3.2</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Проектирование реконструкции напорных канализационных коллекторов с заменой металлических труб на полиэтиленовые D-150 мм в г. Грайвороне</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700,00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3.3</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Реконструкция напорных канализационных коллекторов с заменой металлических труб на полиэтиленовые D-150 мм в г. Грайвороне</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20000,00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3.4</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20 м3/час в г. Грайворон по ул. Шухова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3168,00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3168,00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3.5</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30 м3/час в г. Грайворон по ул. Мира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4026,00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4026,00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3.6</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Поставка канализационной насосной станции производительностью 20 м3/час в г. Грайворон (район психинтерната)</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2904,00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2904,00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AD7557" w:rsidRPr="00712CF6" w:rsidTr="00712CF6">
        <w:trPr>
          <w:trHeight w:val="20"/>
          <w:jc w:val="center"/>
        </w:trPr>
        <w:tc>
          <w:tcPr>
            <w:tcW w:w="259" w:type="pct"/>
            <w:tcBorders>
              <w:top w:val="nil"/>
              <w:left w:val="single" w:sz="8" w:space="0" w:color="auto"/>
              <w:bottom w:val="single" w:sz="4" w:space="0" w:color="auto"/>
              <w:right w:val="nil"/>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3.7</w:t>
            </w:r>
          </w:p>
        </w:tc>
        <w:tc>
          <w:tcPr>
            <w:tcW w:w="1290" w:type="pct"/>
            <w:tcBorders>
              <w:top w:val="nil"/>
              <w:left w:val="single" w:sz="4" w:space="0" w:color="auto"/>
              <w:bottom w:val="single" w:sz="4" w:space="0" w:color="auto"/>
              <w:right w:val="single" w:sz="4" w:space="0" w:color="auto"/>
            </w:tcBorders>
            <w:shd w:val="clear" w:color="auto" w:fill="auto"/>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Вывод из эксплуатации и дальнейшая консервация существующих очистных сооружений.</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8000,00</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712CF6" w:rsidRDefault="00AD7557" w:rsidP="00712CF6">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c>
          <w:tcPr>
            <w:tcW w:w="575" w:type="pct"/>
            <w:tcBorders>
              <w:top w:val="nil"/>
              <w:left w:val="nil"/>
              <w:bottom w:val="single" w:sz="4" w:space="0" w:color="auto"/>
              <w:right w:val="single" w:sz="4" w:space="0" w:color="auto"/>
            </w:tcBorders>
            <w:shd w:val="clear" w:color="000000" w:fill="FFFFFF"/>
            <w:vAlign w:val="center"/>
          </w:tcPr>
          <w:p w:rsidR="00AD7557" w:rsidRPr="00AE5DC6" w:rsidRDefault="00AD7557" w:rsidP="00AB1B4D">
            <w:pPr>
              <w:spacing w:after="0"/>
              <w:jc w:val="center"/>
              <w:rPr>
                <w:rFonts w:ascii="Times New Roman" w:hAnsi="Times New Roman" w:cs="Times New Roman"/>
                <w:sz w:val="16"/>
                <w:szCs w:val="16"/>
              </w:rPr>
            </w:pPr>
            <w:r w:rsidRPr="00AE5DC6">
              <w:rPr>
                <w:rFonts w:ascii="Times New Roman" w:hAnsi="Times New Roman" w:cs="Times New Roman"/>
                <w:sz w:val="16"/>
                <w:szCs w:val="16"/>
              </w:rPr>
              <w:t>8000,00</w:t>
            </w:r>
          </w:p>
        </w:tc>
        <w:tc>
          <w:tcPr>
            <w:tcW w:w="576" w:type="pct"/>
            <w:tcBorders>
              <w:top w:val="nil"/>
              <w:left w:val="nil"/>
              <w:bottom w:val="single" w:sz="4" w:space="0" w:color="auto"/>
              <w:right w:val="single" w:sz="4" w:space="0" w:color="auto"/>
            </w:tcBorders>
            <w:shd w:val="clear" w:color="000000" w:fill="FFFFFF"/>
            <w:vAlign w:val="center"/>
          </w:tcPr>
          <w:p w:rsidR="00AD7557" w:rsidRPr="00712CF6" w:rsidRDefault="00AD7557" w:rsidP="00AB1B4D">
            <w:pPr>
              <w:spacing w:after="0"/>
              <w:jc w:val="center"/>
              <w:rPr>
                <w:rFonts w:ascii="Times New Roman" w:hAnsi="Times New Roman" w:cs="Times New Roman"/>
                <w:sz w:val="16"/>
                <w:szCs w:val="16"/>
              </w:rPr>
            </w:pPr>
            <w:r w:rsidRPr="00712CF6">
              <w:rPr>
                <w:rFonts w:ascii="Times New Roman" w:hAnsi="Times New Roman" w:cs="Times New Roman"/>
                <w:sz w:val="16"/>
                <w:szCs w:val="16"/>
              </w:rPr>
              <w:t>-</w:t>
            </w:r>
          </w:p>
        </w:tc>
      </w:tr>
      <w:tr w:rsidR="00712CF6" w:rsidRPr="00712CF6" w:rsidTr="00712CF6">
        <w:trPr>
          <w:trHeight w:val="20"/>
          <w:jc w:val="center"/>
        </w:trPr>
        <w:tc>
          <w:tcPr>
            <w:tcW w:w="259" w:type="pct"/>
            <w:tcBorders>
              <w:top w:val="single" w:sz="4" w:space="0" w:color="auto"/>
              <w:left w:val="single" w:sz="4" w:space="0" w:color="auto"/>
              <w:bottom w:val="single" w:sz="4" w:space="0" w:color="auto"/>
              <w:right w:val="nil"/>
            </w:tcBorders>
            <w:shd w:val="clear" w:color="000000" w:fill="FFFFFF"/>
            <w:vAlign w:val="center"/>
          </w:tcPr>
          <w:p w:rsidR="00712CF6" w:rsidRPr="00712CF6" w:rsidRDefault="00712CF6" w:rsidP="00712CF6">
            <w:pPr>
              <w:spacing w:after="0"/>
              <w:jc w:val="center"/>
              <w:rPr>
                <w:rFonts w:ascii="Times New Roman" w:hAnsi="Times New Roman" w:cs="Times New Roman"/>
                <w:sz w:val="16"/>
                <w:szCs w:val="16"/>
              </w:rPr>
            </w:pPr>
          </w:p>
        </w:tc>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rsidR="00712CF6" w:rsidRPr="00712CF6" w:rsidRDefault="00712CF6" w:rsidP="00712CF6">
            <w:pPr>
              <w:spacing w:after="0"/>
              <w:jc w:val="center"/>
              <w:rPr>
                <w:rFonts w:ascii="Times New Roman" w:hAnsi="Times New Roman" w:cs="Times New Roman"/>
                <w:b/>
                <w:sz w:val="16"/>
                <w:szCs w:val="16"/>
              </w:rPr>
            </w:pPr>
            <w:r w:rsidRPr="00712CF6">
              <w:rPr>
                <w:rFonts w:ascii="Times New Roman" w:hAnsi="Times New Roman" w:cs="Times New Roman"/>
                <w:b/>
                <w:sz w:val="16"/>
                <w:szCs w:val="16"/>
              </w:rPr>
              <w:t>Итого:</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rsidR="00712CF6" w:rsidRPr="00712CF6" w:rsidRDefault="00AD7557" w:rsidP="00712CF6">
            <w:pPr>
              <w:spacing w:after="0"/>
              <w:jc w:val="center"/>
              <w:rPr>
                <w:rFonts w:ascii="Times New Roman" w:hAnsi="Times New Roman" w:cs="Times New Roman"/>
                <w:b/>
                <w:color w:val="000000"/>
                <w:sz w:val="16"/>
                <w:szCs w:val="16"/>
              </w:rPr>
            </w:pPr>
            <w:r w:rsidRPr="00AE5DC6">
              <w:rPr>
                <w:rFonts w:ascii="Times New Roman" w:hAnsi="Times New Roman" w:cs="Times New Roman"/>
                <w:b/>
                <w:color w:val="000000"/>
                <w:sz w:val="16"/>
                <w:szCs w:val="16"/>
              </w:rPr>
              <w:t>409695,8</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712CF6" w:rsidRPr="00712CF6" w:rsidRDefault="00712CF6" w:rsidP="00712CF6">
            <w:pPr>
              <w:spacing w:after="0"/>
              <w:jc w:val="center"/>
              <w:rPr>
                <w:rFonts w:ascii="Times New Roman" w:hAnsi="Times New Roman" w:cs="Times New Roman"/>
                <w:b/>
                <w:sz w:val="16"/>
                <w:szCs w:val="16"/>
              </w:rPr>
            </w:pPr>
            <w:r w:rsidRPr="00712CF6">
              <w:rPr>
                <w:rFonts w:ascii="Times New Roman" w:hAnsi="Times New Roman" w:cs="Times New Roman"/>
                <w:b/>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712CF6" w:rsidRPr="00712CF6" w:rsidRDefault="00712CF6" w:rsidP="00712CF6">
            <w:pPr>
              <w:spacing w:after="0"/>
              <w:jc w:val="center"/>
              <w:rPr>
                <w:rFonts w:ascii="Times New Roman" w:hAnsi="Times New Roman" w:cs="Times New Roman"/>
                <w:b/>
                <w:sz w:val="16"/>
                <w:szCs w:val="16"/>
              </w:rPr>
            </w:pPr>
            <w:r w:rsidRPr="00712CF6">
              <w:rPr>
                <w:rFonts w:ascii="Times New Roman" w:hAnsi="Times New Roman" w:cs="Times New Roman"/>
                <w:b/>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712CF6" w:rsidRPr="00712CF6" w:rsidRDefault="00712CF6" w:rsidP="00712CF6">
            <w:pPr>
              <w:spacing w:after="0"/>
              <w:jc w:val="center"/>
              <w:rPr>
                <w:rFonts w:ascii="Times New Roman" w:hAnsi="Times New Roman" w:cs="Times New Roman"/>
                <w:b/>
                <w:sz w:val="16"/>
                <w:szCs w:val="16"/>
              </w:rPr>
            </w:pPr>
            <w:r w:rsidRPr="00712CF6">
              <w:rPr>
                <w:rFonts w:ascii="Times New Roman" w:hAnsi="Times New Roman" w:cs="Times New Roman"/>
                <w:b/>
                <w:sz w:val="16"/>
                <w:szCs w:val="16"/>
              </w:rPr>
              <w:t>-</w:t>
            </w:r>
          </w:p>
        </w:tc>
        <w:tc>
          <w:tcPr>
            <w:tcW w:w="575" w:type="pct"/>
            <w:tcBorders>
              <w:top w:val="single" w:sz="4" w:space="0" w:color="auto"/>
              <w:left w:val="nil"/>
              <w:bottom w:val="single" w:sz="4" w:space="0" w:color="auto"/>
              <w:right w:val="single" w:sz="4" w:space="0" w:color="auto"/>
            </w:tcBorders>
            <w:shd w:val="clear" w:color="000000" w:fill="FFFFFF"/>
            <w:vAlign w:val="center"/>
          </w:tcPr>
          <w:p w:rsidR="00712CF6" w:rsidRPr="00712CF6" w:rsidRDefault="00AD7557" w:rsidP="00712CF6">
            <w:pPr>
              <w:spacing w:after="0"/>
              <w:jc w:val="center"/>
              <w:rPr>
                <w:rFonts w:ascii="Times New Roman" w:hAnsi="Times New Roman" w:cs="Times New Roman"/>
                <w:b/>
                <w:sz w:val="16"/>
                <w:szCs w:val="16"/>
              </w:rPr>
            </w:pPr>
            <w:r w:rsidRPr="00AE5DC6">
              <w:rPr>
                <w:rFonts w:ascii="Times New Roman" w:hAnsi="Times New Roman" w:cs="Times New Roman"/>
                <w:b/>
                <w:color w:val="000000"/>
                <w:sz w:val="16"/>
                <w:szCs w:val="16"/>
              </w:rPr>
              <w:t>409695,8</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712CF6" w:rsidRPr="00712CF6" w:rsidRDefault="00AD7557" w:rsidP="00712CF6">
            <w:pPr>
              <w:spacing w:after="0"/>
              <w:jc w:val="center"/>
              <w:rPr>
                <w:rFonts w:ascii="Times New Roman" w:hAnsi="Times New Roman" w:cs="Times New Roman"/>
                <w:b/>
                <w:color w:val="000000"/>
                <w:sz w:val="16"/>
                <w:szCs w:val="16"/>
              </w:rPr>
            </w:pPr>
            <w:r>
              <w:rPr>
                <w:rFonts w:ascii="Times New Roman" w:hAnsi="Times New Roman" w:cs="Times New Roman"/>
                <w:b/>
                <w:color w:val="000000"/>
                <w:sz w:val="16"/>
                <w:szCs w:val="16"/>
              </w:rPr>
              <w:t>-</w:t>
            </w:r>
          </w:p>
        </w:tc>
      </w:tr>
    </w:tbl>
    <w:p w:rsidR="00245111" w:rsidRDefault="00245111" w:rsidP="000B688F">
      <w:pPr>
        <w:pStyle w:val="af5"/>
        <w:ind w:left="708" w:firstLine="0"/>
        <w:jc w:val="both"/>
        <w:outlineLvl w:val="1"/>
        <w:sectPr w:rsidR="00245111" w:rsidSect="001A07A7">
          <w:pgSz w:w="16838" w:h="11906" w:orient="landscape" w:code="9"/>
          <w:pgMar w:top="1134" w:right="851" w:bottom="1134" w:left="1418" w:header="709" w:footer="709" w:gutter="0"/>
          <w:cols w:space="708"/>
          <w:docGrid w:linePitch="360"/>
        </w:sectPr>
      </w:pPr>
    </w:p>
    <w:p w:rsidR="00D34E2A" w:rsidRPr="00E777FE" w:rsidRDefault="00D34E2A" w:rsidP="00594DD2">
      <w:pPr>
        <w:pStyle w:val="af5"/>
        <w:numPr>
          <w:ilvl w:val="1"/>
          <w:numId w:val="9"/>
        </w:numPr>
        <w:spacing w:line="240" w:lineRule="auto"/>
        <w:ind w:left="709" w:firstLine="142"/>
        <w:jc w:val="both"/>
        <w:outlineLvl w:val="1"/>
        <w:rPr>
          <w:b/>
        </w:rPr>
      </w:pPr>
      <w:bookmarkStart w:id="26" w:name="_Toc533014877"/>
      <w:r w:rsidRPr="00E777FE">
        <w:rPr>
          <w:b/>
        </w:rPr>
        <w:lastRenderedPageBreak/>
        <w:t>Краткое описание форм организации проектов</w:t>
      </w:r>
      <w:bookmarkEnd w:id="26"/>
    </w:p>
    <w:p w:rsidR="00D34E2A" w:rsidRPr="00E777FE" w:rsidRDefault="00D34E2A" w:rsidP="0042218B">
      <w:pPr>
        <w:pStyle w:val="af5"/>
        <w:spacing w:before="240" w:line="240" w:lineRule="auto"/>
        <w:jc w:val="both"/>
      </w:pPr>
      <w:r w:rsidRPr="00E777FE">
        <w:t>Инвестиционные проекты, включенные в Программу, могут быть реализованы в следующих формах:</w:t>
      </w:r>
    </w:p>
    <w:p w:rsidR="00D34E2A" w:rsidRPr="00E777FE" w:rsidRDefault="00D34E2A" w:rsidP="007A209E">
      <w:pPr>
        <w:pStyle w:val="af5"/>
        <w:spacing w:line="240" w:lineRule="auto"/>
        <w:jc w:val="both"/>
      </w:pPr>
      <w:r w:rsidRPr="00E777FE">
        <w:t>•</w:t>
      </w:r>
      <w:r w:rsidRPr="00E777FE">
        <w:tab/>
        <w:t>проекты, реализуемые действующими организациями на территории муниципального образования;</w:t>
      </w:r>
    </w:p>
    <w:p w:rsidR="00D34E2A" w:rsidRPr="00E777FE" w:rsidRDefault="00D34E2A" w:rsidP="007A209E">
      <w:pPr>
        <w:pStyle w:val="af5"/>
        <w:spacing w:line="240" w:lineRule="auto"/>
        <w:jc w:val="both"/>
      </w:pPr>
      <w:r w:rsidRPr="00E777FE">
        <w:t>•</w:t>
      </w:r>
      <w:r w:rsidRPr="00E777FE">
        <w:tab/>
        <w:t>проекты, выставляемые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D34E2A" w:rsidRPr="00E777FE" w:rsidRDefault="00D34E2A" w:rsidP="007A209E">
      <w:pPr>
        <w:pStyle w:val="af5"/>
        <w:spacing w:line="240" w:lineRule="auto"/>
        <w:jc w:val="both"/>
      </w:pPr>
      <w:r w:rsidRPr="00E777FE">
        <w:t>•</w:t>
      </w:r>
      <w:r w:rsidRPr="00E777FE">
        <w:tab/>
        <w:t>проекты, для реализации которых создаются организации с участием муниципального образования;</w:t>
      </w:r>
    </w:p>
    <w:p w:rsidR="00D34E2A" w:rsidRPr="00E777FE" w:rsidRDefault="00D34E2A" w:rsidP="007A209E">
      <w:pPr>
        <w:pStyle w:val="af5"/>
        <w:spacing w:line="240" w:lineRule="auto"/>
        <w:jc w:val="both"/>
      </w:pPr>
      <w:r w:rsidRPr="00E777FE">
        <w:t>•</w:t>
      </w:r>
      <w:r w:rsidRPr="00E777FE">
        <w:tab/>
        <w:t>проекты, для реализации которых создаются организации с участием действующих ресурсоснабжающих организаций.</w:t>
      </w:r>
    </w:p>
    <w:p w:rsidR="00D34E2A" w:rsidRPr="00E777FE" w:rsidRDefault="00D34E2A" w:rsidP="007A209E">
      <w:pPr>
        <w:pStyle w:val="af5"/>
        <w:spacing w:line="240" w:lineRule="auto"/>
        <w:jc w:val="both"/>
      </w:pPr>
      <w:r w:rsidRPr="00E777FE">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утилизации </w:t>
      </w:r>
      <w:r w:rsidR="00712CF6" w:rsidRPr="00E777FE">
        <w:t xml:space="preserve"> ТКО</w:t>
      </w:r>
      <w:r w:rsidRPr="00E777FE">
        <w:t>.</w:t>
      </w:r>
    </w:p>
    <w:p w:rsidR="00D34E2A" w:rsidRPr="00E777FE" w:rsidRDefault="00D34E2A" w:rsidP="007A209E">
      <w:pPr>
        <w:pStyle w:val="af5"/>
        <w:spacing w:line="240" w:lineRule="auto"/>
        <w:jc w:val="both"/>
      </w:pPr>
      <w:r w:rsidRPr="00E777FE">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D34E2A" w:rsidRPr="00E777FE" w:rsidRDefault="00D34E2A" w:rsidP="007A209E">
      <w:pPr>
        <w:pStyle w:val="af5"/>
        <w:spacing w:line="240" w:lineRule="auto"/>
        <w:jc w:val="both"/>
      </w:pPr>
      <w:r w:rsidRPr="00E777FE">
        <w:t xml:space="preserve">Выбор формы реализации инвестиционных проектов должен основываться </w:t>
      </w:r>
      <w:r w:rsidR="00EA098F" w:rsidRPr="00E777FE">
        <w:t xml:space="preserve">на </w:t>
      </w:r>
      <w:r w:rsidRPr="00E777FE">
        <w:t>совокупной оценке следующих критериев:</w:t>
      </w:r>
    </w:p>
    <w:p w:rsidR="00D34E2A" w:rsidRPr="00E777FE" w:rsidRDefault="00D34E2A" w:rsidP="007A209E">
      <w:pPr>
        <w:pStyle w:val="af5"/>
        <w:spacing w:line="240" w:lineRule="auto"/>
        <w:jc w:val="both"/>
      </w:pPr>
      <w:r w:rsidRPr="00E777FE">
        <w:t>•</w:t>
      </w:r>
      <w:r w:rsidRPr="00E777FE">
        <w:tab/>
        <w:t>источник финансирования инвестиционных проектов (бюджетный, внебюджетный);</w:t>
      </w:r>
    </w:p>
    <w:p w:rsidR="00D34E2A" w:rsidRPr="00E777FE" w:rsidRDefault="00D34E2A" w:rsidP="007A209E">
      <w:pPr>
        <w:pStyle w:val="af5"/>
        <w:spacing w:line="240" w:lineRule="auto"/>
        <w:jc w:val="both"/>
      </w:pPr>
      <w:r w:rsidRPr="00E777FE">
        <w:t>•</w:t>
      </w:r>
      <w:r w:rsidRPr="00E777FE">
        <w:tab/>
        <w:t>технологическая связанность реализуемых инвестиционных проектов с существующей коммунальной инфраструктурой;</w:t>
      </w:r>
    </w:p>
    <w:p w:rsidR="00D34E2A" w:rsidRPr="00E777FE" w:rsidRDefault="00D34E2A" w:rsidP="007A209E">
      <w:pPr>
        <w:pStyle w:val="af5"/>
        <w:spacing w:line="240" w:lineRule="auto"/>
        <w:jc w:val="both"/>
      </w:pPr>
      <w:r w:rsidRPr="00E777FE">
        <w:t>•</w:t>
      </w:r>
      <w:r w:rsidRPr="00E777FE">
        <w:tab/>
        <w:t>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D34E2A" w:rsidRPr="00E777FE" w:rsidRDefault="00D34E2A" w:rsidP="007A209E">
      <w:pPr>
        <w:pStyle w:val="af5"/>
        <w:spacing w:line="240" w:lineRule="auto"/>
        <w:jc w:val="both"/>
        <w:rPr>
          <w:b/>
        </w:rPr>
      </w:pPr>
      <w:r w:rsidRPr="00E777FE">
        <w:rPr>
          <w:b/>
        </w:rPr>
        <w:t>Особенности принятия инвестиционных программ организаций коммунального комплекса</w:t>
      </w:r>
      <w:r w:rsidR="00B10419" w:rsidRPr="00E777FE">
        <w:rPr>
          <w:b/>
        </w:rPr>
        <w:t>.</w:t>
      </w:r>
    </w:p>
    <w:p w:rsidR="00D34E2A" w:rsidRPr="00E777FE" w:rsidRDefault="00B10419" w:rsidP="007A209E">
      <w:pPr>
        <w:pStyle w:val="af5"/>
        <w:spacing w:line="240" w:lineRule="auto"/>
        <w:jc w:val="both"/>
      </w:pPr>
      <w:r w:rsidRPr="00E777FE">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r w:rsidR="00D34E2A" w:rsidRPr="00E777FE">
        <w:t>.</w:t>
      </w:r>
    </w:p>
    <w:p w:rsidR="00D34E2A" w:rsidRPr="00E777FE" w:rsidRDefault="00D34E2A" w:rsidP="007A209E">
      <w:pPr>
        <w:pStyle w:val="af5"/>
        <w:spacing w:line="240" w:lineRule="auto"/>
        <w:jc w:val="both"/>
        <w:rPr>
          <w:b/>
        </w:rPr>
      </w:pPr>
      <w:r w:rsidRPr="00E777FE">
        <w:rPr>
          <w:b/>
        </w:rPr>
        <w:t>Особенности принятия инвестиционных программ организаций, осуществляющих регулируемые виды деятельности в сфере теплоснабжения</w:t>
      </w:r>
    </w:p>
    <w:p w:rsidR="00D34E2A" w:rsidRPr="00E777FE" w:rsidRDefault="00D34E2A" w:rsidP="007A209E">
      <w:pPr>
        <w:pStyle w:val="af5"/>
        <w:spacing w:line="240" w:lineRule="auto"/>
        <w:jc w:val="both"/>
      </w:pPr>
      <w:r w:rsidRPr="00E777FE">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D34E2A" w:rsidRPr="00E777FE" w:rsidRDefault="00D34E2A" w:rsidP="007A209E">
      <w:pPr>
        <w:pStyle w:val="af5"/>
        <w:spacing w:line="240" w:lineRule="auto"/>
        <w:jc w:val="both"/>
      </w:pPr>
      <w:r w:rsidRPr="00E777FE">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w:t>
      </w:r>
      <w:r w:rsidR="00AE3F2E" w:rsidRPr="00E777FE">
        <w:t xml:space="preserve">г. </w:t>
      </w:r>
      <w:r w:rsidRPr="00E777FE">
        <w:t xml:space="preserve">№ 190-ФЗ </w:t>
      </w:r>
      <w:r w:rsidR="00705DA1" w:rsidRPr="00E777FE">
        <w:t>«</w:t>
      </w:r>
      <w:r w:rsidRPr="00E777FE">
        <w:t>О теплоснабжении</w:t>
      </w:r>
      <w:r w:rsidR="00705DA1" w:rsidRPr="00E777FE">
        <w:t>»</w:t>
      </w:r>
      <w:r w:rsidRPr="00E777FE">
        <w:t xml:space="preserve"> утверждаются органами государственной власти субъектов Российской Федерации по согласованию с органами местного самоуправления.</w:t>
      </w:r>
    </w:p>
    <w:p w:rsidR="00D34E2A" w:rsidRPr="00E777FE" w:rsidRDefault="00D34E2A" w:rsidP="007A209E">
      <w:pPr>
        <w:pStyle w:val="af5"/>
        <w:spacing w:line="240" w:lineRule="auto"/>
        <w:jc w:val="both"/>
      </w:pPr>
      <w:r w:rsidRPr="00E777FE">
        <w:lastRenderedPageBreak/>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5A4A16" w:rsidRPr="00E777FE" w:rsidRDefault="00D34E2A" w:rsidP="007A209E">
      <w:pPr>
        <w:pStyle w:val="af5"/>
        <w:spacing w:line="240" w:lineRule="auto"/>
        <w:jc w:val="both"/>
      </w:pPr>
      <w:r w:rsidRPr="00E777FE">
        <w:t>Источник</w:t>
      </w:r>
      <w:r w:rsidR="00A90068" w:rsidRPr="00E777FE">
        <w:t>и</w:t>
      </w:r>
      <w:r w:rsidRPr="00E777FE">
        <w:t xml:space="preserve">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w:t>
      </w:r>
      <w:r w:rsidR="00AE3F2E" w:rsidRPr="00E777FE">
        <w:t>г.</w:t>
      </w:r>
    </w:p>
    <w:p w:rsidR="00D34E2A" w:rsidRPr="00E777FE" w:rsidRDefault="00D34E2A" w:rsidP="007A209E">
      <w:pPr>
        <w:pStyle w:val="af5"/>
        <w:spacing w:line="240" w:lineRule="auto"/>
        <w:ind w:firstLine="0"/>
        <w:jc w:val="both"/>
      </w:pPr>
      <w:r w:rsidRPr="00E777FE">
        <w:t xml:space="preserve">№ 464 </w:t>
      </w:r>
      <w:r w:rsidR="00705DA1" w:rsidRPr="00E777FE">
        <w:t>«</w:t>
      </w:r>
      <w:r w:rsidRPr="00E777FE">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r w:rsidR="00705DA1" w:rsidRPr="00E777FE">
        <w:t>»</w:t>
      </w:r>
      <w:r w:rsidRPr="00E777FE">
        <w:t>.</w:t>
      </w:r>
    </w:p>
    <w:p w:rsidR="00D34E2A" w:rsidRPr="00E777FE" w:rsidRDefault="00D34E2A" w:rsidP="007A209E">
      <w:pPr>
        <w:pStyle w:val="af5"/>
        <w:spacing w:line="240" w:lineRule="auto"/>
        <w:jc w:val="both"/>
      </w:pPr>
      <w:r w:rsidRPr="00E777FE">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D34E2A" w:rsidRPr="00E777FE" w:rsidRDefault="00D34E2A" w:rsidP="007A209E">
      <w:pPr>
        <w:pStyle w:val="af5"/>
        <w:spacing w:line="240" w:lineRule="auto"/>
        <w:jc w:val="both"/>
        <w:rPr>
          <w:b/>
        </w:rPr>
      </w:pPr>
      <w:r w:rsidRPr="00E777FE">
        <w:rPr>
          <w:b/>
        </w:rPr>
        <w:t>Особенности принятия инвестиционных программ субъектов электроэнергетики</w:t>
      </w:r>
    </w:p>
    <w:p w:rsidR="00D34E2A" w:rsidRPr="00E777FE" w:rsidRDefault="00D34E2A" w:rsidP="007A209E">
      <w:pPr>
        <w:pStyle w:val="af5"/>
        <w:spacing w:line="240" w:lineRule="auto"/>
        <w:jc w:val="both"/>
      </w:pPr>
      <w:r w:rsidRPr="00E777FE">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D34E2A" w:rsidRPr="00E777FE" w:rsidRDefault="00D34E2A" w:rsidP="007A209E">
      <w:pPr>
        <w:pStyle w:val="af5"/>
        <w:spacing w:line="240" w:lineRule="auto"/>
        <w:jc w:val="both"/>
      </w:pPr>
      <w:r w:rsidRPr="00E777FE">
        <w:t xml:space="preserve">Правительство РФ в соответствии с требованиями Федерального закона от 26.03.2003 </w:t>
      </w:r>
      <w:r w:rsidR="00AE3F2E" w:rsidRPr="00E777FE">
        <w:t xml:space="preserve">г. </w:t>
      </w:r>
      <w:r w:rsidRPr="00E777FE">
        <w:t xml:space="preserve">№ 35-ФЗ </w:t>
      </w:r>
      <w:r w:rsidR="00705DA1" w:rsidRPr="00E777FE">
        <w:t>«</w:t>
      </w:r>
      <w:r w:rsidRPr="00E777FE">
        <w:t>Об электроэнергетике</w:t>
      </w:r>
      <w:r w:rsidR="00705DA1" w:rsidRPr="00E777FE">
        <w:t>»</w:t>
      </w:r>
      <w:r w:rsidRPr="00E777FE">
        <w:t xml:space="preserve">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D34E2A" w:rsidRPr="00E777FE" w:rsidRDefault="00D34E2A" w:rsidP="007A209E">
      <w:pPr>
        <w:pStyle w:val="af5"/>
        <w:spacing w:line="240" w:lineRule="auto"/>
        <w:jc w:val="both"/>
      </w:pPr>
      <w:r w:rsidRPr="00E777FE">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w:t>
      </w:r>
      <w:r w:rsidR="00AE3F2E" w:rsidRPr="00E777FE">
        <w:t xml:space="preserve">г. </w:t>
      </w:r>
      <w:r w:rsidRPr="00E777FE">
        <w:t xml:space="preserve">№ 977. </w:t>
      </w:r>
    </w:p>
    <w:p w:rsidR="00D34E2A" w:rsidRPr="00E777FE" w:rsidRDefault="00D34E2A" w:rsidP="007A209E">
      <w:pPr>
        <w:pStyle w:val="af5"/>
        <w:spacing w:line="240" w:lineRule="auto"/>
        <w:jc w:val="both"/>
      </w:pPr>
      <w:r w:rsidRPr="00E777FE">
        <w:t>Источниками покрытия финансовых потребностей инвестиционных программ субъектов электроэнергетики являются инвестиционные ресу</w:t>
      </w:r>
      <w:r w:rsidR="005A4A16" w:rsidRPr="00E777FE">
        <w:t xml:space="preserve">рсы, включаемые в регулируемые </w:t>
      </w:r>
      <w:r w:rsidRPr="00E777FE">
        <w:t>тарифы.</w:t>
      </w:r>
    </w:p>
    <w:p w:rsidR="00D34E2A" w:rsidRPr="00E777FE" w:rsidRDefault="00D34E2A" w:rsidP="007A209E">
      <w:pPr>
        <w:pStyle w:val="af5"/>
        <w:spacing w:line="240" w:lineRule="auto"/>
        <w:jc w:val="both"/>
      </w:pPr>
      <w:r w:rsidRPr="00E777FE">
        <w:t xml:space="preserve">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на территории </w:t>
      </w:r>
      <w:r w:rsidR="006C592A" w:rsidRPr="00E777FE">
        <w:t>муниципального образования</w:t>
      </w:r>
      <w:r w:rsidRPr="00E777FE">
        <w:t xml:space="preserve"> территориальных сетевых организаций.</w:t>
      </w:r>
    </w:p>
    <w:p w:rsidR="00D34E2A" w:rsidRPr="00E777FE" w:rsidRDefault="00D34E2A" w:rsidP="007A209E">
      <w:pPr>
        <w:pStyle w:val="af5"/>
        <w:spacing w:line="240" w:lineRule="auto"/>
        <w:jc w:val="both"/>
      </w:pPr>
      <w:r w:rsidRPr="00E777FE">
        <w:t xml:space="preserve">Исходя из приведенных условий инвестиционные проекты, реализуемые в системе электроснабжения муниципального </w:t>
      </w:r>
      <w:r w:rsidR="009F62A8" w:rsidRPr="00E777FE">
        <w:t>образования</w:t>
      </w:r>
      <w:r w:rsidRPr="00E777FE">
        <w:t>, целесообразно осуществлять действующими сетевыми организациями.</w:t>
      </w:r>
    </w:p>
    <w:p w:rsidR="00D34E2A" w:rsidRPr="00E777FE" w:rsidRDefault="00D34E2A" w:rsidP="007A209E">
      <w:pPr>
        <w:pStyle w:val="af5"/>
        <w:spacing w:line="240" w:lineRule="auto"/>
        <w:jc w:val="both"/>
        <w:rPr>
          <w:b/>
        </w:rPr>
      </w:pPr>
      <w:r w:rsidRPr="00E777FE">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AE3F2E" w:rsidRPr="00E777FE" w:rsidRDefault="00D34E2A" w:rsidP="007A209E">
      <w:pPr>
        <w:pStyle w:val="af5"/>
        <w:spacing w:line="240" w:lineRule="auto"/>
        <w:jc w:val="both"/>
      </w:pPr>
      <w:r w:rsidRPr="00E777FE">
        <w:t>В целях дальнейшего развития газификации регионов и в соответствии со статьей 17 Федерального закона от 31.03.1999</w:t>
      </w:r>
      <w:r w:rsidR="00AE3F2E" w:rsidRPr="00E777FE">
        <w:t xml:space="preserve"> г.</w:t>
      </w:r>
      <w:r w:rsidRPr="00E777FE">
        <w:t xml:space="preserve"> № 69-ФЗ </w:t>
      </w:r>
      <w:r w:rsidR="00705DA1" w:rsidRPr="00E777FE">
        <w:t>«</w:t>
      </w:r>
      <w:r w:rsidRPr="00E777FE">
        <w:t>О газоснабжении в Российской Федерации</w:t>
      </w:r>
      <w:r w:rsidR="00705DA1" w:rsidRPr="00E777FE">
        <w:t>»</w:t>
      </w:r>
      <w:r w:rsidRPr="00E777FE">
        <w:t xml:space="preserve"> Прав</w:t>
      </w:r>
      <w:r w:rsidR="005A4A16" w:rsidRPr="00E777FE">
        <w:t xml:space="preserve">ительство Российской Федерации </w:t>
      </w:r>
      <w:r w:rsidRPr="00E777FE">
        <w:t>своим Постановле</w:t>
      </w:r>
      <w:r w:rsidR="005A4A16" w:rsidRPr="00E777FE">
        <w:t xml:space="preserve">нием от </w:t>
      </w:r>
    </w:p>
    <w:p w:rsidR="00D34E2A" w:rsidRPr="00E777FE" w:rsidRDefault="005A4A16" w:rsidP="007A209E">
      <w:pPr>
        <w:pStyle w:val="af5"/>
        <w:spacing w:line="240" w:lineRule="auto"/>
        <w:ind w:firstLine="0"/>
        <w:jc w:val="both"/>
      </w:pPr>
      <w:r w:rsidRPr="00E777FE">
        <w:t xml:space="preserve">03.05.2001 </w:t>
      </w:r>
      <w:r w:rsidR="00AE3F2E" w:rsidRPr="00E777FE">
        <w:t xml:space="preserve">г. </w:t>
      </w:r>
      <w:r w:rsidR="00D34E2A" w:rsidRPr="00E777FE">
        <w:t xml:space="preserve">№ 335 </w:t>
      </w:r>
      <w:r w:rsidR="00705DA1" w:rsidRPr="00E777FE">
        <w:t>«</w:t>
      </w:r>
      <w:r w:rsidR="00D34E2A" w:rsidRPr="00E777FE">
        <w:t>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r w:rsidR="00705DA1" w:rsidRPr="00E777FE">
        <w:t>»</w:t>
      </w:r>
      <w:r w:rsidR="00D34E2A" w:rsidRPr="00E777FE">
        <w:t xml:space="preserve">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D34E2A" w:rsidRPr="00E777FE" w:rsidRDefault="00D34E2A" w:rsidP="007A209E">
      <w:pPr>
        <w:pStyle w:val="af5"/>
        <w:spacing w:line="240" w:lineRule="auto"/>
        <w:jc w:val="both"/>
      </w:pPr>
      <w:r w:rsidRPr="00E777FE">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D34E2A" w:rsidRPr="00E777FE" w:rsidRDefault="00D34E2A" w:rsidP="007A209E">
      <w:pPr>
        <w:pStyle w:val="af5"/>
        <w:spacing w:line="240" w:lineRule="auto"/>
        <w:jc w:val="both"/>
      </w:pPr>
      <w:r w:rsidRPr="00E777FE">
        <w:lastRenderedPageBreak/>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D34E2A" w:rsidRPr="00E777FE" w:rsidRDefault="00D34E2A" w:rsidP="007A209E">
      <w:pPr>
        <w:pStyle w:val="af5"/>
        <w:spacing w:line="240" w:lineRule="auto"/>
        <w:jc w:val="both"/>
      </w:pPr>
      <w:r w:rsidRPr="00E777FE">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D34E2A" w:rsidRPr="00E777FE" w:rsidRDefault="00D34E2A" w:rsidP="007A209E">
      <w:pPr>
        <w:pStyle w:val="af5"/>
        <w:spacing w:line="240" w:lineRule="auto"/>
        <w:jc w:val="both"/>
        <w:rPr>
          <w:b/>
        </w:rPr>
      </w:pPr>
      <w:r w:rsidRPr="00E777FE">
        <w:rPr>
          <w:b/>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5A4A16" w:rsidRPr="00E777FE" w:rsidRDefault="00D34E2A" w:rsidP="007A209E">
      <w:pPr>
        <w:pStyle w:val="af5"/>
        <w:spacing w:line="240" w:lineRule="auto"/>
        <w:jc w:val="both"/>
      </w:pPr>
      <w:r w:rsidRPr="00E777FE">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w:t>
      </w:r>
      <w:r w:rsidR="005A4A16" w:rsidRPr="00E777FE">
        <w:t xml:space="preserve">олнение Федерального закона от </w:t>
      </w:r>
      <w:r w:rsidRPr="00E777FE">
        <w:t xml:space="preserve">31.03.1999 </w:t>
      </w:r>
      <w:r w:rsidR="00AE3F2E" w:rsidRPr="00E777FE">
        <w:t xml:space="preserve">г. </w:t>
      </w:r>
      <w:r w:rsidRPr="00E777FE">
        <w:t xml:space="preserve">№ 69-ФЗ </w:t>
      </w:r>
    </w:p>
    <w:p w:rsidR="005A4A16" w:rsidRPr="00E777FE" w:rsidRDefault="00705DA1" w:rsidP="007A209E">
      <w:pPr>
        <w:pStyle w:val="af5"/>
        <w:spacing w:line="240" w:lineRule="auto"/>
        <w:ind w:firstLine="0"/>
        <w:jc w:val="both"/>
      </w:pPr>
      <w:r w:rsidRPr="00E777FE">
        <w:t>«</w:t>
      </w:r>
      <w:r w:rsidR="00D34E2A" w:rsidRPr="00E777FE">
        <w:t>О газоснабжении в Российской Федерации</w:t>
      </w:r>
      <w:r w:rsidRPr="00E777FE">
        <w:t>»</w:t>
      </w:r>
      <w:r w:rsidR="00D34E2A" w:rsidRPr="00E777FE">
        <w:t>, Постановления Правительства Российской Федерации от 03.05.2001</w:t>
      </w:r>
      <w:r w:rsidR="00AE3F2E" w:rsidRPr="00E777FE">
        <w:t xml:space="preserve"> г.</w:t>
      </w:r>
      <w:r w:rsidR="00D34E2A" w:rsidRPr="00E777FE">
        <w:t xml:space="preserve"> № 335 </w:t>
      </w:r>
      <w:r w:rsidRPr="00E777FE">
        <w:t>«</w:t>
      </w:r>
      <w:r w:rsidR="00D34E2A" w:rsidRPr="00E777FE">
        <w:t>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w:t>
      </w:r>
      <w:r w:rsidRPr="00E777FE">
        <w:t>»</w:t>
      </w:r>
      <w:r w:rsidR="00D34E2A" w:rsidRPr="00E777FE">
        <w:t xml:space="preserve"> и утверждена приказом ФСТ от 18.11.2008 </w:t>
      </w:r>
      <w:r w:rsidR="00AE3F2E" w:rsidRPr="00E777FE">
        <w:t xml:space="preserve">г. </w:t>
      </w:r>
    </w:p>
    <w:p w:rsidR="00D34E2A" w:rsidRPr="00E777FE" w:rsidRDefault="00D34E2A" w:rsidP="007A209E">
      <w:pPr>
        <w:pStyle w:val="af5"/>
        <w:spacing w:line="240" w:lineRule="auto"/>
        <w:ind w:firstLine="0"/>
        <w:jc w:val="both"/>
      </w:pPr>
      <w:r w:rsidRPr="00E777FE">
        <w:t>№ 264-э/5.</w:t>
      </w:r>
    </w:p>
    <w:p w:rsidR="0042218B" w:rsidRPr="00E777FE" w:rsidRDefault="0042218B" w:rsidP="007A209E">
      <w:pPr>
        <w:pStyle w:val="af5"/>
        <w:spacing w:line="240" w:lineRule="auto"/>
        <w:ind w:firstLine="0"/>
        <w:jc w:val="both"/>
      </w:pPr>
    </w:p>
    <w:p w:rsidR="00D34E2A" w:rsidRPr="00E777FE" w:rsidRDefault="00D34E2A" w:rsidP="00594DD2">
      <w:pPr>
        <w:pStyle w:val="af5"/>
        <w:numPr>
          <w:ilvl w:val="1"/>
          <w:numId w:val="9"/>
        </w:numPr>
        <w:spacing w:line="240" w:lineRule="auto"/>
        <w:ind w:left="0" w:firstLine="709"/>
        <w:jc w:val="both"/>
        <w:outlineLvl w:val="1"/>
        <w:rPr>
          <w:b/>
        </w:rPr>
      </w:pPr>
      <w:bookmarkStart w:id="27" w:name="_Toc533014878"/>
      <w:r w:rsidRPr="00E777FE">
        <w:rPr>
          <w:b/>
        </w:rPr>
        <w:t>Прогноз расходов населения на коммунальные услуги</w:t>
      </w:r>
      <w:bookmarkEnd w:id="27"/>
    </w:p>
    <w:p w:rsidR="00D34E2A" w:rsidRPr="00E777FE" w:rsidRDefault="00D34E2A" w:rsidP="007A209E">
      <w:pPr>
        <w:pStyle w:val="af5"/>
        <w:spacing w:before="240" w:line="240" w:lineRule="auto"/>
        <w:jc w:val="both"/>
      </w:pPr>
      <w:r w:rsidRPr="00E777FE">
        <w:t xml:space="preserve">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w:t>
      </w:r>
      <w:r w:rsidR="00712CF6" w:rsidRPr="00E777FE">
        <w:t>22-ЖКХ (жилище) 22-ЖКХ (ресурсы)</w:t>
      </w:r>
      <w:r w:rsidRPr="00E777FE">
        <w:t xml:space="preserve">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rsidR="00D34E2A" w:rsidRPr="00E777FE" w:rsidRDefault="00D34E2A" w:rsidP="007A209E">
      <w:pPr>
        <w:pStyle w:val="af5"/>
        <w:spacing w:line="240" w:lineRule="auto"/>
        <w:jc w:val="both"/>
      </w:pPr>
      <w:r w:rsidRPr="00E777FE">
        <w:t xml:space="preserve">Согласно Приказа Министерства регионального развития Российской Федерации от 23 августа 2010 г. N 378 </w:t>
      </w:r>
      <w:r w:rsidR="00705DA1" w:rsidRPr="00E777FE">
        <w:t>«</w:t>
      </w:r>
      <w:r w:rsidRPr="00E777FE">
        <w:t>Об утверждении методических указаний по расчету предельных индексов изменения размера платы граждан за коммунальные услуги</w:t>
      </w:r>
      <w:r w:rsidR="00705DA1" w:rsidRPr="00E777FE">
        <w:t>»</w:t>
      </w:r>
      <w:r w:rsidRPr="00E777FE">
        <w:t xml:space="preserve"> оценка доступности для граждан прогнозируемой платы за коммунальные услуги по критерию </w:t>
      </w:r>
      <w:r w:rsidR="00705DA1" w:rsidRPr="00E777FE">
        <w:t>«</w:t>
      </w:r>
      <w:r w:rsidRPr="00E777FE">
        <w:t>доля расходов на коммунальные услуги в совокупном доходе семьи</w:t>
      </w:r>
      <w:r w:rsidR="00705DA1" w:rsidRPr="00E777FE">
        <w:t>»</w:t>
      </w:r>
      <w:r w:rsidRPr="00E777FE">
        <w:t xml:space="preserve"> проводится путем сопоставления прогнозируемой доли расходов средней семьи (среднего домохозяйства) на жилищно-коммунальные услуги (а в их составе на коммунальные услуги) в среднем прогнозном доходе семьи со значением соответствующего критерия.</w:t>
      </w:r>
    </w:p>
    <w:p w:rsidR="00D34E2A" w:rsidRPr="00E777FE" w:rsidRDefault="00D34E2A" w:rsidP="007A209E">
      <w:pPr>
        <w:pStyle w:val="af5"/>
        <w:spacing w:line="240" w:lineRule="auto"/>
        <w:jc w:val="both"/>
      </w:pPr>
      <w:r w:rsidRPr="00E777FE">
        <w:t>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на выплату субсидий и мер социальной поддержки населению.</w:t>
      </w:r>
    </w:p>
    <w:p w:rsidR="009F62A8" w:rsidRPr="00E777FE" w:rsidRDefault="00D34E2A" w:rsidP="007A209E">
      <w:pPr>
        <w:pStyle w:val="af5"/>
        <w:spacing w:line="240" w:lineRule="auto"/>
        <w:jc w:val="both"/>
      </w:pPr>
      <w:r w:rsidRPr="00E777FE">
        <w:t>При определении критерия доли расходов на жилищно-коммунальные услуги, а в их составе на коммунальные услуги в конкретных субъектах Российской Федерации 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9F62A8" w:rsidRPr="00E777FE" w:rsidRDefault="009F62A8">
      <w:pPr>
        <w:rPr>
          <w:rFonts w:ascii="Times New Roman" w:hAnsi="Times New Roman" w:cs="Times New Roman"/>
          <w:sz w:val="24"/>
          <w:szCs w:val="24"/>
        </w:rPr>
      </w:pPr>
      <w:r w:rsidRPr="00E777FE">
        <w:rPr>
          <w:sz w:val="24"/>
          <w:szCs w:val="24"/>
        </w:rPr>
        <w:br w:type="page"/>
      </w:r>
    </w:p>
    <w:p w:rsidR="00D34E2A" w:rsidRPr="00E777FE" w:rsidRDefault="00D34E2A" w:rsidP="00594DD2">
      <w:pPr>
        <w:pStyle w:val="af5"/>
        <w:numPr>
          <w:ilvl w:val="0"/>
          <w:numId w:val="9"/>
        </w:numPr>
        <w:ind w:left="1134"/>
        <w:jc w:val="both"/>
        <w:outlineLvl w:val="0"/>
        <w:rPr>
          <w:b/>
        </w:rPr>
      </w:pPr>
      <w:bookmarkStart w:id="28" w:name="_Toc533014879"/>
      <w:r w:rsidRPr="00E777FE">
        <w:rPr>
          <w:b/>
        </w:rPr>
        <w:lastRenderedPageBreak/>
        <w:t>Управление программой.</w:t>
      </w:r>
      <w:bookmarkEnd w:id="28"/>
    </w:p>
    <w:p w:rsidR="00D34E2A" w:rsidRPr="00E777FE" w:rsidRDefault="00D34E2A" w:rsidP="008A7F1C">
      <w:pPr>
        <w:pStyle w:val="af5"/>
        <w:spacing w:before="240"/>
        <w:jc w:val="both"/>
      </w:pPr>
      <w:r w:rsidRPr="00E777FE">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rsidR="00D34E2A" w:rsidRPr="00E777FE" w:rsidRDefault="00D34E2A" w:rsidP="00492D7A">
      <w:pPr>
        <w:pStyle w:val="af5"/>
        <w:jc w:val="both"/>
      </w:pPr>
      <w:r w:rsidRPr="00E777FE">
        <w:t xml:space="preserve">Механизм реализации Программы базируется на принципах разграничения полномочий и ответственности всех исполнителей Программы. </w:t>
      </w:r>
    </w:p>
    <w:p w:rsidR="00D34E2A" w:rsidRPr="00E777FE" w:rsidRDefault="00D34E2A" w:rsidP="00492D7A">
      <w:pPr>
        <w:pStyle w:val="af5"/>
        <w:jc w:val="both"/>
      </w:pPr>
      <w:r w:rsidRPr="00E777FE">
        <w:t xml:space="preserve">Заказчиком Программы является администрация </w:t>
      </w:r>
      <w:r w:rsidR="008A7F1C" w:rsidRPr="00E777FE">
        <w:t>м</w:t>
      </w:r>
      <w:r w:rsidR="00102D88" w:rsidRPr="00E777FE">
        <w:t>униципального образования</w:t>
      </w:r>
      <w:r w:rsidRPr="00E777FE">
        <w:t xml:space="preserve">. Ответственным за реализацию Программы является администрация </w:t>
      </w:r>
      <w:r w:rsidR="008A7F1C" w:rsidRPr="00E777FE">
        <w:t>м</w:t>
      </w:r>
      <w:r w:rsidR="00102D88" w:rsidRPr="00E777FE">
        <w:t>униципального образования</w:t>
      </w:r>
      <w:r w:rsidR="008A7F1C" w:rsidRPr="00E777FE">
        <w:t>.</w:t>
      </w:r>
    </w:p>
    <w:p w:rsidR="00D34E2A" w:rsidRPr="00E777FE" w:rsidRDefault="00AB6E5F" w:rsidP="00492D7A">
      <w:pPr>
        <w:pStyle w:val="af5"/>
        <w:jc w:val="both"/>
      </w:pPr>
      <w:r w:rsidRPr="00E777FE">
        <w:t>Контроль реализации программы возлагается на администрацию муниципального образования в рамках исполнения полномочий органов местного самоуправления,</w:t>
      </w:r>
      <w:r w:rsidR="00D34E2A" w:rsidRPr="00E777FE">
        <w:t xml:space="preserve"> а также предприятиями коммунального комплекса </w:t>
      </w:r>
      <w:r w:rsidR="008A7F1C" w:rsidRPr="00E777FE">
        <w:t>м</w:t>
      </w:r>
      <w:r w:rsidR="00D34E2A" w:rsidRPr="00E777FE">
        <w:t>униципального образования, в том числе теплоснабжающей организацией и субъектами электроэнергетики муниципального образования.</w:t>
      </w:r>
    </w:p>
    <w:p w:rsidR="00D34E2A" w:rsidRPr="00E777FE" w:rsidRDefault="00D34E2A" w:rsidP="00492D7A">
      <w:pPr>
        <w:pStyle w:val="af5"/>
        <w:jc w:val="both"/>
      </w:pPr>
      <w:r w:rsidRPr="00E777FE">
        <w:t xml:space="preserve">Основными функциями администрации </w:t>
      </w:r>
      <w:r w:rsidR="008A7F1C" w:rsidRPr="00E777FE">
        <w:t>м</w:t>
      </w:r>
      <w:r w:rsidRPr="00E777FE">
        <w:t>униципального образования по реализации Программы являются:</w:t>
      </w:r>
    </w:p>
    <w:p w:rsidR="007A6802" w:rsidRPr="00E777FE" w:rsidRDefault="00D34E2A" w:rsidP="007A6802">
      <w:pPr>
        <w:pStyle w:val="af5"/>
        <w:jc w:val="both"/>
      </w:pPr>
      <w:r w:rsidRPr="00E777FE">
        <w:t>•</w:t>
      </w:r>
      <w:r w:rsidRPr="00E777FE">
        <w:tab/>
      </w:r>
      <w:r w:rsidR="007A6802" w:rsidRPr="00E777FE">
        <w:t>оценка эффективности использования финансовых средств;</w:t>
      </w:r>
    </w:p>
    <w:p w:rsidR="007A6802" w:rsidRPr="00E777FE" w:rsidRDefault="007A6802" w:rsidP="007A6802">
      <w:pPr>
        <w:pStyle w:val="af5"/>
        <w:jc w:val="both"/>
      </w:pPr>
      <w:r w:rsidRPr="00E777FE">
        <w:t>•</w:t>
      </w:r>
      <w:r w:rsidRPr="00E777FE">
        <w:tab/>
        <w:t xml:space="preserve">вынесение заключения по вопросу возможности выделения бюджетных </w:t>
      </w:r>
      <w:r w:rsidR="008A7F1C" w:rsidRPr="00E777FE">
        <w:t>средств на реализацию Программы;</w:t>
      </w:r>
    </w:p>
    <w:p w:rsidR="007A6802" w:rsidRPr="00E777FE" w:rsidRDefault="007A6802" w:rsidP="007A6802">
      <w:pPr>
        <w:pStyle w:val="af5"/>
        <w:jc w:val="both"/>
      </w:pPr>
      <w:r w:rsidRPr="00E777FE">
        <w:t>•</w:t>
      </w:r>
      <w:r w:rsidRPr="00E777FE">
        <w:tab/>
        <w:t>реализация мероприятий Программы;</w:t>
      </w:r>
    </w:p>
    <w:p w:rsidR="007A6802" w:rsidRPr="00E777FE" w:rsidRDefault="007A6802" w:rsidP="007A6802">
      <w:pPr>
        <w:pStyle w:val="af5"/>
        <w:jc w:val="both"/>
      </w:pPr>
      <w:r w:rsidRPr="00E777FE">
        <w:t>•</w:t>
      </w:r>
      <w:r w:rsidRPr="00E777FE">
        <w:tab/>
        <w:t>подготовка и уточнение перечня программных мероприятий и финансовых потребностей на их реализацию;</w:t>
      </w:r>
    </w:p>
    <w:p w:rsidR="007A6802" w:rsidRPr="00E777FE" w:rsidRDefault="007A6802" w:rsidP="007A6802">
      <w:pPr>
        <w:pStyle w:val="af5"/>
        <w:jc w:val="both"/>
      </w:pPr>
      <w:r w:rsidRPr="00E777FE">
        <w:t>•</w:t>
      </w:r>
      <w:r w:rsidRPr="00E777FE">
        <w:tab/>
        <w:t>организационное, техническое и методическое содействие организациям, участвующим в реализации Программы;</w:t>
      </w:r>
    </w:p>
    <w:p w:rsidR="007A6802" w:rsidRPr="00E777FE" w:rsidRDefault="007A6802" w:rsidP="007A6802">
      <w:pPr>
        <w:pStyle w:val="af5"/>
        <w:jc w:val="both"/>
      </w:pPr>
      <w:r w:rsidRPr="00E777FE">
        <w:t>•</w:t>
      </w:r>
      <w:r w:rsidRPr="00E777FE">
        <w:tab/>
        <w:t>обеспечение взаимодействия органов местного самоуправления Муниципального образования и организаций, участвующих в реализации Программы;</w:t>
      </w:r>
    </w:p>
    <w:p w:rsidR="007A6802" w:rsidRPr="00E777FE" w:rsidRDefault="007A6802" w:rsidP="007A6802">
      <w:pPr>
        <w:pStyle w:val="af5"/>
        <w:jc w:val="both"/>
      </w:pPr>
      <w:r w:rsidRPr="00E777FE">
        <w:t>•</w:t>
      </w:r>
      <w:r w:rsidRPr="00E777FE">
        <w:tab/>
        <w:t>мониторинг и анализ реализации Программы;</w:t>
      </w:r>
    </w:p>
    <w:p w:rsidR="007A6802" w:rsidRPr="00E777FE" w:rsidRDefault="007A6802" w:rsidP="007A6802">
      <w:pPr>
        <w:pStyle w:val="af5"/>
        <w:jc w:val="both"/>
      </w:pPr>
      <w:r w:rsidRPr="00E777FE">
        <w:t>•</w:t>
      </w:r>
      <w:r w:rsidRPr="00E777FE">
        <w:tab/>
        <w:t>сбор информации о ходе выполнения производственных и инвестиционных программ организаций в рамках проведения мониторинга Программы;</w:t>
      </w:r>
    </w:p>
    <w:p w:rsidR="007A6802" w:rsidRPr="00E777FE" w:rsidRDefault="007A6802" w:rsidP="007A6802">
      <w:pPr>
        <w:pStyle w:val="af5"/>
        <w:jc w:val="both"/>
      </w:pPr>
      <w:r w:rsidRPr="00E777FE">
        <w:t>•</w:t>
      </w:r>
      <w:r w:rsidRPr="00E777FE">
        <w:tab/>
        <w:t>осуществление оценки эффективности Программы и расчет целевых показателей и индикаторов реализации Программы;</w:t>
      </w:r>
    </w:p>
    <w:p w:rsidR="007A6802" w:rsidRPr="00E777FE" w:rsidRDefault="007A6802" w:rsidP="007A6802">
      <w:pPr>
        <w:pStyle w:val="af5"/>
        <w:jc w:val="both"/>
      </w:pPr>
      <w:r w:rsidRPr="00E777FE">
        <w:t>•</w:t>
      </w:r>
      <w:r w:rsidRPr="00E777FE">
        <w:tab/>
        <w:t>осуществление мероприятий в сфере информационного освещения и сопровождения реализации Программы.</w:t>
      </w:r>
    </w:p>
    <w:p w:rsidR="00D34E2A" w:rsidRPr="00E777FE" w:rsidRDefault="00D34E2A" w:rsidP="00492D7A">
      <w:pPr>
        <w:pStyle w:val="af5"/>
        <w:jc w:val="both"/>
      </w:pPr>
      <w:r w:rsidRPr="00E777FE">
        <w:t xml:space="preserve">В рамках осуществляемых полномочий администрация </w:t>
      </w:r>
      <w:r w:rsidR="008A7F1C" w:rsidRPr="00E777FE">
        <w:t>м</w:t>
      </w:r>
      <w:r w:rsidRPr="00E777FE">
        <w:t>униципального образования подготавливает соответствующие необходимые документы для использования организациями, участвующими в реализации Программы.</w:t>
      </w:r>
    </w:p>
    <w:p w:rsidR="00D34E2A" w:rsidRPr="00E777FE" w:rsidRDefault="00D34E2A" w:rsidP="00492D7A">
      <w:pPr>
        <w:pStyle w:val="af5"/>
        <w:jc w:val="both"/>
      </w:pPr>
      <w:r w:rsidRPr="00E777FE">
        <w:t xml:space="preserve">Общий контроль за ходом реализации Программы осуществляет </w:t>
      </w:r>
      <w:r w:rsidR="00AB6E5F" w:rsidRPr="00E777FE">
        <w:t>а</w:t>
      </w:r>
      <w:r w:rsidR="007A6802" w:rsidRPr="00E777FE">
        <w:t>дминистрация</w:t>
      </w:r>
      <w:r w:rsidR="008A7F1C" w:rsidRPr="00E777FE">
        <w:t>м</w:t>
      </w:r>
      <w:r w:rsidRPr="00E777FE">
        <w:t>униципального образования.</w:t>
      </w:r>
    </w:p>
    <w:p w:rsidR="00D34E2A" w:rsidRPr="00E777FE" w:rsidRDefault="00D34E2A" w:rsidP="00492D7A">
      <w:pPr>
        <w:pStyle w:val="af5"/>
        <w:jc w:val="both"/>
      </w:pPr>
      <w:r w:rsidRPr="00E777FE">
        <w:t xml:space="preserve">Финансовое обеспечение мероприятий Программы осуществляется за счет средств бюджета </w:t>
      </w:r>
      <w:r w:rsidR="008A7F1C" w:rsidRPr="00E777FE">
        <w:t>м</w:t>
      </w:r>
      <w:r w:rsidRPr="00E777FE">
        <w:t xml:space="preserve">униципального образования, бюджета Белгородской области, а также средств организаций коммунального комплекса, осуществляющих деятельность на территории </w:t>
      </w:r>
      <w:r w:rsidR="008A7F1C" w:rsidRPr="00E777FE">
        <w:t>м</w:t>
      </w:r>
      <w:r w:rsidRPr="00E777FE">
        <w:t>униципального образования, включенных в соответствующие проекты инвестиционных программ. Инвестиционными источниками организаций коммунального комплекса являются амортизация, прибыль, а также заемные средства.</w:t>
      </w:r>
    </w:p>
    <w:p w:rsidR="00D34E2A" w:rsidRPr="00E777FE" w:rsidRDefault="00D34E2A" w:rsidP="00492D7A">
      <w:pPr>
        <w:pStyle w:val="af5"/>
        <w:jc w:val="both"/>
      </w:pPr>
      <w:r w:rsidRPr="00E777FE">
        <w:lastRenderedPageBreak/>
        <w:t>К реализации мероприятий могут привлекаться средства регионального и федерального бюджетов в рамках финансирования региональных и федеральных программ по развитию систем коммунальной инфраструктуры.</w:t>
      </w:r>
    </w:p>
    <w:p w:rsidR="00D34E2A" w:rsidRPr="00E777FE" w:rsidRDefault="00D34E2A" w:rsidP="00492D7A">
      <w:pPr>
        <w:pStyle w:val="af5"/>
        <w:jc w:val="both"/>
      </w:pPr>
      <w:r w:rsidRPr="00E777FE">
        <w:t xml:space="preserve">Объемы финансирования Программы за счет средств бюджета </w:t>
      </w:r>
      <w:r w:rsidR="008A7F1C" w:rsidRPr="00E777FE">
        <w:t>м</w:t>
      </w:r>
      <w:r w:rsidRPr="00E777FE">
        <w:t xml:space="preserve">униципального образования носят прогнозный характер и подлежат уточнению в установленном порядке при формировании и утверждении проекта бюджета </w:t>
      </w:r>
      <w:r w:rsidR="008A7F1C" w:rsidRPr="00E777FE">
        <w:t>м</w:t>
      </w:r>
      <w:r w:rsidRPr="00E777FE">
        <w:t>униципального образования на очередной финансовый год.</w:t>
      </w:r>
    </w:p>
    <w:p w:rsidR="00D34E2A" w:rsidRPr="00E777FE" w:rsidRDefault="00D34E2A" w:rsidP="00492D7A">
      <w:pPr>
        <w:pStyle w:val="af5"/>
        <w:jc w:val="both"/>
      </w:pPr>
      <w:r w:rsidRPr="00E777FE">
        <w:t>Инструментом реализации Программы являются инвестиционные и производственные программы организаций коммунального комплекса (в том числе в сферах электро-, тепло-, водоснабжения, водоотведения, очистки сточных вод, утилизации (захоронения)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от застройщиков.</w:t>
      </w:r>
    </w:p>
    <w:p w:rsidR="00D34E2A" w:rsidRPr="00E777FE" w:rsidRDefault="00D34E2A" w:rsidP="00492D7A">
      <w:pPr>
        <w:pStyle w:val="af5"/>
        <w:jc w:val="both"/>
      </w:pPr>
      <w:r w:rsidRPr="00E777FE">
        <w:t xml:space="preserve">При недоступности тарифов или надбавок частичное финансирование осуществляется за счет бюджетных источников. </w:t>
      </w:r>
    </w:p>
    <w:p w:rsidR="00D34E2A" w:rsidRPr="00E777FE" w:rsidRDefault="00D34E2A" w:rsidP="00492D7A">
      <w:pPr>
        <w:pStyle w:val="af5"/>
        <w:jc w:val="both"/>
      </w:pPr>
      <w:r w:rsidRPr="00E777FE">
        <w:t xml:space="preserve">Внесение изменений в Программу (корректировка Программы) осуществляется по итогам анализа отчета о ходе выполнения Программы путем внесения изменений в соответствующее Решение Совета депутатов </w:t>
      </w:r>
      <w:r w:rsidR="008A7F1C" w:rsidRPr="00E777FE">
        <w:t>м</w:t>
      </w:r>
      <w:r w:rsidRPr="00E777FE">
        <w:t xml:space="preserve">униципального образования, которым утверждена Программа </w:t>
      </w:r>
    </w:p>
    <w:p w:rsidR="00D34E2A" w:rsidRPr="00E777FE" w:rsidRDefault="00D34E2A" w:rsidP="00492D7A">
      <w:pPr>
        <w:pStyle w:val="af5"/>
        <w:jc w:val="both"/>
      </w:pPr>
      <w:r w:rsidRPr="00E777FE">
        <w:t>Корректировка Программы осуществляется в случаях:</w:t>
      </w:r>
    </w:p>
    <w:p w:rsidR="00D34E2A" w:rsidRPr="00E777FE" w:rsidRDefault="00D34E2A" w:rsidP="00492D7A">
      <w:pPr>
        <w:pStyle w:val="af5"/>
        <w:jc w:val="both"/>
      </w:pPr>
      <w:r w:rsidRPr="00E777FE">
        <w:t>•</w:t>
      </w:r>
      <w:r w:rsidRPr="00E777FE">
        <w:tab/>
        <w:t>отклонений в выполнении мероприятий Программы в предшествующий период;</w:t>
      </w:r>
    </w:p>
    <w:p w:rsidR="00D34E2A" w:rsidRPr="00E777FE" w:rsidRDefault="00D34E2A" w:rsidP="00492D7A">
      <w:pPr>
        <w:pStyle w:val="af5"/>
        <w:jc w:val="both"/>
      </w:pPr>
      <w:r w:rsidRPr="00E777FE">
        <w:t>•</w:t>
      </w:r>
      <w:r w:rsidRPr="00E777FE">
        <w:tab/>
        <w:t>приведения объемов финансирования Программы в соответствие с фактическим уровнем цен и фактическими условиями бюджетного финансирования;</w:t>
      </w:r>
    </w:p>
    <w:p w:rsidR="00D34E2A" w:rsidRPr="00E777FE" w:rsidRDefault="00D34E2A" w:rsidP="00492D7A">
      <w:pPr>
        <w:pStyle w:val="af5"/>
        <w:jc w:val="both"/>
      </w:pPr>
      <w:r w:rsidRPr="00E777FE">
        <w:t>•</w:t>
      </w:r>
      <w:r w:rsidRPr="00E777FE">
        <w:tab/>
        <w:t>снижения результативности и эффективности использования средств бюджетной системы;</w:t>
      </w:r>
    </w:p>
    <w:p w:rsidR="00D34E2A" w:rsidRDefault="00D34E2A" w:rsidP="00492D7A">
      <w:pPr>
        <w:pStyle w:val="af5"/>
        <w:jc w:val="both"/>
      </w:pPr>
      <w:r w:rsidRPr="00E777FE">
        <w:t>•</w:t>
      </w:r>
      <w:r w:rsidRPr="00E777FE">
        <w:tab/>
        <w:t>уточнения мероприятий, сроков реализации, объемов финансирования мероприятий.</w:t>
      </w:r>
    </w:p>
    <w:p w:rsidR="00D34E2A" w:rsidRDefault="00D34E2A" w:rsidP="00492D7A">
      <w:pPr>
        <w:pStyle w:val="af5"/>
        <w:jc w:val="both"/>
      </w:pPr>
    </w:p>
    <w:p w:rsidR="00D34E2A" w:rsidRPr="002C58A5" w:rsidRDefault="00D34E2A" w:rsidP="00A73621">
      <w:pPr>
        <w:pStyle w:val="a9"/>
        <w:spacing w:before="240" w:after="0"/>
        <w:ind w:left="0" w:firstLine="567"/>
        <w:jc w:val="both"/>
        <w:rPr>
          <w:rFonts w:ascii="Times New Roman" w:hAnsi="Times New Roman"/>
          <w:sz w:val="24"/>
          <w:szCs w:val="24"/>
        </w:rPr>
      </w:pPr>
    </w:p>
    <w:sectPr w:rsidR="00D34E2A" w:rsidRPr="002C58A5" w:rsidSect="001A07A7">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A46" w:rsidRDefault="00A62A46" w:rsidP="00B70CA8">
      <w:pPr>
        <w:spacing w:after="0" w:line="240" w:lineRule="auto"/>
      </w:pPr>
      <w:r>
        <w:separator/>
      </w:r>
    </w:p>
  </w:endnote>
  <w:endnote w:type="continuationSeparator" w:id="1">
    <w:p w:rsidR="00A62A46" w:rsidRDefault="00A62A46" w:rsidP="00B70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7F" w:rsidRDefault="00F7137F">
    <w:pPr>
      <w:pStyle w:val="ae"/>
      <w:jc w:val="right"/>
    </w:pPr>
  </w:p>
  <w:p w:rsidR="00F7137F" w:rsidRDefault="00F7137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7F" w:rsidRDefault="00F7137F">
    <w:pPr>
      <w:pStyle w:val="ae"/>
      <w:jc w:val="right"/>
    </w:pPr>
  </w:p>
  <w:p w:rsidR="00F7137F" w:rsidRDefault="00F7137F">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A46" w:rsidRDefault="00A62A46" w:rsidP="00B70CA8">
      <w:pPr>
        <w:spacing w:after="0" w:line="240" w:lineRule="auto"/>
      </w:pPr>
      <w:r>
        <w:separator/>
      </w:r>
    </w:p>
  </w:footnote>
  <w:footnote w:type="continuationSeparator" w:id="1">
    <w:p w:rsidR="00A62A46" w:rsidRDefault="00A62A46" w:rsidP="00B70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395368"/>
    </w:sdtPr>
    <w:sdtContent>
      <w:p w:rsidR="00F7137F" w:rsidRDefault="009D54A3">
        <w:pPr>
          <w:pStyle w:val="ac"/>
          <w:jc w:val="center"/>
        </w:pPr>
        <w:r>
          <w:fldChar w:fldCharType="begin"/>
        </w:r>
        <w:r w:rsidR="00F7137F">
          <w:instrText>PAGE   \* MERGEFORMAT</w:instrText>
        </w:r>
        <w:r>
          <w:fldChar w:fldCharType="separate"/>
        </w:r>
        <w:r w:rsidR="007D68CF">
          <w:rPr>
            <w:noProof/>
          </w:rPr>
          <w:t>158</w:t>
        </w:r>
        <w:r>
          <w:fldChar w:fldCharType="end"/>
        </w:r>
      </w:p>
    </w:sdtContent>
  </w:sdt>
  <w:p w:rsidR="00F7137F" w:rsidRDefault="00F7137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7721A"/>
    <w:multiLevelType w:val="multilevel"/>
    <w:tmpl w:val="0747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B82715"/>
    <w:multiLevelType w:val="multilevel"/>
    <w:tmpl w:val="3514BE4E"/>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233F664C"/>
    <w:multiLevelType w:val="hybridMultilevel"/>
    <w:tmpl w:val="21B23208"/>
    <w:lvl w:ilvl="0" w:tplc="8398D80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441B47"/>
    <w:multiLevelType w:val="multilevel"/>
    <w:tmpl w:val="A4D645BC"/>
    <w:lvl w:ilvl="0">
      <w:start w:val="1"/>
      <w:numFmt w:val="decimal"/>
      <w:pStyle w:val="a"/>
      <w:lvlText w:val="%1."/>
      <w:lvlJc w:val="left"/>
      <w:pPr>
        <w:ind w:left="1637" w:hanging="360"/>
      </w:pPr>
      <w:rPr>
        <w:b/>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4">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6"/>
  </w:num>
  <w:num w:numId="3">
    <w:abstractNumId w:val="3"/>
  </w:num>
  <w:num w:numId="4">
    <w:abstractNumId w:val="7"/>
  </w:num>
  <w:num w:numId="5">
    <w:abstractNumId w:val="18"/>
  </w:num>
  <w:num w:numId="6">
    <w:abstractNumId w:val="11"/>
  </w:num>
  <w:num w:numId="7">
    <w:abstractNumId w:val="16"/>
  </w:num>
  <w:num w:numId="8">
    <w:abstractNumId w:val="15"/>
  </w:num>
  <w:num w:numId="9">
    <w:abstractNumId w:val="4"/>
  </w:num>
  <w:num w:numId="10">
    <w:abstractNumId w:val="8"/>
  </w:num>
  <w:num w:numId="11">
    <w:abstractNumId w:val="14"/>
  </w:num>
  <w:num w:numId="12">
    <w:abstractNumId w:val="0"/>
  </w:num>
  <w:num w:numId="13">
    <w:abstractNumId w:val="17"/>
  </w:num>
  <w:num w:numId="14">
    <w:abstractNumId w:val="12"/>
  </w:num>
  <w:num w:numId="15">
    <w:abstractNumId w:val="9"/>
  </w:num>
  <w:num w:numId="16">
    <w:abstractNumId w:val="5"/>
  </w:num>
  <w:num w:numId="17">
    <w:abstractNumId w:val="13"/>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08"/>
  <w:characterSpacingControl w:val="doNotCompress"/>
  <w:hdrShapeDefaults>
    <o:shapedefaults v:ext="edit" spidmax="6145"/>
  </w:hdrShapeDefaults>
  <w:footnotePr>
    <w:footnote w:id="0"/>
    <w:footnote w:id="1"/>
  </w:footnotePr>
  <w:endnotePr>
    <w:endnote w:id="0"/>
    <w:endnote w:id="1"/>
  </w:endnotePr>
  <w:compat/>
  <w:rsids>
    <w:rsidRoot w:val="00042D8D"/>
    <w:rsid w:val="00003C6E"/>
    <w:rsid w:val="00006B16"/>
    <w:rsid w:val="00013246"/>
    <w:rsid w:val="00013818"/>
    <w:rsid w:val="00013F50"/>
    <w:rsid w:val="00016475"/>
    <w:rsid w:val="00017817"/>
    <w:rsid w:val="00021D9B"/>
    <w:rsid w:val="00022835"/>
    <w:rsid w:val="00030DA6"/>
    <w:rsid w:val="00031AD5"/>
    <w:rsid w:val="00033AF8"/>
    <w:rsid w:val="0003759E"/>
    <w:rsid w:val="00037E10"/>
    <w:rsid w:val="00042D8D"/>
    <w:rsid w:val="00043A39"/>
    <w:rsid w:val="00055A84"/>
    <w:rsid w:val="00057430"/>
    <w:rsid w:val="00057F35"/>
    <w:rsid w:val="00067554"/>
    <w:rsid w:val="000701E9"/>
    <w:rsid w:val="00071B2F"/>
    <w:rsid w:val="00072DC2"/>
    <w:rsid w:val="00075993"/>
    <w:rsid w:val="00076A73"/>
    <w:rsid w:val="00080F8C"/>
    <w:rsid w:val="000816E8"/>
    <w:rsid w:val="0008348A"/>
    <w:rsid w:val="00086886"/>
    <w:rsid w:val="00086A7D"/>
    <w:rsid w:val="0008748F"/>
    <w:rsid w:val="00087852"/>
    <w:rsid w:val="0009166F"/>
    <w:rsid w:val="00093B73"/>
    <w:rsid w:val="000A0204"/>
    <w:rsid w:val="000A35B6"/>
    <w:rsid w:val="000A37C2"/>
    <w:rsid w:val="000A3B48"/>
    <w:rsid w:val="000A5B40"/>
    <w:rsid w:val="000B183B"/>
    <w:rsid w:val="000B25A5"/>
    <w:rsid w:val="000B2CFE"/>
    <w:rsid w:val="000B4E2A"/>
    <w:rsid w:val="000B53CB"/>
    <w:rsid w:val="000B5633"/>
    <w:rsid w:val="000B6531"/>
    <w:rsid w:val="000B688F"/>
    <w:rsid w:val="000C04A3"/>
    <w:rsid w:val="000C056F"/>
    <w:rsid w:val="000C323F"/>
    <w:rsid w:val="000C43E4"/>
    <w:rsid w:val="000D4F14"/>
    <w:rsid w:val="000E1042"/>
    <w:rsid w:val="000E315A"/>
    <w:rsid w:val="000E7E20"/>
    <w:rsid w:val="000F2B54"/>
    <w:rsid w:val="000F52A0"/>
    <w:rsid w:val="00101DAB"/>
    <w:rsid w:val="00102D88"/>
    <w:rsid w:val="00106F6A"/>
    <w:rsid w:val="00112673"/>
    <w:rsid w:val="00112A1C"/>
    <w:rsid w:val="0011540B"/>
    <w:rsid w:val="00117A34"/>
    <w:rsid w:val="001202FC"/>
    <w:rsid w:val="001219DF"/>
    <w:rsid w:val="00121A18"/>
    <w:rsid w:val="001233FB"/>
    <w:rsid w:val="00123D8F"/>
    <w:rsid w:val="00124684"/>
    <w:rsid w:val="00126DAB"/>
    <w:rsid w:val="0012783C"/>
    <w:rsid w:val="00127C10"/>
    <w:rsid w:val="00132C1C"/>
    <w:rsid w:val="001341E5"/>
    <w:rsid w:val="0013455C"/>
    <w:rsid w:val="00141D88"/>
    <w:rsid w:val="00145933"/>
    <w:rsid w:val="0015056A"/>
    <w:rsid w:val="001527B3"/>
    <w:rsid w:val="00161812"/>
    <w:rsid w:val="0016365D"/>
    <w:rsid w:val="00164735"/>
    <w:rsid w:val="0016774A"/>
    <w:rsid w:val="00167C61"/>
    <w:rsid w:val="001759C4"/>
    <w:rsid w:val="0018088E"/>
    <w:rsid w:val="0018447C"/>
    <w:rsid w:val="001937D1"/>
    <w:rsid w:val="0019449E"/>
    <w:rsid w:val="0019591A"/>
    <w:rsid w:val="00196213"/>
    <w:rsid w:val="001A07A7"/>
    <w:rsid w:val="001A1E43"/>
    <w:rsid w:val="001A2086"/>
    <w:rsid w:val="001A371B"/>
    <w:rsid w:val="001A42E9"/>
    <w:rsid w:val="001A6E66"/>
    <w:rsid w:val="001B47F2"/>
    <w:rsid w:val="001C19EC"/>
    <w:rsid w:val="001C450C"/>
    <w:rsid w:val="001D317D"/>
    <w:rsid w:val="001D4285"/>
    <w:rsid w:val="001D55EB"/>
    <w:rsid w:val="001D59C5"/>
    <w:rsid w:val="001D74C2"/>
    <w:rsid w:val="001D7DD4"/>
    <w:rsid w:val="001F0E42"/>
    <w:rsid w:val="001F5829"/>
    <w:rsid w:val="00201199"/>
    <w:rsid w:val="002103FE"/>
    <w:rsid w:val="00215E30"/>
    <w:rsid w:val="00220EDA"/>
    <w:rsid w:val="002218BE"/>
    <w:rsid w:val="00223ED2"/>
    <w:rsid w:val="0022585A"/>
    <w:rsid w:val="00226EA5"/>
    <w:rsid w:val="002273FF"/>
    <w:rsid w:val="00230096"/>
    <w:rsid w:val="00230B8A"/>
    <w:rsid w:val="002310D3"/>
    <w:rsid w:val="0023318B"/>
    <w:rsid w:val="0023328E"/>
    <w:rsid w:val="00233C94"/>
    <w:rsid w:val="0024001A"/>
    <w:rsid w:val="002401DD"/>
    <w:rsid w:val="002430F8"/>
    <w:rsid w:val="002432AC"/>
    <w:rsid w:val="00245111"/>
    <w:rsid w:val="0025141A"/>
    <w:rsid w:val="00256CE8"/>
    <w:rsid w:val="00260969"/>
    <w:rsid w:val="00260EF1"/>
    <w:rsid w:val="002660AD"/>
    <w:rsid w:val="0026696A"/>
    <w:rsid w:val="00267A75"/>
    <w:rsid w:val="002762CD"/>
    <w:rsid w:val="00276C41"/>
    <w:rsid w:val="002814E9"/>
    <w:rsid w:val="00282930"/>
    <w:rsid w:val="00287FE9"/>
    <w:rsid w:val="0029573D"/>
    <w:rsid w:val="002A0B64"/>
    <w:rsid w:val="002A3ABD"/>
    <w:rsid w:val="002A3C2A"/>
    <w:rsid w:val="002A40E0"/>
    <w:rsid w:val="002B03C7"/>
    <w:rsid w:val="002B077B"/>
    <w:rsid w:val="002C58A5"/>
    <w:rsid w:val="002D346D"/>
    <w:rsid w:val="002D3580"/>
    <w:rsid w:val="002D54E6"/>
    <w:rsid w:val="002D7627"/>
    <w:rsid w:val="002E2094"/>
    <w:rsid w:val="002E3FAA"/>
    <w:rsid w:val="002E4C5A"/>
    <w:rsid w:val="002F0D24"/>
    <w:rsid w:val="002F4C38"/>
    <w:rsid w:val="002F72DE"/>
    <w:rsid w:val="002F7E02"/>
    <w:rsid w:val="0030155B"/>
    <w:rsid w:val="00303E8F"/>
    <w:rsid w:val="00310299"/>
    <w:rsid w:val="003129AB"/>
    <w:rsid w:val="003144F7"/>
    <w:rsid w:val="00315693"/>
    <w:rsid w:val="003157FC"/>
    <w:rsid w:val="00324BCF"/>
    <w:rsid w:val="0032736A"/>
    <w:rsid w:val="00332D82"/>
    <w:rsid w:val="003350CA"/>
    <w:rsid w:val="00335E63"/>
    <w:rsid w:val="00336AA0"/>
    <w:rsid w:val="00346430"/>
    <w:rsid w:val="00352740"/>
    <w:rsid w:val="00354CEC"/>
    <w:rsid w:val="00355A72"/>
    <w:rsid w:val="00355B32"/>
    <w:rsid w:val="003561C0"/>
    <w:rsid w:val="003564C0"/>
    <w:rsid w:val="00361FD2"/>
    <w:rsid w:val="0036201B"/>
    <w:rsid w:val="003664C3"/>
    <w:rsid w:val="003706D8"/>
    <w:rsid w:val="00371B19"/>
    <w:rsid w:val="00374065"/>
    <w:rsid w:val="003804D6"/>
    <w:rsid w:val="0038364E"/>
    <w:rsid w:val="003930F4"/>
    <w:rsid w:val="0039472A"/>
    <w:rsid w:val="00397BB6"/>
    <w:rsid w:val="003A4DEC"/>
    <w:rsid w:val="003A6EDF"/>
    <w:rsid w:val="003B0195"/>
    <w:rsid w:val="003B1149"/>
    <w:rsid w:val="003B1593"/>
    <w:rsid w:val="003B18BB"/>
    <w:rsid w:val="003B69C4"/>
    <w:rsid w:val="003C0763"/>
    <w:rsid w:val="003C3C9A"/>
    <w:rsid w:val="003C44CA"/>
    <w:rsid w:val="003C7E05"/>
    <w:rsid w:val="003D32BE"/>
    <w:rsid w:val="003D488D"/>
    <w:rsid w:val="003D6152"/>
    <w:rsid w:val="003E0B19"/>
    <w:rsid w:val="003F2136"/>
    <w:rsid w:val="003F5308"/>
    <w:rsid w:val="003F7C13"/>
    <w:rsid w:val="0040341D"/>
    <w:rsid w:val="004057F1"/>
    <w:rsid w:val="0040642E"/>
    <w:rsid w:val="00410B90"/>
    <w:rsid w:val="0041217F"/>
    <w:rsid w:val="004135E3"/>
    <w:rsid w:val="00420DC5"/>
    <w:rsid w:val="004213E2"/>
    <w:rsid w:val="0042218B"/>
    <w:rsid w:val="004247F0"/>
    <w:rsid w:val="00425C87"/>
    <w:rsid w:val="00427142"/>
    <w:rsid w:val="004310AF"/>
    <w:rsid w:val="00432DA1"/>
    <w:rsid w:val="00432F3B"/>
    <w:rsid w:val="00435BCA"/>
    <w:rsid w:val="00437C59"/>
    <w:rsid w:val="00443AC2"/>
    <w:rsid w:val="00450F7D"/>
    <w:rsid w:val="00455E12"/>
    <w:rsid w:val="004626D5"/>
    <w:rsid w:val="00464464"/>
    <w:rsid w:val="004648E5"/>
    <w:rsid w:val="004741AB"/>
    <w:rsid w:val="00487395"/>
    <w:rsid w:val="00487E26"/>
    <w:rsid w:val="00492D7A"/>
    <w:rsid w:val="00493049"/>
    <w:rsid w:val="00495004"/>
    <w:rsid w:val="004A0556"/>
    <w:rsid w:val="004A5A43"/>
    <w:rsid w:val="004A762F"/>
    <w:rsid w:val="004B2813"/>
    <w:rsid w:val="004B4CE2"/>
    <w:rsid w:val="004B567B"/>
    <w:rsid w:val="004C0B92"/>
    <w:rsid w:val="004D01FD"/>
    <w:rsid w:val="004D0375"/>
    <w:rsid w:val="004D087A"/>
    <w:rsid w:val="004D41D7"/>
    <w:rsid w:val="004E1707"/>
    <w:rsid w:val="004E2067"/>
    <w:rsid w:val="00503424"/>
    <w:rsid w:val="005048D6"/>
    <w:rsid w:val="00505924"/>
    <w:rsid w:val="00511B96"/>
    <w:rsid w:val="00512F2C"/>
    <w:rsid w:val="005208A3"/>
    <w:rsid w:val="00521845"/>
    <w:rsid w:val="005277FF"/>
    <w:rsid w:val="00532B4E"/>
    <w:rsid w:val="00541D5E"/>
    <w:rsid w:val="00542AFC"/>
    <w:rsid w:val="005446DA"/>
    <w:rsid w:val="00545E6D"/>
    <w:rsid w:val="0056160A"/>
    <w:rsid w:val="00561BD4"/>
    <w:rsid w:val="00565A9E"/>
    <w:rsid w:val="0057035F"/>
    <w:rsid w:val="00570D51"/>
    <w:rsid w:val="00570E62"/>
    <w:rsid w:val="00572C1E"/>
    <w:rsid w:val="00573CC9"/>
    <w:rsid w:val="00573DDB"/>
    <w:rsid w:val="00574DF6"/>
    <w:rsid w:val="00577A03"/>
    <w:rsid w:val="005802FD"/>
    <w:rsid w:val="00590FD6"/>
    <w:rsid w:val="00591C60"/>
    <w:rsid w:val="0059232D"/>
    <w:rsid w:val="005925A7"/>
    <w:rsid w:val="00594DD2"/>
    <w:rsid w:val="005A0A88"/>
    <w:rsid w:val="005A1F8F"/>
    <w:rsid w:val="005A4A16"/>
    <w:rsid w:val="005A59BC"/>
    <w:rsid w:val="005B7A08"/>
    <w:rsid w:val="005C50FB"/>
    <w:rsid w:val="005D1ABC"/>
    <w:rsid w:val="005D3DD8"/>
    <w:rsid w:val="005D4ED4"/>
    <w:rsid w:val="005D53E3"/>
    <w:rsid w:val="005D56C0"/>
    <w:rsid w:val="005D5B06"/>
    <w:rsid w:val="005E2A48"/>
    <w:rsid w:val="005E53C2"/>
    <w:rsid w:val="005E54FA"/>
    <w:rsid w:val="005E65FB"/>
    <w:rsid w:val="005F1A4D"/>
    <w:rsid w:val="005F3F16"/>
    <w:rsid w:val="005F4A5E"/>
    <w:rsid w:val="005F61B1"/>
    <w:rsid w:val="00603295"/>
    <w:rsid w:val="00604C5E"/>
    <w:rsid w:val="006050D5"/>
    <w:rsid w:val="00605CE1"/>
    <w:rsid w:val="0061009B"/>
    <w:rsid w:val="00611B8F"/>
    <w:rsid w:val="00616033"/>
    <w:rsid w:val="006213FD"/>
    <w:rsid w:val="006306B8"/>
    <w:rsid w:val="0063794F"/>
    <w:rsid w:val="00640B0E"/>
    <w:rsid w:val="0064553C"/>
    <w:rsid w:val="0064689E"/>
    <w:rsid w:val="006469D1"/>
    <w:rsid w:val="00646E33"/>
    <w:rsid w:val="006523BE"/>
    <w:rsid w:val="006653A4"/>
    <w:rsid w:val="0066631B"/>
    <w:rsid w:val="00667BF5"/>
    <w:rsid w:val="00670193"/>
    <w:rsid w:val="00670DC0"/>
    <w:rsid w:val="00672AA9"/>
    <w:rsid w:val="006832AB"/>
    <w:rsid w:val="006964C8"/>
    <w:rsid w:val="006A0A3E"/>
    <w:rsid w:val="006A3DE2"/>
    <w:rsid w:val="006A437E"/>
    <w:rsid w:val="006A6DB7"/>
    <w:rsid w:val="006B3045"/>
    <w:rsid w:val="006C078F"/>
    <w:rsid w:val="006C3EF6"/>
    <w:rsid w:val="006C5715"/>
    <w:rsid w:val="006C592A"/>
    <w:rsid w:val="006D2686"/>
    <w:rsid w:val="006D3EC5"/>
    <w:rsid w:val="006D3F0F"/>
    <w:rsid w:val="006E3701"/>
    <w:rsid w:val="006E38AE"/>
    <w:rsid w:val="006E3C46"/>
    <w:rsid w:val="006E7982"/>
    <w:rsid w:val="006F0270"/>
    <w:rsid w:val="006F5F18"/>
    <w:rsid w:val="006F6FFF"/>
    <w:rsid w:val="00701998"/>
    <w:rsid w:val="0070208D"/>
    <w:rsid w:val="00704272"/>
    <w:rsid w:val="00705BA7"/>
    <w:rsid w:val="00705DA1"/>
    <w:rsid w:val="0071192B"/>
    <w:rsid w:val="00712CF6"/>
    <w:rsid w:val="00723684"/>
    <w:rsid w:val="00733A60"/>
    <w:rsid w:val="00737504"/>
    <w:rsid w:val="007449A9"/>
    <w:rsid w:val="00745027"/>
    <w:rsid w:val="0074577C"/>
    <w:rsid w:val="00745C22"/>
    <w:rsid w:val="0075126F"/>
    <w:rsid w:val="00753D69"/>
    <w:rsid w:val="00754320"/>
    <w:rsid w:val="0076117F"/>
    <w:rsid w:val="00762513"/>
    <w:rsid w:val="00771E57"/>
    <w:rsid w:val="00774364"/>
    <w:rsid w:val="00785F09"/>
    <w:rsid w:val="007938D8"/>
    <w:rsid w:val="00795DE6"/>
    <w:rsid w:val="007A173F"/>
    <w:rsid w:val="007A209E"/>
    <w:rsid w:val="007A4A5C"/>
    <w:rsid w:val="007A60F6"/>
    <w:rsid w:val="007A6802"/>
    <w:rsid w:val="007B037B"/>
    <w:rsid w:val="007C1542"/>
    <w:rsid w:val="007C1565"/>
    <w:rsid w:val="007C1EEF"/>
    <w:rsid w:val="007C21BA"/>
    <w:rsid w:val="007C23BB"/>
    <w:rsid w:val="007D0405"/>
    <w:rsid w:val="007D0DE7"/>
    <w:rsid w:val="007D17FE"/>
    <w:rsid w:val="007D6581"/>
    <w:rsid w:val="007D68CF"/>
    <w:rsid w:val="007E22B3"/>
    <w:rsid w:val="007E33DD"/>
    <w:rsid w:val="007F0546"/>
    <w:rsid w:val="007F4521"/>
    <w:rsid w:val="007F4E11"/>
    <w:rsid w:val="007F5486"/>
    <w:rsid w:val="007F5CC2"/>
    <w:rsid w:val="00804A8F"/>
    <w:rsid w:val="00810040"/>
    <w:rsid w:val="00812F97"/>
    <w:rsid w:val="00821CFA"/>
    <w:rsid w:val="00824FDE"/>
    <w:rsid w:val="0082519E"/>
    <w:rsid w:val="0083117D"/>
    <w:rsid w:val="008318CE"/>
    <w:rsid w:val="00834590"/>
    <w:rsid w:val="008353F1"/>
    <w:rsid w:val="008370FF"/>
    <w:rsid w:val="00841691"/>
    <w:rsid w:val="00841F9E"/>
    <w:rsid w:val="00843A7D"/>
    <w:rsid w:val="00845A6D"/>
    <w:rsid w:val="0084650C"/>
    <w:rsid w:val="008472BD"/>
    <w:rsid w:val="00847F74"/>
    <w:rsid w:val="008510F6"/>
    <w:rsid w:val="00851810"/>
    <w:rsid w:val="00851858"/>
    <w:rsid w:val="00851F65"/>
    <w:rsid w:val="00853CE1"/>
    <w:rsid w:val="00854A5F"/>
    <w:rsid w:val="00856DE9"/>
    <w:rsid w:val="00857435"/>
    <w:rsid w:val="008609D2"/>
    <w:rsid w:val="00862F8C"/>
    <w:rsid w:val="00863C89"/>
    <w:rsid w:val="00867DE4"/>
    <w:rsid w:val="00873EA1"/>
    <w:rsid w:val="00875BA8"/>
    <w:rsid w:val="00876C1C"/>
    <w:rsid w:val="008774AB"/>
    <w:rsid w:val="00880D23"/>
    <w:rsid w:val="00881EE8"/>
    <w:rsid w:val="00885104"/>
    <w:rsid w:val="0088649B"/>
    <w:rsid w:val="00893163"/>
    <w:rsid w:val="008A138A"/>
    <w:rsid w:val="008A5083"/>
    <w:rsid w:val="008A570C"/>
    <w:rsid w:val="008A7715"/>
    <w:rsid w:val="008A7E00"/>
    <w:rsid w:val="008A7F1C"/>
    <w:rsid w:val="008B0AA3"/>
    <w:rsid w:val="008B3E59"/>
    <w:rsid w:val="008B4EC5"/>
    <w:rsid w:val="008B5429"/>
    <w:rsid w:val="008C0519"/>
    <w:rsid w:val="008C42D7"/>
    <w:rsid w:val="008C551F"/>
    <w:rsid w:val="008C5960"/>
    <w:rsid w:val="008C69BC"/>
    <w:rsid w:val="008C7672"/>
    <w:rsid w:val="008D1AA5"/>
    <w:rsid w:val="008D68CB"/>
    <w:rsid w:val="008E5784"/>
    <w:rsid w:val="008E5A25"/>
    <w:rsid w:val="008E72EE"/>
    <w:rsid w:val="008F29A7"/>
    <w:rsid w:val="008F5AC8"/>
    <w:rsid w:val="008F6C3B"/>
    <w:rsid w:val="009000CB"/>
    <w:rsid w:val="009002A0"/>
    <w:rsid w:val="00900800"/>
    <w:rsid w:val="00901E27"/>
    <w:rsid w:val="00903F8E"/>
    <w:rsid w:val="009059D9"/>
    <w:rsid w:val="00907094"/>
    <w:rsid w:val="00907451"/>
    <w:rsid w:val="009106C8"/>
    <w:rsid w:val="009120FB"/>
    <w:rsid w:val="00913842"/>
    <w:rsid w:val="009233C3"/>
    <w:rsid w:val="00923C6B"/>
    <w:rsid w:val="009244C7"/>
    <w:rsid w:val="00937A9D"/>
    <w:rsid w:val="00941324"/>
    <w:rsid w:val="0094358D"/>
    <w:rsid w:val="009537B1"/>
    <w:rsid w:val="00957C93"/>
    <w:rsid w:val="00957EEF"/>
    <w:rsid w:val="00957F79"/>
    <w:rsid w:val="00957FA2"/>
    <w:rsid w:val="00960CEF"/>
    <w:rsid w:val="0096470A"/>
    <w:rsid w:val="00966908"/>
    <w:rsid w:val="00967EA5"/>
    <w:rsid w:val="009701CD"/>
    <w:rsid w:val="00970CEF"/>
    <w:rsid w:val="00971962"/>
    <w:rsid w:val="00976B82"/>
    <w:rsid w:val="00976E36"/>
    <w:rsid w:val="00982CB4"/>
    <w:rsid w:val="00987C53"/>
    <w:rsid w:val="00996177"/>
    <w:rsid w:val="00996BF7"/>
    <w:rsid w:val="0099704B"/>
    <w:rsid w:val="009A236F"/>
    <w:rsid w:val="009A3FC6"/>
    <w:rsid w:val="009B6C1E"/>
    <w:rsid w:val="009B72D2"/>
    <w:rsid w:val="009C606D"/>
    <w:rsid w:val="009C68D9"/>
    <w:rsid w:val="009D0C96"/>
    <w:rsid w:val="009D54A3"/>
    <w:rsid w:val="009D72A1"/>
    <w:rsid w:val="009D7FAB"/>
    <w:rsid w:val="009E0685"/>
    <w:rsid w:val="009F0413"/>
    <w:rsid w:val="009F2F2C"/>
    <w:rsid w:val="009F3D40"/>
    <w:rsid w:val="009F62A8"/>
    <w:rsid w:val="00A16D97"/>
    <w:rsid w:val="00A177C9"/>
    <w:rsid w:val="00A23018"/>
    <w:rsid w:val="00A24084"/>
    <w:rsid w:val="00A24EED"/>
    <w:rsid w:val="00A321AB"/>
    <w:rsid w:val="00A36196"/>
    <w:rsid w:val="00A37D0E"/>
    <w:rsid w:val="00A41234"/>
    <w:rsid w:val="00A43608"/>
    <w:rsid w:val="00A436CD"/>
    <w:rsid w:val="00A43F89"/>
    <w:rsid w:val="00A451DD"/>
    <w:rsid w:val="00A53661"/>
    <w:rsid w:val="00A54B6C"/>
    <w:rsid w:val="00A56010"/>
    <w:rsid w:val="00A562AD"/>
    <w:rsid w:val="00A5718C"/>
    <w:rsid w:val="00A57917"/>
    <w:rsid w:val="00A62A46"/>
    <w:rsid w:val="00A66BDC"/>
    <w:rsid w:val="00A724FC"/>
    <w:rsid w:val="00A73621"/>
    <w:rsid w:val="00A74FDE"/>
    <w:rsid w:val="00A813DD"/>
    <w:rsid w:val="00A90068"/>
    <w:rsid w:val="00AA1528"/>
    <w:rsid w:val="00AB0D4C"/>
    <w:rsid w:val="00AB1B4D"/>
    <w:rsid w:val="00AB6BAF"/>
    <w:rsid w:val="00AB6E5F"/>
    <w:rsid w:val="00AB7698"/>
    <w:rsid w:val="00AD1A3B"/>
    <w:rsid w:val="00AD7557"/>
    <w:rsid w:val="00AE363D"/>
    <w:rsid w:val="00AE3F2E"/>
    <w:rsid w:val="00AE5DC6"/>
    <w:rsid w:val="00AE5FDC"/>
    <w:rsid w:val="00AF2A29"/>
    <w:rsid w:val="00AF6875"/>
    <w:rsid w:val="00AF7B69"/>
    <w:rsid w:val="00B0115C"/>
    <w:rsid w:val="00B026C3"/>
    <w:rsid w:val="00B0321E"/>
    <w:rsid w:val="00B043E3"/>
    <w:rsid w:val="00B10419"/>
    <w:rsid w:val="00B117BF"/>
    <w:rsid w:val="00B120E1"/>
    <w:rsid w:val="00B16042"/>
    <w:rsid w:val="00B212D9"/>
    <w:rsid w:val="00B27A5F"/>
    <w:rsid w:val="00B3452A"/>
    <w:rsid w:val="00B3574C"/>
    <w:rsid w:val="00B37C32"/>
    <w:rsid w:val="00B403A9"/>
    <w:rsid w:val="00B41BD1"/>
    <w:rsid w:val="00B42B23"/>
    <w:rsid w:val="00B42BEA"/>
    <w:rsid w:val="00B51892"/>
    <w:rsid w:val="00B51B12"/>
    <w:rsid w:val="00B54235"/>
    <w:rsid w:val="00B5472B"/>
    <w:rsid w:val="00B57CB7"/>
    <w:rsid w:val="00B6316F"/>
    <w:rsid w:val="00B6460A"/>
    <w:rsid w:val="00B70CA8"/>
    <w:rsid w:val="00B7483B"/>
    <w:rsid w:val="00B857FC"/>
    <w:rsid w:val="00B92A58"/>
    <w:rsid w:val="00B93E21"/>
    <w:rsid w:val="00B9682A"/>
    <w:rsid w:val="00B96988"/>
    <w:rsid w:val="00BA03B7"/>
    <w:rsid w:val="00BA26B1"/>
    <w:rsid w:val="00BA3ABB"/>
    <w:rsid w:val="00BA7741"/>
    <w:rsid w:val="00BB772C"/>
    <w:rsid w:val="00BC5369"/>
    <w:rsid w:val="00BC54E8"/>
    <w:rsid w:val="00BD1A16"/>
    <w:rsid w:val="00BD7768"/>
    <w:rsid w:val="00BE07AC"/>
    <w:rsid w:val="00BE59F1"/>
    <w:rsid w:val="00BF6015"/>
    <w:rsid w:val="00C02A19"/>
    <w:rsid w:val="00C03382"/>
    <w:rsid w:val="00C039C3"/>
    <w:rsid w:val="00C1403A"/>
    <w:rsid w:val="00C24CCD"/>
    <w:rsid w:val="00C35372"/>
    <w:rsid w:val="00C362E5"/>
    <w:rsid w:val="00C36B50"/>
    <w:rsid w:val="00C41875"/>
    <w:rsid w:val="00C44E09"/>
    <w:rsid w:val="00C46915"/>
    <w:rsid w:val="00C53DF3"/>
    <w:rsid w:val="00C56F68"/>
    <w:rsid w:val="00C64378"/>
    <w:rsid w:val="00C821E9"/>
    <w:rsid w:val="00C82AE3"/>
    <w:rsid w:val="00C83CDD"/>
    <w:rsid w:val="00C83DBB"/>
    <w:rsid w:val="00C91B38"/>
    <w:rsid w:val="00C97CA6"/>
    <w:rsid w:val="00CA01A2"/>
    <w:rsid w:val="00CA12E2"/>
    <w:rsid w:val="00CA15DD"/>
    <w:rsid w:val="00CA16FC"/>
    <w:rsid w:val="00CA2CD5"/>
    <w:rsid w:val="00CA3DC9"/>
    <w:rsid w:val="00CA4CD1"/>
    <w:rsid w:val="00CA55B0"/>
    <w:rsid w:val="00CB3EA9"/>
    <w:rsid w:val="00CB4C8D"/>
    <w:rsid w:val="00CB5A24"/>
    <w:rsid w:val="00CB7570"/>
    <w:rsid w:val="00CC45C1"/>
    <w:rsid w:val="00CC58D8"/>
    <w:rsid w:val="00CC6490"/>
    <w:rsid w:val="00CD008A"/>
    <w:rsid w:val="00CD383F"/>
    <w:rsid w:val="00CD48ED"/>
    <w:rsid w:val="00CD7F92"/>
    <w:rsid w:val="00CE090C"/>
    <w:rsid w:val="00CE23C4"/>
    <w:rsid w:val="00CE6BC5"/>
    <w:rsid w:val="00CF3C4A"/>
    <w:rsid w:val="00CF4034"/>
    <w:rsid w:val="00CF7551"/>
    <w:rsid w:val="00CF7AC4"/>
    <w:rsid w:val="00D00A67"/>
    <w:rsid w:val="00D02933"/>
    <w:rsid w:val="00D037EA"/>
    <w:rsid w:val="00D05C9C"/>
    <w:rsid w:val="00D106EC"/>
    <w:rsid w:val="00D10704"/>
    <w:rsid w:val="00D108F6"/>
    <w:rsid w:val="00D13448"/>
    <w:rsid w:val="00D17E42"/>
    <w:rsid w:val="00D21732"/>
    <w:rsid w:val="00D21AE1"/>
    <w:rsid w:val="00D2671F"/>
    <w:rsid w:val="00D2749B"/>
    <w:rsid w:val="00D32245"/>
    <w:rsid w:val="00D34E2A"/>
    <w:rsid w:val="00D4291D"/>
    <w:rsid w:val="00D452B9"/>
    <w:rsid w:val="00D51CD0"/>
    <w:rsid w:val="00D549D7"/>
    <w:rsid w:val="00D64174"/>
    <w:rsid w:val="00D65A87"/>
    <w:rsid w:val="00D65DEB"/>
    <w:rsid w:val="00D669B1"/>
    <w:rsid w:val="00D70006"/>
    <w:rsid w:val="00D717B4"/>
    <w:rsid w:val="00D75C60"/>
    <w:rsid w:val="00D8627B"/>
    <w:rsid w:val="00D86E2C"/>
    <w:rsid w:val="00D96CE9"/>
    <w:rsid w:val="00DA4BFB"/>
    <w:rsid w:val="00DA681E"/>
    <w:rsid w:val="00DB0E84"/>
    <w:rsid w:val="00DB5BD9"/>
    <w:rsid w:val="00DC0321"/>
    <w:rsid w:val="00DC3605"/>
    <w:rsid w:val="00DC3AD4"/>
    <w:rsid w:val="00DC4831"/>
    <w:rsid w:val="00DC6E0E"/>
    <w:rsid w:val="00DC74AB"/>
    <w:rsid w:val="00DC76A6"/>
    <w:rsid w:val="00DC776E"/>
    <w:rsid w:val="00DD76F6"/>
    <w:rsid w:val="00DD7AE2"/>
    <w:rsid w:val="00DE76BC"/>
    <w:rsid w:val="00DF0EF8"/>
    <w:rsid w:val="00DF2F22"/>
    <w:rsid w:val="00DF4D9C"/>
    <w:rsid w:val="00E02346"/>
    <w:rsid w:val="00E07D32"/>
    <w:rsid w:val="00E218EA"/>
    <w:rsid w:val="00E22C9B"/>
    <w:rsid w:val="00E24F36"/>
    <w:rsid w:val="00E3084D"/>
    <w:rsid w:val="00E31717"/>
    <w:rsid w:val="00E31C61"/>
    <w:rsid w:val="00E52DDD"/>
    <w:rsid w:val="00E541F2"/>
    <w:rsid w:val="00E5422F"/>
    <w:rsid w:val="00E57C39"/>
    <w:rsid w:val="00E60037"/>
    <w:rsid w:val="00E6044D"/>
    <w:rsid w:val="00E62AF2"/>
    <w:rsid w:val="00E64A7A"/>
    <w:rsid w:val="00E654B9"/>
    <w:rsid w:val="00E67882"/>
    <w:rsid w:val="00E777FE"/>
    <w:rsid w:val="00E8149B"/>
    <w:rsid w:val="00E8183C"/>
    <w:rsid w:val="00E83FA4"/>
    <w:rsid w:val="00E83FD3"/>
    <w:rsid w:val="00E8439C"/>
    <w:rsid w:val="00E9007E"/>
    <w:rsid w:val="00E96DF1"/>
    <w:rsid w:val="00EA0231"/>
    <w:rsid w:val="00EA098F"/>
    <w:rsid w:val="00EA1EC4"/>
    <w:rsid w:val="00EA4413"/>
    <w:rsid w:val="00EB2040"/>
    <w:rsid w:val="00EB5FF5"/>
    <w:rsid w:val="00EB7A30"/>
    <w:rsid w:val="00EB7C10"/>
    <w:rsid w:val="00EC2377"/>
    <w:rsid w:val="00EC3D1A"/>
    <w:rsid w:val="00EC474C"/>
    <w:rsid w:val="00EC4F20"/>
    <w:rsid w:val="00EC7143"/>
    <w:rsid w:val="00ED4F83"/>
    <w:rsid w:val="00ED7CE3"/>
    <w:rsid w:val="00EE109F"/>
    <w:rsid w:val="00EE1212"/>
    <w:rsid w:val="00EE2277"/>
    <w:rsid w:val="00EE235F"/>
    <w:rsid w:val="00EE38F6"/>
    <w:rsid w:val="00EE6ED1"/>
    <w:rsid w:val="00EE7F81"/>
    <w:rsid w:val="00EF057C"/>
    <w:rsid w:val="00EF3BC0"/>
    <w:rsid w:val="00F07651"/>
    <w:rsid w:val="00F11D61"/>
    <w:rsid w:val="00F12BD3"/>
    <w:rsid w:val="00F14272"/>
    <w:rsid w:val="00F14FD4"/>
    <w:rsid w:val="00F161C8"/>
    <w:rsid w:val="00F216CE"/>
    <w:rsid w:val="00F26E8D"/>
    <w:rsid w:val="00F333B5"/>
    <w:rsid w:val="00F40A9F"/>
    <w:rsid w:val="00F424DE"/>
    <w:rsid w:val="00F43DCF"/>
    <w:rsid w:val="00F44308"/>
    <w:rsid w:val="00F47A29"/>
    <w:rsid w:val="00F5008B"/>
    <w:rsid w:val="00F5271A"/>
    <w:rsid w:val="00F52801"/>
    <w:rsid w:val="00F528DB"/>
    <w:rsid w:val="00F6154B"/>
    <w:rsid w:val="00F7137F"/>
    <w:rsid w:val="00F713CF"/>
    <w:rsid w:val="00F71564"/>
    <w:rsid w:val="00F7187C"/>
    <w:rsid w:val="00F75918"/>
    <w:rsid w:val="00F75CBB"/>
    <w:rsid w:val="00F760E7"/>
    <w:rsid w:val="00F7645F"/>
    <w:rsid w:val="00F76783"/>
    <w:rsid w:val="00F76803"/>
    <w:rsid w:val="00F76B0F"/>
    <w:rsid w:val="00F818AD"/>
    <w:rsid w:val="00F818DB"/>
    <w:rsid w:val="00F83685"/>
    <w:rsid w:val="00F84BAB"/>
    <w:rsid w:val="00F84D41"/>
    <w:rsid w:val="00F87E99"/>
    <w:rsid w:val="00F90A94"/>
    <w:rsid w:val="00F94473"/>
    <w:rsid w:val="00FA012B"/>
    <w:rsid w:val="00FA0E69"/>
    <w:rsid w:val="00FA17A1"/>
    <w:rsid w:val="00FA3D40"/>
    <w:rsid w:val="00FA6903"/>
    <w:rsid w:val="00FA7270"/>
    <w:rsid w:val="00FB14FA"/>
    <w:rsid w:val="00FB7EB6"/>
    <w:rsid w:val="00FC4262"/>
    <w:rsid w:val="00FC68E0"/>
    <w:rsid w:val="00FD5C8F"/>
    <w:rsid w:val="00FD6E68"/>
    <w:rsid w:val="00FF0BDA"/>
    <w:rsid w:val="00FF67C6"/>
    <w:rsid w:val="00FF6D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53CB"/>
  </w:style>
  <w:style w:type="paragraph" w:styleId="1">
    <w:name w:val="heading 1"/>
    <w:aliases w:val="новая страница,íîâàÿ ñòðàíèöà,Заголовок 1 Знак Знак Знак Знак"/>
    <w:basedOn w:val="a0"/>
    <w:next w:val="a0"/>
    <w:link w:val="10"/>
    <w:uiPriority w:val="9"/>
    <w:qFormat/>
    <w:rsid w:val="00251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F2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 Знак,OG Heading 3,Знак"/>
    <w:basedOn w:val="a0"/>
    <w:next w:val="a0"/>
    <w:link w:val="30"/>
    <w:uiPriority w:val="9"/>
    <w:unhideWhenUsed/>
    <w:qFormat/>
    <w:rsid w:val="00ED4F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1"/>
    <w:link w:val="40"/>
    <w:uiPriority w:val="9"/>
    <w:qFormat/>
    <w:rsid w:val="009F2F2C"/>
    <w:pPr>
      <w:keepNext/>
      <w:keepLines/>
      <w:spacing w:before="240" w:after="120" w:line="360" w:lineRule="auto"/>
      <w:ind w:left="1702" w:hanging="851"/>
      <w:outlineLvl w:val="3"/>
    </w:pPr>
    <w:rPr>
      <w:rFonts w:ascii="Arial" w:eastAsia="Times New Roman" w:hAnsi="Arial" w:cs="Times New Roman"/>
      <w:b/>
      <w:bCs/>
      <w:sz w:val="26"/>
      <w:szCs w:val="26"/>
    </w:rPr>
  </w:style>
  <w:style w:type="paragraph" w:styleId="5">
    <w:name w:val="heading 5"/>
    <w:basedOn w:val="a0"/>
    <w:next w:val="a0"/>
    <w:link w:val="50"/>
    <w:unhideWhenUsed/>
    <w:qFormat/>
    <w:rsid w:val="00030DA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9719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609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9F2F2C"/>
    <w:pPr>
      <w:overflowPunct w:val="0"/>
      <w:autoSpaceDE w:val="0"/>
      <w:autoSpaceDN w:val="0"/>
      <w:adjustRightInd w:val="0"/>
      <w:spacing w:before="240" w:after="60" w:line="360" w:lineRule="atLeast"/>
      <w:ind w:left="5664" w:hanging="708"/>
      <w:jc w:val="both"/>
      <w:textAlignment w:val="baseline"/>
      <w:outlineLvl w:val="7"/>
    </w:pPr>
    <w:rPr>
      <w:rFonts w:ascii="Arial" w:eastAsia="Times New Roman" w:hAnsi="Arial" w:cs="Times New Roman"/>
      <w:i/>
      <w:sz w:val="20"/>
      <w:szCs w:val="20"/>
    </w:rPr>
  </w:style>
  <w:style w:type="paragraph" w:styleId="9">
    <w:name w:val="heading 9"/>
    <w:basedOn w:val="a0"/>
    <w:next w:val="a0"/>
    <w:link w:val="90"/>
    <w:unhideWhenUsed/>
    <w:qFormat/>
    <w:rsid w:val="001844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2514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5141A"/>
    <w:rPr>
      <w:rFonts w:ascii="Tahoma" w:hAnsi="Tahoma" w:cs="Tahoma"/>
      <w:sz w:val="16"/>
      <w:szCs w:val="16"/>
    </w:rPr>
  </w:style>
  <w:style w:type="character" w:customStyle="1" w:styleId="10">
    <w:name w:val="Заголовок 1 Знак"/>
    <w:aliases w:val="новая страница Знак,íîâàÿ ñòðàíèöà Знак,Заголовок 1 Знак Знак Знак Знак Знак"/>
    <w:basedOn w:val="a2"/>
    <w:link w:val="1"/>
    <w:uiPriority w:val="9"/>
    <w:rsid w:val="0025141A"/>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0"/>
    <w:uiPriority w:val="39"/>
    <w:unhideWhenUsed/>
    <w:qFormat/>
    <w:rsid w:val="0025141A"/>
    <w:pPr>
      <w:outlineLvl w:val="9"/>
    </w:pPr>
    <w:rPr>
      <w:lang w:eastAsia="ru-RU"/>
    </w:rPr>
  </w:style>
  <w:style w:type="table" w:styleId="a8">
    <w:name w:val="Table Grid"/>
    <w:basedOn w:val="a3"/>
    <w:uiPriority w:val="59"/>
    <w:rsid w:val="00F50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0"/>
    <w:link w:val="aa"/>
    <w:uiPriority w:val="34"/>
    <w:qFormat/>
    <w:rsid w:val="00F5008B"/>
    <w:pPr>
      <w:ind w:left="720"/>
      <w:contextualSpacing/>
    </w:pPr>
  </w:style>
  <w:style w:type="character" w:customStyle="1" w:styleId="20">
    <w:name w:val="Заголовок 2 Знак"/>
    <w:basedOn w:val="a2"/>
    <w:link w:val="2"/>
    <w:uiPriority w:val="9"/>
    <w:rsid w:val="003F2136"/>
    <w:rPr>
      <w:rFonts w:asciiTheme="majorHAnsi" w:eastAsiaTheme="majorEastAsia" w:hAnsiTheme="majorHAnsi" w:cstheme="majorBidi"/>
      <w:b/>
      <w:bCs/>
      <w:color w:val="4F81BD" w:themeColor="accent1"/>
      <w:sz w:val="26"/>
      <w:szCs w:val="26"/>
    </w:rPr>
  </w:style>
  <w:style w:type="character" w:styleId="ab">
    <w:name w:val="Hyperlink"/>
    <w:basedOn w:val="a2"/>
    <w:uiPriority w:val="99"/>
    <w:unhideWhenUsed/>
    <w:rsid w:val="003F2136"/>
    <w:rPr>
      <w:color w:val="0000FF"/>
      <w:u w:val="single"/>
    </w:rPr>
  </w:style>
  <w:style w:type="paragraph" w:styleId="a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d"/>
    <w:uiPriority w:val="99"/>
    <w:unhideWhenUsed/>
    <w:rsid w:val="003F2136"/>
    <w:pPr>
      <w:tabs>
        <w:tab w:val="center" w:pos="4677"/>
        <w:tab w:val="right" w:pos="9355"/>
      </w:tabs>
      <w:spacing w:after="0" w:line="240" w:lineRule="auto"/>
    </w:pPr>
  </w:style>
  <w:style w:type="character" w:customStyle="1" w:styleId="a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c"/>
    <w:uiPriority w:val="99"/>
    <w:rsid w:val="003F2136"/>
  </w:style>
  <w:style w:type="paragraph" w:styleId="ae">
    <w:name w:val="footer"/>
    <w:basedOn w:val="a0"/>
    <w:link w:val="af"/>
    <w:uiPriority w:val="99"/>
    <w:unhideWhenUsed/>
    <w:rsid w:val="003F2136"/>
    <w:pPr>
      <w:tabs>
        <w:tab w:val="center" w:pos="4677"/>
        <w:tab w:val="right" w:pos="9355"/>
      </w:tabs>
      <w:spacing w:after="0" w:line="240" w:lineRule="auto"/>
    </w:pPr>
  </w:style>
  <w:style w:type="character" w:customStyle="1" w:styleId="af">
    <w:name w:val="Нижний колонтитул Знак"/>
    <w:basedOn w:val="a2"/>
    <w:link w:val="ae"/>
    <w:uiPriority w:val="99"/>
    <w:rsid w:val="003F2136"/>
  </w:style>
  <w:style w:type="character" w:customStyle="1" w:styleId="apple-style-span">
    <w:name w:val="apple-style-span"/>
    <w:basedOn w:val="a2"/>
    <w:rsid w:val="003F2136"/>
  </w:style>
  <w:style w:type="character" w:customStyle="1" w:styleId="aa">
    <w:name w:val="Абзац списка Знак"/>
    <w:link w:val="a9"/>
    <w:uiPriority w:val="34"/>
    <w:locked/>
    <w:rsid w:val="003F2136"/>
  </w:style>
  <w:style w:type="table" w:customStyle="1" w:styleId="21">
    <w:name w:val="Сетка таблицы2"/>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4"/>
    <w:uiPriority w:val="99"/>
    <w:semiHidden/>
    <w:unhideWhenUsed/>
    <w:rsid w:val="003F2136"/>
  </w:style>
  <w:style w:type="table" w:customStyle="1" w:styleId="12">
    <w:name w:val="Сетка таблицы1"/>
    <w:basedOn w:val="a3"/>
    <w:next w:val="a8"/>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F213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caption"/>
    <w:basedOn w:val="a0"/>
    <w:next w:val="a0"/>
    <w:link w:val="af1"/>
    <w:uiPriority w:val="35"/>
    <w:unhideWhenUsed/>
    <w:qFormat/>
    <w:rsid w:val="003F2136"/>
    <w:pPr>
      <w:spacing w:line="240" w:lineRule="auto"/>
    </w:pPr>
    <w:rPr>
      <w:b/>
      <w:bCs/>
      <w:color w:val="4F81BD" w:themeColor="accent1"/>
      <w:sz w:val="18"/>
      <w:szCs w:val="18"/>
    </w:rPr>
  </w:style>
  <w:style w:type="numbering" w:customStyle="1" w:styleId="110">
    <w:name w:val="Нет списка11"/>
    <w:next w:val="a4"/>
    <w:uiPriority w:val="99"/>
    <w:semiHidden/>
    <w:unhideWhenUsed/>
    <w:rsid w:val="003F2136"/>
  </w:style>
  <w:style w:type="table" w:customStyle="1" w:styleId="111">
    <w:name w:val="Сетка таблицы11"/>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4"/>
    <w:uiPriority w:val="99"/>
    <w:semiHidden/>
    <w:unhideWhenUsed/>
    <w:rsid w:val="003F2136"/>
  </w:style>
  <w:style w:type="table" w:customStyle="1" w:styleId="31">
    <w:name w:val="Сетка таблицы3"/>
    <w:basedOn w:val="a3"/>
    <w:next w:val="a8"/>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3F2136"/>
  </w:style>
  <w:style w:type="table" w:customStyle="1" w:styleId="210">
    <w:name w:val="Сетка таблицы21"/>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0"/>
    <w:next w:val="a0"/>
    <w:autoRedefine/>
    <w:uiPriority w:val="39"/>
    <w:unhideWhenUsed/>
    <w:qFormat/>
    <w:rsid w:val="003F2136"/>
    <w:pPr>
      <w:spacing w:after="100"/>
    </w:pPr>
  </w:style>
  <w:style w:type="paragraph" w:styleId="23">
    <w:name w:val="toc 2"/>
    <w:basedOn w:val="a0"/>
    <w:next w:val="a0"/>
    <w:link w:val="24"/>
    <w:autoRedefine/>
    <w:uiPriority w:val="39"/>
    <w:unhideWhenUsed/>
    <w:qFormat/>
    <w:rsid w:val="003F2136"/>
    <w:pPr>
      <w:spacing w:after="100"/>
      <w:ind w:left="220"/>
    </w:pPr>
    <w:rPr>
      <w:rFonts w:eastAsiaTheme="minorEastAsia"/>
      <w:lang w:eastAsia="ru-RU"/>
    </w:rPr>
  </w:style>
  <w:style w:type="paragraph" w:styleId="32">
    <w:name w:val="toc 3"/>
    <w:basedOn w:val="a0"/>
    <w:next w:val="a0"/>
    <w:autoRedefine/>
    <w:uiPriority w:val="39"/>
    <w:unhideWhenUsed/>
    <w:qFormat/>
    <w:rsid w:val="003F2136"/>
    <w:pPr>
      <w:spacing w:after="100"/>
      <w:ind w:left="440"/>
    </w:pPr>
    <w:rPr>
      <w:rFonts w:eastAsiaTheme="minorEastAsia"/>
      <w:lang w:eastAsia="ru-RU"/>
    </w:rPr>
  </w:style>
  <w:style w:type="paragraph" w:styleId="af2">
    <w:name w:val="No Spacing"/>
    <w:uiPriority w:val="1"/>
    <w:qFormat/>
    <w:rsid w:val="003F2136"/>
    <w:pPr>
      <w:spacing w:after="0" w:line="240" w:lineRule="auto"/>
    </w:pPr>
    <w:rPr>
      <w:rFonts w:ascii="Calibri" w:eastAsia="Calibri" w:hAnsi="Calibri" w:cs="Times New Roman"/>
    </w:rPr>
  </w:style>
  <w:style w:type="paragraph" w:customStyle="1" w:styleId="ConsPlusNormal">
    <w:name w:val="ConsPlusNormal"/>
    <w:uiPriority w:val="99"/>
    <w:rsid w:val="006050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3">
    <w:name w:val="Стандарт!!!"/>
    <w:basedOn w:val="a0"/>
    <w:link w:val="af4"/>
    <w:qFormat/>
    <w:rsid w:val="00D34E2A"/>
    <w:rPr>
      <w:rFonts w:ascii="Times New Roman" w:hAnsi="Times New Roman" w:cs="Times New Roman"/>
      <w:sz w:val="24"/>
      <w:szCs w:val="24"/>
    </w:rPr>
  </w:style>
  <w:style w:type="character" w:customStyle="1" w:styleId="af4">
    <w:name w:val="Стандарт!!! Знак"/>
    <w:basedOn w:val="a2"/>
    <w:link w:val="af3"/>
    <w:rsid w:val="00D34E2A"/>
    <w:rPr>
      <w:rFonts w:ascii="Times New Roman" w:hAnsi="Times New Roman" w:cs="Times New Roman"/>
      <w:sz w:val="24"/>
      <w:szCs w:val="24"/>
    </w:rPr>
  </w:style>
  <w:style w:type="paragraph" w:customStyle="1" w:styleId="af5">
    <w:name w:val="ЗБС"/>
    <w:basedOn w:val="a0"/>
    <w:link w:val="af6"/>
    <w:qFormat/>
    <w:rsid w:val="00D34E2A"/>
    <w:pPr>
      <w:spacing w:after="0"/>
      <w:ind w:firstLine="709"/>
    </w:pPr>
    <w:rPr>
      <w:rFonts w:ascii="Times New Roman" w:hAnsi="Times New Roman" w:cs="Times New Roman"/>
      <w:sz w:val="24"/>
      <w:szCs w:val="24"/>
    </w:rPr>
  </w:style>
  <w:style w:type="character" w:customStyle="1" w:styleId="af6">
    <w:name w:val="ЗБС Знак"/>
    <w:basedOn w:val="a2"/>
    <w:link w:val="af5"/>
    <w:rsid w:val="00D34E2A"/>
    <w:rPr>
      <w:rFonts w:ascii="Times New Roman" w:hAnsi="Times New Roman" w:cs="Times New Roman"/>
      <w:sz w:val="24"/>
      <w:szCs w:val="24"/>
    </w:rPr>
  </w:style>
  <w:style w:type="character" w:customStyle="1" w:styleId="30">
    <w:name w:val="Заголовок 3 Знак"/>
    <w:aliases w:val="h3 sub heading Знак,C Sub-Sub/Italic Знак,13 Sub-Sub/Italic Знак,h3 Знак, Знак Знак,OG Heading 3 Знак,Знак Знак"/>
    <w:basedOn w:val="a2"/>
    <w:link w:val="3"/>
    <w:uiPriority w:val="9"/>
    <w:rsid w:val="00ED4F83"/>
    <w:rPr>
      <w:rFonts w:asciiTheme="majorHAnsi" w:eastAsiaTheme="majorEastAsia" w:hAnsiTheme="majorHAnsi" w:cstheme="majorBidi"/>
      <w:b/>
      <w:bCs/>
      <w:color w:val="4F81BD" w:themeColor="accent1"/>
    </w:rPr>
  </w:style>
  <w:style w:type="character" w:styleId="af7">
    <w:name w:val="FollowedHyperlink"/>
    <w:basedOn w:val="a2"/>
    <w:uiPriority w:val="99"/>
    <w:unhideWhenUsed/>
    <w:rsid w:val="00DC3AD4"/>
    <w:rPr>
      <w:color w:val="800080"/>
      <w:u w:val="single"/>
    </w:rPr>
  </w:style>
  <w:style w:type="paragraph" w:customStyle="1" w:styleId="xl67">
    <w:name w:val="xl67"/>
    <w:basedOn w:val="a0"/>
    <w:rsid w:val="00DC3A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DC3AD4"/>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9">
    <w:name w:val="xl69"/>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1">
    <w:name w:val="Сетка таблицы4"/>
    <w:basedOn w:val="a3"/>
    <w:next w:val="a8"/>
    <w:uiPriority w:val="59"/>
    <w:rsid w:val="00393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81">
    <w:name w:val="toc 8"/>
    <w:basedOn w:val="a0"/>
    <w:next w:val="a0"/>
    <w:autoRedefine/>
    <w:uiPriority w:val="39"/>
    <w:unhideWhenUsed/>
    <w:rsid w:val="00AF2A29"/>
    <w:pPr>
      <w:spacing w:after="100"/>
      <w:ind w:left="1540"/>
    </w:pPr>
  </w:style>
  <w:style w:type="paragraph" w:customStyle="1" w:styleId="TableParagraph">
    <w:name w:val="Table Paragraph"/>
    <w:basedOn w:val="a0"/>
    <w:uiPriority w:val="99"/>
    <w:qFormat/>
    <w:rsid w:val="00812F97"/>
    <w:pPr>
      <w:widowControl w:val="0"/>
      <w:spacing w:after="0" w:line="240" w:lineRule="auto"/>
    </w:pPr>
    <w:rPr>
      <w:rFonts w:ascii="Calibri" w:eastAsia="Calibri" w:hAnsi="Calibri" w:cs="Times New Roman"/>
      <w:lang w:val="en-US"/>
    </w:rPr>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f8"/>
    <w:uiPriority w:val="1"/>
    <w:qFormat/>
    <w:rsid w:val="00812F97"/>
    <w:pPr>
      <w:widowControl w:val="0"/>
      <w:spacing w:after="0" w:line="240" w:lineRule="auto"/>
      <w:ind w:left="119" w:firstLine="710"/>
    </w:pPr>
    <w:rPr>
      <w:rFonts w:ascii="Times New Roman" w:eastAsia="Times New Roman" w:hAnsi="Times New Roman" w:cs="Times New Roman"/>
      <w:sz w:val="24"/>
      <w:szCs w:val="24"/>
      <w:lang w:val="en-US"/>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1"/>
    <w:rsid w:val="00812F97"/>
    <w:rPr>
      <w:rFonts w:ascii="Times New Roman" w:eastAsia="Times New Roman" w:hAnsi="Times New Roman" w:cs="Times New Roman"/>
      <w:sz w:val="24"/>
      <w:szCs w:val="24"/>
      <w:lang w:val="en-US"/>
    </w:rPr>
  </w:style>
  <w:style w:type="paragraph" w:styleId="25">
    <w:name w:val="Body Text Indent 2"/>
    <w:basedOn w:val="a0"/>
    <w:link w:val="26"/>
    <w:uiPriority w:val="99"/>
    <w:semiHidden/>
    <w:unhideWhenUsed/>
    <w:rsid w:val="00745C22"/>
    <w:pPr>
      <w:spacing w:after="120" w:line="480" w:lineRule="auto"/>
      <w:ind w:left="283"/>
    </w:pPr>
  </w:style>
  <w:style w:type="character" w:customStyle="1" w:styleId="26">
    <w:name w:val="Основной текст с отступом 2 Знак"/>
    <w:basedOn w:val="a2"/>
    <w:link w:val="25"/>
    <w:uiPriority w:val="99"/>
    <w:semiHidden/>
    <w:rsid w:val="00745C22"/>
  </w:style>
  <w:style w:type="character" w:customStyle="1" w:styleId="70">
    <w:name w:val="Заголовок 7 Знак"/>
    <w:basedOn w:val="a2"/>
    <w:link w:val="7"/>
    <w:rsid w:val="008609D2"/>
    <w:rPr>
      <w:rFonts w:asciiTheme="majorHAnsi" w:eastAsiaTheme="majorEastAsia" w:hAnsiTheme="majorHAnsi" w:cstheme="majorBidi"/>
      <w:i/>
      <w:iCs/>
      <w:color w:val="404040" w:themeColor="text1" w:themeTint="BF"/>
    </w:rPr>
  </w:style>
  <w:style w:type="character" w:customStyle="1" w:styleId="60">
    <w:name w:val="Заголовок 6 Знак"/>
    <w:basedOn w:val="a2"/>
    <w:link w:val="6"/>
    <w:rsid w:val="00971962"/>
    <w:rPr>
      <w:rFonts w:asciiTheme="majorHAnsi" w:eastAsiaTheme="majorEastAsia" w:hAnsiTheme="majorHAnsi" w:cstheme="majorBidi"/>
      <w:i/>
      <w:iCs/>
      <w:color w:val="243F60" w:themeColor="accent1" w:themeShade="7F"/>
    </w:rPr>
  </w:style>
  <w:style w:type="character" w:customStyle="1" w:styleId="50">
    <w:name w:val="Заголовок 5 Знак"/>
    <w:basedOn w:val="a2"/>
    <w:link w:val="5"/>
    <w:rsid w:val="00030DA6"/>
    <w:rPr>
      <w:rFonts w:asciiTheme="majorHAnsi" w:eastAsiaTheme="majorEastAsia" w:hAnsiTheme="majorHAnsi" w:cstheme="majorBidi"/>
      <w:color w:val="243F60" w:themeColor="accent1" w:themeShade="7F"/>
    </w:rPr>
  </w:style>
  <w:style w:type="paragraph" w:customStyle="1" w:styleId="xl24">
    <w:name w:val="xl24"/>
    <w:basedOn w:val="a0"/>
    <w:rsid w:val="006964C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9">
    <w:name w:val="Placeholder Text"/>
    <w:basedOn w:val="a2"/>
    <w:uiPriority w:val="99"/>
    <w:semiHidden/>
    <w:rsid w:val="00B51B12"/>
    <w:rPr>
      <w:color w:val="808080"/>
    </w:rPr>
  </w:style>
  <w:style w:type="paragraph" w:styleId="42">
    <w:name w:val="toc 4"/>
    <w:basedOn w:val="a0"/>
    <w:next w:val="a0"/>
    <w:autoRedefine/>
    <w:uiPriority w:val="39"/>
    <w:unhideWhenUsed/>
    <w:rsid w:val="00E83FA4"/>
    <w:pPr>
      <w:spacing w:after="100"/>
      <w:ind w:left="660"/>
    </w:pPr>
    <w:rPr>
      <w:rFonts w:eastAsiaTheme="minorEastAsia"/>
      <w:lang w:eastAsia="ru-RU"/>
    </w:rPr>
  </w:style>
  <w:style w:type="paragraph" w:styleId="51">
    <w:name w:val="toc 5"/>
    <w:basedOn w:val="a0"/>
    <w:next w:val="a0"/>
    <w:autoRedefine/>
    <w:uiPriority w:val="39"/>
    <w:unhideWhenUsed/>
    <w:rsid w:val="00E83FA4"/>
    <w:pPr>
      <w:spacing w:after="100"/>
      <w:ind w:left="880"/>
    </w:pPr>
    <w:rPr>
      <w:rFonts w:eastAsiaTheme="minorEastAsia"/>
      <w:lang w:eastAsia="ru-RU"/>
    </w:rPr>
  </w:style>
  <w:style w:type="paragraph" w:styleId="61">
    <w:name w:val="toc 6"/>
    <w:basedOn w:val="a0"/>
    <w:next w:val="a0"/>
    <w:autoRedefine/>
    <w:uiPriority w:val="39"/>
    <w:unhideWhenUsed/>
    <w:rsid w:val="00E83FA4"/>
    <w:pPr>
      <w:spacing w:after="100"/>
      <w:ind w:left="1100"/>
    </w:pPr>
    <w:rPr>
      <w:rFonts w:eastAsiaTheme="minorEastAsia"/>
      <w:lang w:eastAsia="ru-RU"/>
    </w:rPr>
  </w:style>
  <w:style w:type="paragraph" w:styleId="71">
    <w:name w:val="toc 7"/>
    <w:basedOn w:val="a0"/>
    <w:next w:val="a0"/>
    <w:autoRedefine/>
    <w:uiPriority w:val="39"/>
    <w:unhideWhenUsed/>
    <w:rsid w:val="00E83FA4"/>
    <w:pPr>
      <w:spacing w:after="100"/>
      <w:ind w:left="1320"/>
    </w:pPr>
    <w:rPr>
      <w:rFonts w:eastAsiaTheme="minorEastAsia"/>
      <w:lang w:eastAsia="ru-RU"/>
    </w:rPr>
  </w:style>
  <w:style w:type="paragraph" w:styleId="91">
    <w:name w:val="toc 9"/>
    <w:basedOn w:val="a0"/>
    <w:next w:val="a0"/>
    <w:autoRedefine/>
    <w:uiPriority w:val="39"/>
    <w:unhideWhenUsed/>
    <w:rsid w:val="00E83FA4"/>
    <w:pPr>
      <w:spacing w:after="100"/>
      <w:ind w:left="1760"/>
    </w:pPr>
    <w:rPr>
      <w:rFonts w:eastAsiaTheme="minorEastAsia"/>
      <w:lang w:eastAsia="ru-RU"/>
    </w:rPr>
  </w:style>
  <w:style w:type="character" w:styleId="afa">
    <w:name w:val="annotation reference"/>
    <w:basedOn w:val="a2"/>
    <w:uiPriority w:val="99"/>
    <w:semiHidden/>
    <w:unhideWhenUsed/>
    <w:rsid w:val="004B2813"/>
    <w:rPr>
      <w:sz w:val="16"/>
      <w:szCs w:val="16"/>
    </w:rPr>
  </w:style>
  <w:style w:type="paragraph" w:styleId="afb">
    <w:name w:val="annotation text"/>
    <w:basedOn w:val="a0"/>
    <w:link w:val="afc"/>
    <w:uiPriority w:val="99"/>
    <w:semiHidden/>
    <w:unhideWhenUsed/>
    <w:rsid w:val="004B2813"/>
    <w:pPr>
      <w:spacing w:line="240" w:lineRule="auto"/>
    </w:pPr>
    <w:rPr>
      <w:sz w:val="20"/>
      <w:szCs w:val="20"/>
    </w:rPr>
  </w:style>
  <w:style w:type="character" w:customStyle="1" w:styleId="afc">
    <w:name w:val="Текст примечания Знак"/>
    <w:basedOn w:val="a2"/>
    <w:link w:val="afb"/>
    <w:uiPriority w:val="99"/>
    <w:semiHidden/>
    <w:rsid w:val="004B2813"/>
    <w:rPr>
      <w:sz w:val="20"/>
      <w:szCs w:val="20"/>
    </w:rPr>
  </w:style>
  <w:style w:type="paragraph" w:styleId="afd">
    <w:name w:val="annotation subject"/>
    <w:basedOn w:val="afb"/>
    <w:next w:val="afb"/>
    <w:link w:val="afe"/>
    <w:uiPriority w:val="99"/>
    <w:semiHidden/>
    <w:unhideWhenUsed/>
    <w:rsid w:val="004B2813"/>
    <w:rPr>
      <w:b/>
      <w:bCs/>
    </w:rPr>
  </w:style>
  <w:style w:type="character" w:customStyle="1" w:styleId="afe">
    <w:name w:val="Тема примечания Знак"/>
    <w:basedOn w:val="afc"/>
    <w:link w:val="afd"/>
    <w:uiPriority w:val="99"/>
    <w:semiHidden/>
    <w:rsid w:val="004B2813"/>
    <w:rPr>
      <w:b/>
      <w:bCs/>
      <w:sz w:val="20"/>
      <w:szCs w:val="20"/>
    </w:rPr>
  </w:style>
  <w:style w:type="character" w:customStyle="1" w:styleId="aff">
    <w:name w:val="Обычный (веб) Знак"/>
    <w:aliases w:val="Обычный (Web) Знак,Обычный (Web)1 Знак,Обычный (веб)1 Знак,Обычный (веб) Знак1 Знак,Обычный (веб) Знак Знак Знак"/>
    <w:link w:val="aff0"/>
    <w:semiHidden/>
    <w:locked/>
    <w:rsid w:val="00B9682A"/>
    <w:rPr>
      <w:rFonts w:ascii="Times New Roman" w:eastAsia="Times New Roman" w:hAnsi="Times New Roman" w:cs="Times New Roman"/>
      <w:sz w:val="24"/>
      <w:szCs w:val="24"/>
      <w:lang w:eastAsia="ru-RU"/>
    </w:rPr>
  </w:style>
  <w:style w:type="paragraph" w:styleId="aff0">
    <w:name w:val="Normal (Web)"/>
    <w:aliases w:val="Обычный (Web),Обычный (Web)1,Обычный (веб)1,Обычный (веб) Знак1,Обычный (веб) Знак Знак"/>
    <w:basedOn w:val="a0"/>
    <w:link w:val="aff"/>
    <w:uiPriority w:val="99"/>
    <w:unhideWhenUsed/>
    <w:qFormat/>
    <w:rsid w:val="00B9682A"/>
    <w:pPr>
      <w:ind w:left="720"/>
      <w:contextualSpacing/>
    </w:pPr>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18447C"/>
    <w:rPr>
      <w:rFonts w:asciiTheme="majorHAnsi" w:eastAsiaTheme="majorEastAsia" w:hAnsiTheme="majorHAnsi" w:cstheme="majorBidi"/>
      <w:i/>
      <w:iCs/>
      <w:color w:val="404040" w:themeColor="text1" w:themeTint="BF"/>
      <w:sz w:val="20"/>
      <w:szCs w:val="20"/>
    </w:rPr>
  </w:style>
  <w:style w:type="paragraph" w:styleId="aff1">
    <w:name w:val="Body Text First Indent"/>
    <w:basedOn w:val="a1"/>
    <w:link w:val="aff2"/>
    <w:uiPriority w:val="99"/>
    <w:semiHidden/>
    <w:unhideWhenUsed/>
    <w:rsid w:val="00EC4F20"/>
    <w:pPr>
      <w:widowControl/>
      <w:spacing w:after="200" w:line="276" w:lineRule="auto"/>
      <w:ind w:left="0" w:firstLine="360"/>
    </w:pPr>
    <w:rPr>
      <w:rFonts w:asciiTheme="minorHAnsi" w:eastAsiaTheme="minorHAnsi" w:hAnsiTheme="minorHAnsi" w:cstheme="minorBidi"/>
      <w:sz w:val="22"/>
      <w:szCs w:val="22"/>
      <w:lang w:val="ru-RU"/>
    </w:rPr>
  </w:style>
  <w:style w:type="character" w:customStyle="1" w:styleId="aff2">
    <w:name w:val="Красная строка Знак"/>
    <w:basedOn w:val="af8"/>
    <w:link w:val="aff1"/>
    <w:uiPriority w:val="99"/>
    <w:semiHidden/>
    <w:rsid w:val="00EC4F20"/>
    <w:rPr>
      <w:rFonts w:ascii="Times New Roman" w:eastAsia="Times New Roman" w:hAnsi="Times New Roman" w:cs="Times New Roman"/>
      <w:sz w:val="24"/>
      <w:szCs w:val="24"/>
      <w:lang w:val="en-US"/>
    </w:rPr>
  </w:style>
  <w:style w:type="table" w:customStyle="1" w:styleId="52">
    <w:name w:val="Сетка таблицы5"/>
    <w:basedOn w:val="a3"/>
    <w:next w:val="a8"/>
    <w:uiPriority w:val="59"/>
    <w:rsid w:val="00EC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_"/>
    <w:link w:val="28"/>
    <w:uiPriority w:val="99"/>
    <w:locked/>
    <w:rsid w:val="0063794F"/>
    <w:rPr>
      <w:sz w:val="27"/>
      <w:szCs w:val="27"/>
      <w:shd w:val="clear" w:color="auto" w:fill="FFFFFF"/>
    </w:rPr>
  </w:style>
  <w:style w:type="paragraph" w:customStyle="1" w:styleId="28">
    <w:name w:val="Основной текст (2)"/>
    <w:basedOn w:val="a0"/>
    <w:link w:val="27"/>
    <w:uiPriority w:val="99"/>
    <w:rsid w:val="0063794F"/>
    <w:pPr>
      <w:shd w:val="clear" w:color="auto" w:fill="FFFFFF"/>
      <w:spacing w:after="0" w:line="514" w:lineRule="exact"/>
      <w:jc w:val="center"/>
    </w:pPr>
    <w:rPr>
      <w:sz w:val="27"/>
      <w:szCs w:val="27"/>
      <w:shd w:val="clear" w:color="auto" w:fill="FFFFFF"/>
    </w:rPr>
  </w:style>
  <w:style w:type="character" w:customStyle="1" w:styleId="218pt">
    <w:name w:val="Основной текст (2) + 18 pt"/>
    <w:rsid w:val="0063794F"/>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FA012B"/>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
    <w:name w:val="Основной текст (15)_"/>
    <w:link w:val="150"/>
    <w:uiPriority w:val="99"/>
    <w:locked/>
    <w:rsid w:val="007A173F"/>
    <w:rPr>
      <w:sz w:val="10"/>
      <w:szCs w:val="10"/>
      <w:shd w:val="clear" w:color="auto" w:fill="FFFFFF"/>
    </w:rPr>
  </w:style>
  <w:style w:type="paragraph" w:customStyle="1" w:styleId="150">
    <w:name w:val="Основной текст (15)"/>
    <w:basedOn w:val="a0"/>
    <w:link w:val="15"/>
    <w:uiPriority w:val="99"/>
    <w:rsid w:val="007A173F"/>
    <w:pPr>
      <w:shd w:val="clear" w:color="auto" w:fill="FFFFFF"/>
      <w:spacing w:after="0" w:line="240" w:lineRule="atLeast"/>
    </w:pPr>
    <w:rPr>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7A173F"/>
    <w:rPr>
      <w:rFonts w:cs="Times New Roman"/>
      <w:i/>
      <w:iCs/>
      <w:color w:val="000000"/>
      <w:spacing w:val="0"/>
      <w:sz w:val="26"/>
      <w:szCs w:val="26"/>
      <w:lang w:val="ru-RU" w:eastAsia="en-US"/>
    </w:rPr>
  </w:style>
  <w:style w:type="paragraph" w:customStyle="1" w:styleId="font5">
    <w:name w:val="font5"/>
    <w:basedOn w:val="a0"/>
    <w:rsid w:val="00976E3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0"/>
    <w:rsid w:val="00976E36"/>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72">
    <w:name w:val="xl72"/>
    <w:basedOn w:val="a0"/>
    <w:rsid w:val="00976E3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3">
    <w:name w:val="xl7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75">
    <w:name w:val="xl75"/>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6">
    <w:name w:val="xl7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7">
    <w:name w:val="xl7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8">
    <w:name w:val="xl7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0">
    <w:name w:val="xl8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1">
    <w:name w:val="xl8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2">
    <w:name w:val="xl8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4">
    <w:name w:val="xl8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7">
    <w:name w:val="xl8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8">
    <w:name w:val="xl8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2">
    <w:name w:val="xl9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4">
    <w:name w:val="xl9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0">
    <w:name w:val="xl10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2">
    <w:name w:val="xl10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3">
    <w:name w:val="xl10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4">
    <w:name w:val="xl10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5">
    <w:name w:val="xl10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6">
    <w:name w:val="xl10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7">
    <w:name w:val="xl10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08">
    <w:name w:val="xl10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11">
    <w:name w:val="xl111"/>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12">
    <w:name w:val="xl11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3">
    <w:name w:val="xl11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4">
    <w:name w:val="xl114"/>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5">
    <w:name w:val="xl115"/>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6">
    <w:name w:val="xl116"/>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9">
    <w:name w:val="xl119"/>
    <w:basedOn w:val="a0"/>
    <w:rsid w:val="00976E3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0"/>
    <w:rsid w:val="00976E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0"/>
    <w:rsid w:val="00976E3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22">
    <w:name w:val="xl122"/>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4">
    <w:name w:val="xl124"/>
    <w:basedOn w:val="a0"/>
    <w:rsid w:val="00976E3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fontstyle01">
    <w:name w:val="fontstyle01"/>
    <w:basedOn w:val="a2"/>
    <w:rsid w:val="007F5486"/>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1341E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2"/>
    <w:rsid w:val="001341E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2"/>
    <w:rsid w:val="001341E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1341E5"/>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2"/>
    <w:link w:val="62"/>
    <w:uiPriority w:val="99"/>
    <w:rsid w:val="001341E5"/>
    <w:rPr>
      <w:rFonts w:ascii="Calibri" w:eastAsia="Calibri" w:hAnsi="Calibri" w:cs="Calibri"/>
      <w:sz w:val="40"/>
      <w:szCs w:val="40"/>
      <w:shd w:val="clear" w:color="auto" w:fill="FFFFFF"/>
    </w:rPr>
  </w:style>
  <w:style w:type="paragraph" w:customStyle="1" w:styleId="62">
    <w:name w:val="Основной текст (6)"/>
    <w:basedOn w:val="a0"/>
    <w:link w:val="6Exact"/>
    <w:uiPriority w:val="99"/>
    <w:rsid w:val="001341E5"/>
    <w:pPr>
      <w:widowControl w:val="0"/>
      <w:shd w:val="clear" w:color="auto" w:fill="FFFFFF"/>
      <w:spacing w:after="0" w:line="720" w:lineRule="exact"/>
      <w:ind w:hanging="380"/>
      <w:jc w:val="both"/>
    </w:pPr>
    <w:rPr>
      <w:rFonts w:ascii="Calibri" w:eastAsia="Calibri" w:hAnsi="Calibri" w:cs="Calibri"/>
      <w:sz w:val="40"/>
      <w:szCs w:val="40"/>
    </w:rPr>
  </w:style>
  <w:style w:type="character" w:customStyle="1" w:styleId="82">
    <w:name w:val="Основной текст (8)"/>
    <w:basedOn w:val="a2"/>
    <w:rsid w:val="001341E5"/>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2"/>
    <w:rsid w:val="001341E5"/>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2"/>
    <w:rsid w:val="001341E5"/>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7"/>
    <w:rsid w:val="001341E5"/>
    <w:rPr>
      <w:rFonts w:ascii="Arial" w:eastAsia="Arial" w:hAnsi="Arial" w:cs="Arial"/>
      <w:b w:val="0"/>
      <w:bCs w:val="0"/>
      <w:i w:val="0"/>
      <w:iCs w:val="0"/>
      <w:smallCaps w:val="0"/>
      <w:strike w:val="0"/>
      <w:color w:val="000000"/>
      <w:spacing w:val="-10"/>
      <w:w w:val="100"/>
      <w:position w:val="0"/>
      <w:sz w:val="44"/>
      <w:szCs w:val="44"/>
      <w:u w:val="none"/>
      <w:shd w:val="clear" w:color="auto" w:fill="FFFFFF"/>
      <w:lang w:val="ru-RU" w:eastAsia="ru-RU" w:bidi="ru-RU"/>
    </w:rPr>
  </w:style>
  <w:style w:type="character" w:customStyle="1" w:styleId="214pt">
    <w:name w:val="Основной текст (2) + 14 pt;Полужирный;Малые прописные"/>
    <w:basedOn w:val="27"/>
    <w:rsid w:val="001341E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Georgia17pt">
    <w:name w:val="Основной текст (2) + Georgia;17 pt;Полужирный"/>
    <w:basedOn w:val="27"/>
    <w:rsid w:val="001341E5"/>
    <w:rPr>
      <w:rFonts w:ascii="Georgia" w:eastAsia="Georgia" w:hAnsi="Georgia" w:cs="Georgi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4">
    <w:name w:val="Заголовок №1 + Курсив"/>
    <w:basedOn w:val="a2"/>
    <w:rsid w:val="001341E5"/>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
    <w:name w:val="Основной текст (16)"/>
    <w:basedOn w:val="a2"/>
    <w:uiPriority w:val="99"/>
    <w:rsid w:val="001341E5"/>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40">
    <w:name w:val="Заголовок 4 Знак"/>
    <w:basedOn w:val="a2"/>
    <w:link w:val="4"/>
    <w:uiPriority w:val="9"/>
    <w:rsid w:val="009F2F2C"/>
    <w:rPr>
      <w:rFonts w:ascii="Arial" w:eastAsia="Times New Roman" w:hAnsi="Arial" w:cs="Times New Roman"/>
      <w:b/>
      <w:bCs/>
      <w:sz w:val="26"/>
      <w:szCs w:val="26"/>
    </w:rPr>
  </w:style>
  <w:style w:type="character" w:customStyle="1" w:styleId="80">
    <w:name w:val="Заголовок 8 Знак"/>
    <w:basedOn w:val="a2"/>
    <w:link w:val="8"/>
    <w:rsid w:val="009F2F2C"/>
    <w:rPr>
      <w:rFonts w:ascii="Arial" w:eastAsia="Times New Roman" w:hAnsi="Arial" w:cs="Times New Roman"/>
      <w:i/>
      <w:sz w:val="20"/>
      <w:szCs w:val="20"/>
    </w:rPr>
  </w:style>
  <w:style w:type="paragraph" w:customStyle="1" w:styleId="aff3">
    <w:name w:val="ФИЛИАЛ"/>
    <w:basedOn w:val="a0"/>
    <w:link w:val="aff4"/>
    <w:rsid w:val="009F2F2C"/>
    <w:pPr>
      <w:spacing w:after="0" w:line="360" w:lineRule="auto"/>
      <w:jc w:val="center"/>
    </w:pPr>
    <w:rPr>
      <w:rFonts w:ascii="Arial" w:eastAsia="Times New Roman" w:hAnsi="Arial" w:cs="Times New Roman"/>
      <w:caps/>
      <w:sz w:val="24"/>
    </w:rPr>
  </w:style>
  <w:style w:type="character" w:customStyle="1" w:styleId="aff4">
    <w:name w:val="ФИЛИАЛ Знак"/>
    <w:link w:val="aff3"/>
    <w:rsid w:val="009F2F2C"/>
    <w:rPr>
      <w:rFonts w:ascii="Arial" w:eastAsia="Times New Roman" w:hAnsi="Arial" w:cs="Times New Roman"/>
      <w:caps/>
      <w:sz w:val="24"/>
    </w:rPr>
  </w:style>
  <w:style w:type="paragraph" w:customStyle="1" w:styleId="aff5">
    <w:name w:val="Заголовок"/>
    <w:basedOn w:val="1"/>
    <w:next w:val="a1"/>
    <w:link w:val="aff6"/>
    <w:rsid w:val="009F2F2C"/>
    <w:pPr>
      <w:keepLines w:val="0"/>
      <w:pageBreakBefore/>
      <w:spacing w:before="120" w:after="120" w:line="360" w:lineRule="auto"/>
      <w:jc w:val="center"/>
    </w:pPr>
    <w:rPr>
      <w:rFonts w:ascii="Arial" w:eastAsia="Times New Roman" w:hAnsi="Arial" w:cs="Times New Roman"/>
      <w:caps/>
      <w:color w:val="auto"/>
      <w:kern w:val="32"/>
      <w:szCs w:val="32"/>
    </w:rPr>
  </w:style>
  <w:style w:type="character" w:customStyle="1" w:styleId="aff6">
    <w:name w:val="Заголовок Знак"/>
    <w:link w:val="aff5"/>
    <w:rsid w:val="009F2F2C"/>
    <w:rPr>
      <w:rFonts w:ascii="Arial" w:eastAsia="Times New Roman" w:hAnsi="Arial" w:cs="Times New Roman"/>
      <w:b/>
      <w:bCs/>
      <w:caps/>
      <w:kern w:val="32"/>
      <w:sz w:val="28"/>
      <w:szCs w:val="32"/>
    </w:rPr>
  </w:style>
  <w:style w:type="paragraph" w:customStyle="1" w:styleId="aff7">
    <w:name w:val="Название_страницы"/>
    <w:basedOn w:val="a0"/>
    <w:link w:val="aff8"/>
    <w:rsid w:val="009F2F2C"/>
    <w:pPr>
      <w:spacing w:before="240" w:after="120" w:line="360" w:lineRule="auto"/>
      <w:jc w:val="center"/>
    </w:pPr>
    <w:rPr>
      <w:rFonts w:ascii="Arial" w:eastAsia="Times New Roman" w:hAnsi="Arial" w:cs="Times New Roman"/>
      <w:b/>
      <w:caps/>
      <w:sz w:val="28"/>
      <w:szCs w:val="28"/>
    </w:rPr>
  </w:style>
  <w:style w:type="character" w:customStyle="1" w:styleId="aff8">
    <w:name w:val="Название_страницы Знак"/>
    <w:link w:val="aff7"/>
    <w:rsid w:val="009F2F2C"/>
    <w:rPr>
      <w:rFonts w:ascii="Arial" w:eastAsia="Times New Roman" w:hAnsi="Arial" w:cs="Times New Roman"/>
      <w:b/>
      <w:caps/>
      <w:sz w:val="28"/>
      <w:szCs w:val="28"/>
    </w:rPr>
  </w:style>
  <w:style w:type="character" w:customStyle="1" w:styleId="af1">
    <w:name w:val="Название объекта Знак"/>
    <w:link w:val="af0"/>
    <w:rsid w:val="009F2F2C"/>
    <w:rPr>
      <w:b/>
      <w:bCs/>
      <w:color w:val="4F81BD" w:themeColor="accent1"/>
      <w:sz w:val="18"/>
      <w:szCs w:val="18"/>
    </w:rPr>
  </w:style>
  <w:style w:type="paragraph" w:customStyle="1" w:styleId="29">
    <w:name w:val="2 Глава раздела"/>
    <w:basedOn w:val="2"/>
    <w:link w:val="2a"/>
    <w:rsid w:val="009F2F2C"/>
    <w:pPr>
      <w:keepLines w:val="0"/>
      <w:spacing w:before="0" w:line="240" w:lineRule="auto"/>
      <w:ind w:left="567"/>
    </w:pPr>
    <w:rPr>
      <w:rFonts w:ascii="Arial" w:eastAsia="Times New Roman" w:hAnsi="Arial" w:cs="Times New Roman"/>
      <w:iCs/>
      <w:color w:val="auto"/>
      <w:sz w:val="28"/>
      <w:szCs w:val="28"/>
    </w:rPr>
  </w:style>
  <w:style w:type="character" w:customStyle="1" w:styleId="2a">
    <w:name w:val="2 Глава раздела Знак"/>
    <w:link w:val="29"/>
    <w:rsid w:val="009F2F2C"/>
    <w:rPr>
      <w:rFonts w:ascii="Arial" w:eastAsia="Times New Roman" w:hAnsi="Arial" w:cs="Times New Roman"/>
      <w:b/>
      <w:bCs/>
      <w:iCs/>
      <w:sz w:val="28"/>
      <w:szCs w:val="28"/>
    </w:rPr>
  </w:style>
  <w:style w:type="paragraph" w:customStyle="1" w:styleId="112">
    <w:name w:val="Табличный_таблица_11"/>
    <w:link w:val="113"/>
    <w:qFormat/>
    <w:rsid w:val="009F2F2C"/>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9F2F2C"/>
    <w:rPr>
      <w:rFonts w:ascii="Times New Roman" w:eastAsia="Times New Roman" w:hAnsi="Times New Roman" w:cs="Times New Roman"/>
      <w:lang w:eastAsia="ru-RU"/>
    </w:rPr>
  </w:style>
  <w:style w:type="character" w:styleId="aff9">
    <w:name w:val="page number"/>
    <w:basedOn w:val="a2"/>
    <w:rsid w:val="009F2F2C"/>
  </w:style>
  <w:style w:type="paragraph" w:customStyle="1" w:styleId="xl20">
    <w:name w:val="xl2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
    <w:name w:val="xl2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
    <w:name w:val="xl2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24"/>
      <w:szCs w:val="24"/>
      <w:lang w:eastAsia="ru-RU"/>
    </w:rPr>
  </w:style>
  <w:style w:type="paragraph" w:customStyle="1" w:styleId="xl27">
    <w:name w:val="xl27"/>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6"/>
      <w:szCs w:val="16"/>
      <w:lang w:eastAsia="ru-RU"/>
    </w:rPr>
  </w:style>
  <w:style w:type="paragraph" w:customStyle="1" w:styleId="xl29">
    <w:name w:val="xl29"/>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affa">
    <w:name w:val="Intense Quote"/>
    <w:basedOn w:val="a0"/>
    <w:next w:val="a0"/>
    <w:link w:val="affb"/>
    <w:uiPriority w:val="30"/>
    <w:qFormat/>
    <w:rsid w:val="009F2F2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b">
    <w:name w:val="Выделенная цитата Знак"/>
    <w:basedOn w:val="a2"/>
    <w:link w:val="affa"/>
    <w:uiPriority w:val="30"/>
    <w:rsid w:val="009F2F2C"/>
    <w:rPr>
      <w:rFonts w:ascii="Calibri" w:eastAsia="Calibri" w:hAnsi="Calibri" w:cs="Times New Roman"/>
      <w:b/>
      <w:bCs/>
      <w:i/>
      <w:iCs/>
      <w:color w:val="4F81BD"/>
    </w:rPr>
  </w:style>
  <w:style w:type="paragraph" w:customStyle="1" w:styleId="a">
    <w:name w:val="Заголовок ДЖ"/>
    <w:basedOn w:val="a0"/>
    <w:link w:val="affc"/>
    <w:qFormat/>
    <w:rsid w:val="009F2F2C"/>
    <w:pPr>
      <w:widowControl w:val="0"/>
      <w:numPr>
        <w:numId w:val="17"/>
      </w:numPr>
      <w:shd w:val="clear" w:color="auto" w:fill="FFFFFF"/>
      <w:autoSpaceDE w:val="0"/>
      <w:autoSpaceDN w:val="0"/>
      <w:adjustRightInd w:val="0"/>
      <w:spacing w:after="120" w:line="288" w:lineRule="auto"/>
      <w:ind w:right="403"/>
      <w:jc w:val="both"/>
    </w:pPr>
    <w:rPr>
      <w:rFonts w:ascii="Times New Roman" w:eastAsia="Times New Roman" w:hAnsi="Times New Roman" w:cs="Times New Roman"/>
      <w:b/>
      <w:bCs/>
      <w:sz w:val="24"/>
      <w:szCs w:val="24"/>
    </w:rPr>
  </w:style>
  <w:style w:type="character" w:customStyle="1" w:styleId="affc">
    <w:name w:val="Заголовок ДЖ Знак"/>
    <w:link w:val="a"/>
    <w:rsid w:val="009F2F2C"/>
    <w:rPr>
      <w:rFonts w:ascii="Times New Roman" w:eastAsia="Times New Roman" w:hAnsi="Times New Roman" w:cs="Times New Roman"/>
      <w:b/>
      <w:bCs/>
      <w:sz w:val="24"/>
      <w:szCs w:val="24"/>
      <w:shd w:val="clear" w:color="auto" w:fill="FFFFFF"/>
    </w:rPr>
  </w:style>
  <w:style w:type="character" w:customStyle="1" w:styleId="17">
    <w:name w:val="Заголовок №1_"/>
    <w:link w:val="114"/>
    <w:uiPriority w:val="99"/>
    <w:locked/>
    <w:rsid w:val="009F2F2C"/>
    <w:rPr>
      <w:rFonts w:ascii="Times New Roman" w:hAnsi="Times New Roman"/>
      <w:b/>
      <w:bCs/>
      <w:sz w:val="26"/>
      <w:szCs w:val="26"/>
      <w:shd w:val="clear" w:color="auto" w:fill="FFFFFF"/>
    </w:rPr>
  </w:style>
  <w:style w:type="character" w:customStyle="1" w:styleId="18">
    <w:name w:val="Заголовок №1"/>
    <w:uiPriority w:val="99"/>
    <w:rsid w:val="009F2F2C"/>
    <w:rPr>
      <w:rFonts w:ascii="Times New Roman" w:hAnsi="Times New Roman" w:cs="Times New Roman"/>
      <w:b/>
      <w:bCs/>
      <w:color w:val="000000"/>
      <w:spacing w:val="0"/>
      <w:w w:val="100"/>
      <w:position w:val="0"/>
      <w:sz w:val="26"/>
      <w:szCs w:val="26"/>
      <w:u w:val="none"/>
      <w:lang w:val="ru-RU" w:eastAsia="ru-RU"/>
    </w:rPr>
  </w:style>
  <w:style w:type="character" w:customStyle="1" w:styleId="affd">
    <w:name w:val="Колонтитул_"/>
    <w:link w:val="19"/>
    <w:uiPriority w:val="99"/>
    <w:locked/>
    <w:rsid w:val="009F2F2C"/>
    <w:rPr>
      <w:rFonts w:ascii="Times New Roman" w:hAnsi="Times New Roman"/>
      <w:b/>
      <w:bCs/>
      <w:shd w:val="clear" w:color="auto" w:fill="FFFFFF"/>
    </w:rPr>
  </w:style>
  <w:style w:type="character" w:customStyle="1" w:styleId="affe">
    <w:name w:val="Колонтитул"/>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24">
    <w:name w:val="Оглавление 2 Знак"/>
    <w:link w:val="23"/>
    <w:uiPriority w:val="99"/>
    <w:locked/>
    <w:rsid w:val="009F2F2C"/>
    <w:rPr>
      <w:rFonts w:eastAsiaTheme="minorEastAsia"/>
      <w:lang w:eastAsia="ru-RU"/>
    </w:rPr>
  </w:style>
  <w:style w:type="character" w:customStyle="1" w:styleId="afff">
    <w:name w:val="Основной текст_"/>
    <w:link w:val="1a"/>
    <w:uiPriority w:val="99"/>
    <w:locked/>
    <w:rsid w:val="009F2F2C"/>
    <w:rPr>
      <w:rFonts w:ascii="Times New Roman" w:hAnsi="Times New Roman"/>
      <w:shd w:val="clear" w:color="auto" w:fill="FFFFFF"/>
    </w:rPr>
  </w:style>
  <w:style w:type="character" w:customStyle="1" w:styleId="afff0">
    <w:name w:val="Подпись к картинке_"/>
    <w:link w:val="afff1"/>
    <w:uiPriority w:val="99"/>
    <w:locked/>
    <w:rsid w:val="009F2F2C"/>
    <w:rPr>
      <w:rFonts w:ascii="Times New Roman" w:hAnsi="Times New Roman"/>
      <w:shd w:val="clear" w:color="auto" w:fill="FFFFFF"/>
    </w:rPr>
  </w:style>
  <w:style w:type="character" w:customStyle="1" w:styleId="2b">
    <w:name w:val="Заголовок №2_"/>
    <w:link w:val="2c"/>
    <w:uiPriority w:val="99"/>
    <w:locked/>
    <w:rsid w:val="009F2F2C"/>
    <w:rPr>
      <w:rFonts w:ascii="Times New Roman" w:hAnsi="Times New Roman"/>
      <w:b/>
      <w:bCs/>
      <w:shd w:val="clear" w:color="auto" w:fill="FFFFFF"/>
    </w:rPr>
  </w:style>
  <w:style w:type="character" w:customStyle="1" w:styleId="33">
    <w:name w:val="Основной текст (3)_"/>
    <w:link w:val="34"/>
    <w:uiPriority w:val="99"/>
    <w:locked/>
    <w:rsid w:val="009F2F2C"/>
    <w:rPr>
      <w:rFonts w:ascii="Times New Roman" w:hAnsi="Times New Roman"/>
      <w:b/>
      <w:bCs/>
      <w:shd w:val="clear" w:color="auto" w:fill="FFFFFF"/>
    </w:rPr>
  </w:style>
  <w:style w:type="character" w:customStyle="1" w:styleId="83">
    <w:name w:val="Основной текст + 8"/>
    <w:aliases w:val="5 pt,Полужирный,Основной текст + 9"/>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afff2">
    <w:name w:val="Подпись к таблице_"/>
    <w:link w:val="afff3"/>
    <w:uiPriority w:val="99"/>
    <w:locked/>
    <w:rsid w:val="009F2F2C"/>
    <w:rPr>
      <w:rFonts w:ascii="Times New Roman" w:hAnsi="Times New Roman"/>
      <w:b/>
      <w:bCs/>
      <w:shd w:val="clear" w:color="auto" w:fill="FFFFFF"/>
    </w:rPr>
  </w:style>
  <w:style w:type="character" w:customStyle="1" w:styleId="2Exact">
    <w:name w:val="Подпись к картинке (2) Exact"/>
    <w:link w:val="2d"/>
    <w:uiPriority w:val="99"/>
    <w:locked/>
    <w:rsid w:val="009F2F2C"/>
    <w:rPr>
      <w:rFonts w:cs="Calibri"/>
      <w:b/>
      <w:bCs/>
      <w:spacing w:val="2"/>
      <w:sz w:val="21"/>
      <w:szCs w:val="21"/>
      <w:shd w:val="clear" w:color="auto" w:fill="FFFFFF"/>
    </w:rPr>
  </w:style>
  <w:style w:type="character" w:customStyle="1" w:styleId="4Exact">
    <w:name w:val="Основной текст (4) Exact"/>
    <w:link w:val="43"/>
    <w:uiPriority w:val="99"/>
    <w:locked/>
    <w:rsid w:val="009F2F2C"/>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9F2F2C"/>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9F2F2C"/>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9F2F2C"/>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9F2F2C"/>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9F2F2C"/>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5"/>
    <w:uiPriority w:val="99"/>
    <w:locked/>
    <w:rsid w:val="009F2F2C"/>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9F2F2C"/>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4"/>
    <w:uiPriority w:val="99"/>
    <w:locked/>
    <w:rsid w:val="009F2F2C"/>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9F2F2C"/>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3"/>
    <w:uiPriority w:val="99"/>
    <w:locked/>
    <w:rsid w:val="009F2F2C"/>
    <w:rPr>
      <w:rFonts w:cs="Calibri"/>
      <w:b/>
      <w:bCs/>
      <w:spacing w:val="3"/>
      <w:sz w:val="19"/>
      <w:szCs w:val="19"/>
      <w:shd w:val="clear" w:color="auto" w:fill="FFFFFF"/>
    </w:rPr>
  </w:style>
  <w:style w:type="character" w:customStyle="1" w:styleId="Exact">
    <w:name w:val="Подпись к картинке Exact"/>
    <w:uiPriority w:val="99"/>
    <w:rsid w:val="009F2F2C"/>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9F2F2C"/>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9F2F2C"/>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2"/>
    <w:uiPriority w:val="99"/>
    <w:locked/>
    <w:rsid w:val="009F2F2C"/>
    <w:rPr>
      <w:rFonts w:cs="Calibri"/>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9F2F2C"/>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3">
    <w:name w:val="Основной текст (7) + Не полужирный"/>
    <w:aliases w:val="Интервал 0 pt Exact1"/>
    <w:uiPriority w:val="99"/>
    <w:rsid w:val="009F2F2C"/>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9F2F2C"/>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9F2F2C"/>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9F2F2C"/>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2"/>
    <w:uiPriority w:val="99"/>
    <w:locked/>
    <w:rsid w:val="009F2F2C"/>
    <w:rPr>
      <w:rFonts w:ascii="Times New Roman" w:hAnsi="Times New Roman"/>
      <w:b/>
      <w:bCs/>
      <w:spacing w:val="3"/>
      <w:sz w:val="15"/>
      <w:szCs w:val="15"/>
      <w:shd w:val="clear" w:color="auto" w:fill="FFFFFF"/>
    </w:rPr>
  </w:style>
  <w:style w:type="character" w:customStyle="1" w:styleId="2e">
    <w:name w:val="Подпись к таблице (2)_"/>
    <w:link w:val="211"/>
    <w:uiPriority w:val="99"/>
    <w:locked/>
    <w:rsid w:val="009F2F2C"/>
    <w:rPr>
      <w:rFonts w:ascii="Arial Unicode MS" w:eastAsia="Arial Unicode MS" w:hAnsi="Arial Unicode MS" w:cs="Arial Unicode MS"/>
      <w:sz w:val="14"/>
      <w:szCs w:val="14"/>
      <w:shd w:val="clear" w:color="auto" w:fill="FFFFFF"/>
    </w:rPr>
  </w:style>
  <w:style w:type="character" w:customStyle="1" w:styleId="54">
    <w:name w:val="Основной текст (5)_"/>
    <w:link w:val="55"/>
    <w:uiPriority w:val="99"/>
    <w:locked/>
    <w:rsid w:val="009F2F2C"/>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9F2F2C"/>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3"/>
    <w:uiPriority w:val="99"/>
    <w:locked/>
    <w:rsid w:val="009F2F2C"/>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9F2F2C"/>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4"/>
    <w:uiPriority w:val="99"/>
    <w:locked/>
    <w:rsid w:val="009F2F2C"/>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9F2F2C"/>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9F2F2C"/>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9F2F2C"/>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9F2F2C"/>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9F2F2C"/>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9F2F2C"/>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9F2F2C"/>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9F2F2C"/>
    <w:rPr>
      <w:rFonts w:ascii="Times New Roman" w:hAnsi="Times New Roman" w:cs="Times New Roman"/>
      <w:spacing w:val="3"/>
      <w:sz w:val="21"/>
      <w:szCs w:val="21"/>
      <w:u w:val="none"/>
    </w:rPr>
  </w:style>
  <w:style w:type="character" w:customStyle="1" w:styleId="Exact10">
    <w:name w:val="Основной текст Exact1"/>
    <w:uiPriority w:val="99"/>
    <w:rsid w:val="009F2F2C"/>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9F2F2C"/>
    <w:rPr>
      <w:rFonts w:ascii="Times New Roman" w:hAnsi="Times New Roman"/>
      <w:i/>
      <w:iCs/>
      <w:spacing w:val="-28"/>
      <w:shd w:val="clear" w:color="auto" w:fill="FFFFFF"/>
    </w:rPr>
  </w:style>
  <w:style w:type="character" w:customStyle="1" w:styleId="13Exact1">
    <w:name w:val="Основной текст (13) Exact1"/>
    <w:uiPriority w:val="99"/>
    <w:rsid w:val="009F2F2C"/>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9F2F2C"/>
    <w:rPr>
      <w:rFonts w:cs="Calibri"/>
      <w:shd w:val="clear" w:color="auto" w:fill="FFFFFF"/>
      <w:lang w:val="en-US"/>
    </w:rPr>
  </w:style>
  <w:style w:type="character" w:customStyle="1" w:styleId="14Exact1">
    <w:name w:val="Основной текст (14) Exact1"/>
    <w:uiPriority w:val="99"/>
    <w:rsid w:val="009F2F2C"/>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9F2F2C"/>
    <w:rPr>
      <w:rFonts w:ascii="Times New Roman" w:hAnsi="Times New Roman" w:cs="Times New Roman"/>
      <w:b/>
      <w:bCs/>
      <w:spacing w:val="3"/>
      <w:sz w:val="21"/>
      <w:szCs w:val="21"/>
      <w:u w:val="none"/>
    </w:rPr>
  </w:style>
  <w:style w:type="character" w:customStyle="1" w:styleId="36">
    <w:name w:val="Подпись к таблице (3)_"/>
    <w:link w:val="310"/>
    <w:uiPriority w:val="99"/>
    <w:locked/>
    <w:rsid w:val="009F2F2C"/>
    <w:rPr>
      <w:rFonts w:ascii="Times New Roman" w:hAnsi="Times New Roman"/>
      <w:shd w:val="clear" w:color="auto" w:fill="FFFFFF"/>
    </w:rPr>
  </w:style>
  <w:style w:type="character" w:customStyle="1" w:styleId="5pt">
    <w:name w:val="Основной текст + 5 pt"/>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9F2F2C"/>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9F2F2C"/>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9F2F2C"/>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9F2F2C"/>
    <w:rPr>
      <w:rFonts w:ascii="Calibri" w:hAnsi="Calibri" w:cs="Calibri"/>
      <w:color w:val="000000"/>
      <w:spacing w:val="0"/>
      <w:w w:val="100"/>
      <w:position w:val="0"/>
      <w:sz w:val="20"/>
      <w:szCs w:val="20"/>
      <w:u w:val="none"/>
      <w:lang w:val="ru-RU" w:eastAsia="ru-RU"/>
    </w:rPr>
  </w:style>
  <w:style w:type="character" w:customStyle="1" w:styleId="2f">
    <w:name w:val="Подпись к таблице (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5">
    <w:name w:val="Подпись к таблице (4)_"/>
    <w:link w:val="410"/>
    <w:uiPriority w:val="99"/>
    <w:locked/>
    <w:rsid w:val="009F2F2C"/>
    <w:rPr>
      <w:rFonts w:ascii="Arial Unicode MS" w:eastAsia="Arial Unicode MS" w:hAnsi="Arial Unicode MS" w:cs="Arial Unicode MS"/>
      <w:sz w:val="10"/>
      <w:szCs w:val="10"/>
      <w:shd w:val="clear" w:color="auto" w:fill="FFFFFF"/>
    </w:rPr>
  </w:style>
  <w:style w:type="character" w:customStyle="1" w:styleId="46">
    <w:name w:val="Подпись к таблице (4)"/>
    <w:uiPriority w:val="99"/>
    <w:rsid w:val="009F2F2C"/>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6">
    <w:name w:val="Подпись к таблице (5)_"/>
    <w:link w:val="510"/>
    <w:uiPriority w:val="99"/>
    <w:locked/>
    <w:rsid w:val="009F2F2C"/>
    <w:rPr>
      <w:rFonts w:ascii="Times New Roman" w:hAnsi="Times New Roman"/>
      <w:sz w:val="16"/>
      <w:szCs w:val="16"/>
      <w:shd w:val="clear" w:color="auto" w:fill="FFFFFF"/>
    </w:rPr>
  </w:style>
  <w:style w:type="character" w:customStyle="1" w:styleId="57">
    <w:name w:val="Подпись к таблице (5)"/>
    <w:uiPriority w:val="99"/>
    <w:rsid w:val="009F2F2C"/>
    <w:rPr>
      <w:rFonts w:ascii="Times New Roman" w:hAnsi="Times New Roman" w:cs="Times New Roman"/>
      <w:color w:val="000000"/>
      <w:spacing w:val="0"/>
      <w:w w:val="100"/>
      <w:position w:val="0"/>
      <w:sz w:val="16"/>
      <w:szCs w:val="16"/>
      <w:u w:val="none"/>
      <w:lang w:val="ru-RU" w:eastAsia="ru-RU"/>
    </w:rPr>
  </w:style>
  <w:style w:type="character" w:customStyle="1" w:styleId="37">
    <w:name w:val="Подпись к таблице (3)"/>
    <w:uiPriority w:val="99"/>
    <w:rsid w:val="009F2F2C"/>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9F2F2C"/>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4">
    <w:name w:val="Подпись к таблице (6)_"/>
    <w:link w:val="610"/>
    <w:uiPriority w:val="99"/>
    <w:locked/>
    <w:rsid w:val="009F2F2C"/>
    <w:rPr>
      <w:rFonts w:ascii="Times New Roman" w:hAnsi="Times New Roman"/>
      <w:b/>
      <w:bCs/>
      <w:sz w:val="17"/>
      <w:szCs w:val="17"/>
      <w:shd w:val="clear" w:color="auto" w:fill="FFFFFF"/>
    </w:rPr>
  </w:style>
  <w:style w:type="character" w:customStyle="1" w:styleId="65">
    <w:name w:val="Подпись к таблице (6)"/>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9F2F2C"/>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9F2F2C"/>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5">
    <w:name w:val="Подпись к таблице (7)_"/>
    <w:link w:val="710"/>
    <w:uiPriority w:val="99"/>
    <w:locked/>
    <w:rsid w:val="009F2F2C"/>
    <w:rPr>
      <w:rFonts w:ascii="Times New Roman" w:hAnsi="Times New Roman"/>
      <w:b/>
      <w:bCs/>
      <w:sz w:val="17"/>
      <w:szCs w:val="17"/>
      <w:shd w:val="clear" w:color="auto" w:fill="FFFFFF"/>
      <w:lang w:val="en-US"/>
    </w:rPr>
  </w:style>
  <w:style w:type="character" w:customStyle="1" w:styleId="76">
    <w:name w:val="Подпись к таблице (7)"/>
    <w:uiPriority w:val="99"/>
    <w:rsid w:val="009F2F2C"/>
    <w:rPr>
      <w:rFonts w:ascii="Times New Roman" w:hAnsi="Times New Roman" w:cs="Times New Roman"/>
      <w:b/>
      <w:bCs/>
      <w:color w:val="000000"/>
      <w:spacing w:val="0"/>
      <w:w w:val="100"/>
      <w:position w:val="0"/>
      <w:sz w:val="17"/>
      <w:szCs w:val="17"/>
      <w:u w:val="none"/>
      <w:lang w:val="en-US" w:eastAsia="en-US"/>
    </w:rPr>
  </w:style>
  <w:style w:type="character" w:customStyle="1" w:styleId="84">
    <w:name w:val="Подпись к таблице (8)_"/>
    <w:link w:val="810"/>
    <w:uiPriority w:val="99"/>
    <w:locked/>
    <w:rsid w:val="009F2F2C"/>
    <w:rPr>
      <w:rFonts w:ascii="Times New Roman" w:hAnsi="Times New Roman"/>
      <w:sz w:val="10"/>
      <w:szCs w:val="10"/>
      <w:shd w:val="clear" w:color="auto" w:fill="FFFFFF"/>
    </w:rPr>
  </w:style>
  <w:style w:type="character" w:customStyle="1" w:styleId="85">
    <w:name w:val="Подпись к таблице (8)"/>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9F2F2C"/>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F2F2C"/>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0">
    <w:name w:val="Подпись к таблице (2)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0">
    <w:name w:val="Колонтитул2"/>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link w:val="161"/>
    <w:uiPriority w:val="99"/>
    <w:locked/>
    <w:rsid w:val="009F2F2C"/>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9F2F2C"/>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9F2F2C"/>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9F2F2C"/>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F2F2C"/>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9F2F2C"/>
    <w:rPr>
      <w:rFonts w:ascii="Times New Roman" w:hAnsi="Times New Roman"/>
      <w:i/>
      <w:iCs/>
      <w:shd w:val="clear" w:color="auto" w:fill="FFFFFF"/>
    </w:rPr>
  </w:style>
  <w:style w:type="character" w:customStyle="1" w:styleId="830">
    <w:name w:val="Основной текст + 83"/>
    <w:aliases w:val="5 pt4,Курсив2"/>
    <w:uiPriority w:val="99"/>
    <w:rsid w:val="009F2F2C"/>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9F2F2C"/>
    <w:rPr>
      <w:rFonts w:ascii="Times New Roman" w:hAnsi="Times New Roman" w:cs="Times New Roman"/>
      <w:color w:val="000000"/>
      <w:spacing w:val="0"/>
      <w:w w:val="100"/>
      <w:position w:val="0"/>
      <w:sz w:val="17"/>
      <w:szCs w:val="17"/>
      <w:u w:val="none"/>
      <w:lang w:val="ru-RU" w:eastAsia="ru-RU"/>
    </w:rPr>
  </w:style>
  <w:style w:type="character" w:customStyle="1" w:styleId="66">
    <w:name w:val="Основной текст + 6"/>
    <w:aliases w:val="5 pt1,Курсив1,Основной текст + 91"/>
    <w:uiPriority w:val="99"/>
    <w:rsid w:val="009F2F2C"/>
    <w:rPr>
      <w:rFonts w:ascii="Times New Roman" w:hAnsi="Times New Roman" w:cs="Times New Roman"/>
      <w:i/>
      <w:iCs/>
      <w:color w:val="000000"/>
      <w:spacing w:val="0"/>
      <w:w w:val="100"/>
      <w:position w:val="0"/>
      <w:sz w:val="13"/>
      <w:szCs w:val="13"/>
      <w:u w:val="none"/>
      <w:lang w:val="ru-RU" w:eastAsia="ru-RU"/>
    </w:rPr>
  </w:style>
  <w:style w:type="character" w:customStyle="1" w:styleId="2f1">
    <w:name w:val="Заголовок №2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afff4">
    <w:name w:val="Основной текст +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38">
    <w:name w:val="Основной текст (3)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7"/>
    <w:uiPriority w:val="99"/>
    <w:rsid w:val="009F2F2C"/>
    <w:pPr>
      <w:widowControl w:val="0"/>
      <w:shd w:val="clear" w:color="auto" w:fill="FFFFFF"/>
      <w:spacing w:after="60" w:line="240" w:lineRule="atLeast"/>
      <w:jc w:val="both"/>
      <w:outlineLvl w:val="0"/>
    </w:pPr>
    <w:rPr>
      <w:rFonts w:ascii="Times New Roman" w:hAnsi="Times New Roman"/>
      <w:b/>
      <w:bCs/>
      <w:sz w:val="26"/>
      <w:szCs w:val="26"/>
    </w:rPr>
  </w:style>
  <w:style w:type="paragraph" w:customStyle="1" w:styleId="19">
    <w:name w:val="Колонтитул1"/>
    <w:basedOn w:val="a0"/>
    <w:link w:val="affd"/>
    <w:uiPriority w:val="99"/>
    <w:rsid w:val="009F2F2C"/>
    <w:pPr>
      <w:widowControl w:val="0"/>
      <w:shd w:val="clear" w:color="auto" w:fill="FFFFFF"/>
      <w:spacing w:after="0" w:line="240" w:lineRule="atLeast"/>
    </w:pPr>
    <w:rPr>
      <w:rFonts w:ascii="Times New Roman" w:hAnsi="Times New Roman"/>
      <w:b/>
      <w:bCs/>
    </w:rPr>
  </w:style>
  <w:style w:type="paragraph" w:customStyle="1" w:styleId="1a">
    <w:name w:val="Основной текст1"/>
    <w:basedOn w:val="a0"/>
    <w:link w:val="afff"/>
    <w:uiPriority w:val="99"/>
    <w:rsid w:val="009F2F2C"/>
    <w:pPr>
      <w:widowControl w:val="0"/>
      <w:shd w:val="clear" w:color="auto" w:fill="FFFFFF"/>
      <w:spacing w:after="0" w:line="317" w:lineRule="exact"/>
      <w:jc w:val="both"/>
    </w:pPr>
    <w:rPr>
      <w:rFonts w:ascii="Times New Roman" w:hAnsi="Times New Roman"/>
    </w:rPr>
  </w:style>
  <w:style w:type="paragraph" w:customStyle="1" w:styleId="afff1">
    <w:name w:val="Подпись к картинке"/>
    <w:basedOn w:val="a0"/>
    <w:link w:val="afff0"/>
    <w:uiPriority w:val="99"/>
    <w:rsid w:val="009F2F2C"/>
    <w:pPr>
      <w:widowControl w:val="0"/>
      <w:shd w:val="clear" w:color="auto" w:fill="FFFFFF"/>
      <w:spacing w:after="0" w:line="240" w:lineRule="atLeast"/>
    </w:pPr>
    <w:rPr>
      <w:rFonts w:ascii="Times New Roman" w:hAnsi="Times New Roman"/>
    </w:rPr>
  </w:style>
  <w:style w:type="paragraph" w:customStyle="1" w:styleId="2c">
    <w:name w:val="Заголовок №2"/>
    <w:basedOn w:val="a0"/>
    <w:link w:val="2b"/>
    <w:uiPriority w:val="99"/>
    <w:rsid w:val="009F2F2C"/>
    <w:pPr>
      <w:widowControl w:val="0"/>
      <w:shd w:val="clear" w:color="auto" w:fill="FFFFFF"/>
      <w:spacing w:after="240" w:line="274" w:lineRule="exact"/>
      <w:jc w:val="both"/>
      <w:outlineLvl w:val="1"/>
    </w:pPr>
    <w:rPr>
      <w:rFonts w:ascii="Times New Roman" w:hAnsi="Times New Roman"/>
      <w:b/>
      <w:bCs/>
    </w:rPr>
  </w:style>
  <w:style w:type="paragraph" w:customStyle="1" w:styleId="34">
    <w:name w:val="Основной текст (3)"/>
    <w:basedOn w:val="a0"/>
    <w:link w:val="33"/>
    <w:uiPriority w:val="99"/>
    <w:rsid w:val="009F2F2C"/>
    <w:pPr>
      <w:widowControl w:val="0"/>
      <w:shd w:val="clear" w:color="auto" w:fill="FFFFFF"/>
      <w:spacing w:after="300" w:line="240" w:lineRule="atLeast"/>
    </w:pPr>
    <w:rPr>
      <w:rFonts w:ascii="Times New Roman" w:hAnsi="Times New Roman"/>
      <w:b/>
      <w:bCs/>
    </w:rPr>
  </w:style>
  <w:style w:type="paragraph" w:customStyle="1" w:styleId="afff3">
    <w:name w:val="Подпись к таблице"/>
    <w:basedOn w:val="a0"/>
    <w:link w:val="afff2"/>
    <w:uiPriority w:val="99"/>
    <w:rsid w:val="009F2F2C"/>
    <w:pPr>
      <w:widowControl w:val="0"/>
      <w:shd w:val="clear" w:color="auto" w:fill="FFFFFF"/>
      <w:spacing w:after="0" w:line="317" w:lineRule="exact"/>
      <w:jc w:val="right"/>
    </w:pPr>
    <w:rPr>
      <w:rFonts w:ascii="Times New Roman" w:hAnsi="Times New Roman"/>
      <w:b/>
      <w:bCs/>
    </w:rPr>
  </w:style>
  <w:style w:type="paragraph" w:customStyle="1" w:styleId="2d">
    <w:name w:val="Подпись к картинке (2)"/>
    <w:basedOn w:val="a0"/>
    <w:link w:val="2Exact"/>
    <w:uiPriority w:val="99"/>
    <w:rsid w:val="009F2F2C"/>
    <w:pPr>
      <w:widowControl w:val="0"/>
      <w:shd w:val="clear" w:color="auto" w:fill="FFFFFF"/>
      <w:spacing w:after="0" w:line="240" w:lineRule="atLeast"/>
    </w:pPr>
    <w:rPr>
      <w:rFonts w:cs="Calibri"/>
      <w:b/>
      <w:bCs/>
      <w:spacing w:val="2"/>
      <w:sz w:val="21"/>
      <w:szCs w:val="21"/>
    </w:rPr>
  </w:style>
  <w:style w:type="paragraph" w:customStyle="1" w:styleId="43">
    <w:name w:val="Основной текст (4)"/>
    <w:basedOn w:val="a0"/>
    <w:link w:val="4Exact"/>
    <w:uiPriority w:val="99"/>
    <w:rsid w:val="009F2F2C"/>
    <w:pPr>
      <w:widowControl w:val="0"/>
      <w:shd w:val="clear" w:color="auto" w:fill="FFFFFF"/>
      <w:spacing w:after="0" w:line="240" w:lineRule="atLeast"/>
      <w:jc w:val="both"/>
    </w:pPr>
    <w:rPr>
      <w:rFonts w:ascii="Franklin Gothic Heavy" w:hAnsi="Franklin Gothic Heavy" w:cs="Franklin Gothic Heavy"/>
      <w:spacing w:val="-4"/>
      <w:sz w:val="10"/>
      <w:szCs w:val="10"/>
      <w:lang w:val="en-US"/>
    </w:rPr>
  </w:style>
  <w:style w:type="paragraph" w:customStyle="1" w:styleId="55">
    <w:name w:val="Основной текст (5)"/>
    <w:basedOn w:val="a0"/>
    <w:link w:val="54"/>
    <w:uiPriority w:val="99"/>
    <w:rsid w:val="009F2F2C"/>
    <w:pPr>
      <w:widowControl w:val="0"/>
      <w:shd w:val="clear" w:color="auto" w:fill="FFFFFF"/>
      <w:spacing w:after="0" w:line="240" w:lineRule="atLeast"/>
    </w:pPr>
    <w:rPr>
      <w:rFonts w:ascii="Arial Unicode MS" w:eastAsia="Arial Unicode MS" w:hAnsi="Arial Unicode MS" w:cs="Arial Unicode MS"/>
      <w:sz w:val="14"/>
      <w:szCs w:val="14"/>
    </w:rPr>
  </w:style>
  <w:style w:type="paragraph" w:customStyle="1" w:styleId="35">
    <w:name w:val="Подпись к картинке (3)"/>
    <w:basedOn w:val="a0"/>
    <w:link w:val="3Exact"/>
    <w:uiPriority w:val="99"/>
    <w:rsid w:val="009F2F2C"/>
    <w:pPr>
      <w:widowControl w:val="0"/>
      <w:shd w:val="clear" w:color="auto" w:fill="FFFFFF"/>
      <w:spacing w:after="0" w:line="240" w:lineRule="atLeast"/>
    </w:pPr>
    <w:rPr>
      <w:rFonts w:ascii="Arial Unicode MS" w:eastAsia="Arial Unicode MS" w:hAnsi="Arial Unicode MS" w:cs="Arial Unicode MS"/>
      <w:spacing w:val="1"/>
      <w:sz w:val="12"/>
      <w:szCs w:val="12"/>
    </w:rPr>
  </w:style>
  <w:style w:type="paragraph" w:customStyle="1" w:styleId="44">
    <w:name w:val="Подпись к картинке (4)"/>
    <w:basedOn w:val="a0"/>
    <w:link w:val="4Exact0"/>
    <w:uiPriority w:val="99"/>
    <w:rsid w:val="009F2F2C"/>
    <w:pPr>
      <w:widowControl w:val="0"/>
      <w:shd w:val="clear" w:color="auto" w:fill="FFFFFF"/>
      <w:spacing w:after="0" w:line="240" w:lineRule="atLeast"/>
    </w:pPr>
    <w:rPr>
      <w:rFonts w:ascii="Times New Roman" w:hAnsi="Times New Roman"/>
      <w:b/>
      <w:bCs/>
      <w:spacing w:val="3"/>
      <w:sz w:val="15"/>
      <w:szCs w:val="15"/>
    </w:rPr>
  </w:style>
  <w:style w:type="paragraph" w:customStyle="1" w:styleId="53">
    <w:name w:val="Подпись к картинке (5)"/>
    <w:basedOn w:val="a0"/>
    <w:link w:val="5Exact0"/>
    <w:uiPriority w:val="99"/>
    <w:rsid w:val="009F2F2C"/>
    <w:pPr>
      <w:widowControl w:val="0"/>
      <w:shd w:val="clear" w:color="auto" w:fill="FFFFFF"/>
      <w:spacing w:after="0" w:line="240" w:lineRule="atLeast"/>
    </w:pPr>
    <w:rPr>
      <w:rFonts w:cs="Calibri"/>
      <w:b/>
      <w:bCs/>
      <w:spacing w:val="3"/>
      <w:sz w:val="19"/>
      <w:szCs w:val="19"/>
    </w:rPr>
  </w:style>
  <w:style w:type="paragraph" w:customStyle="1" w:styleId="72">
    <w:name w:val="Основной текст (7)"/>
    <w:basedOn w:val="a0"/>
    <w:link w:val="7Exact"/>
    <w:uiPriority w:val="99"/>
    <w:rsid w:val="009F2F2C"/>
    <w:pPr>
      <w:widowControl w:val="0"/>
      <w:shd w:val="clear" w:color="auto" w:fill="FFFFFF"/>
      <w:spacing w:after="0" w:line="240" w:lineRule="atLeast"/>
      <w:jc w:val="both"/>
    </w:pPr>
    <w:rPr>
      <w:rFonts w:cs="Calibri"/>
      <w:b/>
      <w:bCs/>
      <w:sz w:val="13"/>
      <w:szCs w:val="13"/>
    </w:rPr>
  </w:style>
  <w:style w:type="paragraph" w:customStyle="1" w:styleId="92">
    <w:name w:val="Основной текст (9)"/>
    <w:basedOn w:val="a0"/>
    <w:link w:val="9Exact"/>
    <w:uiPriority w:val="99"/>
    <w:rsid w:val="009F2F2C"/>
    <w:pPr>
      <w:widowControl w:val="0"/>
      <w:shd w:val="clear" w:color="auto" w:fill="FFFFFF"/>
      <w:spacing w:after="360" w:line="226" w:lineRule="exact"/>
      <w:ind w:hanging="160"/>
    </w:pPr>
    <w:rPr>
      <w:rFonts w:ascii="Times New Roman" w:hAnsi="Times New Roman"/>
      <w:b/>
      <w:bCs/>
      <w:spacing w:val="3"/>
      <w:sz w:val="15"/>
      <w:szCs w:val="15"/>
    </w:rPr>
  </w:style>
  <w:style w:type="paragraph" w:customStyle="1" w:styleId="211">
    <w:name w:val="Подпись к таблице (2)1"/>
    <w:basedOn w:val="a0"/>
    <w:link w:val="2e"/>
    <w:uiPriority w:val="99"/>
    <w:rsid w:val="009F2F2C"/>
    <w:pPr>
      <w:widowControl w:val="0"/>
      <w:shd w:val="clear" w:color="auto" w:fill="FFFFFF"/>
      <w:spacing w:after="0" w:line="581" w:lineRule="exact"/>
    </w:pPr>
    <w:rPr>
      <w:rFonts w:ascii="Arial Unicode MS" w:eastAsia="Arial Unicode MS" w:hAnsi="Arial Unicode MS" w:cs="Arial Unicode MS"/>
      <w:sz w:val="14"/>
      <w:szCs w:val="14"/>
    </w:rPr>
  </w:style>
  <w:style w:type="paragraph" w:customStyle="1" w:styleId="63">
    <w:name w:val="Подпись к картинке (6)"/>
    <w:basedOn w:val="a0"/>
    <w:link w:val="6Exact0"/>
    <w:uiPriority w:val="99"/>
    <w:rsid w:val="009F2F2C"/>
    <w:pPr>
      <w:widowControl w:val="0"/>
      <w:shd w:val="clear" w:color="auto" w:fill="FFFFFF"/>
      <w:spacing w:before="300" w:after="0" w:line="240" w:lineRule="atLeast"/>
    </w:pPr>
    <w:rPr>
      <w:rFonts w:ascii="Times New Roman" w:hAnsi="Times New Roman"/>
      <w:spacing w:val="1"/>
      <w:sz w:val="16"/>
      <w:szCs w:val="16"/>
    </w:rPr>
  </w:style>
  <w:style w:type="paragraph" w:customStyle="1" w:styleId="74">
    <w:name w:val="Подпись к картинке (7)"/>
    <w:basedOn w:val="a0"/>
    <w:link w:val="7Exact0"/>
    <w:uiPriority w:val="99"/>
    <w:rsid w:val="009F2F2C"/>
    <w:pPr>
      <w:widowControl w:val="0"/>
      <w:shd w:val="clear" w:color="auto" w:fill="FFFFFF"/>
      <w:spacing w:after="0" w:line="240" w:lineRule="atLeast"/>
    </w:pPr>
    <w:rPr>
      <w:rFonts w:ascii="Times New Roman" w:hAnsi="Times New Roman"/>
      <w:i/>
      <w:iCs/>
      <w:spacing w:val="-18"/>
      <w:sz w:val="21"/>
      <w:szCs w:val="21"/>
    </w:rPr>
  </w:style>
  <w:style w:type="paragraph" w:customStyle="1" w:styleId="100">
    <w:name w:val="Основной текст (10)"/>
    <w:basedOn w:val="a0"/>
    <w:link w:val="10Exact"/>
    <w:uiPriority w:val="99"/>
    <w:rsid w:val="009F2F2C"/>
    <w:pPr>
      <w:widowControl w:val="0"/>
      <w:shd w:val="clear" w:color="auto" w:fill="FFFFFF"/>
      <w:spacing w:after="0" w:line="240" w:lineRule="atLeast"/>
    </w:pPr>
    <w:rPr>
      <w:rFonts w:ascii="Times New Roman" w:hAnsi="Times New Roman"/>
      <w:i/>
      <w:iCs/>
      <w:spacing w:val="7"/>
      <w:sz w:val="16"/>
      <w:szCs w:val="16"/>
    </w:rPr>
  </w:style>
  <w:style w:type="paragraph" w:customStyle="1" w:styleId="115">
    <w:name w:val="Основной текст (11)"/>
    <w:basedOn w:val="a0"/>
    <w:link w:val="11Exact"/>
    <w:uiPriority w:val="99"/>
    <w:rsid w:val="009F2F2C"/>
    <w:pPr>
      <w:widowControl w:val="0"/>
      <w:shd w:val="clear" w:color="auto" w:fill="FFFFFF"/>
      <w:spacing w:after="0"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9F2F2C"/>
    <w:pPr>
      <w:widowControl w:val="0"/>
      <w:shd w:val="clear" w:color="auto" w:fill="FFFFFF"/>
      <w:spacing w:after="0" w:line="240" w:lineRule="atLeast"/>
    </w:pPr>
    <w:rPr>
      <w:rFonts w:ascii="Times New Roman" w:hAnsi="Times New Roman"/>
      <w:i/>
      <w:iCs/>
      <w:spacing w:val="-18"/>
      <w:sz w:val="21"/>
      <w:szCs w:val="21"/>
      <w:lang w:val="en-US"/>
    </w:rPr>
  </w:style>
  <w:style w:type="paragraph" w:customStyle="1" w:styleId="130">
    <w:name w:val="Основной текст (13)"/>
    <w:basedOn w:val="a0"/>
    <w:link w:val="13Exact"/>
    <w:uiPriority w:val="99"/>
    <w:rsid w:val="009F2F2C"/>
    <w:pPr>
      <w:widowControl w:val="0"/>
      <w:shd w:val="clear" w:color="auto" w:fill="FFFFFF"/>
      <w:spacing w:after="0" w:line="240" w:lineRule="atLeast"/>
    </w:pPr>
    <w:rPr>
      <w:rFonts w:ascii="Times New Roman" w:hAnsi="Times New Roman"/>
      <w:i/>
      <w:iCs/>
      <w:spacing w:val="-28"/>
    </w:rPr>
  </w:style>
  <w:style w:type="paragraph" w:customStyle="1" w:styleId="140">
    <w:name w:val="Основной текст (14)"/>
    <w:basedOn w:val="a0"/>
    <w:link w:val="14Exact"/>
    <w:uiPriority w:val="99"/>
    <w:rsid w:val="009F2F2C"/>
    <w:pPr>
      <w:widowControl w:val="0"/>
      <w:shd w:val="clear" w:color="auto" w:fill="FFFFFF"/>
      <w:spacing w:after="0" w:line="240" w:lineRule="atLeast"/>
    </w:pPr>
    <w:rPr>
      <w:rFonts w:cs="Calibri"/>
      <w:lang w:val="en-US"/>
    </w:rPr>
  </w:style>
  <w:style w:type="paragraph" w:customStyle="1" w:styleId="310">
    <w:name w:val="Подпись к таблице (3)1"/>
    <w:basedOn w:val="a0"/>
    <w:link w:val="36"/>
    <w:uiPriority w:val="99"/>
    <w:rsid w:val="009F2F2C"/>
    <w:pPr>
      <w:widowControl w:val="0"/>
      <w:shd w:val="clear" w:color="auto" w:fill="FFFFFF"/>
      <w:spacing w:after="0" w:line="240" w:lineRule="atLeast"/>
    </w:pPr>
    <w:rPr>
      <w:rFonts w:ascii="Times New Roman" w:hAnsi="Times New Roman"/>
    </w:rPr>
  </w:style>
  <w:style w:type="paragraph" w:customStyle="1" w:styleId="151">
    <w:name w:val="Основной текст (15)1"/>
    <w:basedOn w:val="a0"/>
    <w:uiPriority w:val="99"/>
    <w:rsid w:val="009F2F2C"/>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a0"/>
    <w:link w:val="45"/>
    <w:uiPriority w:val="99"/>
    <w:rsid w:val="009F2F2C"/>
    <w:pPr>
      <w:widowControl w:val="0"/>
      <w:shd w:val="clear" w:color="auto" w:fill="FFFFFF"/>
      <w:spacing w:after="0"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6"/>
    <w:uiPriority w:val="99"/>
    <w:rsid w:val="009F2F2C"/>
    <w:pPr>
      <w:widowControl w:val="0"/>
      <w:shd w:val="clear" w:color="auto" w:fill="FFFFFF"/>
      <w:spacing w:after="0" w:line="240" w:lineRule="atLeast"/>
    </w:pPr>
    <w:rPr>
      <w:rFonts w:ascii="Times New Roman" w:hAnsi="Times New Roman"/>
      <w:sz w:val="16"/>
      <w:szCs w:val="16"/>
    </w:rPr>
  </w:style>
  <w:style w:type="paragraph" w:customStyle="1" w:styleId="610">
    <w:name w:val="Подпись к таблице (6)1"/>
    <w:basedOn w:val="a0"/>
    <w:link w:val="64"/>
    <w:uiPriority w:val="99"/>
    <w:rsid w:val="009F2F2C"/>
    <w:pPr>
      <w:widowControl w:val="0"/>
      <w:shd w:val="clear" w:color="auto" w:fill="FFFFFF"/>
      <w:spacing w:after="0" w:line="240" w:lineRule="atLeast"/>
    </w:pPr>
    <w:rPr>
      <w:rFonts w:ascii="Times New Roman" w:hAnsi="Times New Roman"/>
      <w:b/>
      <w:bCs/>
      <w:sz w:val="17"/>
      <w:szCs w:val="17"/>
    </w:rPr>
  </w:style>
  <w:style w:type="paragraph" w:customStyle="1" w:styleId="710">
    <w:name w:val="Подпись к таблице (7)1"/>
    <w:basedOn w:val="a0"/>
    <w:link w:val="75"/>
    <w:uiPriority w:val="99"/>
    <w:rsid w:val="009F2F2C"/>
    <w:pPr>
      <w:widowControl w:val="0"/>
      <w:shd w:val="clear" w:color="auto" w:fill="FFFFFF"/>
      <w:spacing w:after="0" w:line="240" w:lineRule="atLeast"/>
    </w:pPr>
    <w:rPr>
      <w:rFonts w:ascii="Times New Roman" w:hAnsi="Times New Roman"/>
      <w:b/>
      <w:bCs/>
      <w:sz w:val="17"/>
      <w:szCs w:val="17"/>
      <w:lang w:val="en-US"/>
    </w:rPr>
  </w:style>
  <w:style w:type="paragraph" w:customStyle="1" w:styleId="810">
    <w:name w:val="Подпись к таблице (8)1"/>
    <w:basedOn w:val="a0"/>
    <w:link w:val="84"/>
    <w:uiPriority w:val="99"/>
    <w:rsid w:val="009F2F2C"/>
    <w:pPr>
      <w:widowControl w:val="0"/>
      <w:shd w:val="clear" w:color="auto" w:fill="FFFFFF"/>
      <w:spacing w:after="0" w:line="240" w:lineRule="atLeast"/>
    </w:pPr>
    <w:rPr>
      <w:rFonts w:ascii="Times New Roman" w:hAnsi="Times New Roman"/>
      <w:sz w:val="10"/>
      <w:szCs w:val="10"/>
    </w:rPr>
  </w:style>
  <w:style w:type="paragraph" w:customStyle="1" w:styleId="161">
    <w:name w:val="Основной текст (16)1"/>
    <w:basedOn w:val="a0"/>
    <w:link w:val="160"/>
    <w:uiPriority w:val="99"/>
    <w:rsid w:val="009F2F2C"/>
    <w:pPr>
      <w:widowControl w:val="0"/>
      <w:shd w:val="clear" w:color="auto" w:fill="FFFFFF"/>
      <w:spacing w:before="120" w:after="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9F2F2C"/>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9F2F2C"/>
    <w:pPr>
      <w:widowControl w:val="0"/>
      <w:shd w:val="clear" w:color="auto" w:fill="FFFFFF"/>
      <w:spacing w:after="0" w:line="317" w:lineRule="exact"/>
      <w:ind w:firstLine="700"/>
      <w:jc w:val="both"/>
    </w:pPr>
    <w:rPr>
      <w:rFonts w:ascii="Times New Roman" w:hAnsi="Times New Roman"/>
      <w:i/>
      <w:iCs/>
    </w:rPr>
  </w:style>
  <w:style w:type="paragraph" w:customStyle="1" w:styleId="47">
    <w:name w:val="Основной текст4"/>
    <w:basedOn w:val="a0"/>
    <w:qFormat/>
    <w:rsid w:val="009F2F2C"/>
    <w:pPr>
      <w:widowControl w:val="0"/>
      <w:shd w:val="clear" w:color="auto" w:fill="FFFFFF"/>
      <w:spacing w:after="0" w:line="312" w:lineRule="exact"/>
      <w:ind w:hanging="360"/>
      <w:jc w:val="both"/>
    </w:pPr>
    <w:rPr>
      <w:rFonts w:ascii="Times New Roman" w:eastAsia="Times New Roman" w:hAnsi="Times New Roman" w:cs="Times New Roman"/>
      <w:color w:val="000000"/>
      <w:lang w:eastAsia="ru-RU"/>
    </w:rPr>
  </w:style>
  <w:style w:type="character" w:customStyle="1" w:styleId="FontStyle106">
    <w:name w:val="Font Style106"/>
    <w:uiPriority w:val="99"/>
    <w:rsid w:val="009F2F2C"/>
    <w:rPr>
      <w:rFonts w:ascii="Times New Roman" w:hAnsi="Times New Roman" w:cs="Times New Roman"/>
      <w:sz w:val="22"/>
      <w:szCs w:val="22"/>
    </w:rPr>
  </w:style>
  <w:style w:type="numbering" w:customStyle="1" w:styleId="39">
    <w:name w:val="Нет списка3"/>
    <w:next w:val="a4"/>
    <w:uiPriority w:val="99"/>
    <w:semiHidden/>
    <w:unhideWhenUsed/>
    <w:rsid w:val="009F2F2C"/>
  </w:style>
  <w:style w:type="paragraph" w:customStyle="1" w:styleId="Style11">
    <w:name w:val="Style11"/>
    <w:basedOn w:val="a0"/>
    <w:uiPriority w:val="99"/>
    <w:rsid w:val="009F2F2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9F2F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character" w:customStyle="1" w:styleId="FontStyle102">
    <w:name w:val="Font Style102"/>
    <w:uiPriority w:val="99"/>
    <w:rsid w:val="009F2F2C"/>
    <w:rPr>
      <w:rFonts w:ascii="Times New Roman" w:hAnsi="Times New Roman" w:cs="Times New Roman"/>
      <w:sz w:val="18"/>
      <w:szCs w:val="18"/>
    </w:rPr>
  </w:style>
  <w:style w:type="character" w:customStyle="1" w:styleId="FontStyle103">
    <w:name w:val="Font Style103"/>
    <w:uiPriority w:val="99"/>
    <w:rsid w:val="009F2F2C"/>
    <w:rPr>
      <w:rFonts w:ascii="Times New Roman" w:hAnsi="Times New Roman" w:cs="Times New Roman"/>
      <w:b/>
      <w:bCs/>
      <w:sz w:val="18"/>
      <w:szCs w:val="18"/>
    </w:rPr>
  </w:style>
  <w:style w:type="paragraph" w:customStyle="1" w:styleId="Style16">
    <w:name w:val="Style16"/>
    <w:basedOn w:val="a0"/>
    <w:uiPriority w:val="99"/>
    <w:rsid w:val="009F2F2C"/>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9F2F2C"/>
    <w:pPr>
      <w:widowControl w:val="0"/>
      <w:autoSpaceDE w:val="0"/>
      <w:autoSpaceDN w:val="0"/>
      <w:adjustRightInd w:val="0"/>
      <w:spacing w:after="0" w:line="230" w:lineRule="exact"/>
      <w:ind w:hanging="106"/>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9F2F2C"/>
    <w:pPr>
      <w:widowControl w:val="0"/>
      <w:autoSpaceDE w:val="0"/>
      <w:autoSpaceDN w:val="0"/>
      <w:adjustRightInd w:val="0"/>
      <w:spacing w:after="0" w:line="312" w:lineRule="exact"/>
      <w:ind w:firstLine="715"/>
      <w:jc w:val="both"/>
    </w:pPr>
    <w:rPr>
      <w:rFonts w:ascii="Times New Roman" w:eastAsia="Times New Roman" w:hAnsi="Times New Roman" w:cs="Times New Roman"/>
      <w:sz w:val="24"/>
      <w:szCs w:val="24"/>
      <w:lang w:eastAsia="ru-RU"/>
    </w:rPr>
  </w:style>
  <w:style w:type="character" w:customStyle="1" w:styleId="FontStyle95">
    <w:name w:val="Font Style95"/>
    <w:basedOn w:val="a2"/>
    <w:uiPriority w:val="99"/>
    <w:rsid w:val="005D56C0"/>
    <w:rPr>
      <w:rFonts w:ascii="Times New Roman" w:hAnsi="Times New Roman" w:cs="Times New Roman"/>
      <w:sz w:val="24"/>
      <w:szCs w:val="24"/>
    </w:rPr>
  </w:style>
  <w:style w:type="paragraph" w:customStyle="1" w:styleId="xl65">
    <w:name w:val="xl65"/>
    <w:basedOn w:val="a0"/>
    <w:rsid w:val="005D56C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5D5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8">
    <w:name w:val="Нет списка4"/>
    <w:next w:val="a4"/>
    <w:uiPriority w:val="99"/>
    <w:semiHidden/>
    <w:unhideWhenUsed/>
    <w:rsid w:val="005D56C0"/>
  </w:style>
  <w:style w:type="paragraph" w:customStyle="1" w:styleId="xl125">
    <w:name w:val="xl125"/>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8">
    <w:name w:val="Нет списка5"/>
    <w:next w:val="a4"/>
    <w:uiPriority w:val="99"/>
    <w:semiHidden/>
    <w:unhideWhenUsed/>
    <w:rsid w:val="005D56C0"/>
  </w:style>
  <w:style w:type="numbering" w:customStyle="1" w:styleId="121">
    <w:name w:val="Нет списка12"/>
    <w:next w:val="a4"/>
    <w:uiPriority w:val="99"/>
    <w:semiHidden/>
    <w:unhideWhenUsed/>
    <w:rsid w:val="005D56C0"/>
  </w:style>
  <w:style w:type="table" w:customStyle="1" w:styleId="122">
    <w:name w:val="Сетка таблицы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4"/>
    <w:uiPriority w:val="99"/>
    <w:semiHidden/>
    <w:unhideWhenUsed/>
    <w:rsid w:val="005D56C0"/>
  </w:style>
  <w:style w:type="table" w:customStyle="1" w:styleId="311">
    <w:name w:val="Сетка таблицы31"/>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5D56C0"/>
  </w:style>
  <w:style w:type="table" w:customStyle="1" w:styleId="1111">
    <w:name w:val="Сетка таблицы111"/>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4"/>
    <w:uiPriority w:val="99"/>
    <w:semiHidden/>
    <w:unhideWhenUsed/>
    <w:rsid w:val="005D56C0"/>
  </w:style>
  <w:style w:type="numbering" w:customStyle="1" w:styleId="131">
    <w:name w:val="Нет списка13"/>
    <w:next w:val="a4"/>
    <w:uiPriority w:val="99"/>
    <w:semiHidden/>
    <w:unhideWhenUsed/>
    <w:rsid w:val="005D56C0"/>
  </w:style>
  <w:style w:type="table" w:customStyle="1" w:styleId="132">
    <w:name w:val="Сетка таблицы13"/>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5D56C0"/>
  </w:style>
  <w:style w:type="table" w:customStyle="1" w:styleId="320">
    <w:name w:val="Сетка таблицы32"/>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5D56C0"/>
  </w:style>
  <w:style w:type="table" w:customStyle="1" w:styleId="1121">
    <w:name w:val="Сетка таблицы1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a0"/>
    <w:rsid w:val="005D56C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0"/>
    <w:rsid w:val="005D56C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0"/>
    <w:rsid w:val="005D56C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5D56C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5D56C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5D56C0"/>
    <w:rPr>
      <w:rFonts w:ascii="Tahoma" w:hAnsi="Tahoma" w:cs="Times New Roman"/>
      <w:sz w:val="16"/>
    </w:rPr>
  </w:style>
  <w:style w:type="paragraph" w:customStyle="1" w:styleId="1b">
    <w:name w:val="Подпись к таблице1"/>
    <w:basedOn w:val="a0"/>
    <w:uiPriority w:val="99"/>
    <w:rsid w:val="005D56C0"/>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a0"/>
    <w:link w:val="102"/>
    <w:qFormat/>
    <w:rsid w:val="005D56C0"/>
    <w:pPr>
      <w:spacing w:after="0"/>
      <w:jc w:val="center"/>
    </w:pPr>
    <w:rPr>
      <w:rFonts w:ascii="Times New Roman" w:hAnsi="Times New Roman" w:cs="Times New Roman"/>
      <w:sz w:val="20"/>
      <w:szCs w:val="20"/>
    </w:rPr>
  </w:style>
  <w:style w:type="character" w:customStyle="1" w:styleId="102">
    <w:name w:val="Таблички 10 Знак"/>
    <w:basedOn w:val="a2"/>
    <w:link w:val="101"/>
    <w:rsid w:val="005D56C0"/>
    <w:rPr>
      <w:rFonts w:ascii="Times New Roman" w:hAnsi="Times New Roman" w:cs="Times New Roman"/>
      <w:sz w:val="20"/>
      <w:szCs w:val="20"/>
    </w:rPr>
  </w:style>
  <w:style w:type="paragraph" w:styleId="afff5">
    <w:name w:val="Plain Text"/>
    <w:basedOn w:val="a0"/>
    <w:link w:val="afff6"/>
    <w:uiPriority w:val="99"/>
    <w:rsid w:val="00276C41"/>
    <w:pPr>
      <w:spacing w:after="0" w:line="240" w:lineRule="auto"/>
      <w:jc w:val="both"/>
    </w:pPr>
    <w:rPr>
      <w:rFonts w:ascii="Courier New" w:eastAsia="Times New Roman" w:hAnsi="Courier New" w:cs="Courier New"/>
      <w:sz w:val="20"/>
      <w:szCs w:val="20"/>
      <w:lang w:eastAsia="ru-RU"/>
    </w:rPr>
  </w:style>
  <w:style w:type="character" w:customStyle="1" w:styleId="afff6">
    <w:name w:val="Текст Знак"/>
    <w:basedOn w:val="a2"/>
    <w:link w:val="afff5"/>
    <w:uiPriority w:val="99"/>
    <w:rsid w:val="00276C41"/>
    <w:rPr>
      <w:rFonts w:ascii="Courier New" w:eastAsia="Times New Roman" w:hAnsi="Courier New" w:cs="Courier New"/>
      <w:sz w:val="20"/>
      <w:szCs w:val="20"/>
      <w:lang w:eastAsia="ru-RU"/>
    </w:rPr>
  </w:style>
  <w:style w:type="character" w:styleId="afff7">
    <w:name w:val="Strong"/>
    <w:basedOn w:val="a2"/>
    <w:uiPriority w:val="22"/>
    <w:qFormat/>
    <w:rsid w:val="00276C41"/>
    <w:rPr>
      <w:b/>
      <w:bCs/>
    </w:rPr>
  </w:style>
  <w:style w:type="character" w:customStyle="1" w:styleId="apple-converted-space">
    <w:name w:val="apple-converted-space"/>
    <w:basedOn w:val="a2"/>
    <w:rsid w:val="00276C41"/>
  </w:style>
  <w:style w:type="paragraph" w:customStyle="1" w:styleId="1c">
    <w:name w:val="Абзац списка1"/>
    <w:basedOn w:val="a0"/>
    <w:rsid w:val="00276C41"/>
    <w:pPr>
      <w:spacing w:after="0" w:line="240" w:lineRule="auto"/>
      <w:ind w:left="720"/>
      <w:contextualSpacing/>
      <w:jc w:val="both"/>
    </w:pPr>
    <w:rPr>
      <w:rFonts w:ascii="Times New Roman" w:eastAsia="Calibri" w:hAnsi="Times New Roman" w:cs="Times New Roman"/>
      <w:sz w:val="24"/>
      <w:szCs w:val="24"/>
      <w:lang w:eastAsia="ru-RU"/>
    </w:rPr>
  </w:style>
  <w:style w:type="character" w:styleId="afff8">
    <w:name w:val="Subtle Emphasis"/>
    <w:basedOn w:val="a2"/>
    <w:uiPriority w:val="19"/>
    <w:qFormat/>
    <w:rsid w:val="00276C41"/>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53CB"/>
  </w:style>
  <w:style w:type="paragraph" w:styleId="1">
    <w:name w:val="heading 1"/>
    <w:aliases w:val="новая страница,íîâàÿ ñòðàíèöà,Заголовок 1 Знак Знак Знак Знак"/>
    <w:basedOn w:val="a0"/>
    <w:next w:val="a0"/>
    <w:link w:val="10"/>
    <w:uiPriority w:val="9"/>
    <w:qFormat/>
    <w:rsid w:val="00251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F2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 Знак,OG Heading 3,Знак"/>
    <w:basedOn w:val="a0"/>
    <w:next w:val="a0"/>
    <w:link w:val="30"/>
    <w:uiPriority w:val="9"/>
    <w:unhideWhenUsed/>
    <w:qFormat/>
    <w:rsid w:val="00ED4F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1"/>
    <w:link w:val="40"/>
    <w:uiPriority w:val="9"/>
    <w:qFormat/>
    <w:rsid w:val="009F2F2C"/>
    <w:pPr>
      <w:keepNext/>
      <w:keepLines/>
      <w:spacing w:before="240" w:after="120" w:line="360" w:lineRule="auto"/>
      <w:ind w:left="1702" w:hanging="851"/>
      <w:outlineLvl w:val="3"/>
    </w:pPr>
    <w:rPr>
      <w:rFonts w:ascii="Arial" w:eastAsia="Times New Roman" w:hAnsi="Arial" w:cs="Times New Roman"/>
      <w:b/>
      <w:bCs/>
      <w:sz w:val="26"/>
      <w:szCs w:val="26"/>
      <w:lang w:val="x-none" w:eastAsia="x-none"/>
    </w:rPr>
  </w:style>
  <w:style w:type="paragraph" w:styleId="5">
    <w:name w:val="heading 5"/>
    <w:basedOn w:val="a0"/>
    <w:next w:val="a0"/>
    <w:link w:val="50"/>
    <w:unhideWhenUsed/>
    <w:qFormat/>
    <w:rsid w:val="00030DA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9719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609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9F2F2C"/>
    <w:pPr>
      <w:overflowPunct w:val="0"/>
      <w:autoSpaceDE w:val="0"/>
      <w:autoSpaceDN w:val="0"/>
      <w:adjustRightInd w:val="0"/>
      <w:spacing w:before="240" w:after="60" w:line="360" w:lineRule="atLeast"/>
      <w:ind w:left="5664" w:hanging="708"/>
      <w:jc w:val="both"/>
      <w:textAlignment w:val="baseline"/>
      <w:outlineLvl w:val="7"/>
    </w:pPr>
    <w:rPr>
      <w:rFonts w:ascii="Arial" w:eastAsia="Times New Roman" w:hAnsi="Arial" w:cs="Times New Roman"/>
      <w:i/>
      <w:sz w:val="20"/>
      <w:szCs w:val="20"/>
      <w:lang w:val="x-none"/>
    </w:rPr>
  </w:style>
  <w:style w:type="paragraph" w:styleId="9">
    <w:name w:val="heading 9"/>
    <w:basedOn w:val="a0"/>
    <w:next w:val="a0"/>
    <w:link w:val="90"/>
    <w:unhideWhenUsed/>
    <w:qFormat/>
    <w:rsid w:val="001844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2514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5141A"/>
    <w:rPr>
      <w:rFonts w:ascii="Tahoma" w:hAnsi="Tahoma" w:cs="Tahoma"/>
      <w:sz w:val="16"/>
      <w:szCs w:val="16"/>
    </w:rPr>
  </w:style>
  <w:style w:type="character" w:customStyle="1" w:styleId="10">
    <w:name w:val="Заголовок 1 Знак"/>
    <w:aliases w:val="новая страница Знак,íîâàÿ ñòðàíèöà Знак,Заголовок 1 Знак Знак Знак Знак Знак"/>
    <w:basedOn w:val="a2"/>
    <w:link w:val="1"/>
    <w:uiPriority w:val="9"/>
    <w:rsid w:val="0025141A"/>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0"/>
    <w:uiPriority w:val="39"/>
    <w:unhideWhenUsed/>
    <w:qFormat/>
    <w:rsid w:val="0025141A"/>
    <w:pPr>
      <w:outlineLvl w:val="9"/>
    </w:pPr>
    <w:rPr>
      <w:lang w:eastAsia="ru-RU"/>
    </w:rPr>
  </w:style>
  <w:style w:type="table" w:styleId="a8">
    <w:name w:val="Table Grid"/>
    <w:basedOn w:val="a3"/>
    <w:uiPriority w:val="59"/>
    <w:rsid w:val="00F50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link w:val="aa"/>
    <w:uiPriority w:val="34"/>
    <w:qFormat/>
    <w:rsid w:val="00F5008B"/>
    <w:pPr>
      <w:ind w:left="720"/>
      <w:contextualSpacing/>
    </w:pPr>
  </w:style>
  <w:style w:type="character" w:customStyle="1" w:styleId="20">
    <w:name w:val="Заголовок 2 Знак"/>
    <w:basedOn w:val="a2"/>
    <w:link w:val="2"/>
    <w:uiPriority w:val="9"/>
    <w:rsid w:val="003F2136"/>
    <w:rPr>
      <w:rFonts w:asciiTheme="majorHAnsi" w:eastAsiaTheme="majorEastAsia" w:hAnsiTheme="majorHAnsi" w:cstheme="majorBidi"/>
      <w:b/>
      <w:bCs/>
      <w:color w:val="4F81BD" w:themeColor="accent1"/>
      <w:sz w:val="26"/>
      <w:szCs w:val="26"/>
    </w:rPr>
  </w:style>
  <w:style w:type="character" w:styleId="ab">
    <w:name w:val="Hyperlink"/>
    <w:basedOn w:val="a2"/>
    <w:uiPriority w:val="99"/>
    <w:unhideWhenUsed/>
    <w:rsid w:val="003F2136"/>
    <w:rPr>
      <w:color w:val="0000FF"/>
      <w:u w:val="single"/>
    </w:rPr>
  </w:style>
  <w:style w:type="paragraph" w:styleId="a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d"/>
    <w:uiPriority w:val="99"/>
    <w:unhideWhenUsed/>
    <w:rsid w:val="003F2136"/>
    <w:pPr>
      <w:tabs>
        <w:tab w:val="center" w:pos="4677"/>
        <w:tab w:val="right" w:pos="9355"/>
      </w:tabs>
      <w:spacing w:after="0" w:line="240" w:lineRule="auto"/>
    </w:pPr>
  </w:style>
  <w:style w:type="character" w:customStyle="1" w:styleId="a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c"/>
    <w:uiPriority w:val="99"/>
    <w:rsid w:val="003F2136"/>
  </w:style>
  <w:style w:type="paragraph" w:styleId="ae">
    <w:name w:val="footer"/>
    <w:basedOn w:val="a0"/>
    <w:link w:val="af"/>
    <w:uiPriority w:val="99"/>
    <w:unhideWhenUsed/>
    <w:rsid w:val="003F2136"/>
    <w:pPr>
      <w:tabs>
        <w:tab w:val="center" w:pos="4677"/>
        <w:tab w:val="right" w:pos="9355"/>
      </w:tabs>
      <w:spacing w:after="0" w:line="240" w:lineRule="auto"/>
    </w:pPr>
  </w:style>
  <w:style w:type="character" w:customStyle="1" w:styleId="af">
    <w:name w:val="Нижний колонтитул Знак"/>
    <w:basedOn w:val="a2"/>
    <w:link w:val="ae"/>
    <w:uiPriority w:val="99"/>
    <w:rsid w:val="003F2136"/>
  </w:style>
  <w:style w:type="character" w:customStyle="1" w:styleId="apple-style-span">
    <w:name w:val="apple-style-span"/>
    <w:basedOn w:val="a2"/>
    <w:rsid w:val="003F2136"/>
  </w:style>
  <w:style w:type="character" w:customStyle="1" w:styleId="aa">
    <w:name w:val="Абзац списка Знак"/>
    <w:link w:val="a9"/>
    <w:uiPriority w:val="34"/>
    <w:locked/>
    <w:rsid w:val="003F2136"/>
  </w:style>
  <w:style w:type="table" w:customStyle="1" w:styleId="21">
    <w:name w:val="Сетка таблицы2"/>
    <w:basedOn w:val="a3"/>
    <w:next w:val="a8"/>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4"/>
    <w:uiPriority w:val="99"/>
    <w:semiHidden/>
    <w:unhideWhenUsed/>
    <w:rsid w:val="003F2136"/>
  </w:style>
  <w:style w:type="table" w:customStyle="1" w:styleId="12">
    <w:name w:val="Сетка таблицы1"/>
    <w:basedOn w:val="a3"/>
    <w:next w:val="a8"/>
    <w:uiPriority w:val="59"/>
    <w:rsid w:val="003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F213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caption"/>
    <w:basedOn w:val="a0"/>
    <w:next w:val="a0"/>
    <w:link w:val="af1"/>
    <w:uiPriority w:val="35"/>
    <w:unhideWhenUsed/>
    <w:qFormat/>
    <w:rsid w:val="003F2136"/>
    <w:pPr>
      <w:spacing w:line="240" w:lineRule="auto"/>
    </w:pPr>
    <w:rPr>
      <w:b/>
      <w:bCs/>
      <w:color w:val="4F81BD" w:themeColor="accent1"/>
      <w:sz w:val="18"/>
      <w:szCs w:val="18"/>
    </w:rPr>
  </w:style>
  <w:style w:type="numbering" w:customStyle="1" w:styleId="110">
    <w:name w:val="Нет списка11"/>
    <w:next w:val="a4"/>
    <w:uiPriority w:val="99"/>
    <w:semiHidden/>
    <w:unhideWhenUsed/>
    <w:rsid w:val="003F2136"/>
  </w:style>
  <w:style w:type="table" w:customStyle="1" w:styleId="111">
    <w:name w:val="Сетка таблицы11"/>
    <w:basedOn w:val="a3"/>
    <w:next w:val="a8"/>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4"/>
    <w:uiPriority w:val="99"/>
    <w:semiHidden/>
    <w:unhideWhenUsed/>
    <w:rsid w:val="003F2136"/>
  </w:style>
  <w:style w:type="table" w:customStyle="1" w:styleId="31">
    <w:name w:val="Сетка таблицы3"/>
    <w:basedOn w:val="a3"/>
    <w:next w:val="a8"/>
    <w:uiPriority w:val="59"/>
    <w:rsid w:val="003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3F2136"/>
  </w:style>
  <w:style w:type="table" w:customStyle="1" w:styleId="210">
    <w:name w:val="Сетка таблицы21"/>
    <w:basedOn w:val="a3"/>
    <w:next w:val="a8"/>
    <w:uiPriority w:val="59"/>
    <w:rsid w:val="003F213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0"/>
    <w:next w:val="a0"/>
    <w:autoRedefine/>
    <w:uiPriority w:val="39"/>
    <w:unhideWhenUsed/>
    <w:qFormat/>
    <w:rsid w:val="003F2136"/>
    <w:pPr>
      <w:spacing w:after="100"/>
    </w:pPr>
  </w:style>
  <w:style w:type="paragraph" w:styleId="23">
    <w:name w:val="toc 2"/>
    <w:basedOn w:val="a0"/>
    <w:next w:val="a0"/>
    <w:link w:val="24"/>
    <w:autoRedefine/>
    <w:uiPriority w:val="39"/>
    <w:unhideWhenUsed/>
    <w:qFormat/>
    <w:rsid w:val="003F2136"/>
    <w:pPr>
      <w:spacing w:after="100"/>
      <w:ind w:left="220"/>
    </w:pPr>
    <w:rPr>
      <w:rFonts w:eastAsiaTheme="minorEastAsia"/>
      <w:lang w:eastAsia="ru-RU"/>
    </w:rPr>
  </w:style>
  <w:style w:type="paragraph" w:styleId="32">
    <w:name w:val="toc 3"/>
    <w:basedOn w:val="a0"/>
    <w:next w:val="a0"/>
    <w:autoRedefine/>
    <w:uiPriority w:val="39"/>
    <w:unhideWhenUsed/>
    <w:qFormat/>
    <w:rsid w:val="003F2136"/>
    <w:pPr>
      <w:spacing w:after="100"/>
      <w:ind w:left="440"/>
    </w:pPr>
    <w:rPr>
      <w:rFonts w:eastAsiaTheme="minorEastAsia"/>
      <w:lang w:eastAsia="ru-RU"/>
    </w:rPr>
  </w:style>
  <w:style w:type="paragraph" w:styleId="af2">
    <w:name w:val="No Spacing"/>
    <w:uiPriority w:val="1"/>
    <w:qFormat/>
    <w:rsid w:val="003F2136"/>
    <w:pPr>
      <w:spacing w:after="0" w:line="240" w:lineRule="auto"/>
    </w:pPr>
    <w:rPr>
      <w:rFonts w:ascii="Calibri" w:eastAsia="Calibri" w:hAnsi="Calibri" w:cs="Times New Roman"/>
    </w:rPr>
  </w:style>
  <w:style w:type="paragraph" w:customStyle="1" w:styleId="ConsPlusNormal">
    <w:name w:val="ConsPlusNormal"/>
    <w:uiPriority w:val="99"/>
    <w:rsid w:val="006050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3">
    <w:name w:val="Стандарт!!!"/>
    <w:basedOn w:val="a0"/>
    <w:link w:val="af4"/>
    <w:qFormat/>
    <w:rsid w:val="00D34E2A"/>
    <w:rPr>
      <w:rFonts w:ascii="Times New Roman" w:hAnsi="Times New Roman" w:cs="Times New Roman"/>
      <w:sz w:val="24"/>
      <w:szCs w:val="24"/>
    </w:rPr>
  </w:style>
  <w:style w:type="character" w:customStyle="1" w:styleId="af4">
    <w:name w:val="Стандарт!!! Знак"/>
    <w:basedOn w:val="a2"/>
    <w:link w:val="af3"/>
    <w:rsid w:val="00D34E2A"/>
    <w:rPr>
      <w:rFonts w:ascii="Times New Roman" w:hAnsi="Times New Roman" w:cs="Times New Roman"/>
      <w:sz w:val="24"/>
      <w:szCs w:val="24"/>
    </w:rPr>
  </w:style>
  <w:style w:type="paragraph" w:customStyle="1" w:styleId="af5">
    <w:name w:val="ЗБС"/>
    <w:basedOn w:val="a0"/>
    <w:link w:val="af6"/>
    <w:qFormat/>
    <w:rsid w:val="00D34E2A"/>
    <w:pPr>
      <w:spacing w:after="0"/>
      <w:ind w:firstLine="709"/>
    </w:pPr>
    <w:rPr>
      <w:rFonts w:ascii="Times New Roman" w:hAnsi="Times New Roman" w:cs="Times New Roman"/>
      <w:sz w:val="24"/>
      <w:szCs w:val="24"/>
    </w:rPr>
  </w:style>
  <w:style w:type="character" w:customStyle="1" w:styleId="af6">
    <w:name w:val="ЗБС Знак"/>
    <w:basedOn w:val="a2"/>
    <w:link w:val="af5"/>
    <w:rsid w:val="00D34E2A"/>
    <w:rPr>
      <w:rFonts w:ascii="Times New Roman" w:hAnsi="Times New Roman" w:cs="Times New Roman"/>
      <w:sz w:val="24"/>
      <w:szCs w:val="24"/>
    </w:rPr>
  </w:style>
  <w:style w:type="character" w:customStyle="1" w:styleId="30">
    <w:name w:val="Заголовок 3 Знак"/>
    <w:aliases w:val="h3 sub heading Знак,C Sub-Sub/Italic Знак,13 Sub-Sub/Italic Знак,h3 Знак, Знак Знак,OG Heading 3 Знак,Знак Знак"/>
    <w:basedOn w:val="a2"/>
    <w:link w:val="3"/>
    <w:uiPriority w:val="9"/>
    <w:rsid w:val="00ED4F83"/>
    <w:rPr>
      <w:rFonts w:asciiTheme="majorHAnsi" w:eastAsiaTheme="majorEastAsia" w:hAnsiTheme="majorHAnsi" w:cstheme="majorBidi"/>
      <w:b/>
      <w:bCs/>
      <w:color w:val="4F81BD" w:themeColor="accent1"/>
    </w:rPr>
  </w:style>
  <w:style w:type="character" w:styleId="af7">
    <w:name w:val="FollowedHyperlink"/>
    <w:basedOn w:val="a2"/>
    <w:uiPriority w:val="99"/>
    <w:unhideWhenUsed/>
    <w:rsid w:val="00DC3AD4"/>
    <w:rPr>
      <w:color w:val="800080"/>
      <w:u w:val="single"/>
    </w:rPr>
  </w:style>
  <w:style w:type="paragraph" w:customStyle="1" w:styleId="xl67">
    <w:name w:val="xl67"/>
    <w:basedOn w:val="a0"/>
    <w:rsid w:val="00DC3A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DC3AD4"/>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9">
    <w:name w:val="xl69"/>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1">
    <w:name w:val="Сетка таблицы4"/>
    <w:basedOn w:val="a3"/>
    <w:next w:val="a8"/>
    <w:uiPriority w:val="59"/>
    <w:rsid w:val="00393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81">
    <w:name w:val="toc 8"/>
    <w:basedOn w:val="a0"/>
    <w:next w:val="a0"/>
    <w:autoRedefine/>
    <w:uiPriority w:val="39"/>
    <w:unhideWhenUsed/>
    <w:rsid w:val="00AF2A29"/>
    <w:pPr>
      <w:spacing w:after="100"/>
      <w:ind w:left="1540"/>
    </w:pPr>
  </w:style>
  <w:style w:type="paragraph" w:customStyle="1" w:styleId="TableParagraph">
    <w:name w:val="Table Paragraph"/>
    <w:basedOn w:val="a0"/>
    <w:uiPriority w:val="99"/>
    <w:qFormat/>
    <w:rsid w:val="00812F97"/>
    <w:pPr>
      <w:widowControl w:val="0"/>
      <w:spacing w:after="0" w:line="240" w:lineRule="auto"/>
    </w:pPr>
    <w:rPr>
      <w:rFonts w:ascii="Calibri" w:eastAsia="Calibri" w:hAnsi="Calibri" w:cs="Times New Roman"/>
      <w:lang w:val="en-US"/>
    </w:rPr>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f8"/>
    <w:uiPriority w:val="1"/>
    <w:qFormat/>
    <w:rsid w:val="00812F97"/>
    <w:pPr>
      <w:widowControl w:val="0"/>
      <w:spacing w:after="0" w:line="240" w:lineRule="auto"/>
      <w:ind w:left="119" w:firstLine="710"/>
    </w:pPr>
    <w:rPr>
      <w:rFonts w:ascii="Times New Roman" w:eastAsia="Times New Roman" w:hAnsi="Times New Roman" w:cs="Times New Roman"/>
      <w:sz w:val="24"/>
      <w:szCs w:val="24"/>
      <w:lang w:val="en-US"/>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1"/>
    <w:rsid w:val="00812F97"/>
    <w:rPr>
      <w:rFonts w:ascii="Times New Roman" w:eastAsia="Times New Roman" w:hAnsi="Times New Roman" w:cs="Times New Roman"/>
      <w:sz w:val="24"/>
      <w:szCs w:val="24"/>
      <w:lang w:val="en-US"/>
    </w:rPr>
  </w:style>
  <w:style w:type="paragraph" w:styleId="25">
    <w:name w:val="Body Text Indent 2"/>
    <w:basedOn w:val="a0"/>
    <w:link w:val="26"/>
    <w:uiPriority w:val="99"/>
    <w:semiHidden/>
    <w:unhideWhenUsed/>
    <w:rsid w:val="00745C22"/>
    <w:pPr>
      <w:spacing w:after="120" w:line="480" w:lineRule="auto"/>
      <w:ind w:left="283"/>
    </w:pPr>
  </w:style>
  <w:style w:type="character" w:customStyle="1" w:styleId="26">
    <w:name w:val="Основной текст с отступом 2 Знак"/>
    <w:basedOn w:val="a2"/>
    <w:link w:val="25"/>
    <w:uiPriority w:val="99"/>
    <w:semiHidden/>
    <w:rsid w:val="00745C22"/>
  </w:style>
  <w:style w:type="character" w:customStyle="1" w:styleId="70">
    <w:name w:val="Заголовок 7 Знак"/>
    <w:basedOn w:val="a2"/>
    <w:link w:val="7"/>
    <w:rsid w:val="008609D2"/>
    <w:rPr>
      <w:rFonts w:asciiTheme="majorHAnsi" w:eastAsiaTheme="majorEastAsia" w:hAnsiTheme="majorHAnsi" w:cstheme="majorBidi"/>
      <w:i/>
      <w:iCs/>
      <w:color w:val="404040" w:themeColor="text1" w:themeTint="BF"/>
    </w:rPr>
  </w:style>
  <w:style w:type="character" w:customStyle="1" w:styleId="60">
    <w:name w:val="Заголовок 6 Знак"/>
    <w:basedOn w:val="a2"/>
    <w:link w:val="6"/>
    <w:rsid w:val="00971962"/>
    <w:rPr>
      <w:rFonts w:asciiTheme="majorHAnsi" w:eastAsiaTheme="majorEastAsia" w:hAnsiTheme="majorHAnsi" w:cstheme="majorBidi"/>
      <w:i/>
      <w:iCs/>
      <w:color w:val="243F60" w:themeColor="accent1" w:themeShade="7F"/>
    </w:rPr>
  </w:style>
  <w:style w:type="character" w:customStyle="1" w:styleId="50">
    <w:name w:val="Заголовок 5 Знак"/>
    <w:basedOn w:val="a2"/>
    <w:link w:val="5"/>
    <w:rsid w:val="00030DA6"/>
    <w:rPr>
      <w:rFonts w:asciiTheme="majorHAnsi" w:eastAsiaTheme="majorEastAsia" w:hAnsiTheme="majorHAnsi" w:cstheme="majorBidi"/>
      <w:color w:val="243F60" w:themeColor="accent1" w:themeShade="7F"/>
    </w:rPr>
  </w:style>
  <w:style w:type="paragraph" w:customStyle="1" w:styleId="xl24">
    <w:name w:val="xl24"/>
    <w:basedOn w:val="a0"/>
    <w:rsid w:val="006964C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9">
    <w:name w:val="Placeholder Text"/>
    <w:basedOn w:val="a2"/>
    <w:uiPriority w:val="99"/>
    <w:semiHidden/>
    <w:rsid w:val="00B51B12"/>
    <w:rPr>
      <w:color w:val="808080"/>
    </w:rPr>
  </w:style>
  <w:style w:type="paragraph" w:styleId="42">
    <w:name w:val="toc 4"/>
    <w:basedOn w:val="a0"/>
    <w:next w:val="a0"/>
    <w:autoRedefine/>
    <w:uiPriority w:val="39"/>
    <w:unhideWhenUsed/>
    <w:rsid w:val="00E83FA4"/>
    <w:pPr>
      <w:spacing w:after="100"/>
      <w:ind w:left="660"/>
    </w:pPr>
    <w:rPr>
      <w:rFonts w:eastAsiaTheme="minorEastAsia"/>
      <w:lang w:eastAsia="ru-RU"/>
    </w:rPr>
  </w:style>
  <w:style w:type="paragraph" w:styleId="51">
    <w:name w:val="toc 5"/>
    <w:basedOn w:val="a0"/>
    <w:next w:val="a0"/>
    <w:autoRedefine/>
    <w:uiPriority w:val="39"/>
    <w:unhideWhenUsed/>
    <w:rsid w:val="00E83FA4"/>
    <w:pPr>
      <w:spacing w:after="100"/>
      <w:ind w:left="880"/>
    </w:pPr>
    <w:rPr>
      <w:rFonts w:eastAsiaTheme="minorEastAsia"/>
      <w:lang w:eastAsia="ru-RU"/>
    </w:rPr>
  </w:style>
  <w:style w:type="paragraph" w:styleId="61">
    <w:name w:val="toc 6"/>
    <w:basedOn w:val="a0"/>
    <w:next w:val="a0"/>
    <w:autoRedefine/>
    <w:uiPriority w:val="39"/>
    <w:unhideWhenUsed/>
    <w:rsid w:val="00E83FA4"/>
    <w:pPr>
      <w:spacing w:after="100"/>
      <w:ind w:left="1100"/>
    </w:pPr>
    <w:rPr>
      <w:rFonts w:eastAsiaTheme="minorEastAsia"/>
      <w:lang w:eastAsia="ru-RU"/>
    </w:rPr>
  </w:style>
  <w:style w:type="paragraph" w:styleId="71">
    <w:name w:val="toc 7"/>
    <w:basedOn w:val="a0"/>
    <w:next w:val="a0"/>
    <w:autoRedefine/>
    <w:uiPriority w:val="39"/>
    <w:unhideWhenUsed/>
    <w:rsid w:val="00E83FA4"/>
    <w:pPr>
      <w:spacing w:after="100"/>
      <w:ind w:left="1320"/>
    </w:pPr>
    <w:rPr>
      <w:rFonts w:eastAsiaTheme="minorEastAsia"/>
      <w:lang w:eastAsia="ru-RU"/>
    </w:rPr>
  </w:style>
  <w:style w:type="paragraph" w:styleId="91">
    <w:name w:val="toc 9"/>
    <w:basedOn w:val="a0"/>
    <w:next w:val="a0"/>
    <w:autoRedefine/>
    <w:uiPriority w:val="39"/>
    <w:unhideWhenUsed/>
    <w:rsid w:val="00E83FA4"/>
    <w:pPr>
      <w:spacing w:after="100"/>
      <w:ind w:left="1760"/>
    </w:pPr>
    <w:rPr>
      <w:rFonts w:eastAsiaTheme="minorEastAsia"/>
      <w:lang w:eastAsia="ru-RU"/>
    </w:rPr>
  </w:style>
  <w:style w:type="character" w:styleId="afa">
    <w:name w:val="annotation reference"/>
    <w:basedOn w:val="a2"/>
    <w:uiPriority w:val="99"/>
    <w:semiHidden/>
    <w:unhideWhenUsed/>
    <w:rsid w:val="004B2813"/>
    <w:rPr>
      <w:sz w:val="16"/>
      <w:szCs w:val="16"/>
    </w:rPr>
  </w:style>
  <w:style w:type="paragraph" w:styleId="afb">
    <w:name w:val="annotation text"/>
    <w:basedOn w:val="a0"/>
    <w:link w:val="afc"/>
    <w:uiPriority w:val="99"/>
    <w:semiHidden/>
    <w:unhideWhenUsed/>
    <w:rsid w:val="004B2813"/>
    <w:pPr>
      <w:spacing w:line="240" w:lineRule="auto"/>
    </w:pPr>
    <w:rPr>
      <w:sz w:val="20"/>
      <w:szCs w:val="20"/>
    </w:rPr>
  </w:style>
  <w:style w:type="character" w:customStyle="1" w:styleId="afc">
    <w:name w:val="Текст примечания Знак"/>
    <w:basedOn w:val="a2"/>
    <w:link w:val="afb"/>
    <w:uiPriority w:val="99"/>
    <w:semiHidden/>
    <w:rsid w:val="004B2813"/>
    <w:rPr>
      <w:sz w:val="20"/>
      <w:szCs w:val="20"/>
    </w:rPr>
  </w:style>
  <w:style w:type="paragraph" w:styleId="afd">
    <w:name w:val="annotation subject"/>
    <w:basedOn w:val="afb"/>
    <w:next w:val="afb"/>
    <w:link w:val="afe"/>
    <w:uiPriority w:val="99"/>
    <w:semiHidden/>
    <w:unhideWhenUsed/>
    <w:rsid w:val="004B2813"/>
    <w:rPr>
      <w:b/>
      <w:bCs/>
    </w:rPr>
  </w:style>
  <w:style w:type="character" w:customStyle="1" w:styleId="afe">
    <w:name w:val="Тема примечания Знак"/>
    <w:basedOn w:val="afc"/>
    <w:link w:val="afd"/>
    <w:uiPriority w:val="99"/>
    <w:semiHidden/>
    <w:rsid w:val="004B2813"/>
    <w:rPr>
      <w:b/>
      <w:bCs/>
      <w:sz w:val="20"/>
      <w:szCs w:val="20"/>
    </w:rPr>
  </w:style>
  <w:style w:type="character" w:customStyle="1" w:styleId="aff">
    <w:name w:val="Обычный (веб) Знак"/>
    <w:aliases w:val="Обычный (Web) Знак,Обычный (Web)1 Знак,Обычный (веб)1 Знак,Обычный (веб) Знак1 Знак,Обычный (веб) Знак Знак Знак"/>
    <w:link w:val="aff0"/>
    <w:semiHidden/>
    <w:locked/>
    <w:rsid w:val="00B9682A"/>
    <w:rPr>
      <w:rFonts w:ascii="Times New Roman" w:eastAsia="Times New Roman" w:hAnsi="Times New Roman" w:cs="Times New Roman"/>
      <w:sz w:val="24"/>
      <w:szCs w:val="24"/>
      <w:lang w:eastAsia="ru-RU"/>
    </w:rPr>
  </w:style>
  <w:style w:type="paragraph" w:styleId="aff0">
    <w:name w:val="Normal (Web)"/>
    <w:aliases w:val="Обычный (Web),Обычный (Web)1,Обычный (веб)1,Обычный (веб) Знак1,Обычный (веб) Знак Знак"/>
    <w:basedOn w:val="a0"/>
    <w:link w:val="aff"/>
    <w:uiPriority w:val="99"/>
    <w:unhideWhenUsed/>
    <w:qFormat/>
    <w:rsid w:val="00B9682A"/>
    <w:pPr>
      <w:ind w:left="720"/>
      <w:contextualSpacing/>
    </w:pPr>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18447C"/>
    <w:rPr>
      <w:rFonts w:asciiTheme="majorHAnsi" w:eastAsiaTheme="majorEastAsia" w:hAnsiTheme="majorHAnsi" w:cstheme="majorBidi"/>
      <w:i/>
      <w:iCs/>
      <w:color w:val="404040" w:themeColor="text1" w:themeTint="BF"/>
      <w:sz w:val="20"/>
      <w:szCs w:val="20"/>
    </w:rPr>
  </w:style>
  <w:style w:type="paragraph" w:styleId="aff1">
    <w:name w:val="Body Text First Indent"/>
    <w:basedOn w:val="a1"/>
    <w:link w:val="aff2"/>
    <w:uiPriority w:val="99"/>
    <w:semiHidden/>
    <w:unhideWhenUsed/>
    <w:rsid w:val="00EC4F20"/>
    <w:pPr>
      <w:widowControl/>
      <w:spacing w:after="200" w:line="276" w:lineRule="auto"/>
      <w:ind w:left="0" w:firstLine="360"/>
    </w:pPr>
    <w:rPr>
      <w:rFonts w:asciiTheme="minorHAnsi" w:eastAsiaTheme="minorHAnsi" w:hAnsiTheme="minorHAnsi" w:cstheme="minorBidi"/>
      <w:sz w:val="22"/>
      <w:szCs w:val="22"/>
      <w:lang w:val="ru-RU"/>
    </w:rPr>
  </w:style>
  <w:style w:type="character" w:customStyle="1" w:styleId="aff2">
    <w:name w:val="Красная строка Знак"/>
    <w:basedOn w:val="af8"/>
    <w:link w:val="aff1"/>
    <w:uiPriority w:val="99"/>
    <w:semiHidden/>
    <w:rsid w:val="00EC4F20"/>
    <w:rPr>
      <w:rFonts w:ascii="Times New Roman" w:eastAsia="Times New Roman" w:hAnsi="Times New Roman" w:cs="Times New Roman"/>
      <w:sz w:val="24"/>
      <w:szCs w:val="24"/>
      <w:lang w:val="en-US"/>
    </w:rPr>
  </w:style>
  <w:style w:type="table" w:customStyle="1" w:styleId="52">
    <w:name w:val="Сетка таблицы5"/>
    <w:basedOn w:val="a3"/>
    <w:next w:val="a8"/>
    <w:uiPriority w:val="59"/>
    <w:rsid w:val="00EC4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uiPriority w:val="99"/>
    <w:locked/>
    <w:rsid w:val="0063794F"/>
    <w:rPr>
      <w:sz w:val="27"/>
      <w:szCs w:val="27"/>
      <w:shd w:val="clear" w:color="auto" w:fill="FFFFFF"/>
    </w:rPr>
  </w:style>
  <w:style w:type="paragraph" w:customStyle="1" w:styleId="28">
    <w:name w:val="Основной текст (2)"/>
    <w:basedOn w:val="a0"/>
    <w:link w:val="27"/>
    <w:uiPriority w:val="99"/>
    <w:rsid w:val="0063794F"/>
    <w:pPr>
      <w:shd w:val="clear" w:color="auto" w:fill="FFFFFF"/>
      <w:spacing w:after="0" w:line="514" w:lineRule="exact"/>
      <w:jc w:val="center"/>
    </w:pPr>
    <w:rPr>
      <w:sz w:val="27"/>
      <w:szCs w:val="27"/>
      <w:shd w:val="clear" w:color="auto" w:fill="FFFFFF"/>
    </w:rPr>
  </w:style>
  <w:style w:type="character" w:customStyle="1" w:styleId="218pt">
    <w:name w:val="Основной текст (2) + 18 pt"/>
    <w:rsid w:val="0063794F"/>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FA012B"/>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
    <w:name w:val="Основной текст (15)_"/>
    <w:link w:val="150"/>
    <w:uiPriority w:val="99"/>
    <w:locked/>
    <w:rsid w:val="007A173F"/>
    <w:rPr>
      <w:sz w:val="10"/>
      <w:szCs w:val="10"/>
      <w:shd w:val="clear" w:color="auto" w:fill="FFFFFF"/>
    </w:rPr>
  </w:style>
  <w:style w:type="paragraph" w:customStyle="1" w:styleId="150">
    <w:name w:val="Основной текст (15)"/>
    <w:basedOn w:val="a0"/>
    <w:link w:val="15"/>
    <w:uiPriority w:val="99"/>
    <w:rsid w:val="007A173F"/>
    <w:pPr>
      <w:shd w:val="clear" w:color="auto" w:fill="FFFFFF"/>
      <w:spacing w:after="0" w:line="240" w:lineRule="atLeast"/>
    </w:pPr>
    <w:rPr>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7A173F"/>
    <w:rPr>
      <w:rFonts w:cs="Times New Roman"/>
      <w:i/>
      <w:iCs/>
      <w:color w:val="000000"/>
      <w:spacing w:val="0"/>
      <w:sz w:val="26"/>
      <w:szCs w:val="26"/>
      <w:lang w:val="ru-RU" w:eastAsia="en-US"/>
    </w:rPr>
  </w:style>
  <w:style w:type="paragraph" w:customStyle="1" w:styleId="font5">
    <w:name w:val="font5"/>
    <w:basedOn w:val="a0"/>
    <w:rsid w:val="00976E3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0"/>
    <w:rsid w:val="00976E36"/>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72">
    <w:name w:val="xl72"/>
    <w:basedOn w:val="a0"/>
    <w:rsid w:val="00976E3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3">
    <w:name w:val="xl7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75">
    <w:name w:val="xl75"/>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6">
    <w:name w:val="xl7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7">
    <w:name w:val="xl7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8">
    <w:name w:val="xl7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0">
    <w:name w:val="xl8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1">
    <w:name w:val="xl8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2">
    <w:name w:val="xl8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4">
    <w:name w:val="xl8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7">
    <w:name w:val="xl8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8">
    <w:name w:val="xl8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2">
    <w:name w:val="xl9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4">
    <w:name w:val="xl9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0">
    <w:name w:val="xl10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2">
    <w:name w:val="xl10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3">
    <w:name w:val="xl10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4">
    <w:name w:val="xl10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5">
    <w:name w:val="xl10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6">
    <w:name w:val="xl10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7">
    <w:name w:val="xl10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08">
    <w:name w:val="xl10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11">
    <w:name w:val="xl111"/>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12">
    <w:name w:val="xl11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3">
    <w:name w:val="xl11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4">
    <w:name w:val="xl114"/>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5">
    <w:name w:val="xl115"/>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6">
    <w:name w:val="xl116"/>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9">
    <w:name w:val="xl119"/>
    <w:basedOn w:val="a0"/>
    <w:rsid w:val="00976E3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0"/>
    <w:rsid w:val="00976E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0"/>
    <w:rsid w:val="00976E3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22">
    <w:name w:val="xl122"/>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4">
    <w:name w:val="xl124"/>
    <w:basedOn w:val="a0"/>
    <w:rsid w:val="00976E3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fontstyle01">
    <w:name w:val="fontstyle01"/>
    <w:basedOn w:val="a2"/>
    <w:rsid w:val="007F5486"/>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1341E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2"/>
    <w:rsid w:val="001341E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2"/>
    <w:rsid w:val="001341E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1341E5"/>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2"/>
    <w:link w:val="62"/>
    <w:uiPriority w:val="99"/>
    <w:rsid w:val="001341E5"/>
    <w:rPr>
      <w:rFonts w:ascii="Calibri" w:eastAsia="Calibri" w:hAnsi="Calibri" w:cs="Calibri"/>
      <w:sz w:val="40"/>
      <w:szCs w:val="40"/>
      <w:shd w:val="clear" w:color="auto" w:fill="FFFFFF"/>
    </w:rPr>
  </w:style>
  <w:style w:type="paragraph" w:customStyle="1" w:styleId="62">
    <w:name w:val="Основной текст (6)"/>
    <w:basedOn w:val="a0"/>
    <w:link w:val="6Exact"/>
    <w:uiPriority w:val="99"/>
    <w:rsid w:val="001341E5"/>
    <w:pPr>
      <w:widowControl w:val="0"/>
      <w:shd w:val="clear" w:color="auto" w:fill="FFFFFF"/>
      <w:spacing w:after="0" w:line="720" w:lineRule="exact"/>
      <w:ind w:hanging="380"/>
      <w:jc w:val="both"/>
    </w:pPr>
    <w:rPr>
      <w:rFonts w:ascii="Calibri" w:eastAsia="Calibri" w:hAnsi="Calibri" w:cs="Calibri"/>
      <w:sz w:val="40"/>
      <w:szCs w:val="40"/>
    </w:rPr>
  </w:style>
  <w:style w:type="character" w:customStyle="1" w:styleId="82">
    <w:name w:val="Основной текст (8)"/>
    <w:basedOn w:val="a2"/>
    <w:rsid w:val="001341E5"/>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2"/>
    <w:rsid w:val="001341E5"/>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2"/>
    <w:rsid w:val="001341E5"/>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7"/>
    <w:rsid w:val="001341E5"/>
    <w:rPr>
      <w:rFonts w:ascii="Arial" w:eastAsia="Arial" w:hAnsi="Arial" w:cs="Arial"/>
      <w:b w:val="0"/>
      <w:bCs w:val="0"/>
      <w:i w:val="0"/>
      <w:iCs w:val="0"/>
      <w:smallCaps w:val="0"/>
      <w:strike w:val="0"/>
      <w:color w:val="000000"/>
      <w:spacing w:val="-10"/>
      <w:w w:val="100"/>
      <w:position w:val="0"/>
      <w:sz w:val="44"/>
      <w:szCs w:val="44"/>
      <w:u w:val="none"/>
      <w:shd w:val="clear" w:color="auto" w:fill="FFFFFF"/>
      <w:lang w:val="ru-RU" w:eastAsia="ru-RU" w:bidi="ru-RU"/>
    </w:rPr>
  </w:style>
  <w:style w:type="character" w:customStyle="1" w:styleId="214pt">
    <w:name w:val="Основной текст (2) + 14 pt;Полужирный;Малые прописные"/>
    <w:basedOn w:val="27"/>
    <w:rsid w:val="001341E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Georgia17pt">
    <w:name w:val="Основной текст (2) + Georgia;17 pt;Полужирный"/>
    <w:basedOn w:val="27"/>
    <w:rsid w:val="001341E5"/>
    <w:rPr>
      <w:rFonts w:ascii="Georgia" w:eastAsia="Georgia" w:hAnsi="Georgia" w:cs="Georgi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4">
    <w:name w:val="Заголовок №1 + Курсив"/>
    <w:basedOn w:val="a2"/>
    <w:rsid w:val="001341E5"/>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
    <w:name w:val="Основной текст (16)"/>
    <w:basedOn w:val="a2"/>
    <w:uiPriority w:val="99"/>
    <w:rsid w:val="001341E5"/>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40">
    <w:name w:val="Заголовок 4 Знак"/>
    <w:basedOn w:val="a2"/>
    <w:link w:val="4"/>
    <w:uiPriority w:val="9"/>
    <w:rsid w:val="009F2F2C"/>
    <w:rPr>
      <w:rFonts w:ascii="Arial" w:eastAsia="Times New Roman" w:hAnsi="Arial" w:cs="Times New Roman"/>
      <w:b/>
      <w:bCs/>
      <w:sz w:val="26"/>
      <w:szCs w:val="26"/>
      <w:lang w:val="x-none" w:eastAsia="x-none"/>
    </w:rPr>
  </w:style>
  <w:style w:type="character" w:customStyle="1" w:styleId="80">
    <w:name w:val="Заголовок 8 Знак"/>
    <w:basedOn w:val="a2"/>
    <w:link w:val="8"/>
    <w:rsid w:val="009F2F2C"/>
    <w:rPr>
      <w:rFonts w:ascii="Arial" w:eastAsia="Times New Roman" w:hAnsi="Arial" w:cs="Times New Roman"/>
      <w:i/>
      <w:sz w:val="20"/>
      <w:szCs w:val="20"/>
      <w:lang w:val="x-none"/>
    </w:rPr>
  </w:style>
  <w:style w:type="paragraph" w:customStyle="1" w:styleId="aff3">
    <w:name w:val="ФИЛИАЛ"/>
    <w:basedOn w:val="a0"/>
    <w:link w:val="aff4"/>
    <w:rsid w:val="009F2F2C"/>
    <w:pPr>
      <w:spacing w:after="0" w:line="360" w:lineRule="auto"/>
      <w:jc w:val="center"/>
    </w:pPr>
    <w:rPr>
      <w:rFonts w:ascii="Arial" w:eastAsia="Times New Roman" w:hAnsi="Arial" w:cs="Times New Roman"/>
      <w:caps/>
      <w:sz w:val="24"/>
      <w:lang w:val="x-none" w:eastAsia="x-none"/>
    </w:rPr>
  </w:style>
  <w:style w:type="character" w:customStyle="1" w:styleId="aff4">
    <w:name w:val="ФИЛИАЛ Знак"/>
    <w:link w:val="aff3"/>
    <w:rsid w:val="009F2F2C"/>
    <w:rPr>
      <w:rFonts w:ascii="Arial" w:eastAsia="Times New Roman" w:hAnsi="Arial" w:cs="Times New Roman"/>
      <w:caps/>
      <w:sz w:val="24"/>
      <w:lang w:val="x-none" w:eastAsia="x-none"/>
    </w:rPr>
  </w:style>
  <w:style w:type="paragraph" w:customStyle="1" w:styleId="aff5">
    <w:name w:val="Заголовок"/>
    <w:basedOn w:val="1"/>
    <w:next w:val="a1"/>
    <w:link w:val="aff6"/>
    <w:rsid w:val="009F2F2C"/>
    <w:pPr>
      <w:keepLines w:val="0"/>
      <w:pageBreakBefore/>
      <w:spacing w:before="120" w:after="120" w:line="360" w:lineRule="auto"/>
      <w:jc w:val="center"/>
    </w:pPr>
    <w:rPr>
      <w:rFonts w:ascii="Arial" w:eastAsia="Times New Roman" w:hAnsi="Arial" w:cs="Times New Roman"/>
      <w:caps/>
      <w:color w:val="auto"/>
      <w:kern w:val="32"/>
      <w:szCs w:val="32"/>
      <w:lang w:val="x-none" w:eastAsia="x-none"/>
    </w:rPr>
  </w:style>
  <w:style w:type="character" w:customStyle="1" w:styleId="aff6">
    <w:name w:val="Заголовок Знак"/>
    <w:link w:val="aff5"/>
    <w:rsid w:val="009F2F2C"/>
    <w:rPr>
      <w:rFonts w:ascii="Arial" w:eastAsia="Times New Roman" w:hAnsi="Arial" w:cs="Times New Roman"/>
      <w:b/>
      <w:bCs/>
      <w:caps/>
      <w:kern w:val="32"/>
      <w:sz w:val="28"/>
      <w:szCs w:val="32"/>
      <w:lang w:val="x-none" w:eastAsia="x-none"/>
    </w:rPr>
  </w:style>
  <w:style w:type="paragraph" w:customStyle="1" w:styleId="aff7">
    <w:name w:val="Название_страницы"/>
    <w:basedOn w:val="a0"/>
    <w:link w:val="aff8"/>
    <w:rsid w:val="009F2F2C"/>
    <w:pPr>
      <w:spacing w:before="240" w:after="120" w:line="360" w:lineRule="auto"/>
      <w:jc w:val="center"/>
    </w:pPr>
    <w:rPr>
      <w:rFonts w:ascii="Arial" w:eastAsia="Times New Roman" w:hAnsi="Arial" w:cs="Times New Roman"/>
      <w:b/>
      <w:caps/>
      <w:sz w:val="28"/>
      <w:szCs w:val="28"/>
      <w:lang w:val="x-none" w:eastAsia="x-none"/>
    </w:rPr>
  </w:style>
  <w:style w:type="character" w:customStyle="1" w:styleId="aff8">
    <w:name w:val="Название_страницы Знак"/>
    <w:link w:val="aff7"/>
    <w:rsid w:val="009F2F2C"/>
    <w:rPr>
      <w:rFonts w:ascii="Arial" w:eastAsia="Times New Roman" w:hAnsi="Arial" w:cs="Times New Roman"/>
      <w:b/>
      <w:caps/>
      <w:sz w:val="28"/>
      <w:szCs w:val="28"/>
      <w:lang w:val="x-none" w:eastAsia="x-none"/>
    </w:rPr>
  </w:style>
  <w:style w:type="character" w:customStyle="1" w:styleId="af1">
    <w:name w:val="Название объекта Знак"/>
    <w:link w:val="af0"/>
    <w:rsid w:val="009F2F2C"/>
    <w:rPr>
      <w:b/>
      <w:bCs/>
      <w:color w:val="4F81BD" w:themeColor="accent1"/>
      <w:sz w:val="18"/>
      <w:szCs w:val="18"/>
    </w:rPr>
  </w:style>
  <w:style w:type="paragraph" w:customStyle="1" w:styleId="29">
    <w:name w:val="2 Глава раздела"/>
    <w:basedOn w:val="2"/>
    <w:link w:val="2a"/>
    <w:rsid w:val="009F2F2C"/>
    <w:pPr>
      <w:keepLines w:val="0"/>
      <w:spacing w:before="0" w:line="240" w:lineRule="auto"/>
      <w:ind w:left="567"/>
    </w:pPr>
    <w:rPr>
      <w:rFonts w:ascii="Arial" w:eastAsia="Times New Roman" w:hAnsi="Arial" w:cs="Times New Roman"/>
      <w:iCs/>
      <w:color w:val="auto"/>
      <w:sz w:val="28"/>
      <w:szCs w:val="28"/>
      <w:lang w:val="x-none" w:eastAsia="x-none"/>
    </w:rPr>
  </w:style>
  <w:style w:type="character" w:customStyle="1" w:styleId="2a">
    <w:name w:val="2 Глава раздела Знак"/>
    <w:link w:val="29"/>
    <w:rsid w:val="009F2F2C"/>
    <w:rPr>
      <w:rFonts w:ascii="Arial" w:eastAsia="Times New Roman" w:hAnsi="Arial" w:cs="Times New Roman"/>
      <w:b/>
      <w:bCs/>
      <w:iCs/>
      <w:sz w:val="28"/>
      <w:szCs w:val="28"/>
      <w:lang w:val="x-none" w:eastAsia="x-none"/>
    </w:rPr>
  </w:style>
  <w:style w:type="paragraph" w:customStyle="1" w:styleId="112">
    <w:name w:val="Табличный_таблица_11"/>
    <w:link w:val="113"/>
    <w:qFormat/>
    <w:rsid w:val="009F2F2C"/>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9F2F2C"/>
    <w:rPr>
      <w:rFonts w:ascii="Times New Roman" w:eastAsia="Times New Roman" w:hAnsi="Times New Roman" w:cs="Times New Roman"/>
      <w:lang w:eastAsia="ru-RU"/>
    </w:rPr>
  </w:style>
  <w:style w:type="character" w:styleId="aff9">
    <w:name w:val="page number"/>
    <w:basedOn w:val="a2"/>
    <w:rsid w:val="009F2F2C"/>
  </w:style>
  <w:style w:type="paragraph" w:customStyle="1" w:styleId="xl20">
    <w:name w:val="xl2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
    <w:name w:val="xl2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
    <w:name w:val="xl2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24"/>
      <w:szCs w:val="24"/>
      <w:lang w:eastAsia="ru-RU"/>
    </w:rPr>
  </w:style>
  <w:style w:type="paragraph" w:customStyle="1" w:styleId="xl27">
    <w:name w:val="xl27"/>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6"/>
      <w:szCs w:val="16"/>
      <w:lang w:eastAsia="ru-RU"/>
    </w:rPr>
  </w:style>
  <w:style w:type="paragraph" w:customStyle="1" w:styleId="xl29">
    <w:name w:val="xl29"/>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affa">
    <w:name w:val="Intense Quote"/>
    <w:basedOn w:val="a0"/>
    <w:next w:val="a0"/>
    <w:link w:val="affb"/>
    <w:uiPriority w:val="30"/>
    <w:qFormat/>
    <w:rsid w:val="009F2F2C"/>
    <w:pPr>
      <w:pBdr>
        <w:bottom w:val="single" w:sz="4" w:space="4" w:color="4F81BD"/>
      </w:pBdr>
      <w:spacing w:before="200" w:after="280"/>
      <w:ind w:left="936" w:right="936"/>
    </w:pPr>
    <w:rPr>
      <w:rFonts w:ascii="Calibri" w:eastAsia="Calibri" w:hAnsi="Calibri" w:cs="Times New Roman"/>
      <w:b/>
      <w:bCs/>
      <w:i/>
      <w:iCs/>
      <w:color w:val="4F81BD"/>
      <w:lang w:val="x-none"/>
    </w:rPr>
  </w:style>
  <w:style w:type="character" w:customStyle="1" w:styleId="affb">
    <w:name w:val="Выделенная цитата Знак"/>
    <w:basedOn w:val="a2"/>
    <w:link w:val="affa"/>
    <w:uiPriority w:val="30"/>
    <w:rsid w:val="009F2F2C"/>
    <w:rPr>
      <w:rFonts w:ascii="Calibri" w:eastAsia="Calibri" w:hAnsi="Calibri" w:cs="Times New Roman"/>
      <w:b/>
      <w:bCs/>
      <w:i/>
      <w:iCs/>
      <w:color w:val="4F81BD"/>
      <w:lang w:val="x-none"/>
    </w:rPr>
  </w:style>
  <w:style w:type="paragraph" w:customStyle="1" w:styleId="a">
    <w:name w:val="Заголовок ДЖ"/>
    <w:basedOn w:val="a0"/>
    <w:link w:val="affc"/>
    <w:qFormat/>
    <w:rsid w:val="009F2F2C"/>
    <w:pPr>
      <w:widowControl w:val="0"/>
      <w:numPr>
        <w:numId w:val="17"/>
      </w:numPr>
      <w:shd w:val="clear" w:color="auto" w:fill="FFFFFF"/>
      <w:autoSpaceDE w:val="0"/>
      <w:autoSpaceDN w:val="0"/>
      <w:adjustRightInd w:val="0"/>
      <w:spacing w:after="120" w:line="288" w:lineRule="auto"/>
      <w:ind w:right="403"/>
      <w:jc w:val="both"/>
    </w:pPr>
    <w:rPr>
      <w:rFonts w:ascii="Times New Roman" w:eastAsia="Times New Roman" w:hAnsi="Times New Roman" w:cs="Times New Roman"/>
      <w:b/>
      <w:bCs/>
      <w:sz w:val="24"/>
      <w:szCs w:val="24"/>
      <w:lang w:val="x-none" w:eastAsia="x-none"/>
    </w:rPr>
  </w:style>
  <w:style w:type="character" w:customStyle="1" w:styleId="affc">
    <w:name w:val="Заголовок ДЖ Знак"/>
    <w:link w:val="a"/>
    <w:rsid w:val="009F2F2C"/>
    <w:rPr>
      <w:rFonts w:ascii="Times New Roman" w:eastAsia="Times New Roman" w:hAnsi="Times New Roman" w:cs="Times New Roman"/>
      <w:b/>
      <w:bCs/>
      <w:sz w:val="24"/>
      <w:szCs w:val="24"/>
      <w:shd w:val="clear" w:color="auto" w:fill="FFFFFF"/>
      <w:lang w:val="x-none" w:eastAsia="x-none"/>
    </w:rPr>
  </w:style>
  <w:style w:type="character" w:customStyle="1" w:styleId="17">
    <w:name w:val="Заголовок №1_"/>
    <w:link w:val="114"/>
    <w:uiPriority w:val="99"/>
    <w:locked/>
    <w:rsid w:val="009F2F2C"/>
    <w:rPr>
      <w:rFonts w:ascii="Times New Roman" w:hAnsi="Times New Roman"/>
      <w:b/>
      <w:bCs/>
      <w:sz w:val="26"/>
      <w:szCs w:val="26"/>
      <w:shd w:val="clear" w:color="auto" w:fill="FFFFFF"/>
    </w:rPr>
  </w:style>
  <w:style w:type="character" w:customStyle="1" w:styleId="18">
    <w:name w:val="Заголовок №1"/>
    <w:uiPriority w:val="99"/>
    <w:rsid w:val="009F2F2C"/>
    <w:rPr>
      <w:rFonts w:ascii="Times New Roman" w:hAnsi="Times New Roman" w:cs="Times New Roman"/>
      <w:b/>
      <w:bCs/>
      <w:color w:val="000000"/>
      <w:spacing w:val="0"/>
      <w:w w:val="100"/>
      <w:position w:val="0"/>
      <w:sz w:val="26"/>
      <w:szCs w:val="26"/>
      <w:u w:val="none"/>
      <w:lang w:val="ru-RU" w:eastAsia="ru-RU"/>
    </w:rPr>
  </w:style>
  <w:style w:type="character" w:customStyle="1" w:styleId="affd">
    <w:name w:val="Колонтитул_"/>
    <w:link w:val="19"/>
    <w:uiPriority w:val="99"/>
    <w:locked/>
    <w:rsid w:val="009F2F2C"/>
    <w:rPr>
      <w:rFonts w:ascii="Times New Roman" w:hAnsi="Times New Roman"/>
      <w:b/>
      <w:bCs/>
      <w:shd w:val="clear" w:color="auto" w:fill="FFFFFF"/>
    </w:rPr>
  </w:style>
  <w:style w:type="character" w:customStyle="1" w:styleId="affe">
    <w:name w:val="Колонтитул"/>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24">
    <w:name w:val="Оглавление 2 Знак"/>
    <w:link w:val="23"/>
    <w:uiPriority w:val="99"/>
    <w:locked/>
    <w:rsid w:val="009F2F2C"/>
    <w:rPr>
      <w:rFonts w:eastAsiaTheme="minorEastAsia"/>
      <w:lang w:eastAsia="ru-RU"/>
    </w:rPr>
  </w:style>
  <w:style w:type="character" w:customStyle="1" w:styleId="afff">
    <w:name w:val="Основной текст_"/>
    <w:link w:val="1a"/>
    <w:uiPriority w:val="99"/>
    <w:locked/>
    <w:rsid w:val="009F2F2C"/>
    <w:rPr>
      <w:rFonts w:ascii="Times New Roman" w:hAnsi="Times New Roman"/>
      <w:shd w:val="clear" w:color="auto" w:fill="FFFFFF"/>
    </w:rPr>
  </w:style>
  <w:style w:type="character" w:customStyle="1" w:styleId="afff0">
    <w:name w:val="Подпись к картинке_"/>
    <w:link w:val="afff1"/>
    <w:uiPriority w:val="99"/>
    <w:locked/>
    <w:rsid w:val="009F2F2C"/>
    <w:rPr>
      <w:rFonts w:ascii="Times New Roman" w:hAnsi="Times New Roman"/>
      <w:shd w:val="clear" w:color="auto" w:fill="FFFFFF"/>
    </w:rPr>
  </w:style>
  <w:style w:type="character" w:customStyle="1" w:styleId="2b">
    <w:name w:val="Заголовок №2_"/>
    <w:link w:val="2c"/>
    <w:uiPriority w:val="99"/>
    <w:locked/>
    <w:rsid w:val="009F2F2C"/>
    <w:rPr>
      <w:rFonts w:ascii="Times New Roman" w:hAnsi="Times New Roman"/>
      <w:b/>
      <w:bCs/>
      <w:shd w:val="clear" w:color="auto" w:fill="FFFFFF"/>
    </w:rPr>
  </w:style>
  <w:style w:type="character" w:customStyle="1" w:styleId="33">
    <w:name w:val="Основной текст (3)_"/>
    <w:link w:val="34"/>
    <w:uiPriority w:val="99"/>
    <w:locked/>
    <w:rsid w:val="009F2F2C"/>
    <w:rPr>
      <w:rFonts w:ascii="Times New Roman" w:hAnsi="Times New Roman"/>
      <w:b/>
      <w:bCs/>
      <w:shd w:val="clear" w:color="auto" w:fill="FFFFFF"/>
    </w:rPr>
  </w:style>
  <w:style w:type="character" w:customStyle="1" w:styleId="83">
    <w:name w:val="Основной текст + 8"/>
    <w:aliases w:val="5 pt,Полужирный,Основной текст + 9"/>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afff2">
    <w:name w:val="Подпись к таблице_"/>
    <w:link w:val="afff3"/>
    <w:uiPriority w:val="99"/>
    <w:locked/>
    <w:rsid w:val="009F2F2C"/>
    <w:rPr>
      <w:rFonts w:ascii="Times New Roman" w:hAnsi="Times New Roman"/>
      <w:b/>
      <w:bCs/>
      <w:shd w:val="clear" w:color="auto" w:fill="FFFFFF"/>
    </w:rPr>
  </w:style>
  <w:style w:type="character" w:customStyle="1" w:styleId="2Exact">
    <w:name w:val="Подпись к картинке (2) Exact"/>
    <w:link w:val="2d"/>
    <w:uiPriority w:val="99"/>
    <w:locked/>
    <w:rsid w:val="009F2F2C"/>
    <w:rPr>
      <w:rFonts w:cs="Calibri"/>
      <w:b/>
      <w:bCs/>
      <w:spacing w:val="2"/>
      <w:sz w:val="21"/>
      <w:szCs w:val="21"/>
      <w:shd w:val="clear" w:color="auto" w:fill="FFFFFF"/>
    </w:rPr>
  </w:style>
  <w:style w:type="character" w:customStyle="1" w:styleId="4Exact">
    <w:name w:val="Основной текст (4) Exact"/>
    <w:link w:val="43"/>
    <w:uiPriority w:val="99"/>
    <w:locked/>
    <w:rsid w:val="009F2F2C"/>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9F2F2C"/>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9F2F2C"/>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9F2F2C"/>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9F2F2C"/>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9F2F2C"/>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5"/>
    <w:uiPriority w:val="99"/>
    <w:locked/>
    <w:rsid w:val="009F2F2C"/>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9F2F2C"/>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4"/>
    <w:uiPriority w:val="99"/>
    <w:locked/>
    <w:rsid w:val="009F2F2C"/>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9F2F2C"/>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3"/>
    <w:uiPriority w:val="99"/>
    <w:locked/>
    <w:rsid w:val="009F2F2C"/>
    <w:rPr>
      <w:rFonts w:cs="Calibri"/>
      <w:b/>
      <w:bCs/>
      <w:spacing w:val="3"/>
      <w:sz w:val="19"/>
      <w:szCs w:val="19"/>
      <w:shd w:val="clear" w:color="auto" w:fill="FFFFFF"/>
    </w:rPr>
  </w:style>
  <w:style w:type="character" w:customStyle="1" w:styleId="Exact">
    <w:name w:val="Подпись к картинке Exact"/>
    <w:uiPriority w:val="99"/>
    <w:rsid w:val="009F2F2C"/>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9F2F2C"/>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9F2F2C"/>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2"/>
    <w:uiPriority w:val="99"/>
    <w:locked/>
    <w:rsid w:val="009F2F2C"/>
    <w:rPr>
      <w:rFonts w:cs="Calibri"/>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9F2F2C"/>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3">
    <w:name w:val="Основной текст (7) + Не полужирный"/>
    <w:aliases w:val="Интервал 0 pt Exact1"/>
    <w:uiPriority w:val="99"/>
    <w:rsid w:val="009F2F2C"/>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9F2F2C"/>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9F2F2C"/>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9F2F2C"/>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2"/>
    <w:uiPriority w:val="99"/>
    <w:locked/>
    <w:rsid w:val="009F2F2C"/>
    <w:rPr>
      <w:rFonts w:ascii="Times New Roman" w:hAnsi="Times New Roman"/>
      <w:b/>
      <w:bCs/>
      <w:spacing w:val="3"/>
      <w:sz w:val="15"/>
      <w:szCs w:val="15"/>
      <w:shd w:val="clear" w:color="auto" w:fill="FFFFFF"/>
    </w:rPr>
  </w:style>
  <w:style w:type="character" w:customStyle="1" w:styleId="2e">
    <w:name w:val="Подпись к таблице (2)_"/>
    <w:link w:val="211"/>
    <w:uiPriority w:val="99"/>
    <w:locked/>
    <w:rsid w:val="009F2F2C"/>
    <w:rPr>
      <w:rFonts w:ascii="Arial Unicode MS" w:eastAsia="Arial Unicode MS" w:hAnsi="Arial Unicode MS" w:cs="Arial Unicode MS"/>
      <w:sz w:val="14"/>
      <w:szCs w:val="14"/>
      <w:shd w:val="clear" w:color="auto" w:fill="FFFFFF"/>
    </w:rPr>
  </w:style>
  <w:style w:type="character" w:customStyle="1" w:styleId="54">
    <w:name w:val="Основной текст (5)_"/>
    <w:link w:val="55"/>
    <w:uiPriority w:val="99"/>
    <w:locked/>
    <w:rsid w:val="009F2F2C"/>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9F2F2C"/>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3"/>
    <w:uiPriority w:val="99"/>
    <w:locked/>
    <w:rsid w:val="009F2F2C"/>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9F2F2C"/>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4"/>
    <w:uiPriority w:val="99"/>
    <w:locked/>
    <w:rsid w:val="009F2F2C"/>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9F2F2C"/>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9F2F2C"/>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9F2F2C"/>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9F2F2C"/>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9F2F2C"/>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9F2F2C"/>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9F2F2C"/>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9F2F2C"/>
    <w:rPr>
      <w:rFonts w:ascii="Times New Roman" w:hAnsi="Times New Roman" w:cs="Times New Roman"/>
      <w:spacing w:val="3"/>
      <w:sz w:val="21"/>
      <w:szCs w:val="21"/>
      <w:u w:val="none"/>
    </w:rPr>
  </w:style>
  <w:style w:type="character" w:customStyle="1" w:styleId="Exact10">
    <w:name w:val="Основной текст Exact1"/>
    <w:uiPriority w:val="99"/>
    <w:rsid w:val="009F2F2C"/>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9F2F2C"/>
    <w:rPr>
      <w:rFonts w:ascii="Times New Roman" w:hAnsi="Times New Roman"/>
      <w:i/>
      <w:iCs/>
      <w:spacing w:val="-28"/>
      <w:shd w:val="clear" w:color="auto" w:fill="FFFFFF"/>
    </w:rPr>
  </w:style>
  <w:style w:type="character" w:customStyle="1" w:styleId="13Exact1">
    <w:name w:val="Основной текст (13) Exact1"/>
    <w:uiPriority w:val="99"/>
    <w:rsid w:val="009F2F2C"/>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9F2F2C"/>
    <w:rPr>
      <w:rFonts w:cs="Calibri"/>
      <w:shd w:val="clear" w:color="auto" w:fill="FFFFFF"/>
      <w:lang w:val="en-US"/>
    </w:rPr>
  </w:style>
  <w:style w:type="character" w:customStyle="1" w:styleId="14Exact1">
    <w:name w:val="Основной текст (14) Exact1"/>
    <w:uiPriority w:val="99"/>
    <w:rsid w:val="009F2F2C"/>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9F2F2C"/>
    <w:rPr>
      <w:rFonts w:ascii="Times New Roman" w:hAnsi="Times New Roman" w:cs="Times New Roman"/>
      <w:b/>
      <w:bCs/>
      <w:spacing w:val="3"/>
      <w:sz w:val="21"/>
      <w:szCs w:val="21"/>
      <w:u w:val="none"/>
    </w:rPr>
  </w:style>
  <w:style w:type="character" w:customStyle="1" w:styleId="36">
    <w:name w:val="Подпись к таблице (3)_"/>
    <w:link w:val="310"/>
    <w:uiPriority w:val="99"/>
    <w:locked/>
    <w:rsid w:val="009F2F2C"/>
    <w:rPr>
      <w:rFonts w:ascii="Times New Roman" w:hAnsi="Times New Roman"/>
      <w:shd w:val="clear" w:color="auto" w:fill="FFFFFF"/>
    </w:rPr>
  </w:style>
  <w:style w:type="character" w:customStyle="1" w:styleId="5pt">
    <w:name w:val="Основной текст + 5 pt"/>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9F2F2C"/>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9F2F2C"/>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9F2F2C"/>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9F2F2C"/>
    <w:rPr>
      <w:rFonts w:ascii="Calibri" w:hAnsi="Calibri" w:cs="Calibri"/>
      <w:color w:val="000000"/>
      <w:spacing w:val="0"/>
      <w:w w:val="100"/>
      <w:position w:val="0"/>
      <w:sz w:val="20"/>
      <w:szCs w:val="20"/>
      <w:u w:val="none"/>
      <w:lang w:val="ru-RU" w:eastAsia="ru-RU"/>
    </w:rPr>
  </w:style>
  <w:style w:type="character" w:customStyle="1" w:styleId="2f">
    <w:name w:val="Подпись к таблице (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5">
    <w:name w:val="Подпись к таблице (4)_"/>
    <w:link w:val="410"/>
    <w:uiPriority w:val="99"/>
    <w:locked/>
    <w:rsid w:val="009F2F2C"/>
    <w:rPr>
      <w:rFonts w:ascii="Arial Unicode MS" w:eastAsia="Arial Unicode MS" w:hAnsi="Arial Unicode MS" w:cs="Arial Unicode MS"/>
      <w:sz w:val="10"/>
      <w:szCs w:val="10"/>
      <w:shd w:val="clear" w:color="auto" w:fill="FFFFFF"/>
    </w:rPr>
  </w:style>
  <w:style w:type="character" w:customStyle="1" w:styleId="46">
    <w:name w:val="Подпись к таблице (4)"/>
    <w:uiPriority w:val="99"/>
    <w:rsid w:val="009F2F2C"/>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6">
    <w:name w:val="Подпись к таблице (5)_"/>
    <w:link w:val="510"/>
    <w:uiPriority w:val="99"/>
    <w:locked/>
    <w:rsid w:val="009F2F2C"/>
    <w:rPr>
      <w:rFonts w:ascii="Times New Roman" w:hAnsi="Times New Roman"/>
      <w:sz w:val="16"/>
      <w:szCs w:val="16"/>
      <w:shd w:val="clear" w:color="auto" w:fill="FFFFFF"/>
    </w:rPr>
  </w:style>
  <w:style w:type="character" w:customStyle="1" w:styleId="57">
    <w:name w:val="Подпись к таблице (5)"/>
    <w:uiPriority w:val="99"/>
    <w:rsid w:val="009F2F2C"/>
    <w:rPr>
      <w:rFonts w:ascii="Times New Roman" w:hAnsi="Times New Roman" w:cs="Times New Roman"/>
      <w:color w:val="000000"/>
      <w:spacing w:val="0"/>
      <w:w w:val="100"/>
      <w:position w:val="0"/>
      <w:sz w:val="16"/>
      <w:szCs w:val="16"/>
      <w:u w:val="none"/>
      <w:lang w:val="ru-RU" w:eastAsia="ru-RU"/>
    </w:rPr>
  </w:style>
  <w:style w:type="character" w:customStyle="1" w:styleId="37">
    <w:name w:val="Подпись к таблице (3)"/>
    <w:uiPriority w:val="99"/>
    <w:rsid w:val="009F2F2C"/>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9F2F2C"/>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4">
    <w:name w:val="Подпись к таблице (6)_"/>
    <w:link w:val="610"/>
    <w:uiPriority w:val="99"/>
    <w:locked/>
    <w:rsid w:val="009F2F2C"/>
    <w:rPr>
      <w:rFonts w:ascii="Times New Roman" w:hAnsi="Times New Roman"/>
      <w:b/>
      <w:bCs/>
      <w:sz w:val="17"/>
      <w:szCs w:val="17"/>
      <w:shd w:val="clear" w:color="auto" w:fill="FFFFFF"/>
    </w:rPr>
  </w:style>
  <w:style w:type="character" w:customStyle="1" w:styleId="65">
    <w:name w:val="Подпись к таблице (6)"/>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9F2F2C"/>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9F2F2C"/>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5">
    <w:name w:val="Подпись к таблице (7)_"/>
    <w:link w:val="710"/>
    <w:uiPriority w:val="99"/>
    <w:locked/>
    <w:rsid w:val="009F2F2C"/>
    <w:rPr>
      <w:rFonts w:ascii="Times New Roman" w:hAnsi="Times New Roman"/>
      <w:b/>
      <w:bCs/>
      <w:sz w:val="17"/>
      <w:szCs w:val="17"/>
      <w:shd w:val="clear" w:color="auto" w:fill="FFFFFF"/>
      <w:lang w:val="en-US"/>
    </w:rPr>
  </w:style>
  <w:style w:type="character" w:customStyle="1" w:styleId="76">
    <w:name w:val="Подпись к таблице (7)"/>
    <w:uiPriority w:val="99"/>
    <w:rsid w:val="009F2F2C"/>
    <w:rPr>
      <w:rFonts w:ascii="Times New Roman" w:hAnsi="Times New Roman" w:cs="Times New Roman"/>
      <w:b/>
      <w:bCs/>
      <w:color w:val="000000"/>
      <w:spacing w:val="0"/>
      <w:w w:val="100"/>
      <w:position w:val="0"/>
      <w:sz w:val="17"/>
      <w:szCs w:val="17"/>
      <w:u w:val="none"/>
      <w:lang w:val="en-US" w:eastAsia="en-US"/>
    </w:rPr>
  </w:style>
  <w:style w:type="character" w:customStyle="1" w:styleId="84">
    <w:name w:val="Подпись к таблице (8)_"/>
    <w:link w:val="810"/>
    <w:uiPriority w:val="99"/>
    <w:locked/>
    <w:rsid w:val="009F2F2C"/>
    <w:rPr>
      <w:rFonts w:ascii="Times New Roman" w:hAnsi="Times New Roman"/>
      <w:sz w:val="10"/>
      <w:szCs w:val="10"/>
      <w:shd w:val="clear" w:color="auto" w:fill="FFFFFF"/>
    </w:rPr>
  </w:style>
  <w:style w:type="character" w:customStyle="1" w:styleId="85">
    <w:name w:val="Подпись к таблице (8)"/>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9F2F2C"/>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F2F2C"/>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0">
    <w:name w:val="Подпись к таблице (2)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0">
    <w:name w:val="Колонтитул2"/>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link w:val="161"/>
    <w:uiPriority w:val="99"/>
    <w:locked/>
    <w:rsid w:val="009F2F2C"/>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9F2F2C"/>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9F2F2C"/>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9F2F2C"/>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F2F2C"/>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9F2F2C"/>
    <w:rPr>
      <w:rFonts w:ascii="Times New Roman" w:hAnsi="Times New Roman"/>
      <w:i/>
      <w:iCs/>
      <w:shd w:val="clear" w:color="auto" w:fill="FFFFFF"/>
    </w:rPr>
  </w:style>
  <w:style w:type="character" w:customStyle="1" w:styleId="830">
    <w:name w:val="Основной текст + 83"/>
    <w:aliases w:val="5 pt4,Курсив2"/>
    <w:uiPriority w:val="99"/>
    <w:rsid w:val="009F2F2C"/>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9F2F2C"/>
    <w:rPr>
      <w:rFonts w:ascii="Times New Roman" w:hAnsi="Times New Roman" w:cs="Times New Roman"/>
      <w:color w:val="000000"/>
      <w:spacing w:val="0"/>
      <w:w w:val="100"/>
      <w:position w:val="0"/>
      <w:sz w:val="17"/>
      <w:szCs w:val="17"/>
      <w:u w:val="none"/>
      <w:lang w:val="ru-RU" w:eastAsia="ru-RU"/>
    </w:rPr>
  </w:style>
  <w:style w:type="character" w:customStyle="1" w:styleId="66">
    <w:name w:val="Основной текст + 6"/>
    <w:aliases w:val="5 pt1,Курсив1,Основной текст + 91"/>
    <w:uiPriority w:val="99"/>
    <w:rsid w:val="009F2F2C"/>
    <w:rPr>
      <w:rFonts w:ascii="Times New Roman" w:hAnsi="Times New Roman" w:cs="Times New Roman"/>
      <w:i/>
      <w:iCs/>
      <w:color w:val="000000"/>
      <w:spacing w:val="0"/>
      <w:w w:val="100"/>
      <w:position w:val="0"/>
      <w:sz w:val="13"/>
      <w:szCs w:val="13"/>
      <w:u w:val="none"/>
      <w:lang w:val="ru-RU" w:eastAsia="ru-RU"/>
    </w:rPr>
  </w:style>
  <w:style w:type="character" w:customStyle="1" w:styleId="2f1">
    <w:name w:val="Заголовок №2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afff4">
    <w:name w:val="Основной текст +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38">
    <w:name w:val="Основной текст (3)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7"/>
    <w:uiPriority w:val="99"/>
    <w:rsid w:val="009F2F2C"/>
    <w:pPr>
      <w:widowControl w:val="0"/>
      <w:shd w:val="clear" w:color="auto" w:fill="FFFFFF"/>
      <w:spacing w:after="60" w:line="240" w:lineRule="atLeast"/>
      <w:jc w:val="both"/>
      <w:outlineLvl w:val="0"/>
    </w:pPr>
    <w:rPr>
      <w:rFonts w:ascii="Times New Roman" w:hAnsi="Times New Roman"/>
      <w:b/>
      <w:bCs/>
      <w:sz w:val="26"/>
      <w:szCs w:val="26"/>
    </w:rPr>
  </w:style>
  <w:style w:type="paragraph" w:customStyle="1" w:styleId="19">
    <w:name w:val="Колонтитул1"/>
    <w:basedOn w:val="a0"/>
    <w:link w:val="affd"/>
    <w:uiPriority w:val="99"/>
    <w:rsid w:val="009F2F2C"/>
    <w:pPr>
      <w:widowControl w:val="0"/>
      <w:shd w:val="clear" w:color="auto" w:fill="FFFFFF"/>
      <w:spacing w:after="0" w:line="240" w:lineRule="atLeast"/>
    </w:pPr>
    <w:rPr>
      <w:rFonts w:ascii="Times New Roman" w:hAnsi="Times New Roman"/>
      <w:b/>
      <w:bCs/>
    </w:rPr>
  </w:style>
  <w:style w:type="paragraph" w:customStyle="1" w:styleId="1a">
    <w:name w:val="Основной текст1"/>
    <w:basedOn w:val="a0"/>
    <w:link w:val="afff"/>
    <w:uiPriority w:val="99"/>
    <w:rsid w:val="009F2F2C"/>
    <w:pPr>
      <w:widowControl w:val="0"/>
      <w:shd w:val="clear" w:color="auto" w:fill="FFFFFF"/>
      <w:spacing w:after="0" w:line="317" w:lineRule="exact"/>
      <w:jc w:val="both"/>
    </w:pPr>
    <w:rPr>
      <w:rFonts w:ascii="Times New Roman" w:hAnsi="Times New Roman"/>
    </w:rPr>
  </w:style>
  <w:style w:type="paragraph" w:customStyle="1" w:styleId="afff1">
    <w:name w:val="Подпись к картинке"/>
    <w:basedOn w:val="a0"/>
    <w:link w:val="afff0"/>
    <w:uiPriority w:val="99"/>
    <w:rsid w:val="009F2F2C"/>
    <w:pPr>
      <w:widowControl w:val="0"/>
      <w:shd w:val="clear" w:color="auto" w:fill="FFFFFF"/>
      <w:spacing w:after="0" w:line="240" w:lineRule="atLeast"/>
    </w:pPr>
    <w:rPr>
      <w:rFonts w:ascii="Times New Roman" w:hAnsi="Times New Roman"/>
    </w:rPr>
  </w:style>
  <w:style w:type="paragraph" w:customStyle="1" w:styleId="2c">
    <w:name w:val="Заголовок №2"/>
    <w:basedOn w:val="a0"/>
    <w:link w:val="2b"/>
    <w:uiPriority w:val="99"/>
    <w:rsid w:val="009F2F2C"/>
    <w:pPr>
      <w:widowControl w:val="0"/>
      <w:shd w:val="clear" w:color="auto" w:fill="FFFFFF"/>
      <w:spacing w:after="240" w:line="274" w:lineRule="exact"/>
      <w:jc w:val="both"/>
      <w:outlineLvl w:val="1"/>
    </w:pPr>
    <w:rPr>
      <w:rFonts w:ascii="Times New Roman" w:hAnsi="Times New Roman"/>
      <w:b/>
      <w:bCs/>
    </w:rPr>
  </w:style>
  <w:style w:type="paragraph" w:customStyle="1" w:styleId="34">
    <w:name w:val="Основной текст (3)"/>
    <w:basedOn w:val="a0"/>
    <w:link w:val="33"/>
    <w:uiPriority w:val="99"/>
    <w:rsid w:val="009F2F2C"/>
    <w:pPr>
      <w:widowControl w:val="0"/>
      <w:shd w:val="clear" w:color="auto" w:fill="FFFFFF"/>
      <w:spacing w:after="300" w:line="240" w:lineRule="atLeast"/>
    </w:pPr>
    <w:rPr>
      <w:rFonts w:ascii="Times New Roman" w:hAnsi="Times New Roman"/>
      <w:b/>
      <w:bCs/>
    </w:rPr>
  </w:style>
  <w:style w:type="paragraph" w:customStyle="1" w:styleId="afff3">
    <w:name w:val="Подпись к таблице"/>
    <w:basedOn w:val="a0"/>
    <w:link w:val="afff2"/>
    <w:uiPriority w:val="99"/>
    <w:rsid w:val="009F2F2C"/>
    <w:pPr>
      <w:widowControl w:val="0"/>
      <w:shd w:val="clear" w:color="auto" w:fill="FFFFFF"/>
      <w:spacing w:after="0" w:line="317" w:lineRule="exact"/>
      <w:jc w:val="right"/>
    </w:pPr>
    <w:rPr>
      <w:rFonts w:ascii="Times New Roman" w:hAnsi="Times New Roman"/>
      <w:b/>
      <w:bCs/>
    </w:rPr>
  </w:style>
  <w:style w:type="paragraph" w:customStyle="1" w:styleId="2d">
    <w:name w:val="Подпись к картинке (2)"/>
    <w:basedOn w:val="a0"/>
    <w:link w:val="2Exact"/>
    <w:uiPriority w:val="99"/>
    <w:rsid w:val="009F2F2C"/>
    <w:pPr>
      <w:widowControl w:val="0"/>
      <w:shd w:val="clear" w:color="auto" w:fill="FFFFFF"/>
      <w:spacing w:after="0" w:line="240" w:lineRule="atLeast"/>
    </w:pPr>
    <w:rPr>
      <w:rFonts w:cs="Calibri"/>
      <w:b/>
      <w:bCs/>
      <w:spacing w:val="2"/>
      <w:sz w:val="21"/>
      <w:szCs w:val="21"/>
    </w:rPr>
  </w:style>
  <w:style w:type="paragraph" w:customStyle="1" w:styleId="43">
    <w:name w:val="Основной текст (4)"/>
    <w:basedOn w:val="a0"/>
    <w:link w:val="4Exact"/>
    <w:uiPriority w:val="99"/>
    <w:rsid w:val="009F2F2C"/>
    <w:pPr>
      <w:widowControl w:val="0"/>
      <w:shd w:val="clear" w:color="auto" w:fill="FFFFFF"/>
      <w:spacing w:after="0" w:line="240" w:lineRule="atLeast"/>
      <w:jc w:val="both"/>
    </w:pPr>
    <w:rPr>
      <w:rFonts w:ascii="Franklin Gothic Heavy" w:hAnsi="Franklin Gothic Heavy" w:cs="Franklin Gothic Heavy"/>
      <w:spacing w:val="-4"/>
      <w:sz w:val="10"/>
      <w:szCs w:val="10"/>
      <w:lang w:val="en-US"/>
    </w:rPr>
  </w:style>
  <w:style w:type="paragraph" w:customStyle="1" w:styleId="55">
    <w:name w:val="Основной текст (5)"/>
    <w:basedOn w:val="a0"/>
    <w:link w:val="54"/>
    <w:uiPriority w:val="99"/>
    <w:rsid w:val="009F2F2C"/>
    <w:pPr>
      <w:widowControl w:val="0"/>
      <w:shd w:val="clear" w:color="auto" w:fill="FFFFFF"/>
      <w:spacing w:after="0" w:line="240" w:lineRule="atLeast"/>
    </w:pPr>
    <w:rPr>
      <w:rFonts w:ascii="Arial Unicode MS" w:eastAsia="Arial Unicode MS" w:hAnsi="Arial Unicode MS" w:cs="Arial Unicode MS"/>
      <w:sz w:val="14"/>
      <w:szCs w:val="14"/>
    </w:rPr>
  </w:style>
  <w:style w:type="paragraph" w:customStyle="1" w:styleId="35">
    <w:name w:val="Подпись к картинке (3)"/>
    <w:basedOn w:val="a0"/>
    <w:link w:val="3Exact"/>
    <w:uiPriority w:val="99"/>
    <w:rsid w:val="009F2F2C"/>
    <w:pPr>
      <w:widowControl w:val="0"/>
      <w:shd w:val="clear" w:color="auto" w:fill="FFFFFF"/>
      <w:spacing w:after="0" w:line="240" w:lineRule="atLeast"/>
    </w:pPr>
    <w:rPr>
      <w:rFonts w:ascii="Arial Unicode MS" w:eastAsia="Arial Unicode MS" w:hAnsi="Arial Unicode MS" w:cs="Arial Unicode MS"/>
      <w:spacing w:val="1"/>
      <w:sz w:val="12"/>
      <w:szCs w:val="12"/>
    </w:rPr>
  </w:style>
  <w:style w:type="paragraph" w:customStyle="1" w:styleId="44">
    <w:name w:val="Подпись к картинке (4)"/>
    <w:basedOn w:val="a0"/>
    <w:link w:val="4Exact0"/>
    <w:uiPriority w:val="99"/>
    <w:rsid w:val="009F2F2C"/>
    <w:pPr>
      <w:widowControl w:val="0"/>
      <w:shd w:val="clear" w:color="auto" w:fill="FFFFFF"/>
      <w:spacing w:after="0" w:line="240" w:lineRule="atLeast"/>
    </w:pPr>
    <w:rPr>
      <w:rFonts w:ascii="Times New Roman" w:hAnsi="Times New Roman"/>
      <w:b/>
      <w:bCs/>
      <w:spacing w:val="3"/>
      <w:sz w:val="15"/>
      <w:szCs w:val="15"/>
    </w:rPr>
  </w:style>
  <w:style w:type="paragraph" w:customStyle="1" w:styleId="53">
    <w:name w:val="Подпись к картинке (5)"/>
    <w:basedOn w:val="a0"/>
    <w:link w:val="5Exact0"/>
    <w:uiPriority w:val="99"/>
    <w:rsid w:val="009F2F2C"/>
    <w:pPr>
      <w:widowControl w:val="0"/>
      <w:shd w:val="clear" w:color="auto" w:fill="FFFFFF"/>
      <w:spacing w:after="0" w:line="240" w:lineRule="atLeast"/>
    </w:pPr>
    <w:rPr>
      <w:rFonts w:cs="Calibri"/>
      <w:b/>
      <w:bCs/>
      <w:spacing w:val="3"/>
      <w:sz w:val="19"/>
      <w:szCs w:val="19"/>
    </w:rPr>
  </w:style>
  <w:style w:type="paragraph" w:customStyle="1" w:styleId="72">
    <w:name w:val="Основной текст (7)"/>
    <w:basedOn w:val="a0"/>
    <w:link w:val="7Exact"/>
    <w:uiPriority w:val="99"/>
    <w:rsid w:val="009F2F2C"/>
    <w:pPr>
      <w:widowControl w:val="0"/>
      <w:shd w:val="clear" w:color="auto" w:fill="FFFFFF"/>
      <w:spacing w:after="0" w:line="240" w:lineRule="atLeast"/>
      <w:jc w:val="both"/>
    </w:pPr>
    <w:rPr>
      <w:rFonts w:cs="Calibri"/>
      <w:b/>
      <w:bCs/>
      <w:sz w:val="13"/>
      <w:szCs w:val="13"/>
    </w:rPr>
  </w:style>
  <w:style w:type="paragraph" w:customStyle="1" w:styleId="92">
    <w:name w:val="Основной текст (9)"/>
    <w:basedOn w:val="a0"/>
    <w:link w:val="9Exact"/>
    <w:uiPriority w:val="99"/>
    <w:rsid w:val="009F2F2C"/>
    <w:pPr>
      <w:widowControl w:val="0"/>
      <w:shd w:val="clear" w:color="auto" w:fill="FFFFFF"/>
      <w:spacing w:after="360" w:line="226" w:lineRule="exact"/>
      <w:ind w:hanging="160"/>
    </w:pPr>
    <w:rPr>
      <w:rFonts w:ascii="Times New Roman" w:hAnsi="Times New Roman"/>
      <w:b/>
      <w:bCs/>
      <w:spacing w:val="3"/>
      <w:sz w:val="15"/>
      <w:szCs w:val="15"/>
    </w:rPr>
  </w:style>
  <w:style w:type="paragraph" w:customStyle="1" w:styleId="211">
    <w:name w:val="Подпись к таблице (2)1"/>
    <w:basedOn w:val="a0"/>
    <w:link w:val="2e"/>
    <w:uiPriority w:val="99"/>
    <w:rsid w:val="009F2F2C"/>
    <w:pPr>
      <w:widowControl w:val="0"/>
      <w:shd w:val="clear" w:color="auto" w:fill="FFFFFF"/>
      <w:spacing w:after="0" w:line="581" w:lineRule="exact"/>
    </w:pPr>
    <w:rPr>
      <w:rFonts w:ascii="Arial Unicode MS" w:eastAsia="Arial Unicode MS" w:hAnsi="Arial Unicode MS" w:cs="Arial Unicode MS"/>
      <w:sz w:val="14"/>
      <w:szCs w:val="14"/>
    </w:rPr>
  </w:style>
  <w:style w:type="paragraph" w:customStyle="1" w:styleId="63">
    <w:name w:val="Подпись к картинке (6)"/>
    <w:basedOn w:val="a0"/>
    <w:link w:val="6Exact0"/>
    <w:uiPriority w:val="99"/>
    <w:rsid w:val="009F2F2C"/>
    <w:pPr>
      <w:widowControl w:val="0"/>
      <w:shd w:val="clear" w:color="auto" w:fill="FFFFFF"/>
      <w:spacing w:before="300" w:after="0" w:line="240" w:lineRule="atLeast"/>
    </w:pPr>
    <w:rPr>
      <w:rFonts w:ascii="Times New Roman" w:hAnsi="Times New Roman"/>
      <w:spacing w:val="1"/>
      <w:sz w:val="16"/>
      <w:szCs w:val="16"/>
    </w:rPr>
  </w:style>
  <w:style w:type="paragraph" w:customStyle="1" w:styleId="74">
    <w:name w:val="Подпись к картинке (7)"/>
    <w:basedOn w:val="a0"/>
    <w:link w:val="7Exact0"/>
    <w:uiPriority w:val="99"/>
    <w:rsid w:val="009F2F2C"/>
    <w:pPr>
      <w:widowControl w:val="0"/>
      <w:shd w:val="clear" w:color="auto" w:fill="FFFFFF"/>
      <w:spacing w:after="0" w:line="240" w:lineRule="atLeast"/>
    </w:pPr>
    <w:rPr>
      <w:rFonts w:ascii="Times New Roman" w:hAnsi="Times New Roman"/>
      <w:i/>
      <w:iCs/>
      <w:spacing w:val="-18"/>
      <w:sz w:val="21"/>
      <w:szCs w:val="21"/>
    </w:rPr>
  </w:style>
  <w:style w:type="paragraph" w:customStyle="1" w:styleId="100">
    <w:name w:val="Основной текст (10)"/>
    <w:basedOn w:val="a0"/>
    <w:link w:val="10Exact"/>
    <w:uiPriority w:val="99"/>
    <w:rsid w:val="009F2F2C"/>
    <w:pPr>
      <w:widowControl w:val="0"/>
      <w:shd w:val="clear" w:color="auto" w:fill="FFFFFF"/>
      <w:spacing w:after="0" w:line="240" w:lineRule="atLeast"/>
    </w:pPr>
    <w:rPr>
      <w:rFonts w:ascii="Times New Roman" w:hAnsi="Times New Roman"/>
      <w:i/>
      <w:iCs/>
      <w:spacing w:val="7"/>
      <w:sz w:val="16"/>
      <w:szCs w:val="16"/>
    </w:rPr>
  </w:style>
  <w:style w:type="paragraph" w:customStyle="1" w:styleId="115">
    <w:name w:val="Основной текст (11)"/>
    <w:basedOn w:val="a0"/>
    <w:link w:val="11Exact"/>
    <w:uiPriority w:val="99"/>
    <w:rsid w:val="009F2F2C"/>
    <w:pPr>
      <w:widowControl w:val="0"/>
      <w:shd w:val="clear" w:color="auto" w:fill="FFFFFF"/>
      <w:spacing w:after="0"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9F2F2C"/>
    <w:pPr>
      <w:widowControl w:val="0"/>
      <w:shd w:val="clear" w:color="auto" w:fill="FFFFFF"/>
      <w:spacing w:after="0" w:line="240" w:lineRule="atLeast"/>
    </w:pPr>
    <w:rPr>
      <w:rFonts w:ascii="Times New Roman" w:hAnsi="Times New Roman"/>
      <w:i/>
      <w:iCs/>
      <w:spacing w:val="-18"/>
      <w:sz w:val="21"/>
      <w:szCs w:val="21"/>
      <w:lang w:val="en-US"/>
    </w:rPr>
  </w:style>
  <w:style w:type="paragraph" w:customStyle="1" w:styleId="130">
    <w:name w:val="Основной текст (13)"/>
    <w:basedOn w:val="a0"/>
    <w:link w:val="13Exact"/>
    <w:uiPriority w:val="99"/>
    <w:rsid w:val="009F2F2C"/>
    <w:pPr>
      <w:widowControl w:val="0"/>
      <w:shd w:val="clear" w:color="auto" w:fill="FFFFFF"/>
      <w:spacing w:after="0" w:line="240" w:lineRule="atLeast"/>
    </w:pPr>
    <w:rPr>
      <w:rFonts w:ascii="Times New Roman" w:hAnsi="Times New Roman"/>
      <w:i/>
      <w:iCs/>
      <w:spacing w:val="-28"/>
    </w:rPr>
  </w:style>
  <w:style w:type="paragraph" w:customStyle="1" w:styleId="140">
    <w:name w:val="Основной текст (14)"/>
    <w:basedOn w:val="a0"/>
    <w:link w:val="14Exact"/>
    <w:uiPriority w:val="99"/>
    <w:rsid w:val="009F2F2C"/>
    <w:pPr>
      <w:widowControl w:val="0"/>
      <w:shd w:val="clear" w:color="auto" w:fill="FFFFFF"/>
      <w:spacing w:after="0" w:line="240" w:lineRule="atLeast"/>
    </w:pPr>
    <w:rPr>
      <w:rFonts w:cs="Calibri"/>
      <w:lang w:val="en-US"/>
    </w:rPr>
  </w:style>
  <w:style w:type="paragraph" w:customStyle="1" w:styleId="310">
    <w:name w:val="Подпись к таблице (3)1"/>
    <w:basedOn w:val="a0"/>
    <w:link w:val="36"/>
    <w:uiPriority w:val="99"/>
    <w:rsid w:val="009F2F2C"/>
    <w:pPr>
      <w:widowControl w:val="0"/>
      <w:shd w:val="clear" w:color="auto" w:fill="FFFFFF"/>
      <w:spacing w:after="0" w:line="240" w:lineRule="atLeast"/>
    </w:pPr>
    <w:rPr>
      <w:rFonts w:ascii="Times New Roman" w:hAnsi="Times New Roman"/>
    </w:rPr>
  </w:style>
  <w:style w:type="paragraph" w:customStyle="1" w:styleId="151">
    <w:name w:val="Основной текст (15)1"/>
    <w:basedOn w:val="a0"/>
    <w:uiPriority w:val="99"/>
    <w:rsid w:val="009F2F2C"/>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a0"/>
    <w:link w:val="45"/>
    <w:uiPriority w:val="99"/>
    <w:rsid w:val="009F2F2C"/>
    <w:pPr>
      <w:widowControl w:val="0"/>
      <w:shd w:val="clear" w:color="auto" w:fill="FFFFFF"/>
      <w:spacing w:after="0"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6"/>
    <w:uiPriority w:val="99"/>
    <w:rsid w:val="009F2F2C"/>
    <w:pPr>
      <w:widowControl w:val="0"/>
      <w:shd w:val="clear" w:color="auto" w:fill="FFFFFF"/>
      <w:spacing w:after="0" w:line="240" w:lineRule="atLeast"/>
    </w:pPr>
    <w:rPr>
      <w:rFonts w:ascii="Times New Roman" w:hAnsi="Times New Roman"/>
      <w:sz w:val="16"/>
      <w:szCs w:val="16"/>
    </w:rPr>
  </w:style>
  <w:style w:type="paragraph" w:customStyle="1" w:styleId="610">
    <w:name w:val="Подпись к таблице (6)1"/>
    <w:basedOn w:val="a0"/>
    <w:link w:val="64"/>
    <w:uiPriority w:val="99"/>
    <w:rsid w:val="009F2F2C"/>
    <w:pPr>
      <w:widowControl w:val="0"/>
      <w:shd w:val="clear" w:color="auto" w:fill="FFFFFF"/>
      <w:spacing w:after="0" w:line="240" w:lineRule="atLeast"/>
    </w:pPr>
    <w:rPr>
      <w:rFonts w:ascii="Times New Roman" w:hAnsi="Times New Roman"/>
      <w:b/>
      <w:bCs/>
      <w:sz w:val="17"/>
      <w:szCs w:val="17"/>
    </w:rPr>
  </w:style>
  <w:style w:type="paragraph" w:customStyle="1" w:styleId="710">
    <w:name w:val="Подпись к таблице (7)1"/>
    <w:basedOn w:val="a0"/>
    <w:link w:val="75"/>
    <w:uiPriority w:val="99"/>
    <w:rsid w:val="009F2F2C"/>
    <w:pPr>
      <w:widowControl w:val="0"/>
      <w:shd w:val="clear" w:color="auto" w:fill="FFFFFF"/>
      <w:spacing w:after="0" w:line="240" w:lineRule="atLeast"/>
    </w:pPr>
    <w:rPr>
      <w:rFonts w:ascii="Times New Roman" w:hAnsi="Times New Roman"/>
      <w:b/>
      <w:bCs/>
      <w:sz w:val="17"/>
      <w:szCs w:val="17"/>
      <w:lang w:val="en-US"/>
    </w:rPr>
  </w:style>
  <w:style w:type="paragraph" w:customStyle="1" w:styleId="810">
    <w:name w:val="Подпись к таблице (8)1"/>
    <w:basedOn w:val="a0"/>
    <w:link w:val="84"/>
    <w:uiPriority w:val="99"/>
    <w:rsid w:val="009F2F2C"/>
    <w:pPr>
      <w:widowControl w:val="0"/>
      <w:shd w:val="clear" w:color="auto" w:fill="FFFFFF"/>
      <w:spacing w:after="0" w:line="240" w:lineRule="atLeast"/>
    </w:pPr>
    <w:rPr>
      <w:rFonts w:ascii="Times New Roman" w:hAnsi="Times New Roman"/>
      <w:sz w:val="10"/>
      <w:szCs w:val="10"/>
    </w:rPr>
  </w:style>
  <w:style w:type="paragraph" w:customStyle="1" w:styleId="161">
    <w:name w:val="Основной текст (16)1"/>
    <w:basedOn w:val="a0"/>
    <w:link w:val="160"/>
    <w:uiPriority w:val="99"/>
    <w:rsid w:val="009F2F2C"/>
    <w:pPr>
      <w:widowControl w:val="0"/>
      <w:shd w:val="clear" w:color="auto" w:fill="FFFFFF"/>
      <w:spacing w:before="120" w:after="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9F2F2C"/>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9F2F2C"/>
    <w:pPr>
      <w:widowControl w:val="0"/>
      <w:shd w:val="clear" w:color="auto" w:fill="FFFFFF"/>
      <w:spacing w:after="0" w:line="317" w:lineRule="exact"/>
      <w:ind w:firstLine="700"/>
      <w:jc w:val="both"/>
    </w:pPr>
    <w:rPr>
      <w:rFonts w:ascii="Times New Roman" w:hAnsi="Times New Roman"/>
      <w:i/>
      <w:iCs/>
    </w:rPr>
  </w:style>
  <w:style w:type="paragraph" w:customStyle="1" w:styleId="47">
    <w:name w:val="Основной текст4"/>
    <w:basedOn w:val="a0"/>
    <w:qFormat/>
    <w:rsid w:val="009F2F2C"/>
    <w:pPr>
      <w:widowControl w:val="0"/>
      <w:shd w:val="clear" w:color="auto" w:fill="FFFFFF"/>
      <w:spacing w:after="0" w:line="312" w:lineRule="exact"/>
      <w:ind w:hanging="360"/>
      <w:jc w:val="both"/>
    </w:pPr>
    <w:rPr>
      <w:rFonts w:ascii="Times New Roman" w:eastAsia="Times New Roman" w:hAnsi="Times New Roman" w:cs="Times New Roman"/>
      <w:color w:val="000000"/>
      <w:lang w:eastAsia="ru-RU"/>
    </w:rPr>
  </w:style>
  <w:style w:type="character" w:customStyle="1" w:styleId="FontStyle106">
    <w:name w:val="Font Style106"/>
    <w:uiPriority w:val="99"/>
    <w:rsid w:val="009F2F2C"/>
    <w:rPr>
      <w:rFonts w:ascii="Times New Roman" w:hAnsi="Times New Roman" w:cs="Times New Roman"/>
      <w:sz w:val="22"/>
      <w:szCs w:val="22"/>
    </w:rPr>
  </w:style>
  <w:style w:type="numbering" w:customStyle="1" w:styleId="39">
    <w:name w:val="Нет списка3"/>
    <w:next w:val="a4"/>
    <w:uiPriority w:val="99"/>
    <w:semiHidden/>
    <w:unhideWhenUsed/>
    <w:rsid w:val="009F2F2C"/>
  </w:style>
  <w:style w:type="paragraph" w:customStyle="1" w:styleId="Style11">
    <w:name w:val="Style11"/>
    <w:basedOn w:val="a0"/>
    <w:uiPriority w:val="99"/>
    <w:rsid w:val="009F2F2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9F2F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character" w:customStyle="1" w:styleId="FontStyle102">
    <w:name w:val="Font Style102"/>
    <w:uiPriority w:val="99"/>
    <w:rsid w:val="009F2F2C"/>
    <w:rPr>
      <w:rFonts w:ascii="Times New Roman" w:hAnsi="Times New Roman" w:cs="Times New Roman"/>
      <w:sz w:val="18"/>
      <w:szCs w:val="18"/>
    </w:rPr>
  </w:style>
  <w:style w:type="character" w:customStyle="1" w:styleId="FontStyle103">
    <w:name w:val="Font Style103"/>
    <w:uiPriority w:val="99"/>
    <w:rsid w:val="009F2F2C"/>
    <w:rPr>
      <w:rFonts w:ascii="Times New Roman" w:hAnsi="Times New Roman" w:cs="Times New Roman"/>
      <w:b/>
      <w:bCs/>
      <w:sz w:val="18"/>
      <w:szCs w:val="18"/>
    </w:rPr>
  </w:style>
  <w:style w:type="paragraph" w:customStyle="1" w:styleId="Style16">
    <w:name w:val="Style16"/>
    <w:basedOn w:val="a0"/>
    <w:uiPriority w:val="99"/>
    <w:rsid w:val="009F2F2C"/>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9F2F2C"/>
    <w:pPr>
      <w:widowControl w:val="0"/>
      <w:autoSpaceDE w:val="0"/>
      <w:autoSpaceDN w:val="0"/>
      <w:adjustRightInd w:val="0"/>
      <w:spacing w:after="0" w:line="230" w:lineRule="exact"/>
      <w:ind w:hanging="106"/>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9F2F2C"/>
    <w:pPr>
      <w:widowControl w:val="0"/>
      <w:autoSpaceDE w:val="0"/>
      <w:autoSpaceDN w:val="0"/>
      <w:adjustRightInd w:val="0"/>
      <w:spacing w:after="0" w:line="312" w:lineRule="exact"/>
      <w:ind w:firstLine="715"/>
      <w:jc w:val="both"/>
    </w:pPr>
    <w:rPr>
      <w:rFonts w:ascii="Times New Roman" w:eastAsia="Times New Roman" w:hAnsi="Times New Roman" w:cs="Times New Roman"/>
      <w:sz w:val="24"/>
      <w:szCs w:val="24"/>
      <w:lang w:eastAsia="ru-RU"/>
    </w:rPr>
  </w:style>
  <w:style w:type="character" w:customStyle="1" w:styleId="FontStyle95">
    <w:name w:val="Font Style95"/>
    <w:basedOn w:val="a2"/>
    <w:uiPriority w:val="99"/>
    <w:rsid w:val="005D56C0"/>
    <w:rPr>
      <w:rFonts w:ascii="Times New Roman" w:hAnsi="Times New Roman" w:cs="Times New Roman"/>
      <w:sz w:val="24"/>
      <w:szCs w:val="24"/>
    </w:rPr>
  </w:style>
  <w:style w:type="paragraph" w:customStyle="1" w:styleId="xl65">
    <w:name w:val="xl65"/>
    <w:basedOn w:val="a0"/>
    <w:rsid w:val="005D56C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5D5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8">
    <w:name w:val="Нет списка4"/>
    <w:next w:val="a4"/>
    <w:uiPriority w:val="99"/>
    <w:semiHidden/>
    <w:unhideWhenUsed/>
    <w:rsid w:val="005D56C0"/>
  </w:style>
  <w:style w:type="paragraph" w:customStyle="1" w:styleId="xl125">
    <w:name w:val="xl125"/>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8">
    <w:name w:val="Нет списка5"/>
    <w:next w:val="a4"/>
    <w:uiPriority w:val="99"/>
    <w:semiHidden/>
    <w:unhideWhenUsed/>
    <w:rsid w:val="005D56C0"/>
  </w:style>
  <w:style w:type="numbering" w:customStyle="1" w:styleId="121">
    <w:name w:val="Нет списка12"/>
    <w:next w:val="a4"/>
    <w:uiPriority w:val="99"/>
    <w:semiHidden/>
    <w:unhideWhenUsed/>
    <w:rsid w:val="005D56C0"/>
  </w:style>
  <w:style w:type="table" w:customStyle="1" w:styleId="122">
    <w:name w:val="Сетка таблицы12"/>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4"/>
    <w:uiPriority w:val="99"/>
    <w:semiHidden/>
    <w:unhideWhenUsed/>
    <w:rsid w:val="005D56C0"/>
  </w:style>
  <w:style w:type="table" w:customStyle="1" w:styleId="311">
    <w:name w:val="Сетка таблицы31"/>
    <w:basedOn w:val="a3"/>
    <w:next w:val="a8"/>
    <w:uiPriority w:val="59"/>
    <w:rsid w:val="005D5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5D56C0"/>
  </w:style>
  <w:style w:type="table" w:customStyle="1" w:styleId="1111">
    <w:name w:val="Сетка таблицы111"/>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4"/>
    <w:uiPriority w:val="99"/>
    <w:semiHidden/>
    <w:unhideWhenUsed/>
    <w:rsid w:val="005D56C0"/>
  </w:style>
  <w:style w:type="numbering" w:customStyle="1" w:styleId="131">
    <w:name w:val="Нет списка13"/>
    <w:next w:val="a4"/>
    <w:uiPriority w:val="99"/>
    <w:semiHidden/>
    <w:unhideWhenUsed/>
    <w:rsid w:val="005D56C0"/>
  </w:style>
  <w:style w:type="table" w:customStyle="1" w:styleId="132">
    <w:name w:val="Сетка таблицы13"/>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5D56C0"/>
  </w:style>
  <w:style w:type="table" w:customStyle="1" w:styleId="320">
    <w:name w:val="Сетка таблицы32"/>
    <w:basedOn w:val="a3"/>
    <w:next w:val="a8"/>
    <w:uiPriority w:val="59"/>
    <w:rsid w:val="005D5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5D56C0"/>
  </w:style>
  <w:style w:type="table" w:customStyle="1" w:styleId="1121">
    <w:name w:val="Сетка таблицы112"/>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8"/>
    <w:uiPriority w:val="59"/>
    <w:rsid w:val="005D56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8"/>
    <w:uiPriority w:val="59"/>
    <w:rsid w:val="005D5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75">
    <w:name w:val="xl175"/>
    <w:basedOn w:val="a0"/>
    <w:rsid w:val="005D56C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0"/>
    <w:rsid w:val="005D56C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0"/>
    <w:rsid w:val="005D56C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5D56C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5D56C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5D56C0"/>
    <w:rPr>
      <w:rFonts w:ascii="Tahoma" w:hAnsi="Tahoma" w:cs="Times New Roman"/>
      <w:sz w:val="16"/>
    </w:rPr>
  </w:style>
  <w:style w:type="paragraph" w:customStyle="1" w:styleId="1b">
    <w:name w:val="Подпись к таблице1"/>
    <w:basedOn w:val="a0"/>
    <w:uiPriority w:val="99"/>
    <w:rsid w:val="005D56C0"/>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a0"/>
    <w:link w:val="102"/>
    <w:qFormat/>
    <w:rsid w:val="005D56C0"/>
    <w:pPr>
      <w:spacing w:after="0"/>
      <w:jc w:val="center"/>
    </w:pPr>
    <w:rPr>
      <w:rFonts w:ascii="Times New Roman" w:hAnsi="Times New Roman" w:cs="Times New Roman"/>
      <w:sz w:val="20"/>
      <w:szCs w:val="20"/>
    </w:rPr>
  </w:style>
  <w:style w:type="character" w:customStyle="1" w:styleId="102">
    <w:name w:val="Таблички 10 Знак"/>
    <w:basedOn w:val="a2"/>
    <w:link w:val="101"/>
    <w:rsid w:val="005D56C0"/>
    <w:rPr>
      <w:rFonts w:ascii="Times New Roman" w:hAnsi="Times New Roman" w:cs="Times New Roman"/>
      <w:sz w:val="20"/>
      <w:szCs w:val="20"/>
    </w:rPr>
  </w:style>
  <w:style w:type="paragraph" w:styleId="afff5">
    <w:name w:val="Plain Text"/>
    <w:basedOn w:val="a0"/>
    <w:link w:val="afff6"/>
    <w:uiPriority w:val="99"/>
    <w:rsid w:val="00276C41"/>
    <w:pPr>
      <w:spacing w:after="0" w:line="240" w:lineRule="auto"/>
      <w:jc w:val="both"/>
    </w:pPr>
    <w:rPr>
      <w:rFonts w:ascii="Courier New" w:eastAsia="Times New Roman" w:hAnsi="Courier New" w:cs="Courier New"/>
      <w:sz w:val="20"/>
      <w:szCs w:val="20"/>
      <w:lang w:eastAsia="ru-RU"/>
    </w:rPr>
  </w:style>
  <w:style w:type="character" w:customStyle="1" w:styleId="afff6">
    <w:name w:val="Текст Знак"/>
    <w:basedOn w:val="a2"/>
    <w:link w:val="afff5"/>
    <w:uiPriority w:val="99"/>
    <w:rsid w:val="00276C41"/>
    <w:rPr>
      <w:rFonts w:ascii="Courier New" w:eastAsia="Times New Roman" w:hAnsi="Courier New" w:cs="Courier New"/>
      <w:sz w:val="20"/>
      <w:szCs w:val="20"/>
      <w:lang w:eastAsia="ru-RU"/>
    </w:rPr>
  </w:style>
  <w:style w:type="character" w:styleId="afff7">
    <w:name w:val="Strong"/>
    <w:basedOn w:val="a2"/>
    <w:uiPriority w:val="22"/>
    <w:qFormat/>
    <w:rsid w:val="00276C41"/>
    <w:rPr>
      <w:b/>
      <w:bCs/>
    </w:rPr>
  </w:style>
  <w:style w:type="character" w:customStyle="1" w:styleId="apple-converted-space">
    <w:name w:val="apple-converted-space"/>
    <w:basedOn w:val="a2"/>
    <w:rsid w:val="00276C41"/>
  </w:style>
  <w:style w:type="paragraph" w:customStyle="1" w:styleId="1c">
    <w:name w:val="Абзац списка1"/>
    <w:basedOn w:val="a0"/>
    <w:rsid w:val="00276C41"/>
    <w:pPr>
      <w:spacing w:after="0" w:line="240" w:lineRule="auto"/>
      <w:ind w:left="720"/>
      <w:contextualSpacing/>
      <w:jc w:val="both"/>
    </w:pPr>
    <w:rPr>
      <w:rFonts w:ascii="Times New Roman" w:eastAsia="Calibri" w:hAnsi="Times New Roman" w:cs="Times New Roman"/>
      <w:sz w:val="24"/>
      <w:szCs w:val="24"/>
      <w:lang w:eastAsia="ru-RU"/>
    </w:rPr>
  </w:style>
  <w:style w:type="character" w:styleId="afff8">
    <w:name w:val="Subtle Emphasis"/>
    <w:basedOn w:val="a2"/>
    <w:uiPriority w:val="19"/>
    <w:qFormat/>
    <w:rsid w:val="00276C41"/>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6562858">
      <w:bodyDiv w:val="1"/>
      <w:marLeft w:val="0"/>
      <w:marRight w:val="0"/>
      <w:marTop w:val="0"/>
      <w:marBottom w:val="0"/>
      <w:divBdr>
        <w:top w:val="none" w:sz="0" w:space="0" w:color="auto"/>
        <w:left w:val="none" w:sz="0" w:space="0" w:color="auto"/>
        <w:bottom w:val="none" w:sz="0" w:space="0" w:color="auto"/>
        <w:right w:val="none" w:sz="0" w:space="0" w:color="auto"/>
      </w:divBdr>
    </w:div>
    <w:div w:id="31539391">
      <w:bodyDiv w:val="1"/>
      <w:marLeft w:val="0"/>
      <w:marRight w:val="0"/>
      <w:marTop w:val="0"/>
      <w:marBottom w:val="0"/>
      <w:divBdr>
        <w:top w:val="none" w:sz="0" w:space="0" w:color="auto"/>
        <w:left w:val="none" w:sz="0" w:space="0" w:color="auto"/>
        <w:bottom w:val="none" w:sz="0" w:space="0" w:color="auto"/>
        <w:right w:val="none" w:sz="0" w:space="0" w:color="auto"/>
      </w:divBdr>
    </w:div>
    <w:div w:id="53892504">
      <w:bodyDiv w:val="1"/>
      <w:marLeft w:val="0"/>
      <w:marRight w:val="0"/>
      <w:marTop w:val="0"/>
      <w:marBottom w:val="0"/>
      <w:divBdr>
        <w:top w:val="none" w:sz="0" w:space="0" w:color="auto"/>
        <w:left w:val="none" w:sz="0" w:space="0" w:color="auto"/>
        <w:bottom w:val="none" w:sz="0" w:space="0" w:color="auto"/>
        <w:right w:val="none" w:sz="0" w:space="0" w:color="auto"/>
      </w:divBdr>
    </w:div>
    <w:div w:id="132605354">
      <w:bodyDiv w:val="1"/>
      <w:marLeft w:val="0"/>
      <w:marRight w:val="0"/>
      <w:marTop w:val="0"/>
      <w:marBottom w:val="0"/>
      <w:divBdr>
        <w:top w:val="none" w:sz="0" w:space="0" w:color="auto"/>
        <w:left w:val="none" w:sz="0" w:space="0" w:color="auto"/>
        <w:bottom w:val="none" w:sz="0" w:space="0" w:color="auto"/>
        <w:right w:val="none" w:sz="0" w:space="0" w:color="auto"/>
      </w:divBdr>
    </w:div>
    <w:div w:id="221185612">
      <w:bodyDiv w:val="1"/>
      <w:marLeft w:val="0"/>
      <w:marRight w:val="0"/>
      <w:marTop w:val="0"/>
      <w:marBottom w:val="0"/>
      <w:divBdr>
        <w:top w:val="none" w:sz="0" w:space="0" w:color="auto"/>
        <w:left w:val="none" w:sz="0" w:space="0" w:color="auto"/>
        <w:bottom w:val="none" w:sz="0" w:space="0" w:color="auto"/>
        <w:right w:val="none" w:sz="0" w:space="0" w:color="auto"/>
      </w:divBdr>
    </w:div>
    <w:div w:id="228537476">
      <w:bodyDiv w:val="1"/>
      <w:marLeft w:val="0"/>
      <w:marRight w:val="0"/>
      <w:marTop w:val="0"/>
      <w:marBottom w:val="0"/>
      <w:divBdr>
        <w:top w:val="none" w:sz="0" w:space="0" w:color="auto"/>
        <w:left w:val="none" w:sz="0" w:space="0" w:color="auto"/>
        <w:bottom w:val="none" w:sz="0" w:space="0" w:color="auto"/>
        <w:right w:val="none" w:sz="0" w:space="0" w:color="auto"/>
      </w:divBdr>
    </w:div>
    <w:div w:id="268664738">
      <w:bodyDiv w:val="1"/>
      <w:marLeft w:val="0"/>
      <w:marRight w:val="0"/>
      <w:marTop w:val="0"/>
      <w:marBottom w:val="0"/>
      <w:divBdr>
        <w:top w:val="none" w:sz="0" w:space="0" w:color="auto"/>
        <w:left w:val="none" w:sz="0" w:space="0" w:color="auto"/>
        <w:bottom w:val="none" w:sz="0" w:space="0" w:color="auto"/>
        <w:right w:val="none" w:sz="0" w:space="0" w:color="auto"/>
      </w:divBdr>
    </w:div>
    <w:div w:id="315692502">
      <w:bodyDiv w:val="1"/>
      <w:marLeft w:val="0"/>
      <w:marRight w:val="0"/>
      <w:marTop w:val="0"/>
      <w:marBottom w:val="0"/>
      <w:divBdr>
        <w:top w:val="none" w:sz="0" w:space="0" w:color="auto"/>
        <w:left w:val="none" w:sz="0" w:space="0" w:color="auto"/>
        <w:bottom w:val="none" w:sz="0" w:space="0" w:color="auto"/>
        <w:right w:val="none" w:sz="0" w:space="0" w:color="auto"/>
      </w:divBdr>
      <w:divsChild>
        <w:div w:id="1911769957">
          <w:marLeft w:val="0"/>
          <w:marRight w:val="0"/>
          <w:marTop w:val="120"/>
          <w:marBottom w:val="0"/>
          <w:divBdr>
            <w:top w:val="none" w:sz="0" w:space="0" w:color="auto"/>
            <w:left w:val="none" w:sz="0" w:space="0" w:color="auto"/>
            <w:bottom w:val="none" w:sz="0" w:space="0" w:color="auto"/>
            <w:right w:val="none" w:sz="0" w:space="0" w:color="auto"/>
          </w:divBdr>
        </w:div>
      </w:divsChild>
    </w:div>
    <w:div w:id="340014487">
      <w:bodyDiv w:val="1"/>
      <w:marLeft w:val="0"/>
      <w:marRight w:val="0"/>
      <w:marTop w:val="0"/>
      <w:marBottom w:val="0"/>
      <w:divBdr>
        <w:top w:val="none" w:sz="0" w:space="0" w:color="auto"/>
        <w:left w:val="none" w:sz="0" w:space="0" w:color="auto"/>
        <w:bottom w:val="none" w:sz="0" w:space="0" w:color="auto"/>
        <w:right w:val="none" w:sz="0" w:space="0" w:color="auto"/>
      </w:divBdr>
    </w:div>
    <w:div w:id="383067934">
      <w:bodyDiv w:val="1"/>
      <w:marLeft w:val="0"/>
      <w:marRight w:val="0"/>
      <w:marTop w:val="0"/>
      <w:marBottom w:val="0"/>
      <w:divBdr>
        <w:top w:val="none" w:sz="0" w:space="0" w:color="auto"/>
        <w:left w:val="none" w:sz="0" w:space="0" w:color="auto"/>
        <w:bottom w:val="none" w:sz="0" w:space="0" w:color="auto"/>
        <w:right w:val="none" w:sz="0" w:space="0" w:color="auto"/>
      </w:divBdr>
    </w:div>
    <w:div w:id="395905683">
      <w:bodyDiv w:val="1"/>
      <w:marLeft w:val="0"/>
      <w:marRight w:val="0"/>
      <w:marTop w:val="0"/>
      <w:marBottom w:val="0"/>
      <w:divBdr>
        <w:top w:val="none" w:sz="0" w:space="0" w:color="auto"/>
        <w:left w:val="none" w:sz="0" w:space="0" w:color="auto"/>
        <w:bottom w:val="none" w:sz="0" w:space="0" w:color="auto"/>
        <w:right w:val="none" w:sz="0" w:space="0" w:color="auto"/>
      </w:divBdr>
    </w:div>
    <w:div w:id="410855561">
      <w:bodyDiv w:val="1"/>
      <w:marLeft w:val="0"/>
      <w:marRight w:val="0"/>
      <w:marTop w:val="0"/>
      <w:marBottom w:val="0"/>
      <w:divBdr>
        <w:top w:val="none" w:sz="0" w:space="0" w:color="auto"/>
        <w:left w:val="none" w:sz="0" w:space="0" w:color="auto"/>
        <w:bottom w:val="none" w:sz="0" w:space="0" w:color="auto"/>
        <w:right w:val="none" w:sz="0" w:space="0" w:color="auto"/>
      </w:divBdr>
    </w:div>
    <w:div w:id="546993220">
      <w:bodyDiv w:val="1"/>
      <w:marLeft w:val="0"/>
      <w:marRight w:val="0"/>
      <w:marTop w:val="0"/>
      <w:marBottom w:val="0"/>
      <w:divBdr>
        <w:top w:val="none" w:sz="0" w:space="0" w:color="auto"/>
        <w:left w:val="none" w:sz="0" w:space="0" w:color="auto"/>
        <w:bottom w:val="none" w:sz="0" w:space="0" w:color="auto"/>
        <w:right w:val="none" w:sz="0" w:space="0" w:color="auto"/>
      </w:divBdr>
    </w:div>
    <w:div w:id="563182338">
      <w:bodyDiv w:val="1"/>
      <w:marLeft w:val="0"/>
      <w:marRight w:val="0"/>
      <w:marTop w:val="0"/>
      <w:marBottom w:val="0"/>
      <w:divBdr>
        <w:top w:val="none" w:sz="0" w:space="0" w:color="auto"/>
        <w:left w:val="none" w:sz="0" w:space="0" w:color="auto"/>
        <w:bottom w:val="none" w:sz="0" w:space="0" w:color="auto"/>
        <w:right w:val="none" w:sz="0" w:space="0" w:color="auto"/>
      </w:divBdr>
    </w:div>
    <w:div w:id="604650194">
      <w:bodyDiv w:val="1"/>
      <w:marLeft w:val="0"/>
      <w:marRight w:val="0"/>
      <w:marTop w:val="0"/>
      <w:marBottom w:val="0"/>
      <w:divBdr>
        <w:top w:val="none" w:sz="0" w:space="0" w:color="auto"/>
        <w:left w:val="none" w:sz="0" w:space="0" w:color="auto"/>
        <w:bottom w:val="none" w:sz="0" w:space="0" w:color="auto"/>
        <w:right w:val="none" w:sz="0" w:space="0" w:color="auto"/>
      </w:divBdr>
    </w:div>
    <w:div w:id="612784666">
      <w:bodyDiv w:val="1"/>
      <w:marLeft w:val="0"/>
      <w:marRight w:val="0"/>
      <w:marTop w:val="0"/>
      <w:marBottom w:val="0"/>
      <w:divBdr>
        <w:top w:val="none" w:sz="0" w:space="0" w:color="auto"/>
        <w:left w:val="none" w:sz="0" w:space="0" w:color="auto"/>
        <w:bottom w:val="none" w:sz="0" w:space="0" w:color="auto"/>
        <w:right w:val="none" w:sz="0" w:space="0" w:color="auto"/>
      </w:divBdr>
    </w:div>
    <w:div w:id="634022597">
      <w:bodyDiv w:val="1"/>
      <w:marLeft w:val="0"/>
      <w:marRight w:val="0"/>
      <w:marTop w:val="0"/>
      <w:marBottom w:val="0"/>
      <w:divBdr>
        <w:top w:val="none" w:sz="0" w:space="0" w:color="auto"/>
        <w:left w:val="none" w:sz="0" w:space="0" w:color="auto"/>
        <w:bottom w:val="none" w:sz="0" w:space="0" w:color="auto"/>
        <w:right w:val="none" w:sz="0" w:space="0" w:color="auto"/>
      </w:divBdr>
    </w:div>
    <w:div w:id="644970366">
      <w:bodyDiv w:val="1"/>
      <w:marLeft w:val="0"/>
      <w:marRight w:val="0"/>
      <w:marTop w:val="0"/>
      <w:marBottom w:val="0"/>
      <w:divBdr>
        <w:top w:val="none" w:sz="0" w:space="0" w:color="auto"/>
        <w:left w:val="none" w:sz="0" w:space="0" w:color="auto"/>
        <w:bottom w:val="none" w:sz="0" w:space="0" w:color="auto"/>
        <w:right w:val="none" w:sz="0" w:space="0" w:color="auto"/>
      </w:divBdr>
    </w:div>
    <w:div w:id="657150074">
      <w:bodyDiv w:val="1"/>
      <w:marLeft w:val="0"/>
      <w:marRight w:val="0"/>
      <w:marTop w:val="0"/>
      <w:marBottom w:val="0"/>
      <w:divBdr>
        <w:top w:val="none" w:sz="0" w:space="0" w:color="auto"/>
        <w:left w:val="none" w:sz="0" w:space="0" w:color="auto"/>
        <w:bottom w:val="none" w:sz="0" w:space="0" w:color="auto"/>
        <w:right w:val="none" w:sz="0" w:space="0" w:color="auto"/>
      </w:divBdr>
    </w:div>
    <w:div w:id="665128536">
      <w:bodyDiv w:val="1"/>
      <w:marLeft w:val="0"/>
      <w:marRight w:val="0"/>
      <w:marTop w:val="0"/>
      <w:marBottom w:val="0"/>
      <w:divBdr>
        <w:top w:val="none" w:sz="0" w:space="0" w:color="auto"/>
        <w:left w:val="none" w:sz="0" w:space="0" w:color="auto"/>
        <w:bottom w:val="none" w:sz="0" w:space="0" w:color="auto"/>
        <w:right w:val="none" w:sz="0" w:space="0" w:color="auto"/>
      </w:divBdr>
    </w:div>
    <w:div w:id="697465595">
      <w:bodyDiv w:val="1"/>
      <w:marLeft w:val="0"/>
      <w:marRight w:val="0"/>
      <w:marTop w:val="0"/>
      <w:marBottom w:val="0"/>
      <w:divBdr>
        <w:top w:val="none" w:sz="0" w:space="0" w:color="auto"/>
        <w:left w:val="none" w:sz="0" w:space="0" w:color="auto"/>
        <w:bottom w:val="none" w:sz="0" w:space="0" w:color="auto"/>
        <w:right w:val="none" w:sz="0" w:space="0" w:color="auto"/>
      </w:divBdr>
    </w:div>
    <w:div w:id="751119290">
      <w:bodyDiv w:val="1"/>
      <w:marLeft w:val="0"/>
      <w:marRight w:val="0"/>
      <w:marTop w:val="0"/>
      <w:marBottom w:val="0"/>
      <w:divBdr>
        <w:top w:val="none" w:sz="0" w:space="0" w:color="auto"/>
        <w:left w:val="none" w:sz="0" w:space="0" w:color="auto"/>
        <w:bottom w:val="none" w:sz="0" w:space="0" w:color="auto"/>
        <w:right w:val="none" w:sz="0" w:space="0" w:color="auto"/>
      </w:divBdr>
    </w:div>
    <w:div w:id="771783201">
      <w:bodyDiv w:val="1"/>
      <w:marLeft w:val="0"/>
      <w:marRight w:val="0"/>
      <w:marTop w:val="0"/>
      <w:marBottom w:val="0"/>
      <w:divBdr>
        <w:top w:val="none" w:sz="0" w:space="0" w:color="auto"/>
        <w:left w:val="none" w:sz="0" w:space="0" w:color="auto"/>
        <w:bottom w:val="none" w:sz="0" w:space="0" w:color="auto"/>
        <w:right w:val="none" w:sz="0" w:space="0" w:color="auto"/>
      </w:divBdr>
    </w:div>
    <w:div w:id="789471495">
      <w:bodyDiv w:val="1"/>
      <w:marLeft w:val="0"/>
      <w:marRight w:val="0"/>
      <w:marTop w:val="0"/>
      <w:marBottom w:val="0"/>
      <w:divBdr>
        <w:top w:val="none" w:sz="0" w:space="0" w:color="auto"/>
        <w:left w:val="none" w:sz="0" w:space="0" w:color="auto"/>
        <w:bottom w:val="none" w:sz="0" w:space="0" w:color="auto"/>
        <w:right w:val="none" w:sz="0" w:space="0" w:color="auto"/>
      </w:divBdr>
    </w:div>
    <w:div w:id="818689800">
      <w:bodyDiv w:val="1"/>
      <w:marLeft w:val="0"/>
      <w:marRight w:val="0"/>
      <w:marTop w:val="0"/>
      <w:marBottom w:val="0"/>
      <w:divBdr>
        <w:top w:val="none" w:sz="0" w:space="0" w:color="auto"/>
        <w:left w:val="none" w:sz="0" w:space="0" w:color="auto"/>
        <w:bottom w:val="none" w:sz="0" w:space="0" w:color="auto"/>
        <w:right w:val="none" w:sz="0" w:space="0" w:color="auto"/>
      </w:divBdr>
    </w:div>
    <w:div w:id="908657227">
      <w:bodyDiv w:val="1"/>
      <w:marLeft w:val="0"/>
      <w:marRight w:val="0"/>
      <w:marTop w:val="0"/>
      <w:marBottom w:val="0"/>
      <w:divBdr>
        <w:top w:val="none" w:sz="0" w:space="0" w:color="auto"/>
        <w:left w:val="none" w:sz="0" w:space="0" w:color="auto"/>
        <w:bottom w:val="none" w:sz="0" w:space="0" w:color="auto"/>
        <w:right w:val="none" w:sz="0" w:space="0" w:color="auto"/>
      </w:divBdr>
    </w:div>
    <w:div w:id="971444677">
      <w:bodyDiv w:val="1"/>
      <w:marLeft w:val="0"/>
      <w:marRight w:val="0"/>
      <w:marTop w:val="0"/>
      <w:marBottom w:val="0"/>
      <w:divBdr>
        <w:top w:val="none" w:sz="0" w:space="0" w:color="auto"/>
        <w:left w:val="none" w:sz="0" w:space="0" w:color="auto"/>
        <w:bottom w:val="none" w:sz="0" w:space="0" w:color="auto"/>
        <w:right w:val="none" w:sz="0" w:space="0" w:color="auto"/>
      </w:divBdr>
    </w:div>
    <w:div w:id="988896986">
      <w:bodyDiv w:val="1"/>
      <w:marLeft w:val="0"/>
      <w:marRight w:val="0"/>
      <w:marTop w:val="0"/>
      <w:marBottom w:val="0"/>
      <w:divBdr>
        <w:top w:val="none" w:sz="0" w:space="0" w:color="auto"/>
        <w:left w:val="none" w:sz="0" w:space="0" w:color="auto"/>
        <w:bottom w:val="none" w:sz="0" w:space="0" w:color="auto"/>
        <w:right w:val="none" w:sz="0" w:space="0" w:color="auto"/>
      </w:divBdr>
    </w:div>
    <w:div w:id="995963260">
      <w:bodyDiv w:val="1"/>
      <w:marLeft w:val="0"/>
      <w:marRight w:val="0"/>
      <w:marTop w:val="0"/>
      <w:marBottom w:val="0"/>
      <w:divBdr>
        <w:top w:val="none" w:sz="0" w:space="0" w:color="auto"/>
        <w:left w:val="none" w:sz="0" w:space="0" w:color="auto"/>
        <w:bottom w:val="none" w:sz="0" w:space="0" w:color="auto"/>
        <w:right w:val="none" w:sz="0" w:space="0" w:color="auto"/>
      </w:divBdr>
    </w:div>
    <w:div w:id="1005018082">
      <w:bodyDiv w:val="1"/>
      <w:marLeft w:val="0"/>
      <w:marRight w:val="0"/>
      <w:marTop w:val="0"/>
      <w:marBottom w:val="0"/>
      <w:divBdr>
        <w:top w:val="none" w:sz="0" w:space="0" w:color="auto"/>
        <w:left w:val="none" w:sz="0" w:space="0" w:color="auto"/>
        <w:bottom w:val="none" w:sz="0" w:space="0" w:color="auto"/>
        <w:right w:val="none" w:sz="0" w:space="0" w:color="auto"/>
      </w:divBdr>
    </w:div>
    <w:div w:id="1034386876">
      <w:bodyDiv w:val="1"/>
      <w:marLeft w:val="0"/>
      <w:marRight w:val="0"/>
      <w:marTop w:val="0"/>
      <w:marBottom w:val="0"/>
      <w:divBdr>
        <w:top w:val="none" w:sz="0" w:space="0" w:color="auto"/>
        <w:left w:val="none" w:sz="0" w:space="0" w:color="auto"/>
        <w:bottom w:val="none" w:sz="0" w:space="0" w:color="auto"/>
        <w:right w:val="none" w:sz="0" w:space="0" w:color="auto"/>
      </w:divBdr>
    </w:div>
    <w:div w:id="1042287404">
      <w:bodyDiv w:val="1"/>
      <w:marLeft w:val="0"/>
      <w:marRight w:val="0"/>
      <w:marTop w:val="0"/>
      <w:marBottom w:val="0"/>
      <w:divBdr>
        <w:top w:val="none" w:sz="0" w:space="0" w:color="auto"/>
        <w:left w:val="none" w:sz="0" w:space="0" w:color="auto"/>
        <w:bottom w:val="none" w:sz="0" w:space="0" w:color="auto"/>
        <w:right w:val="none" w:sz="0" w:space="0" w:color="auto"/>
      </w:divBdr>
    </w:div>
    <w:div w:id="1043679923">
      <w:bodyDiv w:val="1"/>
      <w:marLeft w:val="0"/>
      <w:marRight w:val="0"/>
      <w:marTop w:val="0"/>
      <w:marBottom w:val="0"/>
      <w:divBdr>
        <w:top w:val="none" w:sz="0" w:space="0" w:color="auto"/>
        <w:left w:val="none" w:sz="0" w:space="0" w:color="auto"/>
        <w:bottom w:val="none" w:sz="0" w:space="0" w:color="auto"/>
        <w:right w:val="none" w:sz="0" w:space="0" w:color="auto"/>
      </w:divBdr>
    </w:div>
    <w:div w:id="1085348593">
      <w:bodyDiv w:val="1"/>
      <w:marLeft w:val="0"/>
      <w:marRight w:val="0"/>
      <w:marTop w:val="0"/>
      <w:marBottom w:val="0"/>
      <w:divBdr>
        <w:top w:val="none" w:sz="0" w:space="0" w:color="auto"/>
        <w:left w:val="none" w:sz="0" w:space="0" w:color="auto"/>
        <w:bottom w:val="none" w:sz="0" w:space="0" w:color="auto"/>
        <w:right w:val="none" w:sz="0" w:space="0" w:color="auto"/>
      </w:divBdr>
    </w:div>
    <w:div w:id="1103453608">
      <w:bodyDiv w:val="1"/>
      <w:marLeft w:val="0"/>
      <w:marRight w:val="0"/>
      <w:marTop w:val="0"/>
      <w:marBottom w:val="0"/>
      <w:divBdr>
        <w:top w:val="none" w:sz="0" w:space="0" w:color="auto"/>
        <w:left w:val="none" w:sz="0" w:space="0" w:color="auto"/>
        <w:bottom w:val="none" w:sz="0" w:space="0" w:color="auto"/>
        <w:right w:val="none" w:sz="0" w:space="0" w:color="auto"/>
      </w:divBdr>
    </w:div>
    <w:div w:id="1149252583">
      <w:bodyDiv w:val="1"/>
      <w:marLeft w:val="0"/>
      <w:marRight w:val="0"/>
      <w:marTop w:val="0"/>
      <w:marBottom w:val="0"/>
      <w:divBdr>
        <w:top w:val="none" w:sz="0" w:space="0" w:color="auto"/>
        <w:left w:val="none" w:sz="0" w:space="0" w:color="auto"/>
        <w:bottom w:val="none" w:sz="0" w:space="0" w:color="auto"/>
        <w:right w:val="none" w:sz="0" w:space="0" w:color="auto"/>
      </w:divBdr>
    </w:div>
    <w:div w:id="1155026473">
      <w:bodyDiv w:val="1"/>
      <w:marLeft w:val="0"/>
      <w:marRight w:val="0"/>
      <w:marTop w:val="0"/>
      <w:marBottom w:val="0"/>
      <w:divBdr>
        <w:top w:val="none" w:sz="0" w:space="0" w:color="auto"/>
        <w:left w:val="none" w:sz="0" w:space="0" w:color="auto"/>
        <w:bottom w:val="none" w:sz="0" w:space="0" w:color="auto"/>
        <w:right w:val="none" w:sz="0" w:space="0" w:color="auto"/>
      </w:divBdr>
    </w:div>
    <w:div w:id="1242791789">
      <w:bodyDiv w:val="1"/>
      <w:marLeft w:val="0"/>
      <w:marRight w:val="0"/>
      <w:marTop w:val="0"/>
      <w:marBottom w:val="0"/>
      <w:divBdr>
        <w:top w:val="none" w:sz="0" w:space="0" w:color="auto"/>
        <w:left w:val="none" w:sz="0" w:space="0" w:color="auto"/>
        <w:bottom w:val="none" w:sz="0" w:space="0" w:color="auto"/>
        <w:right w:val="none" w:sz="0" w:space="0" w:color="auto"/>
      </w:divBdr>
    </w:div>
    <w:div w:id="1292789973">
      <w:bodyDiv w:val="1"/>
      <w:marLeft w:val="0"/>
      <w:marRight w:val="0"/>
      <w:marTop w:val="0"/>
      <w:marBottom w:val="0"/>
      <w:divBdr>
        <w:top w:val="none" w:sz="0" w:space="0" w:color="auto"/>
        <w:left w:val="none" w:sz="0" w:space="0" w:color="auto"/>
        <w:bottom w:val="none" w:sz="0" w:space="0" w:color="auto"/>
        <w:right w:val="none" w:sz="0" w:space="0" w:color="auto"/>
      </w:divBdr>
    </w:div>
    <w:div w:id="1313562174">
      <w:bodyDiv w:val="1"/>
      <w:marLeft w:val="0"/>
      <w:marRight w:val="0"/>
      <w:marTop w:val="0"/>
      <w:marBottom w:val="0"/>
      <w:divBdr>
        <w:top w:val="none" w:sz="0" w:space="0" w:color="auto"/>
        <w:left w:val="none" w:sz="0" w:space="0" w:color="auto"/>
        <w:bottom w:val="none" w:sz="0" w:space="0" w:color="auto"/>
        <w:right w:val="none" w:sz="0" w:space="0" w:color="auto"/>
      </w:divBdr>
    </w:div>
    <w:div w:id="1339384185">
      <w:bodyDiv w:val="1"/>
      <w:marLeft w:val="0"/>
      <w:marRight w:val="0"/>
      <w:marTop w:val="0"/>
      <w:marBottom w:val="0"/>
      <w:divBdr>
        <w:top w:val="none" w:sz="0" w:space="0" w:color="auto"/>
        <w:left w:val="none" w:sz="0" w:space="0" w:color="auto"/>
        <w:bottom w:val="none" w:sz="0" w:space="0" w:color="auto"/>
        <w:right w:val="none" w:sz="0" w:space="0" w:color="auto"/>
      </w:divBdr>
    </w:div>
    <w:div w:id="1346402106">
      <w:bodyDiv w:val="1"/>
      <w:marLeft w:val="0"/>
      <w:marRight w:val="0"/>
      <w:marTop w:val="0"/>
      <w:marBottom w:val="0"/>
      <w:divBdr>
        <w:top w:val="none" w:sz="0" w:space="0" w:color="auto"/>
        <w:left w:val="none" w:sz="0" w:space="0" w:color="auto"/>
        <w:bottom w:val="none" w:sz="0" w:space="0" w:color="auto"/>
        <w:right w:val="none" w:sz="0" w:space="0" w:color="auto"/>
      </w:divBdr>
    </w:div>
    <w:div w:id="1348216244">
      <w:bodyDiv w:val="1"/>
      <w:marLeft w:val="0"/>
      <w:marRight w:val="0"/>
      <w:marTop w:val="0"/>
      <w:marBottom w:val="0"/>
      <w:divBdr>
        <w:top w:val="none" w:sz="0" w:space="0" w:color="auto"/>
        <w:left w:val="none" w:sz="0" w:space="0" w:color="auto"/>
        <w:bottom w:val="none" w:sz="0" w:space="0" w:color="auto"/>
        <w:right w:val="none" w:sz="0" w:space="0" w:color="auto"/>
      </w:divBdr>
    </w:div>
    <w:div w:id="1463838836">
      <w:bodyDiv w:val="1"/>
      <w:marLeft w:val="0"/>
      <w:marRight w:val="0"/>
      <w:marTop w:val="0"/>
      <w:marBottom w:val="0"/>
      <w:divBdr>
        <w:top w:val="none" w:sz="0" w:space="0" w:color="auto"/>
        <w:left w:val="none" w:sz="0" w:space="0" w:color="auto"/>
        <w:bottom w:val="none" w:sz="0" w:space="0" w:color="auto"/>
        <w:right w:val="none" w:sz="0" w:space="0" w:color="auto"/>
      </w:divBdr>
    </w:div>
    <w:div w:id="1524326035">
      <w:bodyDiv w:val="1"/>
      <w:marLeft w:val="0"/>
      <w:marRight w:val="0"/>
      <w:marTop w:val="0"/>
      <w:marBottom w:val="0"/>
      <w:divBdr>
        <w:top w:val="none" w:sz="0" w:space="0" w:color="auto"/>
        <w:left w:val="none" w:sz="0" w:space="0" w:color="auto"/>
        <w:bottom w:val="none" w:sz="0" w:space="0" w:color="auto"/>
        <w:right w:val="none" w:sz="0" w:space="0" w:color="auto"/>
      </w:divBdr>
    </w:div>
    <w:div w:id="1537041114">
      <w:bodyDiv w:val="1"/>
      <w:marLeft w:val="0"/>
      <w:marRight w:val="0"/>
      <w:marTop w:val="0"/>
      <w:marBottom w:val="0"/>
      <w:divBdr>
        <w:top w:val="none" w:sz="0" w:space="0" w:color="auto"/>
        <w:left w:val="none" w:sz="0" w:space="0" w:color="auto"/>
        <w:bottom w:val="none" w:sz="0" w:space="0" w:color="auto"/>
        <w:right w:val="none" w:sz="0" w:space="0" w:color="auto"/>
      </w:divBdr>
    </w:div>
    <w:div w:id="1553888390">
      <w:bodyDiv w:val="1"/>
      <w:marLeft w:val="0"/>
      <w:marRight w:val="0"/>
      <w:marTop w:val="0"/>
      <w:marBottom w:val="0"/>
      <w:divBdr>
        <w:top w:val="none" w:sz="0" w:space="0" w:color="auto"/>
        <w:left w:val="none" w:sz="0" w:space="0" w:color="auto"/>
        <w:bottom w:val="none" w:sz="0" w:space="0" w:color="auto"/>
        <w:right w:val="none" w:sz="0" w:space="0" w:color="auto"/>
      </w:divBdr>
    </w:div>
    <w:div w:id="1597400832">
      <w:bodyDiv w:val="1"/>
      <w:marLeft w:val="0"/>
      <w:marRight w:val="0"/>
      <w:marTop w:val="0"/>
      <w:marBottom w:val="0"/>
      <w:divBdr>
        <w:top w:val="none" w:sz="0" w:space="0" w:color="auto"/>
        <w:left w:val="none" w:sz="0" w:space="0" w:color="auto"/>
        <w:bottom w:val="none" w:sz="0" w:space="0" w:color="auto"/>
        <w:right w:val="none" w:sz="0" w:space="0" w:color="auto"/>
      </w:divBdr>
    </w:div>
    <w:div w:id="1673221236">
      <w:bodyDiv w:val="1"/>
      <w:marLeft w:val="0"/>
      <w:marRight w:val="0"/>
      <w:marTop w:val="0"/>
      <w:marBottom w:val="0"/>
      <w:divBdr>
        <w:top w:val="none" w:sz="0" w:space="0" w:color="auto"/>
        <w:left w:val="none" w:sz="0" w:space="0" w:color="auto"/>
        <w:bottom w:val="none" w:sz="0" w:space="0" w:color="auto"/>
        <w:right w:val="none" w:sz="0" w:space="0" w:color="auto"/>
      </w:divBdr>
    </w:div>
    <w:div w:id="1703632057">
      <w:bodyDiv w:val="1"/>
      <w:marLeft w:val="0"/>
      <w:marRight w:val="0"/>
      <w:marTop w:val="0"/>
      <w:marBottom w:val="0"/>
      <w:divBdr>
        <w:top w:val="none" w:sz="0" w:space="0" w:color="auto"/>
        <w:left w:val="none" w:sz="0" w:space="0" w:color="auto"/>
        <w:bottom w:val="none" w:sz="0" w:space="0" w:color="auto"/>
        <w:right w:val="none" w:sz="0" w:space="0" w:color="auto"/>
      </w:divBdr>
    </w:div>
    <w:div w:id="1769538627">
      <w:bodyDiv w:val="1"/>
      <w:marLeft w:val="0"/>
      <w:marRight w:val="0"/>
      <w:marTop w:val="0"/>
      <w:marBottom w:val="0"/>
      <w:divBdr>
        <w:top w:val="none" w:sz="0" w:space="0" w:color="auto"/>
        <w:left w:val="none" w:sz="0" w:space="0" w:color="auto"/>
        <w:bottom w:val="none" w:sz="0" w:space="0" w:color="auto"/>
        <w:right w:val="none" w:sz="0" w:space="0" w:color="auto"/>
      </w:divBdr>
    </w:div>
    <w:div w:id="1777405142">
      <w:bodyDiv w:val="1"/>
      <w:marLeft w:val="0"/>
      <w:marRight w:val="0"/>
      <w:marTop w:val="0"/>
      <w:marBottom w:val="0"/>
      <w:divBdr>
        <w:top w:val="none" w:sz="0" w:space="0" w:color="auto"/>
        <w:left w:val="none" w:sz="0" w:space="0" w:color="auto"/>
        <w:bottom w:val="none" w:sz="0" w:space="0" w:color="auto"/>
        <w:right w:val="none" w:sz="0" w:space="0" w:color="auto"/>
      </w:divBdr>
    </w:div>
    <w:div w:id="1791623965">
      <w:bodyDiv w:val="1"/>
      <w:marLeft w:val="0"/>
      <w:marRight w:val="0"/>
      <w:marTop w:val="0"/>
      <w:marBottom w:val="0"/>
      <w:divBdr>
        <w:top w:val="none" w:sz="0" w:space="0" w:color="auto"/>
        <w:left w:val="none" w:sz="0" w:space="0" w:color="auto"/>
        <w:bottom w:val="none" w:sz="0" w:space="0" w:color="auto"/>
        <w:right w:val="none" w:sz="0" w:space="0" w:color="auto"/>
      </w:divBdr>
    </w:div>
    <w:div w:id="1819348050">
      <w:bodyDiv w:val="1"/>
      <w:marLeft w:val="0"/>
      <w:marRight w:val="0"/>
      <w:marTop w:val="0"/>
      <w:marBottom w:val="0"/>
      <w:divBdr>
        <w:top w:val="none" w:sz="0" w:space="0" w:color="auto"/>
        <w:left w:val="none" w:sz="0" w:space="0" w:color="auto"/>
        <w:bottom w:val="none" w:sz="0" w:space="0" w:color="auto"/>
        <w:right w:val="none" w:sz="0" w:space="0" w:color="auto"/>
      </w:divBdr>
    </w:div>
    <w:div w:id="1827277828">
      <w:bodyDiv w:val="1"/>
      <w:marLeft w:val="0"/>
      <w:marRight w:val="0"/>
      <w:marTop w:val="0"/>
      <w:marBottom w:val="0"/>
      <w:divBdr>
        <w:top w:val="none" w:sz="0" w:space="0" w:color="auto"/>
        <w:left w:val="none" w:sz="0" w:space="0" w:color="auto"/>
        <w:bottom w:val="none" w:sz="0" w:space="0" w:color="auto"/>
        <w:right w:val="none" w:sz="0" w:space="0" w:color="auto"/>
      </w:divBdr>
    </w:div>
    <w:div w:id="1843467710">
      <w:bodyDiv w:val="1"/>
      <w:marLeft w:val="0"/>
      <w:marRight w:val="0"/>
      <w:marTop w:val="0"/>
      <w:marBottom w:val="0"/>
      <w:divBdr>
        <w:top w:val="none" w:sz="0" w:space="0" w:color="auto"/>
        <w:left w:val="none" w:sz="0" w:space="0" w:color="auto"/>
        <w:bottom w:val="none" w:sz="0" w:space="0" w:color="auto"/>
        <w:right w:val="none" w:sz="0" w:space="0" w:color="auto"/>
      </w:divBdr>
    </w:div>
    <w:div w:id="1957327839">
      <w:bodyDiv w:val="1"/>
      <w:marLeft w:val="0"/>
      <w:marRight w:val="0"/>
      <w:marTop w:val="0"/>
      <w:marBottom w:val="0"/>
      <w:divBdr>
        <w:top w:val="none" w:sz="0" w:space="0" w:color="auto"/>
        <w:left w:val="none" w:sz="0" w:space="0" w:color="auto"/>
        <w:bottom w:val="none" w:sz="0" w:space="0" w:color="auto"/>
        <w:right w:val="none" w:sz="0" w:space="0" w:color="auto"/>
      </w:divBdr>
    </w:div>
    <w:div w:id="1960380865">
      <w:bodyDiv w:val="1"/>
      <w:marLeft w:val="0"/>
      <w:marRight w:val="0"/>
      <w:marTop w:val="0"/>
      <w:marBottom w:val="0"/>
      <w:divBdr>
        <w:top w:val="none" w:sz="0" w:space="0" w:color="auto"/>
        <w:left w:val="none" w:sz="0" w:space="0" w:color="auto"/>
        <w:bottom w:val="none" w:sz="0" w:space="0" w:color="auto"/>
        <w:right w:val="none" w:sz="0" w:space="0" w:color="auto"/>
      </w:divBdr>
    </w:div>
    <w:div w:id="1979064622">
      <w:bodyDiv w:val="1"/>
      <w:marLeft w:val="0"/>
      <w:marRight w:val="0"/>
      <w:marTop w:val="0"/>
      <w:marBottom w:val="0"/>
      <w:divBdr>
        <w:top w:val="none" w:sz="0" w:space="0" w:color="auto"/>
        <w:left w:val="none" w:sz="0" w:space="0" w:color="auto"/>
        <w:bottom w:val="none" w:sz="0" w:space="0" w:color="auto"/>
        <w:right w:val="none" w:sz="0" w:space="0" w:color="auto"/>
      </w:divBdr>
    </w:div>
    <w:div w:id="2001616904">
      <w:bodyDiv w:val="1"/>
      <w:marLeft w:val="0"/>
      <w:marRight w:val="0"/>
      <w:marTop w:val="0"/>
      <w:marBottom w:val="0"/>
      <w:divBdr>
        <w:top w:val="none" w:sz="0" w:space="0" w:color="auto"/>
        <w:left w:val="none" w:sz="0" w:space="0" w:color="auto"/>
        <w:bottom w:val="none" w:sz="0" w:space="0" w:color="auto"/>
        <w:right w:val="none" w:sz="0" w:space="0" w:color="auto"/>
      </w:divBdr>
    </w:div>
    <w:div w:id="2006545964">
      <w:bodyDiv w:val="1"/>
      <w:marLeft w:val="0"/>
      <w:marRight w:val="0"/>
      <w:marTop w:val="0"/>
      <w:marBottom w:val="0"/>
      <w:divBdr>
        <w:top w:val="none" w:sz="0" w:space="0" w:color="auto"/>
        <w:left w:val="none" w:sz="0" w:space="0" w:color="auto"/>
        <w:bottom w:val="none" w:sz="0" w:space="0" w:color="auto"/>
        <w:right w:val="none" w:sz="0" w:space="0" w:color="auto"/>
      </w:divBdr>
    </w:div>
    <w:div w:id="202469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6.52</c:v>
                </c:pt>
                <c:pt idx="1">
                  <c:v>2.46</c:v>
                </c:pt>
                <c:pt idx="2">
                  <c:v>2.5</c:v>
                </c:pt>
                <c:pt idx="3">
                  <c:v>0.3600000000000001</c:v>
                </c:pt>
                <c:pt idx="4">
                  <c:v>0.14900000000000005</c:v>
                </c:pt>
                <c:pt idx="5">
                  <c:v>1.03</c:v>
                </c:pt>
                <c:pt idx="6">
                  <c:v>0.95000000000000018</c:v>
                </c:pt>
                <c:pt idx="7">
                  <c:v>0.26</c:v>
                </c:pt>
                <c:pt idx="8">
                  <c:v>5.5000000000000021E-2</c:v>
                </c:pt>
                <c:pt idx="9">
                  <c:v>0.16000000000000006</c:v>
                </c:pt>
                <c:pt idx="10">
                  <c:v>2.0699999999999998</c:v>
                </c:pt>
                <c:pt idx="11">
                  <c:v>1.5</c:v>
                </c:pt>
                <c:pt idx="12">
                  <c:v>1.2</c:v>
                </c:pt>
                <c:pt idx="13">
                  <c:v>1.8</c:v>
                </c:pt>
                <c:pt idx="14">
                  <c:v>0.24000000000000005</c:v>
                </c:pt>
                <c:pt idx="15">
                  <c:v>0.86000000000000021</c:v>
                </c:pt>
                <c:pt idx="16">
                  <c:v>1.7200000000000004</c:v>
                </c:pt>
                <c:pt idx="17">
                  <c:v>8.6000000000000049E-2</c:v>
                </c:pt>
                <c:pt idx="18">
                  <c:v>0.17</c:v>
                </c:pt>
                <c:pt idx="19">
                  <c:v>0.52</c:v>
                </c:pt>
              </c:numCache>
            </c:numRef>
          </c:val>
        </c:ser>
        <c:axId val="69305472"/>
        <c:axId val="69307008"/>
      </c:barChart>
      <c:catAx>
        <c:axId val="69305472"/>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69307008"/>
        <c:crosses val="autoZero"/>
        <c:auto val="1"/>
        <c:lblAlgn val="ctr"/>
        <c:lblOffset val="100"/>
      </c:catAx>
      <c:valAx>
        <c:axId val="69307008"/>
        <c:scaling>
          <c:orientation val="minMax"/>
        </c:scaling>
        <c:axPos val="b"/>
        <c:majorGridlines/>
        <c:numFmt formatCode="General" sourceLinked="1"/>
        <c:tickLblPos val="nextTo"/>
        <c:crossAx val="6930547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EA905-D9CD-493A-8E2A-17B7C8C5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42107</Words>
  <Characters>240016</Characters>
  <Application>Microsoft Office Word</Application>
  <DocSecurity>0</DocSecurity>
  <Lines>2000</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Владимир-ПК</dc:creator>
  <cp:lastModifiedBy>User</cp:lastModifiedBy>
  <cp:revision>3</cp:revision>
  <cp:lastPrinted>2019-07-04T08:03:00Z</cp:lastPrinted>
  <dcterms:created xsi:type="dcterms:W3CDTF">2019-08-19T05:33:00Z</dcterms:created>
  <dcterms:modified xsi:type="dcterms:W3CDTF">2019-08-19T06:21:00Z</dcterms:modified>
</cp:coreProperties>
</file>