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B54" w:rsidRPr="002A43BE" w:rsidRDefault="0045603E" w:rsidP="00B32DB1">
      <w:pPr>
        <w:tabs>
          <w:tab w:val="left" w:pos="142"/>
        </w:tabs>
        <w:spacing w:after="0" w:line="240" w:lineRule="auto"/>
        <w:ind w:left="-851" w:firstLine="284"/>
        <w:jc w:val="center"/>
        <w:rPr>
          <w:rFonts w:ascii="Times New Roman" w:hAnsi="Times New Roman" w:cs="Times New Roman"/>
          <w:color w:val="0000FF"/>
          <w:sz w:val="48"/>
          <w:szCs w:val="48"/>
        </w:rPr>
      </w:pPr>
      <w:r w:rsidRPr="0045603E">
        <w:rPr>
          <w:rFonts w:ascii="Times New Roman" w:hAnsi="Times New Roman" w:cs="Times New Roman"/>
          <w:noProof/>
          <w:color w:val="0000FF"/>
          <w:sz w:val="48"/>
          <w:szCs w:val="48"/>
          <w:lang w:eastAsia="ru-RU"/>
        </w:rPr>
        <w:drawing>
          <wp:inline distT="0" distB="0" distL="0" distR="0">
            <wp:extent cx="3698543" cy="1296823"/>
            <wp:effectExtent l="0" t="0" r="0" b="0"/>
            <wp:docPr id="13" name="Рисунок 13" descr="C:\Users\BistrovaAA\Desktop\Основное лого 2 Белгородская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strovaAA\Desktop\Основное лого 2 Белгородская область.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8835" cy="1307444"/>
                    </a:xfrm>
                    <a:prstGeom prst="rect">
                      <a:avLst/>
                    </a:prstGeom>
                    <a:noFill/>
                    <a:ln>
                      <a:noFill/>
                    </a:ln>
                  </pic:spPr>
                </pic:pic>
              </a:graphicData>
            </a:graphic>
          </wp:inline>
        </w:drawing>
      </w:r>
    </w:p>
    <w:p w:rsidR="00690B54" w:rsidRPr="002A43BE" w:rsidRDefault="00690B54" w:rsidP="00B32DB1">
      <w:pPr>
        <w:tabs>
          <w:tab w:val="left" w:pos="142"/>
        </w:tabs>
        <w:spacing w:after="0"/>
        <w:ind w:left="-851" w:right="-1" w:firstLine="284"/>
        <w:jc w:val="center"/>
        <w:rPr>
          <w:rFonts w:ascii="Times New Roman" w:hAnsi="Times New Roman" w:cs="Times New Roman"/>
          <w:color w:val="000000"/>
          <w:sz w:val="32"/>
          <w:szCs w:val="32"/>
        </w:rPr>
      </w:pPr>
    </w:p>
    <w:p w:rsidR="006B1561" w:rsidRDefault="006B1561" w:rsidP="00B32DB1">
      <w:pPr>
        <w:tabs>
          <w:tab w:val="left" w:pos="142"/>
        </w:tabs>
        <w:spacing w:after="0"/>
        <w:ind w:left="-851" w:right="-1" w:firstLine="284"/>
        <w:jc w:val="center"/>
        <w:rPr>
          <w:rFonts w:ascii="Times New Roman" w:hAnsi="Times New Roman" w:cs="Times New Roman"/>
          <w:b/>
          <w:iCs/>
          <w:color w:val="3366FF"/>
          <w:sz w:val="48"/>
          <w:szCs w:val="44"/>
        </w:rPr>
      </w:pPr>
    </w:p>
    <w:p w:rsidR="00690B54" w:rsidRPr="0039713C" w:rsidRDefault="00690B54" w:rsidP="00B32DB1">
      <w:pPr>
        <w:tabs>
          <w:tab w:val="left" w:pos="142"/>
        </w:tabs>
        <w:spacing w:after="0"/>
        <w:ind w:left="-851" w:right="-1" w:firstLine="284"/>
        <w:jc w:val="center"/>
        <w:rPr>
          <w:rFonts w:ascii="Times New Roman" w:hAnsi="Times New Roman" w:cs="Times New Roman"/>
          <w:color w:val="385623" w:themeColor="accent6" w:themeShade="80"/>
          <w:sz w:val="48"/>
          <w:szCs w:val="44"/>
        </w:rPr>
      </w:pPr>
      <w:r w:rsidRPr="0039713C">
        <w:rPr>
          <w:rFonts w:ascii="Times New Roman" w:hAnsi="Times New Roman" w:cs="Times New Roman"/>
          <w:b/>
          <w:iCs/>
          <w:color w:val="385623" w:themeColor="accent6" w:themeShade="80"/>
          <w:sz w:val="48"/>
          <w:szCs w:val="44"/>
        </w:rPr>
        <w:t>ежемесячный</w:t>
      </w:r>
      <w:r w:rsidRPr="0039713C">
        <w:rPr>
          <w:rFonts w:ascii="Times New Roman" w:hAnsi="Times New Roman" w:cs="Times New Roman"/>
          <w:color w:val="385623" w:themeColor="accent6" w:themeShade="80"/>
          <w:sz w:val="48"/>
          <w:szCs w:val="44"/>
        </w:rPr>
        <w:t xml:space="preserve"> </w:t>
      </w:r>
      <w:r w:rsidRPr="0039713C">
        <w:rPr>
          <w:rFonts w:ascii="Times New Roman" w:hAnsi="Times New Roman" w:cs="Times New Roman"/>
          <w:b/>
          <w:iCs/>
          <w:color w:val="385623" w:themeColor="accent6" w:themeShade="80"/>
          <w:sz w:val="48"/>
          <w:szCs w:val="44"/>
        </w:rPr>
        <w:t>электронный</w:t>
      </w:r>
      <w:r w:rsidRPr="0039713C">
        <w:rPr>
          <w:rFonts w:ascii="Times New Roman" w:hAnsi="Times New Roman" w:cs="Times New Roman"/>
          <w:color w:val="385623" w:themeColor="accent6" w:themeShade="80"/>
          <w:sz w:val="48"/>
          <w:szCs w:val="44"/>
        </w:rPr>
        <w:t xml:space="preserve"> </w:t>
      </w:r>
      <w:r w:rsidRPr="0039713C">
        <w:rPr>
          <w:rFonts w:ascii="Times New Roman" w:hAnsi="Times New Roman" w:cs="Times New Roman"/>
          <w:b/>
          <w:iCs/>
          <w:color w:val="385623" w:themeColor="accent6" w:themeShade="80"/>
          <w:sz w:val="48"/>
          <w:szCs w:val="44"/>
        </w:rPr>
        <w:t>журнал</w: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32"/>
          <w:szCs w:val="32"/>
        </w:rPr>
      </w:pP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18"/>
        </w:rPr>
      </w:pPr>
      <w:r w:rsidRPr="0039713C">
        <w:rPr>
          <w:rFonts w:ascii="Times New Roman" w:hAnsi="Times New Roman" w:cs="Times New Roman"/>
          <w:noProof/>
          <w:color w:val="385623" w:themeColor="accent6" w:themeShade="80"/>
          <w:sz w:val="18"/>
          <w:lang w:eastAsia="ru-RU"/>
        </w:rPr>
        <mc:AlternateContent>
          <mc:Choice Requires="wps">
            <w:drawing>
              <wp:inline distT="0" distB="0" distL="0" distR="0">
                <wp:extent cx="4899660" cy="1501140"/>
                <wp:effectExtent l="0" t="0" r="38100" b="28575"/>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99660" cy="15011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Коротко</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6" o:spid="_x0000_s1026" type="#_x0000_t202" style="width:385.8pt;height:1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" filled="f" stroked="f">
                <v:stroke joinstyle="round"/>
                <o:lock v:ext="edit" shapetype="t"/>
                <v:textbox style="mso-fit-shape-to-text:t">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Коротко</w:t>
                      </w:r>
                    </w:p>
                  </w:txbxContent>
                </v:textbox>
                <w10:anchorlock/>
              </v:shape>
            </w:pict>
          </mc:Fallback>
        </mc:AlternateConten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18"/>
        </w:rPr>
      </w:pPr>
      <w:r w:rsidRPr="0039713C">
        <w:rPr>
          <w:rFonts w:ascii="Times New Roman" w:hAnsi="Times New Roman" w:cs="Times New Roman"/>
          <w:noProof/>
          <w:color w:val="385623" w:themeColor="accent6" w:themeShade="80"/>
          <w:sz w:val="18"/>
          <w:lang w:eastAsia="ru-RU"/>
        </w:rPr>
        <mc:AlternateContent>
          <mc:Choice Requires="wps">
            <w:drawing>
              <wp:inline distT="0" distB="0" distL="0" distR="0">
                <wp:extent cx="5704840" cy="955040"/>
                <wp:effectExtent l="0" t="0" r="38100" b="28575"/>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4840" cy="955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о главном</w:t>
                            </w:r>
                          </w:p>
                        </w:txbxContent>
                      </wps:txbx>
                      <wps:bodyPr wrap="square" numCol="1" fromWordArt="1">
                        <a:prstTxWarp prst="textPlain">
                          <a:avLst>
                            <a:gd name="adj" fmla="val 50000"/>
                          </a:avLst>
                        </a:prstTxWarp>
                        <a:spAutoFit/>
                      </wps:bodyPr>
                    </wps:wsp>
                  </a:graphicData>
                </a:graphic>
              </wp:inline>
            </w:drawing>
          </mc:Choice>
          <mc:Fallback>
            <w:pict>
              <v:shape id="Надпись 5" o:spid="_x0000_s1027" type="#_x0000_t202" style="width:449.2pt;height: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" filled="f" stroked="f">
                <v:stroke joinstyle="round"/>
                <o:lock v:ext="edit" shapetype="t"/>
                <v:textbox style="mso-fit-shape-to-text:t">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о главном</w:t>
                      </w:r>
                    </w:p>
                  </w:txbxContent>
                </v:textbox>
                <w10:anchorlock/>
              </v:shape>
            </w:pict>
          </mc:Fallback>
        </mc:AlternateConten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rPr>
      </w:pPr>
    </w:p>
    <w:p w:rsidR="00690B54" w:rsidRPr="0039713C" w:rsidRDefault="00690B54" w:rsidP="00B32DB1">
      <w:pPr>
        <w:tabs>
          <w:tab w:val="left" w:pos="142"/>
        </w:tabs>
        <w:spacing w:after="0" w:line="240" w:lineRule="auto"/>
        <w:ind w:left="-851" w:firstLine="284"/>
        <w:jc w:val="center"/>
        <w:rPr>
          <w:rFonts w:ascii="Times New Roman" w:hAnsi="Times New Roman" w:cs="Times New Roman"/>
          <w:color w:val="385623" w:themeColor="accent6" w:themeShade="80"/>
        </w:rPr>
      </w:pP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cap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недвижимое имущество:</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Cs/>
          <w:color w:val="385623" w:themeColor="accent6" w:themeShade="80"/>
          <w:sz w:val="32"/>
          <w:szCs w:val="44"/>
        </w:rPr>
      </w:pPr>
      <w:r w:rsidRPr="0039713C">
        <w:rPr>
          <w:rFonts w:ascii="Times New Roman" w:hAnsi="Times New Roman" w:cs="Times New Roman"/>
          <w:b/>
          <w:iCs/>
          <w:color w:val="385623" w:themeColor="accent6" w:themeShade="80"/>
          <w:sz w:val="32"/>
          <w:szCs w:val="44"/>
        </w:rPr>
        <w:t>ГОСУДАРСТВЕННАЯ РЕГИСТРАЦИЯ</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Cs/>
          <w:color w:val="385623" w:themeColor="accent6" w:themeShade="80"/>
          <w:sz w:val="32"/>
          <w:szCs w:val="44"/>
        </w:rPr>
      </w:pPr>
      <w:r w:rsidRPr="0039713C">
        <w:rPr>
          <w:rFonts w:ascii="Times New Roman" w:hAnsi="Times New Roman" w:cs="Times New Roman"/>
          <w:b/>
          <w:iCs/>
          <w:caps/>
          <w:color w:val="385623" w:themeColor="accent6" w:themeShade="80"/>
          <w:sz w:val="32"/>
          <w:szCs w:val="44"/>
        </w:rPr>
        <w:t xml:space="preserve">прав и </w:t>
      </w:r>
      <w:proofErr w:type="gramStart"/>
      <w:r w:rsidRPr="0039713C">
        <w:rPr>
          <w:rFonts w:ascii="Times New Roman" w:hAnsi="Times New Roman" w:cs="Times New Roman"/>
          <w:b/>
          <w:iCs/>
          <w:caps/>
          <w:color w:val="385623" w:themeColor="accent6" w:themeShade="80"/>
          <w:sz w:val="32"/>
          <w:szCs w:val="44"/>
        </w:rPr>
        <w:t>сделок</w:t>
      </w:r>
      <w:r w:rsidRPr="0039713C">
        <w:rPr>
          <w:rFonts w:ascii="Times New Roman" w:hAnsi="Times New Roman" w:cs="Times New Roman"/>
          <w:b/>
          <w:iCs/>
          <w:color w:val="385623" w:themeColor="accent6" w:themeShade="80"/>
          <w:sz w:val="32"/>
          <w:szCs w:val="44"/>
        </w:rPr>
        <w:t xml:space="preserve">, </w:t>
      </w:r>
      <w:r w:rsidRPr="0039713C">
        <w:rPr>
          <w:rFonts w:ascii="Times New Roman" w:hAnsi="Times New Roman" w:cs="Times New Roman"/>
          <w:i/>
          <w:iCs/>
          <w:color w:val="385623" w:themeColor="accent6" w:themeShade="80"/>
          <w:sz w:val="32"/>
          <w:szCs w:val="44"/>
        </w:rPr>
        <w:t xml:space="preserve"> </w:t>
      </w:r>
      <w:r w:rsidRPr="0039713C">
        <w:rPr>
          <w:rFonts w:ascii="Times New Roman" w:hAnsi="Times New Roman" w:cs="Times New Roman"/>
          <w:b/>
          <w:iCs/>
          <w:color w:val="385623" w:themeColor="accent6" w:themeShade="80"/>
          <w:sz w:val="32"/>
          <w:szCs w:val="44"/>
        </w:rPr>
        <w:t>КАДАСТРОВЫЙ</w:t>
      </w:r>
      <w:proofErr w:type="gramEnd"/>
      <w:r w:rsidRPr="0039713C">
        <w:rPr>
          <w:rFonts w:ascii="Times New Roman" w:hAnsi="Times New Roman" w:cs="Times New Roman"/>
          <w:b/>
          <w:iCs/>
          <w:color w:val="385623" w:themeColor="accent6" w:themeShade="80"/>
          <w:sz w:val="32"/>
          <w:szCs w:val="44"/>
        </w:rPr>
        <w:t xml:space="preserve"> УЧЕТ,</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
          <w:iCs/>
          <w:cap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геодезия и картография</w:t>
      </w:r>
    </w:p>
    <w:p w:rsidR="002A43BE" w:rsidRPr="0039713C" w:rsidRDefault="002A43BE" w:rsidP="00B32DB1">
      <w:pPr>
        <w:tabs>
          <w:tab w:val="left" w:pos="142"/>
          <w:tab w:val="left" w:pos="6480"/>
        </w:tabs>
        <w:ind w:left="-851" w:right="-1" w:firstLine="284"/>
        <w:jc w:val="center"/>
        <w:rPr>
          <w:rFonts w:ascii="Times New Roman" w:hAnsi="Times New Roman" w:cs="Times New Roman"/>
          <w:noProof/>
          <w:color w:val="385623" w:themeColor="accent6" w:themeShade="80"/>
          <w:sz w:val="48"/>
          <w:szCs w:val="96"/>
        </w:rPr>
      </w:pPr>
    </w:p>
    <w:p w:rsidR="002A43BE" w:rsidRPr="0039713C" w:rsidRDefault="002A43BE" w:rsidP="00B32DB1">
      <w:pPr>
        <w:tabs>
          <w:tab w:val="left" w:pos="142"/>
          <w:tab w:val="left" w:pos="6480"/>
        </w:tabs>
        <w:ind w:left="-851" w:right="-1" w:firstLine="284"/>
        <w:jc w:val="center"/>
        <w:rPr>
          <w:rFonts w:ascii="Times New Roman" w:hAnsi="Times New Roman" w:cs="Times New Roman"/>
          <w:noProof/>
          <w:color w:val="385623" w:themeColor="accent6" w:themeShade="80"/>
          <w:sz w:val="48"/>
          <w:szCs w:val="96"/>
        </w:rPr>
      </w:pPr>
    </w:p>
    <w:p w:rsidR="00AA6E21" w:rsidRPr="0039713C" w:rsidRDefault="00690B54" w:rsidP="00B32DB1">
      <w:pPr>
        <w:tabs>
          <w:tab w:val="left" w:pos="142"/>
          <w:tab w:val="left" w:pos="6480"/>
        </w:tabs>
        <w:ind w:left="-851" w:right="-1" w:firstLine="284"/>
        <w:jc w:val="center"/>
        <w:rPr>
          <w:rFonts w:ascii="Times New Roman" w:hAnsi="Times New Roman" w:cs="Times New Roman"/>
          <w:b/>
          <w:i/>
          <w:iCs/>
          <w:caps/>
          <w:color w:val="385623" w:themeColor="accent6" w:themeShade="80"/>
          <w:sz w:val="32"/>
          <w:szCs w:val="44"/>
        </w:rPr>
      </w:pPr>
      <w:r w:rsidRPr="0039713C">
        <w:rPr>
          <w:rFonts w:ascii="Times New Roman" w:hAnsi="Times New Roman" w:cs="Times New Roman"/>
          <w:b/>
          <w:noProof/>
          <w:color w:val="385623" w:themeColor="accent6" w:themeShade="80"/>
          <w:sz w:val="16"/>
          <w:szCs w:val="24"/>
          <w:lang w:eastAsia="ru-RU"/>
        </w:rPr>
        <w:drawing>
          <wp:anchor distT="0" distB="0" distL="114300" distR="114300" simplePos="0" relativeHeight="251660288" behindDoc="1" locked="0" layoutInCell="1" allowOverlap="1">
            <wp:simplePos x="0" y="0"/>
            <wp:positionH relativeFrom="column">
              <wp:posOffset>7260590</wp:posOffset>
            </wp:positionH>
            <wp:positionV relativeFrom="paragraph">
              <wp:posOffset>1263650</wp:posOffset>
            </wp:positionV>
            <wp:extent cx="8101330" cy="11450320"/>
            <wp:effectExtent l="0" t="0" r="0" b="0"/>
            <wp:wrapNone/>
            <wp:docPr id="7" name="Рисунок 7" descr="01-13 заливка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01-13 заливка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1330" cy="11450320"/>
                    </a:xfrm>
                    <a:prstGeom prst="rect">
                      <a:avLst/>
                    </a:prstGeom>
                    <a:noFill/>
                  </pic:spPr>
                </pic:pic>
              </a:graphicData>
            </a:graphic>
            <wp14:sizeRelH relativeFrom="page">
              <wp14:pctWidth>0</wp14:pctWidth>
            </wp14:sizeRelH>
            <wp14:sizeRelV relativeFrom="page">
              <wp14:pctHeight>0</wp14:pctHeight>
            </wp14:sizeRelV>
          </wp:anchor>
        </w:drawing>
      </w:r>
      <w:r w:rsidR="007730EB">
        <w:rPr>
          <w:rFonts w:ascii="Times New Roman" w:hAnsi="Times New Roman" w:cs="Times New Roman"/>
          <w:b/>
          <w:noProof/>
          <w:color w:val="385623" w:themeColor="accent6" w:themeShade="80"/>
          <w:sz w:val="48"/>
          <w:szCs w:val="96"/>
        </w:rPr>
        <w:t>март</w:t>
      </w:r>
      <w:r w:rsidR="00602370">
        <w:rPr>
          <w:rFonts w:ascii="Times New Roman" w:hAnsi="Times New Roman" w:cs="Times New Roman"/>
          <w:b/>
          <w:noProof/>
          <w:color w:val="385623" w:themeColor="accent6" w:themeShade="80"/>
          <w:sz w:val="48"/>
          <w:szCs w:val="96"/>
        </w:rPr>
        <w:t xml:space="preserve"> </w:t>
      </w:r>
      <w:r w:rsidRPr="0039713C">
        <w:rPr>
          <w:rFonts w:ascii="Times New Roman" w:hAnsi="Times New Roman" w:cs="Times New Roman"/>
          <w:b/>
          <w:noProof/>
          <w:color w:val="385623" w:themeColor="accent6" w:themeShade="80"/>
          <w:sz w:val="48"/>
          <w:szCs w:val="96"/>
        </w:rPr>
        <w:t>202</w:t>
      </w:r>
      <w:r w:rsidR="0003210D">
        <w:rPr>
          <w:rFonts w:ascii="Times New Roman" w:hAnsi="Times New Roman" w:cs="Times New Roman"/>
          <w:b/>
          <w:noProof/>
          <w:color w:val="385623" w:themeColor="accent6" w:themeShade="80"/>
          <w:sz w:val="48"/>
          <w:szCs w:val="96"/>
        </w:rPr>
        <w:t>3</w:t>
      </w:r>
    </w:p>
    <w:p w:rsidR="00AA6E21" w:rsidRDefault="00AA6E21" w:rsidP="0039713C">
      <w:pPr>
        <w:jc w:val="center"/>
      </w:pPr>
    </w:p>
    <w:p w:rsidR="00B24207" w:rsidRPr="002B762C" w:rsidRDefault="00B24207" w:rsidP="000B24E8">
      <w:pPr>
        <w:tabs>
          <w:tab w:val="left" w:pos="142"/>
        </w:tabs>
        <w:spacing w:after="0" w:line="240" w:lineRule="auto"/>
        <w:ind w:right="-1"/>
        <w:jc w:val="center"/>
        <w:rPr>
          <w:rFonts w:ascii="Times New Roman" w:eastAsia="Times New Roman" w:hAnsi="Times New Roman" w:cs="Times New Roman"/>
          <w:b/>
          <w:i/>
          <w:color w:val="1772D7"/>
          <w:sz w:val="72"/>
          <w:szCs w:val="90"/>
          <w:lang w:eastAsia="ru-RU"/>
        </w:rPr>
      </w:pPr>
      <w:r w:rsidRPr="002B762C">
        <w:rPr>
          <w:rFonts w:ascii="Times New Roman" w:eastAsia="Times New Roman" w:hAnsi="Times New Roman" w:cs="Times New Roman"/>
          <w:b/>
          <w:caps/>
          <w:color w:val="1772D7"/>
          <w:sz w:val="72"/>
          <w:szCs w:val="90"/>
          <w:u w:val="single"/>
          <w:lang w:eastAsia="ru-RU"/>
        </w:rPr>
        <w:lastRenderedPageBreak/>
        <w:t>законодательство</w:t>
      </w:r>
    </w:p>
    <w:p w:rsidR="00B24207" w:rsidRPr="001C52A1" w:rsidRDefault="00B24207" w:rsidP="000B24E8">
      <w:pPr>
        <w:tabs>
          <w:tab w:val="left" w:pos="142"/>
        </w:tabs>
        <w:spacing w:after="0" w:line="240" w:lineRule="auto"/>
        <w:ind w:right="-1" w:firstLine="284"/>
        <w:jc w:val="center"/>
        <w:rPr>
          <w:rFonts w:ascii="Times New Roman" w:eastAsia="Times New Roman" w:hAnsi="Times New Roman" w:cs="Times New Roman"/>
          <w:b/>
          <w:i/>
          <w:color w:val="1772D7"/>
          <w:sz w:val="52"/>
          <w:szCs w:val="90"/>
          <w:highlight w:val="yellow"/>
          <w:lang w:eastAsia="ru-RU"/>
        </w:rPr>
      </w:pPr>
    </w:p>
    <w:tbl>
      <w:tblPr>
        <w:tblW w:w="0" w:type="auto"/>
        <w:tblLook w:val="01E0" w:firstRow="1" w:lastRow="1" w:firstColumn="1" w:lastColumn="1" w:noHBand="0" w:noVBand="0"/>
      </w:tblPr>
      <w:tblGrid>
        <w:gridCol w:w="2638"/>
        <w:gridCol w:w="6717"/>
      </w:tblGrid>
      <w:tr w:rsidR="00B32DB1" w:rsidRPr="006E7AE7" w:rsidTr="00587C01">
        <w:trPr>
          <w:trHeight w:val="1574"/>
        </w:trPr>
        <w:tc>
          <w:tcPr>
            <w:tcW w:w="2678" w:type="dxa"/>
          </w:tcPr>
          <w:p w:rsidR="00B24207" w:rsidRPr="006E7AE7" w:rsidRDefault="00B32DB1"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6E7AE7">
              <w:rPr>
                <w:rFonts w:ascii="Times New Roman" w:eastAsia="Times New Roman" w:hAnsi="Times New Roman" w:cs="Times New Roman"/>
                <w:iCs/>
                <w:noProof/>
                <w:color w:val="1772D7"/>
                <w:sz w:val="32"/>
                <w:szCs w:val="32"/>
                <w:lang w:eastAsia="ru-RU"/>
              </w:rPr>
              <w:drawing>
                <wp:inline distT="0" distB="0" distL="0" distR="0" wp14:anchorId="34BBD66A" wp14:editId="74451886">
                  <wp:extent cx="1078173" cy="1050168"/>
                  <wp:effectExtent l="38100" t="38100" r="84455" b="74295"/>
                  <wp:docPr id="362"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B24207" w:rsidRPr="006E7AE7" w:rsidRDefault="007730EB" w:rsidP="006E7AE7">
            <w:pPr>
              <w:spacing w:after="0" w:line="240" w:lineRule="auto"/>
              <w:ind w:left="90" w:right="498"/>
              <w:jc w:val="center"/>
              <w:rPr>
                <w:rFonts w:ascii="Times New Roman" w:eastAsia="Times New Roman" w:hAnsi="Times New Roman" w:cs="Times New Roman"/>
                <w:color w:val="1772D7"/>
                <w:sz w:val="32"/>
                <w:szCs w:val="32"/>
                <w:lang w:eastAsia="ru-RU"/>
              </w:rPr>
            </w:pPr>
            <w:r w:rsidRPr="007730EB">
              <w:rPr>
                <w:rFonts w:ascii="Times New Roman" w:eastAsia="Times New Roman" w:hAnsi="Times New Roman" w:cs="Times New Roman"/>
                <w:b/>
                <w:i/>
                <w:color w:val="1772D7"/>
                <w:sz w:val="32"/>
                <w:szCs w:val="32"/>
                <w:lang w:eastAsia="ru-RU"/>
              </w:rPr>
              <w:t xml:space="preserve">Приказ </w:t>
            </w:r>
            <w:proofErr w:type="spellStart"/>
            <w:r w:rsidRPr="007730EB">
              <w:rPr>
                <w:rFonts w:ascii="Times New Roman" w:eastAsia="Times New Roman" w:hAnsi="Times New Roman" w:cs="Times New Roman"/>
                <w:b/>
                <w:i/>
                <w:color w:val="1772D7"/>
                <w:sz w:val="32"/>
                <w:szCs w:val="32"/>
                <w:lang w:eastAsia="ru-RU"/>
              </w:rPr>
              <w:t>Росреестра</w:t>
            </w:r>
            <w:proofErr w:type="spellEnd"/>
            <w:r w:rsidRPr="007730EB">
              <w:rPr>
                <w:rFonts w:ascii="Times New Roman" w:eastAsia="Times New Roman" w:hAnsi="Times New Roman" w:cs="Times New Roman"/>
                <w:b/>
                <w:i/>
                <w:color w:val="1772D7"/>
                <w:sz w:val="32"/>
                <w:szCs w:val="32"/>
                <w:lang w:eastAsia="ru-RU"/>
              </w:rPr>
              <w:t xml:space="preserve"> от 16.12.2022 </w:t>
            </w:r>
            <w:r>
              <w:rPr>
                <w:rFonts w:ascii="Times New Roman" w:eastAsia="Times New Roman" w:hAnsi="Times New Roman" w:cs="Times New Roman"/>
                <w:b/>
                <w:i/>
                <w:color w:val="1772D7"/>
                <w:sz w:val="32"/>
                <w:szCs w:val="32"/>
                <w:lang w:eastAsia="ru-RU"/>
              </w:rPr>
              <w:t xml:space="preserve">                   </w:t>
            </w:r>
            <w:r w:rsidRPr="007730EB">
              <w:rPr>
                <w:rFonts w:ascii="Times New Roman" w:eastAsia="Times New Roman" w:hAnsi="Times New Roman" w:cs="Times New Roman"/>
                <w:b/>
                <w:i/>
                <w:color w:val="1772D7"/>
                <w:sz w:val="32"/>
                <w:szCs w:val="32"/>
                <w:lang w:eastAsia="ru-RU"/>
              </w:rPr>
              <w:t>№ П/0496 «Об утверждении требований к форматам информации, обмен которой осуществляется при информационном взаимодействии с федеральной государственной информационной системой «Единая цифровая платформа «Национальная система пространственных данных», в электронной форме и требований к форматам предоставляемой в электронной форме информации, размещенной в федеральной государственной информационной системе «Единая цифровая платформа «Национальная система пространственных данных»</w:t>
            </w:r>
          </w:p>
        </w:tc>
      </w:tr>
    </w:tbl>
    <w:p w:rsidR="00F5016B" w:rsidRPr="0083567D" w:rsidRDefault="00F5016B" w:rsidP="000B24E8">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7730EB" w:rsidRPr="00166A17" w:rsidRDefault="007730EB" w:rsidP="007730EB">
      <w:pPr>
        <w:spacing w:after="0" w:line="240" w:lineRule="auto"/>
        <w:ind w:firstLine="709"/>
        <w:jc w:val="both"/>
        <w:rPr>
          <w:rFonts w:ascii="Times New Roman" w:hAnsi="Times New Roman" w:cs="Times New Roman"/>
          <w:b/>
          <w:color w:val="000000" w:themeColor="text1"/>
          <w:sz w:val="28"/>
          <w:szCs w:val="28"/>
        </w:rPr>
      </w:pPr>
      <w:r w:rsidRPr="00166A17">
        <w:rPr>
          <w:rFonts w:ascii="Times New Roman" w:hAnsi="Times New Roman" w:cs="Times New Roman"/>
          <w:b/>
          <w:color w:val="000000" w:themeColor="text1"/>
          <w:sz w:val="28"/>
          <w:szCs w:val="28"/>
        </w:rPr>
        <w:t>Приказом утверждены:</w:t>
      </w:r>
    </w:p>
    <w:p w:rsidR="007730EB" w:rsidRPr="00166A17" w:rsidRDefault="007730EB" w:rsidP="007730EB">
      <w:pPr>
        <w:spacing w:after="0" w:line="240" w:lineRule="auto"/>
        <w:ind w:firstLine="709"/>
        <w:jc w:val="both"/>
        <w:rPr>
          <w:rFonts w:ascii="Times New Roman" w:hAnsi="Times New Roman" w:cs="Times New Roman"/>
          <w:color w:val="000000" w:themeColor="text1"/>
          <w:sz w:val="28"/>
          <w:szCs w:val="28"/>
        </w:rPr>
      </w:pPr>
      <w:r w:rsidRPr="00166A17">
        <w:rPr>
          <w:rFonts w:ascii="Times New Roman" w:hAnsi="Times New Roman" w:cs="Times New Roman"/>
          <w:color w:val="000000" w:themeColor="text1"/>
          <w:sz w:val="28"/>
          <w:szCs w:val="28"/>
        </w:rPr>
        <w:t>- требования к форматам информации, обмен которой осуществляется при информационном взаимодействии с федеральной государственной информационной системой «Единая цифровая платформа «Национальная система пространственных данных», в электронной форме;</w:t>
      </w:r>
    </w:p>
    <w:p w:rsidR="006E7AE7" w:rsidRPr="00166A17" w:rsidRDefault="007730EB" w:rsidP="007730EB">
      <w:pPr>
        <w:spacing w:after="0" w:line="240" w:lineRule="auto"/>
        <w:ind w:firstLine="709"/>
        <w:jc w:val="both"/>
        <w:rPr>
          <w:rFonts w:ascii="Times New Roman" w:hAnsi="Times New Roman" w:cs="Times New Roman"/>
          <w:color w:val="000000" w:themeColor="text1"/>
          <w:sz w:val="28"/>
          <w:szCs w:val="28"/>
        </w:rPr>
      </w:pPr>
      <w:r w:rsidRPr="00166A17">
        <w:rPr>
          <w:rFonts w:ascii="Times New Roman" w:hAnsi="Times New Roman" w:cs="Times New Roman"/>
          <w:color w:val="000000" w:themeColor="text1"/>
          <w:sz w:val="28"/>
          <w:szCs w:val="28"/>
        </w:rPr>
        <w:t>- требования к форматам предоставляемой в электронной форме информации, размещенной в федеральной государственной информационной системе «Единая цифровая платформа «Национальная система пространственных данных».</w:t>
      </w:r>
    </w:p>
    <w:p w:rsidR="00DC424B" w:rsidRPr="0083567D" w:rsidRDefault="00DC424B" w:rsidP="00DC424B">
      <w:pPr>
        <w:autoSpaceDE w:val="0"/>
        <w:autoSpaceDN w:val="0"/>
        <w:adjustRightInd w:val="0"/>
        <w:spacing w:after="0" w:line="240" w:lineRule="auto"/>
        <w:ind w:right="-1" w:firstLine="709"/>
        <w:jc w:val="both"/>
        <w:rPr>
          <w:rFonts w:ascii="Times New Roman" w:hAnsi="Times New Roman" w:cs="Times New Roman"/>
          <w:b/>
          <w:sz w:val="28"/>
          <w:szCs w:val="28"/>
          <w:highlight w:val="yellow"/>
        </w:rPr>
      </w:pPr>
    </w:p>
    <w:p w:rsidR="00DC424B" w:rsidRPr="0083567D" w:rsidRDefault="00DC424B" w:rsidP="00DC424B">
      <w:pPr>
        <w:autoSpaceDE w:val="0"/>
        <w:autoSpaceDN w:val="0"/>
        <w:adjustRightInd w:val="0"/>
        <w:spacing w:after="0" w:line="240" w:lineRule="auto"/>
        <w:ind w:right="-1" w:firstLine="709"/>
        <w:jc w:val="both"/>
        <w:rPr>
          <w:rFonts w:ascii="Times New Roman" w:eastAsia="Times New Roman" w:hAnsi="Times New Roman" w:cs="Times New Roman"/>
          <w:b/>
          <w:caps/>
          <w:color w:val="0000FF"/>
          <w:sz w:val="28"/>
          <w:szCs w:val="28"/>
          <w:highlight w:val="yellow"/>
          <w:u w:val="single"/>
          <w:lang w:eastAsia="ru-RU"/>
        </w:rPr>
      </w:pPr>
    </w:p>
    <w:tbl>
      <w:tblPr>
        <w:tblW w:w="0" w:type="auto"/>
        <w:tblLook w:val="01E0" w:firstRow="1" w:lastRow="1" w:firstColumn="1" w:lastColumn="1" w:noHBand="0" w:noVBand="0"/>
      </w:tblPr>
      <w:tblGrid>
        <w:gridCol w:w="2641"/>
        <w:gridCol w:w="6714"/>
      </w:tblGrid>
      <w:tr w:rsidR="000B3763" w:rsidRPr="006E7AE7" w:rsidTr="00832C67">
        <w:trPr>
          <w:trHeight w:val="1157"/>
        </w:trPr>
        <w:tc>
          <w:tcPr>
            <w:tcW w:w="2641" w:type="dxa"/>
          </w:tcPr>
          <w:p w:rsidR="000B3763" w:rsidRPr="006E7AE7" w:rsidRDefault="000B3763"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6E7AE7">
              <w:rPr>
                <w:rFonts w:ascii="Times New Roman" w:eastAsia="Times New Roman" w:hAnsi="Times New Roman" w:cs="Times New Roman"/>
                <w:iCs/>
                <w:noProof/>
                <w:color w:val="1772D7"/>
                <w:sz w:val="32"/>
                <w:szCs w:val="32"/>
                <w:lang w:eastAsia="ru-RU"/>
              </w:rPr>
              <w:drawing>
                <wp:inline distT="0" distB="0" distL="0" distR="0" wp14:anchorId="02544FB9" wp14:editId="77832513">
                  <wp:extent cx="1078173" cy="1050168"/>
                  <wp:effectExtent l="38100" t="38100" r="84455" b="74295"/>
                  <wp:docPr id="2"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4" w:type="dxa"/>
          </w:tcPr>
          <w:p w:rsidR="000B3763" w:rsidRPr="006E7AE7" w:rsidRDefault="007730EB" w:rsidP="006E7AE7">
            <w:pPr>
              <w:spacing w:after="0" w:line="240" w:lineRule="auto"/>
              <w:ind w:left="90" w:right="498"/>
              <w:jc w:val="center"/>
              <w:rPr>
                <w:rFonts w:ascii="Times New Roman" w:eastAsia="Times New Roman" w:hAnsi="Times New Roman" w:cs="Times New Roman"/>
                <w:color w:val="1772D7"/>
                <w:sz w:val="32"/>
                <w:szCs w:val="32"/>
                <w:lang w:eastAsia="ru-RU"/>
              </w:rPr>
            </w:pPr>
            <w:r w:rsidRPr="007730EB">
              <w:rPr>
                <w:rFonts w:ascii="Times New Roman" w:eastAsia="Times New Roman" w:hAnsi="Times New Roman" w:cs="Times New Roman"/>
                <w:b/>
                <w:i/>
                <w:color w:val="1772D7"/>
                <w:sz w:val="32"/>
                <w:szCs w:val="32"/>
                <w:lang w:eastAsia="ru-RU"/>
              </w:rPr>
              <w:t xml:space="preserve">Приказ </w:t>
            </w:r>
            <w:proofErr w:type="spellStart"/>
            <w:r w:rsidRPr="007730EB">
              <w:rPr>
                <w:rFonts w:ascii="Times New Roman" w:eastAsia="Times New Roman" w:hAnsi="Times New Roman" w:cs="Times New Roman"/>
                <w:b/>
                <w:i/>
                <w:color w:val="1772D7"/>
                <w:sz w:val="32"/>
                <w:szCs w:val="32"/>
                <w:lang w:eastAsia="ru-RU"/>
              </w:rPr>
              <w:t>Росреестра</w:t>
            </w:r>
            <w:proofErr w:type="spellEnd"/>
            <w:r w:rsidRPr="007730EB">
              <w:rPr>
                <w:rFonts w:ascii="Times New Roman" w:eastAsia="Times New Roman" w:hAnsi="Times New Roman" w:cs="Times New Roman"/>
                <w:b/>
                <w:i/>
                <w:color w:val="1772D7"/>
                <w:sz w:val="32"/>
                <w:szCs w:val="32"/>
                <w:lang w:eastAsia="ru-RU"/>
              </w:rPr>
              <w:t xml:space="preserve"> от 27.01.2023 </w:t>
            </w:r>
            <w:r>
              <w:rPr>
                <w:rFonts w:ascii="Times New Roman" w:eastAsia="Times New Roman" w:hAnsi="Times New Roman" w:cs="Times New Roman"/>
                <w:b/>
                <w:i/>
                <w:color w:val="1772D7"/>
                <w:sz w:val="32"/>
                <w:szCs w:val="32"/>
                <w:lang w:eastAsia="ru-RU"/>
              </w:rPr>
              <w:t xml:space="preserve">                    </w:t>
            </w:r>
            <w:r w:rsidRPr="007730EB">
              <w:rPr>
                <w:rFonts w:ascii="Times New Roman" w:eastAsia="Times New Roman" w:hAnsi="Times New Roman" w:cs="Times New Roman"/>
                <w:b/>
                <w:i/>
                <w:color w:val="1772D7"/>
                <w:sz w:val="32"/>
                <w:szCs w:val="32"/>
                <w:lang w:eastAsia="ru-RU"/>
              </w:rPr>
              <w:t xml:space="preserve">№ П/0012 «О внесении изменений </w:t>
            </w:r>
            <w:r w:rsidR="00832C67">
              <w:rPr>
                <w:rFonts w:ascii="Times New Roman" w:eastAsia="Times New Roman" w:hAnsi="Times New Roman" w:cs="Times New Roman"/>
                <w:b/>
                <w:i/>
                <w:color w:val="1772D7"/>
                <w:sz w:val="32"/>
                <w:szCs w:val="32"/>
                <w:lang w:eastAsia="ru-RU"/>
              </w:rPr>
              <w:t xml:space="preserve">                      </w:t>
            </w:r>
            <w:r w:rsidRPr="007730EB">
              <w:rPr>
                <w:rFonts w:ascii="Times New Roman" w:eastAsia="Times New Roman" w:hAnsi="Times New Roman" w:cs="Times New Roman"/>
                <w:b/>
                <w:i/>
                <w:color w:val="1772D7"/>
                <w:sz w:val="32"/>
                <w:szCs w:val="32"/>
                <w:lang w:eastAsia="ru-RU"/>
              </w:rPr>
              <w:t xml:space="preserve">в приказ </w:t>
            </w:r>
            <w:proofErr w:type="spellStart"/>
            <w:r w:rsidRPr="007730EB">
              <w:rPr>
                <w:rFonts w:ascii="Times New Roman" w:eastAsia="Times New Roman" w:hAnsi="Times New Roman" w:cs="Times New Roman"/>
                <w:b/>
                <w:i/>
                <w:color w:val="1772D7"/>
                <w:sz w:val="32"/>
                <w:szCs w:val="32"/>
                <w:lang w:eastAsia="ru-RU"/>
              </w:rPr>
              <w:t>Росреестра</w:t>
            </w:r>
            <w:proofErr w:type="spellEnd"/>
            <w:r w:rsidRPr="007730EB">
              <w:rPr>
                <w:rFonts w:ascii="Times New Roman" w:eastAsia="Times New Roman" w:hAnsi="Times New Roman" w:cs="Times New Roman"/>
                <w:b/>
                <w:i/>
                <w:color w:val="1772D7"/>
                <w:sz w:val="32"/>
                <w:szCs w:val="32"/>
                <w:lang w:eastAsia="ru-RU"/>
              </w:rPr>
              <w:t xml:space="preserve"> от 13.05.2020 </w:t>
            </w:r>
            <w:r>
              <w:rPr>
                <w:rFonts w:ascii="Times New Roman" w:eastAsia="Times New Roman" w:hAnsi="Times New Roman" w:cs="Times New Roman"/>
                <w:b/>
                <w:i/>
                <w:color w:val="1772D7"/>
                <w:sz w:val="32"/>
                <w:szCs w:val="32"/>
                <w:lang w:eastAsia="ru-RU"/>
              </w:rPr>
              <w:t xml:space="preserve">                     </w:t>
            </w:r>
            <w:r w:rsidRPr="007730EB">
              <w:rPr>
                <w:rFonts w:ascii="Times New Roman" w:eastAsia="Times New Roman" w:hAnsi="Times New Roman" w:cs="Times New Roman"/>
                <w:b/>
                <w:i/>
                <w:color w:val="1772D7"/>
                <w:sz w:val="32"/>
                <w:szCs w:val="32"/>
                <w:lang w:eastAsia="ru-RU"/>
              </w:rPr>
              <w:t xml:space="preserve">№ П/0145 «Об установлении размеров платы за предоставление сведений, содержащихся в Едином </w:t>
            </w:r>
            <w:r w:rsidRPr="007730EB">
              <w:rPr>
                <w:rFonts w:ascii="Times New Roman" w:eastAsia="Times New Roman" w:hAnsi="Times New Roman" w:cs="Times New Roman"/>
                <w:b/>
                <w:i/>
                <w:color w:val="1772D7"/>
                <w:sz w:val="32"/>
                <w:szCs w:val="32"/>
                <w:lang w:eastAsia="ru-RU"/>
              </w:rPr>
              <w:lastRenderedPageBreak/>
              <w:t>государственном реестре недвижимости, и иной информации»</w:t>
            </w:r>
          </w:p>
        </w:tc>
      </w:tr>
    </w:tbl>
    <w:p w:rsidR="007730EB" w:rsidRPr="00166A17" w:rsidRDefault="007730EB" w:rsidP="00166A17">
      <w:pPr>
        <w:spacing w:after="0" w:line="240" w:lineRule="auto"/>
        <w:ind w:firstLine="709"/>
        <w:jc w:val="both"/>
        <w:rPr>
          <w:rFonts w:ascii="Times New Roman" w:hAnsi="Times New Roman" w:cs="Times New Roman"/>
          <w:sz w:val="28"/>
          <w:szCs w:val="27"/>
        </w:rPr>
      </w:pPr>
      <w:r w:rsidRPr="00166A17">
        <w:rPr>
          <w:rFonts w:ascii="Times New Roman" w:hAnsi="Times New Roman" w:cs="Times New Roman"/>
          <w:sz w:val="28"/>
          <w:szCs w:val="27"/>
        </w:rPr>
        <w:lastRenderedPageBreak/>
        <w:t>Актуализированы размеры платы за предоставление сведений, содержащихся в ЕГРН.</w:t>
      </w:r>
    </w:p>
    <w:p w:rsidR="007730EB" w:rsidRPr="00166A17" w:rsidRDefault="007730EB" w:rsidP="007730EB">
      <w:pPr>
        <w:spacing w:after="0" w:line="240" w:lineRule="auto"/>
        <w:ind w:firstLine="709"/>
        <w:jc w:val="both"/>
        <w:rPr>
          <w:rFonts w:ascii="Times New Roman" w:hAnsi="Times New Roman" w:cs="Times New Roman"/>
          <w:sz w:val="28"/>
          <w:szCs w:val="27"/>
        </w:rPr>
      </w:pPr>
      <w:r w:rsidRPr="00166A17">
        <w:rPr>
          <w:rFonts w:ascii="Times New Roman" w:hAnsi="Times New Roman" w:cs="Times New Roman"/>
          <w:sz w:val="28"/>
          <w:szCs w:val="27"/>
        </w:rPr>
        <w:t xml:space="preserve">В новой редакции изложено приложение 1 к приказу </w:t>
      </w:r>
      <w:proofErr w:type="spellStart"/>
      <w:r w:rsidRPr="00166A17">
        <w:rPr>
          <w:rFonts w:ascii="Times New Roman" w:hAnsi="Times New Roman" w:cs="Times New Roman"/>
          <w:sz w:val="28"/>
          <w:szCs w:val="27"/>
        </w:rPr>
        <w:t>Росреестра</w:t>
      </w:r>
      <w:proofErr w:type="spellEnd"/>
      <w:r w:rsidRPr="00166A17">
        <w:rPr>
          <w:rFonts w:ascii="Times New Roman" w:hAnsi="Times New Roman" w:cs="Times New Roman"/>
          <w:sz w:val="28"/>
          <w:szCs w:val="27"/>
        </w:rPr>
        <w:t xml:space="preserve"> от 13.05.2020 № П/0145.</w:t>
      </w:r>
    </w:p>
    <w:p w:rsidR="007730EB" w:rsidRPr="00166A17" w:rsidRDefault="007730EB" w:rsidP="007730EB">
      <w:pPr>
        <w:spacing w:after="0" w:line="240" w:lineRule="auto"/>
        <w:ind w:firstLine="709"/>
        <w:jc w:val="both"/>
        <w:rPr>
          <w:rFonts w:ascii="Times New Roman" w:hAnsi="Times New Roman" w:cs="Times New Roman"/>
          <w:sz w:val="28"/>
          <w:szCs w:val="27"/>
        </w:rPr>
      </w:pPr>
      <w:r w:rsidRPr="00166A17">
        <w:rPr>
          <w:rFonts w:ascii="Times New Roman" w:hAnsi="Times New Roman" w:cs="Times New Roman"/>
          <w:sz w:val="28"/>
          <w:szCs w:val="27"/>
        </w:rPr>
        <w:t>Кроме того, утратило силу положение данного приказа о порядке оплаты услуг МФЦ при предоставлении сведений, содержащихся в ЕГРН, в виде бумажного документа, составленного многофункциональным центром.</w:t>
      </w:r>
    </w:p>
    <w:p w:rsidR="00253BE7" w:rsidRDefault="00253BE7" w:rsidP="000B24E8">
      <w:pPr>
        <w:spacing w:after="0" w:line="240" w:lineRule="auto"/>
        <w:ind w:firstLine="709"/>
        <w:jc w:val="both"/>
        <w:rPr>
          <w:rFonts w:ascii="Times New Roman" w:hAnsi="Times New Roman" w:cs="Times New Roman"/>
          <w:color w:val="000000" w:themeColor="text1"/>
          <w:sz w:val="28"/>
          <w:szCs w:val="28"/>
          <w:highlight w:val="yellow"/>
        </w:rPr>
      </w:pPr>
    </w:p>
    <w:p w:rsidR="007730EB" w:rsidRPr="0083567D" w:rsidRDefault="007730EB" w:rsidP="000B24E8">
      <w:pPr>
        <w:spacing w:after="0" w:line="240" w:lineRule="auto"/>
        <w:ind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3"/>
        <w:gridCol w:w="6712"/>
      </w:tblGrid>
      <w:tr w:rsidR="00253BE7" w:rsidRPr="00D36603" w:rsidTr="00E4508E">
        <w:trPr>
          <w:trHeight w:val="1574"/>
        </w:trPr>
        <w:tc>
          <w:tcPr>
            <w:tcW w:w="2678" w:type="dxa"/>
          </w:tcPr>
          <w:p w:rsidR="00253BE7" w:rsidRPr="00D36603" w:rsidRDefault="00253BE7"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drawing>
                <wp:inline distT="0" distB="0" distL="0" distR="0" wp14:anchorId="4C87D25D" wp14:editId="119E14D4">
                  <wp:extent cx="1078173" cy="1050168"/>
                  <wp:effectExtent l="38100" t="38100" r="84455" b="74295"/>
                  <wp:docPr id="4"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D36603" w:rsidRPr="00D36603" w:rsidRDefault="00D36603" w:rsidP="006E7AE7">
            <w:pPr>
              <w:spacing w:after="0" w:line="240" w:lineRule="auto"/>
              <w:ind w:left="90"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Постановление Правительства Белгородской области </w:t>
            </w:r>
          </w:p>
          <w:p w:rsidR="00253BE7" w:rsidRPr="00D36603" w:rsidRDefault="00D36603" w:rsidP="006E7AE7">
            <w:pPr>
              <w:spacing w:after="0" w:line="240" w:lineRule="auto"/>
              <w:ind w:left="90" w:right="498"/>
              <w:jc w:val="center"/>
              <w:rPr>
                <w:rFonts w:ascii="Times New Roman" w:eastAsia="Times New Roman" w:hAnsi="Times New Roman" w:cs="Times New Roman"/>
                <w:color w:val="1772D7"/>
                <w:sz w:val="32"/>
                <w:szCs w:val="32"/>
                <w:lang w:eastAsia="ru-RU"/>
              </w:rPr>
            </w:pPr>
            <w:r w:rsidRPr="00D36603">
              <w:rPr>
                <w:rFonts w:ascii="Times New Roman" w:eastAsia="Times New Roman" w:hAnsi="Times New Roman" w:cs="Times New Roman"/>
                <w:b/>
                <w:i/>
                <w:color w:val="1772D7"/>
                <w:sz w:val="32"/>
                <w:szCs w:val="32"/>
                <w:lang w:eastAsia="ru-RU"/>
              </w:rPr>
              <w:t>от 13.02.2023 № 65-пп «О внесении изменений в постановление Правительства Белгородской области от 26.03.2018 № 92-пп»</w:t>
            </w:r>
          </w:p>
        </w:tc>
      </w:tr>
    </w:tbl>
    <w:p w:rsidR="00253BE7" w:rsidRPr="00D36603" w:rsidRDefault="00253BE7" w:rsidP="000B24E8">
      <w:pPr>
        <w:spacing w:after="0" w:line="240" w:lineRule="auto"/>
        <w:ind w:firstLine="709"/>
        <w:jc w:val="both"/>
        <w:rPr>
          <w:rFonts w:ascii="Times New Roman" w:hAnsi="Times New Roman" w:cs="Times New Roman"/>
          <w:b/>
          <w:color w:val="000000" w:themeColor="text1"/>
          <w:sz w:val="28"/>
          <w:szCs w:val="28"/>
          <w:highlight w:val="yellow"/>
        </w:rPr>
      </w:pPr>
    </w:p>
    <w:p w:rsidR="00D36603" w:rsidRPr="00166A17" w:rsidRDefault="00D36603" w:rsidP="00D36603">
      <w:pPr>
        <w:spacing w:after="0" w:line="240" w:lineRule="auto"/>
        <w:ind w:firstLine="709"/>
        <w:jc w:val="both"/>
        <w:rPr>
          <w:rFonts w:ascii="Times New Roman" w:hAnsi="Times New Roman" w:cs="Times New Roman"/>
          <w:b/>
          <w:color w:val="000000" w:themeColor="text1"/>
          <w:sz w:val="28"/>
          <w:szCs w:val="27"/>
        </w:rPr>
      </w:pPr>
      <w:r w:rsidRPr="00166A17">
        <w:rPr>
          <w:rFonts w:ascii="Times New Roman" w:hAnsi="Times New Roman" w:cs="Times New Roman"/>
          <w:b/>
          <w:color w:val="000000" w:themeColor="text1"/>
          <w:sz w:val="28"/>
          <w:szCs w:val="27"/>
        </w:rPr>
        <w:t>Постановлением признан утратившим силу Порядок деятельности комиссии по определению границ населенных пунктов, образуемых из лесных поселков или военных городков, а также определения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при подготовке проекта генерального плана поселения или городского округа, расположенных на территории Белгородской области, утвержденный в п. 1 названного постановления.</w:t>
      </w:r>
    </w:p>
    <w:p w:rsidR="00992F30" w:rsidRPr="00166A17" w:rsidRDefault="00D36603" w:rsidP="00D36603">
      <w:pPr>
        <w:spacing w:after="0" w:line="240" w:lineRule="auto"/>
        <w:ind w:firstLine="709"/>
        <w:jc w:val="both"/>
        <w:rPr>
          <w:rFonts w:ascii="Times New Roman" w:hAnsi="Times New Roman" w:cs="Times New Roman"/>
          <w:color w:val="000000" w:themeColor="text1"/>
          <w:sz w:val="28"/>
          <w:szCs w:val="27"/>
        </w:rPr>
      </w:pPr>
      <w:r w:rsidRPr="00166A17">
        <w:rPr>
          <w:rFonts w:ascii="Times New Roman" w:hAnsi="Times New Roman" w:cs="Times New Roman"/>
          <w:color w:val="000000" w:themeColor="text1"/>
          <w:sz w:val="28"/>
          <w:szCs w:val="27"/>
        </w:rPr>
        <w:t>Утвержден новый Порядок деятельности такой комиссии. Установлено, что министерство природопользования Белгородской области будет являться исполнительным органом, уполномоченным направлять в Правительство Белгородской области предложения по результатам решения комиссии.</w:t>
      </w:r>
    </w:p>
    <w:p w:rsidR="00D36603" w:rsidRDefault="00D36603" w:rsidP="00D36603">
      <w:pPr>
        <w:spacing w:after="0" w:line="240" w:lineRule="auto"/>
        <w:ind w:firstLine="709"/>
        <w:jc w:val="both"/>
        <w:rPr>
          <w:rFonts w:ascii="Times New Roman" w:hAnsi="Times New Roman" w:cs="Times New Roman"/>
          <w:b/>
          <w:color w:val="000000" w:themeColor="text1"/>
          <w:sz w:val="27"/>
          <w:szCs w:val="27"/>
        </w:rPr>
      </w:pPr>
    </w:p>
    <w:p w:rsidR="00D36603" w:rsidRPr="00D36603" w:rsidRDefault="00D36603" w:rsidP="00D36603">
      <w:pPr>
        <w:spacing w:after="0" w:line="240" w:lineRule="auto"/>
        <w:ind w:firstLine="709"/>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2"/>
        <w:gridCol w:w="6713"/>
      </w:tblGrid>
      <w:tr w:rsidR="003F7A7D" w:rsidRPr="00D36603" w:rsidTr="008A00E2">
        <w:trPr>
          <w:trHeight w:val="1574"/>
        </w:trPr>
        <w:tc>
          <w:tcPr>
            <w:tcW w:w="2678" w:type="dxa"/>
          </w:tcPr>
          <w:p w:rsidR="003F7A7D" w:rsidRPr="00D36603" w:rsidRDefault="003F7A7D"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drawing>
                <wp:inline distT="0" distB="0" distL="0" distR="0" wp14:anchorId="38BCB5A8" wp14:editId="3A91BD4E">
                  <wp:extent cx="1078173" cy="1050168"/>
                  <wp:effectExtent l="38100" t="38100" r="84455" b="74295"/>
                  <wp:docPr id="8"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D36603" w:rsidRPr="00D36603" w:rsidRDefault="00D36603" w:rsidP="000B24E8">
            <w:pPr>
              <w:spacing w:after="0" w:line="240" w:lineRule="auto"/>
              <w:ind w:left="90"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Проект Федерального закона </w:t>
            </w:r>
          </w:p>
          <w:p w:rsidR="00D36603" w:rsidRPr="00D36603" w:rsidRDefault="00D36603" w:rsidP="00D36603">
            <w:pPr>
              <w:spacing w:after="0" w:line="240" w:lineRule="auto"/>
              <w:ind w:left="90"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 202705-8 «О внесении изменений                    в Федеральный закон </w:t>
            </w:r>
          </w:p>
          <w:p w:rsidR="003F7A7D" w:rsidRPr="00166A17" w:rsidRDefault="00D36603" w:rsidP="00166A17">
            <w:pPr>
              <w:spacing w:after="0" w:line="240" w:lineRule="auto"/>
              <w:ind w:left="90" w:right="498"/>
              <w:jc w:val="center"/>
              <w:rPr>
                <w:rFonts w:ascii="Times New Roman" w:eastAsia="Times New Roman" w:hAnsi="Times New Roman" w:cs="Times New Roman"/>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«О государственной регистрации недвижимости» и статью 62.2 Федерального закона «Об охране окружающей среды»  </w:t>
            </w:r>
          </w:p>
        </w:tc>
      </w:tr>
    </w:tbl>
    <w:p w:rsidR="00D36603" w:rsidRPr="00B76BD7" w:rsidRDefault="00D36603" w:rsidP="001E3EF4">
      <w:pPr>
        <w:autoSpaceDE w:val="0"/>
        <w:autoSpaceDN w:val="0"/>
        <w:adjustRightInd w:val="0"/>
        <w:spacing w:after="0" w:line="240" w:lineRule="auto"/>
        <w:ind w:right="-1" w:firstLine="709"/>
        <w:jc w:val="both"/>
        <w:rPr>
          <w:rFonts w:ascii="Times New Roman" w:hAnsi="Times New Roman" w:cs="Times New Roman"/>
          <w:b/>
          <w:color w:val="000000" w:themeColor="text1"/>
          <w:sz w:val="28"/>
          <w:szCs w:val="28"/>
        </w:rPr>
      </w:pPr>
      <w:r w:rsidRPr="00B76BD7">
        <w:rPr>
          <w:rFonts w:ascii="Times New Roman" w:hAnsi="Times New Roman" w:cs="Times New Roman"/>
          <w:b/>
          <w:color w:val="000000" w:themeColor="text1"/>
          <w:sz w:val="28"/>
          <w:szCs w:val="28"/>
        </w:rPr>
        <w:lastRenderedPageBreak/>
        <w:t xml:space="preserve">Госдума приняла вышеуказанный закон в части внесения сведений в Единый государственный реестр недвижимости (далее – </w:t>
      </w:r>
      <w:proofErr w:type="gramStart"/>
      <w:r w:rsidRPr="00B76BD7">
        <w:rPr>
          <w:rFonts w:ascii="Times New Roman" w:hAnsi="Times New Roman" w:cs="Times New Roman"/>
          <w:b/>
          <w:color w:val="000000" w:themeColor="text1"/>
          <w:sz w:val="28"/>
          <w:szCs w:val="28"/>
        </w:rPr>
        <w:t xml:space="preserve">ЕГРН) </w:t>
      </w:r>
      <w:r w:rsidR="007F13C5">
        <w:rPr>
          <w:rFonts w:ascii="Times New Roman" w:hAnsi="Times New Roman" w:cs="Times New Roman"/>
          <w:b/>
          <w:color w:val="000000" w:themeColor="text1"/>
          <w:sz w:val="28"/>
          <w:szCs w:val="28"/>
        </w:rPr>
        <w:t xml:space="preserve">  </w:t>
      </w:r>
      <w:proofErr w:type="gramEnd"/>
      <w:r w:rsidR="007F13C5">
        <w:rPr>
          <w:rFonts w:ascii="Times New Roman" w:hAnsi="Times New Roman" w:cs="Times New Roman"/>
          <w:b/>
          <w:color w:val="000000" w:themeColor="text1"/>
          <w:sz w:val="28"/>
          <w:szCs w:val="28"/>
        </w:rPr>
        <w:t xml:space="preserve">                          </w:t>
      </w:r>
      <w:r w:rsidRPr="00B76BD7">
        <w:rPr>
          <w:rFonts w:ascii="Times New Roman" w:hAnsi="Times New Roman" w:cs="Times New Roman"/>
          <w:b/>
          <w:color w:val="000000" w:themeColor="text1"/>
          <w:sz w:val="28"/>
          <w:szCs w:val="28"/>
        </w:rPr>
        <w:t>о лесопарковых зеленых поясах.</w:t>
      </w:r>
    </w:p>
    <w:p w:rsidR="00D36603" w:rsidRPr="00D36603" w:rsidRDefault="00D36603" w:rsidP="00D36603">
      <w:pPr>
        <w:autoSpaceDE w:val="0"/>
        <w:autoSpaceDN w:val="0"/>
        <w:adjustRightInd w:val="0"/>
        <w:spacing w:after="0" w:line="240" w:lineRule="auto"/>
        <w:ind w:right="-1" w:firstLine="709"/>
        <w:jc w:val="both"/>
        <w:rPr>
          <w:rFonts w:ascii="Times New Roman" w:hAnsi="Times New Roman" w:cs="Times New Roman"/>
          <w:color w:val="000000" w:themeColor="text1"/>
          <w:sz w:val="28"/>
          <w:szCs w:val="28"/>
        </w:rPr>
      </w:pPr>
      <w:r w:rsidRPr="00D36603">
        <w:rPr>
          <w:rFonts w:ascii="Times New Roman" w:hAnsi="Times New Roman" w:cs="Times New Roman"/>
          <w:color w:val="000000" w:themeColor="text1"/>
          <w:sz w:val="28"/>
          <w:szCs w:val="28"/>
        </w:rPr>
        <w:t>Закон направлен на устранение правовой коллизии при внесении в ЕГРН сведений о лесопарковых зеленых поясах, а также дополнительную защиту лесопарковых зелёных поясов, образующих «щиты» вокруг населённых пунктов.</w:t>
      </w:r>
    </w:p>
    <w:p w:rsidR="00D36603" w:rsidRPr="00D36603" w:rsidRDefault="00D36603" w:rsidP="00D36603">
      <w:pPr>
        <w:autoSpaceDE w:val="0"/>
        <w:autoSpaceDN w:val="0"/>
        <w:adjustRightInd w:val="0"/>
        <w:spacing w:after="0" w:line="240" w:lineRule="auto"/>
        <w:ind w:right="-1" w:firstLine="709"/>
        <w:jc w:val="both"/>
        <w:rPr>
          <w:rFonts w:ascii="Times New Roman" w:hAnsi="Times New Roman" w:cs="Times New Roman"/>
          <w:color w:val="000000" w:themeColor="text1"/>
          <w:sz w:val="28"/>
          <w:szCs w:val="28"/>
        </w:rPr>
      </w:pPr>
      <w:r w:rsidRPr="00D36603">
        <w:rPr>
          <w:rFonts w:ascii="Times New Roman" w:hAnsi="Times New Roman" w:cs="Times New Roman"/>
          <w:color w:val="000000" w:themeColor="text1"/>
          <w:sz w:val="28"/>
          <w:szCs w:val="28"/>
        </w:rPr>
        <w:t>Согласно закону: обязательным приложением к решению уполномоченного органа государственной власти субъекта Российской Федерации об установлении или изменении границ лесопаркового зелен</w:t>
      </w:r>
      <w:r w:rsidR="00B76BD7">
        <w:rPr>
          <w:rFonts w:ascii="Times New Roman" w:hAnsi="Times New Roman" w:cs="Times New Roman"/>
          <w:color w:val="000000" w:themeColor="text1"/>
          <w:sz w:val="28"/>
          <w:szCs w:val="28"/>
        </w:rPr>
        <w:t xml:space="preserve">ого пояса являются сведения </w:t>
      </w:r>
      <w:r w:rsidRPr="00D36603">
        <w:rPr>
          <w:rFonts w:ascii="Times New Roman" w:hAnsi="Times New Roman" w:cs="Times New Roman"/>
          <w:color w:val="000000" w:themeColor="text1"/>
          <w:sz w:val="28"/>
          <w:szCs w:val="28"/>
        </w:rPr>
        <w:t>о границах лесопаркового зеленого пояса, которые должны содержать графическое описание местоположения указанных границ, перечень координат характерных точек указанных границ в системе координат, установленной для ведения Единого государственного реестра недвижимости.</w:t>
      </w:r>
    </w:p>
    <w:p w:rsidR="003D6948" w:rsidRPr="00D36603" w:rsidRDefault="00D36603" w:rsidP="00D36603">
      <w:pPr>
        <w:autoSpaceDE w:val="0"/>
        <w:autoSpaceDN w:val="0"/>
        <w:adjustRightInd w:val="0"/>
        <w:spacing w:after="0" w:line="240" w:lineRule="auto"/>
        <w:ind w:right="-1" w:firstLine="709"/>
        <w:jc w:val="both"/>
        <w:rPr>
          <w:rFonts w:ascii="Times New Roman" w:hAnsi="Times New Roman" w:cs="Times New Roman"/>
          <w:color w:val="000000" w:themeColor="text1"/>
          <w:sz w:val="28"/>
          <w:szCs w:val="28"/>
        </w:rPr>
      </w:pPr>
      <w:r w:rsidRPr="00D36603">
        <w:rPr>
          <w:rFonts w:ascii="Times New Roman" w:hAnsi="Times New Roman" w:cs="Times New Roman"/>
          <w:color w:val="000000" w:themeColor="text1"/>
          <w:sz w:val="28"/>
          <w:szCs w:val="28"/>
        </w:rPr>
        <w:t xml:space="preserve">Федеральная служба государственной регистрации, кадастра и картографии (далее – </w:t>
      </w:r>
      <w:proofErr w:type="spellStart"/>
      <w:r w:rsidRPr="00D36603">
        <w:rPr>
          <w:rFonts w:ascii="Times New Roman" w:hAnsi="Times New Roman" w:cs="Times New Roman"/>
          <w:color w:val="000000" w:themeColor="text1"/>
          <w:sz w:val="28"/>
          <w:szCs w:val="28"/>
        </w:rPr>
        <w:t>Росреестр</w:t>
      </w:r>
      <w:proofErr w:type="spellEnd"/>
      <w:r w:rsidRPr="00D36603">
        <w:rPr>
          <w:rFonts w:ascii="Times New Roman" w:hAnsi="Times New Roman" w:cs="Times New Roman"/>
          <w:color w:val="000000" w:themeColor="text1"/>
          <w:sz w:val="28"/>
          <w:szCs w:val="28"/>
        </w:rPr>
        <w:t>) должна будет установить форму графического описания местоположения границ лесопаркового зеленого пояса, требования к точности определения координат характерных точек указанных границ, формат электронного документа, содержащего такие сведения.</w:t>
      </w:r>
    </w:p>
    <w:p w:rsidR="00D36603" w:rsidRPr="00D36603" w:rsidRDefault="00D36603" w:rsidP="00D36603">
      <w:pPr>
        <w:autoSpaceDE w:val="0"/>
        <w:autoSpaceDN w:val="0"/>
        <w:adjustRightInd w:val="0"/>
        <w:spacing w:after="0" w:line="240" w:lineRule="auto"/>
        <w:ind w:right="-1" w:firstLine="709"/>
        <w:jc w:val="both"/>
        <w:rPr>
          <w:rFonts w:ascii="Times New Roman" w:hAnsi="Times New Roman" w:cs="Times New Roman"/>
          <w:b/>
          <w:sz w:val="28"/>
          <w:szCs w:val="28"/>
          <w:highlight w:val="yellow"/>
        </w:rPr>
      </w:pPr>
    </w:p>
    <w:p w:rsidR="003D6948" w:rsidRPr="00D36603" w:rsidRDefault="003D6948" w:rsidP="003D6948">
      <w:pPr>
        <w:autoSpaceDE w:val="0"/>
        <w:autoSpaceDN w:val="0"/>
        <w:adjustRightInd w:val="0"/>
        <w:spacing w:after="0" w:line="240" w:lineRule="auto"/>
        <w:ind w:right="-1" w:firstLine="709"/>
        <w:jc w:val="both"/>
        <w:rPr>
          <w:rFonts w:ascii="Times New Roman" w:eastAsia="Times New Roman" w:hAnsi="Times New Roman" w:cs="Times New Roman"/>
          <w:caps/>
          <w:color w:val="0000FF"/>
          <w:sz w:val="28"/>
          <w:szCs w:val="28"/>
          <w:highlight w:val="yellow"/>
          <w:u w:val="single"/>
          <w:lang w:eastAsia="ru-RU"/>
        </w:rPr>
      </w:pPr>
    </w:p>
    <w:tbl>
      <w:tblPr>
        <w:tblW w:w="0" w:type="auto"/>
        <w:tblLook w:val="01E0" w:firstRow="1" w:lastRow="1" w:firstColumn="1" w:lastColumn="1" w:noHBand="0" w:noVBand="0"/>
      </w:tblPr>
      <w:tblGrid>
        <w:gridCol w:w="2632"/>
        <w:gridCol w:w="6723"/>
      </w:tblGrid>
      <w:tr w:rsidR="00033B82" w:rsidRPr="00B76BD7" w:rsidTr="00033B82">
        <w:trPr>
          <w:trHeight w:val="1574"/>
        </w:trPr>
        <w:tc>
          <w:tcPr>
            <w:tcW w:w="2632" w:type="dxa"/>
          </w:tcPr>
          <w:p w:rsidR="00033B82" w:rsidRPr="00B76BD7" w:rsidRDefault="00033B82"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B76BD7">
              <w:rPr>
                <w:rFonts w:ascii="Times New Roman" w:eastAsia="Times New Roman" w:hAnsi="Times New Roman" w:cs="Times New Roman"/>
                <w:iCs/>
                <w:noProof/>
                <w:color w:val="1772D7"/>
                <w:sz w:val="32"/>
                <w:szCs w:val="32"/>
                <w:lang w:eastAsia="ru-RU"/>
              </w:rPr>
              <w:drawing>
                <wp:inline distT="0" distB="0" distL="0" distR="0" wp14:anchorId="0224BD6B" wp14:editId="568367EE">
                  <wp:extent cx="1078173" cy="1050168"/>
                  <wp:effectExtent l="38100" t="38100" r="84455" b="74295"/>
                  <wp:docPr id="20"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23" w:type="dxa"/>
          </w:tcPr>
          <w:p w:rsidR="00B76BD7" w:rsidRPr="00B76BD7" w:rsidRDefault="00B76BD7" w:rsidP="00AA1DB0">
            <w:pPr>
              <w:spacing w:after="0" w:line="240" w:lineRule="auto"/>
              <w:ind w:right="498"/>
              <w:jc w:val="center"/>
              <w:rPr>
                <w:rFonts w:ascii="Times New Roman" w:eastAsia="Times New Roman" w:hAnsi="Times New Roman" w:cs="Times New Roman"/>
                <w:b/>
                <w:i/>
                <w:iCs/>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Проект Федерального закона </w:t>
            </w:r>
          </w:p>
          <w:p w:rsidR="00033B82" w:rsidRPr="00B76BD7" w:rsidRDefault="00B76BD7" w:rsidP="00AA1DB0">
            <w:pPr>
              <w:spacing w:after="0" w:line="240" w:lineRule="auto"/>
              <w:ind w:right="498"/>
              <w:jc w:val="center"/>
              <w:rPr>
                <w:rFonts w:ascii="Times New Roman" w:eastAsia="Times New Roman" w:hAnsi="Times New Roman" w:cs="Times New Roman"/>
                <w:color w:val="1772D7"/>
                <w:sz w:val="32"/>
                <w:szCs w:val="32"/>
                <w:lang w:eastAsia="ru-RU"/>
              </w:rPr>
            </w:pPr>
            <w:r w:rsidRPr="00B76BD7">
              <w:rPr>
                <w:rFonts w:ascii="Times New Roman" w:eastAsia="Times New Roman" w:hAnsi="Times New Roman" w:cs="Times New Roman"/>
                <w:b/>
                <w:i/>
                <w:iCs/>
                <w:color w:val="1772D7"/>
                <w:sz w:val="32"/>
                <w:szCs w:val="32"/>
                <w:lang w:eastAsia="ru-RU"/>
              </w:rPr>
              <w:t>№ 962484-7 «О внесении изменений                       в Федеральный закон «О государственной регистрации недвижимости»                              и отдельные законодательные акты Российской Федерации»</w:t>
            </w:r>
          </w:p>
        </w:tc>
      </w:tr>
    </w:tbl>
    <w:p w:rsidR="00AA1DB0" w:rsidRPr="00D36603" w:rsidRDefault="00AA1DB0" w:rsidP="000B24E8">
      <w:pPr>
        <w:spacing w:after="0" w:line="240" w:lineRule="auto"/>
        <w:ind w:firstLine="709"/>
        <w:jc w:val="both"/>
        <w:rPr>
          <w:rFonts w:ascii="Times New Roman" w:hAnsi="Times New Roman" w:cs="Times New Roman"/>
          <w:b/>
          <w:color w:val="000000" w:themeColor="text1"/>
          <w:sz w:val="28"/>
          <w:szCs w:val="28"/>
          <w:highlight w:val="yellow"/>
        </w:rPr>
      </w:pPr>
    </w:p>
    <w:p w:rsidR="00B76BD7" w:rsidRPr="00B76BD7" w:rsidRDefault="00B76BD7" w:rsidP="00B76BD7">
      <w:pPr>
        <w:tabs>
          <w:tab w:val="left" w:pos="142"/>
          <w:tab w:val="left" w:pos="804"/>
          <w:tab w:val="center" w:pos="5656"/>
        </w:tabs>
        <w:autoSpaceDE w:val="0"/>
        <w:autoSpaceDN w:val="0"/>
        <w:adjustRightInd w:val="0"/>
        <w:spacing w:after="0" w:line="240" w:lineRule="auto"/>
        <w:ind w:right="-1" w:firstLine="709"/>
        <w:jc w:val="both"/>
        <w:rPr>
          <w:rFonts w:ascii="Times New Roman" w:eastAsia="Times New Roman" w:hAnsi="Times New Roman" w:cs="Times New Roman"/>
          <w:b/>
          <w:color w:val="000000"/>
          <w:sz w:val="28"/>
          <w:szCs w:val="28"/>
          <w:lang w:eastAsia="ru-RU" w:bidi="ru-RU"/>
        </w:rPr>
      </w:pPr>
      <w:r w:rsidRPr="00B76BD7">
        <w:rPr>
          <w:rFonts w:ascii="Times New Roman" w:eastAsia="Times New Roman" w:hAnsi="Times New Roman" w:cs="Times New Roman"/>
          <w:b/>
          <w:color w:val="000000"/>
          <w:sz w:val="28"/>
          <w:szCs w:val="28"/>
          <w:lang w:eastAsia="ru-RU" w:bidi="ru-RU"/>
        </w:rPr>
        <w:t>Даны разъяснения по вопросу совершенствования порядка государственного кадастрового учета (далее – ГКУ) и государственной регистрации прав (далее – ГРП) на недвижимость.</w:t>
      </w:r>
    </w:p>
    <w:p w:rsidR="00B76BD7" w:rsidRPr="00B76BD7" w:rsidRDefault="00B76BD7" w:rsidP="00B76BD7">
      <w:pPr>
        <w:tabs>
          <w:tab w:val="left" w:pos="142"/>
          <w:tab w:val="left" w:pos="804"/>
          <w:tab w:val="center" w:pos="5656"/>
        </w:tabs>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Законопроектом урегулированы вопросы взаимодействия между многофункциональными центрами, публично-правовой компании                                    ППК «</w:t>
      </w:r>
      <w:proofErr w:type="spellStart"/>
      <w:r w:rsidRPr="00B76BD7">
        <w:rPr>
          <w:rFonts w:ascii="Times New Roman" w:eastAsia="Times New Roman" w:hAnsi="Times New Roman" w:cs="Times New Roman"/>
          <w:color w:val="000000"/>
          <w:sz w:val="28"/>
          <w:szCs w:val="28"/>
          <w:lang w:eastAsia="ru-RU" w:bidi="ru-RU"/>
        </w:rPr>
        <w:t>Роскадастр</w:t>
      </w:r>
      <w:proofErr w:type="spellEnd"/>
      <w:r w:rsidRPr="00B76BD7">
        <w:rPr>
          <w:rFonts w:ascii="Times New Roman" w:eastAsia="Times New Roman" w:hAnsi="Times New Roman" w:cs="Times New Roman"/>
          <w:color w:val="000000"/>
          <w:sz w:val="28"/>
          <w:szCs w:val="28"/>
          <w:lang w:eastAsia="ru-RU" w:bidi="ru-RU"/>
        </w:rPr>
        <w:t xml:space="preserve">» и </w:t>
      </w:r>
      <w:proofErr w:type="spellStart"/>
      <w:r w:rsidRPr="00B76BD7">
        <w:rPr>
          <w:rFonts w:ascii="Times New Roman" w:eastAsia="Times New Roman" w:hAnsi="Times New Roman" w:cs="Times New Roman"/>
          <w:color w:val="000000"/>
          <w:sz w:val="28"/>
          <w:szCs w:val="28"/>
          <w:lang w:eastAsia="ru-RU" w:bidi="ru-RU"/>
        </w:rPr>
        <w:t>Росреестром</w:t>
      </w:r>
      <w:proofErr w:type="spellEnd"/>
      <w:r w:rsidRPr="00B76BD7">
        <w:rPr>
          <w:rFonts w:ascii="Times New Roman" w:eastAsia="Times New Roman" w:hAnsi="Times New Roman" w:cs="Times New Roman"/>
          <w:color w:val="000000"/>
          <w:sz w:val="28"/>
          <w:szCs w:val="28"/>
          <w:lang w:eastAsia="ru-RU" w:bidi="ru-RU"/>
        </w:rPr>
        <w:t>, что позволит оптимизировать процесс проведения правовой экспертизы и сократить сроки рассмотрения документов.</w:t>
      </w:r>
    </w:p>
    <w:p w:rsidR="00B76BD7" w:rsidRPr="00B76BD7" w:rsidRDefault="00B76BD7" w:rsidP="00B76BD7">
      <w:pPr>
        <w:tabs>
          <w:tab w:val="left" w:pos="142"/>
          <w:tab w:val="left" w:pos="804"/>
          <w:tab w:val="center" w:pos="5656"/>
        </w:tabs>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Законопроектом также предусматривается возможность представления ряда заявлений в форме электронного документа без использования усиленной квалифицированной электронной подписи и осуществление идентификации личности правообладателя посредством Единой системы идентификации                        и аутентификации.</w:t>
      </w:r>
    </w:p>
    <w:p w:rsidR="00B76BD7" w:rsidRPr="00B76BD7" w:rsidRDefault="00B76BD7" w:rsidP="00B76BD7">
      <w:pPr>
        <w:tabs>
          <w:tab w:val="left" w:pos="142"/>
          <w:tab w:val="left" w:pos="804"/>
          <w:tab w:val="center" w:pos="5656"/>
        </w:tabs>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lastRenderedPageBreak/>
        <w:t>Предусматривается возможность осуществления государственной регистрации договора аренды части здания, сооружения без представления технического плана в отношении части такого здания или сооружения. Вносимыми изменениями уточняются основания и перечень лиц, по заявлениям которых осуществляются ГКУ и ГРП, конкретизируется состав сведений, представляемых</w:t>
      </w:r>
      <w:r>
        <w:rPr>
          <w:rFonts w:ascii="Times New Roman" w:eastAsia="Times New Roman" w:hAnsi="Times New Roman" w:cs="Times New Roman"/>
          <w:color w:val="000000"/>
          <w:sz w:val="28"/>
          <w:szCs w:val="28"/>
          <w:lang w:eastAsia="ru-RU" w:bidi="ru-RU"/>
        </w:rPr>
        <w:t xml:space="preserve"> </w:t>
      </w:r>
      <w:r w:rsidRPr="00B76BD7">
        <w:rPr>
          <w:rFonts w:ascii="Times New Roman" w:eastAsia="Times New Roman" w:hAnsi="Times New Roman" w:cs="Times New Roman"/>
          <w:color w:val="000000"/>
          <w:sz w:val="28"/>
          <w:szCs w:val="28"/>
          <w:lang w:eastAsia="ru-RU" w:bidi="ru-RU"/>
        </w:rPr>
        <w:t>в орган регистрации прав в порядке межведомственного информационного взаимодействия.</w:t>
      </w:r>
    </w:p>
    <w:p w:rsidR="00B76BD7" w:rsidRPr="00B76BD7" w:rsidRDefault="00B76BD7" w:rsidP="00B76BD7">
      <w:pPr>
        <w:tabs>
          <w:tab w:val="left" w:pos="142"/>
          <w:tab w:val="left" w:pos="804"/>
          <w:tab w:val="center" w:pos="5656"/>
        </w:tabs>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 xml:space="preserve">Законопроектом предусматривается сокращение сроков государственной регистрации договоров участия в долевом строительстве многоквартирного </w:t>
      </w:r>
      <w:proofErr w:type="gramStart"/>
      <w:r w:rsidRPr="00B76BD7">
        <w:rPr>
          <w:rFonts w:ascii="Times New Roman" w:eastAsia="Times New Roman" w:hAnsi="Times New Roman" w:cs="Times New Roman"/>
          <w:color w:val="000000"/>
          <w:sz w:val="28"/>
          <w:szCs w:val="28"/>
          <w:lang w:eastAsia="ru-RU" w:bidi="ru-RU"/>
        </w:rPr>
        <w:t>дома  и</w:t>
      </w:r>
      <w:proofErr w:type="gramEnd"/>
      <w:r w:rsidRPr="00B76BD7">
        <w:rPr>
          <w:rFonts w:ascii="Times New Roman" w:eastAsia="Times New Roman" w:hAnsi="Times New Roman" w:cs="Times New Roman"/>
          <w:color w:val="000000"/>
          <w:sz w:val="28"/>
          <w:szCs w:val="28"/>
          <w:lang w:eastAsia="ru-RU" w:bidi="ru-RU"/>
        </w:rPr>
        <w:t xml:space="preserve"> (или) иного объекта недвижимости.</w:t>
      </w:r>
    </w:p>
    <w:p w:rsidR="00AA1DB0" w:rsidRDefault="00B76BD7" w:rsidP="00B76BD7">
      <w:pPr>
        <w:tabs>
          <w:tab w:val="left" w:pos="142"/>
          <w:tab w:val="left" w:pos="804"/>
          <w:tab w:val="center" w:pos="5656"/>
        </w:tabs>
        <w:autoSpaceDE w:val="0"/>
        <w:autoSpaceDN w:val="0"/>
        <w:adjustRightInd w:val="0"/>
        <w:spacing w:after="0" w:line="240" w:lineRule="auto"/>
        <w:ind w:right="-1"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В целях повышения информированности кадастровых инженеров предусматривается использование электронного сервиса «Личный кабинет кадастрового инженера».</w:t>
      </w:r>
    </w:p>
    <w:p w:rsidR="00B76BD7" w:rsidRPr="00244809" w:rsidRDefault="00B76BD7" w:rsidP="00B76BD7">
      <w:pPr>
        <w:tabs>
          <w:tab w:val="left" w:pos="142"/>
          <w:tab w:val="left" w:pos="804"/>
          <w:tab w:val="center" w:pos="5656"/>
        </w:tabs>
        <w:autoSpaceDE w:val="0"/>
        <w:autoSpaceDN w:val="0"/>
        <w:adjustRightInd w:val="0"/>
        <w:spacing w:after="0" w:line="240" w:lineRule="auto"/>
        <w:ind w:right="-1" w:firstLine="709"/>
        <w:rPr>
          <w:rFonts w:ascii="Times New Roman" w:eastAsia="Times New Roman" w:hAnsi="Times New Roman" w:cs="Times New Roman"/>
          <w:b/>
          <w:caps/>
          <w:color w:val="1772D7"/>
          <w:sz w:val="52"/>
          <w:szCs w:val="90"/>
          <w:highlight w:val="yellow"/>
          <w:u w:val="single"/>
          <w:lang w:eastAsia="ru-RU"/>
        </w:rPr>
      </w:pPr>
    </w:p>
    <w:tbl>
      <w:tblPr>
        <w:tblW w:w="0" w:type="auto"/>
        <w:tblLook w:val="01E0" w:firstRow="1" w:lastRow="1" w:firstColumn="1" w:lastColumn="1" w:noHBand="0" w:noVBand="0"/>
      </w:tblPr>
      <w:tblGrid>
        <w:gridCol w:w="2632"/>
        <w:gridCol w:w="6723"/>
      </w:tblGrid>
      <w:tr w:rsidR="00CE208F" w:rsidRPr="00B76BD7" w:rsidTr="008A00E2">
        <w:trPr>
          <w:trHeight w:val="1574"/>
        </w:trPr>
        <w:tc>
          <w:tcPr>
            <w:tcW w:w="2632" w:type="dxa"/>
          </w:tcPr>
          <w:p w:rsidR="00CE208F" w:rsidRPr="00B76BD7" w:rsidRDefault="00CE208F"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B76BD7">
              <w:rPr>
                <w:rFonts w:ascii="Times New Roman" w:eastAsia="Times New Roman" w:hAnsi="Times New Roman" w:cs="Times New Roman"/>
                <w:iCs/>
                <w:noProof/>
                <w:color w:val="1772D7"/>
                <w:sz w:val="32"/>
                <w:szCs w:val="32"/>
                <w:lang w:eastAsia="ru-RU"/>
              </w:rPr>
              <w:drawing>
                <wp:inline distT="0" distB="0" distL="0" distR="0" wp14:anchorId="24EBD445" wp14:editId="063B1118">
                  <wp:extent cx="1078173" cy="1050168"/>
                  <wp:effectExtent l="38100" t="38100" r="84455" b="74295"/>
                  <wp:docPr id="21"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23" w:type="dxa"/>
          </w:tcPr>
          <w:p w:rsidR="00B76BD7" w:rsidRPr="00B76BD7" w:rsidRDefault="00B76BD7" w:rsidP="0026313A">
            <w:pPr>
              <w:spacing w:after="0" w:line="240" w:lineRule="auto"/>
              <w:ind w:right="498"/>
              <w:jc w:val="center"/>
              <w:rPr>
                <w:rFonts w:ascii="Times New Roman" w:eastAsia="Times New Roman" w:hAnsi="Times New Roman" w:cs="Times New Roman"/>
                <w:b/>
                <w:i/>
                <w:iCs/>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Проект Федерального закона </w:t>
            </w:r>
          </w:p>
          <w:p w:rsidR="00CE208F" w:rsidRPr="00B76BD7" w:rsidRDefault="00B76BD7" w:rsidP="0026313A">
            <w:pPr>
              <w:spacing w:after="0" w:line="240" w:lineRule="auto"/>
              <w:ind w:right="498"/>
              <w:jc w:val="center"/>
              <w:rPr>
                <w:rFonts w:ascii="Times New Roman" w:eastAsia="Times New Roman" w:hAnsi="Times New Roman" w:cs="Times New Roman"/>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 312740-8 о внесении изменений                       в статью 3.7 Федерального закона </w:t>
            </w:r>
            <w:r w:rsidR="00C44B85">
              <w:rPr>
                <w:rFonts w:ascii="Times New Roman" w:eastAsia="Times New Roman" w:hAnsi="Times New Roman" w:cs="Times New Roman"/>
                <w:b/>
                <w:i/>
                <w:iCs/>
                <w:color w:val="1772D7"/>
                <w:sz w:val="32"/>
                <w:szCs w:val="32"/>
                <w:lang w:eastAsia="ru-RU"/>
              </w:rPr>
              <w:t xml:space="preserve">                   </w:t>
            </w:r>
            <w:r w:rsidRPr="00B76BD7">
              <w:rPr>
                <w:rFonts w:ascii="Times New Roman" w:eastAsia="Times New Roman" w:hAnsi="Times New Roman" w:cs="Times New Roman"/>
                <w:b/>
                <w:i/>
                <w:iCs/>
                <w:color w:val="1772D7"/>
                <w:sz w:val="32"/>
                <w:szCs w:val="32"/>
                <w:lang w:eastAsia="ru-RU"/>
              </w:rPr>
              <w:t>от 25.10.2001 № 137-ФЗ «О введении                          в действие Земельного кодекса Российской Федерации»</w:t>
            </w:r>
          </w:p>
        </w:tc>
      </w:tr>
    </w:tbl>
    <w:p w:rsidR="00CE208F" w:rsidRPr="00D36603" w:rsidRDefault="00CE208F" w:rsidP="000B24E8">
      <w:pPr>
        <w:spacing w:after="0" w:line="240" w:lineRule="auto"/>
        <w:ind w:firstLine="709"/>
        <w:jc w:val="both"/>
        <w:rPr>
          <w:rFonts w:ascii="Times New Roman" w:hAnsi="Times New Roman" w:cs="Times New Roman"/>
          <w:color w:val="000000" w:themeColor="text1"/>
          <w:sz w:val="28"/>
          <w:szCs w:val="28"/>
          <w:highlight w:val="yellow"/>
        </w:rPr>
      </w:pPr>
    </w:p>
    <w:p w:rsidR="00B76BD7" w:rsidRPr="00166A17" w:rsidRDefault="00B76BD7" w:rsidP="00B76BD7">
      <w:pPr>
        <w:spacing w:after="0" w:line="240" w:lineRule="auto"/>
        <w:ind w:firstLine="851"/>
        <w:jc w:val="both"/>
        <w:rPr>
          <w:rFonts w:ascii="Times New Roman" w:eastAsia="Times New Roman" w:hAnsi="Times New Roman" w:cs="Times New Roman"/>
          <w:b/>
          <w:color w:val="000000"/>
          <w:sz w:val="28"/>
          <w:szCs w:val="28"/>
          <w:lang w:eastAsia="ru-RU" w:bidi="ru-RU"/>
        </w:rPr>
      </w:pPr>
      <w:r w:rsidRPr="00166A17">
        <w:rPr>
          <w:rFonts w:ascii="Times New Roman" w:eastAsia="Times New Roman" w:hAnsi="Times New Roman" w:cs="Times New Roman"/>
          <w:b/>
          <w:color w:val="000000"/>
          <w:sz w:val="28"/>
          <w:szCs w:val="28"/>
          <w:lang w:eastAsia="ru-RU" w:bidi="ru-RU"/>
        </w:rPr>
        <w:t>Законопроектом предлагается установить письменное информирование граждан о принятом решении о сносе гаража, а также установить трехмесячный срок с момента уведомления физического лица для возможности реализации права на обращение в суд для оспаривания принятого решения о сносе гаража.</w:t>
      </w:r>
    </w:p>
    <w:p w:rsidR="00B76BD7" w:rsidRPr="00B76BD7" w:rsidRDefault="00B76BD7" w:rsidP="00B76BD7">
      <w:pPr>
        <w:spacing w:after="0" w:line="240" w:lineRule="auto"/>
        <w:ind w:firstLine="851"/>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 xml:space="preserve"> Для военнослужащих предлагается установить, что снос гаража, при принятии решения о сносе, возможен в срок не ранее трех месяцев с момента первого дня пребывания военнослужащего в запасе.</w:t>
      </w:r>
    </w:p>
    <w:p w:rsidR="00B76BD7" w:rsidRPr="00B76BD7" w:rsidRDefault="00B76BD7" w:rsidP="00B76BD7">
      <w:pPr>
        <w:spacing w:after="0" w:line="240" w:lineRule="auto"/>
        <w:ind w:firstLine="851"/>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Предусмотреть порядок, в соответствии с которым физическое лицо должно быть уведомлено о планируемом сносе.</w:t>
      </w:r>
    </w:p>
    <w:p w:rsidR="00025C27" w:rsidRDefault="00025C27" w:rsidP="000B24E8">
      <w:pPr>
        <w:spacing w:after="0" w:line="240" w:lineRule="auto"/>
        <w:jc w:val="both"/>
        <w:rPr>
          <w:rFonts w:ascii="Times New Roman" w:hAnsi="Times New Roman" w:cs="Times New Roman"/>
          <w:color w:val="000000" w:themeColor="text1"/>
          <w:sz w:val="28"/>
          <w:szCs w:val="28"/>
          <w:highlight w:val="yellow"/>
        </w:rPr>
      </w:pPr>
    </w:p>
    <w:p w:rsidR="00B76BD7" w:rsidRPr="00D36603" w:rsidRDefault="00B76BD7" w:rsidP="000B24E8">
      <w:pPr>
        <w:spacing w:after="0" w:line="240" w:lineRule="auto"/>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1"/>
        <w:gridCol w:w="6714"/>
      </w:tblGrid>
      <w:tr w:rsidR="00392BF5" w:rsidRPr="00B76BD7" w:rsidTr="008A00E2">
        <w:trPr>
          <w:trHeight w:val="1574"/>
        </w:trPr>
        <w:tc>
          <w:tcPr>
            <w:tcW w:w="2678" w:type="dxa"/>
          </w:tcPr>
          <w:p w:rsidR="00392BF5" w:rsidRPr="00B76BD7" w:rsidRDefault="00392BF5"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B76BD7">
              <w:rPr>
                <w:rFonts w:ascii="Times New Roman" w:eastAsia="Times New Roman" w:hAnsi="Times New Roman" w:cs="Times New Roman"/>
                <w:iCs/>
                <w:noProof/>
                <w:color w:val="1772D7"/>
                <w:sz w:val="32"/>
                <w:szCs w:val="32"/>
                <w:lang w:eastAsia="ru-RU"/>
              </w:rPr>
              <w:drawing>
                <wp:inline distT="0" distB="0" distL="0" distR="0" wp14:anchorId="0D2F2E7E" wp14:editId="661746AD">
                  <wp:extent cx="1078173" cy="1050168"/>
                  <wp:effectExtent l="38100" t="38100" r="84455" b="74295"/>
                  <wp:docPr id="23"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B76BD7" w:rsidRPr="00B76BD7" w:rsidRDefault="00B76BD7" w:rsidP="00B76BD7">
            <w:pPr>
              <w:spacing w:after="0" w:line="240" w:lineRule="auto"/>
              <w:ind w:left="90" w:right="498"/>
              <w:jc w:val="center"/>
              <w:rPr>
                <w:rFonts w:ascii="Times New Roman" w:eastAsia="Times New Roman" w:hAnsi="Times New Roman" w:cs="Times New Roman"/>
                <w:b/>
                <w:i/>
                <w:iCs/>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Проект Федерального закона </w:t>
            </w:r>
          </w:p>
          <w:p w:rsidR="00B76BD7" w:rsidRPr="00B76BD7" w:rsidRDefault="00B76BD7" w:rsidP="00B76BD7">
            <w:pPr>
              <w:spacing w:after="0" w:line="240" w:lineRule="auto"/>
              <w:ind w:left="90" w:right="498"/>
              <w:jc w:val="center"/>
              <w:rPr>
                <w:rFonts w:ascii="Times New Roman" w:eastAsia="Times New Roman" w:hAnsi="Times New Roman" w:cs="Times New Roman"/>
                <w:b/>
                <w:i/>
                <w:iCs/>
                <w:color w:val="1772D7"/>
                <w:sz w:val="32"/>
                <w:szCs w:val="32"/>
                <w:lang w:eastAsia="ru-RU"/>
              </w:rPr>
            </w:pPr>
            <w:r w:rsidRPr="00B76BD7">
              <w:rPr>
                <w:rFonts w:ascii="Times New Roman" w:eastAsia="Times New Roman" w:hAnsi="Times New Roman" w:cs="Times New Roman"/>
                <w:b/>
                <w:i/>
                <w:iCs/>
                <w:color w:val="1772D7"/>
                <w:sz w:val="32"/>
                <w:szCs w:val="32"/>
                <w:lang w:eastAsia="ru-RU"/>
              </w:rPr>
              <w:t>№ 3100877-8 «О внесении изменений                              в Федеральный закон «О приватизации государственного</w:t>
            </w:r>
          </w:p>
          <w:p w:rsidR="00392BF5" w:rsidRPr="00B76BD7" w:rsidRDefault="00B76BD7" w:rsidP="00B76BD7">
            <w:pPr>
              <w:spacing w:after="0" w:line="240" w:lineRule="auto"/>
              <w:ind w:left="90" w:right="498"/>
              <w:jc w:val="center"/>
              <w:rPr>
                <w:rFonts w:ascii="Times New Roman" w:eastAsia="Times New Roman" w:hAnsi="Times New Roman" w:cs="Times New Roman"/>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 и муниципального имущества»</w:t>
            </w:r>
          </w:p>
        </w:tc>
      </w:tr>
    </w:tbl>
    <w:p w:rsidR="00392BF5" w:rsidRPr="00D36603" w:rsidRDefault="00392BF5" w:rsidP="000B24E8">
      <w:pPr>
        <w:spacing w:after="0" w:line="240" w:lineRule="auto"/>
        <w:jc w:val="both"/>
        <w:rPr>
          <w:rFonts w:ascii="Times New Roman" w:hAnsi="Times New Roman" w:cs="Times New Roman"/>
          <w:color w:val="000000" w:themeColor="text1"/>
          <w:sz w:val="28"/>
          <w:szCs w:val="28"/>
          <w:highlight w:val="yellow"/>
        </w:rPr>
      </w:pPr>
    </w:p>
    <w:p w:rsidR="00B76BD7" w:rsidRPr="00B76BD7" w:rsidRDefault="00B76BD7" w:rsidP="00B76BD7">
      <w:pPr>
        <w:spacing w:after="0" w:line="240" w:lineRule="auto"/>
        <w:ind w:firstLine="709"/>
        <w:jc w:val="both"/>
        <w:rPr>
          <w:rFonts w:ascii="Times New Roman" w:eastAsia="Times New Roman" w:hAnsi="Times New Roman" w:cs="Times New Roman"/>
          <w:b/>
          <w:color w:val="000000"/>
          <w:sz w:val="28"/>
          <w:szCs w:val="28"/>
          <w:lang w:eastAsia="ru-RU" w:bidi="ru-RU"/>
        </w:rPr>
      </w:pPr>
      <w:r w:rsidRPr="00B76BD7">
        <w:rPr>
          <w:rFonts w:ascii="Times New Roman" w:eastAsia="Times New Roman" w:hAnsi="Times New Roman" w:cs="Times New Roman"/>
          <w:b/>
          <w:color w:val="000000"/>
          <w:sz w:val="28"/>
          <w:szCs w:val="28"/>
          <w:lang w:eastAsia="ru-RU" w:bidi="ru-RU"/>
        </w:rPr>
        <w:t xml:space="preserve">В Госдуму внесен законопроект, устанавливающий порядок продажи на аукционе недвижимого имущества, поступившего в </w:t>
      </w:r>
      <w:r w:rsidRPr="00B76BD7">
        <w:rPr>
          <w:rFonts w:ascii="Times New Roman" w:eastAsia="Times New Roman" w:hAnsi="Times New Roman" w:cs="Times New Roman"/>
          <w:b/>
          <w:color w:val="000000"/>
          <w:sz w:val="28"/>
          <w:szCs w:val="28"/>
          <w:lang w:eastAsia="ru-RU" w:bidi="ru-RU"/>
        </w:rPr>
        <w:lastRenderedPageBreak/>
        <w:t>государственный жилищный фонд в результате совершения коррупционных правонарушений.</w:t>
      </w:r>
    </w:p>
    <w:p w:rsidR="00B76BD7" w:rsidRPr="00B76BD7" w:rsidRDefault="00B76BD7" w:rsidP="00B76BD7">
      <w:pPr>
        <w:spacing w:after="0" w:line="240" w:lineRule="auto"/>
        <w:ind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 xml:space="preserve">Предлагается определить, что жилые помещения, поступившие                                     в государственный жилищный фонд в результате совершения коррупционного правонарушения или в отношении которых не представлены в соответствии      </w:t>
      </w:r>
      <w:r>
        <w:rPr>
          <w:rFonts w:ascii="Times New Roman" w:eastAsia="Times New Roman" w:hAnsi="Times New Roman" w:cs="Times New Roman"/>
          <w:color w:val="000000"/>
          <w:sz w:val="28"/>
          <w:szCs w:val="28"/>
          <w:lang w:eastAsia="ru-RU" w:bidi="ru-RU"/>
        </w:rPr>
        <w:t xml:space="preserve">            с законодательством </w:t>
      </w:r>
      <w:r w:rsidRPr="00B76BD7">
        <w:rPr>
          <w:rFonts w:ascii="Times New Roman" w:eastAsia="Times New Roman" w:hAnsi="Times New Roman" w:cs="Times New Roman"/>
          <w:color w:val="000000"/>
          <w:sz w:val="28"/>
          <w:szCs w:val="28"/>
          <w:lang w:eastAsia="ru-RU" w:bidi="ru-RU"/>
        </w:rPr>
        <w:t>о противодействии коррупции сведения, подтверждающие их приобретение на законные доходы, будут подлежать отчуждению в порядке, установленном Федеральным законом от 21.12.2001</w:t>
      </w:r>
      <w:r>
        <w:rPr>
          <w:rFonts w:ascii="Times New Roman" w:eastAsia="Times New Roman" w:hAnsi="Times New Roman" w:cs="Times New Roman"/>
          <w:color w:val="000000"/>
          <w:sz w:val="28"/>
          <w:szCs w:val="28"/>
          <w:lang w:eastAsia="ru-RU" w:bidi="ru-RU"/>
        </w:rPr>
        <w:t xml:space="preserve">   </w:t>
      </w:r>
      <w:r w:rsidRPr="00B76BD7">
        <w:rPr>
          <w:rFonts w:ascii="Times New Roman" w:eastAsia="Times New Roman" w:hAnsi="Times New Roman" w:cs="Times New Roman"/>
          <w:color w:val="000000"/>
          <w:sz w:val="28"/>
          <w:szCs w:val="28"/>
          <w:lang w:eastAsia="ru-RU" w:bidi="ru-RU"/>
        </w:rPr>
        <w:t xml:space="preserve"> № 178-ФЗ «О приватизации государственного и муниципального имущества»</w:t>
      </w:r>
      <w:r>
        <w:rPr>
          <w:rFonts w:ascii="Times New Roman" w:eastAsia="Times New Roman" w:hAnsi="Times New Roman" w:cs="Times New Roman"/>
          <w:color w:val="000000"/>
          <w:sz w:val="28"/>
          <w:szCs w:val="28"/>
          <w:lang w:eastAsia="ru-RU" w:bidi="ru-RU"/>
        </w:rPr>
        <w:t xml:space="preserve"> (далее – Закон о приватизации) </w:t>
      </w:r>
      <w:r w:rsidRPr="00B76BD7">
        <w:rPr>
          <w:rFonts w:ascii="Times New Roman" w:eastAsia="Times New Roman" w:hAnsi="Times New Roman" w:cs="Times New Roman"/>
          <w:color w:val="000000"/>
          <w:sz w:val="28"/>
          <w:szCs w:val="28"/>
          <w:lang w:eastAsia="ru-RU" w:bidi="ru-RU"/>
        </w:rPr>
        <w:t>с учетом предусматриваемых законопроектом особенностей.</w:t>
      </w:r>
    </w:p>
    <w:p w:rsidR="00B76BD7" w:rsidRPr="00B76BD7" w:rsidRDefault="00B76BD7" w:rsidP="00B76BD7">
      <w:pPr>
        <w:spacing w:after="0" w:line="240" w:lineRule="auto"/>
        <w:ind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 xml:space="preserve">В законопроекте определен критерий отнесения жилых помещений                         к категории подлежащих возмездному отчуждению. </w:t>
      </w:r>
    </w:p>
    <w:p w:rsidR="00B76BD7" w:rsidRPr="00B76BD7" w:rsidRDefault="00B76BD7" w:rsidP="00B76BD7">
      <w:pPr>
        <w:spacing w:after="0" w:line="240" w:lineRule="auto"/>
        <w:ind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Показатель средней рыночной стоимости одного квадратного метра жилого помещения рассчитывается Росстатом и утверждается Минстроем России ежеквартально.</w:t>
      </w:r>
    </w:p>
    <w:p w:rsidR="00FE5AF7" w:rsidRPr="00D36603" w:rsidRDefault="00FE5AF7" w:rsidP="000B24E8">
      <w:pPr>
        <w:spacing w:after="0" w:line="240" w:lineRule="auto"/>
        <w:ind w:firstLine="709"/>
        <w:jc w:val="both"/>
        <w:rPr>
          <w:rFonts w:ascii="Times New Roman" w:hAnsi="Times New Roman" w:cs="Times New Roman"/>
          <w:color w:val="000000" w:themeColor="text1"/>
          <w:sz w:val="28"/>
          <w:szCs w:val="28"/>
          <w:highlight w:val="yellow"/>
        </w:rPr>
      </w:pPr>
    </w:p>
    <w:p w:rsidR="00AA1DB0" w:rsidRPr="00D36603" w:rsidRDefault="00AA1DB0" w:rsidP="000B24E8">
      <w:pPr>
        <w:spacing w:after="0" w:line="240" w:lineRule="auto"/>
        <w:ind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5"/>
        <w:gridCol w:w="6710"/>
      </w:tblGrid>
      <w:tr w:rsidR="00732867" w:rsidRPr="00B76BD7" w:rsidTr="00732867">
        <w:trPr>
          <w:trHeight w:val="1574"/>
        </w:trPr>
        <w:tc>
          <w:tcPr>
            <w:tcW w:w="2645" w:type="dxa"/>
          </w:tcPr>
          <w:p w:rsidR="00732867" w:rsidRPr="00B76BD7" w:rsidRDefault="00732867" w:rsidP="00E9283D">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B76BD7">
              <w:rPr>
                <w:rFonts w:ascii="Times New Roman" w:eastAsia="Times New Roman" w:hAnsi="Times New Roman" w:cs="Times New Roman"/>
                <w:iCs/>
                <w:noProof/>
                <w:color w:val="1772D7"/>
                <w:sz w:val="32"/>
                <w:szCs w:val="32"/>
                <w:lang w:eastAsia="ru-RU"/>
              </w:rPr>
              <w:drawing>
                <wp:inline distT="0" distB="0" distL="0" distR="0" wp14:anchorId="1DCA96DC" wp14:editId="000A3983">
                  <wp:extent cx="1078173" cy="1050168"/>
                  <wp:effectExtent l="38100" t="38100" r="84455" b="74295"/>
                  <wp:docPr id="28"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32867" w:rsidRPr="00B76BD7" w:rsidRDefault="00B76BD7" w:rsidP="00B76BD7">
            <w:pPr>
              <w:spacing w:after="0" w:line="240" w:lineRule="auto"/>
              <w:ind w:right="498"/>
              <w:jc w:val="center"/>
              <w:rPr>
                <w:rFonts w:ascii="Times New Roman" w:eastAsia="Times New Roman" w:hAnsi="Times New Roman" w:cs="Times New Roman"/>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Приказ </w:t>
            </w:r>
            <w:proofErr w:type="spellStart"/>
            <w:r w:rsidRPr="00B76BD7">
              <w:rPr>
                <w:rFonts w:ascii="Times New Roman" w:eastAsia="Times New Roman" w:hAnsi="Times New Roman" w:cs="Times New Roman"/>
                <w:b/>
                <w:i/>
                <w:iCs/>
                <w:color w:val="1772D7"/>
                <w:sz w:val="32"/>
                <w:szCs w:val="32"/>
                <w:lang w:eastAsia="ru-RU"/>
              </w:rPr>
              <w:t>Росреестра</w:t>
            </w:r>
            <w:proofErr w:type="spellEnd"/>
            <w:r w:rsidRPr="00B76BD7">
              <w:rPr>
                <w:rFonts w:ascii="Times New Roman" w:eastAsia="Times New Roman" w:hAnsi="Times New Roman" w:cs="Times New Roman"/>
                <w:b/>
                <w:i/>
                <w:iCs/>
                <w:color w:val="1772D7"/>
                <w:sz w:val="32"/>
                <w:szCs w:val="32"/>
                <w:lang w:eastAsia="ru-RU"/>
              </w:rPr>
              <w:t xml:space="preserve"> от 14.02.2023                     № П/0036 «Об установлении порядка согласования и утверждения землеустроительной документации, порядка создания и ведения государственного фонда данных, полученных в результате проведения землеустройства, а также порядка                                          их использования»</w:t>
            </w:r>
          </w:p>
        </w:tc>
      </w:tr>
    </w:tbl>
    <w:p w:rsidR="00485D67" w:rsidRPr="00D36603" w:rsidRDefault="00485D67" w:rsidP="009863C5">
      <w:pPr>
        <w:pStyle w:val="20"/>
        <w:shd w:val="clear" w:color="auto" w:fill="auto"/>
        <w:spacing w:after="0" w:line="324" w:lineRule="exact"/>
        <w:ind w:firstLine="760"/>
        <w:rPr>
          <w:b/>
          <w:color w:val="000000"/>
          <w:highlight w:val="yellow"/>
          <w:lang w:eastAsia="ru-RU" w:bidi="ru-RU"/>
        </w:rPr>
      </w:pPr>
    </w:p>
    <w:p w:rsidR="00732867" w:rsidRPr="00B76BD7" w:rsidRDefault="00B76BD7" w:rsidP="000B24E8">
      <w:pPr>
        <w:spacing w:after="0" w:line="240" w:lineRule="auto"/>
        <w:ind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Приказ устанавливает порядок согласования и утверждения землеустроительной документации, а также порядок создания и ведения государственного фонда данных, полученных в результате проведения землеустройства, а также порядок их использования.</w:t>
      </w:r>
    </w:p>
    <w:p w:rsidR="00B76BD7" w:rsidRDefault="00B76BD7" w:rsidP="000B24E8">
      <w:pPr>
        <w:spacing w:after="0" w:line="240" w:lineRule="auto"/>
        <w:ind w:firstLine="709"/>
        <w:jc w:val="both"/>
        <w:rPr>
          <w:rFonts w:ascii="Times New Roman" w:eastAsia="Times New Roman" w:hAnsi="Times New Roman" w:cs="Times New Roman"/>
          <w:b/>
          <w:color w:val="000000"/>
          <w:sz w:val="28"/>
          <w:szCs w:val="28"/>
          <w:lang w:eastAsia="ru-RU" w:bidi="ru-RU"/>
        </w:rPr>
      </w:pPr>
    </w:p>
    <w:p w:rsidR="00B76BD7" w:rsidRPr="00D36603" w:rsidRDefault="00B76BD7" w:rsidP="000B24E8">
      <w:pPr>
        <w:spacing w:after="0" w:line="240" w:lineRule="auto"/>
        <w:ind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5"/>
        <w:gridCol w:w="6710"/>
      </w:tblGrid>
      <w:tr w:rsidR="00732867" w:rsidRPr="00B76BD7" w:rsidTr="00832C67">
        <w:trPr>
          <w:trHeight w:val="732"/>
        </w:trPr>
        <w:tc>
          <w:tcPr>
            <w:tcW w:w="2645" w:type="dxa"/>
          </w:tcPr>
          <w:p w:rsidR="00732867" w:rsidRPr="00B76BD7" w:rsidRDefault="00732867" w:rsidP="00E9283D">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B76BD7">
              <w:rPr>
                <w:rFonts w:ascii="Times New Roman" w:eastAsia="Times New Roman" w:hAnsi="Times New Roman" w:cs="Times New Roman"/>
                <w:iCs/>
                <w:noProof/>
                <w:color w:val="1772D7"/>
                <w:sz w:val="32"/>
                <w:szCs w:val="32"/>
                <w:lang w:eastAsia="ru-RU"/>
              </w:rPr>
              <w:drawing>
                <wp:inline distT="0" distB="0" distL="0" distR="0" wp14:anchorId="375F1191" wp14:editId="5531B5E6">
                  <wp:extent cx="1078173" cy="1050168"/>
                  <wp:effectExtent l="38100" t="38100" r="84455" b="74295"/>
                  <wp:docPr id="29"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32867" w:rsidRPr="00B76BD7" w:rsidRDefault="00B76BD7" w:rsidP="00732867">
            <w:pPr>
              <w:spacing w:after="0" w:line="240" w:lineRule="auto"/>
              <w:ind w:right="498"/>
              <w:jc w:val="center"/>
              <w:rPr>
                <w:rFonts w:ascii="Times New Roman" w:eastAsia="Times New Roman" w:hAnsi="Times New Roman" w:cs="Times New Roman"/>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Приказ </w:t>
            </w:r>
            <w:proofErr w:type="spellStart"/>
            <w:r w:rsidRPr="00B76BD7">
              <w:rPr>
                <w:rFonts w:ascii="Times New Roman" w:eastAsia="Times New Roman" w:hAnsi="Times New Roman" w:cs="Times New Roman"/>
                <w:b/>
                <w:i/>
                <w:iCs/>
                <w:color w:val="1772D7"/>
                <w:sz w:val="32"/>
                <w:szCs w:val="32"/>
                <w:lang w:eastAsia="ru-RU"/>
              </w:rPr>
              <w:t>Росреестра</w:t>
            </w:r>
            <w:proofErr w:type="spellEnd"/>
            <w:r w:rsidRPr="00B76BD7">
              <w:rPr>
                <w:rFonts w:ascii="Times New Roman" w:eastAsia="Times New Roman" w:hAnsi="Times New Roman" w:cs="Times New Roman"/>
                <w:b/>
                <w:i/>
                <w:iCs/>
                <w:color w:val="1772D7"/>
                <w:sz w:val="32"/>
                <w:szCs w:val="32"/>
                <w:lang w:eastAsia="ru-RU"/>
              </w:rPr>
              <w:t xml:space="preserve"> от 16.11.2022                    № П/0443 «О внесении изменений                           в некоторые приказы </w:t>
            </w:r>
            <w:proofErr w:type="spellStart"/>
            <w:r w:rsidRPr="00B76BD7">
              <w:rPr>
                <w:rFonts w:ascii="Times New Roman" w:eastAsia="Times New Roman" w:hAnsi="Times New Roman" w:cs="Times New Roman"/>
                <w:b/>
                <w:i/>
                <w:iCs/>
                <w:color w:val="1772D7"/>
                <w:sz w:val="32"/>
                <w:szCs w:val="32"/>
                <w:lang w:eastAsia="ru-RU"/>
              </w:rPr>
              <w:t>Росреестра</w:t>
            </w:r>
            <w:proofErr w:type="spellEnd"/>
            <w:r w:rsidRPr="00B76BD7">
              <w:rPr>
                <w:rFonts w:ascii="Times New Roman" w:eastAsia="Times New Roman" w:hAnsi="Times New Roman" w:cs="Times New Roman"/>
                <w:b/>
                <w:i/>
                <w:iCs/>
                <w:color w:val="1772D7"/>
                <w:sz w:val="32"/>
                <w:szCs w:val="32"/>
                <w:lang w:eastAsia="ru-RU"/>
              </w:rPr>
              <w:t xml:space="preserve"> в сфере государственного кадастрового учета, государственной регистрации прав на недвижимое имущество, предоставления сведений, содержащихся </w:t>
            </w:r>
            <w:r w:rsidRPr="00B76BD7">
              <w:rPr>
                <w:rFonts w:ascii="Times New Roman" w:eastAsia="Times New Roman" w:hAnsi="Times New Roman" w:cs="Times New Roman"/>
                <w:b/>
                <w:i/>
                <w:iCs/>
                <w:color w:val="1772D7"/>
                <w:sz w:val="32"/>
                <w:szCs w:val="32"/>
                <w:lang w:eastAsia="ru-RU"/>
              </w:rPr>
              <w:lastRenderedPageBreak/>
              <w:t>в Едином государственном реестре недвижимости»</w:t>
            </w:r>
          </w:p>
        </w:tc>
      </w:tr>
    </w:tbl>
    <w:p w:rsidR="00166A17" w:rsidRDefault="00166A17" w:rsidP="001E3EF4">
      <w:pPr>
        <w:spacing w:after="0" w:line="240" w:lineRule="auto"/>
        <w:ind w:firstLine="709"/>
        <w:jc w:val="both"/>
        <w:rPr>
          <w:rFonts w:ascii="Times New Roman" w:eastAsia="Times New Roman" w:hAnsi="Times New Roman" w:cs="Times New Roman"/>
          <w:color w:val="000000"/>
          <w:sz w:val="28"/>
          <w:szCs w:val="28"/>
          <w:lang w:eastAsia="ru-RU" w:bidi="ru-RU"/>
        </w:rPr>
      </w:pPr>
    </w:p>
    <w:p w:rsidR="00B76BD7" w:rsidRPr="00166A17" w:rsidRDefault="00B76BD7" w:rsidP="001E3EF4">
      <w:pPr>
        <w:spacing w:after="0" w:line="240" w:lineRule="auto"/>
        <w:ind w:firstLine="709"/>
        <w:jc w:val="both"/>
        <w:rPr>
          <w:rFonts w:ascii="Times New Roman" w:eastAsia="Times New Roman" w:hAnsi="Times New Roman" w:cs="Times New Roman"/>
          <w:b/>
          <w:color w:val="000000"/>
          <w:sz w:val="28"/>
          <w:szCs w:val="28"/>
          <w:lang w:eastAsia="ru-RU" w:bidi="ru-RU"/>
        </w:rPr>
      </w:pPr>
      <w:r w:rsidRPr="00166A17">
        <w:rPr>
          <w:rFonts w:ascii="Times New Roman" w:eastAsia="Times New Roman" w:hAnsi="Times New Roman" w:cs="Times New Roman"/>
          <w:b/>
          <w:color w:val="000000"/>
          <w:sz w:val="28"/>
          <w:szCs w:val="28"/>
          <w:lang w:eastAsia="ru-RU" w:bidi="ru-RU"/>
        </w:rPr>
        <w:t xml:space="preserve">Актуализированы приказы </w:t>
      </w:r>
      <w:proofErr w:type="spellStart"/>
      <w:r w:rsidRPr="00166A17">
        <w:rPr>
          <w:rFonts w:ascii="Times New Roman" w:eastAsia="Times New Roman" w:hAnsi="Times New Roman" w:cs="Times New Roman"/>
          <w:b/>
          <w:color w:val="000000"/>
          <w:sz w:val="28"/>
          <w:szCs w:val="28"/>
          <w:lang w:eastAsia="ru-RU" w:bidi="ru-RU"/>
        </w:rPr>
        <w:t>Росреестра</w:t>
      </w:r>
      <w:proofErr w:type="spellEnd"/>
      <w:r w:rsidRPr="00166A17">
        <w:rPr>
          <w:rFonts w:ascii="Times New Roman" w:eastAsia="Times New Roman" w:hAnsi="Times New Roman" w:cs="Times New Roman"/>
          <w:b/>
          <w:color w:val="000000"/>
          <w:sz w:val="28"/>
          <w:szCs w:val="28"/>
          <w:lang w:eastAsia="ru-RU" w:bidi="ru-RU"/>
        </w:rPr>
        <w:t xml:space="preserve"> в сфере ГКУ и (или) ГРП на недвижимое имущество, предоставления сведений, содержащихся в ЕГРН.</w:t>
      </w:r>
    </w:p>
    <w:p w:rsidR="00B76BD7" w:rsidRPr="00B76BD7" w:rsidRDefault="00B76BD7" w:rsidP="00B76BD7">
      <w:pPr>
        <w:spacing w:after="0" w:line="240" w:lineRule="auto"/>
        <w:ind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В частности, поправки коснулись форм заявлений о выдаче документарной или электронной закладных, о внесении изменений в них, о погашении регистрационной записи об ипотеке, а также требований к заполнению данных форм заявлений.</w:t>
      </w:r>
    </w:p>
    <w:p w:rsidR="00AA1DB0" w:rsidRPr="00B76BD7" w:rsidRDefault="00B76BD7" w:rsidP="00B76BD7">
      <w:pPr>
        <w:spacing w:after="0" w:line="240" w:lineRule="auto"/>
        <w:ind w:firstLine="709"/>
        <w:jc w:val="both"/>
        <w:rPr>
          <w:rFonts w:ascii="Times New Roman" w:eastAsia="Times New Roman" w:hAnsi="Times New Roman" w:cs="Times New Roman"/>
          <w:color w:val="000000"/>
          <w:sz w:val="28"/>
          <w:szCs w:val="28"/>
          <w:lang w:eastAsia="ru-RU" w:bidi="ru-RU"/>
        </w:rPr>
      </w:pPr>
      <w:r w:rsidRPr="00B76BD7">
        <w:rPr>
          <w:rFonts w:ascii="Times New Roman" w:eastAsia="Times New Roman" w:hAnsi="Times New Roman" w:cs="Times New Roman"/>
          <w:color w:val="000000"/>
          <w:sz w:val="28"/>
          <w:szCs w:val="28"/>
          <w:lang w:eastAsia="ru-RU" w:bidi="ru-RU"/>
        </w:rPr>
        <w:t>Приказ вступает в силу по истечении 10 дней после дня его официального опубликования, за исключением положений, для которых установлен иной срок вступления в силу.</w:t>
      </w:r>
    </w:p>
    <w:p w:rsidR="00B76BD7" w:rsidRPr="00D36603" w:rsidRDefault="00B76BD7" w:rsidP="00B76BD7">
      <w:pPr>
        <w:spacing w:after="0" w:line="240" w:lineRule="auto"/>
        <w:ind w:firstLine="709"/>
        <w:jc w:val="both"/>
        <w:rPr>
          <w:rFonts w:ascii="Times New Roman" w:hAnsi="Times New Roman" w:cs="Times New Roman"/>
          <w:sz w:val="28"/>
          <w:szCs w:val="28"/>
          <w:highlight w:val="yellow"/>
        </w:rPr>
      </w:pPr>
    </w:p>
    <w:p w:rsidR="007224D6" w:rsidRPr="00D36603" w:rsidRDefault="007224D6" w:rsidP="00AA1DB0">
      <w:pPr>
        <w:spacing w:after="0" w:line="240" w:lineRule="auto"/>
        <w:ind w:firstLine="709"/>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5"/>
        <w:gridCol w:w="6710"/>
      </w:tblGrid>
      <w:tr w:rsidR="007224D6" w:rsidRPr="00B76BD7" w:rsidTr="00381031">
        <w:trPr>
          <w:trHeight w:val="1574"/>
        </w:trPr>
        <w:tc>
          <w:tcPr>
            <w:tcW w:w="2645" w:type="dxa"/>
          </w:tcPr>
          <w:p w:rsidR="007224D6" w:rsidRPr="00B76BD7" w:rsidRDefault="007224D6"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B76BD7">
              <w:rPr>
                <w:rFonts w:ascii="Times New Roman" w:eastAsia="Times New Roman" w:hAnsi="Times New Roman" w:cs="Times New Roman"/>
                <w:iCs/>
                <w:noProof/>
                <w:color w:val="1772D7"/>
                <w:sz w:val="32"/>
                <w:szCs w:val="32"/>
                <w:lang w:eastAsia="ru-RU"/>
              </w:rPr>
              <w:drawing>
                <wp:inline distT="0" distB="0" distL="0" distR="0" wp14:anchorId="6B7CC5EF" wp14:editId="2CC24867">
                  <wp:extent cx="1078173" cy="1050168"/>
                  <wp:effectExtent l="38100" t="38100" r="84455" b="74295"/>
                  <wp:docPr id="258"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224D6" w:rsidRPr="00B76BD7" w:rsidRDefault="00B76BD7" w:rsidP="00B76BD7">
            <w:pPr>
              <w:spacing w:after="0" w:line="240" w:lineRule="auto"/>
              <w:ind w:right="498"/>
              <w:jc w:val="center"/>
              <w:rPr>
                <w:rFonts w:ascii="Times New Roman" w:eastAsia="Times New Roman" w:hAnsi="Times New Roman" w:cs="Times New Roman"/>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Приказ </w:t>
            </w:r>
            <w:proofErr w:type="spellStart"/>
            <w:r w:rsidRPr="00B76BD7">
              <w:rPr>
                <w:rFonts w:ascii="Times New Roman" w:eastAsia="Times New Roman" w:hAnsi="Times New Roman" w:cs="Times New Roman"/>
                <w:b/>
                <w:i/>
                <w:iCs/>
                <w:color w:val="1772D7"/>
                <w:sz w:val="32"/>
                <w:szCs w:val="32"/>
                <w:lang w:eastAsia="ru-RU"/>
              </w:rPr>
              <w:t>Росреестра</w:t>
            </w:r>
            <w:proofErr w:type="spellEnd"/>
            <w:r w:rsidRPr="00B76BD7">
              <w:rPr>
                <w:rFonts w:ascii="Times New Roman" w:eastAsia="Times New Roman" w:hAnsi="Times New Roman" w:cs="Times New Roman"/>
                <w:b/>
                <w:i/>
                <w:iCs/>
                <w:color w:val="1772D7"/>
                <w:sz w:val="32"/>
                <w:szCs w:val="32"/>
                <w:lang w:eastAsia="ru-RU"/>
              </w:rPr>
              <w:t xml:space="preserve"> от 30.11.2022                     № П/0462 «Об утверждении Порядка включения жилых помещений жилищного фонда Российской Федерации, закрепленных за </w:t>
            </w:r>
            <w:proofErr w:type="spellStart"/>
            <w:r w:rsidRPr="00B76BD7">
              <w:rPr>
                <w:rFonts w:ascii="Times New Roman" w:eastAsia="Times New Roman" w:hAnsi="Times New Roman" w:cs="Times New Roman"/>
                <w:b/>
                <w:i/>
                <w:iCs/>
                <w:color w:val="1772D7"/>
                <w:sz w:val="32"/>
                <w:szCs w:val="32"/>
                <w:lang w:eastAsia="ru-RU"/>
              </w:rPr>
              <w:t>Росреестром</w:t>
            </w:r>
            <w:proofErr w:type="spellEnd"/>
            <w:r w:rsidRPr="00B76BD7">
              <w:rPr>
                <w:rFonts w:ascii="Times New Roman" w:eastAsia="Times New Roman" w:hAnsi="Times New Roman" w:cs="Times New Roman"/>
                <w:b/>
                <w:i/>
                <w:iCs/>
                <w:color w:val="1772D7"/>
                <w:sz w:val="32"/>
                <w:szCs w:val="32"/>
                <w:lang w:eastAsia="ru-RU"/>
              </w:rPr>
              <w:t xml:space="preserve">, ее территориальными органами на праве оперативного управления, в специализированный жилищный фонд с отнесением  к служебным жилым помещениям, исключения жилых помещений из специализированного жилищного фонда, а также предоставления служебных жилых помещений в </w:t>
            </w:r>
            <w:proofErr w:type="spellStart"/>
            <w:r w:rsidRPr="00B76BD7">
              <w:rPr>
                <w:rFonts w:ascii="Times New Roman" w:eastAsia="Times New Roman" w:hAnsi="Times New Roman" w:cs="Times New Roman"/>
                <w:b/>
                <w:i/>
                <w:iCs/>
                <w:color w:val="1772D7"/>
                <w:sz w:val="32"/>
                <w:szCs w:val="32"/>
                <w:lang w:eastAsia="ru-RU"/>
              </w:rPr>
              <w:t>Росреестре</w:t>
            </w:r>
            <w:proofErr w:type="spellEnd"/>
            <w:r w:rsidRPr="00B76BD7">
              <w:rPr>
                <w:rFonts w:ascii="Times New Roman" w:eastAsia="Times New Roman" w:hAnsi="Times New Roman" w:cs="Times New Roman"/>
                <w:b/>
                <w:i/>
                <w:iCs/>
                <w:color w:val="1772D7"/>
                <w:sz w:val="32"/>
                <w:szCs w:val="32"/>
                <w:lang w:eastAsia="ru-RU"/>
              </w:rPr>
              <w:t>,                                        ее территориальных органах»</w:t>
            </w:r>
          </w:p>
        </w:tc>
      </w:tr>
    </w:tbl>
    <w:p w:rsidR="007224D6" w:rsidRPr="00D36603" w:rsidRDefault="007224D6" w:rsidP="007224D6">
      <w:pPr>
        <w:pStyle w:val="20"/>
        <w:shd w:val="clear" w:color="auto" w:fill="auto"/>
        <w:spacing w:after="0" w:line="324" w:lineRule="exact"/>
        <w:ind w:firstLine="760"/>
        <w:rPr>
          <w:b/>
          <w:color w:val="000000"/>
          <w:highlight w:val="yellow"/>
          <w:lang w:eastAsia="ru-RU" w:bidi="ru-RU"/>
        </w:rPr>
      </w:pPr>
    </w:p>
    <w:p w:rsidR="00B76BD7" w:rsidRPr="00B76BD7" w:rsidRDefault="00B76BD7" w:rsidP="00832C67">
      <w:pPr>
        <w:spacing w:after="0" w:line="240" w:lineRule="auto"/>
        <w:ind w:firstLine="708"/>
        <w:jc w:val="both"/>
        <w:rPr>
          <w:rStyle w:val="ab"/>
          <w:rFonts w:ascii="Times New Roman" w:hAnsi="Times New Roman" w:cs="Times New Roman"/>
          <w:b/>
          <w:color w:val="auto"/>
          <w:sz w:val="28"/>
          <w:szCs w:val="28"/>
          <w:u w:val="none"/>
        </w:rPr>
      </w:pPr>
      <w:r w:rsidRPr="00B76BD7">
        <w:rPr>
          <w:rStyle w:val="ab"/>
          <w:rFonts w:ascii="Times New Roman" w:hAnsi="Times New Roman" w:cs="Times New Roman"/>
          <w:b/>
          <w:color w:val="auto"/>
          <w:sz w:val="28"/>
          <w:szCs w:val="28"/>
          <w:u w:val="none"/>
        </w:rPr>
        <w:t>Приказом утвержден порядок:</w:t>
      </w:r>
    </w:p>
    <w:p w:rsidR="00B76BD7" w:rsidRPr="00B76BD7" w:rsidRDefault="00B76BD7" w:rsidP="00832C67">
      <w:pPr>
        <w:spacing w:after="0" w:line="240" w:lineRule="auto"/>
        <w:ind w:firstLine="708"/>
        <w:jc w:val="both"/>
        <w:rPr>
          <w:rFonts w:ascii="Times New Roman" w:hAnsi="Times New Roman" w:cs="Times New Roman"/>
          <w:sz w:val="28"/>
          <w:szCs w:val="28"/>
        </w:rPr>
      </w:pPr>
      <w:r w:rsidRPr="00B76BD7">
        <w:rPr>
          <w:rStyle w:val="ab"/>
          <w:rFonts w:ascii="Times New Roman" w:hAnsi="Times New Roman" w:cs="Times New Roman"/>
          <w:color w:val="auto"/>
          <w:sz w:val="28"/>
          <w:szCs w:val="28"/>
          <w:u w:val="none"/>
        </w:rPr>
        <w:t xml:space="preserve">- включения </w:t>
      </w:r>
      <w:r w:rsidRPr="00B76BD7">
        <w:rPr>
          <w:rFonts w:ascii="Times New Roman" w:hAnsi="Times New Roman" w:cs="Times New Roman"/>
          <w:sz w:val="28"/>
          <w:szCs w:val="28"/>
        </w:rPr>
        <w:t xml:space="preserve">жилых помещений жилищного фонда Российской Федерации, закрепленных за </w:t>
      </w:r>
      <w:proofErr w:type="spellStart"/>
      <w:r w:rsidRPr="00B76BD7">
        <w:rPr>
          <w:rFonts w:ascii="Times New Roman" w:hAnsi="Times New Roman" w:cs="Times New Roman"/>
          <w:sz w:val="28"/>
          <w:szCs w:val="28"/>
        </w:rPr>
        <w:t>Росреестром</w:t>
      </w:r>
      <w:proofErr w:type="spellEnd"/>
      <w:r w:rsidRPr="00B76BD7">
        <w:rPr>
          <w:rFonts w:ascii="Times New Roman" w:hAnsi="Times New Roman" w:cs="Times New Roman"/>
          <w:sz w:val="28"/>
          <w:szCs w:val="28"/>
        </w:rPr>
        <w:t>, его территориальными органами на праве оперативного управления, в специализированный жилищный фонд с отнесением     к служебным жилым помещениям;</w:t>
      </w:r>
    </w:p>
    <w:p w:rsidR="00B76BD7" w:rsidRDefault="00B76BD7" w:rsidP="00832C67">
      <w:pPr>
        <w:spacing w:after="0" w:line="240" w:lineRule="auto"/>
        <w:ind w:firstLine="708"/>
        <w:jc w:val="both"/>
        <w:rPr>
          <w:rFonts w:ascii="Times New Roman" w:hAnsi="Times New Roman" w:cs="Times New Roman"/>
          <w:sz w:val="28"/>
          <w:szCs w:val="28"/>
        </w:rPr>
      </w:pPr>
      <w:r w:rsidRPr="00B76BD7">
        <w:rPr>
          <w:rFonts w:ascii="Times New Roman" w:hAnsi="Times New Roman" w:cs="Times New Roman"/>
          <w:sz w:val="28"/>
          <w:szCs w:val="28"/>
        </w:rPr>
        <w:t xml:space="preserve">- исключения жилых помещений из специализированного жилищного фонда, а также предоставления служебных жилых помещений в </w:t>
      </w:r>
      <w:proofErr w:type="spellStart"/>
      <w:r w:rsidRPr="00B76BD7">
        <w:rPr>
          <w:rFonts w:ascii="Times New Roman" w:hAnsi="Times New Roman" w:cs="Times New Roman"/>
          <w:sz w:val="28"/>
          <w:szCs w:val="28"/>
        </w:rPr>
        <w:t>Росреестре</w:t>
      </w:r>
      <w:proofErr w:type="spellEnd"/>
      <w:r w:rsidRPr="00B76BD7">
        <w:rPr>
          <w:rFonts w:ascii="Times New Roman" w:hAnsi="Times New Roman" w:cs="Times New Roman"/>
          <w:sz w:val="28"/>
          <w:szCs w:val="28"/>
        </w:rPr>
        <w:t>, его территориальных органах.</w:t>
      </w:r>
    </w:p>
    <w:p w:rsidR="00166A17" w:rsidRDefault="00166A17" w:rsidP="00B76BD7">
      <w:pPr>
        <w:spacing w:after="0" w:line="276" w:lineRule="auto"/>
        <w:ind w:firstLine="708"/>
        <w:jc w:val="both"/>
        <w:rPr>
          <w:rFonts w:ascii="Times New Roman" w:hAnsi="Times New Roman" w:cs="Times New Roman"/>
          <w:sz w:val="28"/>
          <w:szCs w:val="28"/>
        </w:rPr>
      </w:pPr>
    </w:p>
    <w:p w:rsidR="00166A17" w:rsidRPr="00B76BD7" w:rsidRDefault="00166A17" w:rsidP="00B76BD7">
      <w:pPr>
        <w:spacing w:after="0" w:line="276" w:lineRule="auto"/>
        <w:ind w:firstLine="708"/>
        <w:jc w:val="both"/>
        <w:rPr>
          <w:rFonts w:ascii="Times New Roman" w:hAnsi="Times New Roman" w:cs="Times New Roman"/>
          <w:sz w:val="28"/>
          <w:szCs w:val="28"/>
        </w:rPr>
      </w:pPr>
    </w:p>
    <w:tbl>
      <w:tblPr>
        <w:tblW w:w="0" w:type="auto"/>
        <w:tblLook w:val="01E0" w:firstRow="1" w:lastRow="1" w:firstColumn="1" w:lastColumn="1" w:noHBand="0" w:noVBand="0"/>
      </w:tblPr>
      <w:tblGrid>
        <w:gridCol w:w="2645"/>
        <w:gridCol w:w="6710"/>
      </w:tblGrid>
      <w:tr w:rsidR="007224D6" w:rsidRPr="00B76BD7" w:rsidTr="00381031">
        <w:trPr>
          <w:trHeight w:val="1574"/>
        </w:trPr>
        <w:tc>
          <w:tcPr>
            <w:tcW w:w="2645" w:type="dxa"/>
          </w:tcPr>
          <w:p w:rsidR="007224D6" w:rsidRPr="00B76BD7" w:rsidRDefault="007224D6"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B76BD7">
              <w:rPr>
                <w:rFonts w:ascii="Times New Roman" w:eastAsia="Times New Roman" w:hAnsi="Times New Roman" w:cs="Times New Roman"/>
                <w:iCs/>
                <w:noProof/>
                <w:color w:val="1772D7"/>
                <w:sz w:val="32"/>
                <w:szCs w:val="32"/>
                <w:lang w:eastAsia="ru-RU"/>
              </w:rPr>
              <w:lastRenderedPageBreak/>
              <w:drawing>
                <wp:inline distT="0" distB="0" distL="0" distR="0" wp14:anchorId="7DCB35F2" wp14:editId="77E18ACF">
                  <wp:extent cx="1078173" cy="1050168"/>
                  <wp:effectExtent l="38100" t="38100" r="84455" b="74295"/>
                  <wp:docPr id="259"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B76BD7" w:rsidRPr="00B76BD7" w:rsidRDefault="00B76BD7" w:rsidP="00381031">
            <w:pPr>
              <w:spacing w:after="0" w:line="240" w:lineRule="auto"/>
              <w:ind w:right="498"/>
              <w:jc w:val="center"/>
              <w:rPr>
                <w:rFonts w:ascii="Times New Roman" w:eastAsia="Times New Roman" w:hAnsi="Times New Roman" w:cs="Times New Roman"/>
                <w:b/>
                <w:i/>
                <w:iCs/>
                <w:color w:val="1772D7"/>
                <w:sz w:val="32"/>
                <w:szCs w:val="32"/>
                <w:lang w:eastAsia="ru-RU"/>
              </w:rPr>
            </w:pPr>
            <w:r w:rsidRPr="00B76BD7">
              <w:rPr>
                <w:rFonts w:ascii="Times New Roman" w:eastAsia="Times New Roman" w:hAnsi="Times New Roman" w:cs="Times New Roman"/>
                <w:b/>
                <w:i/>
                <w:iCs/>
                <w:color w:val="1772D7"/>
                <w:sz w:val="32"/>
                <w:szCs w:val="32"/>
                <w:lang w:eastAsia="ru-RU"/>
              </w:rPr>
              <w:t xml:space="preserve">Письмо </w:t>
            </w:r>
            <w:proofErr w:type="spellStart"/>
            <w:r w:rsidRPr="00B76BD7">
              <w:rPr>
                <w:rFonts w:ascii="Times New Roman" w:eastAsia="Times New Roman" w:hAnsi="Times New Roman" w:cs="Times New Roman"/>
                <w:b/>
                <w:i/>
                <w:iCs/>
                <w:color w:val="1772D7"/>
                <w:sz w:val="32"/>
                <w:szCs w:val="32"/>
                <w:lang w:eastAsia="ru-RU"/>
              </w:rPr>
              <w:t>Росреестра</w:t>
            </w:r>
            <w:proofErr w:type="spellEnd"/>
            <w:r w:rsidRPr="00B76BD7">
              <w:rPr>
                <w:rFonts w:ascii="Times New Roman" w:eastAsia="Times New Roman" w:hAnsi="Times New Roman" w:cs="Times New Roman"/>
                <w:b/>
                <w:i/>
                <w:iCs/>
                <w:color w:val="1772D7"/>
                <w:sz w:val="32"/>
                <w:szCs w:val="32"/>
                <w:lang w:eastAsia="ru-RU"/>
              </w:rPr>
              <w:t xml:space="preserve"> от 20.02.2023 </w:t>
            </w:r>
          </w:p>
          <w:p w:rsidR="007224D6" w:rsidRPr="00B76BD7" w:rsidRDefault="00B76BD7" w:rsidP="00381031">
            <w:pPr>
              <w:spacing w:after="0" w:line="240" w:lineRule="auto"/>
              <w:ind w:right="498"/>
              <w:jc w:val="center"/>
              <w:rPr>
                <w:rFonts w:ascii="Times New Roman" w:eastAsia="Times New Roman" w:hAnsi="Times New Roman" w:cs="Times New Roman"/>
                <w:color w:val="1772D7"/>
                <w:sz w:val="32"/>
                <w:szCs w:val="32"/>
                <w:lang w:eastAsia="ru-RU"/>
              </w:rPr>
            </w:pPr>
            <w:r w:rsidRPr="00B76BD7">
              <w:rPr>
                <w:rFonts w:ascii="Times New Roman" w:eastAsia="Times New Roman" w:hAnsi="Times New Roman" w:cs="Times New Roman"/>
                <w:b/>
                <w:i/>
                <w:iCs/>
                <w:color w:val="1772D7"/>
                <w:sz w:val="32"/>
                <w:szCs w:val="32"/>
                <w:lang w:eastAsia="ru-RU"/>
              </w:rPr>
              <w:t>№ 14-1390-ТГ/23 «Об осуществлении государственного кадастрового учета и (или) государственной регистрации прав  в отношении созданных/реконструированных жилых домов, расположенных на земельных участках с видами разрешенного использования, указанными                                  в части 12 статьи 70-ФЗ от 13.07.2015 № 218-ФЗ «О государственной регистрации недвижимости»»</w:t>
            </w:r>
          </w:p>
        </w:tc>
      </w:tr>
    </w:tbl>
    <w:p w:rsidR="007224D6" w:rsidRPr="00166A17" w:rsidRDefault="007224D6" w:rsidP="00166A17">
      <w:pPr>
        <w:pStyle w:val="20"/>
        <w:shd w:val="clear" w:color="auto" w:fill="auto"/>
        <w:spacing w:after="300" w:line="240" w:lineRule="auto"/>
        <w:ind w:right="2680"/>
        <w:jc w:val="left"/>
        <w:rPr>
          <w:sz w:val="6"/>
          <w:highlight w:val="yellow"/>
        </w:rPr>
      </w:pPr>
    </w:p>
    <w:p w:rsidR="00CE208F" w:rsidRPr="00B76BD7" w:rsidRDefault="00B76BD7" w:rsidP="00B76BD7">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r w:rsidRPr="00B76BD7">
        <w:rPr>
          <w:rFonts w:ascii="Times New Roman" w:hAnsi="Times New Roman" w:cs="Times New Roman"/>
          <w:bCs/>
          <w:sz w:val="28"/>
          <w:szCs w:val="28"/>
        </w:rPr>
        <w:t>Даны разъяснения по порядку осуществления ГКУ и (или) ГРП в отношении созданных/реконструированных жилых домов, расположенных на земельных участках с видами разрешенного использования, указанными в части 12 статьи 70 Федерального закона «О государственной регистрации недвижимости», в случае когда для территориальной зоны, в которой расположены эти земельные участки, такие виды разрешенного использования не установлены (отсутствуют) и (или)       в территориальной зоне установлены «нулевые» предельные параметры разрешенного строительства.</w:t>
      </w:r>
    </w:p>
    <w:p w:rsidR="00B76BD7" w:rsidRPr="00D36603" w:rsidRDefault="00B76BD7" w:rsidP="000B24E8">
      <w:pPr>
        <w:tabs>
          <w:tab w:val="left" w:pos="142"/>
          <w:tab w:val="left" w:pos="804"/>
          <w:tab w:val="center" w:pos="5656"/>
        </w:tabs>
        <w:autoSpaceDE w:val="0"/>
        <w:autoSpaceDN w:val="0"/>
        <w:adjustRightInd w:val="0"/>
        <w:spacing w:after="0" w:line="240" w:lineRule="auto"/>
        <w:ind w:right="-1"/>
        <w:rPr>
          <w:rFonts w:ascii="Times New Roman" w:eastAsia="Times New Roman" w:hAnsi="Times New Roman" w:cs="Times New Roman"/>
          <w:b/>
          <w:caps/>
          <w:color w:val="1772D7"/>
          <w:sz w:val="28"/>
          <w:szCs w:val="28"/>
          <w:highlight w:val="yellow"/>
          <w:u w:val="single"/>
          <w:lang w:eastAsia="ru-RU"/>
        </w:rPr>
      </w:pPr>
    </w:p>
    <w:p w:rsidR="007C28E9" w:rsidRPr="00D36603" w:rsidRDefault="007C28E9" w:rsidP="000B24E8">
      <w:pPr>
        <w:tabs>
          <w:tab w:val="left" w:pos="142"/>
          <w:tab w:val="left" w:pos="804"/>
          <w:tab w:val="center" w:pos="5656"/>
        </w:tabs>
        <w:autoSpaceDE w:val="0"/>
        <w:autoSpaceDN w:val="0"/>
        <w:adjustRightInd w:val="0"/>
        <w:spacing w:after="0" w:line="240" w:lineRule="auto"/>
        <w:ind w:right="-1"/>
        <w:rPr>
          <w:rFonts w:ascii="Times New Roman" w:eastAsia="Times New Roman" w:hAnsi="Times New Roman" w:cs="Times New Roman"/>
          <w:b/>
          <w:caps/>
          <w:color w:val="1772D7"/>
          <w:sz w:val="28"/>
          <w:szCs w:val="28"/>
          <w:highlight w:val="yellow"/>
          <w:u w:val="single"/>
          <w:lang w:eastAsia="ru-RU"/>
        </w:rPr>
      </w:pPr>
    </w:p>
    <w:tbl>
      <w:tblPr>
        <w:tblW w:w="0" w:type="auto"/>
        <w:tblLook w:val="01E0" w:firstRow="1" w:lastRow="1" w:firstColumn="1" w:lastColumn="1" w:noHBand="0" w:noVBand="0"/>
      </w:tblPr>
      <w:tblGrid>
        <w:gridCol w:w="2645"/>
        <w:gridCol w:w="6710"/>
      </w:tblGrid>
      <w:tr w:rsidR="007C28E9" w:rsidRPr="00CB2AAA" w:rsidTr="00381031">
        <w:trPr>
          <w:trHeight w:val="1574"/>
        </w:trPr>
        <w:tc>
          <w:tcPr>
            <w:tcW w:w="2645" w:type="dxa"/>
          </w:tcPr>
          <w:p w:rsidR="007C28E9" w:rsidRPr="00CB2AAA" w:rsidRDefault="007C28E9"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CB2AAA">
              <w:rPr>
                <w:rFonts w:ascii="Times New Roman" w:eastAsia="Times New Roman" w:hAnsi="Times New Roman" w:cs="Times New Roman"/>
                <w:iCs/>
                <w:noProof/>
                <w:color w:val="1772D7"/>
                <w:sz w:val="32"/>
                <w:szCs w:val="32"/>
                <w:lang w:eastAsia="ru-RU"/>
              </w:rPr>
              <w:drawing>
                <wp:inline distT="0" distB="0" distL="0" distR="0" wp14:anchorId="5AD7DE96" wp14:editId="2683007A">
                  <wp:extent cx="1078173" cy="1050168"/>
                  <wp:effectExtent l="38100" t="38100" r="84455" b="74295"/>
                  <wp:docPr id="261"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CB2AAA" w:rsidRPr="00CB2AAA" w:rsidRDefault="00CB2AAA" w:rsidP="00CB2AAA">
            <w:pPr>
              <w:spacing w:after="0" w:line="240" w:lineRule="auto"/>
              <w:ind w:right="498"/>
              <w:jc w:val="center"/>
              <w:rPr>
                <w:rFonts w:ascii="Times New Roman" w:eastAsia="Times New Roman" w:hAnsi="Times New Roman" w:cs="Times New Roman"/>
                <w:b/>
                <w:i/>
                <w:iCs/>
                <w:color w:val="1772D7"/>
                <w:sz w:val="32"/>
                <w:szCs w:val="32"/>
                <w:lang w:eastAsia="ru-RU"/>
              </w:rPr>
            </w:pPr>
            <w:r w:rsidRPr="00CB2AAA">
              <w:rPr>
                <w:rFonts w:ascii="Times New Roman" w:eastAsia="Times New Roman" w:hAnsi="Times New Roman" w:cs="Times New Roman"/>
                <w:b/>
                <w:i/>
                <w:iCs/>
                <w:color w:val="1772D7"/>
                <w:sz w:val="32"/>
                <w:szCs w:val="32"/>
                <w:lang w:eastAsia="ru-RU"/>
              </w:rPr>
              <w:t xml:space="preserve">Проект Федерального закона № 317135-8 «О внесении изменений </w:t>
            </w:r>
          </w:p>
          <w:p w:rsidR="00CB2AAA" w:rsidRPr="00CB2AAA" w:rsidRDefault="00CB2AAA" w:rsidP="00CB2AAA">
            <w:pPr>
              <w:spacing w:after="0" w:line="240" w:lineRule="auto"/>
              <w:ind w:right="498"/>
              <w:jc w:val="center"/>
              <w:rPr>
                <w:rFonts w:ascii="Times New Roman" w:eastAsia="Times New Roman" w:hAnsi="Times New Roman" w:cs="Times New Roman"/>
                <w:b/>
                <w:i/>
                <w:iCs/>
                <w:color w:val="1772D7"/>
                <w:sz w:val="32"/>
                <w:szCs w:val="32"/>
                <w:lang w:eastAsia="ru-RU"/>
              </w:rPr>
            </w:pPr>
            <w:r w:rsidRPr="00CB2AAA">
              <w:rPr>
                <w:rFonts w:ascii="Times New Roman" w:eastAsia="Times New Roman" w:hAnsi="Times New Roman" w:cs="Times New Roman"/>
                <w:b/>
                <w:i/>
                <w:iCs/>
                <w:color w:val="1772D7"/>
                <w:sz w:val="32"/>
                <w:szCs w:val="32"/>
                <w:lang w:eastAsia="ru-RU"/>
              </w:rPr>
              <w:t xml:space="preserve">в Федеральный закон «О введении в действие части первой Гражданского кодекса Российской </w:t>
            </w:r>
            <w:proofErr w:type="gramStart"/>
            <w:r w:rsidRPr="00CB2AAA">
              <w:rPr>
                <w:rFonts w:ascii="Times New Roman" w:eastAsia="Times New Roman" w:hAnsi="Times New Roman" w:cs="Times New Roman"/>
                <w:b/>
                <w:i/>
                <w:iCs/>
                <w:color w:val="1772D7"/>
                <w:sz w:val="32"/>
                <w:szCs w:val="32"/>
                <w:lang w:eastAsia="ru-RU"/>
              </w:rPr>
              <w:t xml:space="preserve">Федерации» </w:t>
            </w:r>
            <w:r w:rsidR="00832C67">
              <w:rPr>
                <w:rFonts w:ascii="Times New Roman" w:eastAsia="Times New Roman" w:hAnsi="Times New Roman" w:cs="Times New Roman"/>
                <w:b/>
                <w:i/>
                <w:iCs/>
                <w:color w:val="1772D7"/>
                <w:sz w:val="32"/>
                <w:szCs w:val="32"/>
                <w:lang w:eastAsia="ru-RU"/>
              </w:rPr>
              <w:t xml:space="preserve">  </w:t>
            </w:r>
            <w:proofErr w:type="gramEnd"/>
            <w:r w:rsidR="00832C67">
              <w:rPr>
                <w:rFonts w:ascii="Times New Roman" w:eastAsia="Times New Roman" w:hAnsi="Times New Roman" w:cs="Times New Roman"/>
                <w:b/>
                <w:i/>
                <w:iCs/>
                <w:color w:val="1772D7"/>
                <w:sz w:val="32"/>
                <w:szCs w:val="32"/>
                <w:lang w:eastAsia="ru-RU"/>
              </w:rPr>
              <w:t xml:space="preserve">                     </w:t>
            </w:r>
            <w:r w:rsidRPr="00CB2AAA">
              <w:rPr>
                <w:rFonts w:ascii="Times New Roman" w:eastAsia="Times New Roman" w:hAnsi="Times New Roman" w:cs="Times New Roman"/>
                <w:b/>
                <w:i/>
                <w:iCs/>
                <w:color w:val="1772D7"/>
                <w:sz w:val="32"/>
                <w:szCs w:val="32"/>
                <w:lang w:eastAsia="ru-RU"/>
              </w:rPr>
              <w:t>от 30.11.1994</w:t>
            </w:r>
          </w:p>
          <w:p w:rsidR="007C28E9" w:rsidRPr="00CB2AAA" w:rsidRDefault="00CB2AAA" w:rsidP="00CB2AAA">
            <w:pPr>
              <w:spacing w:after="0" w:line="240" w:lineRule="auto"/>
              <w:ind w:right="498"/>
              <w:jc w:val="center"/>
              <w:rPr>
                <w:rFonts w:ascii="Times New Roman" w:eastAsia="Times New Roman" w:hAnsi="Times New Roman" w:cs="Times New Roman"/>
                <w:b/>
                <w:i/>
                <w:iCs/>
                <w:color w:val="1772D7"/>
                <w:sz w:val="32"/>
                <w:szCs w:val="32"/>
                <w:lang w:eastAsia="ru-RU"/>
              </w:rPr>
            </w:pPr>
            <w:r w:rsidRPr="00CB2AAA">
              <w:rPr>
                <w:rFonts w:ascii="Times New Roman" w:eastAsia="Times New Roman" w:hAnsi="Times New Roman" w:cs="Times New Roman"/>
                <w:b/>
                <w:i/>
                <w:iCs/>
                <w:color w:val="1772D7"/>
                <w:sz w:val="32"/>
                <w:szCs w:val="32"/>
                <w:lang w:eastAsia="ru-RU"/>
              </w:rPr>
              <w:t xml:space="preserve"> № 52-ФЗ и Федеральный закон </w:t>
            </w:r>
            <w:r>
              <w:rPr>
                <w:rFonts w:ascii="Times New Roman" w:eastAsia="Times New Roman" w:hAnsi="Times New Roman" w:cs="Times New Roman"/>
                <w:b/>
                <w:i/>
                <w:iCs/>
                <w:color w:val="1772D7"/>
                <w:sz w:val="32"/>
                <w:szCs w:val="32"/>
                <w:lang w:eastAsia="ru-RU"/>
              </w:rPr>
              <w:t xml:space="preserve">                      </w:t>
            </w:r>
            <w:proofErr w:type="gramStart"/>
            <w:r>
              <w:rPr>
                <w:rFonts w:ascii="Times New Roman" w:eastAsia="Times New Roman" w:hAnsi="Times New Roman" w:cs="Times New Roman"/>
                <w:b/>
                <w:i/>
                <w:iCs/>
                <w:color w:val="1772D7"/>
                <w:sz w:val="32"/>
                <w:szCs w:val="32"/>
                <w:lang w:eastAsia="ru-RU"/>
              </w:rPr>
              <w:t xml:space="preserve">   </w:t>
            </w:r>
            <w:r w:rsidRPr="00CB2AAA">
              <w:rPr>
                <w:rFonts w:ascii="Times New Roman" w:eastAsia="Times New Roman" w:hAnsi="Times New Roman" w:cs="Times New Roman"/>
                <w:b/>
                <w:i/>
                <w:iCs/>
                <w:color w:val="1772D7"/>
                <w:sz w:val="32"/>
                <w:szCs w:val="32"/>
                <w:lang w:eastAsia="ru-RU"/>
              </w:rPr>
              <w:t>«</w:t>
            </w:r>
            <w:proofErr w:type="gramEnd"/>
            <w:r w:rsidRPr="00CB2AAA">
              <w:rPr>
                <w:rFonts w:ascii="Times New Roman" w:eastAsia="Times New Roman" w:hAnsi="Times New Roman" w:cs="Times New Roman"/>
                <w:b/>
                <w:i/>
                <w:iCs/>
                <w:color w:val="1772D7"/>
                <w:sz w:val="32"/>
                <w:szCs w:val="32"/>
                <w:lang w:eastAsia="ru-RU"/>
              </w:rPr>
              <w:t>О государственной регистрации недвижимости» от 13.07.2015 № 218-ФЗ</w:t>
            </w:r>
          </w:p>
          <w:p w:rsidR="00CB2AAA" w:rsidRPr="00CB2AAA" w:rsidRDefault="00CB2AAA" w:rsidP="00CB2AAA">
            <w:pPr>
              <w:spacing w:after="0" w:line="240" w:lineRule="auto"/>
              <w:ind w:right="498"/>
              <w:jc w:val="center"/>
              <w:rPr>
                <w:rFonts w:ascii="Times New Roman" w:eastAsia="Times New Roman" w:hAnsi="Times New Roman" w:cs="Times New Roman"/>
                <w:color w:val="1772D7"/>
                <w:sz w:val="32"/>
                <w:szCs w:val="32"/>
                <w:lang w:eastAsia="ru-RU"/>
              </w:rPr>
            </w:pPr>
          </w:p>
        </w:tc>
      </w:tr>
    </w:tbl>
    <w:p w:rsidR="00CB2AAA" w:rsidRPr="00CB2AAA" w:rsidRDefault="00CB2AAA" w:rsidP="00CB2AAA">
      <w:pPr>
        <w:spacing w:after="0" w:line="240" w:lineRule="auto"/>
        <w:ind w:firstLine="709"/>
        <w:jc w:val="both"/>
        <w:rPr>
          <w:rFonts w:ascii="Times New Roman" w:hAnsi="Times New Roman" w:cs="Times New Roman"/>
          <w:b/>
          <w:sz w:val="28"/>
          <w:szCs w:val="28"/>
        </w:rPr>
      </w:pPr>
      <w:r w:rsidRPr="00CB2AAA">
        <w:rPr>
          <w:rFonts w:ascii="Times New Roman" w:hAnsi="Times New Roman" w:cs="Times New Roman"/>
          <w:b/>
          <w:sz w:val="28"/>
          <w:szCs w:val="28"/>
        </w:rPr>
        <w:t>Проект предлагает исключить необходимость внесения в ЕГРН сведений о режимных объектах.</w:t>
      </w:r>
    </w:p>
    <w:p w:rsidR="00CB2AAA" w:rsidRPr="00CB2AAA" w:rsidRDefault="00CB2AAA" w:rsidP="00CB2AAA">
      <w:pPr>
        <w:spacing w:after="0" w:line="240" w:lineRule="auto"/>
        <w:ind w:firstLine="709"/>
        <w:jc w:val="both"/>
        <w:rPr>
          <w:rFonts w:ascii="Times New Roman" w:hAnsi="Times New Roman" w:cs="Times New Roman"/>
          <w:sz w:val="28"/>
          <w:szCs w:val="28"/>
        </w:rPr>
      </w:pPr>
      <w:r w:rsidRPr="00CB2AAA">
        <w:rPr>
          <w:rFonts w:ascii="Times New Roman" w:hAnsi="Times New Roman" w:cs="Times New Roman"/>
          <w:sz w:val="28"/>
          <w:szCs w:val="28"/>
        </w:rPr>
        <w:t xml:space="preserve">Изменениями, вносимыми законопроектом в Федеральный закон от 30.11.1994 № 52-ФЗ «О введении в действие части первой Гражданского кодекса Российской Федерации», предусматривается, что в отношении режимных объектов государственной регистрации подлежит только право </w:t>
      </w:r>
      <w:r w:rsidRPr="00CB2AAA">
        <w:rPr>
          <w:rFonts w:ascii="Times New Roman" w:hAnsi="Times New Roman" w:cs="Times New Roman"/>
          <w:sz w:val="28"/>
          <w:szCs w:val="28"/>
        </w:rPr>
        <w:lastRenderedPageBreak/>
        <w:t>собственности РФ (иного публично-правового образования) на такой объект недвижимости.</w:t>
      </w:r>
    </w:p>
    <w:p w:rsidR="00CB2AAA" w:rsidRPr="00CB2AAA" w:rsidRDefault="00CB2AAA" w:rsidP="00CB2AAA">
      <w:pPr>
        <w:spacing w:after="0" w:line="240" w:lineRule="auto"/>
        <w:ind w:firstLine="709"/>
        <w:jc w:val="both"/>
        <w:rPr>
          <w:rFonts w:ascii="Times New Roman" w:hAnsi="Times New Roman" w:cs="Times New Roman"/>
          <w:sz w:val="28"/>
          <w:szCs w:val="28"/>
        </w:rPr>
      </w:pPr>
      <w:r w:rsidRPr="00CB2AAA">
        <w:rPr>
          <w:rFonts w:ascii="Times New Roman" w:hAnsi="Times New Roman" w:cs="Times New Roman"/>
          <w:sz w:val="28"/>
          <w:szCs w:val="28"/>
        </w:rPr>
        <w:t xml:space="preserve">Закрепляется, что в случаях, предусмотренных федеральным законом, сведения о находящихся в государственной собственности зданиях, сооружениях, помещениях, </w:t>
      </w:r>
      <w:proofErr w:type="spellStart"/>
      <w:r w:rsidRPr="00CB2AAA">
        <w:rPr>
          <w:rFonts w:ascii="Times New Roman" w:hAnsi="Times New Roman" w:cs="Times New Roman"/>
          <w:sz w:val="28"/>
          <w:szCs w:val="28"/>
        </w:rPr>
        <w:t>машино</w:t>
      </w:r>
      <w:proofErr w:type="spellEnd"/>
      <w:r w:rsidRPr="00CB2AAA">
        <w:rPr>
          <w:rFonts w:ascii="Times New Roman" w:hAnsi="Times New Roman" w:cs="Times New Roman"/>
          <w:sz w:val="28"/>
          <w:szCs w:val="28"/>
        </w:rPr>
        <w:t>-местах, объектах незавершенного строительства, единых недвижимых комплексах, предприятиях как имущественных комплексах, составляющие государственную тайну, не вносятся в ЕГРН и право собственности РФ (иного публично-правового образования), другие вещные права, ограничения этих прав не подлежат государственной регистрации.</w:t>
      </w:r>
    </w:p>
    <w:p w:rsidR="00CB2AAA" w:rsidRPr="00CB2AAA" w:rsidRDefault="00CB2AAA" w:rsidP="00CB2AAA">
      <w:pPr>
        <w:spacing w:after="0" w:line="240" w:lineRule="auto"/>
        <w:ind w:firstLine="709"/>
        <w:jc w:val="both"/>
        <w:rPr>
          <w:rFonts w:ascii="Times New Roman" w:hAnsi="Times New Roman" w:cs="Times New Roman"/>
          <w:sz w:val="28"/>
          <w:szCs w:val="28"/>
        </w:rPr>
      </w:pPr>
      <w:r w:rsidRPr="00CB2AAA">
        <w:rPr>
          <w:rFonts w:ascii="Times New Roman" w:hAnsi="Times New Roman" w:cs="Times New Roman"/>
          <w:sz w:val="28"/>
          <w:szCs w:val="28"/>
        </w:rPr>
        <w:t xml:space="preserve">Кроме этого, документом в Федеральный закон от 13.07.2015 № 218-ФЗ </w:t>
      </w:r>
    </w:p>
    <w:p w:rsidR="007C28E9" w:rsidRPr="00D36603" w:rsidRDefault="00CB2AAA" w:rsidP="00832C67">
      <w:pPr>
        <w:spacing w:after="0" w:line="240" w:lineRule="auto"/>
        <w:jc w:val="both"/>
        <w:rPr>
          <w:rFonts w:ascii="Times New Roman" w:hAnsi="Times New Roman" w:cs="Times New Roman"/>
          <w:sz w:val="28"/>
          <w:szCs w:val="28"/>
          <w:highlight w:val="yellow"/>
        </w:rPr>
      </w:pPr>
      <w:r w:rsidRPr="00CB2AAA">
        <w:rPr>
          <w:rFonts w:ascii="Times New Roman" w:hAnsi="Times New Roman" w:cs="Times New Roman"/>
          <w:sz w:val="28"/>
          <w:szCs w:val="28"/>
        </w:rPr>
        <w:t xml:space="preserve">«О государственной регистрации недвижимости» (далее - Закон о регистрации) вносятся изменения, предусматривающие, в частности, полномочия Правительства Российской </w:t>
      </w:r>
      <w:proofErr w:type="spellStart"/>
      <w:r w:rsidRPr="00CB2AAA">
        <w:rPr>
          <w:rFonts w:ascii="Times New Roman" w:hAnsi="Times New Roman" w:cs="Times New Roman"/>
          <w:sz w:val="28"/>
          <w:szCs w:val="28"/>
        </w:rPr>
        <w:t>Фепо</w:t>
      </w:r>
      <w:proofErr w:type="spellEnd"/>
      <w:r w:rsidRPr="00CB2AAA">
        <w:rPr>
          <w:rFonts w:ascii="Times New Roman" w:hAnsi="Times New Roman" w:cs="Times New Roman"/>
          <w:sz w:val="28"/>
          <w:szCs w:val="28"/>
        </w:rPr>
        <w:t xml:space="preserve"> установлению особенностей подготовки документов для государственного кадастрового учета и государственной регистрации права на режимные объекты и особенностей осуществления государственного кадастрового учета и государственной регистрации прав на такие объекты.</w:t>
      </w:r>
    </w:p>
    <w:p w:rsidR="007C28E9" w:rsidRDefault="007C28E9" w:rsidP="007C28E9">
      <w:pPr>
        <w:spacing w:after="0" w:line="240" w:lineRule="auto"/>
        <w:ind w:firstLine="709"/>
        <w:jc w:val="both"/>
        <w:rPr>
          <w:rFonts w:ascii="Times New Roman" w:hAnsi="Times New Roman" w:cs="Times New Roman"/>
          <w:sz w:val="28"/>
          <w:szCs w:val="28"/>
          <w:highlight w:val="yellow"/>
        </w:rPr>
      </w:pPr>
    </w:p>
    <w:p w:rsidR="00CB2AAA" w:rsidRPr="00D36603" w:rsidRDefault="00CB2AAA" w:rsidP="007C28E9">
      <w:pPr>
        <w:spacing w:after="0" w:line="240" w:lineRule="auto"/>
        <w:ind w:firstLine="709"/>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5"/>
        <w:gridCol w:w="6710"/>
      </w:tblGrid>
      <w:tr w:rsidR="007C28E9" w:rsidRPr="00CB2AAA" w:rsidTr="00381031">
        <w:trPr>
          <w:trHeight w:val="1574"/>
        </w:trPr>
        <w:tc>
          <w:tcPr>
            <w:tcW w:w="2645" w:type="dxa"/>
          </w:tcPr>
          <w:p w:rsidR="007C28E9" w:rsidRPr="00CB2AAA" w:rsidRDefault="007C28E9"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CB2AAA">
              <w:rPr>
                <w:rFonts w:ascii="Times New Roman" w:eastAsia="Times New Roman" w:hAnsi="Times New Roman" w:cs="Times New Roman"/>
                <w:iCs/>
                <w:noProof/>
                <w:color w:val="1772D7"/>
                <w:sz w:val="32"/>
                <w:szCs w:val="32"/>
                <w:lang w:eastAsia="ru-RU"/>
              </w:rPr>
              <w:drawing>
                <wp:inline distT="0" distB="0" distL="0" distR="0" wp14:anchorId="0BED7AC6" wp14:editId="308BB9CC">
                  <wp:extent cx="1078173" cy="1050168"/>
                  <wp:effectExtent l="38100" t="38100" r="84455" b="74295"/>
                  <wp:docPr id="262"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C28E9" w:rsidRPr="00CB2AAA" w:rsidRDefault="00CB2AAA" w:rsidP="00381031">
            <w:pPr>
              <w:spacing w:after="0" w:line="240" w:lineRule="auto"/>
              <w:ind w:right="498"/>
              <w:jc w:val="center"/>
              <w:rPr>
                <w:rFonts w:ascii="Times New Roman" w:eastAsia="Times New Roman" w:hAnsi="Times New Roman" w:cs="Times New Roman"/>
                <w:color w:val="1772D7"/>
                <w:sz w:val="32"/>
                <w:szCs w:val="32"/>
                <w:lang w:eastAsia="ru-RU"/>
              </w:rPr>
            </w:pPr>
            <w:r w:rsidRPr="00CB2AAA">
              <w:rPr>
                <w:rFonts w:ascii="Times New Roman" w:eastAsia="Times New Roman" w:hAnsi="Times New Roman" w:cs="Times New Roman"/>
                <w:b/>
                <w:i/>
                <w:iCs/>
                <w:color w:val="1772D7"/>
                <w:sz w:val="32"/>
                <w:szCs w:val="32"/>
                <w:lang w:eastAsia="ru-RU"/>
              </w:rPr>
              <w:t xml:space="preserve">Проект приказа </w:t>
            </w:r>
            <w:proofErr w:type="spellStart"/>
            <w:r w:rsidRPr="00CB2AAA">
              <w:rPr>
                <w:rFonts w:ascii="Times New Roman" w:eastAsia="Times New Roman" w:hAnsi="Times New Roman" w:cs="Times New Roman"/>
                <w:b/>
                <w:i/>
                <w:iCs/>
                <w:color w:val="1772D7"/>
                <w:sz w:val="32"/>
                <w:szCs w:val="32"/>
                <w:lang w:eastAsia="ru-RU"/>
              </w:rPr>
              <w:t>Росреестра</w:t>
            </w:r>
            <w:proofErr w:type="spellEnd"/>
            <w:r w:rsidRPr="00CB2AAA">
              <w:rPr>
                <w:rFonts w:ascii="Times New Roman" w:eastAsia="Times New Roman" w:hAnsi="Times New Roman" w:cs="Times New Roman"/>
                <w:b/>
                <w:i/>
                <w:iCs/>
                <w:color w:val="1772D7"/>
                <w:sz w:val="32"/>
                <w:szCs w:val="32"/>
                <w:lang w:eastAsia="ru-RU"/>
              </w:rPr>
              <w:t xml:space="preserve"> </w:t>
            </w:r>
            <w:r w:rsidR="00832C67">
              <w:rPr>
                <w:rFonts w:ascii="Times New Roman" w:eastAsia="Times New Roman" w:hAnsi="Times New Roman" w:cs="Times New Roman"/>
                <w:b/>
                <w:i/>
                <w:iCs/>
                <w:color w:val="1772D7"/>
                <w:sz w:val="32"/>
                <w:szCs w:val="32"/>
                <w:lang w:eastAsia="ru-RU"/>
              </w:rPr>
              <w:t xml:space="preserve">                               </w:t>
            </w:r>
            <w:r w:rsidRPr="00CB2AAA">
              <w:rPr>
                <w:rFonts w:ascii="Times New Roman" w:eastAsia="Times New Roman" w:hAnsi="Times New Roman" w:cs="Times New Roman"/>
                <w:b/>
                <w:i/>
                <w:iCs/>
                <w:color w:val="1772D7"/>
                <w:sz w:val="32"/>
                <w:szCs w:val="32"/>
                <w:lang w:eastAsia="ru-RU"/>
              </w:rPr>
              <w:t xml:space="preserve">«О внесении изменений в Порядок ведения государственного реестра кадастровых инженеров, утвержденный приказом </w:t>
            </w:r>
            <w:proofErr w:type="spellStart"/>
            <w:r w:rsidRPr="00CB2AAA">
              <w:rPr>
                <w:rFonts w:ascii="Times New Roman" w:eastAsia="Times New Roman" w:hAnsi="Times New Roman" w:cs="Times New Roman"/>
                <w:b/>
                <w:i/>
                <w:iCs/>
                <w:color w:val="1772D7"/>
                <w:sz w:val="32"/>
                <w:szCs w:val="32"/>
                <w:lang w:eastAsia="ru-RU"/>
              </w:rPr>
              <w:t>Росреестра</w:t>
            </w:r>
            <w:proofErr w:type="spellEnd"/>
            <w:r w:rsidRPr="00CB2AAA">
              <w:rPr>
                <w:rFonts w:ascii="Times New Roman" w:eastAsia="Times New Roman" w:hAnsi="Times New Roman" w:cs="Times New Roman"/>
                <w:b/>
                <w:i/>
                <w:iCs/>
                <w:color w:val="1772D7"/>
                <w:sz w:val="32"/>
                <w:szCs w:val="32"/>
                <w:lang w:eastAsia="ru-RU"/>
              </w:rPr>
              <w:t xml:space="preserve"> </w:t>
            </w:r>
            <w:r w:rsidR="00832C67">
              <w:rPr>
                <w:rFonts w:ascii="Times New Roman" w:eastAsia="Times New Roman" w:hAnsi="Times New Roman" w:cs="Times New Roman"/>
                <w:b/>
                <w:i/>
                <w:iCs/>
                <w:color w:val="1772D7"/>
                <w:sz w:val="32"/>
                <w:szCs w:val="32"/>
                <w:lang w:eastAsia="ru-RU"/>
              </w:rPr>
              <w:t xml:space="preserve">                                         </w:t>
            </w:r>
            <w:r w:rsidRPr="00CB2AAA">
              <w:rPr>
                <w:rFonts w:ascii="Times New Roman" w:eastAsia="Times New Roman" w:hAnsi="Times New Roman" w:cs="Times New Roman"/>
                <w:b/>
                <w:i/>
                <w:iCs/>
                <w:color w:val="1772D7"/>
                <w:sz w:val="32"/>
                <w:szCs w:val="32"/>
                <w:lang w:eastAsia="ru-RU"/>
              </w:rPr>
              <w:t>от 29.10.2020 № П/0402»</w:t>
            </w:r>
          </w:p>
        </w:tc>
      </w:tr>
    </w:tbl>
    <w:p w:rsidR="007C28E9" w:rsidRPr="00D36603" w:rsidRDefault="007C28E9" w:rsidP="007C28E9">
      <w:pPr>
        <w:pStyle w:val="20"/>
        <w:shd w:val="clear" w:color="auto" w:fill="auto"/>
        <w:spacing w:after="0" w:line="324" w:lineRule="exact"/>
        <w:ind w:firstLine="760"/>
        <w:rPr>
          <w:b/>
          <w:color w:val="000000"/>
          <w:highlight w:val="yellow"/>
          <w:lang w:eastAsia="ru-RU" w:bidi="ru-RU"/>
        </w:rPr>
      </w:pPr>
    </w:p>
    <w:p w:rsidR="00CB2AAA" w:rsidRPr="00CB2AAA" w:rsidRDefault="00CB2AAA" w:rsidP="00CB2AAA">
      <w:pPr>
        <w:spacing w:after="0" w:line="240" w:lineRule="auto"/>
        <w:ind w:firstLine="709"/>
        <w:jc w:val="both"/>
        <w:rPr>
          <w:rFonts w:ascii="Times New Roman" w:hAnsi="Times New Roman" w:cs="Times New Roman"/>
          <w:b/>
          <w:bCs/>
          <w:sz w:val="28"/>
          <w:szCs w:val="28"/>
        </w:rPr>
      </w:pPr>
      <w:r w:rsidRPr="00CB2AAA">
        <w:rPr>
          <w:rFonts w:ascii="Times New Roman" w:hAnsi="Times New Roman" w:cs="Times New Roman"/>
          <w:b/>
          <w:bCs/>
          <w:sz w:val="28"/>
          <w:szCs w:val="28"/>
        </w:rPr>
        <w:t>Проект предполагает внести изменения в порядок ведения государственного реестра кадастровых инженеров.</w:t>
      </w:r>
    </w:p>
    <w:p w:rsidR="00CB2AAA" w:rsidRPr="00CB2AAA" w:rsidRDefault="00CB2AAA" w:rsidP="00CB2AAA">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Также расширены сведения, которые вносятся в государственный реестр кадастровых инженеров. Среди них: контактный номер телефона; регистрационный номер члена СРО кадастровых инженеров.</w:t>
      </w:r>
    </w:p>
    <w:p w:rsidR="00CB2AAA" w:rsidRPr="00CB2AAA" w:rsidRDefault="00CB2AAA" w:rsidP="00CB2AAA">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Уточнена информация, вносимая в Реестр, о форме организации кадастровой деятельности:</w:t>
      </w:r>
    </w:p>
    <w:p w:rsidR="00CB2AAA" w:rsidRPr="00CB2AAA" w:rsidRDefault="00CB2AAA" w:rsidP="00CB2AAA">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 xml:space="preserve">- в качестве индивидуального предпринимателя – ИНН, дата государственной регистрации физического лица в качестве ИП, государственный регистрационный номер записи о государственной регистрации ИП, место фактического осуществления деятельности, дата прекращения кадастровой деятельности в качестве ИП; </w:t>
      </w:r>
    </w:p>
    <w:p w:rsidR="00CB2AAA" w:rsidRPr="00CB2AAA" w:rsidRDefault="00CB2AAA" w:rsidP="00CB2AAA">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 xml:space="preserve">- в качестве работника юридического лица (может быть указано неограниченное число лиц) на основании трудового договора – полное/ сокращенное наименование, дата государственной регистрации юридического лица, государственный регистрационный номер записи о государственной </w:t>
      </w:r>
      <w:r w:rsidRPr="00CB2AAA">
        <w:rPr>
          <w:rFonts w:ascii="Times New Roman" w:hAnsi="Times New Roman" w:cs="Times New Roman"/>
          <w:bCs/>
          <w:sz w:val="28"/>
          <w:szCs w:val="28"/>
        </w:rPr>
        <w:lastRenderedPageBreak/>
        <w:t>регистрации юридического лица, место нахождения юридического лица, номера контактных телефонов юридического лица, ИНН, присвоенный организации, дата заключения (прекращения) трудового договора.</w:t>
      </w:r>
    </w:p>
    <w:p w:rsidR="00CB2AAA" w:rsidRPr="00CB2AAA" w:rsidRDefault="00CB2AAA" w:rsidP="00CB2AAA">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 xml:space="preserve">Сокращен срок внесения сведений в такой реестр с 10 до 6 рабочих дней с даты их передачи СРО в </w:t>
      </w:r>
      <w:proofErr w:type="spellStart"/>
      <w:r w:rsidRPr="00CB2AAA">
        <w:rPr>
          <w:rFonts w:ascii="Times New Roman" w:hAnsi="Times New Roman" w:cs="Times New Roman"/>
          <w:bCs/>
          <w:sz w:val="28"/>
          <w:szCs w:val="28"/>
        </w:rPr>
        <w:t>Росреестр</w:t>
      </w:r>
      <w:proofErr w:type="spellEnd"/>
      <w:r w:rsidRPr="00CB2AAA">
        <w:rPr>
          <w:rFonts w:ascii="Times New Roman" w:hAnsi="Times New Roman" w:cs="Times New Roman"/>
          <w:bCs/>
          <w:sz w:val="28"/>
          <w:szCs w:val="28"/>
        </w:rPr>
        <w:t>.</w:t>
      </w:r>
    </w:p>
    <w:p w:rsidR="00CB2AAA" w:rsidRPr="00D36603" w:rsidRDefault="00CB2AAA" w:rsidP="00CB2AAA">
      <w:pPr>
        <w:spacing w:after="0" w:line="240" w:lineRule="auto"/>
        <w:ind w:firstLine="709"/>
        <w:jc w:val="both"/>
        <w:rPr>
          <w:rFonts w:ascii="Times New Roman" w:hAnsi="Times New Roman" w:cs="Times New Roman"/>
          <w:sz w:val="28"/>
          <w:szCs w:val="28"/>
          <w:highlight w:val="yellow"/>
        </w:rPr>
      </w:pPr>
    </w:p>
    <w:p w:rsidR="007C28E9" w:rsidRPr="00D36603" w:rsidRDefault="007C28E9" w:rsidP="007C28E9">
      <w:pPr>
        <w:spacing w:after="0" w:line="240" w:lineRule="auto"/>
        <w:ind w:firstLine="709"/>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5"/>
        <w:gridCol w:w="6710"/>
      </w:tblGrid>
      <w:tr w:rsidR="007C28E9" w:rsidRPr="00CB2AAA" w:rsidTr="00381031">
        <w:trPr>
          <w:trHeight w:val="1574"/>
        </w:trPr>
        <w:tc>
          <w:tcPr>
            <w:tcW w:w="2645" w:type="dxa"/>
          </w:tcPr>
          <w:p w:rsidR="007C28E9" w:rsidRPr="00CB2AAA" w:rsidRDefault="007C28E9"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CB2AAA">
              <w:rPr>
                <w:rFonts w:ascii="Times New Roman" w:eastAsia="Times New Roman" w:hAnsi="Times New Roman" w:cs="Times New Roman"/>
                <w:iCs/>
                <w:noProof/>
                <w:color w:val="1772D7"/>
                <w:sz w:val="32"/>
                <w:szCs w:val="32"/>
                <w:lang w:eastAsia="ru-RU"/>
              </w:rPr>
              <w:drawing>
                <wp:inline distT="0" distB="0" distL="0" distR="0" wp14:anchorId="082DE09B" wp14:editId="630E61F0">
                  <wp:extent cx="1078173" cy="1050168"/>
                  <wp:effectExtent l="38100" t="38100" r="84455" b="74295"/>
                  <wp:docPr id="263"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C28E9" w:rsidRPr="00CB2AAA" w:rsidRDefault="00CB2AAA" w:rsidP="00381031">
            <w:pPr>
              <w:spacing w:after="0" w:line="240" w:lineRule="auto"/>
              <w:ind w:right="498"/>
              <w:jc w:val="center"/>
              <w:rPr>
                <w:rFonts w:ascii="Times New Roman" w:eastAsia="Times New Roman" w:hAnsi="Times New Roman" w:cs="Times New Roman"/>
                <w:color w:val="1772D7"/>
                <w:sz w:val="32"/>
                <w:szCs w:val="32"/>
                <w:lang w:eastAsia="ru-RU"/>
              </w:rPr>
            </w:pPr>
            <w:r w:rsidRPr="00CB2AAA">
              <w:rPr>
                <w:rFonts w:ascii="Times New Roman" w:eastAsia="Times New Roman" w:hAnsi="Times New Roman" w:cs="Times New Roman"/>
                <w:b/>
                <w:i/>
                <w:iCs/>
                <w:color w:val="1772D7"/>
                <w:sz w:val="32"/>
                <w:szCs w:val="32"/>
                <w:lang w:eastAsia="ru-RU"/>
              </w:rPr>
              <w:t xml:space="preserve">Письмо </w:t>
            </w:r>
            <w:proofErr w:type="spellStart"/>
            <w:r w:rsidRPr="00CB2AAA">
              <w:rPr>
                <w:rFonts w:ascii="Times New Roman" w:eastAsia="Times New Roman" w:hAnsi="Times New Roman" w:cs="Times New Roman"/>
                <w:b/>
                <w:i/>
                <w:iCs/>
                <w:color w:val="1772D7"/>
                <w:sz w:val="32"/>
                <w:szCs w:val="32"/>
                <w:lang w:eastAsia="ru-RU"/>
              </w:rPr>
              <w:t>Росреестра</w:t>
            </w:r>
            <w:proofErr w:type="spellEnd"/>
            <w:r w:rsidRPr="00CB2AAA">
              <w:rPr>
                <w:rFonts w:ascii="Times New Roman" w:eastAsia="Times New Roman" w:hAnsi="Times New Roman" w:cs="Times New Roman"/>
                <w:b/>
                <w:i/>
                <w:iCs/>
                <w:color w:val="1772D7"/>
                <w:sz w:val="32"/>
                <w:szCs w:val="32"/>
                <w:lang w:eastAsia="ru-RU"/>
              </w:rPr>
              <w:t xml:space="preserve"> от 22.03.2023                  № 18-2332-ТГ/23  «О проблемных вопросах внесения сведений </w:t>
            </w:r>
            <w:r w:rsidR="00832C67">
              <w:rPr>
                <w:rFonts w:ascii="Times New Roman" w:eastAsia="Times New Roman" w:hAnsi="Times New Roman" w:cs="Times New Roman"/>
                <w:b/>
                <w:i/>
                <w:iCs/>
                <w:color w:val="1772D7"/>
                <w:sz w:val="32"/>
                <w:szCs w:val="32"/>
                <w:lang w:eastAsia="ru-RU"/>
              </w:rPr>
              <w:t xml:space="preserve">                               </w:t>
            </w:r>
            <w:r w:rsidRPr="00CB2AAA">
              <w:rPr>
                <w:rFonts w:ascii="Times New Roman" w:eastAsia="Times New Roman" w:hAnsi="Times New Roman" w:cs="Times New Roman"/>
                <w:b/>
                <w:i/>
                <w:iCs/>
                <w:color w:val="1772D7"/>
                <w:sz w:val="32"/>
                <w:szCs w:val="32"/>
                <w:lang w:eastAsia="ru-RU"/>
              </w:rPr>
              <w:t>о местоположении границ муниципальных образований, населенных пунктов и территориальных зон в реестр границ Единого государственного реестра недвижимости»</w:t>
            </w:r>
          </w:p>
        </w:tc>
      </w:tr>
    </w:tbl>
    <w:p w:rsidR="007C28E9" w:rsidRPr="00D36603" w:rsidRDefault="007C28E9" w:rsidP="007C28E9">
      <w:pPr>
        <w:pStyle w:val="20"/>
        <w:shd w:val="clear" w:color="auto" w:fill="auto"/>
        <w:spacing w:after="0" w:line="324" w:lineRule="exact"/>
        <w:ind w:firstLine="760"/>
        <w:rPr>
          <w:b/>
          <w:color w:val="000000"/>
          <w:highlight w:val="yellow"/>
          <w:lang w:eastAsia="ru-RU" w:bidi="ru-RU"/>
        </w:rPr>
      </w:pPr>
    </w:p>
    <w:p w:rsidR="00CB2AAA" w:rsidRPr="00CB2AAA" w:rsidRDefault="00CB2AAA" w:rsidP="00CB2AAA">
      <w:pPr>
        <w:spacing w:after="0" w:line="240" w:lineRule="auto"/>
        <w:ind w:firstLine="709"/>
        <w:jc w:val="both"/>
        <w:rPr>
          <w:rFonts w:ascii="Times New Roman" w:hAnsi="Times New Roman" w:cs="Times New Roman"/>
          <w:b/>
          <w:bCs/>
          <w:sz w:val="28"/>
          <w:szCs w:val="28"/>
        </w:rPr>
      </w:pPr>
      <w:r w:rsidRPr="00CB2AAA">
        <w:rPr>
          <w:rFonts w:ascii="Times New Roman" w:hAnsi="Times New Roman" w:cs="Times New Roman"/>
          <w:b/>
          <w:bCs/>
          <w:sz w:val="28"/>
          <w:szCs w:val="28"/>
        </w:rPr>
        <w:t>Наличие реестровых ошибок в местоположении границ ЗУ и границ муниципальных образований - граница населенного пункта совпадает с границей населенного пункта (например, по г. Красноярску граница практически везде совпадает с границей округа, сведения о которой содержатся в ЕГРН, и которая пересекается с земельными участками по периметру).</w:t>
      </w:r>
    </w:p>
    <w:p w:rsidR="00CB2AAA" w:rsidRPr="00CB2AAA" w:rsidRDefault="00CB2AAA" w:rsidP="00CB2AAA">
      <w:pPr>
        <w:spacing w:after="0" w:line="240" w:lineRule="auto"/>
        <w:ind w:firstLine="709"/>
        <w:jc w:val="both"/>
        <w:rPr>
          <w:rFonts w:ascii="Times New Roman" w:hAnsi="Times New Roman" w:cs="Times New Roman"/>
          <w:bCs/>
          <w:sz w:val="28"/>
          <w:szCs w:val="28"/>
        </w:rPr>
      </w:pPr>
      <w:proofErr w:type="gramStart"/>
      <w:r w:rsidRPr="00CB2AAA">
        <w:rPr>
          <w:rFonts w:ascii="Times New Roman" w:hAnsi="Times New Roman" w:cs="Times New Roman"/>
          <w:bCs/>
          <w:sz w:val="28"/>
          <w:szCs w:val="28"/>
        </w:rPr>
        <w:t>В частности</w:t>
      </w:r>
      <w:proofErr w:type="gramEnd"/>
      <w:r w:rsidRPr="00CB2AAA">
        <w:rPr>
          <w:rFonts w:ascii="Times New Roman" w:hAnsi="Times New Roman" w:cs="Times New Roman"/>
          <w:bCs/>
          <w:sz w:val="28"/>
          <w:szCs w:val="28"/>
        </w:rPr>
        <w:t xml:space="preserve"> разъяснено, что при выявлении указанных пересечений необходимо проводить анализ на предмет выявления причин, послуживших основанием возникновения пересечений указанных границ.</w:t>
      </w:r>
    </w:p>
    <w:p w:rsidR="00CB2AAA" w:rsidRPr="00CB2AAA" w:rsidRDefault="00CB2AAA" w:rsidP="00CB2AAA">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 xml:space="preserve">При выявлении подобных пересечений требуется проведение мероприятий по выявлению и исправлению реестровой ошибки в сведениях ЕГРН в соответствии с положениями части 3 статьи 61 Закона о регистрации, пункта 6 Порядка изменения в ЕГРН сведений о местоположении границ земельного участка при исправлении реестровой ошибки, утвержденного приказом </w:t>
      </w:r>
      <w:proofErr w:type="spellStart"/>
      <w:r w:rsidRPr="00CB2AAA">
        <w:rPr>
          <w:rFonts w:ascii="Times New Roman" w:hAnsi="Times New Roman" w:cs="Times New Roman"/>
          <w:bCs/>
          <w:sz w:val="28"/>
          <w:szCs w:val="28"/>
        </w:rPr>
        <w:t>Росреестра</w:t>
      </w:r>
      <w:proofErr w:type="spellEnd"/>
      <w:r w:rsidRPr="00CB2AAA">
        <w:rPr>
          <w:rFonts w:ascii="Times New Roman" w:hAnsi="Times New Roman" w:cs="Times New Roman"/>
          <w:bCs/>
          <w:sz w:val="28"/>
          <w:szCs w:val="28"/>
        </w:rPr>
        <w:t xml:space="preserve"> от 01.06.2021 N П/0241.</w:t>
      </w:r>
    </w:p>
    <w:p w:rsidR="00CB2AAA" w:rsidRPr="00CB2AAA" w:rsidRDefault="00CB2AAA" w:rsidP="00832C67">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 xml:space="preserve">Для инициирования исправления реестровых ошибок необходимо обращаться в орган регистрации прав, при этом в случае наличия в ЕГРН сведений о границах земельных и (или) лесных участков и границах муниципальных образований, орган регистрации прав исправляет реестровые ошибки самостоятельно в порядке, установленном частями 6 – 7.3 </w:t>
      </w:r>
      <w:r w:rsidR="00832C67">
        <w:rPr>
          <w:rFonts w:ascii="Times New Roman" w:hAnsi="Times New Roman" w:cs="Times New Roman"/>
          <w:bCs/>
          <w:sz w:val="28"/>
          <w:szCs w:val="28"/>
        </w:rPr>
        <w:t xml:space="preserve">                             </w:t>
      </w:r>
      <w:r w:rsidRPr="00CB2AAA">
        <w:rPr>
          <w:rFonts w:ascii="Times New Roman" w:hAnsi="Times New Roman" w:cs="Times New Roman"/>
          <w:bCs/>
          <w:sz w:val="28"/>
          <w:szCs w:val="28"/>
        </w:rPr>
        <w:t>статьи 61 Закона о регистрации.</w:t>
      </w:r>
    </w:p>
    <w:p w:rsidR="007C28E9" w:rsidRDefault="00CB2AAA" w:rsidP="00832C67">
      <w:pPr>
        <w:spacing w:after="0" w:line="240" w:lineRule="auto"/>
        <w:ind w:firstLine="709"/>
        <w:jc w:val="both"/>
        <w:rPr>
          <w:rFonts w:ascii="Times New Roman" w:hAnsi="Times New Roman" w:cs="Times New Roman"/>
          <w:bCs/>
          <w:sz w:val="28"/>
          <w:szCs w:val="28"/>
        </w:rPr>
      </w:pPr>
      <w:r w:rsidRPr="00CB2AAA">
        <w:rPr>
          <w:rFonts w:ascii="Times New Roman" w:hAnsi="Times New Roman" w:cs="Times New Roman"/>
          <w:bCs/>
          <w:sz w:val="28"/>
          <w:szCs w:val="28"/>
        </w:rPr>
        <w:t xml:space="preserve"> Письмом </w:t>
      </w:r>
      <w:proofErr w:type="spellStart"/>
      <w:r w:rsidRPr="00CB2AAA">
        <w:rPr>
          <w:rFonts w:ascii="Times New Roman" w:hAnsi="Times New Roman" w:cs="Times New Roman"/>
          <w:bCs/>
          <w:sz w:val="28"/>
          <w:szCs w:val="28"/>
        </w:rPr>
        <w:t>Росреестра</w:t>
      </w:r>
      <w:proofErr w:type="spellEnd"/>
      <w:r w:rsidRPr="00CB2AAA">
        <w:rPr>
          <w:rFonts w:ascii="Times New Roman" w:hAnsi="Times New Roman" w:cs="Times New Roman"/>
          <w:bCs/>
          <w:sz w:val="28"/>
          <w:szCs w:val="28"/>
        </w:rPr>
        <w:t xml:space="preserve"> от 05.12.2022 № 18-10660-ТГ/22</w:t>
      </w:r>
      <w:r w:rsidR="00832C67">
        <w:rPr>
          <w:rFonts w:ascii="Times New Roman" w:hAnsi="Times New Roman" w:cs="Times New Roman"/>
          <w:bCs/>
          <w:sz w:val="28"/>
          <w:szCs w:val="28"/>
        </w:rPr>
        <w:t xml:space="preserve">                                                   </w:t>
      </w:r>
      <w:r w:rsidRPr="00CB2AAA">
        <w:rPr>
          <w:rFonts w:ascii="Times New Roman" w:hAnsi="Times New Roman" w:cs="Times New Roman"/>
          <w:bCs/>
          <w:sz w:val="28"/>
          <w:szCs w:val="28"/>
        </w:rPr>
        <w:t xml:space="preserve">в территориальные органы </w:t>
      </w:r>
      <w:proofErr w:type="spellStart"/>
      <w:r w:rsidRPr="00CB2AAA">
        <w:rPr>
          <w:rFonts w:ascii="Times New Roman" w:hAnsi="Times New Roman" w:cs="Times New Roman"/>
          <w:bCs/>
          <w:sz w:val="28"/>
          <w:szCs w:val="28"/>
        </w:rPr>
        <w:t>Росреестра</w:t>
      </w:r>
      <w:proofErr w:type="spellEnd"/>
      <w:r w:rsidRPr="00CB2AAA">
        <w:rPr>
          <w:rFonts w:ascii="Times New Roman" w:hAnsi="Times New Roman" w:cs="Times New Roman"/>
          <w:bCs/>
          <w:sz w:val="28"/>
          <w:szCs w:val="28"/>
        </w:rPr>
        <w:t xml:space="preserve"> направлено информационное письмо </w:t>
      </w:r>
      <w:r w:rsidR="00832C67">
        <w:rPr>
          <w:rFonts w:ascii="Times New Roman" w:hAnsi="Times New Roman" w:cs="Times New Roman"/>
          <w:bCs/>
          <w:sz w:val="28"/>
          <w:szCs w:val="28"/>
        </w:rPr>
        <w:t xml:space="preserve">                     </w:t>
      </w:r>
      <w:r w:rsidRPr="00CB2AAA">
        <w:rPr>
          <w:rFonts w:ascii="Times New Roman" w:hAnsi="Times New Roman" w:cs="Times New Roman"/>
          <w:bCs/>
          <w:sz w:val="28"/>
          <w:szCs w:val="28"/>
        </w:rPr>
        <w:t xml:space="preserve">о необходимости согласования местоположения границ муниципальных образований, границы которых совпадают с границами между субъектами Российской Федерации, с уполномоченными органами государственной власти и органами местного самоуправления смежного субъекта Российской </w:t>
      </w:r>
      <w:r w:rsidRPr="00CB2AAA">
        <w:rPr>
          <w:rFonts w:ascii="Times New Roman" w:hAnsi="Times New Roman" w:cs="Times New Roman"/>
          <w:bCs/>
          <w:sz w:val="28"/>
          <w:szCs w:val="28"/>
        </w:rPr>
        <w:lastRenderedPageBreak/>
        <w:t>Федерации для обеспечения корректного описания прохождения границ муниципальных образований и исключения пересечения их границ с границами других муниципальных образований, расположенных в смежных субъектах Российской Федерации.</w:t>
      </w:r>
    </w:p>
    <w:p w:rsidR="00B62C80" w:rsidRDefault="00B62C80" w:rsidP="00CB2AAA">
      <w:pPr>
        <w:spacing w:after="0" w:line="240" w:lineRule="auto"/>
        <w:ind w:firstLine="709"/>
        <w:jc w:val="both"/>
        <w:rPr>
          <w:rFonts w:ascii="Times New Roman" w:hAnsi="Times New Roman" w:cs="Times New Roman"/>
          <w:bCs/>
          <w:sz w:val="28"/>
          <w:szCs w:val="28"/>
        </w:rPr>
      </w:pPr>
    </w:p>
    <w:p w:rsidR="00B62C80" w:rsidRDefault="00B62C80" w:rsidP="00CB2AAA">
      <w:pPr>
        <w:spacing w:after="0" w:line="240" w:lineRule="auto"/>
        <w:ind w:firstLine="709"/>
        <w:jc w:val="both"/>
        <w:rPr>
          <w:rFonts w:ascii="Times New Roman" w:hAnsi="Times New Roman" w:cs="Times New Roman"/>
          <w:bCs/>
          <w:sz w:val="28"/>
          <w:szCs w:val="28"/>
        </w:rPr>
      </w:pPr>
    </w:p>
    <w:tbl>
      <w:tblPr>
        <w:tblW w:w="0" w:type="auto"/>
        <w:tblLook w:val="01E0" w:firstRow="1" w:lastRow="1" w:firstColumn="1" w:lastColumn="1" w:noHBand="0" w:noVBand="0"/>
      </w:tblPr>
      <w:tblGrid>
        <w:gridCol w:w="2645"/>
        <w:gridCol w:w="6710"/>
      </w:tblGrid>
      <w:tr w:rsidR="00B62C80" w:rsidRPr="00CB2AAA" w:rsidTr="00476528">
        <w:trPr>
          <w:trHeight w:val="1574"/>
        </w:trPr>
        <w:tc>
          <w:tcPr>
            <w:tcW w:w="2645" w:type="dxa"/>
          </w:tcPr>
          <w:p w:rsidR="00B62C80" w:rsidRPr="00CB2AAA" w:rsidRDefault="00B62C80" w:rsidP="0047652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CB2AAA">
              <w:rPr>
                <w:rFonts w:ascii="Times New Roman" w:eastAsia="Times New Roman" w:hAnsi="Times New Roman" w:cs="Times New Roman"/>
                <w:iCs/>
                <w:noProof/>
                <w:color w:val="1772D7"/>
                <w:sz w:val="32"/>
                <w:szCs w:val="32"/>
                <w:lang w:eastAsia="ru-RU"/>
              </w:rPr>
              <w:drawing>
                <wp:inline distT="0" distB="0" distL="0" distR="0" wp14:anchorId="645D562B" wp14:editId="6BBFA70E">
                  <wp:extent cx="1078173" cy="1050168"/>
                  <wp:effectExtent l="38100" t="38100" r="84455" b="74295"/>
                  <wp:docPr id="11"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B62C80" w:rsidRPr="00CB2AAA" w:rsidRDefault="00B62C80" w:rsidP="00476528">
            <w:pPr>
              <w:spacing w:after="0" w:line="240" w:lineRule="auto"/>
              <w:ind w:right="498"/>
              <w:jc w:val="center"/>
              <w:rPr>
                <w:rFonts w:ascii="Times New Roman" w:eastAsia="Times New Roman" w:hAnsi="Times New Roman" w:cs="Times New Roman"/>
                <w:color w:val="1772D7"/>
                <w:sz w:val="32"/>
                <w:szCs w:val="32"/>
                <w:lang w:eastAsia="ru-RU"/>
              </w:rPr>
            </w:pPr>
            <w:r w:rsidRPr="00B62C80">
              <w:rPr>
                <w:rFonts w:ascii="Times New Roman" w:eastAsia="Times New Roman" w:hAnsi="Times New Roman" w:cs="Times New Roman"/>
                <w:b/>
                <w:i/>
                <w:iCs/>
                <w:color w:val="1772D7"/>
                <w:sz w:val="32"/>
                <w:szCs w:val="32"/>
                <w:lang w:eastAsia="ru-RU"/>
              </w:rPr>
              <w:t xml:space="preserve">Федеральный закон от 18.03.2023 </w:t>
            </w:r>
            <w:r>
              <w:rPr>
                <w:rFonts w:ascii="Times New Roman" w:eastAsia="Times New Roman" w:hAnsi="Times New Roman" w:cs="Times New Roman"/>
                <w:b/>
                <w:i/>
                <w:iCs/>
                <w:color w:val="1772D7"/>
                <w:sz w:val="32"/>
                <w:szCs w:val="32"/>
                <w:lang w:eastAsia="ru-RU"/>
              </w:rPr>
              <w:t xml:space="preserve">                       </w:t>
            </w:r>
            <w:r w:rsidRPr="00B62C80">
              <w:rPr>
                <w:rFonts w:ascii="Times New Roman" w:eastAsia="Times New Roman" w:hAnsi="Times New Roman" w:cs="Times New Roman"/>
                <w:b/>
                <w:i/>
                <w:iCs/>
                <w:color w:val="1772D7"/>
                <w:sz w:val="32"/>
                <w:szCs w:val="32"/>
                <w:lang w:eastAsia="ru-RU"/>
              </w:rPr>
              <w:t xml:space="preserve">№ 66-ФЗ «О внесении изменений </w:t>
            </w:r>
            <w:r>
              <w:rPr>
                <w:rFonts w:ascii="Times New Roman" w:eastAsia="Times New Roman" w:hAnsi="Times New Roman" w:cs="Times New Roman"/>
                <w:b/>
                <w:i/>
                <w:iCs/>
                <w:color w:val="1772D7"/>
                <w:sz w:val="32"/>
                <w:szCs w:val="32"/>
                <w:lang w:eastAsia="ru-RU"/>
              </w:rPr>
              <w:t xml:space="preserve">                        </w:t>
            </w:r>
            <w:r w:rsidRPr="00B62C80">
              <w:rPr>
                <w:rFonts w:ascii="Times New Roman" w:eastAsia="Times New Roman" w:hAnsi="Times New Roman" w:cs="Times New Roman"/>
                <w:b/>
                <w:i/>
                <w:iCs/>
                <w:color w:val="1772D7"/>
                <w:sz w:val="32"/>
                <w:szCs w:val="32"/>
                <w:lang w:eastAsia="ru-RU"/>
              </w:rPr>
              <w:t xml:space="preserve">в Федеральный закон «О государственной регистрации недвижимости» и статью 62.2 Федерального закона </w:t>
            </w:r>
            <w:r>
              <w:rPr>
                <w:rFonts w:ascii="Times New Roman" w:eastAsia="Times New Roman" w:hAnsi="Times New Roman" w:cs="Times New Roman"/>
                <w:b/>
                <w:i/>
                <w:iCs/>
                <w:color w:val="1772D7"/>
                <w:sz w:val="32"/>
                <w:szCs w:val="32"/>
                <w:lang w:eastAsia="ru-RU"/>
              </w:rPr>
              <w:t xml:space="preserve">                                 </w:t>
            </w:r>
            <w:r w:rsidRPr="00B62C80">
              <w:rPr>
                <w:rFonts w:ascii="Times New Roman" w:eastAsia="Times New Roman" w:hAnsi="Times New Roman" w:cs="Times New Roman"/>
                <w:b/>
                <w:i/>
                <w:iCs/>
                <w:color w:val="1772D7"/>
                <w:sz w:val="32"/>
                <w:szCs w:val="32"/>
                <w:lang w:eastAsia="ru-RU"/>
              </w:rPr>
              <w:t>«Об охране окружающей среды»</w:t>
            </w:r>
          </w:p>
        </w:tc>
      </w:tr>
    </w:tbl>
    <w:p w:rsidR="00B62C80" w:rsidRPr="00D36603" w:rsidRDefault="00B62C80" w:rsidP="00B62C80">
      <w:pPr>
        <w:pStyle w:val="20"/>
        <w:shd w:val="clear" w:color="auto" w:fill="auto"/>
        <w:spacing w:after="0" w:line="324" w:lineRule="exact"/>
        <w:ind w:firstLine="760"/>
        <w:rPr>
          <w:b/>
          <w:color w:val="000000"/>
          <w:highlight w:val="yellow"/>
          <w:lang w:eastAsia="ru-RU" w:bidi="ru-RU"/>
        </w:rPr>
      </w:pP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
          <w:bCs/>
          <w:sz w:val="28"/>
          <w:szCs w:val="28"/>
        </w:rPr>
      </w:pPr>
      <w:r w:rsidRPr="00B62C80">
        <w:rPr>
          <w:rFonts w:ascii="Times New Roman" w:hAnsi="Times New Roman" w:cs="Times New Roman"/>
          <w:b/>
          <w:bCs/>
          <w:sz w:val="28"/>
          <w:szCs w:val="28"/>
        </w:rPr>
        <w:t>Президент России подписал закон, направленный на устранение правовой коллизии при внесении в Единый государственный реестр недвижимости (далее – ЕГРН) сведений о лесопарковых зеленых поясах, а также дополнительную защиту лесопарковых зелёных поясов, образующих «щиты» вокруг населённых пунктов.</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r w:rsidRPr="00B62C80">
        <w:rPr>
          <w:rFonts w:ascii="Times New Roman" w:hAnsi="Times New Roman" w:cs="Times New Roman"/>
          <w:bCs/>
          <w:sz w:val="28"/>
          <w:szCs w:val="28"/>
        </w:rPr>
        <w:t xml:space="preserve">Согласно </w:t>
      </w:r>
      <w:r w:rsidR="0087663C" w:rsidRPr="00B62C80">
        <w:rPr>
          <w:rFonts w:ascii="Times New Roman" w:hAnsi="Times New Roman" w:cs="Times New Roman"/>
          <w:bCs/>
          <w:sz w:val="28"/>
          <w:szCs w:val="28"/>
        </w:rPr>
        <w:t>закону,</w:t>
      </w:r>
      <w:r w:rsidRPr="00B62C80">
        <w:rPr>
          <w:rFonts w:ascii="Times New Roman" w:hAnsi="Times New Roman" w:cs="Times New Roman"/>
          <w:bCs/>
          <w:sz w:val="28"/>
          <w:szCs w:val="28"/>
        </w:rPr>
        <w:t xml:space="preserve"> обязательным приложением к решению уполномоченного органа государственной власти субъекта Российской Федерации об установлении или изменении границ лесопаркового зеленого пояса являются сведения о границах лесопаркового зеленого пояса, которые должны содержать графическое описание местоположения указанных границ, перечень координат характерных точек указанных границ в системе координат, установленной для ведения ЕГРН.</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proofErr w:type="spellStart"/>
      <w:r w:rsidRPr="00B62C80">
        <w:rPr>
          <w:rFonts w:ascii="Times New Roman" w:hAnsi="Times New Roman" w:cs="Times New Roman"/>
          <w:bCs/>
          <w:sz w:val="28"/>
          <w:szCs w:val="28"/>
        </w:rPr>
        <w:t>Росреестр</w:t>
      </w:r>
      <w:proofErr w:type="spellEnd"/>
      <w:r w:rsidRPr="00B62C80">
        <w:rPr>
          <w:rFonts w:ascii="Times New Roman" w:hAnsi="Times New Roman" w:cs="Times New Roman"/>
          <w:bCs/>
          <w:sz w:val="28"/>
          <w:szCs w:val="28"/>
        </w:rPr>
        <w:t xml:space="preserve"> должен будет установить форму графического описания местоположения границ лесопаркового зеленого пояса, требования к точности определения координат характерных точек указанных границ, формату электронного документа, содержащего такие сведения.</w:t>
      </w:r>
    </w:p>
    <w:p w:rsid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p>
    <w:tbl>
      <w:tblPr>
        <w:tblW w:w="0" w:type="auto"/>
        <w:tblLook w:val="01E0" w:firstRow="1" w:lastRow="1" w:firstColumn="1" w:lastColumn="1" w:noHBand="0" w:noVBand="0"/>
      </w:tblPr>
      <w:tblGrid>
        <w:gridCol w:w="2645"/>
        <w:gridCol w:w="6710"/>
      </w:tblGrid>
      <w:tr w:rsidR="00B62C80" w:rsidRPr="00CB2AAA" w:rsidTr="00476528">
        <w:trPr>
          <w:trHeight w:val="1574"/>
        </w:trPr>
        <w:tc>
          <w:tcPr>
            <w:tcW w:w="2645" w:type="dxa"/>
          </w:tcPr>
          <w:p w:rsidR="00B62C80" w:rsidRPr="00CB2AAA" w:rsidRDefault="00B62C80" w:rsidP="0047652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CB2AAA">
              <w:rPr>
                <w:rFonts w:ascii="Times New Roman" w:eastAsia="Times New Roman" w:hAnsi="Times New Roman" w:cs="Times New Roman"/>
                <w:iCs/>
                <w:noProof/>
                <w:color w:val="1772D7"/>
                <w:sz w:val="32"/>
                <w:szCs w:val="32"/>
                <w:lang w:eastAsia="ru-RU"/>
              </w:rPr>
              <w:drawing>
                <wp:inline distT="0" distB="0" distL="0" distR="0" wp14:anchorId="060E26FB" wp14:editId="67FA2D6B">
                  <wp:extent cx="1078173" cy="1050168"/>
                  <wp:effectExtent l="38100" t="38100" r="84455" b="74295"/>
                  <wp:docPr id="12"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B62C80" w:rsidRPr="00CB2AAA" w:rsidRDefault="00B62C80" w:rsidP="00476528">
            <w:pPr>
              <w:spacing w:after="0" w:line="240" w:lineRule="auto"/>
              <w:ind w:right="498"/>
              <w:jc w:val="center"/>
              <w:rPr>
                <w:rFonts w:ascii="Times New Roman" w:eastAsia="Times New Roman" w:hAnsi="Times New Roman" w:cs="Times New Roman"/>
                <w:color w:val="1772D7"/>
                <w:sz w:val="32"/>
                <w:szCs w:val="32"/>
                <w:lang w:eastAsia="ru-RU"/>
              </w:rPr>
            </w:pPr>
            <w:r w:rsidRPr="00B62C80">
              <w:rPr>
                <w:rFonts w:ascii="Times New Roman" w:eastAsia="Times New Roman" w:hAnsi="Times New Roman" w:cs="Times New Roman"/>
                <w:b/>
                <w:i/>
                <w:iCs/>
                <w:color w:val="1772D7"/>
                <w:sz w:val="32"/>
                <w:szCs w:val="32"/>
                <w:lang w:eastAsia="ru-RU"/>
              </w:rPr>
              <w:t xml:space="preserve">Федеральный закон от 18.03.2023 </w:t>
            </w:r>
            <w:r>
              <w:rPr>
                <w:rFonts w:ascii="Times New Roman" w:eastAsia="Times New Roman" w:hAnsi="Times New Roman" w:cs="Times New Roman"/>
                <w:b/>
                <w:i/>
                <w:iCs/>
                <w:color w:val="1772D7"/>
                <w:sz w:val="32"/>
                <w:szCs w:val="32"/>
                <w:lang w:eastAsia="ru-RU"/>
              </w:rPr>
              <w:t xml:space="preserve">                       </w:t>
            </w:r>
            <w:r w:rsidRPr="00B62C80">
              <w:rPr>
                <w:rFonts w:ascii="Times New Roman" w:eastAsia="Times New Roman" w:hAnsi="Times New Roman" w:cs="Times New Roman"/>
                <w:b/>
                <w:i/>
                <w:iCs/>
                <w:color w:val="1772D7"/>
                <w:sz w:val="32"/>
                <w:szCs w:val="32"/>
                <w:lang w:eastAsia="ru-RU"/>
              </w:rPr>
              <w:t xml:space="preserve">№ 77-ФЗ «О внесении изменений </w:t>
            </w:r>
            <w:r w:rsidR="00A30786">
              <w:rPr>
                <w:rFonts w:ascii="Times New Roman" w:eastAsia="Times New Roman" w:hAnsi="Times New Roman" w:cs="Times New Roman"/>
                <w:b/>
                <w:i/>
                <w:iCs/>
                <w:color w:val="1772D7"/>
                <w:sz w:val="32"/>
                <w:szCs w:val="32"/>
                <w:lang w:eastAsia="ru-RU"/>
              </w:rPr>
              <w:t xml:space="preserve">                        </w:t>
            </w:r>
            <w:r w:rsidRPr="00B62C80">
              <w:rPr>
                <w:rFonts w:ascii="Times New Roman" w:eastAsia="Times New Roman" w:hAnsi="Times New Roman" w:cs="Times New Roman"/>
                <w:b/>
                <w:i/>
                <w:iCs/>
                <w:color w:val="1772D7"/>
                <w:sz w:val="32"/>
                <w:szCs w:val="32"/>
                <w:lang w:eastAsia="ru-RU"/>
              </w:rPr>
              <w:t xml:space="preserve">в отдельные законодательные акты Российской Федерации»                    </w:t>
            </w:r>
          </w:p>
        </w:tc>
      </w:tr>
    </w:tbl>
    <w:p w:rsidR="00B62C80" w:rsidRPr="00D36603" w:rsidRDefault="00B62C80" w:rsidP="00B62C80">
      <w:pPr>
        <w:pStyle w:val="20"/>
        <w:shd w:val="clear" w:color="auto" w:fill="auto"/>
        <w:spacing w:after="0" w:line="324" w:lineRule="exact"/>
        <w:ind w:firstLine="760"/>
        <w:rPr>
          <w:b/>
          <w:color w:val="000000"/>
          <w:highlight w:val="yellow"/>
          <w:lang w:eastAsia="ru-RU" w:bidi="ru-RU"/>
        </w:rPr>
      </w:pP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
          <w:bCs/>
          <w:sz w:val="28"/>
          <w:szCs w:val="28"/>
        </w:rPr>
      </w:pPr>
      <w:r w:rsidRPr="00B62C80">
        <w:rPr>
          <w:rFonts w:ascii="Times New Roman" w:hAnsi="Times New Roman" w:cs="Times New Roman"/>
          <w:b/>
          <w:bCs/>
          <w:sz w:val="28"/>
          <w:szCs w:val="28"/>
        </w:rPr>
        <w:t xml:space="preserve">Установлены особенности строительства на особо охраняемых природных территориях и осуществления рекреационной деятельности в национальных парках. Так, при осуществлении в национальных парках рекреационной деятельности не допускаются строительство </w:t>
      </w:r>
      <w:r w:rsidR="00832C67">
        <w:rPr>
          <w:rFonts w:ascii="Times New Roman" w:hAnsi="Times New Roman" w:cs="Times New Roman"/>
          <w:b/>
          <w:bCs/>
          <w:sz w:val="28"/>
          <w:szCs w:val="28"/>
        </w:rPr>
        <w:t xml:space="preserve">                                       </w:t>
      </w:r>
      <w:r w:rsidRPr="00B62C80">
        <w:rPr>
          <w:rFonts w:ascii="Times New Roman" w:hAnsi="Times New Roman" w:cs="Times New Roman"/>
          <w:b/>
          <w:bCs/>
          <w:sz w:val="28"/>
          <w:szCs w:val="28"/>
        </w:rPr>
        <w:t xml:space="preserve">и эксплуатация объектов капитального строительства, отнесенных </w:t>
      </w:r>
      <w:r w:rsidR="00832C67">
        <w:rPr>
          <w:rFonts w:ascii="Times New Roman" w:hAnsi="Times New Roman" w:cs="Times New Roman"/>
          <w:b/>
          <w:bCs/>
          <w:sz w:val="28"/>
          <w:szCs w:val="28"/>
        </w:rPr>
        <w:t xml:space="preserve">                         </w:t>
      </w:r>
      <w:r w:rsidRPr="00B62C80">
        <w:rPr>
          <w:rFonts w:ascii="Times New Roman" w:hAnsi="Times New Roman" w:cs="Times New Roman"/>
          <w:b/>
          <w:bCs/>
          <w:sz w:val="28"/>
          <w:szCs w:val="28"/>
        </w:rPr>
        <w:t>в соответствии с федеральными законами к жилым домам.</w:t>
      </w:r>
    </w:p>
    <w:p w:rsidR="00B62C80" w:rsidRPr="00832C67"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
          <w:bCs/>
          <w:sz w:val="28"/>
          <w:szCs w:val="28"/>
        </w:rPr>
      </w:pPr>
      <w:r w:rsidRPr="00832C67">
        <w:rPr>
          <w:rFonts w:ascii="Times New Roman" w:hAnsi="Times New Roman" w:cs="Times New Roman"/>
          <w:b/>
          <w:bCs/>
          <w:sz w:val="28"/>
          <w:szCs w:val="28"/>
        </w:rPr>
        <w:lastRenderedPageBreak/>
        <w:t xml:space="preserve">Правительством Российской Федерации устанавливаются: </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r w:rsidRPr="00B62C80">
        <w:rPr>
          <w:rFonts w:ascii="Times New Roman" w:hAnsi="Times New Roman" w:cs="Times New Roman"/>
          <w:bCs/>
          <w:sz w:val="28"/>
          <w:szCs w:val="28"/>
        </w:rPr>
        <w:t>-</w:t>
      </w:r>
      <w:r>
        <w:rPr>
          <w:rFonts w:ascii="Times New Roman" w:hAnsi="Times New Roman" w:cs="Times New Roman"/>
          <w:bCs/>
          <w:sz w:val="28"/>
          <w:szCs w:val="28"/>
        </w:rPr>
        <w:t> </w:t>
      </w:r>
      <w:r w:rsidRPr="00B62C80">
        <w:rPr>
          <w:rFonts w:ascii="Times New Roman" w:hAnsi="Times New Roman" w:cs="Times New Roman"/>
          <w:bCs/>
          <w:sz w:val="28"/>
          <w:szCs w:val="28"/>
        </w:rPr>
        <w:t xml:space="preserve">особенности строительства, реконструкции и эксплуатации линейных объектов в национальных парках при осуществлении на их территориях рекреационной деятельности; </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r w:rsidRPr="00B62C80">
        <w:rPr>
          <w:rFonts w:ascii="Times New Roman" w:hAnsi="Times New Roman" w:cs="Times New Roman"/>
          <w:bCs/>
          <w:sz w:val="28"/>
          <w:szCs w:val="28"/>
        </w:rPr>
        <w:t>-</w:t>
      </w:r>
      <w:r>
        <w:rPr>
          <w:rFonts w:ascii="Times New Roman" w:hAnsi="Times New Roman" w:cs="Times New Roman"/>
          <w:bCs/>
          <w:sz w:val="28"/>
          <w:szCs w:val="28"/>
        </w:rPr>
        <w:t> </w:t>
      </w:r>
      <w:r w:rsidRPr="00B62C80">
        <w:rPr>
          <w:rFonts w:ascii="Times New Roman" w:hAnsi="Times New Roman" w:cs="Times New Roman"/>
          <w:bCs/>
          <w:sz w:val="28"/>
          <w:szCs w:val="28"/>
        </w:rPr>
        <w:t>особенности строительства, реконструкции, капитального ремонта, ввода в эксплуатацию и вывода из эксплуатации, сноса объектов капитального строительства в национальных парках при осуществлении на их территориях рекреационной деятельности.</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r w:rsidRPr="00B62C80">
        <w:rPr>
          <w:rFonts w:ascii="Times New Roman" w:hAnsi="Times New Roman" w:cs="Times New Roman"/>
          <w:bCs/>
          <w:sz w:val="28"/>
          <w:szCs w:val="28"/>
        </w:rPr>
        <w:t>Законом определен порядок предоставления земельного участка, необходимого для реализации соглашения об осуществлении рекреационной деятельности. В частности, земельный участок, находящийся в федеральной собственности и необходимый для реализации соглашения об осуществлении рекреационной деятельности, предоставляется инвестору в аренду на срок, установленный соглашением.</w:t>
      </w:r>
    </w:p>
    <w:p w:rsid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r w:rsidRPr="00B62C80">
        <w:rPr>
          <w:rFonts w:ascii="Times New Roman" w:hAnsi="Times New Roman" w:cs="Times New Roman"/>
          <w:bCs/>
          <w:sz w:val="28"/>
          <w:szCs w:val="28"/>
        </w:rPr>
        <w:t>Кроме того, законом предусмотрено, что в случае, если границы особой экономической зоны пересекают границы земельных участков, предоставленных на праве постоянного (бессро</w:t>
      </w:r>
      <w:r>
        <w:rPr>
          <w:rFonts w:ascii="Times New Roman" w:hAnsi="Times New Roman" w:cs="Times New Roman"/>
          <w:bCs/>
          <w:sz w:val="28"/>
          <w:szCs w:val="28"/>
        </w:rPr>
        <w:t xml:space="preserve">чного) пользования федеральному </w:t>
      </w:r>
      <w:r w:rsidRPr="00B62C80">
        <w:rPr>
          <w:rFonts w:ascii="Times New Roman" w:hAnsi="Times New Roman" w:cs="Times New Roman"/>
          <w:bCs/>
          <w:sz w:val="28"/>
          <w:szCs w:val="28"/>
        </w:rPr>
        <w:t xml:space="preserve">государственному бюджетному учреждению, осуществляющему управление национальным парком, либо сведения </w:t>
      </w:r>
      <w:r>
        <w:rPr>
          <w:rFonts w:ascii="Times New Roman" w:hAnsi="Times New Roman" w:cs="Times New Roman"/>
          <w:bCs/>
          <w:sz w:val="28"/>
          <w:szCs w:val="28"/>
        </w:rPr>
        <w:t xml:space="preserve">                           </w:t>
      </w:r>
      <w:r w:rsidRPr="00B62C80">
        <w:rPr>
          <w:rFonts w:ascii="Times New Roman" w:hAnsi="Times New Roman" w:cs="Times New Roman"/>
          <w:bCs/>
          <w:sz w:val="28"/>
          <w:szCs w:val="28"/>
        </w:rPr>
        <w:t xml:space="preserve">о местоположении границ таких земельных участков не содержатся в ЕГРН, уточнение местоположения границ таких земельных участков осуществляется в порядке, установленном Федеральным законом от 13.07.2015 № 218-ФЗ </w:t>
      </w:r>
      <w:r>
        <w:rPr>
          <w:rFonts w:ascii="Times New Roman" w:hAnsi="Times New Roman" w:cs="Times New Roman"/>
          <w:bCs/>
          <w:sz w:val="28"/>
          <w:szCs w:val="28"/>
        </w:rPr>
        <w:t xml:space="preserve">                   </w:t>
      </w:r>
      <w:r w:rsidRPr="00B62C80">
        <w:rPr>
          <w:rFonts w:ascii="Times New Roman" w:hAnsi="Times New Roman" w:cs="Times New Roman"/>
          <w:bCs/>
          <w:sz w:val="28"/>
          <w:szCs w:val="28"/>
        </w:rPr>
        <w:t xml:space="preserve">«О государственной регистрации недвижимости». </w:t>
      </w:r>
    </w:p>
    <w:p w:rsid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p>
    <w:p w:rsidR="00832C67" w:rsidRDefault="00832C67" w:rsidP="00B62C80">
      <w:pPr>
        <w:tabs>
          <w:tab w:val="left" w:pos="142"/>
          <w:tab w:val="left" w:pos="804"/>
          <w:tab w:val="center" w:pos="5656"/>
        </w:tabs>
        <w:autoSpaceDE w:val="0"/>
        <w:autoSpaceDN w:val="0"/>
        <w:adjustRightInd w:val="0"/>
        <w:spacing w:after="0" w:line="240" w:lineRule="auto"/>
        <w:ind w:right="-1" w:firstLine="709"/>
        <w:jc w:val="both"/>
        <w:rPr>
          <w:rFonts w:ascii="Times New Roman" w:hAnsi="Times New Roman" w:cs="Times New Roman"/>
          <w:bCs/>
          <w:sz w:val="28"/>
          <w:szCs w:val="28"/>
        </w:rPr>
      </w:pPr>
    </w:p>
    <w:tbl>
      <w:tblPr>
        <w:tblW w:w="0" w:type="auto"/>
        <w:tblLook w:val="01E0" w:firstRow="1" w:lastRow="1" w:firstColumn="1" w:lastColumn="1" w:noHBand="0" w:noVBand="0"/>
      </w:tblPr>
      <w:tblGrid>
        <w:gridCol w:w="2645"/>
        <w:gridCol w:w="6710"/>
      </w:tblGrid>
      <w:tr w:rsidR="00B62C80" w:rsidRPr="00CB2AAA" w:rsidTr="00476528">
        <w:trPr>
          <w:trHeight w:val="1574"/>
        </w:trPr>
        <w:tc>
          <w:tcPr>
            <w:tcW w:w="2645" w:type="dxa"/>
          </w:tcPr>
          <w:p w:rsidR="00B62C80" w:rsidRPr="00CB2AAA" w:rsidRDefault="00B62C80" w:rsidP="0047652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CB2AAA">
              <w:rPr>
                <w:rFonts w:ascii="Times New Roman" w:eastAsia="Times New Roman" w:hAnsi="Times New Roman" w:cs="Times New Roman"/>
                <w:iCs/>
                <w:noProof/>
                <w:color w:val="1772D7"/>
                <w:sz w:val="32"/>
                <w:szCs w:val="32"/>
                <w:lang w:eastAsia="ru-RU"/>
              </w:rPr>
              <w:drawing>
                <wp:inline distT="0" distB="0" distL="0" distR="0" wp14:anchorId="618370D4" wp14:editId="0A8C5228">
                  <wp:extent cx="1078173" cy="1050168"/>
                  <wp:effectExtent l="38100" t="38100" r="84455" b="74295"/>
                  <wp:docPr id="17"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B62C80" w:rsidRPr="00B62C80" w:rsidRDefault="00B62C80" w:rsidP="00B62C80">
            <w:pPr>
              <w:spacing w:after="0" w:line="240" w:lineRule="auto"/>
              <w:ind w:right="498"/>
              <w:jc w:val="center"/>
              <w:rPr>
                <w:rFonts w:ascii="Times New Roman" w:eastAsia="Times New Roman" w:hAnsi="Times New Roman" w:cs="Times New Roman"/>
                <w:b/>
                <w:i/>
                <w:iCs/>
                <w:color w:val="1772D7"/>
                <w:sz w:val="32"/>
                <w:szCs w:val="32"/>
                <w:lang w:eastAsia="ru-RU"/>
              </w:rPr>
            </w:pPr>
            <w:r w:rsidRPr="00B62C80">
              <w:rPr>
                <w:rFonts w:ascii="Times New Roman" w:eastAsia="Times New Roman" w:hAnsi="Times New Roman" w:cs="Times New Roman"/>
                <w:b/>
                <w:i/>
                <w:iCs/>
                <w:color w:val="1772D7"/>
                <w:sz w:val="32"/>
                <w:szCs w:val="32"/>
                <w:lang w:eastAsia="ru-RU"/>
              </w:rPr>
              <w:t xml:space="preserve">Приказ </w:t>
            </w:r>
            <w:proofErr w:type="spellStart"/>
            <w:r w:rsidRPr="00B62C80">
              <w:rPr>
                <w:rFonts w:ascii="Times New Roman" w:eastAsia="Times New Roman" w:hAnsi="Times New Roman" w:cs="Times New Roman"/>
                <w:b/>
                <w:i/>
                <w:iCs/>
                <w:color w:val="1772D7"/>
                <w:sz w:val="32"/>
                <w:szCs w:val="32"/>
                <w:lang w:eastAsia="ru-RU"/>
              </w:rPr>
              <w:t>Росреестра</w:t>
            </w:r>
            <w:proofErr w:type="spellEnd"/>
            <w:r w:rsidRPr="00B62C80">
              <w:rPr>
                <w:rFonts w:ascii="Times New Roman" w:eastAsia="Times New Roman" w:hAnsi="Times New Roman" w:cs="Times New Roman"/>
                <w:b/>
                <w:i/>
                <w:iCs/>
                <w:color w:val="1772D7"/>
                <w:sz w:val="32"/>
                <w:szCs w:val="32"/>
                <w:lang w:eastAsia="ru-RU"/>
              </w:rPr>
              <w:t xml:space="preserve"> от 15.03.2020 </w:t>
            </w:r>
            <w:r>
              <w:rPr>
                <w:rFonts w:ascii="Times New Roman" w:eastAsia="Times New Roman" w:hAnsi="Times New Roman" w:cs="Times New Roman"/>
                <w:b/>
                <w:i/>
                <w:iCs/>
                <w:color w:val="1772D7"/>
                <w:sz w:val="32"/>
                <w:szCs w:val="32"/>
                <w:lang w:eastAsia="ru-RU"/>
              </w:rPr>
              <w:t xml:space="preserve">                      </w:t>
            </w:r>
            <w:r w:rsidRPr="00B62C80">
              <w:rPr>
                <w:rFonts w:ascii="Times New Roman" w:eastAsia="Times New Roman" w:hAnsi="Times New Roman" w:cs="Times New Roman"/>
                <w:b/>
                <w:i/>
                <w:iCs/>
                <w:color w:val="1772D7"/>
                <w:sz w:val="32"/>
                <w:szCs w:val="32"/>
                <w:lang w:eastAsia="ru-RU"/>
              </w:rPr>
              <w:t>№ П/0082 «Об установлении формы технического плана, требований к его подготовке и состава</w:t>
            </w:r>
          </w:p>
          <w:p w:rsidR="00B62C80" w:rsidRPr="00CB2AAA" w:rsidRDefault="00B62C80" w:rsidP="00B62C80">
            <w:pPr>
              <w:spacing w:after="0" w:line="240" w:lineRule="auto"/>
              <w:ind w:right="498"/>
              <w:jc w:val="center"/>
              <w:rPr>
                <w:rFonts w:ascii="Times New Roman" w:eastAsia="Times New Roman" w:hAnsi="Times New Roman" w:cs="Times New Roman"/>
                <w:color w:val="1772D7"/>
                <w:sz w:val="32"/>
                <w:szCs w:val="32"/>
                <w:lang w:eastAsia="ru-RU"/>
              </w:rPr>
            </w:pPr>
            <w:r w:rsidRPr="00B62C80">
              <w:rPr>
                <w:rFonts w:ascii="Times New Roman" w:eastAsia="Times New Roman" w:hAnsi="Times New Roman" w:cs="Times New Roman"/>
                <w:b/>
                <w:i/>
                <w:iCs/>
                <w:color w:val="1772D7"/>
                <w:sz w:val="32"/>
                <w:szCs w:val="32"/>
                <w:lang w:eastAsia="ru-RU"/>
              </w:rPr>
              <w:t>содержащихся в нем сведений»</w:t>
            </w:r>
          </w:p>
        </w:tc>
      </w:tr>
    </w:tbl>
    <w:p w:rsidR="00B62C80" w:rsidRPr="00D36603" w:rsidRDefault="00B62C80" w:rsidP="00B62C80">
      <w:pPr>
        <w:pStyle w:val="20"/>
        <w:shd w:val="clear" w:color="auto" w:fill="auto"/>
        <w:spacing w:after="0" w:line="324" w:lineRule="exact"/>
        <w:ind w:firstLine="760"/>
        <w:rPr>
          <w:b/>
          <w:color w:val="000000"/>
          <w:highlight w:val="yellow"/>
          <w:lang w:eastAsia="ru-RU" w:bidi="ru-RU"/>
        </w:rPr>
      </w:pPr>
    </w:p>
    <w:p w:rsidR="00B62C80" w:rsidRPr="00B62C80" w:rsidRDefault="00B62C80" w:rsidP="00B62C80">
      <w:pPr>
        <w:pStyle w:val="aa"/>
        <w:ind w:firstLine="708"/>
        <w:jc w:val="both"/>
        <w:rPr>
          <w:rFonts w:ascii="Times New Roman" w:hAnsi="Times New Roman" w:cs="Times New Roman"/>
          <w:sz w:val="28"/>
          <w:szCs w:val="28"/>
        </w:rPr>
      </w:pPr>
      <w:r w:rsidRPr="00B62C80">
        <w:rPr>
          <w:rFonts w:ascii="Times New Roman" w:hAnsi="Times New Roman" w:cs="Times New Roman"/>
          <w:b/>
          <w:sz w:val="28"/>
          <w:szCs w:val="28"/>
        </w:rPr>
        <w:t>Президиумом Национальной палатой кадастровых инженеров утвержден типовой стандарт осуществления кадастровой деятельности «Описание характеристик объектов недвижимости.</w:t>
      </w:r>
      <w:r w:rsidRPr="00B62C80">
        <w:rPr>
          <w:rFonts w:ascii="Times New Roman" w:hAnsi="Times New Roman" w:cs="Times New Roman"/>
          <w:sz w:val="28"/>
          <w:szCs w:val="28"/>
        </w:rPr>
        <w:t xml:space="preserve"> Характеристики помещений». Стандарт имеет большое практическое значение в кадастровой деятельности в целях унификации проведения и повышения качества кадастровых работ. Стандарт направлен на регламентацию правил определения (установления) характеристик помещений, а также их отражения в технических планах в рамках осуществления кадастровой деятельности, детализирует и раскрывает многие неурегулированные действующим законодательством вопросов (например, случаи включения антресоли, ниши в площади помещений и другие).</w:t>
      </w:r>
    </w:p>
    <w:p w:rsidR="00B62C80" w:rsidRDefault="00B62C80" w:rsidP="00B62C80">
      <w:pPr>
        <w:pStyle w:val="aa"/>
        <w:ind w:firstLine="708"/>
        <w:jc w:val="both"/>
        <w:rPr>
          <w:rFonts w:ascii="Times New Roman" w:hAnsi="Times New Roman" w:cs="Times New Roman"/>
          <w:sz w:val="28"/>
          <w:szCs w:val="28"/>
        </w:rPr>
      </w:pPr>
      <w:r w:rsidRPr="00B62C80">
        <w:rPr>
          <w:rFonts w:ascii="Times New Roman" w:hAnsi="Times New Roman" w:cs="Times New Roman"/>
          <w:sz w:val="28"/>
          <w:szCs w:val="28"/>
        </w:rPr>
        <w:lastRenderedPageBreak/>
        <w:t>Стандарт подлежит обязательному применению саморегулируемыми организациями кадастровых инженеров при разработке собственных стандартов осуществления кадастровой деятельности и непосредственно кадастровыми инженерами при осуществлении кадастровой деятельности.</w:t>
      </w:r>
    </w:p>
    <w:p w:rsidR="00B62C80" w:rsidRDefault="00B62C80" w:rsidP="00B62C80">
      <w:pPr>
        <w:pStyle w:val="aa"/>
        <w:ind w:firstLine="708"/>
        <w:jc w:val="both"/>
        <w:rPr>
          <w:rFonts w:ascii="Times New Roman" w:hAnsi="Times New Roman" w:cs="Times New Roman"/>
          <w:sz w:val="28"/>
          <w:szCs w:val="28"/>
        </w:rPr>
      </w:pPr>
    </w:p>
    <w:p w:rsidR="00B62C80" w:rsidRDefault="00B62C80" w:rsidP="00B62C80">
      <w:pPr>
        <w:pStyle w:val="aa"/>
        <w:ind w:firstLine="708"/>
        <w:jc w:val="both"/>
        <w:rPr>
          <w:rFonts w:ascii="Times New Roman" w:hAnsi="Times New Roman" w:cs="Times New Roman"/>
          <w:sz w:val="28"/>
          <w:szCs w:val="28"/>
        </w:rPr>
      </w:pPr>
    </w:p>
    <w:tbl>
      <w:tblPr>
        <w:tblW w:w="0" w:type="auto"/>
        <w:tblLook w:val="01E0" w:firstRow="1" w:lastRow="1" w:firstColumn="1" w:lastColumn="1" w:noHBand="0" w:noVBand="0"/>
      </w:tblPr>
      <w:tblGrid>
        <w:gridCol w:w="2645"/>
        <w:gridCol w:w="6710"/>
      </w:tblGrid>
      <w:tr w:rsidR="00B62C80" w:rsidRPr="00CB2AAA" w:rsidTr="00476528">
        <w:trPr>
          <w:trHeight w:val="1574"/>
        </w:trPr>
        <w:tc>
          <w:tcPr>
            <w:tcW w:w="2645" w:type="dxa"/>
          </w:tcPr>
          <w:p w:rsidR="00B62C80" w:rsidRPr="00CB2AAA" w:rsidRDefault="00B62C80" w:rsidP="0047652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CB2AAA">
              <w:rPr>
                <w:rFonts w:ascii="Times New Roman" w:eastAsia="Times New Roman" w:hAnsi="Times New Roman" w:cs="Times New Roman"/>
                <w:iCs/>
                <w:noProof/>
                <w:color w:val="1772D7"/>
                <w:sz w:val="32"/>
                <w:szCs w:val="32"/>
                <w:lang w:eastAsia="ru-RU"/>
              </w:rPr>
              <w:drawing>
                <wp:inline distT="0" distB="0" distL="0" distR="0" wp14:anchorId="2D74BD07" wp14:editId="7284718F">
                  <wp:extent cx="1078173" cy="1050168"/>
                  <wp:effectExtent l="38100" t="38100" r="84455" b="74295"/>
                  <wp:docPr id="18" name="Graphic 361">
                    <a:extLst xmlns:a="http://schemas.openxmlformats.org/drawingml/2006/main">
                      <a:ext uri="{FF2B5EF4-FFF2-40B4-BE49-F238E27FC236}">
                        <a16:creationId xmlns:a16="http://schemas.microsoft.com/office/drawing/2014/main"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id="{846517DD-5A7C-4297-93D9-CD9F401546CF}"/>
                              </a:ext>
                            </a:extLst>
                          </pic:cNvPr>
                          <pic:cNvPicPr>
                            <a:picLocks noChangeAspect="1"/>
                          </pic:cNvPicPr>
                        </pic:nvPicPr>
                        <pic:blipFill>
                          <a:blip r:embed="rId10">
                            <a:extLst>
                              <a:ext uri="{96DAC541-7B7A-43D3-8B79-37D633B846F1}">
                                <asvg:svgBlip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B62C80" w:rsidRPr="00CB2AAA" w:rsidRDefault="00B62C80" w:rsidP="00476528">
            <w:pPr>
              <w:spacing w:after="0" w:line="240" w:lineRule="auto"/>
              <w:ind w:right="498"/>
              <w:jc w:val="center"/>
              <w:rPr>
                <w:rFonts w:ascii="Times New Roman" w:eastAsia="Times New Roman" w:hAnsi="Times New Roman" w:cs="Times New Roman"/>
                <w:color w:val="1772D7"/>
                <w:sz w:val="32"/>
                <w:szCs w:val="32"/>
                <w:lang w:eastAsia="ru-RU"/>
              </w:rPr>
            </w:pPr>
            <w:r w:rsidRPr="00B62C80">
              <w:rPr>
                <w:rFonts w:ascii="Times New Roman" w:eastAsia="Times New Roman" w:hAnsi="Times New Roman" w:cs="Times New Roman"/>
                <w:b/>
                <w:i/>
                <w:iCs/>
                <w:color w:val="1772D7"/>
                <w:sz w:val="32"/>
                <w:szCs w:val="32"/>
                <w:lang w:eastAsia="ru-RU"/>
              </w:rPr>
              <w:t xml:space="preserve">Приказ </w:t>
            </w:r>
            <w:proofErr w:type="spellStart"/>
            <w:r w:rsidRPr="00B62C80">
              <w:rPr>
                <w:rFonts w:ascii="Times New Roman" w:eastAsia="Times New Roman" w:hAnsi="Times New Roman" w:cs="Times New Roman"/>
                <w:b/>
                <w:i/>
                <w:iCs/>
                <w:color w:val="1772D7"/>
                <w:sz w:val="32"/>
                <w:szCs w:val="32"/>
                <w:lang w:eastAsia="ru-RU"/>
              </w:rPr>
              <w:t>Росреестра</w:t>
            </w:r>
            <w:proofErr w:type="spellEnd"/>
            <w:r w:rsidRPr="00B62C80">
              <w:rPr>
                <w:rFonts w:ascii="Times New Roman" w:eastAsia="Times New Roman" w:hAnsi="Times New Roman" w:cs="Times New Roman"/>
                <w:b/>
                <w:i/>
                <w:iCs/>
                <w:color w:val="1772D7"/>
                <w:sz w:val="32"/>
                <w:szCs w:val="32"/>
                <w:lang w:eastAsia="ru-RU"/>
              </w:rPr>
              <w:t xml:space="preserve"> от 14.02.2023 </w:t>
            </w:r>
            <w:r>
              <w:rPr>
                <w:rFonts w:ascii="Times New Roman" w:eastAsia="Times New Roman" w:hAnsi="Times New Roman" w:cs="Times New Roman"/>
                <w:b/>
                <w:i/>
                <w:iCs/>
                <w:color w:val="1772D7"/>
                <w:sz w:val="32"/>
                <w:szCs w:val="32"/>
                <w:lang w:eastAsia="ru-RU"/>
              </w:rPr>
              <w:t xml:space="preserve">                      </w:t>
            </w:r>
            <w:r w:rsidRPr="00B62C80">
              <w:rPr>
                <w:rFonts w:ascii="Times New Roman" w:eastAsia="Times New Roman" w:hAnsi="Times New Roman" w:cs="Times New Roman"/>
                <w:b/>
                <w:i/>
                <w:iCs/>
                <w:color w:val="1772D7"/>
                <w:sz w:val="32"/>
                <w:szCs w:val="32"/>
                <w:lang w:eastAsia="ru-RU"/>
              </w:rPr>
              <w:t>№ П/0036 «Об установлении порядка согласования и утверждения землеустроительной документации, порядка создания и ведения государственного фонда данных, полученных в результате проведения землеустройства, а также порядка их использования»</w:t>
            </w:r>
          </w:p>
        </w:tc>
      </w:tr>
    </w:tbl>
    <w:p w:rsidR="00B62C80" w:rsidRPr="00D36603" w:rsidRDefault="00B62C80" w:rsidP="00B62C80">
      <w:pPr>
        <w:pStyle w:val="20"/>
        <w:shd w:val="clear" w:color="auto" w:fill="auto"/>
        <w:spacing w:after="0" w:line="324" w:lineRule="exact"/>
        <w:ind w:firstLine="760"/>
        <w:rPr>
          <w:b/>
          <w:color w:val="000000"/>
          <w:highlight w:val="yellow"/>
          <w:lang w:eastAsia="ru-RU" w:bidi="ru-RU"/>
        </w:rPr>
      </w:pP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eastAsiaTheme="minorEastAsia" w:hAnsi="Times New Roman" w:cs="Times New Roman"/>
          <w:b/>
          <w:sz w:val="28"/>
          <w:szCs w:val="28"/>
          <w:lang w:eastAsia="ru-RU"/>
        </w:rPr>
      </w:pPr>
      <w:r w:rsidRPr="00B62C80">
        <w:rPr>
          <w:rFonts w:ascii="Times New Roman" w:eastAsiaTheme="minorEastAsia" w:hAnsi="Times New Roman" w:cs="Times New Roman"/>
          <w:b/>
          <w:sz w:val="28"/>
          <w:szCs w:val="28"/>
          <w:lang w:eastAsia="ru-RU"/>
        </w:rPr>
        <w:t>Данным приказом, актуализирован порядок согласования и утверждения землеустроительной документации.</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B62C80">
        <w:rPr>
          <w:rFonts w:ascii="Times New Roman" w:eastAsiaTheme="minorEastAsia" w:hAnsi="Times New Roman" w:cs="Times New Roman"/>
          <w:sz w:val="28"/>
          <w:szCs w:val="28"/>
          <w:lang w:eastAsia="ru-RU"/>
        </w:rPr>
        <w:t>Направление на согласование землеустроительной документации осуществляется ее заказчиками и разработчиками в целях соблюдения прав неограниченного круга лиц и обеспечения соответствия землеустроительной документации исходным данным, использованным при ее подготовке, и требованиям проведения землеустройства.</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B62C80">
        <w:rPr>
          <w:rFonts w:ascii="Times New Roman" w:eastAsiaTheme="minorEastAsia" w:hAnsi="Times New Roman" w:cs="Times New Roman"/>
          <w:sz w:val="28"/>
          <w:szCs w:val="28"/>
          <w:lang w:eastAsia="ru-RU"/>
        </w:rPr>
        <w:t>Установлен в числе прочего перечень необходимых документов, порядок их рассмотрения и принятия решения.</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B62C80">
        <w:rPr>
          <w:rFonts w:ascii="Times New Roman" w:eastAsiaTheme="minorEastAsia" w:hAnsi="Times New Roman" w:cs="Times New Roman"/>
          <w:sz w:val="28"/>
          <w:szCs w:val="28"/>
          <w:lang w:eastAsia="ru-RU"/>
        </w:rPr>
        <w:t>Также утверждены правила включения землеустроительной документации в государственный фонд данных, полученных в результате проведения землеустройства.</w:t>
      </w:r>
    </w:p>
    <w:p w:rsidR="00B62C80" w:rsidRPr="00B62C80" w:rsidRDefault="00B62C80" w:rsidP="00B62C80">
      <w:pPr>
        <w:tabs>
          <w:tab w:val="left" w:pos="142"/>
          <w:tab w:val="left" w:pos="804"/>
          <w:tab w:val="center" w:pos="5656"/>
        </w:tabs>
        <w:autoSpaceDE w:val="0"/>
        <w:autoSpaceDN w:val="0"/>
        <w:adjustRightInd w:val="0"/>
        <w:spacing w:after="0" w:line="240" w:lineRule="auto"/>
        <w:ind w:right="-1" w:firstLine="709"/>
        <w:jc w:val="both"/>
        <w:rPr>
          <w:rFonts w:ascii="Times New Roman" w:eastAsia="Times New Roman" w:hAnsi="Times New Roman" w:cs="Times New Roman"/>
          <w:caps/>
          <w:color w:val="1772D7"/>
          <w:sz w:val="72"/>
          <w:szCs w:val="90"/>
          <w:highlight w:val="yellow"/>
          <w:u w:val="single"/>
          <w:lang w:eastAsia="ru-RU"/>
        </w:rPr>
      </w:pPr>
      <w:r w:rsidRPr="00B62C80">
        <w:rPr>
          <w:rFonts w:ascii="Times New Roman" w:eastAsiaTheme="minorEastAsia" w:hAnsi="Times New Roman" w:cs="Times New Roman"/>
          <w:sz w:val="28"/>
          <w:szCs w:val="28"/>
          <w:lang w:eastAsia="ru-RU"/>
        </w:rPr>
        <w:t>Настоящий приказ вступает в силу с даты признания утратившим силу Постановления Правительства РФ от 11.07.2002 № 514, которым регулируются аналогичные правоотношения.</w:t>
      </w:r>
    </w:p>
    <w:p w:rsidR="00540FD0" w:rsidRPr="009128A5" w:rsidRDefault="00540FD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076947" w:rsidRPr="009128A5" w:rsidRDefault="00076947"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1531F0" w:rsidRDefault="001531F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992F30" w:rsidRPr="009128A5" w:rsidRDefault="00992F3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A45A94" w:rsidRPr="009128A5" w:rsidRDefault="00A45A94" w:rsidP="000B24E8">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B24207" w:rsidRPr="009334EA" w:rsidRDefault="00B24207" w:rsidP="009334EA">
      <w:pPr>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90"/>
          <w:szCs w:val="90"/>
          <w:u w:val="single"/>
          <w:lang w:eastAsia="ru-RU"/>
        </w:rPr>
      </w:pPr>
      <w:r w:rsidRPr="00DC424B">
        <w:rPr>
          <w:rFonts w:ascii="Times New Roman" w:eastAsia="Times New Roman" w:hAnsi="Times New Roman" w:cs="Times New Roman"/>
          <w:b/>
          <w:caps/>
          <w:color w:val="1772D7"/>
          <w:sz w:val="90"/>
          <w:szCs w:val="90"/>
          <w:u w:val="single"/>
          <w:lang w:eastAsia="ru-RU"/>
        </w:rPr>
        <w:lastRenderedPageBreak/>
        <w:t>особое мнение</w:t>
      </w:r>
    </w:p>
    <w:p w:rsidR="009334EA" w:rsidRPr="009128A5" w:rsidRDefault="009334EA" w:rsidP="00025C27">
      <w:pPr>
        <w:spacing w:after="0" w:line="240" w:lineRule="auto"/>
        <w:jc w:val="both"/>
        <w:rPr>
          <w:rFonts w:ascii="Times New Roman" w:eastAsia="Times New Roman" w:hAnsi="Times New Roman" w:cs="Times New Roman"/>
          <w:iCs/>
          <w:color w:val="FF0000"/>
          <w:sz w:val="32"/>
          <w:szCs w:val="32"/>
          <w:highlight w:val="yellow"/>
          <w:lang w:eastAsia="ru-RU"/>
        </w:rPr>
      </w:pPr>
    </w:p>
    <w:p w:rsidR="00025C27" w:rsidRPr="0083567D" w:rsidRDefault="00025C27" w:rsidP="0026313A">
      <w:pPr>
        <w:spacing w:after="0" w:line="240" w:lineRule="auto"/>
        <w:ind w:firstLine="709"/>
        <w:jc w:val="both"/>
        <w:rPr>
          <w:rFonts w:ascii="Times New Roman" w:eastAsia="Times New Roman" w:hAnsi="Times New Roman" w:cs="Times New Roman"/>
          <w:iCs/>
          <w:color w:val="000000"/>
          <w:sz w:val="32"/>
          <w:szCs w:val="32"/>
          <w:highlight w:val="yellow"/>
          <w:lang w:eastAsia="ru-RU"/>
        </w:rPr>
      </w:pPr>
    </w:p>
    <w:tbl>
      <w:tblPr>
        <w:tblW w:w="0" w:type="auto"/>
        <w:tblLook w:val="01E0" w:firstRow="1" w:lastRow="1" w:firstColumn="1" w:lastColumn="1" w:noHBand="0" w:noVBand="0"/>
      </w:tblPr>
      <w:tblGrid>
        <w:gridCol w:w="2647"/>
        <w:gridCol w:w="6708"/>
      </w:tblGrid>
      <w:tr w:rsidR="00BF0A1E" w:rsidRPr="0083567D" w:rsidTr="00BA2E75">
        <w:trPr>
          <w:trHeight w:val="1574"/>
        </w:trPr>
        <w:tc>
          <w:tcPr>
            <w:tcW w:w="2647" w:type="dxa"/>
            <w:shd w:val="clear" w:color="auto" w:fill="auto"/>
          </w:tcPr>
          <w:p w:rsidR="00BF0A1E" w:rsidRPr="0083567D" w:rsidRDefault="00BF0A1E"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0580825F" wp14:editId="2E163454">
                  <wp:extent cx="941695" cy="941695"/>
                  <wp:effectExtent l="38100" t="38100" r="68580" b="68580"/>
                  <wp:docPr id="3"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shd w:val="clear" w:color="auto" w:fill="auto"/>
          </w:tcPr>
          <w:p w:rsidR="00D36603" w:rsidRDefault="00D36603" w:rsidP="0083567D">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Письмо </w:t>
            </w:r>
            <w:proofErr w:type="spellStart"/>
            <w:r w:rsidRPr="00D36603">
              <w:rPr>
                <w:rFonts w:ascii="Times New Roman" w:eastAsia="Times New Roman" w:hAnsi="Times New Roman" w:cs="Times New Roman"/>
                <w:b/>
                <w:i/>
                <w:color w:val="1772D7"/>
                <w:sz w:val="32"/>
                <w:szCs w:val="32"/>
                <w:lang w:eastAsia="ru-RU"/>
              </w:rPr>
              <w:t>Росреестра</w:t>
            </w:r>
            <w:proofErr w:type="spellEnd"/>
            <w:r w:rsidRPr="00D36603">
              <w:rPr>
                <w:rFonts w:ascii="Times New Roman" w:eastAsia="Times New Roman" w:hAnsi="Times New Roman" w:cs="Times New Roman"/>
                <w:b/>
                <w:i/>
                <w:color w:val="1772D7"/>
                <w:sz w:val="32"/>
                <w:szCs w:val="32"/>
                <w:lang w:eastAsia="ru-RU"/>
              </w:rPr>
              <w:t xml:space="preserve"> </w:t>
            </w:r>
          </w:p>
          <w:p w:rsidR="00BF0A1E" w:rsidRPr="0083567D" w:rsidRDefault="00D36603" w:rsidP="0083567D">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от 28.02.2023 № 18-00577/23</w:t>
            </w:r>
          </w:p>
        </w:tc>
      </w:tr>
    </w:tbl>
    <w:p w:rsidR="0083567D" w:rsidRDefault="0083567D" w:rsidP="00025C27">
      <w:pPr>
        <w:spacing w:after="0" w:line="240" w:lineRule="auto"/>
        <w:ind w:firstLine="709"/>
        <w:jc w:val="both"/>
        <w:rPr>
          <w:rFonts w:ascii="Times New Roman" w:hAnsi="Times New Roman" w:cs="Times New Roman"/>
          <w:b/>
          <w:sz w:val="28"/>
          <w:szCs w:val="28"/>
          <w:highlight w:val="yellow"/>
        </w:rPr>
      </w:pPr>
    </w:p>
    <w:p w:rsidR="00D36603" w:rsidRPr="00D36603" w:rsidRDefault="00D36603" w:rsidP="00D36603">
      <w:pPr>
        <w:spacing w:after="0" w:line="240" w:lineRule="auto"/>
        <w:ind w:firstLine="709"/>
        <w:jc w:val="both"/>
        <w:rPr>
          <w:rFonts w:ascii="Times New Roman" w:hAnsi="Times New Roman" w:cs="Times New Roman"/>
          <w:b/>
          <w:sz w:val="27"/>
          <w:szCs w:val="27"/>
        </w:rPr>
      </w:pPr>
      <w:r w:rsidRPr="00D36603">
        <w:rPr>
          <w:rFonts w:ascii="Times New Roman" w:hAnsi="Times New Roman" w:cs="Times New Roman"/>
          <w:b/>
          <w:sz w:val="27"/>
          <w:szCs w:val="27"/>
        </w:rPr>
        <w:t>В письме даны разъяснения по вопросу проведения процедуры согласования местоположения границ земельного участка в случае смены собственника смежного земельного участка.</w:t>
      </w:r>
    </w:p>
    <w:p w:rsidR="0026313A" w:rsidRPr="00D36603" w:rsidRDefault="00D36603" w:rsidP="00D3660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Разъяснено, что осуществление государственной регистрации перехода права на смежный земельный участок в период между согласованием местоположения границ земельного участка и представлением в орган регистрации прав заявления о государственном кадастровом учете не является основанием для приостановления государственного кадастрового учета.</w:t>
      </w:r>
    </w:p>
    <w:p w:rsidR="00874757" w:rsidRPr="0083567D" w:rsidRDefault="00874757" w:rsidP="000B24E8">
      <w:pPr>
        <w:spacing w:after="0" w:line="240" w:lineRule="auto"/>
        <w:ind w:firstLine="709"/>
        <w:jc w:val="both"/>
        <w:rPr>
          <w:rFonts w:ascii="Times New Roman" w:hAnsi="Times New Roman" w:cs="Times New Roman"/>
          <w:sz w:val="28"/>
          <w:szCs w:val="28"/>
          <w:highlight w:val="yellow"/>
        </w:rPr>
      </w:pPr>
    </w:p>
    <w:p w:rsidR="00865127" w:rsidRPr="0083567D" w:rsidRDefault="00865127" w:rsidP="000B24E8">
      <w:pPr>
        <w:spacing w:after="0" w:line="240" w:lineRule="auto"/>
        <w:jc w:val="both"/>
        <w:rPr>
          <w:rFonts w:ascii="Times New Roman" w:eastAsia="Times New Roman" w:hAnsi="Times New Roman" w:cs="Times New Roman"/>
          <w:iCs/>
          <w:color w:val="FF0000"/>
          <w:sz w:val="32"/>
          <w:szCs w:val="32"/>
          <w:highlight w:val="yellow"/>
          <w:lang w:eastAsia="ru-RU"/>
        </w:rPr>
      </w:pPr>
    </w:p>
    <w:tbl>
      <w:tblPr>
        <w:tblW w:w="0" w:type="auto"/>
        <w:tblLook w:val="01E0" w:firstRow="1" w:lastRow="1" w:firstColumn="1" w:lastColumn="1" w:noHBand="0" w:noVBand="0"/>
      </w:tblPr>
      <w:tblGrid>
        <w:gridCol w:w="2647"/>
        <w:gridCol w:w="6708"/>
      </w:tblGrid>
      <w:tr w:rsidR="00145D74" w:rsidRPr="0083567D" w:rsidTr="00587C01">
        <w:trPr>
          <w:trHeight w:val="1574"/>
        </w:trPr>
        <w:tc>
          <w:tcPr>
            <w:tcW w:w="2647" w:type="dxa"/>
          </w:tcPr>
          <w:p w:rsidR="00145D74" w:rsidRPr="0083567D" w:rsidRDefault="00145D74"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2FFA0FA6" wp14:editId="27371B9D">
                  <wp:extent cx="941695" cy="941695"/>
                  <wp:effectExtent l="38100" t="38100" r="68580" b="68580"/>
                  <wp:docPr id="9"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D36603" w:rsidRDefault="00D36603"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Письмо </w:t>
            </w:r>
            <w:proofErr w:type="spellStart"/>
            <w:r w:rsidRPr="00D36603">
              <w:rPr>
                <w:rFonts w:ascii="Times New Roman" w:eastAsia="Times New Roman" w:hAnsi="Times New Roman" w:cs="Times New Roman"/>
                <w:b/>
                <w:i/>
                <w:color w:val="1772D7"/>
                <w:sz w:val="32"/>
                <w:szCs w:val="32"/>
                <w:lang w:eastAsia="ru-RU"/>
              </w:rPr>
              <w:t>Росреестра</w:t>
            </w:r>
            <w:proofErr w:type="spellEnd"/>
            <w:r w:rsidRPr="00D36603">
              <w:rPr>
                <w:rFonts w:ascii="Times New Roman" w:eastAsia="Times New Roman" w:hAnsi="Times New Roman" w:cs="Times New Roman"/>
                <w:b/>
                <w:i/>
                <w:color w:val="1772D7"/>
                <w:sz w:val="32"/>
                <w:szCs w:val="32"/>
                <w:lang w:eastAsia="ru-RU"/>
              </w:rPr>
              <w:t xml:space="preserve"> </w:t>
            </w:r>
          </w:p>
          <w:p w:rsidR="00145D74" w:rsidRPr="0083567D" w:rsidRDefault="00D36603"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от 06.12.2022 № 14-11037/22</w:t>
            </w:r>
          </w:p>
        </w:tc>
      </w:tr>
    </w:tbl>
    <w:p w:rsidR="00972516" w:rsidRPr="0083567D" w:rsidRDefault="00972516" w:rsidP="000B24E8">
      <w:pPr>
        <w:spacing w:after="0" w:line="240" w:lineRule="auto"/>
        <w:ind w:firstLine="709"/>
        <w:jc w:val="both"/>
        <w:rPr>
          <w:rFonts w:ascii="Times New Roman" w:eastAsia="Times New Roman" w:hAnsi="Times New Roman" w:cs="Times New Roman"/>
          <w:iCs/>
          <w:color w:val="FF0000"/>
          <w:sz w:val="32"/>
          <w:szCs w:val="32"/>
          <w:highlight w:val="yellow"/>
          <w:lang w:eastAsia="ru-RU"/>
        </w:rPr>
      </w:pPr>
    </w:p>
    <w:p w:rsidR="00D36603" w:rsidRPr="00D36603" w:rsidRDefault="00D36603" w:rsidP="00D36603">
      <w:pPr>
        <w:spacing w:after="0" w:line="240" w:lineRule="auto"/>
        <w:ind w:firstLine="709"/>
        <w:jc w:val="both"/>
        <w:rPr>
          <w:rFonts w:ascii="Times New Roman" w:hAnsi="Times New Roman" w:cs="Times New Roman"/>
          <w:b/>
          <w:sz w:val="27"/>
          <w:szCs w:val="27"/>
        </w:rPr>
      </w:pPr>
      <w:r w:rsidRPr="00D36603">
        <w:rPr>
          <w:rFonts w:ascii="Times New Roman" w:hAnsi="Times New Roman" w:cs="Times New Roman"/>
          <w:b/>
          <w:sz w:val="27"/>
          <w:szCs w:val="27"/>
        </w:rPr>
        <w:t>Даны разъяснения по вопросу снятия земельного участка с государственного кадастрового учета.</w:t>
      </w:r>
    </w:p>
    <w:p w:rsidR="00D36603" w:rsidRDefault="00D36603" w:rsidP="00D3660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Осуществление учетно-регистрационных действий приостанавливается в случае, если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w:t>
      </w:r>
    </w:p>
    <w:p w:rsidR="00D36603" w:rsidRDefault="00D36603" w:rsidP="00D3660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Снятие с государственного кадастрового учета земельного участка, на котором был расположен объект недвижимости, прекративший свое существование, и осуществление государственной регистрации прекращения права собственности на этот земельный участок не соответствует нормам действующего законодательства.</w:t>
      </w:r>
    </w:p>
    <w:p w:rsidR="00AA1DB0" w:rsidRPr="0083567D" w:rsidRDefault="00AA1DB0" w:rsidP="00AA1DB0">
      <w:pPr>
        <w:spacing w:after="0" w:line="240" w:lineRule="auto"/>
        <w:jc w:val="both"/>
        <w:rPr>
          <w:rFonts w:ascii="Times New Roman" w:hAnsi="Times New Roman" w:cs="Times New Roman"/>
          <w:b/>
          <w:sz w:val="28"/>
          <w:szCs w:val="28"/>
          <w:highlight w:val="yellow"/>
        </w:rPr>
      </w:pPr>
    </w:p>
    <w:p w:rsidR="00025C27" w:rsidRPr="0083567D" w:rsidRDefault="00025C27" w:rsidP="000B24E8">
      <w:pPr>
        <w:spacing w:after="0" w:line="240" w:lineRule="auto"/>
        <w:jc w:val="both"/>
        <w:rPr>
          <w:rFonts w:ascii="Times New Roman" w:eastAsia="Times New Roman" w:hAnsi="Times New Roman" w:cs="Times New Roman"/>
          <w:iCs/>
          <w:color w:val="FF0000"/>
          <w:sz w:val="32"/>
          <w:szCs w:val="32"/>
          <w:highlight w:val="yellow"/>
          <w:lang w:eastAsia="ru-RU"/>
        </w:rPr>
      </w:pPr>
    </w:p>
    <w:tbl>
      <w:tblPr>
        <w:tblW w:w="0" w:type="auto"/>
        <w:tblLook w:val="01E0" w:firstRow="1" w:lastRow="1" w:firstColumn="1" w:lastColumn="1" w:noHBand="0" w:noVBand="0"/>
      </w:tblPr>
      <w:tblGrid>
        <w:gridCol w:w="2647"/>
        <w:gridCol w:w="6708"/>
      </w:tblGrid>
      <w:tr w:rsidR="00172070" w:rsidRPr="00D36603" w:rsidTr="00E9283D">
        <w:trPr>
          <w:trHeight w:val="1574"/>
        </w:trPr>
        <w:tc>
          <w:tcPr>
            <w:tcW w:w="2647" w:type="dxa"/>
          </w:tcPr>
          <w:p w:rsidR="00172070" w:rsidRPr="00D36603" w:rsidRDefault="00172070" w:rsidP="00E9283D">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lastRenderedPageBreak/>
              <w:drawing>
                <wp:inline distT="0" distB="0" distL="0" distR="0" wp14:anchorId="67A96C93" wp14:editId="69B731C5">
                  <wp:extent cx="941695" cy="941695"/>
                  <wp:effectExtent l="38100" t="38100" r="68580" b="68580"/>
                  <wp:docPr id="16"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D36603" w:rsidRPr="00D36603" w:rsidRDefault="00D36603" w:rsidP="00AA1DB0">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Письмо </w:t>
            </w:r>
            <w:proofErr w:type="spellStart"/>
            <w:r w:rsidRPr="00D36603">
              <w:rPr>
                <w:rFonts w:ascii="Times New Roman" w:eastAsia="Times New Roman" w:hAnsi="Times New Roman" w:cs="Times New Roman"/>
                <w:b/>
                <w:i/>
                <w:color w:val="1772D7"/>
                <w:sz w:val="32"/>
                <w:szCs w:val="32"/>
                <w:lang w:eastAsia="ru-RU"/>
              </w:rPr>
              <w:t>Росреестра</w:t>
            </w:r>
            <w:proofErr w:type="spellEnd"/>
            <w:r w:rsidRPr="00D36603">
              <w:rPr>
                <w:rFonts w:ascii="Times New Roman" w:eastAsia="Times New Roman" w:hAnsi="Times New Roman" w:cs="Times New Roman"/>
                <w:b/>
                <w:i/>
                <w:color w:val="1772D7"/>
                <w:sz w:val="32"/>
                <w:szCs w:val="32"/>
                <w:lang w:eastAsia="ru-RU"/>
              </w:rPr>
              <w:t xml:space="preserve"> </w:t>
            </w:r>
          </w:p>
          <w:p w:rsidR="00172070" w:rsidRPr="00D36603" w:rsidRDefault="00D36603" w:rsidP="00AA1DB0">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от 14.11.2022 № 13-01004/22</w:t>
            </w:r>
          </w:p>
        </w:tc>
      </w:tr>
    </w:tbl>
    <w:p w:rsidR="00D36603" w:rsidRDefault="00D36603" w:rsidP="00D36603">
      <w:pPr>
        <w:spacing w:after="0" w:line="240" w:lineRule="auto"/>
        <w:ind w:firstLine="709"/>
        <w:jc w:val="both"/>
        <w:rPr>
          <w:rFonts w:ascii="Times New Roman" w:hAnsi="Times New Roman" w:cs="Times New Roman"/>
          <w:sz w:val="28"/>
          <w:szCs w:val="28"/>
        </w:rPr>
      </w:pPr>
    </w:p>
    <w:p w:rsidR="00D36603" w:rsidRPr="00D36603" w:rsidRDefault="00D36603" w:rsidP="00D36603">
      <w:pPr>
        <w:spacing w:after="0" w:line="240" w:lineRule="auto"/>
        <w:ind w:firstLine="709"/>
        <w:jc w:val="both"/>
        <w:rPr>
          <w:rFonts w:ascii="Times New Roman" w:hAnsi="Times New Roman" w:cs="Times New Roman"/>
          <w:b/>
          <w:sz w:val="28"/>
          <w:szCs w:val="28"/>
        </w:rPr>
      </w:pPr>
      <w:r w:rsidRPr="00D36603">
        <w:rPr>
          <w:rFonts w:ascii="Times New Roman" w:hAnsi="Times New Roman" w:cs="Times New Roman"/>
          <w:b/>
          <w:sz w:val="28"/>
          <w:szCs w:val="28"/>
        </w:rPr>
        <w:t>Даны разъяснения по вопросу внесения в ЕГРН изменений в сведения о годе завершения строительства объектов недвижимости.</w:t>
      </w:r>
    </w:p>
    <w:p w:rsidR="00D36603" w:rsidRPr="00D36603" w:rsidRDefault="00D36603" w:rsidP="00D36603">
      <w:pPr>
        <w:spacing w:after="0" w:line="240" w:lineRule="auto"/>
        <w:ind w:firstLine="709"/>
        <w:jc w:val="both"/>
        <w:rPr>
          <w:rFonts w:ascii="Times New Roman" w:hAnsi="Times New Roman" w:cs="Times New Roman"/>
          <w:sz w:val="28"/>
          <w:szCs w:val="28"/>
        </w:rPr>
      </w:pPr>
      <w:r w:rsidRPr="00D36603">
        <w:rPr>
          <w:rFonts w:ascii="Times New Roman" w:hAnsi="Times New Roman" w:cs="Times New Roman"/>
          <w:sz w:val="28"/>
          <w:szCs w:val="28"/>
        </w:rPr>
        <w:t>Нормами действующего законодательства не предусматривается внесение изменения в год завершения строительства объектов недвижимости, сведения о которых содержатся в ЕГРН.</w:t>
      </w:r>
    </w:p>
    <w:p w:rsidR="00D36603" w:rsidRPr="00D36603" w:rsidRDefault="00D36603" w:rsidP="00D36603">
      <w:pPr>
        <w:spacing w:after="0" w:line="240" w:lineRule="auto"/>
        <w:ind w:firstLine="709"/>
        <w:jc w:val="both"/>
        <w:rPr>
          <w:rFonts w:ascii="Times New Roman" w:hAnsi="Times New Roman" w:cs="Times New Roman"/>
          <w:sz w:val="28"/>
          <w:szCs w:val="28"/>
        </w:rPr>
      </w:pPr>
      <w:r w:rsidRPr="00D36603">
        <w:rPr>
          <w:rFonts w:ascii="Times New Roman" w:hAnsi="Times New Roman" w:cs="Times New Roman"/>
          <w:sz w:val="28"/>
          <w:szCs w:val="28"/>
        </w:rPr>
        <w:t>Однако в случае, если необходимость внесения изменения в год завершения строительства объектов недвижимости связана с наличием в таких сведениях технической или реестровой ошибки, такая ошибка подлежит исправлению.</w:t>
      </w:r>
    </w:p>
    <w:p w:rsidR="0083567D" w:rsidRDefault="00D36603" w:rsidP="00D36603">
      <w:pPr>
        <w:spacing w:after="0" w:line="240" w:lineRule="auto"/>
        <w:ind w:firstLine="709"/>
        <w:jc w:val="both"/>
        <w:rPr>
          <w:rFonts w:ascii="Times New Roman" w:hAnsi="Times New Roman" w:cs="Times New Roman"/>
          <w:sz w:val="28"/>
          <w:szCs w:val="28"/>
        </w:rPr>
      </w:pPr>
      <w:r w:rsidRPr="00D36603">
        <w:rPr>
          <w:rFonts w:ascii="Times New Roman" w:hAnsi="Times New Roman" w:cs="Times New Roman"/>
          <w:sz w:val="28"/>
          <w:szCs w:val="28"/>
        </w:rPr>
        <w:t>При подготовке технического плана здания, сооружения на основании декларации об объекте недвижимости (далее - декларация) сведения о годе завершения строительства здания (сооружения) указываются в соответствии с указанной декларацией. В рассматриваемом случае, при наличии расхождения в сведениях о годе завершения строительства соответствующего здания (сооружения), содержащихся в техническом плане, на основании которого внесены сведения в ЕГРН, и декларации, на основании которой подготавливался соответствующий технический план, такое расхождение подлежит устранению в качестве реестровой ошибки, и в ЕГРН вносятся сведения о годе завершения строительства соответствующего объекта недвижимости, указанные в такой декларации.</w:t>
      </w:r>
    </w:p>
    <w:p w:rsidR="00D36603" w:rsidRPr="00D36603" w:rsidRDefault="00D36603" w:rsidP="00D36603">
      <w:pPr>
        <w:spacing w:after="0" w:line="240" w:lineRule="auto"/>
        <w:ind w:firstLine="709"/>
        <w:jc w:val="both"/>
        <w:rPr>
          <w:rFonts w:ascii="Times New Roman" w:hAnsi="Times New Roman" w:cs="Times New Roman"/>
          <w:color w:val="000000" w:themeColor="text1"/>
          <w:sz w:val="28"/>
          <w:szCs w:val="28"/>
          <w:highlight w:val="yellow"/>
        </w:rPr>
      </w:pPr>
    </w:p>
    <w:p w:rsidR="00211262" w:rsidRPr="00D36603" w:rsidRDefault="00211262" w:rsidP="0083567D">
      <w:pPr>
        <w:spacing w:after="0" w:line="240" w:lineRule="auto"/>
        <w:ind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7"/>
        <w:gridCol w:w="6708"/>
      </w:tblGrid>
      <w:tr w:rsidR="0083567D" w:rsidRPr="00D36603" w:rsidTr="00381031">
        <w:trPr>
          <w:trHeight w:val="1574"/>
        </w:trPr>
        <w:tc>
          <w:tcPr>
            <w:tcW w:w="2647" w:type="dxa"/>
          </w:tcPr>
          <w:p w:rsidR="0083567D" w:rsidRPr="00D36603" w:rsidRDefault="0083567D"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drawing>
                <wp:inline distT="0" distB="0" distL="0" distR="0" wp14:anchorId="3E5609AF" wp14:editId="05BE569E">
                  <wp:extent cx="941695" cy="941695"/>
                  <wp:effectExtent l="38100" t="38100" r="68580" b="68580"/>
                  <wp:docPr id="19"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D36603" w:rsidRPr="00D36603" w:rsidRDefault="00D36603" w:rsidP="00381031">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Письмо Минприроды РФ</w:t>
            </w:r>
          </w:p>
          <w:p w:rsidR="0083567D" w:rsidRPr="00D36603" w:rsidRDefault="00D36603" w:rsidP="00381031">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 от 04.07.2022 № 16-29/24978</w:t>
            </w:r>
          </w:p>
        </w:tc>
      </w:tr>
    </w:tbl>
    <w:p w:rsidR="0083567D" w:rsidRPr="00D36603" w:rsidRDefault="0083567D" w:rsidP="0083567D">
      <w:pPr>
        <w:spacing w:after="0" w:line="240" w:lineRule="auto"/>
        <w:ind w:firstLine="709"/>
        <w:jc w:val="both"/>
        <w:rPr>
          <w:rFonts w:ascii="Times New Roman" w:hAnsi="Times New Roman" w:cs="Times New Roman"/>
          <w:color w:val="000000" w:themeColor="text1"/>
          <w:sz w:val="28"/>
          <w:szCs w:val="28"/>
          <w:highlight w:val="yellow"/>
        </w:rPr>
      </w:pPr>
    </w:p>
    <w:p w:rsidR="00D36603" w:rsidRPr="00D36603" w:rsidRDefault="00D36603" w:rsidP="00D36603">
      <w:pPr>
        <w:spacing w:after="0" w:line="240" w:lineRule="auto"/>
        <w:ind w:firstLine="709"/>
        <w:jc w:val="both"/>
        <w:rPr>
          <w:rFonts w:ascii="Times New Roman" w:hAnsi="Times New Roman" w:cs="Times New Roman"/>
          <w:b/>
          <w:color w:val="000000" w:themeColor="text1"/>
          <w:sz w:val="28"/>
          <w:szCs w:val="28"/>
        </w:rPr>
      </w:pPr>
      <w:r w:rsidRPr="00D36603">
        <w:rPr>
          <w:rFonts w:ascii="Times New Roman" w:hAnsi="Times New Roman" w:cs="Times New Roman"/>
          <w:b/>
          <w:color w:val="000000" w:themeColor="text1"/>
          <w:sz w:val="28"/>
          <w:szCs w:val="28"/>
        </w:rPr>
        <w:t>Даны разъяснения по вопросу подготовки межевого плана лесного участка из состава земель лесного фонда.</w:t>
      </w:r>
    </w:p>
    <w:p w:rsidR="00211262" w:rsidRPr="00D36603" w:rsidRDefault="00D36603" w:rsidP="00D36603">
      <w:pPr>
        <w:spacing w:after="0" w:line="240" w:lineRule="auto"/>
        <w:ind w:firstLine="709"/>
        <w:jc w:val="both"/>
        <w:rPr>
          <w:rFonts w:ascii="Times New Roman" w:hAnsi="Times New Roman" w:cs="Times New Roman"/>
          <w:color w:val="000000" w:themeColor="text1"/>
          <w:sz w:val="28"/>
          <w:szCs w:val="28"/>
          <w:highlight w:val="yellow"/>
        </w:rPr>
      </w:pPr>
      <w:r w:rsidRPr="00D36603">
        <w:rPr>
          <w:rFonts w:ascii="Times New Roman" w:hAnsi="Times New Roman" w:cs="Times New Roman"/>
          <w:color w:val="000000" w:themeColor="text1"/>
          <w:sz w:val="28"/>
          <w:szCs w:val="28"/>
        </w:rPr>
        <w:t xml:space="preserve">Принято решение о согласовании позиции </w:t>
      </w:r>
      <w:proofErr w:type="spellStart"/>
      <w:r w:rsidRPr="00D36603">
        <w:rPr>
          <w:rFonts w:ascii="Times New Roman" w:hAnsi="Times New Roman" w:cs="Times New Roman"/>
          <w:color w:val="000000" w:themeColor="text1"/>
          <w:sz w:val="28"/>
          <w:szCs w:val="28"/>
        </w:rPr>
        <w:t>Росреестра</w:t>
      </w:r>
      <w:proofErr w:type="spellEnd"/>
      <w:r w:rsidRPr="00D36603">
        <w:rPr>
          <w:rFonts w:ascii="Times New Roman" w:hAnsi="Times New Roman" w:cs="Times New Roman"/>
          <w:color w:val="000000" w:themeColor="text1"/>
          <w:sz w:val="28"/>
          <w:szCs w:val="28"/>
        </w:rPr>
        <w:t xml:space="preserve"> и Рослесхоза относительно возможности подготовки документов, на основании которых осуществляется государственный кадастровый учет недвижимого имущества в отношении лесных участков из состава земель лесного фонда в целях их предоставления в аренду, постоянное (бессрочное) пользование, безвозмездное пользование исключительно ФГБУ «</w:t>
      </w:r>
      <w:proofErr w:type="spellStart"/>
      <w:r w:rsidRPr="00D36603">
        <w:rPr>
          <w:rFonts w:ascii="Times New Roman" w:hAnsi="Times New Roman" w:cs="Times New Roman"/>
          <w:color w:val="000000" w:themeColor="text1"/>
          <w:sz w:val="28"/>
          <w:szCs w:val="28"/>
        </w:rPr>
        <w:t>Рослесинфорг</w:t>
      </w:r>
      <w:proofErr w:type="spellEnd"/>
      <w:r w:rsidRPr="00D36603">
        <w:rPr>
          <w:rFonts w:ascii="Times New Roman" w:hAnsi="Times New Roman" w:cs="Times New Roman"/>
          <w:color w:val="000000" w:themeColor="text1"/>
          <w:sz w:val="28"/>
          <w:szCs w:val="28"/>
        </w:rPr>
        <w:t>» в силу прямого указания части 14 статьи 70.1 Лесного кодекса.</w:t>
      </w:r>
    </w:p>
    <w:p w:rsidR="00D36603" w:rsidRPr="00D36603" w:rsidRDefault="00D36603" w:rsidP="00244809">
      <w:pPr>
        <w:spacing w:after="0" w:line="240" w:lineRule="auto"/>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7"/>
        <w:gridCol w:w="6708"/>
      </w:tblGrid>
      <w:tr w:rsidR="00211262" w:rsidRPr="00D36603" w:rsidTr="00381031">
        <w:trPr>
          <w:trHeight w:val="1574"/>
        </w:trPr>
        <w:tc>
          <w:tcPr>
            <w:tcW w:w="2647" w:type="dxa"/>
          </w:tcPr>
          <w:p w:rsidR="00211262" w:rsidRPr="00D36603" w:rsidRDefault="00211262"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lastRenderedPageBreak/>
              <w:drawing>
                <wp:inline distT="0" distB="0" distL="0" distR="0" wp14:anchorId="1DE78D66" wp14:editId="57284AF5">
                  <wp:extent cx="941695" cy="941695"/>
                  <wp:effectExtent l="38100" t="38100" r="68580" b="68580"/>
                  <wp:docPr id="22"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D36603" w:rsidRPr="00D36603" w:rsidRDefault="00D36603" w:rsidP="00381031">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Письмо </w:t>
            </w:r>
            <w:proofErr w:type="spellStart"/>
            <w:r w:rsidRPr="00D36603">
              <w:rPr>
                <w:rFonts w:ascii="Times New Roman" w:eastAsia="Times New Roman" w:hAnsi="Times New Roman" w:cs="Times New Roman"/>
                <w:b/>
                <w:i/>
                <w:color w:val="1772D7"/>
                <w:sz w:val="32"/>
                <w:szCs w:val="32"/>
                <w:lang w:eastAsia="ru-RU"/>
              </w:rPr>
              <w:t>Росреестра</w:t>
            </w:r>
            <w:proofErr w:type="spellEnd"/>
            <w:r w:rsidRPr="00D36603">
              <w:rPr>
                <w:rFonts w:ascii="Times New Roman" w:eastAsia="Times New Roman" w:hAnsi="Times New Roman" w:cs="Times New Roman"/>
                <w:b/>
                <w:i/>
                <w:color w:val="1772D7"/>
                <w:sz w:val="32"/>
                <w:szCs w:val="32"/>
                <w:lang w:eastAsia="ru-RU"/>
              </w:rPr>
              <w:t xml:space="preserve"> </w:t>
            </w:r>
          </w:p>
          <w:p w:rsidR="00211262" w:rsidRPr="00D36603" w:rsidRDefault="00D36603" w:rsidP="00381031">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от 01.09.2021 № 13/1-00424/21</w:t>
            </w:r>
          </w:p>
        </w:tc>
      </w:tr>
    </w:tbl>
    <w:p w:rsidR="00211262" w:rsidRPr="00D36603" w:rsidRDefault="00211262" w:rsidP="0083567D">
      <w:pPr>
        <w:spacing w:after="0" w:line="240" w:lineRule="auto"/>
        <w:ind w:firstLine="709"/>
        <w:jc w:val="both"/>
        <w:rPr>
          <w:rFonts w:ascii="Times New Roman" w:hAnsi="Times New Roman" w:cs="Times New Roman"/>
          <w:color w:val="000000" w:themeColor="text1"/>
          <w:sz w:val="28"/>
          <w:szCs w:val="28"/>
          <w:highlight w:val="yellow"/>
        </w:rPr>
      </w:pPr>
    </w:p>
    <w:p w:rsidR="00D36603" w:rsidRPr="00D36603" w:rsidRDefault="00D36603" w:rsidP="00D36603">
      <w:pPr>
        <w:spacing w:after="0" w:line="240" w:lineRule="auto"/>
        <w:ind w:firstLine="709"/>
        <w:jc w:val="both"/>
        <w:rPr>
          <w:rFonts w:ascii="Times New Roman" w:hAnsi="Times New Roman" w:cs="Times New Roman"/>
          <w:b/>
          <w:bCs/>
          <w:sz w:val="28"/>
          <w:szCs w:val="28"/>
        </w:rPr>
      </w:pPr>
      <w:r w:rsidRPr="00D36603">
        <w:rPr>
          <w:rFonts w:ascii="Times New Roman" w:hAnsi="Times New Roman" w:cs="Times New Roman"/>
          <w:b/>
          <w:bCs/>
          <w:sz w:val="28"/>
          <w:szCs w:val="28"/>
        </w:rPr>
        <w:t>Даны разъяснения по вопросу применения НПА при осуществлении кадастровой деятельности.</w:t>
      </w:r>
    </w:p>
    <w:p w:rsidR="00D36603" w:rsidRPr="00D36603" w:rsidRDefault="00D36603" w:rsidP="00D36603">
      <w:pPr>
        <w:spacing w:after="0" w:line="240" w:lineRule="auto"/>
        <w:ind w:firstLine="709"/>
        <w:jc w:val="both"/>
        <w:rPr>
          <w:rFonts w:ascii="Times New Roman" w:hAnsi="Times New Roman" w:cs="Times New Roman"/>
          <w:bCs/>
          <w:sz w:val="28"/>
          <w:szCs w:val="28"/>
        </w:rPr>
      </w:pPr>
      <w:r w:rsidRPr="00D36603">
        <w:rPr>
          <w:rFonts w:ascii="Times New Roman" w:hAnsi="Times New Roman" w:cs="Times New Roman"/>
          <w:bCs/>
          <w:sz w:val="28"/>
          <w:szCs w:val="28"/>
        </w:rPr>
        <w:t>Отношения, возникающие в связи с осуществлением кадастровой деятельности, деятельности саморегулируемых организаций кадастровых инженеров, национального объединения саморегулируемых организаций кадастровых инженеров, регулируются Законом № 221-ФЗ.</w:t>
      </w:r>
    </w:p>
    <w:p w:rsidR="00D36603" w:rsidRPr="00D36603" w:rsidRDefault="00D36603" w:rsidP="00D36603">
      <w:pPr>
        <w:spacing w:after="0" w:line="240" w:lineRule="auto"/>
        <w:ind w:firstLine="709"/>
        <w:jc w:val="both"/>
        <w:rPr>
          <w:rFonts w:ascii="Times New Roman" w:hAnsi="Times New Roman" w:cs="Times New Roman"/>
          <w:bCs/>
          <w:sz w:val="28"/>
          <w:szCs w:val="28"/>
        </w:rPr>
      </w:pPr>
      <w:r w:rsidRPr="00D36603">
        <w:rPr>
          <w:rFonts w:ascii="Times New Roman" w:hAnsi="Times New Roman" w:cs="Times New Roman"/>
          <w:bCs/>
          <w:sz w:val="28"/>
          <w:szCs w:val="28"/>
        </w:rPr>
        <w:t>Правовую основу указанных выше отношений составляют Конституция Российской Федерации, Гражданский кодекс Российской Федерации, Закон                       № 218-ФЗ, Закон № 221-ФЗ, другие федеральные законы и издаваемые в соответствии с ними иные нормативные правовые акты Российской Федерации.</w:t>
      </w:r>
    </w:p>
    <w:p w:rsidR="00D36603" w:rsidRPr="00D36603" w:rsidRDefault="00D36603" w:rsidP="00D36603">
      <w:pPr>
        <w:spacing w:after="0" w:line="240" w:lineRule="auto"/>
        <w:ind w:firstLine="709"/>
        <w:jc w:val="both"/>
        <w:rPr>
          <w:rFonts w:ascii="Times New Roman" w:hAnsi="Times New Roman" w:cs="Times New Roman"/>
          <w:bCs/>
          <w:sz w:val="28"/>
          <w:szCs w:val="28"/>
        </w:rPr>
      </w:pPr>
      <w:r w:rsidRPr="00D36603">
        <w:rPr>
          <w:rFonts w:ascii="Times New Roman" w:hAnsi="Times New Roman" w:cs="Times New Roman"/>
          <w:bCs/>
          <w:sz w:val="28"/>
          <w:szCs w:val="28"/>
        </w:rPr>
        <w:t>Инструкция по межеванию земель, утвержденная Комитетом Российской Федерации по земельным ресурсам и землеустройству 08.04.1996, Методические рекомендации по проведению межевания объектов землеустройства, утвержденные Федеральной службой земельного кадастра России 17.02.2003, разработаны не в соответствии с Законом № 218-ФЗ и Законом № 221-ФЗ.</w:t>
      </w:r>
    </w:p>
    <w:p w:rsidR="001A17D5" w:rsidRDefault="00D36603" w:rsidP="00D36603">
      <w:pPr>
        <w:spacing w:after="0" w:line="240" w:lineRule="auto"/>
        <w:ind w:firstLine="709"/>
        <w:jc w:val="both"/>
        <w:rPr>
          <w:rFonts w:ascii="Times New Roman" w:hAnsi="Times New Roman" w:cs="Times New Roman"/>
          <w:bCs/>
          <w:sz w:val="28"/>
          <w:szCs w:val="28"/>
        </w:rPr>
      </w:pPr>
      <w:r w:rsidRPr="00D36603">
        <w:rPr>
          <w:rFonts w:ascii="Times New Roman" w:hAnsi="Times New Roman" w:cs="Times New Roman"/>
          <w:bCs/>
          <w:sz w:val="28"/>
          <w:szCs w:val="28"/>
        </w:rPr>
        <w:t>В этой связи Инструкция и Рекомендации не применяются для отношений, регулируемых Законом № 218-ФЗ и Законом № 221-ФЗ.</w:t>
      </w:r>
    </w:p>
    <w:p w:rsidR="00D36603" w:rsidRPr="00D36603" w:rsidRDefault="00D36603" w:rsidP="00D36603">
      <w:pPr>
        <w:spacing w:after="0" w:line="240" w:lineRule="auto"/>
        <w:ind w:firstLine="709"/>
        <w:jc w:val="both"/>
        <w:rPr>
          <w:rFonts w:ascii="Times New Roman" w:hAnsi="Times New Roman" w:cs="Times New Roman"/>
          <w:bCs/>
          <w:sz w:val="28"/>
          <w:szCs w:val="28"/>
          <w:highlight w:val="yellow"/>
        </w:rPr>
      </w:pPr>
    </w:p>
    <w:p w:rsidR="001A17D5" w:rsidRPr="00D36603" w:rsidRDefault="001A17D5" w:rsidP="00211262">
      <w:pPr>
        <w:spacing w:after="0" w:line="240" w:lineRule="auto"/>
        <w:ind w:firstLine="709"/>
        <w:jc w:val="both"/>
        <w:rPr>
          <w:rFonts w:ascii="Times New Roman" w:hAnsi="Times New Roman" w:cs="Times New Roman"/>
          <w:bCs/>
          <w:sz w:val="28"/>
          <w:szCs w:val="28"/>
          <w:highlight w:val="yellow"/>
        </w:rPr>
      </w:pPr>
    </w:p>
    <w:tbl>
      <w:tblPr>
        <w:tblW w:w="0" w:type="auto"/>
        <w:tblLook w:val="01E0" w:firstRow="1" w:lastRow="1" w:firstColumn="1" w:lastColumn="1" w:noHBand="0" w:noVBand="0"/>
      </w:tblPr>
      <w:tblGrid>
        <w:gridCol w:w="2647"/>
        <w:gridCol w:w="6708"/>
      </w:tblGrid>
      <w:tr w:rsidR="001A17D5" w:rsidRPr="00D36603" w:rsidTr="00381031">
        <w:trPr>
          <w:trHeight w:val="1574"/>
        </w:trPr>
        <w:tc>
          <w:tcPr>
            <w:tcW w:w="2647" w:type="dxa"/>
          </w:tcPr>
          <w:p w:rsidR="001A17D5" w:rsidRPr="00D36603" w:rsidRDefault="001A17D5"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drawing>
                <wp:inline distT="0" distB="0" distL="0" distR="0" wp14:anchorId="32A212CD" wp14:editId="0EB814BF">
                  <wp:extent cx="941695" cy="941695"/>
                  <wp:effectExtent l="38100" t="38100" r="68580" b="68580"/>
                  <wp:docPr id="31"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D36603" w:rsidRPr="00D36603" w:rsidRDefault="00D36603" w:rsidP="001A17D5">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Письмо </w:t>
            </w:r>
            <w:proofErr w:type="spellStart"/>
            <w:r w:rsidRPr="00D36603">
              <w:rPr>
                <w:rFonts w:ascii="Times New Roman" w:eastAsia="Times New Roman" w:hAnsi="Times New Roman" w:cs="Times New Roman"/>
                <w:b/>
                <w:i/>
                <w:color w:val="1772D7"/>
                <w:sz w:val="32"/>
                <w:szCs w:val="32"/>
                <w:lang w:eastAsia="ru-RU"/>
              </w:rPr>
              <w:t>Росреестра</w:t>
            </w:r>
            <w:proofErr w:type="spellEnd"/>
            <w:r w:rsidRPr="00D36603">
              <w:rPr>
                <w:rFonts w:ascii="Times New Roman" w:eastAsia="Times New Roman" w:hAnsi="Times New Roman" w:cs="Times New Roman"/>
                <w:b/>
                <w:i/>
                <w:color w:val="1772D7"/>
                <w:sz w:val="32"/>
                <w:szCs w:val="32"/>
                <w:lang w:eastAsia="ru-RU"/>
              </w:rPr>
              <w:t xml:space="preserve"> от 03.03.2023 </w:t>
            </w:r>
          </w:p>
          <w:p w:rsidR="001A17D5" w:rsidRPr="00D36603" w:rsidRDefault="00D36603" w:rsidP="001A17D5">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 06-00307/23@ «О направлении ответов на вопросы о получении сведений ЕГРН, </w:t>
            </w:r>
            <w:r w:rsidR="00C80EFA">
              <w:rPr>
                <w:rFonts w:ascii="Times New Roman" w:eastAsia="Times New Roman" w:hAnsi="Times New Roman" w:cs="Times New Roman"/>
                <w:b/>
                <w:i/>
                <w:color w:val="1772D7"/>
                <w:sz w:val="32"/>
                <w:szCs w:val="32"/>
                <w:lang w:eastAsia="ru-RU"/>
              </w:rPr>
              <w:t>содержащих персональные данные»</w:t>
            </w:r>
          </w:p>
        </w:tc>
      </w:tr>
    </w:tbl>
    <w:p w:rsidR="001A17D5" w:rsidRPr="00D36603" w:rsidRDefault="001A17D5" w:rsidP="00211262">
      <w:pPr>
        <w:spacing w:after="0" w:line="240" w:lineRule="auto"/>
        <w:ind w:firstLine="709"/>
        <w:jc w:val="both"/>
        <w:rPr>
          <w:rFonts w:ascii="Times New Roman" w:hAnsi="Times New Roman" w:cs="Times New Roman"/>
          <w:bCs/>
          <w:sz w:val="28"/>
          <w:szCs w:val="28"/>
          <w:highlight w:val="yellow"/>
        </w:rPr>
      </w:pPr>
    </w:p>
    <w:p w:rsidR="00D36603" w:rsidRPr="00D36603" w:rsidRDefault="00D36603" w:rsidP="00D36603">
      <w:pPr>
        <w:spacing w:after="0" w:line="240" w:lineRule="auto"/>
        <w:ind w:firstLine="709"/>
        <w:jc w:val="both"/>
        <w:rPr>
          <w:rFonts w:ascii="Times New Roman" w:hAnsi="Times New Roman" w:cs="Times New Roman"/>
          <w:b/>
          <w:bCs/>
          <w:sz w:val="28"/>
          <w:szCs w:val="28"/>
        </w:rPr>
      </w:pPr>
      <w:r w:rsidRPr="00D36603">
        <w:rPr>
          <w:rFonts w:ascii="Times New Roman" w:hAnsi="Times New Roman" w:cs="Times New Roman"/>
          <w:b/>
          <w:bCs/>
          <w:sz w:val="28"/>
          <w:szCs w:val="28"/>
        </w:rPr>
        <w:t xml:space="preserve">По итогам «открытой встречи» с кредитными организациями на тему: «Получение сведений ЕГРН, содержащих персональные данные, с учетом Федерального закона от 14.07.2022 № 266-ФЗ «О внесении изменений в Федеральный закон «О персональных </w:t>
      </w:r>
      <w:proofErr w:type="gramStart"/>
      <w:r w:rsidRPr="00D36603">
        <w:rPr>
          <w:rFonts w:ascii="Times New Roman" w:hAnsi="Times New Roman" w:cs="Times New Roman"/>
          <w:b/>
          <w:bCs/>
          <w:sz w:val="28"/>
          <w:szCs w:val="28"/>
        </w:rPr>
        <w:t xml:space="preserve">данных» </w:t>
      </w:r>
      <w:r w:rsidR="00222803">
        <w:rPr>
          <w:rFonts w:ascii="Times New Roman" w:hAnsi="Times New Roman" w:cs="Times New Roman"/>
          <w:b/>
          <w:bCs/>
          <w:sz w:val="28"/>
          <w:szCs w:val="28"/>
        </w:rPr>
        <w:t xml:space="preserve">  </w:t>
      </w:r>
      <w:proofErr w:type="gramEnd"/>
      <w:r w:rsidR="00222803">
        <w:rPr>
          <w:rFonts w:ascii="Times New Roman" w:hAnsi="Times New Roman" w:cs="Times New Roman"/>
          <w:b/>
          <w:bCs/>
          <w:sz w:val="28"/>
          <w:szCs w:val="28"/>
        </w:rPr>
        <w:t xml:space="preserve">                                  </w:t>
      </w:r>
      <w:r w:rsidRPr="00D36603">
        <w:rPr>
          <w:rFonts w:ascii="Times New Roman" w:hAnsi="Times New Roman" w:cs="Times New Roman"/>
          <w:b/>
          <w:bCs/>
          <w:sz w:val="28"/>
          <w:szCs w:val="28"/>
        </w:rPr>
        <w:t>(далее – Закон № 266-ФЗ), которая состоялась 15.02.2023, подготовлены ответы на вопросы, поступившие в ходе проведения встречи.</w:t>
      </w:r>
    </w:p>
    <w:p w:rsidR="00D36603" w:rsidRPr="00D36603" w:rsidRDefault="00D36603" w:rsidP="00D36603">
      <w:pPr>
        <w:spacing w:after="0" w:line="240" w:lineRule="auto"/>
        <w:ind w:firstLine="709"/>
        <w:jc w:val="both"/>
        <w:rPr>
          <w:rFonts w:ascii="Times New Roman" w:hAnsi="Times New Roman" w:cs="Times New Roman"/>
          <w:bCs/>
          <w:sz w:val="28"/>
          <w:szCs w:val="28"/>
        </w:rPr>
      </w:pPr>
      <w:r w:rsidRPr="00D36603">
        <w:rPr>
          <w:rFonts w:ascii="Times New Roman" w:hAnsi="Times New Roman" w:cs="Times New Roman"/>
          <w:bCs/>
          <w:sz w:val="28"/>
          <w:szCs w:val="28"/>
        </w:rPr>
        <w:t xml:space="preserve">В частности, разъяснены положения Приказа </w:t>
      </w:r>
      <w:proofErr w:type="spellStart"/>
      <w:r w:rsidRPr="00D36603">
        <w:rPr>
          <w:rFonts w:ascii="Times New Roman" w:hAnsi="Times New Roman" w:cs="Times New Roman"/>
          <w:bCs/>
          <w:sz w:val="28"/>
          <w:szCs w:val="28"/>
        </w:rPr>
        <w:t>Росреестра</w:t>
      </w:r>
      <w:proofErr w:type="spellEnd"/>
      <w:r w:rsidRPr="00D36603">
        <w:rPr>
          <w:rFonts w:ascii="Times New Roman" w:hAnsi="Times New Roman" w:cs="Times New Roman"/>
          <w:bCs/>
          <w:sz w:val="28"/>
          <w:szCs w:val="28"/>
        </w:rPr>
        <w:t xml:space="preserve"> от 19.08.2020                     № П/0310 (в редакции приказа </w:t>
      </w:r>
      <w:proofErr w:type="spellStart"/>
      <w:r w:rsidRPr="00D36603">
        <w:rPr>
          <w:rFonts w:ascii="Times New Roman" w:hAnsi="Times New Roman" w:cs="Times New Roman"/>
          <w:bCs/>
          <w:sz w:val="28"/>
          <w:szCs w:val="28"/>
        </w:rPr>
        <w:t>Росреестра</w:t>
      </w:r>
      <w:proofErr w:type="spellEnd"/>
      <w:r w:rsidRPr="00D36603">
        <w:rPr>
          <w:rFonts w:ascii="Times New Roman" w:hAnsi="Times New Roman" w:cs="Times New Roman"/>
          <w:bCs/>
          <w:sz w:val="28"/>
          <w:szCs w:val="28"/>
        </w:rPr>
        <w:t xml:space="preserve"> от 07.11.2022 № П/0427, вступающим в силу с 01.03.2023), указано, что порядок получения сведений из ЕГРН ограниченного доступа и перечень лиц, имеющих право на получение таких сведений, в связи с принятием Закона № 266-ФЗ, не изменились.</w:t>
      </w:r>
    </w:p>
    <w:p w:rsidR="00D36603" w:rsidRPr="00D36603" w:rsidRDefault="00D36603" w:rsidP="00D36603">
      <w:pPr>
        <w:spacing w:after="0" w:line="240" w:lineRule="auto"/>
        <w:ind w:firstLine="709"/>
        <w:jc w:val="both"/>
        <w:rPr>
          <w:rFonts w:ascii="Times New Roman" w:hAnsi="Times New Roman" w:cs="Times New Roman"/>
          <w:bCs/>
          <w:sz w:val="28"/>
          <w:szCs w:val="28"/>
        </w:rPr>
      </w:pPr>
      <w:r w:rsidRPr="00D36603">
        <w:rPr>
          <w:rFonts w:ascii="Times New Roman" w:hAnsi="Times New Roman" w:cs="Times New Roman"/>
          <w:bCs/>
          <w:sz w:val="28"/>
          <w:szCs w:val="28"/>
        </w:rPr>
        <w:lastRenderedPageBreak/>
        <w:t xml:space="preserve">Категории заявителей запроса, перечисленные в ч. 6 ст. 36.3 Федерального закона от 13.07.2015 № 218-ФЗ «О государственной регистрации недвижимости» (далее – Закон № 218-ФЗ), будут проверяться в том числе и по документам, приложенным к запросу о предоставлении сведений, например, для супруга/супруги документ о заключении брака (копия свидетельства о браке, выписка из Единого государственного реестра записей актов гражданского состояния) для супругов. Весь перечень необходимых документов для каждой категории заявителей перечислен в               п. 49.1 Порядка предоставления сведений, содержащихся в Едином государственном реестре недвижимости, утвержденном Приказом </w:t>
      </w:r>
      <w:proofErr w:type="spellStart"/>
      <w:r w:rsidRPr="00D36603">
        <w:rPr>
          <w:rFonts w:ascii="Times New Roman" w:hAnsi="Times New Roman" w:cs="Times New Roman"/>
          <w:bCs/>
          <w:sz w:val="28"/>
          <w:szCs w:val="28"/>
        </w:rPr>
        <w:t>Росреестра</w:t>
      </w:r>
      <w:proofErr w:type="spellEnd"/>
      <w:r w:rsidRPr="00D36603">
        <w:rPr>
          <w:rFonts w:ascii="Times New Roman" w:hAnsi="Times New Roman" w:cs="Times New Roman"/>
          <w:bCs/>
          <w:sz w:val="28"/>
          <w:szCs w:val="28"/>
        </w:rPr>
        <w:t xml:space="preserve"> от 08.04.2021 № П/0149.</w:t>
      </w:r>
    </w:p>
    <w:p w:rsidR="001A17D5" w:rsidRDefault="00D36603" w:rsidP="00D36603">
      <w:pPr>
        <w:spacing w:after="0" w:line="240" w:lineRule="auto"/>
        <w:ind w:firstLine="709"/>
        <w:jc w:val="both"/>
        <w:rPr>
          <w:rFonts w:ascii="Times New Roman" w:hAnsi="Times New Roman" w:cs="Times New Roman"/>
          <w:bCs/>
          <w:sz w:val="28"/>
          <w:szCs w:val="28"/>
        </w:rPr>
      </w:pPr>
      <w:r w:rsidRPr="00D36603">
        <w:rPr>
          <w:rFonts w:ascii="Times New Roman" w:hAnsi="Times New Roman" w:cs="Times New Roman"/>
          <w:bCs/>
          <w:sz w:val="28"/>
          <w:szCs w:val="28"/>
        </w:rPr>
        <w:t>По запросам нотариуса порядок предоставления сведений не меняется. При запросе через нотариуса сведений из ЕГРН с целью совершения им нотариального действия, предусмотренного ч. 14.1 ст. 62 Закона № 218-ФЗ, выписка будет содержать краткие сведения о правообладателе - физическом лице (ФИО и дату рождения). В иных случаях выписка будет содержать полные данные правообладателя.</w:t>
      </w:r>
    </w:p>
    <w:p w:rsidR="00D36603" w:rsidRDefault="00D36603" w:rsidP="00D36603">
      <w:pPr>
        <w:spacing w:after="0" w:line="240" w:lineRule="auto"/>
        <w:ind w:firstLine="709"/>
        <w:jc w:val="both"/>
        <w:rPr>
          <w:rFonts w:ascii="Times New Roman" w:hAnsi="Times New Roman" w:cs="Times New Roman"/>
          <w:bCs/>
          <w:sz w:val="28"/>
          <w:szCs w:val="28"/>
        </w:rPr>
      </w:pPr>
    </w:p>
    <w:p w:rsidR="00D36603" w:rsidRPr="00D36603" w:rsidRDefault="00D36603" w:rsidP="00D36603">
      <w:pPr>
        <w:spacing w:after="0" w:line="240" w:lineRule="auto"/>
        <w:ind w:firstLine="709"/>
        <w:jc w:val="both"/>
        <w:rPr>
          <w:rFonts w:ascii="Times New Roman" w:hAnsi="Times New Roman" w:cs="Times New Roman"/>
          <w:bCs/>
          <w:sz w:val="28"/>
          <w:szCs w:val="28"/>
          <w:highlight w:val="yellow"/>
        </w:rPr>
      </w:pPr>
    </w:p>
    <w:tbl>
      <w:tblPr>
        <w:tblW w:w="0" w:type="auto"/>
        <w:tblLook w:val="01E0" w:firstRow="1" w:lastRow="1" w:firstColumn="1" w:lastColumn="1" w:noHBand="0" w:noVBand="0"/>
      </w:tblPr>
      <w:tblGrid>
        <w:gridCol w:w="2647"/>
        <w:gridCol w:w="6708"/>
      </w:tblGrid>
      <w:tr w:rsidR="001A17D5" w:rsidRPr="00D36603" w:rsidTr="00381031">
        <w:trPr>
          <w:trHeight w:val="1574"/>
        </w:trPr>
        <w:tc>
          <w:tcPr>
            <w:tcW w:w="2647" w:type="dxa"/>
          </w:tcPr>
          <w:p w:rsidR="001A17D5" w:rsidRPr="00D36603" w:rsidRDefault="001A17D5"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drawing>
                <wp:inline distT="0" distB="0" distL="0" distR="0" wp14:anchorId="32A212CD" wp14:editId="0EB814BF">
                  <wp:extent cx="941695" cy="941695"/>
                  <wp:effectExtent l="38100" t="38100" r="68580" b="68580"/>
                  <wp:docPr id="256"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D36603" w:rsidRPr="00D36603" w:rsidRDefault="00D36603" w:rsidP="00381031">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Письмо </w:t>
            </w:r>
            <w:proofErr w:type="spellStart"/>
            <w:r w:rsidRPr="00D36603">
              <w:rPr>
                <w:rFonts w:ascii="Times New Roman" w:eastAsia="Times New Roman" w:hAnsi="Times New Roman" w:cs="Times New Roman"/>
                <w:b/>
                <w:i/>
                <w:color w:val="1772D7"/>
                <w:sz w:val="32"/>
                <w:szCs w:val="32"/>
                <w:lang w:eastAsia="ru-RU"/>
              </w:rPr>
              <w:t>Росреестра</w:t>
            </w:r>
            <w:proofErr w:type="spellEnd"/>
            <w:r w:rsidRPr="00D36603">
              <w:rPr>
                <w:rFonts w:ascii="Times New Roman" w:eastAsia="Times New Roman" w:hAnsi="Times New Roman" w:cs="Times New Roman"/>
                <w:b/>
                <w:i/>
                <w:color w:val="1772D7"/>
                <w:sz w:val="32"/>
                <w:szCs w:val="32"/>
                <w:lang w:eastAsia="ru-RU"/>
              </w:rPr>
              <w:t xml:space="preserve"> </w:t>
            </w:r>
          </w:p>
          <w:p w:rsidR="001A17D5" w:rsidRPr="00D36603" w:rsidRDefault="00D36603" w:rsidP="00D36603">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от 06.03.2023 № 13-00169/23                            «О рассмотрении обращения»</w:t>
            </w:r>
          </w:p>
        </w:tc>
      </w:tr>
    </w:tbl>
    <w:p w:rsidR="001A17D5" w:rsidRPr="00D36603" w:rsidRDefault="001A17D5" w:rsidP="00211262">
      <w:pPr>
        <w:spacing w:after="0" w:line="240" w:lineRule="auto"/>
        <w:ind w:firstLine="709"/>
        <w:jc w:val="both"/>
        <w:rPr>
          <w:rFonts w:ascii="Times New Roman" w:hAnsi="Times New Roman" w:cs="Times New Roman"/>
          <w:bCs/>
          <w:sz w:val="28"/>
          <w:szCs w:val="28"/>
          <w:highlight w:val="yellow"/>
        </w:rPr>
      </w:pPr>
    </w:p>
    <w:p w:rsidR="00D36603" w:rsidRPr="00D36603" w:rsidRDefault="00D36603" w:rsidP="00D36603">
      <w:pPr>
        <w:spacing w:after="0" w:line="240" w:lineRule="auto"/>
        <w:ind w:firstLine="709"/>
        <w:jc w:val="both"/>
        <w:rPr>
          <w:rFonts w:ascii="Times New Roman" w:hAnsi="Times New Roman" w:cs="Times New Roman"/>
          <w:b/>
          <w:sz w:val="28"/>
          <w:szCs w:val="28"/>
        </w:rPr>
      </w:pPr>
      <w:r w:rsidRPr="00D36603">
        <w:rPr>
          <w:rFonts w:ascii="Times New Roman" w:hAnsi="Times New Roman" w:cs="Times New Roman"/>
          <w:b/>
          <w:sz w:val="28"/>
          <w:szCs w:val="28"/>
        </w:rPr>
        <w:t xml:space="preserve">Речь идет о положениях Федерального </w:t>
      </w:r>
      <w:r>
        <w:rPr>
          <w:rFonts w:ascii="Times New Roman" w:hAnsi="Times New Roman" w:cs="Times New Roman"/>
          <w:b/>
          <w:sz w:val="28"/>
          <w:szCs w:val="28"/>
        </w:rPr>
        <w:t xml:space="preserve">закона от 07.10.2022                              № 377-ФЗ </w:t>
      </w:r>
      <w:r w:rsidRPr="00D36603">
        <w:rPr>
          <w:rFonts w:ascii="Times New Roman" w:hAnsi="Times New Roman" w:cs="Times New Roman"/>
          <w:b/>
          <w:sz w:val="28"/>
          <w:szCs w:val="28"/>
        </w:rPr>
        <w:t>«Об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 (далее – Закон № 377-ФЗ).</w:t>
      </w:r>
    </w:p>
    <w:p w:rsidR="00D36603" w:rsidRPr="00D36603" w:rsidRDefault="00D36603" w:rsidP="00D36603">
      <w:pPr>
        <w:spacing w:after="0" w:line="240" w:lineRule="auto"/>
        <w:ind w:firstLine="709"/>
        <w:jc w:val="both"/>
        <w:rPr>
          <w:rFonts w:ascii="Times New Roman" w:hAnsi="Times New Roman" w:cs="Times New Roman"/>
          <w:sz w:val="28"/>
          <w:szCs w:val="28"/>
        </w:rPr>
      </w:pPr>
      <w:r w:rsidRPr="00D36603">
        <w:rPr>
          <w:rFonts w:ascii="Times New Roman" w:hAnsi="Times New Roman" w:cs="Times New Roman"/>
          <w:sz w:val="28"/>
          <w:szCs w:val="28"/>
        </w:rPr>
        <w:t xml:space="preserve">Сообщается, в частности, что со дня направления кредитором заемщику уведомления, указанного в ч. 10 ст. 1 Закона № 377-ФЗ, условия соответствующего кредитного договора считаются измененными на время льготного периода. Кредитор обязан направить </w:t>
      </w:r>
      <w:proofErr w:type="gramStart"/>
      <w:r w:rsidRPr="00D36603">
        <w:rPr>
          <w:rFonts w:ascii="Times New Roman" w:hAnsi="Times New Roman" w:cs="Times New Roman"/>
          <w:sz w:val="28"/>
          <w:szCs w:val="28"/>
        </w:rPr>
        <w:t>заемщику</w:t>
      </w:r>
      <w:proofErr w:type="gramEnd"/>
      <w:r w:rsidRPr="00D36603">
        <w:rPr>
          <w:rFonts w:ascii="Times New Roman" w:hAnsi="Times New Roman" w:cs="Times New Roman"/>
          <w:sz w:val="28"/>
          <w:szCs w:val="28"/>
        </w:rPr>
        <w:t xml:space="preserve"> уточненный график платежей по кредитному договору не позднее дня, следующего за днем окончания льготного периода.</w:t>
      </w:r>
    </w:p>
    <w:p w:rsidR="00D36603" w:rsidRPr="00D36603" w:rsidRDefault="00D36603" w:rsidP="00D36603">
      <w:pPr>
        <w:spacing w:after="0" w:line="240" w:lineRule="auto"/>
        <w:ind w:firstLine="709"/>
        <w:jc w:val="both"/>
        <w:rPr>
          <w:rFonts w:ascii="Times New Roman" w:hAnsi="Times New Roman" w:cs="Times New Roman"/>
          <w:sz w:val="28"/>
          <w:szCs w:val="28"/>
        </w:rPr>
      </w:pPr>
      <w:r w:rsidRPr="00D36603">
        <w:rPr>
          <w:rFonts w:ascii="Times New Roman" w:hAnsi="Times New Roman" w:cs="Times New Roman"/>
          <w:sz w:val="28"/>
          <w:szCs w:val="28"/>
        </w:rPr>
        <w:t xml:space="preserve">К отношениям, регулируемым ст. 1 Закона № 377-ФЗ, применяются требования, установленные ч. 14 - 27, 31 - 33 ст. 6 Федерального закона </w:t>
      </w:r>
      <w:r>
        <w:rPr>
          <w:rFonts w:ascii="Times New Roman" w:hAnsi="Times New Roman" w:cs="Times New Roman"/>
          <w:sz w:val="28"/>
          <w:szCs w:val="28"/>
        </w:rPr>
        <w:t xml:space="preserve">                          </w:t>
      </w:r>
      <w:r w:rsidRPr="00D36603">
        <w:rPr>
          <w:rFonts w:ascii="Times New Roman" w:hAnsi="Times New Roman" w:cs="Times New Roman"/>
          <w:sz w:val="28"/>
          <w:szCs w:val="28"/>
        </w:rPr>
        <w:t xml:space="preserve">от 03.04.2020 № 106-ФЗ «О внесении изменений в Федеральный закон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D36603">
        <w:rPr>
          <w:rFonts w:ascii="Times New Roman" w:hAnsi="Times New Roman" w:cs="Times New Roman"/>
          <w:sz w:val="28"/>
          <w:szCs w:val="28"/>
        </w:rPr>
        <w:t>«</w:t>
      </w:r>
      <w:proofErr w:type="gramEnd"/>
      <w:r w:rsidRPr="00D36603">
        <w:rPr>
          <w:rFonts w:ascii="Times New Roman" w:hAnsi="Times New Roman" w:cs="Times New Roman"/>
          <w:sz w:val="28"/>
          <w:szCs w:val="28"/>
        </w:rPr>
        <w:t xml:space="preserve">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 Кредитор по </w:t>
      </w:r>
      <w:r w:rsidRPr="00D36603">
        <w:rPr>
          <w:rFonts w:ascii="Times New Roman" w:hAnsi="Times New Roman" w:cs="Times New Roman"/>
          <w:sz w:val="28"/>
          <w:szCs w:val="28"/>
        </w:rPr>
        <w:lastRenderedPageBreak/>
        <w:t xml:space="preserve">кредитному договору (договору займа), обязательства по которому обеспечены ипотекой и условия которого были изменены в соответствии со </w:t>
      </w:r>
      <w:r>
        <w:rPr>
          <w:rFonts w:ascii="Times New Roman" w:hAnsi="Times New Roman" w:cs="Times New Roman"/>
          <w:sz w:val="28"/>
          <w:szCs w:val="28"/>
        </w:rPr>
        <w:t xml:space="preserve">     </w:t>
      </w:r>
      <w:r w:rsidRPr="00D36603">
        <w:rPr>
          <w:rFonts w:ascii="Times New Roman" w:hAnsi="Times New Roman" w:cs="Times New Roman"/>
          <w:sz w:val="28"/>
          <w:szCs w:val="28"/>
        </w:rPr>
        <w:t xml:space="preserve">ст. 6 указанного закона, обязан обеспечить внесение изменений </w:t>
      </w:r>
      <w:r>
        <w:rPr>
          <w:rFonts w:ascii="Times New Roman" w:hAnsi="Times New Roman" w:cs="Times New Roman"/>
          <w:sz w:val="28"/>
          <w:szCs w:val="28"/>
        </w:rPr>
        <w:t xml:space="preserve">                                                </w:t>
      </w:r>
      <w:r w:rsidRPr="00D36603">
        <w:rPr>
          <w:rFonts w:ascii="Times New Roman" w:hAnsi="Times New Roman" w:cs="Times New Roman"/>
          <w:sz w:val="28"/>
          <w:szCs w:val="28"/>
        </w:rPr>
        <w:t>в регистрационную запись об ипотеке.</w:t>
      </w:r>
    </w:p>
    <w:p w:rsidR="00D36603" w:rsidRPr="00D36603" w:rsidRDefault="00D36603" w:rsidP="00D36603">
      <w:pPr>
        <w:spacing w:after="0" w:line="240" w:lineRule="auto"/>
        <w:ind w:firstLine="709"/>
        <w:jc w:val="both"/>
        <w:rPr>
          <w:rFonts w:ascii="Times New Roman" w:hAnsi="Times New Roman" w:cs="Times New Roman"/>
          <w:sz w:val="28"/>
          <w:szCs w:val="28"/>
        </w:rPr>
      </w:pPr>
      <w:r w:rsidRPr="00D36603">
        <w:rPr>
          <w:rFonts w:ascii="Times New Roman" w:hAnsi="Times New Roman" w:cs="Times New Roman"/>
          <w:sz w:val="28"/>
          <w:szCs w:val="28"/>
        </w:rPr>
        <w:t xml:space="preserve">Так, законом на залогодержателя возложена обязанность по обращению в орган регистрации прав с заявлением о внесении изменений в регистрационную запись об ипотеке. Если законом не установлен иной срок обращения залогодержателя с таким заявлением, </w:t>
      </w:r>
      <w:proofErr w:type="spellStart"/>
      <w:r w:rsidRPr="00D36603">
        <w:rPr>
          <w:rFonts w:ascii="Times New Roman" w:hAnsi="Times New Roman" w:cs="Times New Roman"/>
          <w:sz w:val="28"/>
          <w:szCs w:val="28"/>
        </w:rPr>
        <w:t>Росреестр</w:t>
      </w:r>
      <w:proofErr w:type="spellEnd"/>
      <w:r w:rsidRPr="00D36603">
        <w:rPr>
          <w:rFonts w:ascii="Times New Roman" w:hAnsi="Times New Roman" w:cs="Times New Roman"/>
          <w:sz w:val="28"/>
          <w:szCs w:val="28"/>
        </w:rPr>
        <w:t xml:space="preserve"> полагает, что оно может быть представлено в орган регистрации прав в том числе после окончания льготного периода.</w:t>
      </w:r>
    </w:p>
    <w:p w:rsidR="001A17D5" w:rsidRPr="00D36603" w:rsidRDefault="001A17D5" w:rsidP="00211262">
      <w:pPr>
        <w:spacing w:after="0" w:line="240" w:lineRule="auto"/>
        <w:ind w:firstLine="709"/>
        <w:jc w:val="both"/>
        <w:rPr>
          <w:rFonts w:ascii="Times New Roman" w:hAnsi="Times New Roman" w:cs="Times New Roman"/>
          <w:bCs/>
          <w:sz w:val="28"/>
          <w:szCs w:val="28"/>
          <w:highlight w:val="yellow"/>
        </w:rPr>
      </w:pPr>
    </w:p>
    <w:p w:rsidR="001A17D5" w:rsidRPr="00D36603" w:rsidRDefault="001A17D5" w:rsidP="00211262">
      <w:pPr>
        <w:spacing w:after="0" w:line="240" w:lineRule="auto"/>
        <w:ind w:firstLine="709"/>
        <w:jc w:val="both"/>
        <w:rPr>
          <w:rFonts w:ascii="Times New Roman" w:hAnsi="Times New Roman" w:cs="Times New Roman"/>
          <w:bCs/>
          <w:sz w:val="28"/>
          <w:szCs w:val="28"/>
          <w:highlight w:val="yellow"/>
        </w:rPr>
      </w:pPr>
    </w:p>
    <w:tbl>
      <w:tblPr>
        <w:tblW w:w="0" w:type="auto"/>
        <w:tblLook w:val="01E0" w:firstRow="1" w:lastRow="1" w:firstColumn="1" w:lastColumn="1" w:noHBand="0" w:noVBand="0"/>
      </w:tblPr>
      <w:tblGrid>
        <w:gridCol w:w="2647"/>
        <w:gridCol w:w="6708"/>
      </w:tblGrid>
      <w:tr w:rsidR="001A17D5" w:rsidRPr="00D36603" w:rsidTr="00381031">
        <w:trPr>
          <w:trHeight w:val="1574"/>
        </w:trPr>
        <w:tc>
          <w:tcPr>
            <w:tcW w:w="2647" w:type="dxa"/>
          </w:tcPr>
          <w:p w:rsidR="001A17D5" w:rsidRPr="00D36603" w:rsidRDefault="001A17D5"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36603">
              <w:rPr>
                <w:rFonts w:ascii="Times New Roman" w:eastAsia="Times New Roman" w:hAnsi="Times New Roman" w:cs="Times New Roman"/>
                <w:iCs/>
                <w:noProof/>
                <w:color w:val="1772D7"/>
                <w:sz w:val="32"/>
                <w:szCs w:val="32"/>
                <w:lang w:eastAsia="ru-RU"/>
              </w:rPr>
              <w:drawing>
                <wp:inline distT="0" distB="0" distL="0" distR="0" wp14:anchorId="32A212CD" wp14:editId="0EB814BF">
                  <wp:extent cx="941695" cy="941695"/>
                  <wp:effectExtent l="38100" t="38100" r="68580" b="68580"/>
                  <wp:docPr id="257" name="Graphic 285">
                    <a:extLst xmlns:a="http://schemas.openxmlformats.org/drawingml/2006/main">
                      <a:ext uri="{FF2B5EF4-FFF2-40B4-BE49-F238E27FC236}">
                        <a16:creationId xmlns:a16="http://schemas.microsoft.com/office/drawing/2014/main"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id="{E58E2554-3184-4936-91D2-B9C7BD92F476}"/>
                              </a:ext>
                            </a:extLst>
                          </pic:cNvPr>
                          <pic:cNvPicPr>
                            <a:picLocks noChangeAspect="1"/>
                          </pic:cNvPicPr>
                        </pic:nvPicPr>
                        <pic:blipFill>
                          <a:blip r:embed="rId80">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D36603" w:rsidRPr="00D36603" w:rsidRDefault="00D36603" w:rsidP="00D36603">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xml:space="preserve">Письмо Министерства труда и социальной защиты РФ от 12.01.2023 </w:t>
            </w:r>
          </w:p>
          <w:p w:rsidR="001A17D5" w:rsidRPr="00D36603" w:rsidRDefault="00D36603" w:rsidP="00D36603">
            <w:pPr>
              <w:spacing w:after="0" w:line="240" w:lineRule="auto"/>
              <w:ind w:right="498"/>
              <w:jc w:val="center"/>
              <w:rPr>
                <w:rFonts w:ascii="Times New Roman" w:eastAsia="Times New Roman" w:hAnsi="Times New Roman" w:cs="Times New Roman"/>
                <w:b/>
                <w:i/>
                <w:color w:val="1772D7"/>
                <w:sz w:val="32"/>
                <w:szCs w:val="32"/>
                <w:lang w:eastAsia="ru-RU"/>
              </w:rPr>
            </w:pPr>
            <w:r w:rsidRPr="00D36603">
              <w:rPr>
                <w:rFonts w:ascii="Times New Roman" w:eastAsia="Times New Roman" w:hAnsi="Times New Roman" w:cs="Times New Roman"/>
                <w:b/>
                <w:i/>
                <w:color w:val="1772D7"/>
                <w:sz w:val="32"/>
                <w:szCs w:val="32"/>
                <w:lang w:eastAsia="ru-RU"/>
              </w:rPr>
              <w:t>№ 14-6/ООГ-97 «Об организации электронного кадрового документооборота»</w:t>
            </w:r>
          </w:p>
        </w:tc>
      </w:tr>
    </w:tbl>
    <w:p w:rsidR="00992F30" w:rsidRPr="00D36603" w:rsidRDefault="00992F30" w:rsidP="00914FAE">
      <w:pPr>
        <w:pStyle w:val="20"/>
        <w:shd w:val="clear" w:color="auto" w:fill="auto"/>
        <w:spacing w:after="0" w:line="317" w:lineRule="exact"/>
        <w:ind w:firstLine="740"/>
        <w:rPr>
          <w:b/>
          <w:color w:val="000000"/>
          <w:highlight w:val="yellow"/>
          <w:lang w:eastAsia="ru-RU" w:bidi="ru-RU"/>
        </w:rPr>
      </w:pPr>
    </w:p>
    <w:p w:rsidR="00D36603" w:rsidRPr="00166A17" w:rsidRDefault="00D36603" w:rsidP="00D36603">
      <w:pPr>
        <w:spacing w:after="0" w:line="240" w:lineRule="auto"/>
        <w:ind w:firstLine="709"/>
        <w:jc w:val="both"/>
        <w:rPr>
          <w:rFonts w:ascii="Times New Roman" w:hAnsi="Times New Roman" w:cs="Times New Roman"/>
          <w:b/>
          <w:sz w:val="28"/>
          <w:szCs w:val="27"/>
        </w:rPr>
      </w:pPr>
      <w:r w:rsidRPr="00166A17">
        <w:rPr>
          <w:rFonts w:ascii="Times New Roman" w:hAnsi="Times New Roman" w:cs="Times New Roman"/>
          <w:b/>
          <w:sz w:val="28"/>
          <w:szCs w:val="27"/>
        </w:rPr>
        <w:t>Минтруд уточнил, что только на бумаге нужно подписывать приказы об увольнении, акты о несчастном случае на производстве, документы о прохождении инструктажей по охране труда.</w:t>
      </w:r>
    </w:p>
    <w:p w:rsidR="00D36603" w:rsidRPr="00166A17" w:rsidRDefault="00D36603" w:rsidP="00D36603">
      <w:pPr>
        <w:spacing w:after="0" w:line="240" w:lineRule="auto"/>
        <w:ind w:firstLine="709"/>
        <w:jc w:val="both"/>
        <w:rPr>
          <w:rFonts w:ascii="Times New Roman" w:hAnsi="Times New Roman" w:cs="Times New Roman"/>
          <w:sz w:val="28"/>
          <w:szCs w:val="27"/>
        </w:rPr>
      </w:pPr>
      <w:r w:rsidRPr="00166A17">
        <w:rPr>
          <w:rFonts w:ascii="Times New Roman" w:hAnsi="Times New Roman" w:cs="Times New Roman"/>
          <w:sz w:val="28"/>
          <w:szCs w:val="27"/>
        </w:rPr>
        <w:t>У них исключительное значение для расследования несчастных случаев, а также для восстановления прав сотрудника (с учетом коротких сроков обжалования).</w:t>
      </w:r>
    </w:p>
    <w:p w:rsidR="00D36603" w:rsidRPr="00166A17" w:rsidRDefault="00D36603" w:rsidP="00D36603">
      <w:pPr>
        <w:spacing w:after="0" w:line="240" w:lineRule="auto"/>
        <w:ind w:firstLine="709"/>
        <w:jc w:val="both"/>
        <w:rPr>
          <w:rFonts w:ascii="Times New Roman" w:hAnsi="Times New Roman" w:cs="Times New Roman"/>
          <w:sz w:val="28"/>
          <w:szCs w:val="27"/>
        </w:rPr>
      </w:pPr>
      <w:r w:rsidRPr="00166A17">
        <w:rPr>
          <w:rFonts w:ascii="Times New Roman" w:hAnsi="Times New Roman" w:cs="Times New Roman"/>
          <w:sz w:val="28"/>
          <w:szCs w:val="27"/>
        </w:rPr>
        <w:t>Эти акты изъяли из электронного документооборота, чтобы работодатель не мог незаконно менять их, например, задним числом.</w:t>
      </w:r>
    </w:p>
    <w:p w:rsidR="00914FAE" w:rsidRPr="00D36603" w:rsidRDefault="00914FAE" w:rsidP="00914FAE">
      <w:pPr>
        <w:pStyle w:val="20"/>
        <w:shd w:val="clear" w:color="auto" w:fill="auto"/>
        <w:spacing w:after="0" w:line="320" w:lineRule="exact"/>
        <w:ind w:firstLine="740"/>
        <w:rPr>
          <w:color w:val="000000"/>
          <w:highlight w:val="yellow"/>
          <w:lang w:eastAsia="ru-RU" w:bidi="ru-RU"/>
        </w:rPr>
      </w:pPr>
    </w:p>
    <w:p w:rsidR="00914FAE" w:rsidRPr="00D36603" w:rsidRDefault="00914FAE" w:rsidP="00914FAE">
      <w:pPr>
        <w:pStyle w:val="20"/>
        <w:shd w:val="clear" w:color="auto" w:fill="auto"/>
        <w:spacing w:after="0" w:line="320" w:lineRule="exact"/>
        <w:ind w:firstLine="740"/>
        <w:rPr>
          <w:color w:val="000000"/>
          <w:highlight w:val="yellow"/>
          <w:lang w:eastAsia="ru-RU" w:bidi="ru-RU"/>
        </w:rPr>
      </w:pPr>
    </w:p>
    <w:p w:rsidR="00244809" w:rsidRDefault="00244809"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244809" w:rsidRDefault="00244809"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244809" w:rsidRDefault="00244809"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244809" w:rsidRDefault="00244809"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244809" w:rsidRDefault="00244809"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244809" w:rsidRDefault="00244809"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BB37E9" w:rsidRPr="009128A5" w:rsidRDefault="00B24207"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r w:rsidRPr="009128A5">
        <w:rPr>
          <w:rFonts w:ascii="Times New Roman" w:eastAsia="Times New Roman" w:hAnsi="Times New Roman" w:cs="Times New Roman"/>
          <w:b/>
          <w:caps/>
          <w:color w:val="1772D7"/>
          <w:sz w:val="72"/>
          <w:szCs w:val="90"/>
          <w:u w:val="single"/>
          <w:lang w:eastAsia="ru-RU"/>
        </w:rPr>
        <w:lastRenderedPageBreak/>
        <w:t>в рабочем порядке</w:t>
      </w:r>
    </w:p>
    <w:p w:rsidR="0084734E" w:rsidRPr="009128A5" w:rsidRDefault="0084734E" w:rsidP="000B24E8">
      <w:pPr>
        <w:spacing w:after="0" w:line="240" w:lineRule="auto"/>
        <w:ind w:firstLine="708"/>
        <w:jc w:val="both"/>
        <w:rPr>
          <w:rFonts w:ascii="Times New Roman" w:eastAsia="Times New Roman" w:hAnsi="Times New Roman" w:cs="Times New Roman"/>
          <w:sz w:val="26"/>
          <w:szCs w:val="26"/>
          <w:highlight w:val="yellow"/>
        </w:rPr>
      </w:pPr>
    </w:p>
    <w:p w:rsidR="00E83BA9" w:rsidRPr="009128A5" w:rsidRDefault="00E83BA9" w:rsidP="000B24E8">
      <w:pPr>
        <w:spacing w:after="0" w:line="240" w:lineRule="auto"/>
        <w:ind w:firstLine="708"/>
        <w:jc w:val="both"/>
        <w:rPr>
          <w:rFonts w:ascii="Times New Roman" w:eastAsia="Times New Roman" w:hAnsi="Times New Roman" w:cs="Times New Roman"/>
          <w:sz w:val="26"/>
          <w:szCs w:val="26"/>
          <w:highlight w:val="yellow"/>
        </w:rPr>
      </w:pPr>
    </w:p>
    <w:tbl>
      <w:tblPr>
        <w:tblW w:w="0" w:type="auto"/>
        <w:tblLook w:val="01E0" w:firstRow="1" w:lastRow="1" w:firstColumn="1" w:lastColumn="1" w:noHBand="0" w:noVBand="0"/>
      </w:tblPr>
      <w:tblGrid>
        <w:gridCol w:w="2647"/>
        <w:gridCol w:w="6708"/>
      </w:tblGrid>
      <w:tr w:rsidR="0084734E" w:rsidRPr="00850030" w:rsidTr="00587C01">
        <w:trPr>
          <w:trHeight w:val="1574"/>
        </w:trPr>
        <w:tc>
          <w:tcPr>
            <w:tcW w:w="2647" w:type="dxa"/>
          </w:tcPr>
          <w:p w:rsidR="0084734E" w:rsidRPr="00850030" w:rsidRDefault="0084734E"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50030">
              <w:rPr>
                <w:rFonts w:ascii="Times New Roman" w:eastAsia="Times New Roman" w:hAnsi="Times New Roman" w:cs="Times New Roman"/>
                <w:iCs/>
                <w:noProof/>
                <w:color w:val="1772D7"/>
                <w:sz w:val="32"/>
                <w:szCs w:val="32"/>
                <w:lang w:eastAsia="ru-RU"/>
              </w:rPr>
              <w:drawing>
                <wp:inline distT="0" distB="0" distL="0" distR="0" wp14:anchorId="27084B27" wp14:editId="0437DBA8">
                  <wp:extent cx="1037230" cy="999165"/>
                  <wp:effectExtent l="38100" t="38100" r="67945" b="67945"/>
                  <wp:docPr id="268"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84734E" w:rsidRPr="00850030" w:rsidRDefault="00850030"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850030">
              <w:rPr>
                <w:rFonts w:ascii="Times New Roman" w:eastAsia="Times New Roman" w:hAnsi="Times New Roman" w:cs="Times New Roman"/>
                <w:b/>
                <w:i/>
                <w:color w:val="1772D7"/>
                <w:sz w:val="32"/>
                <w:szCs w:val="32"/>
                <w:lang w:eastAsia="ru-RU"/>
              </w:rPr>
              <w:t xml:space="preserve">Белгородский </w:t>
            </w:r>
            <w:proofErr w:type="spellStart"/>
            <w:r w:rsidRPr="00850030">
              <w:rPr>
                <w:rFonts w:ascii="Times New Roman" w:eastAsia="Times New Roman" w:hAnsi="Times New Roman" w:cs="Times New Roman"/>
                <w:b/>
                <w:i/>
                <w:color w:val="1772D7"/>
                <w:sz w:val="32"/>
                <w:szCs w:val="32"/>
                <w:lang w:eastAsia="ru-RU"/>
              </w:rPr>
              <w:t>Росреестр</w:t>
            </w:r>
            <w:proofErr w:type="spellEnd"/>
            <w:r w:rsidRPr="00850030">
              <w:rPr>
                <w:rFonts w:ascii="Times New Roman" w:eastAsia="Times New Roman" w:hAnsi="Times New Roman" w:cs="Times New Roman"/>
                <w:b/>
                <w:i/>
                <w:color w:val="1772D7"/>
                <w:sz w:val="32"/>
                <w:szCs w:val="32"/>
                <w:lang w:eastAsia="ru-RU"/>
              </w:rPr>
              <w:t xml:space="preserve"> рассказал о нововведениях, касающихся выписок из Единого государственного реестра недвижимости  </w:t>
            </w:r>
          </w:p>
        </w:tc>
      </w:tr>
    </w:tbl>
    <w:p w:rsidR="0084734E" w:rsidRPr="007E68F9" w:rsidRDefault="0084734E" w:rsidP="000B24E8">
      <w:pPr>
        <w:spacing w:after="0" w:line="240" w:lineRule="auto"/>
        <w:contextualSpacing/>
        <w:rPr>
          <w:rFonts w:ascii="Times New Roman" w:eastAsia="Times New Roman" w:hAnsi="Times New Roman" w:cs="Times New Roman"/>
          <w:iCs/>
          <w:sz w:val="28"/>
          <w:szCs w:val="28"/>
          <w:highlight w:val="yellow"/>
        </w:rPr>
      </w:pP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xml:space="preserve">С 1 марта 2023 года получить сведения о личных данных правообладателя в выписке из Единого государственного реестра недвижимости (ЕГРН) можно только с согласия собственника. Соответствующие изменения, призванные защитить персональные данные правообладателей, внесены Федеральным законом от 14.07.2022 № 266-ФЗ «О внесении изменений в Федеральный закон «О персональных данных».  </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xml:space="preserve">Ранее полная открытость данных о владельцах недвижимости в ЕГРН вызывала беспокойство у многих граждан, в том числе престарелых и одиноко проживающих, опасавшихся за личную безопасность и сохранность своего имущества. Например, любое лицо, получив сведения из ЕГРН о квартире одиноко проживающего пенсионера, получало информацию: об адресе этой квартиры, этаже, на котором она находится, местоположении на ситуационном плане этажа, а также сведения о самом собственнике. Таким образом, ничего не мешало лицам, имеющим противоправные умыслы, воспользоваться данной информацией против собственника.  </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i/>
          <w:sz w:val="28"/>
          <w:szCs w:val="28"/>
        </w:rPr>
        <w:t>«Нововведение, вступившее в силу 1 марта, направлено на повышение защищенности персональных данных граждан от несанкционированного доступа неограниченного круга лиц. Также запрет на передачу персональных данных из ЕГРН без согласия правообладателя повысит взаимную ответственность при проведении сделок на рынке недвижимости и поможет исключить случаи мошенничества»,</w:t>
      </w:r>
      <w:r>
        <w:rPr>
          <w:rFonts w:ascii="Times New Roman" w:hAnsi="Times New Roman" w:cs="Times New Roman"/>
          <w:bCs/>
          <w:sz w:val="28"/>
          <w:szCs w:val="28"/>
        </w:rPr>
        <w:t xml:space="preserve"> - рассказала </w:t>
      </w:r>
      <w:r w:rsidRPr="00850030">
        <w:rPr>
          <w:rFonts w:ascii="Times New Roman" w:hAnsi="Times New Roman" w:cs="Times New Roman"/>
          <w:b/>
          <w:bCs/>
          <w:sz w:val="28"/>
          <w:szCs w:val="28"/>
        </w:rPr>
        <w:t xml:space="preserve">член Белгородского отделения Ассоциации юристов России Ирина </w:t>
      </w:r>
      <w:proofErr w:type="spellStart"/>
      <w:r w:rsidRPr="00850030">
        <w:rPr>
          <w:rFonts w:ascii="Times New Roman" w:hAnsi="Times New Roman" w:cs="Times New Roman"/>
          <w:b/>
          <w:bCs/>
          <w:sz w:val="28"/>
          <w:szCs w:val="28"/>
        </w:rPr>
        <w:t>Пустовая</w:t>
      </w:r>
      <w:proofErr w:type="spellEnd"/>
      <w:r w:rsidRPr="00850030">
        <w:rPr>
          <w:rFonts w:ascii="Times New Roman" w:hAnsi="Times New Roman" w:cs="Times New Roman"/>
          <w:b/>
          <w:bCs/>
          <w:sz w:val="28"/>
          <w:szCs w:val="28"/>
        </w:rPr>
        <w:t xml:space="preserve">. </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xml:space="preserve">Стоит отметить, что изменения не коснутся: </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самих собственников;</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супруга (супруги) владельца недвижимости;</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совладельцев;</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наследников – после смерти собственника;</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залогодержателей;</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арендаторов и арендодателей недвижимости;</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арбитражных управляющих;</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нотариусов;</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собственников смежного земельного участка;</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собственников недвижимости, чей объект расположен на чужой земле;</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lastRenderedPageBreak/>
        <w:t>- обладателей частного или публичного сервитута на объект, на который установлен сервитут;</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уполномоченных органов;</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xml:space="preserve">- кадастровых инженеров; </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 xml:space="preserve">- представителей госучреждений. </w:t>
      </w:r>
    </w:p>
    <w:p w:rsidR="00850030" w:rsidRPr="00850030"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У остальных лиц будет возможность получить выписку с данными правообладателя только через нотариуса, подтвердив наличие обстоятельств, достаточных для получения. Если нотариус сочтет причину достаточной для выдачи выписки, то он предоставит требуемую информацию. Перечень обстоятельств, при которых у нотариуса можно запросить выписку установлен законом.</w:t>
      </w:r>
    </w:p>
    <w:p w:rsidR="00850030" w:rsidRPr="00850030" w:rsidRDefault="00850030" w:rsidP="00850030">
      <w:pPr>
        <w:spacing w:after="0" w:line="240" w:lineRule="auto"/>
        <w:ind w:firstLine="709"/>
        <w:jc w:val="both"/>
        <w:rPr>
          <w:rFonts w:ascii="Times New Roman" w:hAnsi="Times New Roman" w:cs="Times New Roman"/>
          <w:b/>
          <w:bCs/>
          <w:sz w:val="28"/>
          <w:szCs w:val="28"/>
        </w:rPr>
      </w:pPr>
      <w:r w:rsidRPr="00850030">
        <w:rPr>
          <w:rFonts w:ascii="Times New Roman" w:hAnsi="Times New Roman" w:cs="Times New Roman"/>
          <w:bCs/>
          <w:i/>
          <w:sz w:val="28"/>
          <w:szCs w:val="28"/>
        </w:rPr>
        <w:t xml:space="preserve">«Если владелец недвижимости не хочет засекречивать свои персональные данные, то он может в любой удобной форме, в том числе онлайн, обратиться в региональное ведомство и внести соответствующую запись в ЕГРН. Заявление о раскрытии сведений о персональных данных владельца недвижимости может быть подано на сайте </w:t>
      </w:r>
      <w:proofErr w:type="spellStart"/>
      <w:r w:rsidRPr="00850030">
        <w:rPr>
          <w:rFonts w:ascii="Times New Roman" w:hAnsi="Times New Roman" w:cs="Times New Roman"/>
          <w:bCs/>
          <w:i/>
          <w:sz w:val="28"/>
          <w:szCs w:val="28"/>
        </w:rPr>
        <w:t>Росреестра</w:t>
      </w:r>
      <w:proofErr w:type="spellEnd"/>
      <w:r w:rsidRPr="00850030">
        <w:rPr>
          <w:rFonts w:ascii="Times New Roman" w:hAnsi="Times New Roman" w:cs="Times New Roman"/>
          <w:bCs/>
          <w:i/>
          <w:sz w:val="28"/>
          <w:szCs w:val="28"/>
        </w:rPr>
        <w:t>, через Единый портал государственных услуг, а также лично в офисах МФЦ»,</w:t>
      </w:r>
      <w:r w:rsidRPr="00850030">
        <w:rPr>
          <w:rFonts w:ascii="Times New Roman" w:hAnsi="Times New Roman" w:cs="Times New Roman"/>
          <w:bCs/>
          <w:sz w:val="28"/>
          <w:szCs w:val="28"/>
        </w:rPr>
        <w:t xml:space="preserve"> - прокомментировала </w:t>
      </w:r>
      <w:r w:rsidRPr="00850030">
        <w:rPr>
          <w:rFonts w:ascii="Times New Roman" w:hAnsi="Times New Roman" w:cs="Times New Roman"/>
          <w:b/>
          <w:bCs/>
          <w:sz w:val="28"/>
          <w:szCs w:val="28"/>
        </w:rPr>
        <w:t xml:space="preserve">заместитель руководителя Управления </w:t>
      </w:r>
      <w:proofErr w:type="spellStart"/>
      <w:r w:rsidRPr="00850030">
        <w:rPr>
          <w:rFonts w:ascii="Times New Roman" w:hAnsi="Times New Roman" w:cs="Times New Roman"/>
          <w:b/>
          <w:bCs/>
          <w:sz w:val="28"/>
          <w:szCs w:val="28"/>
        </w:rPr>
        <w:t>Росреестра</w:t>
      </w:r>
      <w:proofErr w:type="spellEnd"/>
      <w:r w:rsidRPr="00850030">
        <w:rPr>
          <w:rFonts w:ascii="Times New Roman" w:hAnsi="Times New Roman" w:cs="Times New Roman"/>
          <w:b/>
          <w:bCs/>
          <w:sz w:val="28"/>
          <w:szCs w:val="28"/>
        </w:rPr>
        <w:t xml:space="preserve"> по Белгородской области Лариса Александрова. </w:t>
      </w:r>
    </w:p>
    <w:p w:rsidR="009128A5" w:rsidRDefault="00850030" w:rsidP="00850030">
      <w:pPr>
        <w:spacing w:after="0" w:line="240" w:lineRule="auto"/>
        <w:ind w:firstLine="709"/>
        <w:jc w:val="both"/>
        <w:rPr>
          <w:rFonts w:ascii="Times New Roman" w:hAnsi="Times New Roman" w:cs="Times New Roman"/>
          <w:bCs/>
          <w:sz w:val="28"/>
          <w:szCs w:val="28"/>
        </w:rPr>
      </w:pPr>
      <w:r w:rsidRPr="00850030">
        <w:rPr>
          <w:rFonts w:ascii="Times New Roman" w:hAnsi="Times New Roman" w:cs="Times New Roman"/>
          <w:bCs/>
          <w:sz w:val="28"/>
          <w:szCs w:val="28"/>
        </w:rPr>
        <w:t>В пресс-службе регионального ведомства отмечают, что теперь самый надежный способ сверить персональные данные собственника с данными из ЕГРН – попросить продавца открыть личные данные на тот объект недвижимости, в отношении которого соответствующая сделка запланирована, либо обратиться для удостоверения договора к нотариусу, который сам запросит необходимые выписки. Таким образом, у покупателя будет возможность наверняка убедиться в достоверности предоставляемой продавцом информации.</w:t>
      </w:r>
    </w:p>
    <w:p w:rsidR="00850030" w:rsidRPr="007E68F9" w:rsidRDefault="00850030" w:rsidP="00850030">
      <w:pPr>
        <w:spacing w:after="0" w:line="240" w:lineRule="auto"/>
        <w:ind w:firstLine="709"/>
        <w:jc w:val="both"/>
        <w:rPr>
          <w:rFonts w:ascii="Times New Roman" w:hAnsi="Times New Roman" w:cs="Times New Roman"/>
          <w:bCs/>
          <w:sz w:val="28"/>
          <w:szCs w:val="28"/>
          <w:highlight w:val="yellow"/>
        </w:rPr>
      </w:pPr>
    </w:p>
    <w:p w:rsidR="00FD6D54" w:rsidRPr="007E68F9" w:rsidRDefault="00FD6D54" w:rsidP="009128A5">
      <w:pPr>
        <w:spacing w:after="0" w:line="240" w:lineRule="auto"/>
        <w:ind w:firstLine="709"/>
        <w:jc w:val="both"/>
        <w:rPr>
          <w:rFonts w:ascii="Times New Roman" w:hAnsi="Times New Roman" w:cs="Times New Roman"/>
          <w:bCs/>
          <w:sz w:val="28"/>
          <w:szCs w:val="28"/>
          <w:highlight w:val="yellow"/>
        </w:rPr>
      </w:pPr>
    </w:p>
    <w:tbl>
      <w:tblPr>
        <w:tblW w:w="0" w:type="auto"/>
        <w:tblLook w:val="01E0" w:firstRow="1" w:lastRow="1" w:firstColumn="1" w:lastColumn="1" w:noHBand="0" w:noVBand="0"/>
      </w:tblPr>
      <w:tblGrid>
        <w:gridCol w:w="2647"/>
        <w:gridCol w:w="6708"/>
      </w:tblGrid>
      <w:tr w:rsidR="00097FB4" w:rsidRPr="00850030" w:rsidTr="00587C01">
        <w:trPr>
          <w:trHeight w:val="1574"/>
        </w:trPr>
        <w:tc>
          <w:tcPr>
            <w:tcW w:w="2647" w:type="dxa"/>
          </w:tcPr>
          <w:p w:rsidR="00097FB4" w:rsidRPr="00850030" w:rsidRDefault="00097FB4"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50030">
              <w:rPr>
                <w:rFonts w:ascii="Times New Roman" w:eastAsia="Times New Roman" w:hAnsi="Times New Roman" w:cs="Times New Roman"/>
                <w:iCs/>
                <w:noProof/>
                <w:color w:val="1772D7"/>
                <w:sz w:val="32"/>
                <w:szCs w:val="32"/>
                <w:lang w:eastAsia="ru-RU"/>
              </w:rPr>
              <w:drawing>
                <wp:inline distT="0" distB="0" distL="0" distR="0" wp14:anchorId="3646B4AD" wp14:editId="518E1BED">
                  <wp:extent cx="1037230" cy="999165"/>
                  <wp:effectExtent l="38100" t="38100" r="67945" b="67945"/>
                  <wp:docPr id="1"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097FB4" w:rsidRPr="00850030" w:rsidRDefault="00850030"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850030">
              <w:rPr>
                <w:rFonts w:ascii="Times New Roman" w:eastAsia="Times New Roman" w:hAnsi="Times New Roman" w:cs="Times New Roman"/>
                <w:b/>
                <w:i/>
                <w:color w:val="1772D7"/>
                <w:sz w:val="32"/>
                <w:szCs w:val="32"/>
                <w:lang w:eastAsia="ru-RU"/>
              </w:rPr>
              <w:t xml:space="preserve">В Управлении </w:t>
            </w:r>
            <w:proofErr w:type="spellStart"/>
            <w:r w:rsidRPr="00850030">
              <w:rPr>
                <w:rFonts w:ascii="Times New Roman" w:eastAsia="Times New Roman" w:hAnsi="Times New Roman" w:cs="Times New Roman"/>
                <w:b/>
                <w:i/>
                <w:color w:val="1772D7"/>
                <w:sz w:val="32"/>
                <w:szCs w:val="32"/>
                <w:lang w:eastAsia="ru-RU"/>
              </w:rPr>
              <w:t>Росреестра</w:t>
            </w:r>
            <w:proofErr w:type="spellEnd"/>
            <w:r w:rsidRPr="00850030">
              <w:rPr>
                <w:rFonts w:ascii="Times New Roman" w:eastAsia="Times New Roman" w:hAnsi="Times New Roman" w:cs="Times New Roman"/>
                <w:b/>
                <w:i/>
                <w:color w:val="1772D7"/>
                <w:sz w:val="32"/>
                <w:szCs w:val="32"/>
                <w:lang w:eastAsia="ru-RU"/>
              </w:rPr>
              <w:t xml:space="preserve"> по Белгородской области рассказали про исправление реестровых ошибок в рамках программы «Национальная система пространственных данных»</w:t>
            </w:r>
          </w:p>
        </w:tc>
      </w:tr>
    </w:tbl>
    <w:p w:rsidR="00EE6811" w:rsidRPr="007E68F9" w:rsidRDefault="00EE6811" w:rsidP="000B24E8">
      <w:pPr>
        <w:spacing w:after="0" w:line="240" w:lineRule="auto"/>
        <w:rPr>
          <w:rFonts w:ascii="Times New Roman" w:hAnsi="Times New Roman" w:cs="Times New Roman"/>
          <w:sz w:val="28"/>
          <w:szCs w:val="28"/>
          <w:highlight w:val="yellow"/>
        </w:rPr>
      </w:pP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В рамках реализации государственной программы «Национальная система пространственных данных» региональный </w:t>
      </w:r>
      <w:proofErr w:type="spellStart"/>
      <w:r w:rsidRPr="00850030">
        <w:rPr>
          <w:rFonts w:ascii="Times New Roman" w:hAnsi="Times New Roman" w:cs="Times New Roman"/>
          <w:sz w:val="28"/>
          <w:szCs w:val="28"/>
        </w:rPr>
        <w:t>Росреестр</w:t>
      </w:r>
      <w:proofErr w:type="spellEnd"/>
      <w:r w:rsidRPr="00850030">
        <w:rPr>
          <w:rFonts w:ascii="Times New Roman" w:hAnsi="Times New Roman" w:cs="Times New Roman"/>
          <w:sz w:val="28"/>
          <w:szCs w:val="28"/>
        </w:rPr>
        <w:t xml:space="preserve"> совместно с филиалом публично-правовой компании «</w:t>
      </w:r>
      <w:proofErr w:type="spellStart"/>
      <w:r w:rsidRPr="00850030">
        <w:rPr>
          <w:rFonts w:ascii="Times New Roman" w:hAnsi="Times New Roman" w:cs="Times New Roman"/>
          <w:sz w:val="28"/>
          <w:szCs w:val="28"/>
        </w:rPr>
        <w:t>Роскадастр</w:t>
      </w:r>
      <w:proofErr w:type="spellEnd"/>
      <w:r w:rsidRPr="00850030">
        <w:rPr>
          <w:rFonts w:ascii="Times New Roman" w:hAnsi="Times New Roman" w:cs="Times New Roman"/>
          <w:sz w:val="28"/>
          <w:szCs w:val="28"/>
        </w:rPr>
        <w:t xml:space="preserve">» по Белгородской области на постоянной основе проводит работу по исправлению реестровых ошибок в сведениях Единого государственного реестра недвижимости (ЕГРН).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Реестровая ошибка – это воспроизведенная в ЕГРН ошибка, содержащаяся в межевом плане, техническом плане, карте-плане территории </w:t>
      </w:r>
      <w:r w:rsidRPr="00850030">
        <w:rPr>
          <w:rFonts w:ascii="Times New Roman" w:hAnsi="Times New Roman" w:cs="Times New Roman"/>
          <w:sz w:val="28"/>
          <w:szCs w:val="28"/>
        </w:rPr>
        <w:lastRenderedPageBreak/>
        <w:t xml:space="preserve">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Федеральным законом от 13.07.2015 № 218-ФЗ </w:t>
      </w:r>
      <w:r w:rsidR="0071598A">
        <w:rPr>
          <w:rFonts w:ascii="Times New Roman" w:hAnsi="Times New Roman" w:cs="Times New Roman"/>
          <w:sz w:val="28"/>
          <w:szCs w:val="28"/>
        </w:rPr>
        <w:t xml:space="preserve">                          </w:t>
      </w:r>
      <w:r w:rsidRPr="00850030">
        <w:rPr>
          <w:rFonts w:ascii="Times New Roman" w:hAnsi="Times New Roman" w:cs="Times New Roman"/>
          <w:sz w:val="28"/>
          <w:szCs w:val="28"/>
        </w:rPr>
        <w:t xml:space="preserve">«О государственной регистрации недвижимости».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По словам </w:t>
      </w:r>
      <w:proofErr w:type="spellStart"/>
      <w:r w:rsidRPr="00850030">
        <w:rPr>
          <w:rFonts w:ascii="Times New Roman" w:hAnsi="Times New Roman" w:cs="Times New Roman"/>
          <w:b/>
          <w:sz w:val="28"/>
          <w:szCs w:val="28"/>
        </w:rPr>
        <w:t>и.о</w:t>
      </w:r>
      <w:proofErr w:type="spellEnd"/>
      <w:r w:rsidRPr="00850030">
        <w:rPr>
          <w:rFonts w:ascii="Times New Roman" w:hAnsi="Times New Roman" w:cs="Times New Roman"/>
          <w:b/>
          <w:sz w:val="28"/>
          <w:szCs w:val="28"/>
        </w:rPr>
        <w:t xml:space="preserve">. заместителя руководителя Управления </w:t>
      </w:r>
      <w:proofErr w:type="spellStart"/>
      <w:r w:rsidRPr="00850030">
        <w:rPr>
          <w:rFonts w:ascii="Times New Roman" w:hAnsi="Times New Roman" w:cs="Times New Roman"/>
          <w:b/>
          <w:sz w:val="28"/>
          <w:szCs w:val="28"/>
        </w:rPr>
        <w:t>Росреестра</w:t>
      </w:r>
      <w:proofErr w:type="spellEnd"/>
      <w:r w:rsidRPr="00850030">
        <w:rPr>
          <w:rFonts w:ascii="Times New Roman" w:hAnsi="Times New Roman" w:cs="Times New Roman"/>
          <w:b/>
          <w:sz w:val="28"/>
          <w:szCs w:val="28"/>
        </w:rPr>
        <w:t xml:space="preserve"> по Белгородской области Екатерины Репиной</w:t>
      </w:r>
      <w:r w:rsidRPr="00850030">
        <w:rPr>
          <w:rFonts w:ascii="Times New Roman" w:hAnsi="Times New Roman" w:cs="Times New Roman"/>
          <w:sz w:val="28"/>
          <w:szCs w:val="28"/>
        </w:rPr>
        <w:t xml:space="preserve">, порядок исправления ошибок, содержащихся в ЕГРН, установлен ст. 61 Закона о регистрации в соответствии с указанной нормой предусмотрены три варианта исправления реестровых ошибок: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 путем формирования межевого или технического плана;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 в порядке информационного взаимодействия с органами государственной власти и местного самоуправления;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на основании вступившего в законную силу решения суда об исправлении такой ошибки (вне зависимости от причин ее возникновения).</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Стоит отметить, что согласно ч. 6 ст. 61 Закона о регистрации орган регистрации прав при обнаружении реестровой ошибки в описании местоположения границ земельных участков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В соответствии с ч. 7 ст. 61 Закона о регистрации по истечении трех месяцев со дня направления указанным в ч. 6 ст. 61 Закона о регистрации лицам решения о необходимости устранения реестровой ошибки в сведениях ЕГРН о местоположении границ земельного участка и при </w:t>
      </w:r>
      <w:proofErr w:type="spellStart"/>
      <w:r w:rsidRPr="00850030">
        <w:rPr>
          <w:rFonts w:ascii="Times New Roman" w:hAnsi="Times New Roman" w:cs="Times New Roman"/>
          <w:sz w:val="28"/>
          <w:szCs w:val="28"/>
        </w:rPr>
        <w:t>непоступлении</w:t>
      </w:r>
      <w:proofErr w:type="spellEnd"/>
      <w:r w:rsidRPr="00850030">
        <w:rPr>
          <w:rFonts w:ascii="Times New Roman" w:hAnsi="Times New Roman" w:cs="Times New Roman"/>
          <w:sz w:val="28"/>
          <w:szCs w:val="28"/>
        </w:rPr>
        <w:t xml:space="preserve"> документов, на основании которых обеспечивается устранение данной реестровой ошибки, орган регистрации прав вносит изменения в сведения ЕГРН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ст. 61 Закона о регистрации условий.</w:t>
      </w:r>
    </w:p>
    <w:p w:rsidR="00850030" w:rsidRPr="00850030" w:rsidRDefault="00850030" w:rsidP="00850030">
      <w:pPr>
        <w:spacing w:after="0" w:line="240" w:lineRule="auto"/>
        <w:ind w:firstLine="709"/>
        <w:jc w:val="both"/>
        <w:rPr>
          <w:rFonts w:ascii="Times New Roman" w:hAnsi="Times New Roman" w:cs="Times New Roman"/>
          <w:b/>
          <w:sz w:val="28"/>
          <w:szCs w:val="28"/>
        </w:rPr>
      </w:pPr>
      <w:r w:rsidRPr="00850030">
        <w:rPr>
          <w:rFonts w:ascii="Times New Roman" w:hAnsi="Times New Roman" w:cs="Times New Roman"/>
          <w:i/>
          <w:sz w:val="28"/>
          <w:szCs w:val="28"/>
        </w:rPr>
        <w:t xml:space="preserve">«Работа по исключению неточностей в Едином государственном реестре недвижимости направлена на повышение качества, а также полноты сведений об объектах недвижимого имущества и является одним из важнейших направлений деятельности </w:t>
      </w:r>
      <w:proofErr w:type="spellStart"/>
      <w:r w:rsidRPr="00850030">
        <w:rPr>
          <w:rFonts w:ascii="Times New Roman" w:hAnsi="Times New Roman" w:cs="Times New Roman"/>
          <w:i/>
          <w:sz w:val="28"/>
          <w:szCs w:val="28"/>
        </w:rPr>
        <w:t>Росреестра</w:t>
      </w:r>
      <w:proofErr w:type="spellEnd"/>
      <w:r w:rsidRPr="00850030">
        <w:rPr>
          <w:rFonts w:ascii="Times New Roman" w:hAnsi="Times New Roman" w:cs="Times New Roman"/>
          <w:i/>
          <w:sz w:val="28"/>
          <w:szCs w:val="28"/>
        </w:rPr>
        <w:t>»,</w:t>
      </w:r>
      <w:r w:rsidRPr="00850030">
        <w:rPr>
          <w:rFonts w:ascii="Times New Roman" w:hAnsi="Times New Roman" w:cs="Times New Roman"/>
          <w:sz w:val="28"/>
          <w:szCs w:val="28"/>
        </w:rPr>
        <w:t xml:space="preserve"> - прокомментировала </w:t>
      </w:r>
      <w:r w:rsidRPr="00850030">
        <w:rPr>
          <w:rFonts w:ascii="Times New Roman" w:hAnsi="Times New Roman" w:cs="Times New Roman"/>
          <w:b/>
          <w:sz w:val="28"/>
          <w:szCs w:val="28"/>
        </w:rPr>
        <w:t xml:space="preserve">заместитель министра имущественных и земельных отношений Белгородской области, начальник департамента земельных ресурсов Янина </w:t>
      </w:r>
      <w:proofErr w:type="spellStart"/>
      <w:r w:rsidRPr="00850030">
        <w:rPr>
          <w:rFonts w:ascii="Times New Roman" w:hAnsi="Times New Roman" w:cs="Times New Roman"/>
          <w:b/>
          <w:sz w:val="28"/>
          <w:szCs w:val="28"/>
        </w:rPr>
        <w:t>Пойминова</w:t>
      </w:r>
      <w:proofErr w:type="spellEnd"/>
      <w:r w:rsidRPr="00850030">
        <w:rPr>
          <w:rFonts w:ascii="Times New Roman" w:hAnsi="Times New Roman" w:cs="Times New Roman"/>
          <w:b/>
          <w:sz w:val="28"/>
          <w:szCs w:val="28"/>
        </w:rPr>
        <w:t>.</w:t>
      </w:r>
    </w:p>
    <w:p w:rsidR="00EE6811" w:rsidRPr="007E68F9" w:rsidRDefault="00850030" w:rsidP="00850030">
      <w:pPr>
        <w:spacing w:after="0" w:line="240" w:lineRule="auto"/>
        <w:ind w:firstLine="709"/>
        <w:jc w:val="both"/>
        <w:rPr>
          <w:rFonts w:ascii="Times New Roman" w:eastAsia="Times New Roman" w:hAnsi="Times New Roman" w:cs="Times New Roman"/>
          <w:b/>
          <w:iCs/>
          <w:sz w:val="28"/>
          <w:szCs w:val="28"/>
          <w:highlight w:val="yellow"/>
        </w:rPr>
      </w:pPr>
      <w:r w:rsidRPr="00850030">
        <w:rPr>
          <w:rFonts w:ascii="Times New Roman" w:hAnsi="Times New Roman" w:cs="Times New Roman"/>
          <w:sz w:val="28"/>
          <w:szCs w:val="28"/>
        </w:rPr>
        <w:t>Отметим, что Управлением совместно с филиалом публично-правовой компании «</w:t>
      </w:r>
      <w:proofErr w:type="spellStart"/>
      <w:r w:rsidRPr="00850030">
        <w:rPr>
          <w:rFonts w:ascii="Times New Roman" w:hAnsi="Times New Roman" w:cs="Times New Roman"/>
          <w:sz w:val="28"/>
          <w:szCs w:val="28"/>
        </w:rPr>
        <w:t>Роскадастр</w:t>
      </w:r>
      <w:proofErr w:type="spellEnd"/>
      <w:r w:rsidRPr="00850030">
        <w:rPr>
          <w:rFonts w:ascii="Times New Roman" w:hAnsi="Times New Roman" w:cs="Times New Roman"/>
          <w:sz w:val="28"/>
          <w:szCs w:val="28"/>
        </w:rPr>
        <w:t xml:space="preserve">» по Белгородской области в 2022 году исправлено более 1000 реестровых ошибок в сведениях ЕГРН. На 2023 год перед </w:t>
      </w:r>
      <w:r w:rsidRPr="00850030">
        <w:rPr>
          <w:rFonts w:ascii="Times New Roman" w:hAnsi="Times New Roman" w:cs="Times New Roman"/>
          <w:sz w:val="28"/>
          <w:szCs w:val="28"/>
        </w:rPr>
        <w:lastRenderedPageBreak/>
        <w:t xml:space="preserve">региональным ведомством поставлена задача по исправлению </w:t>
      </w:r>
      <w:r w:rsidR="00B90FF7">
        <w:rPr>
          <w:rFonts w:ascii="Times New Roman" w:hAnsi="Times New Roman" w:cs="Times New Roman"/>
          <w:sz w:val="28"/>
          <w:szCs w:val="28"/>
        </w:rPr>
        <w:t xml:space="preserve">                                         </w:t>
      </w:r>
      <w:r w:rsidRPr="00850030">
        <w:rPr>
          <w:rFonts w:ascii="Times New Roman" w:hAnsi="Times New Roman" w:cs="Times New Roman"/>
          <w:sz w:val="28"/>
          <w:szCs w:val="28"/>
        </w:rPr>
        <w:t>1125 реестровых ошибок.</w:t>
      </w:r>
    </w:p>
    <w:p w:rsidR="00FD6D54" w:rsidRDefault="00FD6D54" w:rsidP="000B24E8">
      <w:pPr>
        <w:spacing w:after="0" w:line="240" w:lineRule="auto"/>
        <w:ind w:firstLine="709"/>
        <w:jc w:val="both"/>
        <w:rPr>
          <w:rFonts w:ascii="Times New Roman" w:eastAsia="Times New Roman" w:hAnsi="Times New Roman" w:cs="Times New Roman"/>
          <w:b/>
          <w:iCs/>
          <w:sz w:val="28"/>
          <w:szCs w:val="28"/>
          <w:highlight w:val="yellow"/>
        </w:rPr>
      </w:pPr>
    </w:p>
    <w:p w:rsidR="00850030" w:rsidRPr="007E68F9" w:rsidRDefault="00850030" w:rsidP="000B24E8">
      <w:pPr>
        <w:spacing w:after="0" w:line="240" w:lineRule="auto"/>
        <w:ind w:firstLine="709"/>
        <w:jc w:val="both"/>
        <w:rPr>
          <w:rFonts w:ascii="Times New Roman" w:eastAsia="Times New Roman" w:hAnsi="Times New Roman" w:cs="Times New Roman"/>
          <w:b/>
          <w:iCs/>
          <w:sz w:val="28"/>
          <w:szCs w:val="28"/>
          <w:highlight w:val="yellow"/>
        </w:rPr>
      </w:pPr>
    </w:p>
    <w:tbl>
      <w:tblPr>
        <w:tblW w:w="0" w:type="auto"/>
        <w:tblLook w:val="01E0" w:firstRow="1" w:lastRow="1" w:firstColumn="1" w:lastColumn="1" w:noHBand="0" w:noVBand="0"/>
      </w:tblPr>
      <w:tblGrid>
        <w:gridCol w:w="2647"/>
        <w:gridCol w:w="6708"/>
      </w:tblGrid>
      <w:tr w:rsidR="003752AD" w:rsidRPr="00850030" w:rsidTr="00587C01">
        <w:trPr>
          <w:trHeight w:val="1574"/>
        </w:trPr>
        <w:tc>
          <w:tcPr>
            <w:tcW w:w="2647" w:type="dxa"/>
          </w:tcPr>
          <w:p w:rsidR="003752AD" w:rsidRPr="00850030" w:rsidRDefault="003752AD"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50030">
              <w:rPr>
                <w:rFonts w:ascii="Times New Roman" w:eastAsia="Times New Roman" w:hAnsi="Times New Roman" w:cs="Times New Roman"/>
                <w:iCs/>
                <w:noProof/>
                <w:color w:val="1772D7"/>
                <w:sz w:val="32"/>
                <w:szCs w:val="32"/>
                <w:lang w:eastAsia="ru-RU"/>
              </w:rPr>
              <w:drawing>
                <wp:inline distT="0" distB="0" distL="0" distR="0" wp14:anchorId="1970244C" wp14:editId="7E2D2C81">
                  <wp:extent cx="1037230" cy="999165"/>
                  <wp:effectExtent l="38100" t="38100" r="67945" b="67945"/>
                  <wp:docPr id="14"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3752AD" w:rsidRPr="00850030" w:rsidRDefault="00850030"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850030">
              <w:rPr>
                <w:rFonts w:ascii="Times New Roman" w:eastAsia="Times New Roman" w:hAnsi="Times New Roman" w:cs="Times New Roman"/>
                <w:b/>
                <w:i/>
                <w:color w:val="1772D7"/>
                <w:sz w:val="32"/>
                <w:szCs w:val="32"/>
                <w:lang w:eastAsia="ru-RU"/>
              </w:rPr>
              <w:t xml:space="preserve">В Управлении </w:t>
            </w:r>
            <w:proofErr w:type="spellStart"/>
            <w:r w:rsidRPr="00850030">
              <w:rPr>
                <w:rFonts w:ascii="Times New Roman" w:eastAsia="Times New Roman" w:hAnsi="Times New Roman" w:cs="Times New Roman"/>
                <w:b/>
                <w:i/>
                <w:color w:val="1772D7"/>
                <w:sz w:val="32"/>
                <w:szCs w:val="32"/>
                <w:lang w:eastAsia="ru-RU"/>
              </w:rPr>
              <w:t>Росреестра</w:t>
            </w:r>
            <w:proofErr w:type="spellEnd"/>
            <w:r w:rsidRPr="00850030">
              <w:rPr>
                <w:rFonts w:ascii="Times New Roman" w:eastAsia="Times New Roman" w:hAnsi="Times New Roman" w:cs="Times New Roman"/>
                <w:b/>
                <w:i/>
                <w:color w:val="1772D7"/>
                <w:sz w:val="32"/>
                <w:szCs w:val="32"/>
                <w:lang w:eastAsia="ru-RU"/>
              </w:rPr>
              <w:t xml:space="preserve"> по Белгородской области рассказали про экспресс-выписку по объекту недвижимости, которую можно получить на портале </w:t>
            </w:r>
            <w:proofErr w:type="spellStart"/>
            <w:r w:rsidRPr="00850030">
              <w:rPr>
                <w:rFonts w:ascii="Times New Roman" w:eastAsia="Times New Roman" w:hAnsi="Times New Roman" w:cs="Times New Roman"/>
                <w:b/>
                <w:i/>
                <w:color w:val="1772D7"/>
                <w:sz w:val="32"/>
                <w:szCs w:val="32"/>
                <w:lang w:eastAsia="ru-RU"/>
              </w:rPr>
              <w:t>Госуслуг</w:t>
            </w:r>
            <w:proofErr w:type="spellEnd"/>
          </w:p>
        </w:tc>
      </w:tr>
    </w:tbl>
    <w:p w:rsidR="003752AD" w:rsidRPr="007E68F9" w:rsidRDefault="003752AD" w:rsidP="000B24E8">
      <w:pPr>
        <w:spacing w:after="0" w:line="240" w:lineRule="auto"/>
        <w:ind w:firstLine="709"/>
        <w:jc w:val="both"/>
        <w:rPr>
          <w:rFonts w:ascii="Times New Roman" w:eastAsia="Times New Roman" w:hAnsi="Times New Roman" w:cs="Times New Roman"/>
          <w:b/>
          <w:iCs/>
          <w:sz w:val="28"/>
          <w:szCs w:val="28"/>
          <w:highlight w:val="yellow"/>
        </w:rPr>
      </w:pP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С 1 марта текущего года собственник объекта недвижимости может заказать в Личном кабинете на портале </w:t>
      </w:r>
      <w:proofErr w:type="spellStart"/>
      <w:r w:rsidRPr="00850030">
        <w:rPr>
          <w:rFonts w:ascii="Times New Roman" w:hAnsi="Times New Roman" w:cs="Times New Roman"/>
          <w:sz w:val="28"/>
          <w:szCs w:val="28"/>
        </w:rPr>
        <w:t>Госуслуг</w:t>
      </w:r>
      <w:proofErr w:type="spellEnd"/>
      <w:r w:rsidRPr="00850030">
        <w:rPr>
          <w:rFonts w:ascii="Times New Roman" w:hAnsi="Times New Roman" w:cs="Times New Roman"/>
          <w:sz w:val="28"/>
          <w:szCs w:val="28"/>
        </w:rPr>
        <w:t xml:space="preserve"> экспресс-выписку по объекту недвижимости, в которой будут содержаться сведения из Единого государственного реестра недвижимости (ЕГРН) по данному объекту, включая информацию о персональных данных собственника. Данная выписка предоставляется в электронном виде абсолютно бесплатно.</w:t>
      </w:r>
    </w:p>
    <w:p w:rsidR="00850030" w:rsidRPr="00850030" w:rsidRDefault="00850030" w:rsidP="00850030">
      <w:pPr>
        <w:spacing w:after="0" w:line="240" w:lineRule="auto"/>
        <w:ind w:firstLine="709"/>
        <w:jc w:val="both"/>
        <w:rPr>
          <w:rFonts w:ascii="Times New Roman" w:hAnsi="Times New Roman" w:cs="Times New Roman"/>
          <w:i/>
          <w:sz w:val="28"/>
          <w:szCs w:val="28"/>
        </w:rPr>
      </w:pPr>
      <w:r w:rsidRPr="00850030">
        <w:rPr>
          <w:rFonts w:ascii="Times New Roman" w:hAnsi="Times New Roman" w:cs="Times New Roman"/>
          <w:i/>
          <w:sz w:val="28"/>
          <w:szCs w:val="28"/>
        </w:rPr>
        <w:t xml:space="preserve">«Чтобы заказать экспресс-выписку через портал </w:t>
      </w:r>
      <w:proofErr w:type="spellStart"/>
      <w:r w:rsidRPr="00850030">
        <w:rPr>
          <w:rFonts w:ascii="Times New Roman" w:hAnsi="Times New Roman" w:cs="Times New Roman"/>
          <w:i/>
          <w:sz w:val="28"/>
          <w:szCs w:val="28"/>
        </w:rPr>
        <w:t>Госуслуг</w:t>
      </w:r>
      <w:proofErr w:type="spellEnd"/>
      <w:r w:rsidRPr="00850030">
        <w:rPr>
          <w:rFonts w:ascii="Times New Roman" w:hAnsi="Times New Roman" w:cs="Times New Roman"/>
          <w:i/>
          <w:sz w:val="28"/>
          <w:szCs w:val="28"/>
        </w:rPr>
        <w:t xml:space="preserve"> необходимо:</w:t>
      </w:r>
    </w:p>
    <w:p w:rsidR="00850030" w:rsidRPr="00850030" w:rsidRDefault="00850030" w:rsidP="00850030">
      <w:pPr>
        <w:spacing w:after="0" w:line="240" w:lineRule="auto"/>
        <w:ind w:firstLine="709"/>
        <w:jc w:val="both"/>
        <w:rPr>
          <w:rFonts w:ascii="Times New Roman" w:hAnsi="Times New Roman" w:cs="Times New Roman"/>
          <w:i/>
          <w:sz w:val="28"/>
          <w:szCs w:val="28"/>
        </w:rPr>
      </w:pPr>
      <w:r w:rsidRPr="00850030">
        <w:rPr>
          <w:rFonts w:ascii="Times New Roman" w:hAnsi="Times New Roman" w:cs="Times New Roman"/>
          <w:i/>
          <w:sz w:val="28"/>
          <w:szCs w:val="28"/>
        </w:rPr>
        <w:t>1.</w:t>
      </w:r>
      <w:r w:rsidR="00751410">
        <w:rPr>
          <w:rFonts w:ascii="Times New Roman" w:hAnsi="Times New Roman" w:cs="Times New Roman"/>
          <w:i/>
          <w:sz w:val="28"/>
          <w:szCs w:val="28"/>
        </w:rPr>
        <w:t> </w:t>
      </w:r>
      <w:r w:rsidRPr="00850030">
        <w:rPr>
          <w:rFonts w:ascii="Times New Roman" w:hAnsi="Times New Roman" w:cs="Times New Roman"/>
          <w:i/>
          <w:sz w:val="28"/>
          <w:szCs w:val="28"/>
        </w:rPr>
        <w:t xml:space="preserve">Зайти на портал </w:t>
      </w:r>
      <w:proofErr w:type="spellStart"/>
      <w:r w:rsidRPr="00850030">
        <w:rPr>
          <w:rFonts w:ascii="Times New Roman" w:hAnsi="Times New Roman" w:cs="Times New Roman"/>
          <w:i/>
          <w:sz w:val="28"/>
          <w:szCs w:val="28"/>
        </w:rPr>
        <w:t>Госуслуг</w:t>
      </w:r>
      <w:proofErr w:type="spellEnd"/>
      <w:r w:rsidRPr="00850030">
        <w:rPr>
          <w:rFonts w:ascii="Times New Roman" w:hAnsi="Times New Roman" w:cs="Times New Roman"/>
          <w:i/>
          <w:sz w:val="28"/>
          <w:szCs w:val="28"/>
        </w:rPr>
        <w:t xml:space="preserve"> под своей учетной записью </w:t>
      </w:r>
      <w:r w:rsidR="007709F1">
        <w:rPr>
          <w:rFonts w:ascii="Times New Roman" w:hAnsi="Times New Roman" w:cs="Times New Roman"/>
          <w:i/>
          <w:sz w:val="28"/>
          <w:szCs w:val="28"/>
        </w:rPr>
        <w:t xml:space="preserve">                                      </w:t>
      </w:r>
      <w:proofErr w:type="gramStart"/>
      <w:r w:rsidR="007709F1">
        <w:rPr>
          <w:rFonts w:ascii="Times New Roman" w:hAnsi="Times New Roman" w:cs="Times New Roman"/>
          <w:i/>
          <w:sz w:val="28"/>
          <w:szCs w:val="28"/>
        </w:rPr>
        <w:t xml:space="preserve">   </w:t>
      </w:r>
      <w:r w:rsidRPr="00850030">
        <w:rPr>
          <w:rFonts w:ascii="Times New Roman" w:hAnsi="Times New Roman" w:cs="Times New Roman"/>
          <w:i/>
          <w:sz w:val="28"/>
          <w:szCs w:val="28"/>
        </w:rPr>
        <w:t>(</w:t>
      </w:r>
      <w:proofErr w:type="gramEnd"/>
      <w:r w:rsidRPr="00850030">
        <w:rPr>
          <w:rFonts w:ascii="Times New Roman" w:hAnsi="Times New Roman" w:cs="Times New Roman"/>
          <w:i/>
          <w:sz w:val="28"/>
          <w:szCs w:val="28"/>
        </w:rPr>
        <w:t>она обязательно должна быть подтверждена);</w:t>
      </w:r>
    </w:p>
    <w:p w:rsidR="00850030" w:rsidRPr="00850030" w:rsidRDefault="00850030" w:rsidP="00850030">
      <w:pPr>
        <w:spacing w:after="0" w:line="240" w:lineRule="auto"/>
        <w:ind w:firstLine="709"/>
        <w:jc w:val="both"/>
        <w:rPr>
          <w:rFonts w:ascii="Times New Roman" w:hAnsi="Times New Roman" w:cs="Times New Roman"/>
          <w:i/>
          <w:sz w:val="28"/>
          <w:szCs w:val="28"/>
        </w:rPr>
      </w:pPr>
      <w:r w:rsidRPr="00850030">
        <w:rPr>
          <w:rFonts w:ascii="Times New Roman" w:hAnsi="Times New Roman" w:cs="Times New Roman"/>
          <w:i/>
          <w:sz w:val="28"/>
          <w:szCs w:val="28"/>
        </w:rPr>
        <w:t>2. Воспользоваться поиском, указав в запросе - «сведения из ЕГРН»;</w:t>
      </w:r>
    </w:p>
    <w:p w:rsidR="00850030" w:rsidRPr="00850030" w:rsidRDefault="00850030" w:rsidP="00850030">
      <w:pPr>
        <w:spacing w:after="0" w:line="240" w:lineRule="auto"/>
        <w:ind w:firstLine="709"/>
        <w:jc w:val="both"/>
        <w:rPr>
          <w:rFonts w:ascii="Times New Roman" w:hAnsi="Times New Roman" w:cs="Times New Roman"/>
          <w:i/>
          <w:sz w:val="28"/>
          <w:szCs w:val="28"/>
        </w:rPr>
      </w:pPr>
      <w:r w:rsidRPr="00850030">
        <w:rPr>
          <w:rFonts w:ascii="Times New Roman" w:hAnsi="Times New Roman" w:cs="Times New Roman"/>
          <w:i/>
          <w:sz w:val="28"/>
          <w:szCs w:val="28"/>
        </w:rPr>
        <w:t>3.</w:t>
      </w:r>
      <w:r w:rsidR="00751410">
        <w:rPr>
          <w:rFonts w:ascii="Times New Roman" w:hAnsi="Times New Roman" w:cs="Times New Roman"/>
          <w:i/>
          <w:sz w:val="28"/>
          <w:szCs w:val="28"/>
        </w:rPr>
        <w:t xml:space="preserve"> </w:t>
      </w:r>
      <w:r w:rsidRPr="00850030">
        <w:rPr>
          <w:rFonts w:ascii="Times New Roman" w:hAnsi="Times New Roman" w:cs="Times New Roman"/>
          <w:i/>
          <w:sz w:val="28"/>
          <w:szCs w:val="28"/>
        </w:rPr>
        <w:t>Затем перейти к заполнению заявления, в котором нужно выбрать графу «Получить экспресс-выписку»;</w:t>
      </w:r>
    </w:p>
    <w:p w:rsidR="00850030" w:rsidRPr="00850030" w:rsidRDefault="00850030" w:rsidP="00850030">
      <w:pPr>
        <w:spacing w:after="0" w:line="240" w:lineRule="auto"/>
        <w:ind w:firstLine="709"/>
        <w:jc w:val="both"/>
        <w:rPr>
          <w:rFonts w:ascii="Times New Roman" w:hAnsi="Times New Roman" w:cs="Times New Roman"/>
          <w:i/>
          <w:sz w:val="28"/>
          <w:szCs w:val="28"/>
        </w:rPr>
      </w:pPr>
      <w:r w:rsidRPr="00850030">
        <w:rPr>
          <w:rFonts w:ascii="Times New Roman" w:hAnsi="Times New Roman" w:cs="Times New Roman"/>
          <w:i/>
          <w:sz w:val="28"/>
          <w:szCs w:val="28"/>
        </w:rPr>
        <w:t>4.</w:t>
      </w:r>
      <w:r w:rsidR="00751410">
        <w:rPr>
          <w:rFonts w:ascii="Times New Roman" w:hAnsi="Times New Roman" w:cs="Times New Roman"/>
          <w:i/>
          <w:sz w:val="28"/>
          <w:szCs w:val="28"/>
        </w:rPr>
        <w:t> </w:t>
      </w:r>
      <w:r w:rsidRPr="00850030">
        <w:rPr>
          <w:rFonts w:ascii="Times New Roman" w:hAnsi="Times New Roman" w:cs="Times New Roman"/>
          <w:i/>
          <w:sz w:val="28"/>
          <w:szCs w:val="28"/>
        </w:rPr>
        <w:t xml:space="preserve">Далее необходимо проверить правильность указанных данных из личного кабинета </w:t>
      </w:r>
      <w:proofErr w:type="spellStart"/>
      <w:r w:rsidRPr="00850030">
        <w:rPr>
          <w:rFonts w:ascii="Times New Roman" w:hAnsi="Times New Roman" w:cs="Times New Roman"/>
          <w:i/>
          <w:sz w:val="28"/>
          <w:szCs w:val="28"/>
        </w:rPr>
        <w:t>Госуслуг</w:t>
      </w:r>
      <w:proofErr w:type="spellEnd"/>
      <w:r w:rsidRPr="00850030">
        <w:rPr>
          <w:rFonts w:ascii="Times New Roman" w:hAnsi="Times New Roman" w:cs="Times New Roman"/>
          <w:i/>
          <w:sz w:val="28"/>
          <w:szCs w:val="28"/>
        </w:rPr>
        <w:t xml:space="preserve"> (дата рождения, телефон, электронная почта и т.д.) и выбрать объект недвижимости, по которому вы хотите получить сведения из ЕГРН.</w:t>
      </w:r>
    </w:p>
    <w:p w:rsidR="00850030" w:rsidRPr="00850030" w:rsidRDefault="00850030" w:rsidP="00751410">
      <w:pPr>
        <w:spacing w:after="0" w:line="240" w:lineRule="auto"/>
        <w:ind w:firstLine="567"/>
        <w:jc w:val="both"/>
        <w:rPr>
          <w:rFonts w:ascii="Times New Roman" w:hAnsi="Times New Roman" w:cs="Times New Roman"/>
          <w:b/>
          <w:sz w:val="28"/>
          <w:szCs w:val="28"/>
        </w:rPr>
      </w:pPr>
      <w:r w:rsidRPr="00850030">
        <w:rPr>
          <w:rFonts w:ascii="Times New Roman" w:hAnsi="Times New Roman" w:cs="Times New Roman"/>
          <w:i/>
          <w:sz w:val="28"/>
          <w:szCs w:val="28"/>
        </w:rPr>
        <w:t>5.</w:t>
      </w:r>
      <w:r w:rsidR="00751410">
        <w:rPr>
          <w:rFonts w:ascii="Times New Roman" w:hAnsi="Times New Roman" w:cs="Times New Roman"/>
          <w:i/>
          <w:sz w:val="28"/>
          <w:szCs w:val="28"/>
        </w:rPr>
        <w:t xml:space="preserve"> </w:t>
      </w:r>
      <w:r w:rsidRPr="00850030">
        <w:rPr>
          <w:rFonts w:ascii="Times New Roman" w:hAnsi="Times New Roman" w:cs="Times New Roman"/>
          <w:i/>
          <w:sz w:val="28"/>
          <w:szCs w:val="28"/>
        </w:rPr>
        <w:t xml:space="preserve">Отправить запрос», </w:t>
      </w:r>
      <w:r w:rsidRPr="00850030">
        <w:rPr>
          <w:rFonts w:ascii="Times New Roman" w:hAnsi="Times New Roman" w:cs="Times New Roman"/>
          <w:sz w:val="28"/>
          <w:szCs w:val="28"/>
        </w:rPr>
        <w:t xml:space="preserve">- прокомментировала </w:t>
      </w:r>
      <w:r w:rsidRPr="00850030">
        <w:rPr>
          <w:rFonts w:ascii="Times New Roman" w:hAnsi="Times New Roman" w:cs="Times New Roman"/>
          <w:b/>
          <w:sz w:val="28"/>
          <w:szCs w:val="28"/>
        </w:rPr>
        <w:t xml:space="preserve">заместитель руководителя Управления </w:t>
      </w:r>
      <w:proofErr w:type="spellStart"/>
      <w:r w:rsidRPr="00850030">
        <w:rPr>
          <w:rFonts w:ascii="Times New Roman" w:hAnsi="Times New Roman" w:cs="Times New Roman"/>
          <w:b/>
          <w:sz w:val="28"/>
          <w:szCs w:val="28"/>
        </w:rPr>
        <w:t>Росреестра</w:t>
      </w:r>
      <w:proofErr w:type="spellEnd"/>
      <w:r w:rsidRPr="00850030">
        <w:rPr>
          <w:rFonts w:ascii="Times New Roman" w:hAnsi="Times New Roman" w:cs="Times New Roman"/>
          <w:b/>
          <w:sz w:val="28"/>
          <w:szCs w:val="28"/>
        </w:rPr>
        <w:t xml:space="preserve"> по Белгородской области Лариса Александрова.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Экспресс-выписка появляется в личном кабинете пользователя в течении 1 минуты после отправки запроса и содержит:</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описание объекта - кадастровый номер, вид, наименование, площадь, этаж, протяжённость, разрешённое использование, назначение, год ввода в эксплуатацию;</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кадастровую стоимость;</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сведения о правообладателе;</w:t>
      </w:r>
    </w:p>
    <w:p w:rsidR="00850030" w:rsidRPr="00850030" w:rsidRDefault="00751410" w:rsidP="008500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50030" w:rsidRPr="00850030">
        <w:rPr>
          <w:rFonts w:ascii="Times New Roman" w:hAnsi="Times New Roman" w:cs="Times New Roman"/>
          <w:sz w:val="28"/>
          <w:szCs w:val="28"/>
        </w:rPr>
        <w:t>вид, дату и номер государственной регистрации права и его ограничений;</w:t>
      </w:r>
    </w:p>
    <w:p w:rsidR="00850030" w:rsidRPr="00850030" w:rsidRDefault="00751410" w:rsidP="008500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50030" w:rsidRPr="00850030">
        <w:rPr>
          <w:rFonts w:ascii="Times New Roman" w:hAnsi="Times New Roman" w:cs="Times New Roman"/>
          <w:sz w:val="28"/>
          <w:szCs w:val="28"/>
        </w:rPr>
        <w:t>наименование и реквизиты документов-оснований гос</w:t>
      </w:r>
      <w:r w:rsidR="00850030">
        <w:rPr>
          <w:rFonts w:ascii="Times New Roman" w:hAnsi="Times New Roman" w:cs="Times New Roman"/>
          <w:sz w:val="28"/>
          <w:szCs w:val="28"/>
        </w:rPr>
        <w:t>ударственной регистрации права;</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сведения о заявленных в судебном порядке правах требования;</w:t>
      </w:r>
    </w:p>
    <w:p w:rsidR="00850030" w:rsidRPr="00850030" w:rsidRDefault="00751410" w:rsidP="008500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0030" w:rsidRPr="00850030">
        <w:rPr>
          <w:rFonts w:ascii="Times New Roman" w:hAnsi="Times New Roman" w:cs="Times New Roman"/>
          <w:sz w:val="28"/>
          <w:szCs w:val="28"/>
        </w:rPr>
        <w:t>сведения о невозможности государственной регистрации без личного участия правообладателя или его представителя;</w:t>
      </w:r>
    </w:p>
    <w:p w:rsidR="00850030" w:rsidRPr="00850030" w:rsidRDefault="00751410" w:rsidP="008500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0030" w:rsidRPr="00850030">
        <w:rPr>
          <w:rFonts w:ascii="Times New Roman" w:hAnsi="Times New Roman" w:cs="Times New Roman"/>
          <w:sz w:val="28"/>
          <w:szCs w:val="28"/>
        </w:rPr>
        <w:t xml:space="preserve">сведения о невозможности государственной регистрации перехода, прекращения, ограничения права на земельный участок из земель </w:t>
      </w:r>
      <w:proofErr w:type="spellStart"/>
      <w:r w:rsidR="00850030" w:rsidRPr="00850030">
        <w:rPr>
          <w:rFonts w:ascii="Times New Roman" w:hAnsi="Times New Roman" w:cs="Times New Roman"/>
          <w:sz w:val="28"/>
          <w:szCs w:val="28"/>
        </w:rPr>
        <w:t>сельхозназначения</w:t>
      </w:r>
      <w:proofErr w:type="spellEnd"/>
      <w:r w:rsidR="00850030" w:rsidRPr="00850030">
        <w:rPr>
          <w:rFonts w:ascii="Times New Roman" w:hAnsi="Times New Roman" w:cs="Times New Roman"/>
          <w:sz w:val="28"/>
          <w:szCs w:val="28"/>
        </w:rPr>
        <w:t>;</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сведения обо всех владельцах указанной недвижимости, как бывших, так и нынешних.</w:t>
      </w:r>
    </w:p>
    <w:p w:rsidR="00FD6D54" w:rsidRPr="00850030" w:rsidRDefault="00850030" w:rsidP="00850030">
      <w:pPr>
        <w:spacing w:after="0" w:line="240" w:lineRule="auto"/>
        <w:ind w:firstLine="709"/>
        <w:jc w:val="both"/>
        <w:rPr>
          <w:rFonts w:ascii="Times New Roman" w:hAnsi="Times New Roman" w:cs="Times New Roman"/>
          <w:b/>
          <w:sz w:val="28"/>
          <w:szCs w:val="28"/>
        </w:rPr>
      </w:pPr>
      <w:r w:rsidRPr="00850030">
        <w:rPr>
          <w:rFonts w:ascii="Times New Roman" w:hAnsi="Times New Roman" w:cs="Times New Roman"/>
          <w:i/>
          <w:sz w:val="28"/>
          <w:szCs w:val="28"/>
        </w:rPr>
        <w:t xml:space="preserve">«Экспресс-выписку принимают все органы и организации, как и обычную выписку. Важно сказать, что при самостоятельной распечатке электронный документ теряет свою юридическую силу. Если вы хотите получить бумажный вариант выписки с печатью, то вам следует обратиться в любое МФЦ Белгородской области, при себе необходимо иметь паспорт и номер заявления из личного кабинета на портале </w:t>
      </w:r>
      <w:proofErr w:type="spellStart"/>
      <w:r w:rsidRPr="00850030">
        <w:rPr>
          <w:rFonts w:ascii="Times New Roman" w:hAnsi="Times New Roman" w:cs="Times New Roman"/>
          <w:i/>
          <w:sz w:val="28"/>
          <w:szCs w:val="28"/>
        </w:rPr>
        <w:t>Госуслуг</w:t>
      </w:r>
      <w:proofErr w:type="spellEnd"/>
      <w:r w:rsidRPr="00850030">
        <w:rPr>
          <w:rFonts w:ascii="Times New Roman" w:hAnsi="Times New Roman" w:cs="Times New Roman"/>
          <w:i/>
          <w:sz w:val="28"/>
          <w:szCs w:val="28"/>
        </w:rPr>
        <w:t>»,</w:t>
      </w:r>
      <w:r w:rsidRPr="00850030">
        <w:rPr>
          <w:rFonts w:ascii="Times New Roman" w:hAnsi="Times New Roman" w:cs="Times New Roman"/>
          <w:sz w:val="28"/>
          <w:szCs w:val="28"/>
        </w:rPr>
        <w:t xml:space="preserve"> - пояснила </w:t>
      </w:r>
      <w:r w:rsidRPr="00850030">
        <w:rPr>
          <w:rFonts w:ascii="Times New Roman" w:hAnsi="Times New Roman" w:cs="Times New Roman"/>
          <w:b/>
          <w:sz w:val="28"/>
          <w:szCs w:val="28"/>
        </w:rPr>
        <w:t xml:space="preserve">руководитель ГАУ БО «Многофункциональный центр предоставления государственных и муниципальных услуг» Олеся </w:t>
      </w:r>
      <w:proofErr w:type="spellStart"/>
      <w:r w:rsidRPr="00850030">
        <w:rPr>
          <w:rFonts w:ascii="Times New Roman" w:hAnsi="Times New Roman" w:cs="Times New Roman"/>
          <w:b/>
          <w:sz w:val="28"/>
          <w:szCs w:val="28"/>
        </w:rPr>
        <w:t>Митякина</w:t>
      </w:r>
      <w:proofErr w:type="spellEnd"/>
      <w:r w:rsidRPr="00850030">
        <w:rPr>
          <w:rFonts w:ascii="Times New Roman" w:hAnsi="Times New Roman" w:cs="Times New Roman"/>
          <w:b/>
          <w:sz w:val="28"/>
          <w:szCs w:val="28"/>
        </w:rPr>
        <w:t>.</w:t>
      </w:r>
    </w:p>
    <w:p w:rsidR="00850030" w:rsidRPr="007E68F9" w:rsidRDefault="00850030" w:rsidP="00850030">
      <w:pPr>
        <w:spacing w:after="0" w:line="240" w:lineRule="auto"/>
        <w:jc w:val="both"/>
        <w:rPr>
          <w:rFonts w:ascii="Times New Roman" w:hAnsi="Times New Roman" w:cs="Times New Roman"/>
          <w:sz w:val="28"/>
          <w:szCs w:val="28"/>
          <w:highlight w:val="yellow"/>
        </w:rPr>
      </w:pPr>
    </w:p>
    <w:p w:rsidR="00AC3A3D" w:rsidRPr="007E68F9" w:rsidRDefault="00AC3A3D" w:rsidP="000B24E8">
      <w:pPr>
        <w:spacing w:after="0" w:line="240" w:lineRule="auto"/>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7"/>
        <w:gridCol w:w="6708"/>
      </w:tblGrid>
      <w:tr w:rsidR="004E3F40" w:rsidRPr="00850030" w:rsidTr="00587C01">
        <w:trPr>
          <w:trHeight w:val="1574"/>
        </w:trPr>
        <w:tc>
          <w:tcPr>
            <w:tcW w:w="2647" w:type="dxa"/>
          </w:tcPr>
          <w:p w:rsidR="004E3F40" w:rsidRPr="00850030" w:rsidRDefault="004E3F40"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50030">
              <w:rPr>
                <w:rFonts w:ascii="Times New Roman" w:eastAsia="Times New Roman" w:hAnsi="Times New Roman" w:cs="Times New Roman"/>
                <w:iCs/>
                <w:noProof/>
                <w:color w:val="1772D7"/>
                <w:sz w:val="32"/>
                <w:szCs w:val="32"/>
                <w:lang w:eastAsia="ru-RU"/>
              </w:rPr>
              <w:drawing>
                <wp:inline distT="0" distB="0" distL="0" distR="0" wp14:anchorId="7FEBB14E" wp14:editId="0FFDF9B8">
                  <wp:extent cx="1037230" cy="999165"/>
                  <wp:effectExtent l="38100" t="38100" r="67945" b="67945"/>
                  <wp:docPr id="15"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4E3F40" w:rsidRPr="00850030" w:rsidRDefault="00850030"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850030">
              <w:rPr>
                <w:rFonts w:ascii="Times New Roman" w:eastAsia="Times New Roman" w:hAnsi="Times New Roman" w:cs="Times New Roman"/>
                <w:b/>
                <w:i/>
                <w:color w:val="1772D7"/>
                <w:sz w:val="32"/>
                <w:szCs w:val="32"/>
                <w:lang w:eastAsia="ru-RU"/>
              </w:rPr>
              <w:t xml:space="preserve">В Управлении </w:t>
            </w:r>
            <w:proofErr w:type="spellStart"/>
            <w:r w:rsidRPr="00850030">
              <w:rPr>
                <w:rFonts w:ascii="Times New Roman" w:eastAsia="Times New Roman" w:hAnsi="Times New Roman" w:cs="Times New Roman"/>
                <w:b/>
                <w:i/>
                <w:color w:val="1772D7"/>
                <w:sz w:val="32"/>
                <w:szCs w:val="32"/>
                <w:lang w:eastAsia="ru-RU"/>
              </w:rPr>
              <w:t>Росреестра</w:t>
            </w:r>
            <w:proofErr w:type="spellEnd"/>
            <w:r w:rsidRPr="00850030">
              <w:rPr>
                <w:rFonts w:ascii="Times New Roman" w:eastAsia="Times New Roman" w:hAnsi="Times New Roman" w:cs="Times New Roman"/>
                <w:b/>
                <w:i/>
                <w:color w:val="1772D7"/>
                <w:sz w:val="32"/>
                <w:szCs w:val="32"/>
                <w:lang w:eastAsia="ru-RU"/>
              </w:rPr>
              <w:t xml:space="preserve"> по Белгородской области прошло первое в текущем году заседание Общественного совета</w:t>
            </w:r>
          </w:p>
        </w:tc>
      </w:tr>
    </w:tbl>
    <w:p w:rsidR="004E3F40" w:rsidRPr="007E68F9" w:rsidRDefault="004E3F40" w:rsidP="000B24E8">
      <w:pPr>
        <w:spacing w:after="0" w:line="240" w:lineRule="auto"/>
        <w:ind w:firstLine="709"/>
        <w:jc w:val="both"/>
        <w:rPr>
          <w:rFonts w:ascii="Times New Roman" w:hAnsi="Times New Roman" w:cs="Times New Roman"/>
          <w:b/>
          <w:sz w:val="28"/>
          <w:szCs w:val="28"/>
          <w:highlight w:val="yellow"/>
        </w:rPr>
      </w:pP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2 марта текущего года состоялось заседание Общественного совета при Управлении Федеральной службы государственной регистрации, кадастра и картографии по Белгородской области. Участники совета подвели итоги работы регионального ведомства за 2022 год и определили основные задачи на текущий год, обсудили особенности предоставления сведений, содержащихся в ЕГРН, в рамках реализации положений Федерального закона от 14.07.2022 № 266-ФЗ  «О внесении изменений в Федеральный закон </w:t>
      </w:r>
      <w:r w:rsidR="00A30DAF">
        <w:rPr>
          <w:rFonts w:ascii="Times New Roman" w:hAnsi="Times New Roman" w:cs="Times New Roman"/>
          <w:sz w:val="28"/>
          <w:szCs w:val="28"/>
        </w:rPr>
        <w:t xml:space="preserve">                        </w:t>
      </w:r>
      <w:r w:rsidRPr="00850030">
        <w:rPr>
          <w:rFonts w:ascii="Times New Roman" w:hAnsi="Times New Roman" w:cs="Times New Roman"/>
          <w:sz w:val="28"/>
          <w:szCs w:val="28"/>
        </w:rPr>
        <w:t xml:space="preserve">«О персональных данных», отдельные законодательные акты Российской Федерации и признании утратившей силу ч. 14 ст. 30 Федерального закона </w:t>
      </w:r>
      <w:r w:rsidR="00A30DAF">
        <w:rPr>
          <w:rFonts w:ascii="Times New Roman" w:hAnsi="Times New Roman" w:cs="Times New Roman"/>
          <w:sz w:val="28"/>
          <w:szCs w:val="28"/>
        </w:rPr>
        <w:t xml:space="preserve">                 </w:t>
      </w:r>
      <w:r w:rsidRPr="00850030">
        <w:rPr>
          <w:rFonts w:ascii="Times New Roman" w:hAnsi="Times New Roman" w:cs="Times New Roman"/>
          <w:sz w:val="28"/>
          <w:szCs w:val="28"/>
        </w:rPr>
        <w:t xml:space="preserve">«О банках и банковской деятельности», а также рассмотрели вопрос, касающийся правовых оснований, порядка и последствий признания физического лица банкротом.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Открыл заседание </w:t>
      </w:r>
      <w:r w:rsidRPr="00850030">
        <w:rPr>
          <w:rFonts w:ascii="Times New Roman" w:hAnsi="Times New Roman" w:cs="Times New Roman"/>
          <w:b/>
          <w:sz w:val="28"/>
          <w:szCs w:val="28"/>
        </w:rPr>
        <w:t xml:space="preserve">руководитель Управления </w:t>
      </w:r>
      <w:proofErr w:type="spellStart"/>
      <w:r w:rsidRPr="00850030">
        <w:rPr>
          <w:rFonts w:ascii="Times New Roman" w:hAnsi="Times New Roman" w:cs="Times New Roman"/>
          <w:b/>
          <w:sz w:val="28"/>
          <w:szCs w:val="28"/>
        </w:rPr>
        <w:t>Росреестра</w:t>
      </w:r>
      <w:proofErr w:type="spellEnd"/>
      <w:r w:rsidRPr="00850030">
        <w:rPr>
          <w:rFonts w:ascii="Times New Roman" w:hAnsi="Times New Roman" w:cs="Times New Roman"/>
          <w:b/>
          <w:sz w:val="28"/>
          <w:szCs w:val="28"/>
        </w:rPr>
        <w:t xml:space="preserve"> </w:t>
      </w:r>
      <w:r w:rsidR="00A30DAF">
        <w:rPr>
          <w:rFonts w:ascii="Times New Roman" w:hAnsi="Times New Roman" w:cs="Times New Roman"/>
          <w:b/>
          <w:sz w:val="28"/>
          <w:szCs w:val="28"/>
        </w:rPr>
        <w:t xml:space="preserve">                                     </w:t>
      </w:r>
      <w:r w:rsidRPr="00850030">
        <w:rPr>
          <w:rFonts w:ascii="Times New Roman" w:hAnsi="Times New Roman" w:cs="Times New Roman"/>
          <w:b/>
          <w:sz w:val="28"/>
          <w:szCs w:val="28"/>
        </w:rPr>
        <w:t xml:space="preserve">по Белгородской области Александр </w:t>
      </w:r>
      <w:proofErr w:type="spellStart"/>
      <w:r w:rsidRPr="00850030">
        <w:rPr>
          <w:rFonts w:ascii="Times New Roman" w:hAnsi="Times New Roman" w:cs="Times New Roman"/>
          <w:b/>
          <w:sz w:val="28"/>
          <w:szCs w:val="28"/>
        </w:rPr>
        <w:t>Масич</w:t>
      </w:r>
      <w:proofErr w:type="spellEnd"/>
      <w:r w:rsidRPr="00850030">
        <w:rPr>
          <w:rFonts w:ascii="Times New Roman" w:hAnsi="Times New Roman" w:cs="Times New Roman"/>
          <w:sz w:val="28"/>
          <w:szCs w:val="28"/>
        </w:rPr>
        <w:t xml:space="preserve">, который рассказал, что в этом году ведомство будет отмечать 25-летие с момента создания современной российской системы государственной регистрации прав на недвижимость,                  10-летие с начала осуществления в Российской Федерации государственного кадастрового учета всех видов объектов недвижимости, в том числе объектов капитального строительства, по единым правилам, установленным Федеральным законом от 24.07.2007 № 221-ФЗ «О государственном кадастре недвижимости» (сейчас – «О кадастровой деятельности»), а также 15-летие </w:t>
      </w:r>
      <w:r w:rsidR="00E01924">
        <w:rPr>
          <w:rFonts w:ascii="Times New Roman" w:hAnsi="Times New Roman" w:cs="Times New Roman"/>
          <w:sz w:val="28"/>
          <w:szCs w:val="28"/>
        </w:rPr>
        <w:t xml:space="preserve">                   </w:t>
      </w:r>
      <w:r w:rsidRPr="00850030">
        <w:rPr>
          <w:rFonts w:ascii="Times New Roman" w:hAnsi="Times New Roman" w:cs="Times New Roman"/>
          <w:sz w:val="28"/>
          <w:szCs w:val="28"/>
        </w:rPr>
        <w:t xml:space="preserve">с момента подписания Президентом России Указа № 1847 «О Федеральной </w:t>
      </w:r>
      <w:r w:rsidRPr="00850030">
        <w:rPr>
          <w:rFonts w:ascii="Times New Roman" w:hAnsi="Times New Roman" w:cs="Times New Roman"/>
          <w:sz w:val="28"/>
          <w:szCs w:val="28"/>
        </w:rPr>
        <w:lastRenderedPageBreak/>
        <w:t xml:space="preserve">службе государственной регистрации, кадастра и картографии», когда ведомство получило второе имя, более привычное для всех, – </w:t>
      </w:r>
      <w:proofErr w:type="spellStart"/>
      <w:r w:rsidRPr="00850030">
        <w:rPr>
          <w:rFonts w:ascii="Times New Roman" w:hAnsi="Times New Roman" w:cs="Times New Roman"/>
          <w:sz w:val="28"/>
          <w:szCs w:val="28"/>
        </w:rPr>
        <w:t>Росреестр</w:t>
      </w:r>
      <w:proofErr w:type="spellEnd"/>
      <w:r w:rsidRPr="00850030">
        <w:rPr>
          <w:rFonts w:ascii="Times New Roman" w:hAnsi="Times New Roman" w:cs="Times New Roman"/>
          <w:sz w:val="28"/>
          <w:szCs w:val="28"/>
        </w:rPr>
        <w:t>.</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i/>
          <w:sz w:val="28"/>
          <w:szCs w:val="28"/>
        </w:rPr>
        <w:t xml:space="preserve">«За эти годы </w:t>
      </w:r>
      <w:proofErr w:type="spellStart"/>
      <w:r w:rsidRPr="00850030">
        <w:rPr>
          <w:rFonts w:ascii="Times New Roman" w:hAnsi="Times New Roman" w:cs="Times New Roman"/>
          <w:i/>
          <w:sz w:val="28"/>
          <w:szCs w:val="28"/>
        </w:rPr>
        <w:t>Росреестром</w:t>
      </w:r>
      <w:proofErr w:type="spellEnd"/>
      <w:r w:rsidRPr="00850030">
        <w:rPr>
          <w:rFonts w:ascii="Times New Roman" w:hAnsi="Times New Roman" w:cs="Times New Roman"/>
          <w:i/>
          <w:sz w:val="28"/>
          <w:szCs w:val="28"/>
        </w:rPr>
        <w:t xml:space="preserve"> проделана большая работа по повышению качества и доступности государственных услуг для граждан и организаций, свой вклад в которую внесло и Управление </w:t>
      </w:r>
      <w:proofErr w:type="spellStart"/>
      <w:r w:rsidRPr="00850030">
        <w:rPr>
          <w:rFonts w:ascii="Times New Roman" w:hAnsi="Times New Roman" w:cs="Times New Roman"/>
          <w:i/>
          <w:sz w:val="28"/>
          <w:szCs w:val="28"/>
        </w:rPr>
        <w:t>Росреестра</w:t>
      </w:r>
      <w:proofErr w:type="spellEnd"/>
      <w:r w:rsidRPr="00850030">
        <w:rPr>
          <w:rFonts w:ascii="Times New Roman" w:hAnsi="Times New Roman" w:cs="Times New Roman"/>
          <w:i/>
          <w:sz w:val="28"/>
          <w:szCs w:val="28"/>
        </w:rPr>
        <w:t xml:space="preserve"> по Белгородской области»,</w:t>
      </w:r>
      <w:r w:rsidRPr="00850030">
        <w:rPr>
          <w:rFonts w:ascii="Times New Roman" w:hAnsi="Times New Roman" w:cs="Times New Roman"/>
          <w:sz w:val="28"/>
          <w:szCs w:val="28"/>
        </w:rPr>
        <w:t xml:space="preserve"> - отметил </w:t>
      </w:r>
      <w:r w:rsidRPr="00850030">
        <w:rPr>
          <w:rFonts w:ascii="Times New Roman" w:hAnsi="Times New Roman" w:cs="Times New Roman"/>
          <w:b/>
          <w:sz w:val="28"/>
          <w:szCs w:val="28"/>
        </w:rPr>
        <w:t xml:space="preserve">Александр Сергеевич </w:t>
      </w:r>
      <w:proofErr w:type="spellStart"/>
      <w:r w:rsidRPr="00850030">
        <w:rPr>
          <w:rFonts w:ascii="Times New Roman" w:hAnsi="Times New Roman" w:cs="Times New Roman"/>
          <w:b/>
          <w:sz w:val="28"/>
          <w:szCs w:val="28"/>
        </w:rPr>
        <w:t>Масич</w:t>
      </w:r>
      <w:proofErr w:type="spellEnd"/>
      <w:r w:rsidRPr="00850030">
        <w:rPr>
          <w:rFonts w:ascii="Times New Roman" w:hAnsi="Times New Roman" w:cs="Times New Roman"/>
          <w:sz w:val="28"/>
          <w:szCs w:val="28"/>
        </w:rPr>
        <w:t xml:space="preserve">.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В ходе заседания </w:t>
      </w:r>
      <w:proofErr w:type="spellStart"/>
      <w:r w:rsidRPr="00850030">
        <w:rPr>
          <w:rFonts w:ascii="Times New Roman" w:hAnsi="Times New Roman" w:cs="Times New Roman"/>
          <w:b/>
          <w:sz w:val="28"/>
          <w:szCs w:val="28"/>
        </w:rPr>
        <w:t>и.о</w:t>
      </w:r>
      <w:proofErr w:type="spellEnd"/>
      <w:r w:rsidRPr="00850030">
        <w:rPr>
          <w:rFonts w:ascii="Times New Roman" w:hAnsi="Times New Roman" w:cs="Times New Roman"/>
          <w:b/>
          <w:sz w:val="28"/>
          <w:szCs w:val="28"/>
        </w:rPr>
        <w:t xml:space="preserve">. заместителя руководителя Управления </w:t>
      </w:r>
      <w:proofErr w:type="spellStart"/>
      <w:r w:rsidRPr="00850030">
        <w:rPr>
          <w:rFonts w:ascii="Times New Roman" w:hAnsi="Times New Roman" w:cs="Times New Roman"/>
          <w:b/>
          <w:sz w:val="28"/>
          <w:szCs w:val="28"/>
        </w:rPr>
        <w:t>Росреестра</w:t>
      </w:r>
      <w:proofErr w:type="spellEnd"/>
      <w:r w:rsidRPr="00850030">
        <w:rPr>
          <w:rFonts w:ascii="Times New Roman" w:hAnsi="Times New Roman" w:cs="Times New Roman"/>
          <w:b/>
          <w:sz w:val="28"/>
          <w:szCs w:val="28"/>
        </w:rPr>
        <w:t xml:space="preserve"> по Белгородской области Екатерина Репина</w:t>
      </w:r>
      <w:r w:rsidRPr="00850030">
        <w:rPr>
          <w:rFonts w:ascii="Times New Roman" w:hAnsi="Times New Roman" w:cs="Times New Roman"/>
          <w:sz w:val="28"/>
          <w:szCs w:val="28"/>
        </w:rPr>
        <w:t xml:space="preserve"> отметила, что в 2022 году в Управление поступило более 198 тыс. обращений </w:t>
      </w:r>
      <w:r w:rsidR="00E01924">
        <w:rPr>
          <w:rFonts w:ascii="Times New Roman" w:hAnsi="Times New Roman" w:cs="Times New Roman"/>
          <w:sz w:val="28"/>
          <w:szCs w:val="28"/>
        </w:rPr>
        <w:t xml:space="preserve">                                               </w:t>
      </w:r>
      <w:r w:rsidRPr="00850030">
        <w:rPr>
          <w:rFonts w:ascii="Times New Roman" w:hAnsi="Times New Roman" w:cs="Times New Roman"/>
          <w:sz w:val="28"/>
          <w:szCs w:val="28"/>
        </w:rPr>
        <w:t xml:space="preserve">о государственной регистрации прав. При этом 52% из них были представлены в электронном виде.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Помимо этого, в рамках реализации государственной программы «Национальная система пространственных данных» Управлением совместно с филиалом публично-правовой компании «</w:t>
      </w:r>
      <w:proofErr w:type="spellStart"/>
      <w:r w:rsidRPr="00850030">
        <w:rPr>
          <w:rFonts w:ascii="Times New Roman" w:hAnsi="Times New Roman" w:cs="Times New Roman"/>
          <w:sz w:val="28"/>
          <w:szCs w:val="28"/>
        </w:rPr>
        <w:t>Роскадастр</w:t>
      </w:r>
      <w:proofErr w:type="spellEnd"/>
      <w:r w:rsidRPr="00850030">
        <w:rPr>
          <w:rFonts w:ascii="Times New Roman" w:hAnsi="Times New Roman" w:cs="Times New Roman"/>
          <w:sz w:val="28"/>
          <w:szCs w:val="28"/>
        </w:rPr>
        <w:t xml:space="preserve">» по Белгородской области исправлено более 1000 реестровых ошибок в сведениях ЕГРН. </w:t>
      </w:r>
      <w:r w:rsidR="00E01924">
        <w:rPr>
          <w:rFonts w:ascii="Times New Roman" w:hAnsi="Times New Roman" w:cs="Times New Roman"/>
          <w:sz w:val="28"/>
          <w:szCs w:val="28"/>
        </w:rPr>
        <w:t xml:space="preserve">                        </w:t>
      </w:r>
      <w:r w:rsidRPr="00850030">
        <w:rPr>
          <w:rFonts w:ascii="Times New Roman" w:hAnsi="Times New Roman" w:cs="Times New Roman"/>
          <w:sz w:val="28"/>
          <w:szCs w:val="28"/>
        </w:rPr>
        <w:t xml:space="preserve">На 2023 год перед региональным ведомством поставлена задача по исправлению                      1125 реестровых ошибок в сведениях ЕГРН.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В текущем году одним из приоритетных направлений деятельности Управления будет обеспечение сохранения уровня показателей судебной работы по защите интересов ведомства и обеспечение устранения высокого процента от числа выявленных нарушений законодательства </w:t>
      </w:r>
      <w:r w:rsidR="00E01924">
        <w:rPr>
          <w:rFonts w:ascii="Times New Roman" w:hAnsi="Times New Roman" w:cs="Times New Roman"/>
          <w:sz w:val="28"/>
          <w:szCs w:val="28"/>
        </w:rPr>
        <w:t xml:space="preserve">                                                </w:t>
      </w:r>
      <w:r w:rsidRPr="00850030">
        <w:rPr>
          <w:rFonts w:ascii="Times New Roman" w:hAnsi="Times New Roman" w:cs="Times New Roman"/>
          <w:sz w:val="28"/>
          <w:szCs w:val="28"/>
        </w:rPr>
        <w:t xml:space="preserve">о несостоятельности (банкротстве).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Также на заседании Общественного совета выступила </w:t>
      </w:r>
      <w:r w:rsidRPr="00850030">
        <w:rPr>
          <w:rFonts w:ascii="Times New Roman" w:hAnsi="Times New Roman" w:cs="Times New Roman"/>
          <w:b/>
          <w:sz w:val="28"/>
          <w:szCs w:val="28"/>
        </w:rPr>
        <w:t xml:space="preserve">заместитель руководителя Управления </w:t>
      </w:r>
      <w:proofErr w:type="spellStart"/>
      <w:r w:rsidRPr="00850030">
        <w:rPr>
          <w:rFonts w:ascii="Times New Roman" w:hAnsi="Times New Roman" w:cs="Times New Roman"/>
          <w:b/>
          <w:sz w:val="28"/>
          <w:szCs w:val="28"/>
        </w:rPr>
        <w:t>Росреестра</w:t>
      </w:r>
      <w:proofErr w:type="spellEnd"/>
      <w:r w:rsidRPr="00850030">
        <w:rPr>
          <w:rFonts w:ascii="Times New Roman" w:hAnsi="Times New Roman" w:cs="Times New Roman"/>
          <w:b/>
          <w:sz w:val="28"/>
          <w:szCs w:val="28"/>
        </w:rPr>
        <w:t xml:space="preserve"> по Белгородской области Лариса Александрова</w:t>
      </w:r>
      <w:r w:rsidRPr="00850030">
        <w:rPr>
          <w:rFonts w:ascii="Times New Roman" w:hAnsi="Times New Roman" w:cs="Times New Roman"/>
          <w:sz w:val="28"/>
          <w:szCs w:val="28"/>
        </w:rPr>
        <w:t xml:space="preserve">, которая осветила вопросы, касающиеся государственного земельного надзора и федерального государственного контроля (надзора) в области геодезии и картографии, а также рассказала про приоритетные задачи ведомства на текущий год в данной области.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Еще одной важной темой для активной дискуссии членов Общественного совета стал вопрос об особенностях предоставления сведений, содержащихся в ЕГРН в рамках реализации положений Феде</w:t>
      </w:r>
      <w:r>
        <w:rPr>
          <w:rFonts w:ascii="Times New Roman" w:hAnsi="Times New Roman" w:cs="Times New Roman"/>
          <w:sz w:val="28"/>
          <w:szCs w:val="28"/>
        </w:rPr>
        <w:t xml:space="preserve">рального закона от 14.07.2022 </w:t>
      </w:r>
      <w:r w:rsidRPr="00850030">
        <w:rPr>
          <w:rFonts w:ascii="Times New Roman" w:hAnsi="Times New Roman" w:cs="Times New Roman"/>
          <w:sz w:val="28"/>
          <w:szCs w:val="28"/>
        </w:rPr>
        <w:t xml:space="preserve">№ 266-ФЗ «О внесении изменений в Федеральный закон </w:t>
      </w:r>
      <w:r w:rsidR="00E01924">
        <w:rPr>
          <w:rFonts w:ascii="Times New Roman" w:hAnsi="Times New Roman" w:cs="Times New Roman"/>
          <w:sz w:val="28"/>
          <w:szCs w:val="28"/>
        </w:rPr>
        <w:t xml:space="preserve">                          </w:t>
      </w:r>
      <w:r w:rsidRPr="00850030">
        <w:rPr>
          <w:rFonts w:ascii="Times New Roman" w:hAnsi="Times New Roman" w:cs="Times New Roman"/>
          <w:sz w:val="28"/>
          <w:szCs w:val="28"/>
        </w:rPr>
        <w:t xml:space="preserve">«О персональных данных», отдельные законодательные акты Российской Федерации и признании утратившей силу части четырнадцатой </w:t>
      </w:r>
      <w:r w:rsidR="006D3C88">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статьи 30 Федерального закона</w:t>
      </w:r>
      <w:r w:rsidRPr="00850030">
        <w:rPr>
          <w:rFonts w:ascii="Times New Roman" w:hAnsi="Times New Roman" w:cs="Times New Roman"/>
          <w:sz w:val="28"/>
          <w:szCs w:val="28"/>
        </w:rPr>
        <w:t xml:space="preserve"> «О банках и банковской деятельности».</w:t>
      </w:r>
    </w:p>
    <w:p w:rsidR="00850030" w:rsidRPr="00850030" w:rsidRDefault="00850030" w:rsidP="00850030">
      <w:pPr>
        <w:spacing w:after="0" w:line="240" w:lineRule="auto"/>
        <w:ind w:firstLine="709"/>
        <w:jc w:val="both"/>
        <w:rPr>
          <w:rFonts w:ascii="Times New Roman" w:hAnsi="Times New Roman" w:cs="Times New Roman"/>
          <w:i/>
          <w:sz w:val="28"/>
          <w:szCs w:val="28"/>
        </w:rPr>
      </w:pPr>
      <w:r w:rsidRPr="00850030">
        <w:rPr>
          <w:rFonts w:ascii="Times New Roman" w:hAnsi="Times New Roman" w:cs="Times New Roman"/>
          <w:i/>
          <w:sz w:val="28"/>
          <w:szCs w:val="28"/>
        </w:rPr>
        <w:t xml:space="preserve">«Ранее по запросу любого заинтересованного лица в выписке из ЕГРН отражались сведения о фамилии, имени и отчестве правообладателя объекта недвижимости, а также физического лица, за которым зарегистрировано ограничение права или обременение объекта недвижимости при наличии данных сведений в ЕГРН. В настоящее время персональные данные физического лица, за которым в ЕГРН зарегистрировано право, ограничение права или обременение на соответствующий объект недвижимости являются сведениями ЕГРН ограниченного доступа. </w:t>
      </w:r>
    </w:p>
    <w:p w:rsidR="00850030" w:rsidRPr="00850030" w:rsidRDefault="00850030" w:rsidP="00850030">
      <w:pPr>
        <w:spacing w:after="0" w:line="240" w:lineRule="auto"/>
        <w:ind w:firstLine="709"/>
        <w:jc w:val="both"/>
        <w:rPr>
          <w:rFonts w:ascii="Times New Roman" w:hAnsi="Times New Roman" w:cs="Times New Roman"/>
          <w:b/>
          <w:sz w:val="28"/>
          <w:szCs w:val="28"/>
        </w:rPr>
      </w:pPr>
      <w:r w:rsidRPr="00850030">
        <w:rPr>
          <w:rFonts w:ascii="Times New Roman" w:hAnsi="Times New Roman" w:cs="Times New Roman"/>
          <w:i/>
          <w:sz w:val="28"/>
          <w:szCs w:val="28"/>
        </w:rPr>
        <w:lastRenderedPageBreak/>
        <w:t>Указанные нововведения направлены на повышение защищённости персональных данных граждан от несанкционированного доступа»,</w:t>
      </w:r>
      <w:r w:rsidRPr="00850030">
        <w:rPr>
          <w:rFonts w:ascii="Times New Roman" w:hAnsi="Times New Roman" w:cs="Times New Roman"/>
          <w:sz w:val="28"/>
          <w:szCs w:val="28"/>
        </w:rPr>
        <w:t xml:space="preserve"> - рассказала </w:t>
      </w:r>
      <w:r w:rsidRPr="00850030">
        <w:rPr>
          <w:rFonts w:ascii="Times New Roman" w:hAnsi="Times New Roman" w:cs="Times New Roman"/>
          <w:b/>
          <w:sz w:val="28"/>
          <w:szCs w:val="28"/>
        </w:rPr>
        <w:t>заместитель директора филиала ППК «</w:t>
      </w:r>
      <w:proofErr w:type="spellStart"/>
      <w:proofErr w:type="gramStart"/>
      <w:r w:rsidRPr="00850030">
        <w:rPr>
          <w:rFonts w:ascii="Times New Roman" w:hAnsi="Times New Roman" w:cs="Times New Roman"/>
          <w:b/>
          <w:sz w:val="28"/>
          <w:szCs w:val="28"/>
        </w:rPr>
        <w:t>Роскадастр</w:t>
      </w:r>
      <w:proofErr w:type="spellEnd"/>
      <w:r w:rsidRPr="00850030">
        <w:rPr>
          <w:rFonts w:ascii="Times New Roman" w:hAnsi="Times New Roman" w:cs="Times New Roman"/>
          <w:b/>
          <w:sz w:val="28"/>
          <w:szCs w:val="28"/>
        </w:rPr>
        <w:t xml:space="preserve">»   </w:t>
      </w:r>
      <w:proofErr w:type="gramEnd"/>
      <w:r w:rsidRPr="00850030">
        <w:rPr>
          <w:rFonts w:ascii="Times New Roman" w:hAnsi="Times New Roman" w:cs="Times New Roman"/>
          <w:b/>
          <w:sz w:val="28"/>
          <w:szCs w:val="28"/>
        </w:rPr>
        <w:t xml:space="preserve">                               по Белгородской области Светлана </w:t>
      </w:r>
      <w:proofErr w:type="spellStart"/>
      <w:r w:rsidRPr="00850030">
        <w:rPr>
          <w:rFonts w:ascii="Times New Roman" w:hAnsi="Times New Roman" w:cs="Times New Roman"/>
          <w:b/>
          <w:sz w:val="28"/>
          <w:szCs w:val="28"/>
        </w:rPr>
        <w:t>Куртинина</w:t>
      </w:r>
      <w:proofErr w:type="spellEnd"/>
      <w:r w:rsidRPr="00850030">
        <w:rPr>
          <w:rFonts w:ascii="Times New Roman" w:hAnsi="Times New Roman" w:cs="Times New Roman"/>
          <w:b/>
          <w:sz w:val="28"/>
          <w:szCs w:val="28"/>
        </w:rPr>
        <w:t xml:space="preserve">. </w:t>
      </w:r>
    </w:p>
    <w:p w:rsidR="00850030" w:rsidRPr="00850030" w:rsidRDefault="00850030" w:rsidP="00850030">
      <w:pPr>
        <w:spacing w:after="0" w:line="240" w:lineRule="auto"/>
        <w:ind w:firstLine="709"/>
        <w:jc w:val="both"/>
        <w:rPr>
          <w:rFonts w:ascii="Times New Roman" w:hAnsi="Times New Roman" w:cs="Times New Roman"/>
          <w:b/>
          <w:sz w:val="28"/>
          <w:szCs w:val="28"/>
        </w:rPr>
      </w:pPr>
      <w:r w:rsidRPr="00850030">
        <w:rPr>
          <w:rFonts w:ascii="Times New Roman" w:hAnsi="Times New Roman" w:cs="Times New Roman"/>
          <w:sz w:val="28"/>
          <w:szCs w:val="28"/>
        </w:rPr>
        <w:t xml:space="preserve">Много вопросов вызвал доклад по теме: «Правовые основания, порядок и последствия признания физического лица банкротом», с которым выступила </w:t>
      </w:r>
      <w:r w:rsidRPr="00850030">
        <w:rPr>
          <w:rFonts w:ascii="Times New Roman" w:hAnsi="Times New Roman" w:cs="Times New Roman"/>
          <w:b/>
          <w:sz w:val="28"/>
          <w:szCs w:val="28"/>
        </w:rPr>
        <w:t xml:space="preserve">заместитель начальника отдела правового обеспечения, по контролю (надзору) в сфере саморегулируемых организаций Анжела Солод.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С 1 октября 2015 года вступили в силу внесенные в Закон о банкротстве поправки, которые дополнили российское законодательство институтом банкротства физического лица.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Гражданин обязан обратиться в арбитражный суд с заявлением                           о признании его банкротом в случае,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не позднее тридцати рабочих дней со дня, когда он узнал или должен был узнать об этом (пункт 1 статьи 213.4 Закона о банкротстве).</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Если гражданин признан банкротом, то: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в течение пяти лет он не может заключать кредитные договоры или договоры займа, не указывая факт своего банкротства;</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в течение пяти лет не сможет самостоятельно инициировать процедуру банкротства;</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в течение трех лет не сможет занимать должности в органах управления юридического лица.</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С 01 сентября 2020 года вступил в силу Фе</w:t>
      </w:r>
      <w:r w:rsidR="00B843F8">
        <w:rPr>
          <w:rFonts w:ascii="Times New Roman" w:hAnsi="Times New Roman" w:cs="Times New Roman"/>
          <w:sz w:val="28"/>
          <w:szCs w:val="28"/>
        </w:rPr>
        <w:t xml:space="preserve">деральный Закон                                    от 31.07.2020 </w:t>
      </w:r>
      <w:r w:rsidRPr="00850030">
        <w:rPr>
          <w:rFonts w:ascii="Times New Roman" w:hAnsi="Times New Roman" w:cs="Times New Roman"/>
          <w:sz w:val="28"/>
          <w:szCs w:val="28"/>
        </w:rPr>
        <w:t xml:space="preserve">№ 289-ФЗ «О внесении изменений в Федеральный закон </w:t>
      </w:r>
      <w:r w:rsidR="00B843F8">
        <w:rPr>
          <w:rFonts w:ascii="Times New Roman" w:hAnsi="Times New Roman" w:cs="Times New Roman"/>
          <w:sz w:val="28"/>
          <w:szCs w:val="28"/>
        </w:rPr>
        <w:t xml:space="preserve">                         </w:t>
      </w:r>
      <w:proofErr w:type="gramStart"/>
      <w:r w:rsidR="00B843F8">
        <w:rPr>
          <w:rFonts w:ascii="Times New Roman" w:hAnsi="Times New Roman" w:cs="Times New Roman"/>
          <w:sz w:val="28"/>
          <w:szCs w:val="28"/>
        </w:rPr>
        <w:t xml:space="preserve">   </w:t>
      </w:r>
      <w:r w:rsidRPr="00850030">
        <w:rPr>
          <w:rFonts w:ascii="Times New Roman" w:hAnsi="Times New Roman" w:cs="Times New Roman"/>
          <w:sz w:val="28"/>
          <w:szCs w:val="28"/>
        </w:rPr>
        <w:t>«</w:t>
      </w:r>
      <w:proofErr w:type="gramEnd"/>
      <w:r w:rsidRPr="00850030">
        <w:rPr>
          <w:rFonts w:ascii="Times New Roman" w:hAnsi="Times New Roman" w:cs="Times New Roman"/>
          <w:sz w:val="28"/>
          <w:szCs w:val="28"/>
        </w:rPr>
        <w:t>О несостоятельности (банкротстве)», позволяющий гражданам проводить бесплатную процедуру банкротства, через МФЦ. Упрощенное банкротство является внесудебным, что отражает его отличие от платной процедуры – упрощенное списание долгов проходит вне суда, в административном порядке – путем подачи заявления в МФЦ.</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Упрощенная процедура банкротства доступна гражданам, но провести ее по личному желанию невозможно, для этого должны быть выполнены ряд условий, которые являются обязательными. Первое условие касается суммы              долга – он должен быть не больше полумиллиона и не меньше пятидесяти тысяч рублей в совокупности, оплата по долгу не должна поступать в течение трех месяцев. Также у должника должны быть обстоятельства, которые не дают погасить долг, например, он потерял работу или доход сильно упал. Сама процедура является бесплатной, в виду того, что проводится в МФЦ, без третьих лиц.</w:t>
      </w:r>
    </w:p>
    <w:p w:rsidR="00AC3A3D"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lastRenderedPageBreak/>
        <w:t xml:space="preserve">В завершении заседания </w:t>
      </w:r>
      <w:r w:rsidRPr="00850030">
        <w:rPr>
          <w:rFonts w:ascii="Times New Roman" w:hAnsi="Times New Roman" w:cs="Times New Roman"/>
          <w:b/>
          <w:sz w:val="28"/>
          <w:szCs w:val="28"/>
        </w:rPr>
        <w:t xml:space="preserve">председатель Общественного совета Ирина </w:t>
      </w:r>
      <w:proofErr w:type="spellStart"/>
      <w:r w:rsidRPr="00850030">
        <w:rPr>
          <w:rFonts w:ascii="Times New Roman" w:hAnsi="Times New Roman" w:cs="Times New Roman"/>
          <w:b/>
          <w:sz w:val="28"/>
          <w:szCs w:val="28"/>
        </w:rPr>
        <w:t>Суязова</w:t>
      </w:r>
      <w:proofErr w:type="spellEnd"/>
      <w:r w:rsidRPr="00850030">
        <w:rPr>
          <w:rFonts w:ascii="Times New Roman" w:hAnsi="Times New Roman" w:cs="Times New Roman"/>
          <w:sz w:val="28"/>
          <w:szCs w:val="28"/>
        </w:rPr>
        <w:t xml:space="preserve"> поблагодарила всех членов за информативные выступления и оживленную дискуссию, а также выразила уверенность в дальнейшей успешной реализации задач, поставленных перед Общественным советом в текущем году.</w:t>
      </w:r>
    </w:p>
    <w:p w:rsidR="00850030" w:rsidRPr="007E68F9" w:rsidRDefault="00850030" w:rsidP="00850030">
      <w:pPr>
        <w:spacing w:after="0" w:line="240" w:lineRule="auto"/>
        <w:ind w:firstLine="709"/>
        <w:jc w:val="both"/>
        <w:rPr>
          <w:rFonts w:ascii="Times New Roman" w:hAnsi="Times New Roman" w:cs="Times New Roman"/>
          <w:b/>
          <w:sz w:val="28"/>
          <w:szCs w:val="28"/>
          <w:highlight w:val="yellow"/>
        </w:rPr>
      </w:pPr>
    </w:p>
    <w:p w:rsidR="00FD6D54" w:rsidRPr="007E68F9" w:rsidRDefault="00FD6D54" w:rsidP="000B24E8">
      <w:pPr>
        <w:spacing w:after="0" w:line="240" w:lineRule="auto"/>
        <w:ind w:firstLine="709"/>
        <w:jc w:val="both"/>
        <w:rPr>
          <w:rFonts w:ascii="Times New Roman" w:hAnsi="Times New Roman" w:cs="Times New Roman"/>
          <w:b/>
          <w:sz w:val="28"/>
          <w:szCs w:val="28"/>
          <w:highlight w:val="yellow"/>
        </w:rPr>
      </w:pPr>
    </w:p>
    <w:tbl>
      <w:tblPr>
        <w:tblW w:w="0" w:type="auto"/>
        <w:tblLook w:val="01E0" w:firstRow="1" w:lastRow="1" w:firstColumn="1" w:lastColumn="1" w:noHBand="0" w:noVBand="0"/>
      </w:tblPr>
      <w:tblGrid>
        <w:gridCol w:w="2647"/>
        <w:gridCol w:w="6708"/>
      </w:tblGrid>
      <w:tr w:rsidR="00AC3A3D" w:rsidRPr="00850030" w:rsidTr="008A00E2">
        <w:trPr>
          <w:trHeight w:val="1574"/>
        </w:trPr>
        <w:tc>
          <w:tcPr>
            <w:tcW w:w="2647" w:type="dxa"/>
          </w:tcPr>
          <w:p w:rsidR="00AC3A3D" w:rsidRPr="00850030" w:rsidRDefault="00AC3A3D"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50030">
              <w:rPr>
                <w:rFonts w:ascii="Times New Roman" w:eastAsia="Times New Roman" w:hAnsi="Times New Roman" w:cs="Times New Roman"/>
                <w:iCs/>
                <w:noProof/>
                <w:color w:val="1772D7"/>
                <w:sz w:val="32"/>
                <w:szCs w:val="32"/>
                <w:lang w:eastAsia="ru-RU"/>
              </w:rPr>
              <w:drawing>
                <wp:inline distT="0" distB="0" distL="0" distR="0" wp14:anchorId="53B965E9" wp14:editId="0A877184">
                  <wp:extent cx="1037230" cy="999165"/>
                  <wp:effectExtent l="38100" t="38100" r="67945" b="67945"/>
                  <wp:docPr id="24"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AC3A3D" w:rsidRPr="00850030" w:rsidRDefault="00850030"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850030">
              <w:rPr>
                <w:rFonts w:ascii="Times New Roman" w:eastAsia="Times New Roman" w:hAnsi="Times New Roman" w:cs="Times New Roman"/>
                <w:b/>
                <w:i/>
                <w:color w:val="1772D7"/>
                <w:sz w:val="32"/>
                <w:szCs w:val="32"/>
                <w:lang w:eastAsia="ru-RU"/>
              </w:rPr>
              <w:t>Ошибки в наименованиях географических объектов обнаружены при проверке дорожных указателей</w:t>
            </w:r>
          </w:p>
        </w:tc>
      </w:tr>
    </w:tbl>
    <w:p w:rsidR="00AC3A3D" w:rsidRPr="007E68F9" w:rsidRDefault="00AC3A3D" w:rsidP="000B24E8">
      <w:pPr>
        <w:spacing w:after="0" w:line="240" w:lineRule="auto"/>
        <w:jc w:val="both"/>
        <w:rPr>
          <w:rFonts w:ascii="Times New Roman" w:hAnsi="Times New Roman" w:cs="Times New Roman"/>
          <w:b/>
          <w:sz w:val="28"/>
          <w:szCs w:val="28"/>
          <w:highlight w:val="yellow"/>
        </w:rPr>
      </w:pPr>
    </w:p>
    <w:p w:rsidR="00850030" w:rsidRPr="00850030" w:rsidRDefault="00850030" w:rsidP="00850030">
      <w:pPr>
        <w:spacing w:after="0" w:line="240" w:lineRule="auto"/>
        <w:ind w:firstLine="709"/>
        <w:jc w:val="both"/>
        <w:rPr>
          <w:rFonts w:ascii="Times New Roman" w:hAnsi="Times New Roman" w:cs="Times New Roman"/>
          <w:b/>
          <w:sz w:val="28"/>
          <w:szCs w:val="28"/>
        </w:rPr>
      </w:pPr>
      <w:r w:rsidRPr="00850030">
        <w:rPr>
          <w:rFonts w:ascii="Times New Roman" w:hAnsi="Times New Roman" w:cs="Times New Roman"/>
          <w:b/>
          <w:sz w:val="28"/>
          <w:szCs w:val="28"/>
        </w:rPr>
        <w:t xml:space="preserve">В рамках осуществления федерального государственного контроля (надзора) в области геодезии и картографии Управление </w:t>
      </w:r>
      <w:proofErr w:type="spellStart"/>
      <w:r w:rsidRPr="00850030">
        <w:rPr>
          <w:rFonts w:ascii="Times New Roman" w:hAnsi="Times New Roman" w:cs="Times New Roman"/>
          <w:b/>
          <w:sz w:val="28"/>
          <w:szCs w:val="28"/>
        </w:rPr>
        <w:t>Росреестра</w:t>
      </w:r>
      <w:proofErr w:type="spellEnd"/>
      <w:r w:rsidRPr="00850030">
        <w:rPr>
          <w:rFonts w:ascii="Times New Roman" w:hAnsi="Times New Roman" w:cs="Times New Roman"/>
          <w:b/>
          <w:sz w:val="28"/>
          <w:szCs w:val="28"/>
        </w:rPr>
        <w:t xml:space="preserve"> по Белгородской области продолжает работу по выявлению нарушений в употреблении наименований географических объектов в документах, картографических и иных изданиях, на дорожных и иных указателях.</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В феврале текущего года сотрудниками отдела геодезии и картографии выявлено употребление искажённых наименований географических объектов на дорожных указателях, установленных на автомобильных дорогах на въезде и выезде в населённые пункты с. Лубяное-Первое </w:t>
      </w:r>
      <w:proofErr w:type="spellStart"/>
      <w:r w:rsidRPr="00850030">
        <w:rPr>
          <w:rFonts w:ascii="Times New Roman" w:hAnsi="Times New Roman" w:cs="Times New Roman"/>
          <w:sz w:val="28"/>
          <w:szCs w:val="28"/>
        </w:rPr>
        <w:t>Чернянского</w:t>
      </w:r>
      <w:proofErr w:type="spellEnd"/>
      <w:r w:rsidRPr="00850030">
        <w:rPr>
          <w:rFonts w:ascii="Times New Roman" w:hAnsi="Times New Roman" w:cs="Times New Roman"/>
          <w:sz w:val="28"/>
          <w:szCs w:val="28"/>
        </w:rPr>
        <w:t xml:space="preserve"> района и с. Казачок </w:t>
      </w:r>
      <w:proofErr w:type="spellStart"/>
      <w:r w:rsidRPr="00850030">
        <w:rPr>
          <w:rFonts w:ascii="Times New Roman" w:hAnsi="Times New Roman" w:cs="Times New Roman"/>
          <w:sz w:val="28"/>
          <w:szCs w:val="28"/>
        </w:rPr>
        <w:t>Старооскольского</w:t>
      </w:r>
      <w:proofErr w:type="spellEnd"/>
      <w:r w:rsidRPr="00850030">
        <w:rPr>
          <w:rFonts w:ascii="Times New Roman" w:hAnsi="Times New Roman" w:cs="Times New Roman"/>
          <w:sz w:val="28"/>
          <w:szCs w:val="28"/>
        </w:rPr>
        <w:t xml:space="preserve"> городского округа Белгородской области.</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На дорожных знаках наименование населённых пунктов было указано в искажённом виде как «Лубяное» и «Казачек».</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 xml:space="preserve">В целях устранения выявленных нарушений в адрес организации, осуществляющей функции по содержанию автомобильных дорог общего пользования федерального значения и искусственных сооружений на них, направлены предостережения о недопустимости нарушения обязательных требований и необходимости принятия мер по приведению наименования географического объекта в соответствие с Государственным каталогом географических названий. </w:t>
      </w:r>
      <w:r w:rsidRPr="00850030">
        <w:rPr>
          <w:rFonts w:ascii="Times New Roman" w:hAnsi="Times New Roman" w:cs="Times New Roman"/>
          <w:sz w:val="28"/>
          <w:szCs w:val="28"/>
        </w:rPr>
        <w:tab/>
        <w:t xml:space="preserve"> </w:t>
      </w:r>
    </w:p>
    <w:p w:rsidR="00850030" w:rsidRPr="00850030" w:rsidRDefault="00850030" w:rsidP="00850030">
      <w:pPr>
        <w:spacing w:after="0" w:line="240" w:lineRule="auto"/>
        <w:ind w:firstLine="709"/>
        <w:jc w:val="both"/>
        <w:rPr>
          <w:rFonts w:ascii="Times New Roman" w:hAnsi="Times New Roman" w:cs="Times New Roman"/>
          <w:sz w:val="28"/>
          <w:szCs w:val="28"/>
        </w:rPr>
      </w:pPr>
      <w:r w:rsidRPr="00850030">
        <w:rPr>
          <w:rFonts w:ascii="Times New Roman" w:hAnsi="Times New Roman" w:cs="Times New Roman"/>
          <w:sz w:val="28"/>
          <w:szCs w:val="28"/>
        </w:rPr>
        <w:t>В целях обеспечения единообразного и устойчивого употребления на территории Белгородской области установленных наименований географических объектов, информацию о встречающихся случаях употребления искаженных наименований географических объектов в документах, картографических и иных изданиях, на дорожных и иных указателях, просим направлять в Управление по адресу: 308010, г. Белгород, пр-т Б. Хмельницкого, д. 162, контактный телефон 8(4722) 30-00-28 или на адрес электронной почты: 31_upr@rosreestr.ru.</w:t>
      </w:r>
    </w:p>
    <w:p w:rsidR="00FD6D54" w:rsidRPr="007E68F9" w:rsidRDefault="00FD6D54" w:rsidP="00FD6D54">
      <w:pPr>
        <w:spacing w:after="0" w:line="240" w:lineRule="auto"/>
        <w:ind w:firstLine="709"/>
        <w:jc w:val="both"/>
        <w:rPr>
          <w:rFonts w:ascii="Times New Roman" w:hAnsi="Times New Roman" w:cs="Times New Roman"/>
          <w:sz w:val="28"/>
          <w:szCs w:val="28"/>
          <w:highlight w:val="yellow"/>
        </w:rPr>
      </w:pPr>
    </w:p>
    <w:p w:rsidR="0071377E" w:rsidRPr="007E68F9" w:rsidRDefault="0071377E" w:rsidP="00D42C0F">
      <w:pPr>
        <w:spacing w:after="0" w:line="240" w:lineRule="auto"/>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7"/>
        <w:gridCol w:w="6708"/>
      </w:tblGrid>
      <w:tr w:rsidR="00E723F9" w:rsidRPr="00850030" w:rsidTr="008A00E2">
        <w:trPr>
          <w:trHeight w:val="1574"/>
        </w:trPr>
        <w:tc>
          <w:tcPr>
            <w:tcW w:w="2647" w:type="dxa"/>
          </w:tcPr>
          <w:p w:rsidR="00E723F9" w:rsidRPr="00850030" w:rsidRDefault="00E723F9"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50030">
              <w:rPr>
                <w:rFonts w:ascii="Times New Roman" w:eastAsia="Times New Roman" w:hAnsi="Times New Roman" w:cs="Times New Roman"/>
                <w:iCs/>
                <w:noProof/>
                <w:color w:val="1772D7"/>
                <w:sz w:val="32"/>
                <w:szCs w:val="32"/>
                <w:lang w:eastAsia="ru-RU"/>
              </w:rPr>
              <w:lastRenderedPageBreak/>
              <w:drawing>
                <wp:inline distT="0" distB="0" distL="0" distR="0" wp14:anchorId="7ECBCBEC" wp14:editId="6B5B239A">
                  <wp:extent cx="1037230" cy="999165"/>
                  <wp:effectExtent l="38100" t="38100" r="67945" b="67945"/>
                  <wp:docPr id="25" name="Graphic 295">
                    <a:extLst xmlns:a="http://schemas.openxmlformats.org/drawingml/2006/main">
                      <a:ext uri="{FF2B5EF4-FFF2-40B4-BE49-F238E27FC236}">
                        <a16:creationId xmlns:a16="http://schemas.microsoft.com/office/drawing/2014/main"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id="{2C633277-D56A-493C-889D-5C5D5A77278F}"/>
                              </a:ext>
                            </a:extLst>
                          </pic:cNvPr>
                          <pic:cNvPicPr>
                            <a:picLocks noChangeAspect="1"/>
                          </pic:cNvPicPr>
                        </pic:nvPicPr>
                        <pic:blipFill>
                          <a:blip r:embed="rId81">
                            <a:extLs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E723F9" w:rsidRPr="00850030" w:rsidRDefault="00850030" w:rsidP="00FD6D54">
            <w:pPr>
              <w:spacing w:after="0" w:line="240" w:lineRule="auto"/>
              <w:ind w:right="498"/>
              <w:jc w:val="center"/>
              <w:rPr>
                <w:rFonts w:ascii="Times New Roman" w:eastAsia="Times New Roman" w:hAnsi="Times New Roman" w:cs="Times New Roman"/>
                <w:b/>
                <w:i/>
                <w:color w:val="1772D7"/>
                <w:sz w:val="32"/>
                <w:szCs w:val="32"/>
                <w:lang w:eastAsia="ru-RU"/>
              </w:rPr>
            </w:pPr>
            <w:r w:rsidRPr="00850030">
              <w:rPr>
                <w:rFonts w:ascii="Times New Roman" w:eastAsia="Times New Roman" w:hAnsi="Times New Roman" w:cs="Times New Roman"/>
                <w:b/>
                <w:i/>
                <w:color w:val="1772D7"/>
                <w:sz w:val="32"/>
                <w:szCs w:val="32"/>
                <w:lang w:eastAsia="ru-RU"/>
              </w:rPr>
              <w:t>Жители Белгородской области отдают предпочтение получению сведений из ЕГРН в электронном виде</w:t>
            </w:r>
          </w:p>
        </w:tc>
      </w:tr>
    </w:tbl>
    <w:p w:rsidR="00E723F9" w:rsidRPr="007E68F9" w:rsidRDefault="00E723F9" w:rsidP="000B24E8">
      <w:pPr>
        <w:spacing w:after="0" w:line="240" w:lineRule="auto"/>
        <w:ind w:firstLine="709"/>
        <w:jc w:val="both"/>
        <w:rPr>
          <w:rFonts w:ascii="Times New Roman" w:hAnsi="Times New Roman" w:cs="Times New Roman"/>
          <w:sz w:val="28"/>
          <w:szCs w:val="28"/>
          <w:highlight w:val="yellow"/>
        </w:rPr>
      </w:pPr>
    </w:p>
    <w:p w:rsidR="00850030" w:rsidRPr="00850030" w:rsidRDefault="00850030" w:rsidP="00850030">
      <w:pPr>
        <w:spacing w:after="0" w:line="240" w:lineRule="auto"/>
        <w:ind w:firstLine="709"/>
        <w:contextualSpacing/>
        <w:jc w:val="both"/>
        <w:rPr>
          <w:rFonts w:ascii="Times New Roman" w:hAnsi="Times New Roman" w:cs="Times New Roman"/>
          <w:sz w:val="28"/>
          <w:szCs w:val="28"/>
        </w:rPr>
      </w:pPr>
      <w:r w:rsidRPr="00850030">
        <w:rPr>
          <w:rFonts w:ascii="Times New Roman" w:hAnsi="Times New Roman" w:cs="Times New Roman"/>
          <w:sz w:val="28"/>
          <w:szCs w:val="28"/>
        </w:rPr>
        <w:t>За 12 месяцев 2022 года Филиалом ППК «</w:t>
      </w:r>
      <w:proofErr w:type="spellStart"/>
      <w:r w:rsidRPr="00850030">
        <w:rPr>
          <w:rFonts w:ascii="Times New Roman" w:hAnsi="Times New Roman" w:cs="Times New Roman"/>
          <w:sz w:val="28"/>
          <w:szCs w:val="28"/>
        </w:rPr>
        <w:t>Роскадастр</w:t>
      </w:r>
      <w:proofErr w:type="spellEnd"/>
      <w:r w:rsidRPr="00850030">
        <w:rPr>
          <w:rFonts w:ascii="Times New Roman" w:hAnsi="Times New Roman" w:cs="Times New Roman"/>
          <w:sz w:val="28"/>
          <w:szCs w:val="28"/>
        </w:rPr>
        <w:t>» по Белгородской области по запросам заявителей выдано более 1,6 млн. сведений из Единого государственного реестра недвижимости (ЕГРН), из них в электронном виде предоставлено свыше 1,5 млн. выписок. Электронный вид выписок, как наиболее удобный и практичный, получил безусловное предпочтение у заявителей.</w:t>
      </w:r>
    </w:p>
    <w:p w:rsidR="00850030" w:rsidRPr="00850030" w:rsidRDefault="00850030" w:rsidP="00850030">
      <w:pPr>
        <w:spacing w:after="0" w:line="240" w:lineRule="auto"/>
        <w:ind w:firstLine="709"/>
        <w:contextualSpacing/>
        <w:jc w:val="both"/>
        <w:rPr>
          <w:rFonts w:ascii="Times New Roman" w:hAnsi="Times New Roman" w:cs="Times New Roman"/>
          <w:sz w:val="28"/>
          <w:szCs w:val="28"/>
        </w:rPr>
      </w:pPr>
      <w:r w:rsidRPr="00850030">
        <w:rPr>
          <w:rFonts w:ascii="Times New Roman" w:hAnsi="Times New Roman" w:cs="Times New Roman"/>
          <w:sz w:val="28"/>
          <w:szCs w:val="28"/>
        </w:rPr>
        <w:t xml:space="preserve">Самыми популярными стали выписки из ЕГРН об основных характеристиках         и зарегистрированных правах на объект недвижимости и об объекте </w:t>
      </w:r>
      <w:r w:rsidR="00D769D9" w:rsidRPr="00850030">
        <w:rPr>
          <w:rFonts w:ascii="Times New Roman" w:hAnsi="Times New Roman" w:cs="Times New Roman"/>
          <w:sz w:val="28"/>
          <w:szCs w:val="28"/>
        </w:rPr>
        <w:t>недвижимости (</w:t>
      </w:r>
      <w:r w:rsidRPr="00850030">
        <w:rPr>
          <w:rFonts w:ascii="Times New Roman" w:hAnsi="Times New Roman" w:cs="Times New Roman"/>
          <w:sz w:val="28"/>
          <w:szCs w:val="28"/>
        </w:rPr>
        <w:t>за 2022 год подготовлено свыше 230 тыс. таких выписок);</w:t>
      </w:r>
    </w:p>
    <w:p w:rsidR="00850030" w:rsidRPr="00850030" w:rsidRDefault="00850030" w:rsidP="00850030">
      <w:pPr>
        <w:spacing w:after="0" w:line="240" w:lineRule="auto"/>
        <w:ind w:firstLine="709"/>
        <w:contextualSpacing/>
        <w:jc w:val="both"/>
        <w:rPr>
          <w:rFonts w:ascii="Times New Roman" w:hAnsi="Times New Roman" w:cs="Times New Roman"/>
          <w:sz w:val="28"/>
          <w:szCs w:val="28"/>
        </w:rPr>
      </w:pPr>
      <w:r w:rsidRPr="00850030">
        <w:rPr>
          <w:rFonts w:ascii="Times New Roman" w:hAnsi="Times New Roman" w:cs="Times New Roman"/>
          <w:sz w:val="28"/>
          <w:szCs w:val="28"/>
        </w:rPr>
        <w:t>Также сохранился стабильный интерес заявителей в получении сведений:</w:t>
      </w:r>
    </w:p>
    <w:p w:rsidR="00850030" w:rsidRPr="00850030" w:rsidRDefault="00850030" w:rsidP="00850030">
      <w:pPr>
        <w:spacing w:after="0" w:line="240" w:lineRule="auto"/>
        <w:ind w:firstLine="709"/>
        <w:contextualSpacing/>
        <w:jc w:val="both"/>
        <w:rPr>
          <w:rFonts w:ascii="Times New Roman" w:hAnsi="Times New Roman" w:cs="Times New Roman"/>
          <w:sz w:val="28"/>
          <w:szCs w:val="28"/>
        </w:rPr>
      </w:pPr>
      <w:r w:rsidRPr="00850030">
        <w:rPr>
          <w:rFonts w:ascii="Times New Roman" w:hAnsi="Times New Roman" w:cs="Times New Roman"/>
          <w:sz w:val="28"/>
          <w:szCs w:val="28"/>
        </w:rPr>
        <w:t>-</w:t>
      </w:r>
      <w:r w:rsidR="00667E71">
        <w:rPr>
          <w:rFonts w:ascii="Times New Roman" w:hAnsi="Times New Roman" w:cs="Times New Roman"/>
          <w:sz w:val="28"/>
          <w:szCs w:val="28"/>
        </w:rPr>
        <w:t> </w:t>
      </w:r>
      <w:r w:rsidRPr="00850030">
        <w:rPr>
          <w:rFonts w:ascii="Times New Roman" w:hAnsi="Times New Roman" w:cs="Times New Roman"/>
          <w:sz w:val="28"/>
          <w:szCs w:val="28"/>
        </w:rPr>
        <w:t xml:space="preserve">о кадастровой стоимости недвижимости (выдано почти </w:t>
      </w:r>
      <w:r w:rsidR="00EB1BFC">
        <w:rPr>
          <w:rFonts w:ascii="Times New Roman" w:hAnsi="Times New Roman" w:cs="Times New Roman"/>
          <w:sz w:val="28"/>
          <w:szCs w:val="28"/>
        </w:rPr>
        <w:t xml:space="preserve">                                        </w:t>
      </w:r>
      <w:r w:rsidRPr="00850030">
        <w:rPr>
          <w:rFonts w:ascii="Times New Roman" w:hAnsi="Times New Roman" w:cs="Times New Roman"/>
          <w:sz w:val="28"/>
          <w:szCs w:val="28"/>
        </w:rPr>
        <w:t xml:space="preserve">134 тыс. выписок); </w:t>
      </w:r>
    </w:p>
    <w:p w:rsidR="00850030" w:rsidRPr="00850030" w:rsidRDefault="00667E71" w:rsidP="0085003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850030" w:rsidRPr="00850030">
        <w:rPr>
          <w:rFonts w:ascii="Times New Roman" w:hAnsi="Times New Roman" w:cs="Times New Roman"/>
          <w:sz w:val="28"/>
          <w:szCs w:val="28"/>
        </w:rPr>
        <w:t>о переходе права собственности на объекты недвижимости (выдано</w:t>
      </w:r>
      <w:r w:rsidR="00EB1BFC">
        <w:rPr>
          <w:rFonts w:ascii="Times New Roman" w:hAnsi="Times New Roman" w:cs="Times New Roman"/>
          <w:sz w:val="28"/>
          <w:szCs w:val="28"/>
        </w:rPr>
        <w:t xml:space="preserve">  </w:t>
      </w:r>
      <w:r w:rsidR="00850030" w:rsidRPr="00850030">
        <w:rPr>
          <w:rFonts w:ascii="Times New Roman" w:hAnsi="Times New Roman" w:cs="Times New Roman"/>
          <w:sz w:val="28"/>
          <w:szCs w:val="28"/>
        </w:rPr>
        <w:t xml:space="preserve"> 114 тыс. выписок); </w:t>
      </w:r>
    </w:p>
    <w:p w:rsidR="00850030" w:rsidRPr="00850030" w:rsidRDefault="00667E71" w:rsidP="0085003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850030" w:rsidRPr="00850030">
        <w:rPr>
          <w:rFonts w:ascii="Times New Roman" w:hAnsi="Times New Roman" w:cs="Times New Roman"/>
          <w:sz w:val="28"/>
          <w:szCs w:val="28"/>
        </w:rPr>
        <w:t xml:space="preserve">о предоставлении кадастрового плана территории (выдано свыше </w:t>
      </w:r>
      <w:r w:rsidR="00EB1BFC">
        <w:rPr>
          <w:rFonts w:ascii="Times New Roman" w:hAnsi="Times New Roman" w:cs="Times New Roman"/>
          <w:sz w:val="28"/>
          <w:szCs w:val="28"/>
        </w:rPr>
        <w:t xml:space="preserve">         </w:t>
      </w:r>
      <w:r w:rsidR="00850030" w:rsidRPr="00850030">
        <w:rPr>
          <w:rFonts w:ascii="Times New Roman" w:hAnsi="Times New Roman" w:cs="Times New Roman"/>
          <w:sz w:val="28"/>
          <w:szCs w:val="28"/>
        </w:rPr>
        <w:t>57 тыс. выписок).</w:t>
      </w:r>
    </w:p>
    <w:p w:rsidR="00850030" w:rsidRPr="00850030" w:rsidRDefault="00850030" w:rsidP="00850030">
      <w:pPr>
        <w:spacing w:after="0" w:line="240" w:lineRule="auto"/>
        <w:ind w:firstLine="709"/>
        <w:contextualSpacing/>
        <w:jc w:val="both"/>
        <w:rPr>
          <w:rFonts w:ascii="Times New Roman" w:hAnsi="Times New Roman" w:cs="Times New Roman"/>
          <w:b/>
          <w:sz w:val="28"/>
          <w:szCs w:val="28"/>
        </w:rPr>
      </w:pPr>
      <w:r w:rsidRPr="00850030">
        <w:rPr>
          <w:rFonts w:ascii="Times New Roman" w:hAnsi="Times New Roman" w:cs="Times New Roman"/>
          <w:i/>
          <w:sz w:val="28"/>
          <w:szCs w:val="28"/>
        </w:rPr>
        <w:t>«С помощью выписки из ЕГРН можно подт</w:t>
      </w:r>
      <w:r w:rsidR="00EB1BFC">
        <w:rPr>
          <w:rFonts w:ascii="Times New Roman" w:hAnsi="Times New Roman" w:cs="Times New Roman"/>
          <w:i/>
          <w:sz w:val="28"/>
          <w:szCs w:val="28"/>
        </w:rPr>
        <w:t xml:space="preserve">вердить право собственности </w:t>
      </w:r>
      <w:r w:rsidRPr="00850030">
        <w:rPr>
          <w:rFonts w:ascii="Times New Roman" w:hAnsi="Times New Roman" w:cs="Times New Roman"/>
          <w:i/>
          <w:sz w:val="28"/>
          <w:szCs w:val="28"/>
        </w:rPr>
        <w:t>на недвижимость, проверить объект на наличие обременений, уточнить его характеристики. Получить данный документ очень просто: для этого достаточно воспользоваться онлайн-сервисом ППК «</w:t>
      </w:r>
      <w:proofErr w:type="spellStart"/>
      <w:r w:rsidRPr="00850030">
        <w:rPr>
          <w:rFonts w:ascii="Times New Roman" w:hAnsi="Times New Roman" w:cs="Times New Roman"/>
          <w:i/>
          <w:sz w:val="28"/>
          <w:szCs w:val="28"/>
        </w:rPr>
        <w:t>Роскадастр</w:t>
      </w:r>
      <w:proofErr w:type="spellEnd"/>
      <w:r w:rsidRPr="00850030">
        <w:rPr>
          <w:rFonts w:ascii="Times New Roman" w:hAnsi="Times New Roman" w:cs="Times New Roman"/>
          <w:i/>
          <w:sz w:val="28"/>
          <w:szCs w:val="28"/>
        </w:rPr>
        <w:t xml:space="preserve">», электронным сервисом </w:t>
      </w:r>
      <w:proofErr w:type="spellStart"/>
      <w:r w:rsidRPr="00850030">
        <w:rPr>
          <w:rFonts w:ascii="Times New Roman" w:hAnsi="Times New Roman" w:cs="Times New Roman"/>
          <w:i/>
          <w:sz w:val="28"/>
          <w:szCs w:val="28"/>
        </w:rPr>
        <w:t>Росреестра</w:t>
      </w:r>
      <w:proofErr w:type="spellEnd"/>
      <w:r w:rsidRPr="00850030">
        <w:rPr>
          <w:rFonts w:ascii="Times New Roman" w:hAnsi="Times New Roman" w:cs="Times New Roman"/>
          <w:i/>
          <w:sz w:val="28"/>
          <w:szCs w:val="28"/>
        </w:rPr>
        <w:t xml:space="preserve"> или единым порталом государственных и муниципальных услуг»,</w:t>
      </w:r>
      <w:r w:rsidRPr="00850030">
        <w:rPr>
          <w:rFonts w:ascii="Times New Roman" w:hAnsi="Times New Roman" w:cs="Times New Roman"/>
          <w:sz w:val="28"/>
          <w:szCs w:val="28"/>
        </w:rPr>
        <w:t xml:space="preserve"> - рассказала </w:t>
      </w:r>
      <w:r w:rsidRPr="00850030">
        <w:rPr>
          <w:rFonts w:ascii="Times New Roman" w:hAnsi="Times New Roman" w:cs="Times New Roman"/>
          <w:b/>
          <w:sz w:val="28"/>
          <w:szCs w:val="28"/>
        </w:rPr>
        <w:t>заместитель директора – главный технолог Филиала ППК «</w:t>
      </w:r>
      <w:proofErr w:type="spellStart"/>
      <w:r w:rsidRPr="00850030">
        <w:rPr>
          <w:rFonts w:ascii="Times New Roman" w:hAnsi="Times New Roman" w:cs="Times New Roman"/>
          <w:b/>
          <w:sz w:val="28"/>
          <w:szCs w:val="28"/>
        </w:rPr>
        <w:t>Роскадастр</w:t>
      </w:r>
      <w:proofErr w:type="spellEnd"/>
      <w:r w:rsidRPr="00850030">
        <w:rPr>
          <w:rFonts w:ascii="Times New Roman" w:hAnsi="Times New Roman" w:cs="Times New Roman"/>
          <w:b/>
          <w:sz w:val="28"/>
          <w:szCs w:val="28"/>
        </w:rPr>
        <w:t xml:space="preserve">» по Белгородской области Светлана </w:t>
      </w:r>
      <w:proofErr w:type="spellStart"/>
      <w:r w:rsidRPr="00850030">
        <w:rPr>
          <w:rFonts w:ascii="Times New Roman" w:hAnsi="Times New Roman" w:cs="Times New Roman"/>
          <w:b/>
          <w:sz w:val="28"/>
          <w:szCs w:val="28"/>
        </w:rPr>
        <w:t>Куртинина</w:t>
      </w:r>
      <w:proofErr w:type="spellEnd"/>
      <w:r w:rsidRPr="00850030">
        <w:rPr>
          <w:rFonts w:ascii="Times New Roman" w:hAnsi="Times New Roman" w:cs="Times New Roman"/>
          <w:b/>
          <w:sz w:val="28"/>
          <w:szCs w:val="28"/>
        </w:rPr>
        <w:t>.</w:t>
      </w:r>
    </w:p>
    <w:p w:rsidR="00850030" w:rsidRPr="00850030" w:rsidRDefault="00850030" w:rsidP="00850030">
      <w:pPr>
        <w:spacing w:after="0" w:line="240" w:lineRule="auto"/>
        <w:ind w:firstLine="709"/>
        <w:contextualSpacing/>
        <w:jc w:val="both"/>
        <w:rPr>
          <w:rFonts w:ascii="Times New Roman" w:hAnsi="Times New Roman" w:cs="Times New Roman"/>
          <w:sz w:val="28"/>
          <w:szCs w:val="28"/>
        </w:rPr>
      </w:pPr>
      <w:r w:rsidRPr="00850030">
        <w:rPr>
          <w:rFonts w:ascii="Times New Roman" w:hAnsi="Times New Roman" w:cs="Times New Roman"/>
          <w:sz w:val="28"/>
          <w:szCs w:val="28"/>
        </w:rPr>
        <w:t>Отметим, что выписка из ЕГРН, полученная в электронном виде, имеет такую же юридическую силу, как и бумажный документ, и заверяется электронной подписью органа регистрации прав.</w:t>
      </w:r>
    </w:p>
    <w:p w:rsidR="00850030" w:rsidRPr="00850030" w:rsidRDefault="00850030" w:rsidP="00850030">
      <w:pPr>
        <w:spacing w:after="0" w:line="240" w:lineRule="auto"/>
        <w:ind w:firstLine="709"/>
        <w:contextualSpacing/>
        <w:jc w:val="both"/>
        <w:rPr>
          <w:rFonts w:ascii="Times New Roman" w:hAnsi="Times New Roman" w:cs="Times New Roman"/>
          <w:sz w:val="28"/>
          <w:szCs w:val="28"/>
        </w:rPr>
      </w:pPr>
      <w:r w:rsidRPr="00850030">
        <w:rPr>
          <w:rFonts w:ascii="Times New Roman" w:hAnsi="Times New Roman" w:cs="Times New Roman"/>
          <w:sz w:val="28"/>
          <w:szCs w:val="28"/>
        </w:rPr>
        <w:t>Обращаем внимание, что с 1 января 2023 года изменился порядок получения сведений из ЕГРН для некоторых категорий заяви</w:t>
      </w:r>
      <w:r>
        <w:rPr>
          <w:rFonts w:ascii="Times New Roman" w:hAnsi="Times New Roman" w:cs="Times New Roman"/>
          <w:sz w:val="28"/>
          <w:szCs w:val="28"/>
        </w:rPr>
        <w:t xml:space="preserve">телей. С начала года вступили </w:t>
      </w:r>
      <w:r w:rsidRPr="00850030">
        <w:rPr>
          <w:rFonts w:ascii="Times New Roman" w:hAnsi="Times New Roman" w:cs="Times New Roman"/>
          <w:sz w:val="28"/>
          <w:szCs w:val="28"/>
        </w:rPr>
        <w:t>в силу отдельные положения Федерального зако</w:t>
      </w:r>
      <w:r>
        <w:rPr>
          <w:rFonts w:ascii="Times New Roman" w:hAnsi="Times New Roman" w:cs="Times New Roman"/>
          <w:sz w:val="28"/>
          <w:szCs w:val="28"/>
        </w:rPr>
        <w:t>на от 30.04.2021 г. № 120-ФЗ</w:t>
      </w:r>
      <w:r w:rsidRPr="00850030">
        <w:rPr>
          <w:rFonts w:ascii="Times New Roman" w:hAnsi="Times New Roman" w:cs="Times New Roman"/>
          <w:sz w:val="28"/>
          <w:szCs w:val="28"/>
        </w:rPr>
        <w:t xml:space="preserve"> «О внесении изменений в Федеральный закон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850030">
        <w:rPr>
          <w:rFonts w:ascii="Times New Roman" w:hAnsi="Times New Roman" w:cs="Times New Roman"/>
          <w:sz w:val="28"/>
          <w:szCs w:val="28"/>
        </w:rPr>
        <w:t>«</w:t>
      </w:r>
      <w:proofErr w:type="gramEnd"/>
      <w:r w:rsidRPr="00850030">
        <w:rPr>
          <w:rFonts w:ascii="Times New Roman" w:hAnsi="Times New Roman" w:cs="Times New Roman"/>
          <w:sz w:val="28"/>
          <w:szCs w:val="28"/>
        </w:rPr>
        <w:t xml:space="preserve">О государственной регистрации недвижимости» и отдельные законодательные акты Российской Федерации». Изменения затронут, в том числе, порядок предоставления сведений из Единого государственного реестра недвижимости (ЕГРН). </w:t>
      </w:r>
    </w:p>
    <w:p w:rsidR="00850030" w:rsidRPr="00850030" w:rsidRDefault="00850030" w:rsidP="00850030">
      <w:pPr>
        <w:spacing w:after="0" w:line="240" w:lineRule="auto"/>
        <w:ind w:firstLine="709"/>
        <w:contextualSpacing/>
        <w:jc w:val="both"/>
        <w:rPr>
          <w:rFonts w:ascii="Times New Roman" w:hAnsi="Times New Roman" w:cs="Times New Roman"/>
          <w:b/>
          <w:sz w:val="28"/>
          <w:szCs w:val="28"/>
        </w:rPr>
      </w:pPr>
      <w:r w:rsidRPr="00850030">
        <w:rPr>
          <w:rFonts w:ascii="Times New Roman" w:hAnsi="Times New Roman" w:cs="Times New Roman"/>
          <w:i/>
          <w:sz w:val="28"/>
          <w:szCs w:val="28"/>
        </w:rPr>
        <w:lastRenderedPageBreak/>
        <w:t>«Органы государственной власти и местного самоуправления, а также страховые и кредитные организации обязаны запрашивать и получать сведения из ЕГРН только в электронном виде. Запрос по установленной форме следует направлять в электронном виде в Филиал ППК «</w:t>
      </w:r>
      <w:proofErr w:type="spellStart"/>
      <w:r w:rsidRPr="00850030">
        <w:rPr>
          <w:rFonts w:ascii="Times New Roman" w:hAnsi="Times New Roman" w:cs="Times New Roman"/>
          <w:i/>
          <w:sz w:val="28"/>
          <w:szCs w:val="28"/>
        </w:rPr>
        <w:t>Роскадастр</w:t>
      </w:r>
      <w:proofErr w:type="spellEnd"/>
      <w:r w:rsidRPr="00850030">
        <w:rPr>
          <w:rFonts w:ascii="Times New Roman" w:hAnsi="Times New Roman" w:cs="Times New Roman"/>
          <w:i/>
          <w:sz w:val="28"/>
          <w:szCs w:val="28"/>
        </w:rPr>
        <w:t>», указав способ предоставления сведений – в виде электронного документа»,</w:t>
      </w:r>
      <w:r w:rsidRPr="00850030">
        <w:rPr>
          <w:rFonts w:ascii="Times New Roman" w:hAnsi="Times New Roman" w:cs="Times New Roman"/>
          <w:sz w:val="28"/>
          <w:szCs w:val="28"/>
        </w:rPr>
        <w:t xml:space="preserve"> - пояснила </w:t>
      </w:r>
      <w:r w:rsidRPr="00850030">
        <w:rPr>
          <w:rFonts w:ascii="Times New Roman" w:hAnsi="Times New Roman" w:cs="Times New Roman"/>
          <w:b/>
          <w:sz w:val="28"/>
          <w:szCs w:val="28"/>
        </w:rPr>
        <w:t xml:space="preserve">начальник юридического отдела </w:t>
      </w:r>
      <w:proofErr w:type="gramStart"/>
      <w:r w:rsidRPr="00850030">
        <w:rPr>
          <w:rFonts w:ascii="Times New Roman" w:hAnsi="Times New Roman" w:cs="Times New Roman"/>
          <w:b/>
          <w:sz w:val="28"/>
          <w:szCs w:val="28"/>
        </w:rPr>
        <w:t>Филиала  ППК</w:t>
      </w:r>
      <w:proofErr w:type="gramEnd"/>
      <w:r w:rsidRPr="00850030">
        <w:rPr>
          <w:rFonts w:ascii="Times New Roman" w:hAnsi="Times New Roman" w:cs="Times New Roman"/>
          <w:b/>
          <w:sz w:val="28"/>
          <w:szCs w:val="28"/>
        </w:rPr>
        <w:t xml:space="preserve"> «</w:t>
      </w:r>
      <w:proofErr w:type="spellStart"/>
      <w:r w:rsidRPr="00850030">
        <w:rPr>
          <w:rFonts w:ascii="Times New Roman" w:hAnsi="Times New Roman" w:cs="Times New Roman"/>
          <w:b/>
          <w:sz w:val="28"/>
          <w:szCs w:val="28"/>
        </w:rPr>
        <w:t>Роскадастр</w:t>
      </w:r>
      <w:proofErr w:type="spellEnd"/>
      <w:r w:rsidRPr="00850030">
        <w:rPr>
          <w:rFonts w:ascii="Times New Roman" w:hAnsi="Times New Roman" w:cs="Times New Roman"/>
          <w:b/>
          <w:sz w:val="28"/>
          <w:szCs w:val="28"/>
        </w:rPr>
        <w:t xml:space="preserve">» по Белгородской области Кристина </w:t>
      </w:r>
      <w:proofErr w:type="spellStart"/>
      <w:r w:rsidRPr="00850030">
        <w:rPr>
          <w:rFonts w:ascii="Times New Roman" w:hAnsi="Times New Roman" w:cs="Times New Roman"/>
          <w:b/>
          <w:sz w:val="28"/>
          <w:szCs w:val="28"/>
        </w:rPr>
        <w:t>Крыцкая</w:t>
      </w:r>
      <w:proofErr w:type="spellEnd"/>
      <w:r w:rsidRPr="00850030">
        <w:rPr>
          <w:rFonts w:ascii="Times New Roman" w:hAnsi="Times New Roman" w:cs="Times New Roman"/>
          <w:b/>
          <w:sz w:val="28"/>
          <w:szCs w:val="28"/>
        </w:rPr>
        <w:t>.</w:t>
      </w:r>
    </w:p>
    <w:p w:rsidR="00850030" w:rsidRPr="00850030" w:rsidRDefault="00850030" w:rsidP="00850030">
      <w:pPr>
        <w:spacing w:after="0" w:line="240" w:lineRule="auto"/>
        <w:ind w:firstLine="709"/>
        <w:contextualSpacing/>
        <w:jc w:val="both"/>
        <w:rPr>
          <w:rFonts w:ascii="Times New Roman" w:hAnsi="Times New Roman" w:cs="Times New Roman"/>
          <w:sz w:val="28"/>
          <w:szCs w:val="28"/>
        </w:rPr>
      </w:pPr>
      <w:r w:rsidRPr="00850030">
        <w:rPr>
          <w:rFonts w:ascii="Times New Roman" w:hAnsi="Times New Roman" w:cs="Times New Roman"/>
          <w:sz w:val="28"/>
          <w:szCs w:val="28"/>
        </w:rPr>
        <w:t>Отметим, что согласно Федеральному зако</w:t>
      </w:r>
      <w:r>
        <w:rPr>
          <w:rFonts w:ascii="Times New Roman" w:hAnsi="Times New Roman" w:cs="Times New Roman"/>
          <w:sz w:val="28"/>
          <w:szCs w:val="28"/>
        </w:rPr>
        <w:t xml:space="preserve">ну от 14.07.2022 года                               № 266-ФЗ </w:t>
      </w:r>
      <w:r w:rsidRPr="00850030">
        <w:rPr>
          <w:rFonts w:ascii="Times New Roman" w:hAnsi="Times New Roman" w:cs="Times New Roman"/>
          <w:sz w:val="28"/>
          <w:szCs w:val="28"/>
        </w:rPr>
        <w:t xml:space="preserve">«О внесении изменений в Федеральный закон «О персональных данных», отдельные законодательные акты Российской Федерации </w:t>
      </w:r>
      <w:r w:rsidR="00DB5A5A">
        <w:rPr>
          <w:rFonts w:ascii="Times New Roman" w:hAnsi="Times New Roman" w:cs="Times New Roman"/>
          <w:sz w:val="28"/>
          <w:szCs w:val="28"/>
        </w:rPr>
        <w:t xml:space="preserve">                                </w:t>
      </w:r>
      <w:r w:rsidRPr="00850030">
        <w:rPr>
          <w:rFonts w:ascii="Times New Roman" w:hAnsi="Times New Roman" w:cs="Times New Roman"/>
          <w:sz w:val="28"/>
          <w:szCs w:val="28"/>
        </w:rPr>
        <w:t xml:space="preserve">и признании утратившей силу части четырнадцатой статьи 30 Федерального закона «О банках и банковской деятельности» с 1 марта 2023 года запрещено передавать третьим лицам персональные данные о гражданах-собственниках недвижимости, а также о лицах, за которыми в ЕГРН зарегистрировано ограничение права или обременение объекта. </w:t>
      </w:r>
    </w:p>
    <w:p w:rsidR="000B24E8" w:rsidRPr="00850030" w:rsidRDefault="00850030" w:rsidP="00850030">
      <w:pPr>
        <w:spacing w:after="0" w:line="240" w:lineRule="auto"/>
        <w:ind w:firstLine="709"/>
        <w:contextualSpacing/>
        <w:jc w:val="both"/>
        <w:rPr>
          <w:rFonts w:ascii="Times New Roman" w:hAnsi="Times New Roman" w:cs="Times New Roman"/>
          <w:b/>
          <w:sz w:val="28"/>
          <w:szCs w:val="28"/>
          <w:highlight w:val="yellow"/>
        </w:rPr>
      </w:pPr>
      <w:r w:rsidRPr="00850030">
        <w:rPr>
          <w:rFonts w:ascii="Times New Roman" w:hAnsi="Times New Roman" w:cs="Times New Roman"/>
          <w:i/>
          <w:sz w:val="28"/>
          <w:szCs w:val="28"/>
        </w:rPr>
        <w:t xml:space="preserve">«Закон ограничивает доступ к информации из Единого государственного реестра невидимости для третьих лиц, за исключением супругов, наследников, арендаторов, нотариусов, кадастровых инженеров и представителей госучреждений. Важно отметить, что у владельца недвижимости есть право оставить свои личные данные доступными для третьих лиц, но для этого необходимо подать заявление в </w:t>
      </w:r>
      <w:proofErr w:type="spellStart"/>
      <w:r w:rsidRPr="00850030">
        <w:rPr>
          <w:rFonts w:ascii="Times New Roman" w:hAnsi="Times New Roman" w:cs="Times New Roman"/>
          <w:i/>
          <w:sz w:val="28"/>
          <w:szCs w:val="28"/>
        </w:rPr>
        <w:t>Росреестр</w:t>
      </w:r>
      <w:proofErr w:type="spellEnd"/>
      <w:r w:rsidRPr="00850030">
        <w:rPr>
          <w:rFonts w:ascii="Times New Roman" w:hAnsi="Times New Roman" w:cs="Times New Roman"/>
          <w:i/>
          <w:sz w:val="28"/>
          <w:szCs w:val="28"/>
        </w:rPr>
        <w:t>»,</w:t>
      </w:r>
      <w:r w:rsidRPr="00850030">
        <w:rPr>
          <w:rFonts w:ascii="Times New Roman" w:hAnsi="Times New Roman" w:cs="Times New Roman"/>
          <w:sz w:val="28"/>
          <w:szCs w:val="28"/>
        </w:rPr>
        <w:t xml:space="preserve"> - прокомментировала </w:t>
      </w:r>
      <w:r w:rsidRPr="00850030">
        <w:rPr>
          <w:rFonts w:ascii="Times New Roman" w:hAnsi="Times New Roman" w:cs="Times New Roman"/>
          <w:b/>
          <w:sz w:val="28"/>
          <w:szCs w:val="28"/>
        </w:rPr>
        <w:t xml:space="preserve">президент Белгородской областной нотариальной палаты, нотариус Белгородского нотариального округа Ирина </w:t>
      </w:r>
      <w:proofErr w:type="spellStart"/>
      <w:r w:rsidRPr="00850030">
        <w:rPr>
          <w:rFonts w:ascii="Times New Roman" w:hAnsi="Times New Roman" w:cs="Times New Roman"/>
          <w:b/>
          <w:sz w:val="28"/>
          <w:szCs w:val="28"/>
        </w:rPr>
        <w:t>Суязова</w:t>
      </w:r>
      <w:proofErr w:type="spellEnd"/>
      <w:r w:rsidRPr="00850030">
        <w:rPr>
          <w:rFonts w:ascii="Times New Roman" w:hAnsi="Times New Roman" w:cs="Times New Roman"/>
          <w:b/>
          <w:sz w:val="28"/>
          <w:szCs w:val="28"/>
        </w:rPr>
        <w:t>.</w:t>
      </w:r>
    </w:p>
    <w:sectPr w:rsidR="000B24E8" w:rsidRPr="00850030" w:rsidSect="0026313A">
      <w:headerReference w:type="even" r:id="rId82"/>
      <w:headerReference w:type="default" r:id="rId83"/>
      <w:footerReference w:type="even" r:id="rId84"/>
      <w:footerReference w:type="default" r:id="rId85"/>
      <w:headerReference w:type="first" r:id="rId86"/>
      <w:footerReference w:type="first" r:id="rId87"/>
      <w:pgSz w:w="11906" w:h="16838"/>
      <w:pgMar w:top="709"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6F4" w:rsidRDefault="00A706F4" w:rsidP="00A60F23">
      <w:pPr>
        <w:spacing w:after="0" w:line="240" w:lineRule="auto"/>
      </w:pPr>
      <w:r>
        <w:separator/>
      </w:r>
    </w:p>
  </w:endnote>
  <w:endnote w:type="continuationSeparator" w:id="0">
    <w:p w:rsidR="00A706F4" w:rsidRDefault="00A706F4" w:rsidP="00A6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8BA" w:rsidRDefault="005E78B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088227"/>
      <w:docPartObj>
        <w:docPartGallery w:val="Page Numbers (Bottom of Page)"/>
        <w:docPartUnique/>
      </w:docPartObj>
    </w:sdtPr>
    <w:sdtEndPr/>
    <w:sdtContent>
      <w:p w:rsidR="00587C01" w:rsidRDefault="00587C01">
        <w:pPr>
          <w:pStyle w:val="a5"/>
          <w:jc w:val="center"/>
        </w:pPr>
        <w:r>
          <w:rPr>
            <w:noProof/>
            <w:lang w:eastAsia="ru-RU"/>
          </w:rPr>
          <mc:AlternateContent>
            <mc:Choice Requires="wps">
              <w:drawing>
                <wp:inline distT="0" distB="0" distL="0" distR="0">
                  <wp:extent cx="5467350" cy="45085"/>
                  <wp:effectExtent l="0" t="9525" r="0" b="2540"/>
                  <wp:docPr id="281" name="Блок-схема: решение 28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CB483CE" id="_x0000_t110" coordsize="21600,21600" o:spt="110" path="m10800,l,10800,10800,21600,21600,10800xe">
                  <v:stroke joinstyle="miter"/>
                  <v:path gradientshapeok="t" o:connecttype="rect" textboxrect="5400,5400,16200,16200"/>
                </v:shapetype>
                <v:shape id="Блок-схема: решение 28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" fillcolor="black" stroked="f">
                  <v:fill r:id="rId1" o:title="" type="pattern"/>
                  <w10:anchorlock/>
                </v:shape>
              </w:pict>
            </mc:Fallback>
          </mc:AlternateContent>
        </w:r>
      </w:p>
      <w:p w:rsidR="00587C01" w:rsidRDefault="00587C01">
        <w:pPr>
          <w:pStyle w:val="a5"/>
          <w:jc w:val="center"/>
        </w:pPr>
        <w:r>
          <w:fldChar w:fldCharType="begin"/>
        </w:r>
        <w:r>
          <w:instrText>PAGE    \* MERGEFORMAT</w:instrText>
        </w:r>
        <w:r>
          <w:fldChar w:fldCharType="separate"/>
        </w:r>
        <w:r w:rsidR="006D3C88">
          <w:rPr>
            <w:noProof/>
          </w:rPr>
          <w:t>26</w:t>
        </w:r>
        <w:r>
          <w:fldChar w:fldCharType="end"/>
        </w:r>
      </w:p>
    </w:sdtContent>
  </w:sdt>
  <w:p w:rsidR="00587C01" w:rsidRDefault="00587C0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8BA" w:rsidRDefault="005E78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6F4" w:rsidRDefault="00A706F4" w:rsidP="00A60F23">
      <w:pPr>
        <w:spacing w:after="0" w:line="240" w:lineRule="auto"/>
      </w:pPr>
      <w:r>
        <w:separator/>
      </w:r>
    </w:p>
  </w:footnote>
  <w:footnote w:type="continuationSeparator" w:id="0">
    <w:p w:rsidR="00A706F4" w:rsidRDefault="00A706F4" w:rsidP="00A60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C01" w:rsidRDefault="00A706F4">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3" o:spid="_x0000_s2060" type="#_x0000_t75" style="position:absolute;margin-left:0;margin-top:0;width:742.6pt;height:1515.2pt;z-index:-251657216;mso-position-horizontal:center;mso-position-horizontal-relative:margin;mso-position-vertical:center;mso-position-vertical-relative:margin" o:allowincell="f">
          <v:imagedata r:id="rId1" o:title="подложка"/>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C01" w:rsidRDefault="00A706F4">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4" o:spid="_x0000_s2061" type="#_x0000_t75" style="position:absolute;margin-left:0;margin-top:0;width:742.6pt;height:1515.2pt;z-index:-251656192;mso-position-horizontal:center;mso-position-horizontal-relative:margin;mso-position-vertical:center;mso-position-vertical-relative:margin" o:allowincell="f">
          <v:imagedata r:id="rId1" o:title="подложка"/>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C01" w:rsidRDefault="00A706F4">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2" o:spid="_x0000_s2059" type="#_x0000_t75" style="position:absolute;margin-left:0;margin-top:0;width:742.6pt;height:1515.2pt;z-index:-251658240;mso-position-horizontal:center;mso-position-horizontal-relative:margin;mso-position-vertical:center;mso-position-vertical-relative:margin" o:allowincell="f">
          <v:imagedata r:id="rId1" o:title="подложк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3F2A"/>
    <w:multiLevelType w:val="hybridMultilevel"/>
    <w:tmpl w:val="C7743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5A2BE9"/>
    <w:multiLevelType w:val="hybridMultilevel"/>
    <w:tmpl w:val="9B34971A"/>
    <w:lvl w:ilvl="0" w:tplc="A8D211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58C6CA8"/>
    <w:multiLevelType w:val="hybridMultilevel"/>
    <w:tmpl w:val="95542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E75B13"/>
    <w:multiLevelType w:val="hybridMultilevel"/>
    <w:tmpl w:val="567898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BC111D7"/>
    <w:multiLevelType w:val="hybridMultilevel"/>
    <w:tmpl w:val="3E8AA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E86648A"/>
    <w:multiLevelType w:val="hybridMultilevel"/>
    <w:tmpl w:val="BF548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DC4BBF"/>
    <w:multiLevelType w:val="hybridMultilevel"/>
    <w:tmpl w:val="5BF89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0E546D"/>
    <w:multiLevelType w:val="hybridMultilevel"/>
    <w:tmpl w:val="2A683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180B04"/>
    <w:multiLevelType w:val="hybridMultilevel"/>
    <w:tmpl w:val="4906C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F334B4"/>
    <w:multiLevelType w:val="hybridMultilevel"/>
    <w:tmpl w:val="15E08F4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2D8B73CC"/>
    <w:multiLevelType w:val="hybridMultilevel"/>
    <w:tmpl w:val="36AE2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8E6285"/>
    <w:multiLevelType w:val="hybridMultilevel"/>
    <w:tmpl w:val="92FC6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5C62748"/>
    <w:multiLevelType w:val="hybridMultilevel"/>
    <w:tmpl w:val="51FE0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92E6AAF"/>
    <w:multiLevelType w:val="hybridMultilevel"/>
    <w:tmpl w:val="0EE6F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A77302"/>
    <w:multiLevelType w:val="hybridMultilevel"/>
    <w:tmpl w:val="AC0E1CCC"/>
    <w:lvl w:ilvl="0" w:tplc="A8D211C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3A255C5C"/>
    <w:multiLevelType w:val="hybridMultilevel"/>
    <w:tmpl w:val="ECFAF408"/>
    <w:lvl w:ilvl="0" w:tplc="A8D211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AB4537E"/>
    <w:multiLevelType w:val="hybridMultilevel"/>
    <w:tmpl w:val="B5A27FE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B236DF3"/>
    <w:multiLevelType w:val="hybridMultilevel"/>
    <w:tmpl w:val="8CCCE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DB74911"/>
    <w:multiLevelType w:val="hybridMultilevel"/>
    <w:tmpl w:val="7AEA015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15:restartNumberingAfterBreak="0">
    <w:nsid w:val="43CB1188"/>
    <w:multiLevelType w:val="hybridMultilevel"/>
    <w:tmpl w:val="95C66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8135129"/>
    <w:multiLevelType w:val="hybridMultilevel"/>
    <w:tmpl w:val="2AA2143C"/>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C675DCC"/>
    <w:multiLevelType w:val="hybridMultilevel"/>
    <w:tmpl w:val="316C7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10874D0"/>
    <w:multiLevelType w:val="hybridMultilevel"/>
    <w:tmpl w:val="29BA2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23E4E73"/>
    <w:multiLevelType w:val="hybridMultilevel"/>
    <w:tmpl w:val="F8487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C7F"/>
    <w:multiLevelType w:val="hybridMultilevel"/>
    <w:tmpl w:val="52D88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1F5740"/>
    <w:multiLevelType w:val="hybridMultilevel"/>
    <w:tmpl w:val="F2DA14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4A12DED"/>
    <w:multiLevelType w:val="hybridMultilevel"/>
    <w:tmpl w:val="C91CB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B9D35DF"/>
    <w:multiLevelType w:val="hybridMultilevel"/>
    <w:tmpl w:val="7D9AE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1DC4861"/>
    <w:multiLevelType w:val="hybridMultilevel"/>
    <w:tmpl w:val="E8362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B5606"/>
    <w:multiLevelType w:val="hybridMultilevel"/>
    <w:tmpl w:val="B5982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6144D1"/>
    <w:multiLevelType w:val="hybridMultilevel"/>
    <w:tmpl w:val="9EE08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DE80A92"/>
    <w:multiLevelType w:val="hybridMultilevel"/>
    <w:tmpl w:val="07186E5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15:restartNumberingAfterBreak="0">
    <w:nsid w:val="7FE95F83"/>
    <w:multiLevelType w:val="hybridMultilevel"/>
    <w:tmpl w:val="15F6D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0"/>
  </w:num>
  <w:num w:numId="3">
    <w:abstractNumId w:val="27"/>
  </w:num>
  <w:num w:numId="4">
    <w:abstractNumId w:val="22"/>
  </w:num>
  <w:num w:numId="5">
    <w:abstractNumId w:val="11"/>
  </w:num>
  <w:num w:numId="6">
    <w:abstractNumId w:val="12"/>
  </w:num>
  <w:num w:numId="7">
    <w:abstractNumId w:val="6"/>
  </w:num>
  <w:num w:numId="8">
    <w:abstractNumId w:val="29"/>
  </w:num>
  <w:num w:numId="9">
    <w:abstractNumId w:val="17"/>
  </w:num>
  <w:num w:numId="10">
    <w:abstractNumId w:val="13"/>
  </w:num>
  <w:num w:numId="11">
    <w:abstractNumId w:val="0"/>
  </w:num>
  <w:num w:numId="12">
    <w:abstractNumId w:val="4"/>
  </w:num>
  <w:num w:numId="13">
    <w:abstractNumId w:val="28"/>
  </w:num>
  <w:num w:numId="14">
    <w:abstractNumId w:val="19"/>
  </w:num>
  <w:num w:numId="15">
    <w:abstractNumId w:val="21"/>
  </w:num>
  <w:num w:numId="16">
    <w:abstractNumId w:val="32"/>
  </w:num>
  <w:num w:numId="17">
    <w:abstractNumId w:val="7"/>
  </w:num>
  <w:num w:numId="18">
    <w:abstractNumId w:val="8"/>
  </w:num>
  <w:num w:numId="19">
    <w:abstractNumId w:val="5"/>
  </w:num>
  <w:num w:numId="20">
    <w:abstractNumId w:val="24"/>
  </w:num>
  <w:num w:numId="21">
    <w:abstractNumId w:val="31"/>
  </w:num>
  <w:num w:numId="22">
    <w:abstractNumId w:val="18"/>
  </w:num>
  <w:num w:numId="23">
    <w:abstractNumId w:val="3"/>
  </w:num>
  <w:num w:numId="24">
    <w:abstractNumId w:val="23"/>
  </w:num>
  <w:num w:numId="25">
    <w:abstractNumId w:val="2"/>
  </w:num>
  <w:num w:numId="26">
    <w:abstractNumId w:val="30"/>
  </w:num>
  <w:num w:numId="27">
    <w:abstractNumId w:val="15"/>
  </w:num>
  <w:num w:numId="28">
    <w:abstractNumId w:val="9"/>
  </w:num>
  <w:num w:numId="29">
    <w:abstractNumId w:val="1"/>
  </w:num>
  <w:num w:numId="30">
    <w:abstractNumId w:val="20"/>
  </w:num>
  <w:num w:numId="31">
    <w:abstractNumId w:val="25"/>
  </w:num>
  <w:num w:numId="32">
    <w:abstractNumId w:val="1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0E7"/>
    <w:rsid w:val="00003918"/>
    <w:rsid w:val="00022818"/>
    <w:rsid w:val="00025C27"/>
    <w:rsid w:val="00031788"/>
    <w:rsid w:val="0003210D"/>
    <w:rsid w:val="00033B82"/>
    <w:rsid w:val="0004184F"/>
    <w:rsid w:val="00051824"/>
    <w:rsid w:val="000524B4"/>
    <w:rsid w:val="000531B3"/>
    <w:rsid w:val="00055188"/>
    <w:rsid w:val="000601CD"/>
    <w:rsid w:val="0006113C"/>
    <w:rsid w:val="00065F94"/>
    <w:rsid w:val="00070B04"/>
    <w:rsid w:val="00076947"/>
    <w:rsid w:val="00076BDF"/>
    <w:rsid w:val="0008709D"/>
    <w:rsid w:val="00091680"/>
    <w:rsid w:val="000954BD"/>
    <w:rsid w:val="00097FB4"/>
    <w:rsid w:val="000A20CB"/>
    <w:rsid w:val="000A55A4"/>
    <w:rsid w:val="000B18FB"/>
    <w:rsid w:val="000B24E8"/>
    <w:rsid w:val="000B2EA7"/>
    <w:rsid w:val="000B3763"/>
    <w:rsid w:val="000C3178"/>
    <w:rsid w:val="000D557F"/>
    <w:rsid w:val="000D7BB7"/>
    <w:rsid w:val="000F07B1"/>
    <w:rsid w:val="000F4A75"/>
    <w:rsid w:val="00107C3D"/>
    <w:rsid w:val="00145D74"/>
    <w:rsid w:val="001525BC"/>
    <w:rsid w:val="001531F0"/>
    <w:rsid w:val="00156F74"/>
    <w:rsid w:val="00166A17"/>
    <w:rsid w:val="00170D0E"/>
    <w:rsid w:val="00171562"/>
    <w:rsid w:val="00172070"/>
    <w:rsid w:val="00184613"/>
    <w:rsid w:val="001A17D5"/>
    <w:rsid w:val="001A7E0D"/>
    <w:rsid w:val="001C52A1"/>
    <w:rsid w:val="001E3EF4"/>
    <w:rsid w:val="00211262"/>
    <w:rsid w:val="00222803"/>
    <w:rsid w:val="00244809"/>
    <w:rsid w:val="00252700"/>
    <w:rsid w:val="00253BE7"/>
    <w:rsid w:val="00262E59"/>
    <w:rsid w:val="0026313A"/>
    <w:rsid w:val="00267B57"/>
    <w:rsid w:val="002845CE"/>
    <w:rsid w:val="002864B3"/>
    <w:rsid w:val="00291DF7"/>
    <w:rsid w:val="002A43BE"/>
    <w:rsid w:val="002A5DD1"/>
    <w:rsid w:val="002B762C"/>
    <w:rsid w:val="002C2452"/>
    <w:rsid w:val="002C299D"/>
    <w:rsid w:val="00321D2A"/>
    <w:rsid w:val="00350171"/>
    <w:rsid w:val="003666CC"/>
    <w:rsid w:val="003752AD"/>
    <w:rsid w:val="00375E18"/>
    <w:rsid w:val="003805DB"/>
    <w:rsid w:val="00387409"/>
    <w:rsid w:val="00391FB9"/>
    <w:rsid w:val="00392BF5"/>
    <w:rsid w:val="0039335F"/>
    <w:rsid w:val="0039713C"/>
    <w:rsid w:val="003C2623"/>
    <w:rsid w:val="003D2B81"/>
    <w:rsid w:val="003D6948"/>
    <w:rsid w:val="003E0463"/>
    <w:rsid w:val="003F0197"/>
    <w:rsid w:val="003F4921"/>
    <w:rsid w:val="003F6F59"/>
    <w:rsid w:val="003F7A7D"/>
    <w:rsid w:val="00405669"/>
    <w:rsid w:val="00411DE4"/>
    <w:rsid w:val="004155F0"/>
    <w:rsid w:val="0042266C"/>
    <w:rsid w:val="00422B36"/>
    <w:rsid w:val="00441D5A"/>
    <w:rsid w:val="0045603E"/>
    <w:rsid w:val="00465AA8"/>
    <w:rsid w:val="00472CF0"/>
    <w:rsid w:val="004736AA"/>
    <w:rsid w:val="004834B2"/>
    <w:rsid w:val="00485D67"/>
    <w:rsid w:val="004A2CE6"/>
    <w:rsid w:val="004B0752"/>
    <w:rsid w:val="004B4DFB"/>
    <w:rsid w:val="004D37DC"/>
    <w:rsid w:val="004D56EE"/>
    <w:rsid w:val="004E1B1D"/>
    <w:rsid w:val="004E3F40"/>
    <w:rsid w:val="004F07D0"/>
    <w:rsid w:val="004F441E"/>
    <w:rsid w:val="00500D00"/>
    <w:rsid w:val="00510237"/>
    <w:rsid w:val="0053672C"/>
    <w:rsid w:val="00540FD0"/>
    <w:rsid w:val="00574B36"/>
    <w:rsid w:val="00582583"/>
    <w:rsid w:val="00585017"/>
    <w:rsid w:val="00587C01"/>
    <w:rsid w:val="005B6DB5"/>
    <w:rsid w:val="005C2E6A"/>
    <w:rsid w:val="005E78BA"/>
    <w:rsid w:val="005E7CAE"/>
    <w:rsid w:val="005F399D"/>
    <w:rsid w:val="00602370"/>
    <w:rsid w:val="00607BD2"/>
    <w:rsid w:val="00642D83"/>
    <w:rsid w:val="00652A10"/>
    <w:rsid w:val="00662C82"/>
    <w:rsid w:val="00664AB9"/>
    <w:rsid w:val="00667E71"/>
    <w:rsid w:val="00681DCC"/>
    <w:rsid w:val="00690B54"/>
    <w:rsid w:val="006A4184"/>
    <w:rsid w:val="006B142E"/>
    <w:rsid w:val="006B1561"/>
    <w:rsid w:val="006C2771"/>
    <w:rsid w:val="006C7BA5"/>
    <w:rsid w:val="006D3C88"/>
    <w:rsid w:val="006E1980"/>
    <w:rsid w:val="006E4572"/>
    <w:rsid w:val="006E7AE7"/>
    <w:rsid w:val="0071377E"/>
    <w:rsid w:val="0071598A"/>
    <w:rsid w:val="007224D6"/>
    <w:rsid w:val="00732181"/>
    <w:rsid w:val="00732867"/>
    <w:rsid w:val="0074004A"/>
    <w:rsid w:val="0075071E"/>
    <w:rsid w:val="00751410"/>
    <w:rsid w:val="007542E4"/>
    <w:rsid w:val="00760F84"/>
    <w:rsid w:val="007709F1"/>
    <w:rsid w:val="007730EB"/>
    <w:rsid w:val="00776718"/>
    <w:rsid w:val="00777502"/>
    <w:rsid w:val="00793FB5"/>
    <w:rsid w:val="007B2C1E"/>
    <w:rsid w:val="007C28E9"/>
    <w:rsid w:val="007C7B7C"/>
    <w:rsid w:val="007D30E0"/>
    <w:rsid w:val="007D4FD5"/>
    <w:rsid w:val="007E1A0F"/>
    <w:rsid w:val="007E68F9"/>
    <w:rsid w:val="007F13C5"/>
    <w:rsid w:val="007F4E5C"/>
    <w:rsid w:val="008009EB"/>
    <w:rsid w:val="00826592"/>
    <w:rsid w:val="00832C67"/>
    <w:rsid w:val="0083567D"/>
    <w:rsid w:val="00840C83"/>
    <w:rsid w:val="00846C20"/>
    <w:rsid w:val="0084734E"/>
    <w:rsid w:val="00850030"/>
    <w:rsid w:val="00852491"/>
    <w:rsid w:val="00853CEC"/>
    <w:rsid w:val="00865127"/>
    <w:rsid w:val="00874757"/>
    <w:rsid w:val="0087663C"/>
    <w:rsid w:val="00885F4D"/>
    <w:rsid w:val="0088627D"/>
    <w:rsid w:val="0089739F"/>
    <w:rsid w:val="008D6711"/>
    <w:rsid w:val="008D7F6C"/>
    <w:rsid w:val="008E2AE1"/>
    <w:rsid w:val="008E3FEF"/>
    <w:rsid w:val="009009F6"/>
    <w:rsid w:val="009128A5"/>
    <w:rsid w:val="00914FAE"/>
    <w:rsid w:val="009160C0"/>
    <w:rsid w:val="00922875"/>
    <w:rsid w:val="009302FA"/>
    <w:rsid w:val="009334EA"/>
    <w:rsid w:val="009419E5"/>
    <w:rsid w:val="0095417F"/>
    <w:rsid w:val="0095700E"/>
    <w:rsid w:val="00967602"/>
    <w:rsid w:val="00972516"/>
    <w:rsid w:val="0098015A"/>
    <w:rsid w:val="00980C2C"/>
    <w:rsid w:val="00983A7A"/>
    <w:rsid w:val="009863C5"/>
    <w:rsid w:val="00987369"/>
    <w:rsid w:val="00987FF1"/>
    <w:rsid w:val="00990CB4"/>
    <w:rsid w:val="00992F30"/>
    <w:rsid w:val="009945E1"/>
    <w:rsid w:val="009B00E7"/>
    <w:rsid w:val="009B1532"/>
    <w:rsid w:val="009B2FF9"/>
    <w:rsid w:val="009C6BD3"/>
    <w:rsid w:val="009D4B8D"/>
    <w:rsid w:val="009D5392"/>
    <w:rsid w:val="00A0489B"/>
    <w:rsid w:val="00A10296"/>
    <w:rsid w:val="00A27230"/>
    <w:rsid w:val="00A30786"/>
    <w:rsid w:val="00A30DAF"/>
    <w:rsid w:val="00A3334E"/>
    <w:rsid w:val="00A342C4"/>
    <w:rsid w:val="00A45A94"/>
    <w:rsid w:val="00A563F2"/>
    <w:rsid w:val="00A60F23"/>
    <w:rsid w:val="00A706F4"/>
    <w:rsid w:val="00A72BF0"/>
    <w:rsid w:val="00A740C5"/>
    <w:rsid w:val="00A747C0"/>
    <w:rsid w:val="00A81CB4"/>
    <w:rsid w:val="00A822FA"/>
    <w:rsid w:val="00A8430F"/>
    <w:rsid w:val="00AA1DB0"/>
    <w:rsid w:val="00AA5442"/>
    <w:rsid w:val="00AA5AA8"/>
    <w:rsid w:val="00AA6E21"/>
    <w:rsid w:val="00AC3A3D"/>
    <w:rsid w:val="00AD14CA"/>
    <w:rsid w:val="00AF1B85"/>
    <w:rsid w:val="00AF5BC7"/>
    <w:rsid w:val="00B0421B"/>
    <w:rsid w:val="00B13A9C"/>
    <w:rsid w:val="00B24207"/>
    <w:rsid w:val="00B32DB1"/>
    <w:rsid w:val="00B363FB"/>
    <w:rsid w:val="00B418D4"/>
    <w:rsid w:val="00B537F3"/>
    <w:rsid w:val="00B53A51"/>
    <w:rsid w:val="00B5671B"/>
    <w:rsid w:val="00B62B4E"/>
    <w:rsid w:val="00B62C80"/>
    <w:rsid w:val="00B64F71"/>
    <w:rsid w:val="00B655E7"/>
    <w:rsid w:val="00B666F7"/>
    <w:rsid w:val="00B75166"/>
    <w:rsid w:val="00B76BD7"/>
    <w:rsid w:val="00B843F8"/>
    <w:rsid w:val="00B84F5E"/>
    <w:rsid w:val="00B90FF7"/>
    <w:rsid w:val="00BA08BE"/>
    <w:rsid w:val="00BA2E75"/>
    <w:rsid w:val="00BB205F"/>
    <w:rsid w:val="00BB37E9"/>
    <w:rsid w:val="00BF0A1E"/>
    <w:rsid w:val="00BF4CE8"/>
    <w:rsid w:val="00C05CD7"/>
    <w:rsid w:val="00C23756"/>
    <w:rsid w:val="00C36722"/>
    <w:rsid w:val="00C44B85"/>
    <w:rsid w:val="00C57658"/>
    <w:rsid w:val="00C70EFA"/>
    <w:rsid w:val="00C74A2D"/>
    <w:rsid w:val="00C8083E"/>
    <w:rsid w:val="00C80EFA"/>
    <w:rsid w:val="00C931B3"/>
    <w:rsid w:val="00CB2AAA"/>
    <w:rsid w:val="00CC5CF5"/>
    <w:rsid w:val="00CE208F"/>
    <w:rsid w:val="00D06B1A"/>
    <w:rsid w:val="00D1614B"/>
    <w:rsid w:val="00D3450F"/>
    <w:rsid w:val="00D36603"/>
    <w:rsid w:val="00D42BA6"/>
    <w:rsid w:val="00D42C0F"/>
    <w:rsid w:val="00D44D72"/>
    <w:rsid w:val="00D536C8"/>
    <w:rsid w:val="00D760C2"/>
    <w:rsid w:val="00D769D9"/>
    <w:rsid w:val="00D84549"/>
    <w:rsid w:val="00DB5A5A"/>
    <w:rsid w:val="00DC424B"/>
    <w:rsid w:val="00DD53FF"/>
    <w:rsid w:val="00E01924"/>
    <w:rsid w:val="00E34B1C"/>
    <w:rsid w:val="00E4130B"/>
    <w:rsid w:val="00E430B6"/>
    <w:rsid w:val="00E60D10"/>
    <w:rsid w:val="00E63A5F"/>
    <w:rsid w:val="00E723F9"/>
    <w:rsid w:val="00E73C68"/>
    <w:rsid w:val="00E83BA9"/>
    <w:rsid w:val="00E83D2C"/>
    <w:rsid w:val="00E84105"/>
    <w:rsid w:val="00E92493"/>
    <w:rsid w:val="00E97A91"/>
    <w:rsid w:val="00EA3093"/>
    <w:rsid w:val="00EA6A1A"/>
    <w:rsid w:val="00EB129E"/>
    <w:rsid w:val="00EB1BFC"/>
    <w:rsid w:val="00EC5873"/>
    <w:rsid w:val="00EC5E76"/>
    <w:rsid w:val="00EE6811"/>
    <w:rsid w:val="00EF72EC"/>
    <w:rsid w:val="00F14A97"/>
    <w:rsid w:val="00F16D46"/>
    <w:rsid w:val="00F32E98"/>
    <w:rsid w:val="00F345A8"/>
    <w:rsid w:val="00F35E2F"/>
    <w:rsid w:val="00F4299F"/>
    <w:rsid w:val="00F5016B"/>
    <w:rsid w:val="00F60146"/>
    <w:rsid w:val="00F629FC"/>
    <w:rsid w:val="00F672C7"/>
    <w:rsid w:val="00F76A50"/>
    <w:rsid w:val="00F95A43"/>
    <w:rsid w:val="00FA29F7"/>
    <w:rsid w:val="00FA40CD"/>
    <w:rsid w:val="00FA4FA5"/>
    <w:rsid w:val="00FA6EAC"/>
    <w:rsid w:val="00FD1CD1"/>
    <w:rsid w:val="00FD5D7C"/>
    <w:rsid w:val="00FD6D54"/>
    <w:rsid w:val="00FE5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4A777972"/>
  <w15:chartTrackingRefBased/>
  <w15:docId w15:val="{64F0D494-6392-48D5-A2DC-3633A2EE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0F2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0F23"/>
  </w:style>
  <w:style w:type="paragraph" w:styleId="a5">
    <w:name w:val="footer"/>
    <w:basedOn w:val="a"/>
    <w:link w:val="a6"/>
    <w:uiPriority w:val="99"/>
    <w:unhideWhenUsed/>
    <w:rsid w:val="00A60F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0F23"/>
  </w:style>
  <w:style w:type="paragraph" w:styleId="a7">
    <w:name w:val="Normal (Web)"/>
    <w:basedOn w:val="a"/>
    <w:uiPriority w:val="99"/>
    <w:semiHidden/>
    <w:unhideWhenUsed/>
    <w:rsid w:val="00690B5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Balloon Text"/>
    <w:basedOn w:val="a"/>
    <w:link w:val="a9"/>
    <w:uiPriority w:val="99"/>
    <w:semiHidden/>
    <w:unhideWhenUsed/>
    <w:rsid w:val="006B156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B1561"/>
    <w:rPr>
      <w:rFonts w:ascii="Segoe UI" w:hAnsi="Segoe UI" w:cs="Segoe UI"/>
      <w:sz w:val="18"/>
      <w:szCs w:val="18"/>
    </w:rPr>
  </w:style>
  <w:style w:type="paragraph" w:styleId="aa">
    <w:name w:val="No Spacing"/>
    <w:uiPriority w:val="1"/>
    <w:qFormat/>
    <w:rsid w:val="00BA08BE"/>
    <w:pPr>
      <w:spacing w:after="0" w:line="240" w:lineRule="auto"/>
    </w:pPr>
    <w:rPr>
      <w:rFonts w:eastAsiaTheme="minorEastAsia"/>
      <w:lang w:eastAsia="ru-RU"/>
    </w:rPr>
  </w:style>
  <w:style w:type="character" w:styleId="ab">
    <w:name w:val="Hyperlink"/>
    <w:basedOn w:val="a0"/>
    <w:uiPriority w:val="99"/>
    <w:unhideWhenUsed/>
    <w:rsid w:val="00EA3093"/>
    <w:rPr>
      <w:color w:val="0000FF"/>
      <w:u w:val="single"/>
    </w:rPr>
  </w:style>
  <w:style w:type="paragraph" w:styleId="ac">
    <w:name w:val="List Paragraph"/>
    <w:basedOn w:val="a"/>
    <w:uiPriority w:val="34"/>
    <w:qFormat/>
    <w:rsid w:val="002864B3"/>
    <w:pPr>
      <w:ind w:left="720"/>
      <w:contextualSpacing/>
    </w:pPr>
  </w:style>
  <w:style w:type="paragraph" w:customStyle="1" w:styleId="1">
    <w:name w:val="Обычный1"/>
    <w:basedOn w:val="a"/>
    <w:rsid w:val="00B64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B64F71"/>
  </w:style>
  <w:style w:type="character" w:customStyle="1" w:styleId="9">
    <w:name w:val="Основной текст (9)_"/>
    <w:basedOn w:val="a0"/>
    <w:link w:val="90"/>
    <w:rsid w:val="007D30E0"/>
    <w:rPr>
      <w:rFonts w:ascii="Times New Roman" w:eastAsia="Times New Roman" w:hAnsi="Times New Roman" w:cs="Times New Roman"/>
      <w:sz w:val="28"/>
      <w:szCs w:val="28"/>
      <w:shd w:val="clear" w:color="auto" w:fill="FFFFFF"/>
    </w:rPr>
  </w:style>
  <w:style w:type="paragraph" w:customStyle="1" w:styleId="90">
    <w:name w:val="Основной текст (9)"/>
    <w:basedOn w:val="a"/>
    <w:link w:val="9"/>
    <w:rsid w:val="007D30E0"/>
    <w:pPr>
      <w:widowControl w:val="0"/>
      <w:shd w:val="clear" w:color="auto" w:fill="FFFFFF"/>
      <w:spacing w:after="0" w:line="320" w:lineRule="exact"/>
      <w:jc w:val="both"/>
    </w:pPr>
    <w:rPr>
      <w:rFonts w:ascii="Times New Roman" w:eastAsia="Times New Roman" w:hAnsi="Times New Roman" w:cs="Times New Roman"/>
      <w:sz w:val="28"/>
      <w:szCs w:val="28"/>
    </w:rPr>
  </w:style>
  <w:style w:type="character" w:customStyle="1" w:styleId="2">
    <w:name w:val="Основной текст (2)_"/>
    <w:basedOn w:val="a0"/>
    <w:link w:val="20"/>
    <w:rsid w:val="009863C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9863C5"/>
    <w:pPr>
      <w:widowControl w:val="0"/>
      <w:shd w:val="clear" w:color="auto" w:fill="FFFFFF"/>
      <w:spacing w:after="420" w:line="0" w:lineRule="atLeast"/>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344">
      <w:bodyDiv w:val="1"/>
      <w:marLeft w:val="0"/>
      <w:marRight w:val="0"/>
      <w:marTop w:val="0"/>
      <w:marBottom w:val="0"/>
      <w:divBdr>
        <w:top w:val="none" w:sz="0" w:space="0" w:color="auto"/>
        <w:left w:val="none" w:sz="0" w:space="0" w:color="auto"/>
        <w:bottom w:val="none" w:sz="0" w:space="0" w:color="auto"/>
        <w:right w:val="none" w:sz="0" w:space="0" w:color="auto"/>
      </w:divBdr>
    </w:div>
    <w:div w:id="6106275">
      <w:bodyDiv w:val="1"/>
      <w:marLeft w:val="0"/>
      <w:marRight w:val="0"/>
      <w:marTop w:val="0"/>
      <w:marBottom w:val="0"/>
      <w:divBdr>
        <w:top w:val="none" w:sz="0" w:space="0" w:color="auto"/>
        <w:left w:val="none" w:sz="0" w:space="0" w:color="auto"/>
        <w:bottom w:val="none" w:sz="0" w:space="0" w:color="auto"/>
        <w:right w:val="none" w:sz="0" w:space="0" w:color="auto"/>
      </w:divBdr>
    </w:div>
    <w:div w:id="7568619">
      <w:bodyDiv w:val="1"/>
      <w:marLeft w:val="0"/>
      <w:marRight w:val="0"/>
      <w:marTop w:val="0"/>
      <w:marBottom w:val="0"/>
      <w:divBdr>
        <w:top w:val="none" w:sz="0" w:space="0" w:color="auto"/>
        <w:left w:val="none" w:sz="0" w:space="0" w:color="auto"/>
        <w:bottom w:val="none" w:sz="0" w:space="0" w:color="auto"/>
        <w:right w:val="none" w:sz="0" w:space="0" w:color="auto"/>
      </w:divBdr>
    </w:div>
    <w:div w:id="10109749">
      <w:bodyDiv w:val="1"/>
      <w:marLeft w:val="0"/>
      <w:marRight w:val="0"/>
      <w:marTop w:val="0"/>
      <w:marBottom w:val="0"/>
      <w:divBdr>
        <w:top w:val="none" w:sz="0" w:space="0" w:color="auto"/>
        <w:left w:val="none" w:sz="0" w:space="0" w:color="auto"/>
        <w:bottom w:val="none" w:sz="0" w:space="0" w:color="auto"/>
        <w:right w:val="none" w:sz="0" w:space="0" w:color="auto"/>
      </w:divBdr>
    </w:div>
    <w:div w:id="35393059">
      <w:bodyDiv w:val="1"/>
      <w:marLeft w:val="0"/>
      <w:marRight w:val="0"/>
      <w:marTop w:val="0"/>
      <w:marBottom w:val="0"/>
      <w:divBdr>
        <w:top w:val="none" w:sz="0" w:space="0" w:color="auto"/>
        <w:left w:val="none" w:sz="0" w:space="0" w:color="auto"/>
        <w:bottom w:val="none" w:sz="0" w:space="0" w:color="auto"/>
        <w:right w:val="none" w:sz="0" w:space="0" w:color="auto"/>
      </w:divBdr>
    </w:div>
    <w:div w:id="42796090">
      <w:bodyDiv w:val="1"/>
      <w:marLeft w:val="0"/>
      <w:marRight w:val="0"/>
      <w:marTop w:val="0"/>
      <w:marBottom w:val="0"/>
      <w:divBdr>
        <w:top w:val="none" w:sz="0" w:space="0" w:color="auto"/>
        <w:left w:val="none" w:sz="0" w:space="0" w:color="auto"/>
        <w:bottom w:val="none" w:sz="0" w:space="0" w:color="auto"/>
        <w:right w:val="none" w:sz="0" w:space="0" w:color="auto"/>
      </w:divBdr>
    </w:div>
    <w:div w:id="45880794">
      <w:bodyDiv w:val="1"/>
      <w:marLeft w:val="0"/>
      <w:marRight w:val="0"/>
      <w:marTop w:val="0"/>
      <w:marBottom w:val="0"/>
      <w:divBdr>
        <w:top w:val="none" w:sz="0" w:space="0" w:color="auto"/>
        <w:left w:val="none" w:sz="0" w:space="0" w:color="auto"/>
        <w:bottom w:val="none" w:sz="0" w:space="0" w:color="auto"/>
        <w:right w:val="none" w:sz="0" w:space="0" w:color="auto"/>
      </w:divBdr>
    </w:div>
    <w:div w:id="58526021">
      <w:bodyDiv w:val="1"/>
      <w:marLeft w:val="0"/>
      <w:marRight w:val="0"/>
      <w:marTop w:val="0"/>
      <w:marBottom w:val="0"/>
      <w:divBdr>
        <w:top w:val="none" w:sz="0" w:space="0" w:color="auto"/>
        <w:left w:val="none" w:sz="0" w:space="0" w:color="auto"/>
        <w:bottom w:val="none" w:sz="0" w:space="0" w:color="auto"/>
        <w:right w:val="none" w:sz="0" w:space="0" w:color="auto"/>
      </w:divBdr>
    </w:div>
    <w:div w:id="66735325">
      <w:bodyDiv w:val="1"/>
      <w:marLeft w:val="0"/>
      <w:marRight w:val="0"/>
      <w:marTop w:val="0"/>
      <w:marBottom w:val="0"/>
      <w:divBdr>
        <w:top w:val="none" w:sz="0" w:space="0" w:color="auto"/>
        <w:left w:val="none" w:sz="0" w:space="0" w:color="auto"/>
        <w:bottom w:val="none" w:sz="0" w:space="0" w:color="auto"/>
        <w:right w:val="none" w:sz="0" w:space="0" w:color="auto"/>
      </w:divBdr>
    </w:div>
    <w:div w:id="73668730">
      <w:bodyDiv w:val="1"/>
      <w:marLeft w:val="0"/>
      <w:marRight w:val="0"/>
      <w:marTop w:val="0"/>
      <w:marBottom w:val="0"/>
      <w:divBdr>
        <w:top w:val="none" w:sz="0" w:space="0" w:color="auto"/>
        <w:left w:val="none" w:sz="0" w:space="0" w:color="auto"/>
        <w:bottom w:val="none" w:sz="0" w:space="0" w:color="auto"/>
        <w:right w:val="none" w:sz="0" w:space="0" w:color="auto"/>
      </w:divBdr>
    </w:div>
    <w:div w:id="74086877">
      <w:bodyDiv w:val="1"/>
      <w:marLeft w:val="0"/>
      <w:marRight w:val="0"/>
      <w:marTop w:val="0"/>
      <w:marBottom w:val="0"/>
      <w:divBdr>
        <w:top w:val="none" w:sz="0" w:space="0" w:color="auto"/>
        <w:left w:val="none" w:sz="0" w:space="0" w:color="auto"/>
        <w:bottom w:val="none" w:sz="0" w:space="0" w:color="auto"/>
        <w:right w:val="none" w:sz="0" w:space="0" w:color="auto"/>
      </w:divBdr>
    </w:div>
    <w:div w:id="78867457">
      <w:bodyDiv w:val="1"/>
      <w:marLeft w:val="0"/>
      <w:marRight w:val="0"/>
      <w:marTop w:val="0"/>
      <w:marBottom w:val="0"/>
      <w:divBdr>
        <w:top w:val="none" w:sz="0" w:space="0" w:color="auto"/>
        <w:left w:val="none" w:sz="0" w:space="0" w:color="auto"/>
        <w:bottom w:val="none" w:sz="0" w:space="0" w:color="auto"/>
        <w:right w:val="none" w:sz="0" w:space="0" w:color="auto"/>
      </w:divBdr>
    </w:div>
    <w:div w:id="88428829">
      <w:bodyDiv w:val="1"/>
      <w:marLeft w:val="0"/>
      <w:marRight w:val="0"/>
      <w:marTop w:val="0"/>
      <w:marBottom w:val="0"/>
      <w:divBdr>
        <w:top w:val="none" w:sz="0" w:space="0" w:color="auto"/>
        <w:left w:val="none" w:sz="0" w:space="0" w:color="auto"/>
        <w:bottom w:val="none" w:sz="0" w:space="0" w:color="auto"/>
        <w:right w:val="none" w:sz="0" w:space="0" w:color="auto"/>
      </w:divBdr>
    </w:div>
    <w:div w:id="91628033">
      <w:bodyDiv w:val="1"/>
      <w:marLeft w:val="0"/>
      <w:marRight w:val="0"/>
      <w:marTop w:val="0"/>
      <w:marBottom w:val="0"/>
      <w:divBdr>
        <w:top w:val="none" w:sz="0" w:space="0" w:color="auto"/>
        <w:left w:val="none" w:sz="0" w:space="0" w:color="auto"/>
        <w:bottom w:val="none" w:sz="0" w:space="0" w:color="auto"/>
        <w:right w:val="none" w:sz="0" w:space="0" w:color="auto"/>
      </w:divBdr>
    </w:div>
    <w:div w:id="96944426">
      <w:bodyDiv w:val="1"/>
      <w:marLeft w:val="0"/>
      <w:marRight w:val="0"/>
      <w:marTop w:val="0"/>
      <w:marBottom w:val="0"/>
      <w:divBdr>
        <w:top w:val="none" w:sz="0" w:space="0" w:color="auto"/>
        <w:left w:val="none" w:sz="0" w:space="0" w:color="auto"/>
        <w:bottom w:val="none" w:sz="0" w:space="0" w:color="auto"/>
        <w:right w:val="none" w:sz="0" w:space="0" w:color="auto"/>
      </w:divBdr>
    </w:div>
    <w:div w:id="106047860">
      <w:bodyDiv w:val="1"/>
      <w:marLeft w:val="0"/>
      <w:marRight w:val="0"/>
      <w:marTop w:val="0"/>
      <w:marBottom w:val="0"/>
      <w:divBdr>
        <w:top w:val="none" w:sz="0" w:space="0" w:color="auto"/>
        <w:left w:val="none" w:sz="0" w:space="0" w:color="auto"/>
        <w:bottom w:val="none" w:sz="0" w:space="0" w:color="auto"/>
        <w:right w:val="none" w:sz="0" w:space="0" w:color="auto"/>
      </w:divBdr>
    </w:div>
    <w:div w:id="108087163">
      <w:bodyDiv w:val="1"/>
      <w:marLeft w:val="0"/>
      <w:marRight w:val="0"/>
      <w:marTop w:val="0"/>
      <w:marBottom w:val="0"/>
      <w:divBdr>
        <w:top w:val="none" w:sz="0" w:space="0" w:color="auto"/>
        <w:left w:val="none" w:sz="0" w:space="0" w:color="auto"/>
        <w:bottom w:val="none" w:sz="0" w:space="0" w:color="auto"/>
        <w:right w:val="none" w:sz="0" w:space="0" w:color="auto"/>
      </w:divBdr>
    </w:div>
    <w:div w:id="112600922">
      <w:bodyDiv w:val="1"/>
      <w:marLeft w:val="0"/>
      <w:marRight w:val="0"/>
      <w:marTop w:val="0"/>
      <w:marBottom w:val="0"/>
      <w:divBdr>
        <w:top w:val="none" w:sz="0" w:space="0" w:color="auto"/>
        <w:left w:val="none" w:sz="0" w:space="0" w:color="auto"/>
        <w:bottom w:val="none" w:sz="0" w:space="0" w:color="auto"/>
        <w:right w:val="none" w:sz="0" w:space="0" w:color="auto"/>
      </w:divBdr>
    </w:div>
    <w:div w:id="119229061">
      <w:bodyDiv w:val="1"/>
      <w:marLeft w:val="0"/>
      <w:marRight w:val="0"/>
      <w:marTop w:val="0"/>
      <w:marBottom w:val="0"/>
      <w:divBdr>
        <w:top w:val="none" w:sz="0" w:space="0" w:color="auto"/>
        <w:left w:val="none" w:sz="0" w:space="0" w:color="auto"/>
        <w:bottom w:val="none" w:sz="0" w:space="0" w:color="auto"/>
        <w:right w:val="none" w:sz="0" w:space="0" w:color="auto"/>
      </w:divBdr>
    </w:div>
    <w:div w:id="120808036">
      <w:bodyDiv w:val="1"/>
      <w:marLeft w:val="0"/>
      <w:marRight w:val="0"/>
      <w:marTop w:val="0"/>
      <w:marBottom w:val="0"/>
      <w:divBdr>
        <w:top w:val="none" w:sz="0" w:space="0" w:color="auto"/>
        <w:left w:val="none" w:sz="0" w:space="0" w:color="auto"/>
        <w:bottom w:val="none" w:sz="0" w:space="0" w:color="auto"/>
        <w:right w:val="none" w:sz="0" w:space="0" w:color="auto"/>
      </w:divBdr>
    </w:div>
    <w:div w:id="121927638">
      <w:bodyDiv w:val="1"/>
      <w:marLeft w:val="0"/>
      <w:marRight w:val="0"/>
      <w:marTop w:val="0"/>
      <w:marBottom w:val="0"/>
      <w:divBdr>
        <w:top w:val="none" w:sz="0" w:space="0" w:color="auto"/>
        <w:left w:val="none" w:sz="0" w:space="0" w:color="auto"/>
        <w:bottom w:val="none" w:sz="0" w:space="0" w:color="auto"/>
        <w:right w:val="none" w:sz="0" w:space="0" w:color="auto"/>
      </w:divBdr>
    </w:div>
    <w:div w:id="124323632">
      <w:bodyDiv w:val="1"/>
      <w:marLeft w:val="0"/>
      <w:marRight w:val="0"/>
      <w:marTop w:val="0"/>
      <w:marBottom w:val="0"/>
      <w:divBdr>
        <w:top w:val="none" w:sz="0" w:space="0" w:color="auto"/>
        <w:left w:val="none" w:sz="0" w:space="0" w:color="auto"/>
        <w:bottom w:val="none" w:sz="0" w:space="0" w:color="auto"/>
        <w:right w:val="none" w:sz="0" w:space="0" w:color="auto"/>
      </w:divBdr>
    </w:div>
    <w:div w:id="137916463">
      <w:bodyDiv w:val="1"/>
      <w:marLeft w:val="0"/>
      <w:marRight w:val="0"/>
      <w:marTop w:val="0"/>
      <w:marBottom w:val="0"/>
      <w:divBdr>
        <w:top w:val="none" w:sz="0" w:space="0" w:color="auto"/>
        <w:left w:val="none" w:sz="0" w:space="0" w:color="auto"/>
        <w:bottom w:val="none" w:sz="0" w:space="0" w:color="auto"/>
        <w:right w:val="none" w:sz="0" w:space="0" w:color="auto"/>
      </w:divBdr>
    </w:div>
    <w:div w:id="152722388">
      <w:bodyDiv w:val="1"/>
      <w:marLeft w:val="0"/>
      <w:marRight w:val="0"/>
      <w:marTop w:val="0"/>
      <w:marBottom w:val="0"/>
      <w:divBdr>
        <w:top w:val="none" w:sz="0" w:space="0" w:color="auto"/>
        <w:left w:val="none" w:sz="0" w:space="0" w:color="auto"/>
        <w:bottom w:val="none" w:sz="0" w:space="0" w:color="auto"/>
        <w:right w:val="none" w:sz="0" w:space="0" w:color="auto"/>
      </w:divBdr>
    </w:div>
    <w:div w:id="157579681">
      <w:bodyDiv w:val="1"/>
      <w:marLeft w:val="0"/>
      <w:marRight w:val="0"/>
      <w:marTop w:val="0"/>
      <w:marBottom w:val="0"/>
      <w:divBdr>
        <w:top w:val="none" w:sz="0" w:space="0" w:color="auto"/>
        <w:left w:val="none" w:sz="0" w:space="0" w:color="auto"/>
        <w:bottom w:val="none" w:sz="0" w:space="0" w:color="auto"/>
        <w:right w:val="none" w:sz="0" w:space="0" w:color="auto"/>
      </w:divBdr>
    </w:div>
    <w:div w:id="167794620">
      <w:bodyDiv w:val="1"/>
      <w:marLeft w:val="0"/>
      <w:marRight w:val="0"/>
      <w:marTop w:val="0"/>
      <w:marBottom w:val="0"/>
      <w:divBdr>
        <w:top w:val="none" w:sz="0" w:space="0" w:color="auto"/>
        <w:left w:val="none" w:sz="0" w:space="0" w:color="auto"/>
        <w:bottom w:val="none" w:sz="0" w:space="0" w:color="auto"/>
        <w:right w:val="none" w:sz="0" w:space="0" w:color="auto"/>
      </w:divBdr>
    </w:div>
    <w:div w:id="169950709">
      <w:bodyDiv w:val="1"/>
      <w:marLeft w:val="0"/>
      <w:marRight w:val="0"/>
      <w:marTop w:val="0"/>
      <w:marBottom w:val="0"/>
      <w:divBdr>
        <w:top w:val="none" w:sz="0" w:space="0" w:color="auto"/>
        <w:left w:val="none" w:sz="0" w:space="0" w:color="auto"/>
        <w:bottom w:val="none" w:sz="0" w:space="0" w:color="auto"/>
        <w:right w:val="none" w:sz="0" w:space="0" w:color="auto"/>
      </w:divBdr>
    </w:div>
    <w:div w:id="193467963">
      <w:bodyDiv w:val="1"/>
      <w:marLeft w:val="0"/>
      <w:marRight w:val="0"/>
      <w:marTop w:val="0"/>
      <w:marBottom w:val="0"/>
      <w:divBdr>
        <w:top w:val="none" w:sz="0" w:space="0" w:color="auto"/>
        <w:left w:val="none" w:sz="0" w:space="0" w:color="auto"/>
        <w:bottom w:val="none" w:sz="0" w:space="0" w:color="auto"/>
        <w:right w:val="none" w:sz="0" w:space="0" w:color="auto"/>
      </w:divBdr>
    </w:div>
    <w:div w:id="197088143">
      <w:bodyDiv w:val="1"/>
      <w:marLeft w:val="0"/>
      <w:marRight w:val="0"/>
      <w:marTop w:val="0"/>
      <w:marBottom w:val="0"/>
      <w:divBdr>
        <w:top w:val="none" w:sz="0" w:space="0" w:color="auto"/>
        <w:left w:val="none" w:sz="0" w:space="0" w:color="auto"/>
        <w:bottom w:val="none" w:sz="0" w:space="0" w:color="auto"/>
        <w:right w:val="none" w:sz="0" w:space="0" w:color="auto"/>
      </w:divBdr>
    </w:div>
    <w:div w:id="197934161">
      <w:bodyDiv w:val="1"/>
      <w:marLeft w:val="0"/>
      <w:marRight w:val="0"/>
      <w:marTop w:val="0"/>
      <w:marBottom w:val="0"/>
      <w:divBdr>
        <w:top w:val="none" w:sz="0" w:space="0" w:color="auto"/>
        <w:left w:val="none" w:sz="0" w:space="0" w:color="auto"/>
        <w:bottom w:val="none" w:sz="0" w:space="0" w:color="auto"/>
        <w:right w:val="none" w:sz="0" w:space="0" w:color="auto"/>
      </w:divBdr>
    </w:div>
    <w:div w:id="232551749">
      <w:bodyDiv w:val="1"/>
      <w:marLeft w:val="0"/>
      <w:marRight w:val="0"/>
      <w:marTop w:val="0"/>
      <w:marBottom w:val="0"/>
      <w:divBdr>
        <w:top w:val="none" w:sz="0" w:space="0" w:color="auto"/>
        <w:left w:val="none" w:sz="0" w:space="0" w:color="auto"/>
        <w:bottom w:val="none" w:sz="0" w:space="0" w:color="auto"/>
        <w:right w:val="none" w:sz="0" w:space="0" w:color="auto"/>
      </w:divBdr>
    </w:div>
    <w:div w:id="242299796">
      <w:bodyDiv w:val="1"/>
      <w:marLeft w:val="0"/>
      <w:marRight w:val="0"/>
      <w:marTop w:val="0"/>
      <w:marBottom w:val="0"/>
      <w:divBdr>
        <w:top w:val="none" w:sz="0" w:space="0" w:color="auto"/>
        <w:left w:val="none" w:sz="0" w:space="0" w:color="auto"/>
        <w:bottom w:val="none" w:sz="0" w:space="0" w:color="auto"/>
        <w:right w:val="none" w:sz="0" w:space="0" w:color="auto"/>
      </w:divBdr>
    </w:div>
    <w:div w:id="255208436">
      <w:bodyDiv w:val="1"/>
      <w:marLeft w:val="0"/>
      <w:marRight w:val="0"/>
      <w:marTop w:val="0"/>
      <w:marBottom w:val="0"/>
      <w:divBdr>
        <w:top w:val="none" w:sz="0" w:space="0" w:color="auto"/>
        <w:left w:val="none" w:sz="0" w:space="0" w:color="auto"/>
        <w:bottom w:val="none" w:sz="0" w:space="0" w:color="auto"/>
        <w:right w:val="none" w:sz="0" w:space="0" w:color="auto"/>
      </w:divBdr>
    </w:div>
    <w:div w:id="264533825">
      <w:bodyDiv w:val="1"/>
      <w:marLeft w:val="0"/>
      <w:marRight w:val="0"/>
      <w:marTop w:val="0"/>
      <w:marBottom w:val="0"/>
      <w:divBdr>
        <w:top w:val="none" w:sz="0" w:space="0" w:color="auto"/>
        <w:left w:val="none" w:sz="0" w:space="0" w:color="auto"/>
        <w:bottom w:val="none" w:sz="0" w:space="0" w:color="auto"/>
        <w:right w:val="none" w:sz="0" w:space="0" w:color="auto"/>
      </w:divBdr>
    </w:div>
    <w:div w:id="277025665">
      <w:bodyDiv w:val="1"/>
      <w:marLeft w:val="0"/>
      <w:marRight w:val="0"/>
      <w:marTop w:val="0"/>
      <w:marBottom w:val="0"/>
      <w:divBdr>
        <w:top w:val="none" w:sz="0" w:space="0" w:color="auto"/>
        <w:left w:val="none" w:sz="0" w:space="0" w:color="auto"/>
        <w:bottom w:val="none" w:sz="0" w:space="0" w:color="auto"/>
        <w:right w:val="none" w:sz="0" w:space="0" w:color="auto"/>
      </w:divBdr>
    </w:div>
    <w:div w:id="277415070">
      <w:bodyDiv w:val="1"/>
      <w:marLeft w:val="0"/>
      <w:marRight w:val="0"/>
      <w:marTop w:val="0"/>
      <w:marBottom w:val="0"/>
      <w:divBdr>
        <w:top w:val="none" w:sz="0" w:space="0" w:color="auto"/>
        <w:left w:val="none" w:sz="0" w:space="0" w:color="auto"/>
        <w:bottom w:val="none" w:sz="0" w:space="0" w:color="auto"/>
        <w:right w:val="none" w:sz="0" w:space="0" w:color="auto"/>
      </w:divBdr>
    </w:div>
    <w:div w:id="277878219">
      <w:bodyDiv w:val="1"/>
      <w:marLeft w:val="0"/>
      <w:marRight w:val="0"/>
      <w:marTop w:val="0"/>
      <w:marBottom w:val="0"/>
      <w:divBdr>
        <w:top w:val="none" w:sz="0" w:space="0" w:color="auto"/>
        <w:left w:val="none" w:sz="0" w:space="0" w:color="auto"/>
        <w:bottom w:val="none" w:sz="0" w:space="0" w:color="auto"/>
        <w:right w:val="none" w:sz="0" w:space="0" w:color="auto"/>
      </w:divBdr>
    </w:div>
    <w:div w:id="279924110">
      <w:bodyDiv w:val="1"/>
      <w:marLeft w:val="0"/>
      <w:marRight w:val="0"/>
      <w:marTop w:val="0"/>
      <w:marBottom w:val="0"/>
      <w:divBdr>
        <w:top w:val="none" w:sz="0" w:space="0" w:color="auto"/>
        <w:left w:val="none" w:sz="0" w:space="0" w:color="auto"/>
        <w:bottom w:val="none" w:sz="0" w:space="0" w:color="auto"/>
        <w:right w:val="none" w:sz="0" w:space="0" w:color="auto"/>
      </w:divBdr>
    </w:div>
    <w:div w:id="296381631">
      <w:bodyDiv w:val="1"/>
      <w:marLeft w:val="0"/>
      <w:marRight w:val="0"/>
      <w:marTop w:val="0"/>
      <w:marBottom w:val="0"/>
      <w:divBdr>
        <w:top w:val="none" w:sz="0" w:space="0" w:color="auto"/>
        <w:left w:val="none" w:sz="0" w:space="0" w:color="auto"/>
        <w:bottom w:val="none" w:sz="0" w:space="0" w:color="auto"/>
        <w:right w:val="none" w:sz="0" w:space="0" w:color="auto"/>
      </w:divBdr>
    </w:div>
    <w:div w:id="299308024">
      <w:bodyDiv w:val="1"/>
      <w:marLeft w:val="0"/>
      <w:marRight w:val="0"/>
      <w:marTop w:val="0"/>
      <w:marBottom w:val="0"/>
      <w:divBdr>
        <w:top w:val="none" w:sz="0" w:space="0" w:color="auto"/>
        <w:left w:val="none" w:sz="0" w:space="0" w:color="auto"/>
        <w:bottom w:val="none" w:sz="0" w:space="0" w:color="auto"/>
        <w:right w:val="none" w:sz="0" w:space="0" w:color="auto"/>
      </w:divBdr>
    </w:div>
    <w:div w:id="325399623">
      <w:bodyDiv w:val="1"/>
      <w:marLeft w:val="0"/>
      <w:marRight w:val="0"/>
      <w:marTop w:val="0"/>
      <w:marBottom w:val="0"/>
      <w:divBdr>
        <w:top w:val="none" w:sz="0" w:space="0" w:color="auto"/>
        <w:left w:val="none" w:sz="0" w:space="0" w:color="auto"/>
        <w:bottom w:val="none" w:sz="0" w:space="0" w:color="auto"/>
        <w:right w:val="none" w:sz="0" w:space="0" w:color="auto"/>
      </w:divBdr>
    </w:div>
    <w:div w:id="331689287">
      <w:bodyDiv w:val="1"/>
      <w:marLeft w:val="0"/>
      <w:marRight w:val="0"/>
      <w:marTop w:val="0"/>
      <w:marBottom w:val="0"/>
      <w:divBdr>
        <w:top w:val="none" w:sz="0" w:space="0" w:color="auto"/>
        <w:left w:val="none" w:sz="0" w:space="0" w:color="auto"/>
        <w:bottom w:val="none" w:sz="0" w:space="0" w:color="auto"/>
        <w:right w:val="none" w:sz="0" w:space="0" w:color="auto"/>
      </w:divBdr>
    </w:div>
    <w:div w:id="336154963">
      <w:bodyDiv w:val="1"/>
      <w:marLeft w:val="0"/>
      <w:marRight w:val="0"/>
      <w:marTop w:val="0"/>
      <w:marBottom w:val="0"/>
      <w:divBdr>
        <w:top w:val="none" w:sz="0" w:space="0" w:color="auto"/>
        <w:left w:val="none" w:sz="0" w:space="0" w:color="auto"/>
        <w:bottom w:val="none" w:sz="0" w:space="0" w:color="auto"/>
        <w:right w:val="none" w:sz="0" w:space="0" w:color="auto"/>
      </w:divBdr>
    </w:div>
    <w:div w:id="336808987">
      <w:bodyDiv w:val="1"/>
      <w:marLeft w:val="0"/>
      <w:marRight w:val="0"/>
      <w:marTop w:val="0"/>
      <w:marBottom w:val="0"/>
      <w:divBdr>
        <w:top w:val="none" w:sz="0" w:space="0" w:color="auto"/>
        <w:left w:val="none" w:sz="0" w:space="0" w:color="auto"/>
        <w:bottom w:val="none" w:sz="0" w:space="0" w:color="auto"/>
        <w:right w:val="none" w:sz="0" w:space="0" w:color="auto"/>
      </w:divBdr>
    </w:div>
    <w:div w:id="344284338">
      <w:bodyDiv w:val="1"/>
      <w:marLeft w:val="0"/>
      <w:marRight w:val="0"/>
      <w:marTop w:val="0"/>
      <w:marBottom w:val="0"/>
      <w:divBdr>
        <w:top w:val="none" w:sz="0" w:space="0" w:color="auto"/>
        <w:left w:val="none" w:sz="0" w:space="0" w:color="auto"/>
        <w:bottom w:val="none" w:sz="0" w:space="0" w:color="auto"/>
        <w:right w:val="none" w:sz="0" w:space="0" w:color="auto"/>
      </w:divBdr>
    </w:div>
    <w:div w:id="358630119">
      <w:bodyDiv w:val="1"/>
      <w:marLeft w:val="0"/>
      <w:marRight w:val="0"/>
      <w:marTop w:val="0"/>
      <w:marBottom w:val="0"/>
      <w:divBdr>
        <w:top w:val="none" w:sz="0" w:space="0" w:color="auto"/>
        <w:left w:val="none" w:sz="0" w:space="0" w:color="auto"/>
        <w:bottom w:val="none" w:sz="0" w:space="0" w:color="auto"/>
        <w:right w:val="none" w:sz="0" w:space="0" w:color="auto"/>
      </w:divBdr>
    </w:div>
    <w:div w:id="363557604">
      <w:bodyDiv w:val="1"/>
      <w:marLeft w:val="0"/>
      <w:marRight w:val="0"/>
      <w:marTop w:val="0"/>
      <w:marBottom w:val="0"/>
      <w:divBdr>
        <w:top w:val="none" w:sz="0" w:space="0" w:color="auto"/>
        <w:left w:val="none" w:sz="0" w:space="0" w:color="auto"/>
        <w:bottom w:val="none" w:sz="0" w:space="0" w:color="auto"/>
        <w:right w:val="none" w:sz="0" w:space="0" w:color="auto"/>
      </w:divBdr>
    </w:div>
    <w:div w:id="370768389">
      <w:bodyDiv w:val="1"/>
      <w:marLeft w:val="0"/>
      <w:marRight w:val="0"/>
      <w:marTop w:val="0"/>
      <w:marBottom w:val="0"/>
      <w:divBdr>
        <w:top w:val="none" w:sz="0" w:space="0" w:color="auto"/>
        <w:left w:val="none" w:sz="0" w:space="0" w:color="auto"/>
        <w:bottom w:val="none" w:sz="0" w:space="0" w:color="auto"/>
        <w:right w:val="none" w:sz="0" w:space="0" w:color="auto"/>
      </w:divBdr>
    </w:div>
    <w:div w:id="372730701">
      <w:bodyDiv w:val="1"/>
      <w:marLeft w:val="0"/>
      <w:marRight w:val="0"/>
      <w:marTop w:val="0"/>
      <w:marBottom w:val="0"/>
      <w:divBdr>
        <w:top w:val="none" w:sz="0" w:space="0" w:color="auto"/>
        <w:left w:val="none" w:sz="0" w:space="0" w:color="auto"/>
        <w:bottom w:val="none" w:sz="0" w:space="0" w:color="auto"/>
        <w:right w:val="none" w:sz="0" w:space="0" w:color="auto"/>
      </w:divBdr>
    </w:div>
    <w:div w:id="374238289">
      <w:bodyDiv w:val="1"/>
      <w:marLeft w:val="0"/>
      <w:marRight w:val="0"/>
      <w:marTop w:val="0"/>
      <w:marBottom w:val="0"/>
      <w:divBdr>
        <w:top w:val="none" w:sz="0" w:space="0" w:color="auto"/>
        <w:left w:val="none" w:sz="0" w:space="0" w:color="auto"/>
        <w:bottom w:val="none" w:sz="0" w:space="0" w:color="auto"/>
        <w:right w:val="none" w:sz="0" w:space="0" w:color="auto"/>
      </w:divBdr>
    </w:div>
    <w:div w:id="379743829">
      <w:bodyDiv w:val="1"/>
      <w:marLeft w:val="0"/>
      <w:marRight w:val="0"/>
      <w:marTop w:val="0"/>
      <w:marBottom w:val="0"/>
      <w:divBdr>
        <w:top w:val="none" w:sz="0" w:space="0" w:color="auto"/>
        <w:left w:val="none" w:sz="0" w:space="0" w:color="auto"/>
        <w:bottom w:val="none" w:sz="0" w:space="0" w:color="auto"/>
        <w:right w:val="none" w:sz="0" w:space="0" w:color="auto"/>
      </w:divBdr>
    </w:div>
    <w:div w:id="392124965">
      <w:bodyDiv w:val="1"/>
      <w:marLeft w:val="0"/>
      <w:marRight w:val="0"/>
      <w:marTop w:val="0"/>
      <w:marBottom w:val="0"/>
      <w:divBdr>
        <w:top w:val="none" w:sz="0" w:space="0" w:color="auto"/>
        <w:left w:val="none" w:sz="0" w:space="0" w:color="auto"/>
        <w:bottom w:val="none" w:sz="0" w:space="0" w:color="auto"/>
        <w:right w:val="none" w:sz="0" w:space="0" w:color="auto"/>
      </w:divBdr>
    </w:div>
    <w:div w:id="394619888">
      <w:bodyDiv w:val="1"/>
      <w:marLeft w:val="0"/>
      <w:marRight w:val="0"/>
      <w:marTop w:val="0"/>
      <w:marBottom w:val="0"/>
      <w:divBdr>
        <w:top w:val="none" w:sz="0" w:space="0" w:color="auto"/>
        <w:left w:val="none" w:sz="0" w:space="0" w:color="auto"/>
        <w:bottom w:val="none" w:sz="0" w:space="0" w:color="auto"/>
        <w:right w:val="none" w:sz="0" w:space="0" w:color="auto"/>
      </w:divBdr>
    </w:div>
    <w:div w:id="414202847">
      <w:bodyDiv w:val="1"/>
      <w:marLeft w:val="0"/>
      <w:marRight w:val="0"/>
      <w:marTop w:val="0"/>
      <w:marBottom w:val="0"/>
      <w:divBdr>
        <w:top w:val="none" w:sz="0" w:space="0" w:color="auto"/>
        <w:left w:val="none" w:sz="0" w:space="0" w:color="auto"/>
        <w:bottom w:val="none" w:sz="0" w:space="0" w:color="auto"/>
        <w:right w:val="none" w:sz="0" w:space="0" w:color="auto"/>
      </w:divBdr>
    </w:div>
    <w:div w:id="414516739">
      <w:bodyDiv w:val="1"/>
      <w:marLeft w:val="0"/>
      <w:marRight w:val="0"/>
      <w:marTop w:val="0"/>
      <w:marBottom w:val="0"/>
      <w:divBdr>
        <w:top w:val="none" w:sz="0" w:space="0" w:color="auto"/>
        <w:left w:val="none" w:sz="0" w:space="0" w:color="auto"/>
        <w:bottom w:val="none" w:sz="0" w:space="0" w:color="auto"/>
        <w:right w:val="none" w:sz="0" w:space="0" w:color="auto"/>
      </w:divBdr>
    </w:div>
    <w:div w:id="416832274">
      <w:bodyDiv w:val="1"/>
      <w:marLeft w:val="0"/>
      <w:marRight w:val="0"/>
      <w:marTop w:val="0"/>
      <w:marBottom w:val="0"/>
      <w:divBdr>
        <w:top w:val="none" w:sz="0" w:space="0" w:color="auto"/>
        <w:left w:val="none" w:sz="0" w:space="0" w:color="auto"/>
        <w:bottom w:val="none" w:sz="0" w:space="0" w:color="auto"/>
        <w:right w:val="none" w:sz="0" w:space="0" w:color="auto"/>
      </w:divBdr>
    </w:div>
    <w:div w:id="420569300">
      <w:bodyDiv w:val="1"/>
      <w:marLeft w:val="0"/>
      <w:marRight w:val="0"/>
      <w:marTop w:val="0"/>
      <w:marBottom w:val="0"/>
      <w:divBdr>
        <w:top w:val="none" w:sz="0" w:space="0" w:color="auto"/>
        <w:left w:val="none" w:sz="0" w:space="0" w:color="auto"/>
        <w:bottom w:val="none" w:sz="0" w:space="0" w:color="auto"/>
        <w:right w:val="none" w:sz="0" w:space="0" w:color="auto"/>
      </w:divBdr>
    </w:div>
    <w:div w:id="432633875">
      <w:bodyDiv w:val="1"/>
      <w:marLeft w:val="0"/>
      <w:marRight w:val="0"/>
      <w:marTop w:val="0"/>
      <w:marBottom w:val="0"/>
      <w:divBdr>
        <w:top w:val="none" w:sz="0" w:space="0" w:color="auto"/>
        <w:left w:val="none" w:sz="0" w:space="0" w:color="auto"/>
        <w:bottom w:val="none" w:sz="0" w:space="0" w:color="auto"/>
        <w:right w:val="none" w:sz="0" w:space="0" w:color="auto"/>
      </w:divBdr>
    </w:div>
    <w:div w:id="463813993">
      <w:bodyDiv w:val="1"/>
      <w:marLeft w:val="0"/>
      <w:marRight w:val="0"/>
      <w:marTop w:val="0"/>
      <w:marBottom w:val="0"/>
      <w:divBdr>
        <w:top w:val="none" w:sz="0" w:space="0" w:color="auto"/>
        <w:left w:val="none" w:sz="0" w:space="0" w:color="auto"/>
        <w:bottom w:val="none" w:sz="0" w:space="0" w:color="auto"/>
        <w:right w:val="none" w:sz="0" w:space="0" w:color="auto"/>
      </w:divBdr>
    </w:div>
    <w:div w:id="481502895">
      <w:bodyDiv w:val="1"/>
      <w:marLeft w:val="0"/>
      <w:marRight w:val="0"/>
      <w:marTop w:val="0"/>
      <w:marBottom w:val="0"/>
      <w:divBdr>
        <w:top w:val="none" w:sz="0" w:space="0" w:color="auto"/>
        <w:left w:val="none" w:sz="0" w:space="0" w:color="auto"/>
        <w:bottom w:val="none" w:sz="0" w:space="0" w:color="auto"/>
        <w:right w:val="none" w:sz="0" w:space="0" w:color="auto"/>
      </w:divBdr>
    </w:div>
    <w:div w:id="481822729">
      <w:bodyDiv w:val="1"/>
      <w:marLeft w:val="0"/>
      <w:marRight w:val="0"/>
      <w:marTop w:val="0"/>
      <w:marBottom w:val="0"/>
      <w:divBdr>
        <w:top w:val="none" w:sz="0" w:space="0" w:color="auto"/>
        <w:left w:val="none" w:sz="0" w:space="0" w:color="auto"/>
        <w:bottom w:val="none" w:sz="0" w:space="0" w:color="auto"/>
        <w:right w:val="none" w:sz="0" w:space="0" w:color="auto"/>
      </w:divBdr>
    </w:div>
    <w:div w:id="488255047">
      <w:bodyDiv w:val="1"/>
      <w:marLeft w:val="0"/>
      <w:marRight w:val="0"/>
      <w:marTop w:val="0"/>
      <w:marBottom w:val="0"/>
      <w:divBdr>
        <w:top w:val="none" w:sz="0" w:space="0" w:color="auto"/>
        <w:left w:val="none" w:sz="0" w:space="0" w:color="auto"/>
        <w:bottom w:val="none" w:sz="0" w:space="0" w:color="auto"/>
        <w:right w:val="none" w:sz="0" w:space="0" w:color="auto"/>
      </w:divBdr>
    </w:div>
    <w:div w:id="489056266">
      <w:bodyDiv w:val="1"/>
      <w:marLeft w:val="0"/>
      <w:marRight w:val="0"/>
      <w:marTop w:val="0"/>
      <w:marBottom w:val="0"/>
      <w:divBdr>
        <w:top w:val="none" w:sz="0" w:space="0" w:color="auto"/>
        <w:left w:val="none" w:sz="0" w:space="0" w:color="auto"/>
        <w:bottom w:val="none" w:sz="0" w:space="0" w:color="auto"/>
        <w:right w:val="none" w:sz="0" w:space="0" w:color="auto"/>
      </w:divBdr>
    </w:div>
    <w:div w:id="491331095">
      <w:bodyDiv w:val="1"/>
      <w:marLeft w:val="0"/>
      <w:marRight w:val="0"/>
      <w:marTop w:val="0"/>
      <w:marBottom w:val="0"/>
      <w:divBdr>
        <w:top w:val="none" w:sz="0" w:space="0" w:color="auto"/>
        <w:left w:val="none" w:sz="0" w:space="0" w:color="auto"/>
        <w:bottom w:val="none" w:sz="0" w:space="0" w:color="auto"/>
        <w:right w:val="none" w:sz="0" w:space="0" w:color="auto"/>
      </w:divBdr>
    </w:div>
    <w:div w:id="492531086">
      <w:bodyDiv w:val="1"/>
      <w:marLeft w:val="0"/>
      <w:marRight w:val="0"/>
      <w:marTop w:val="0"/>
      <w:marBottom w:val="0"/>
      <w:divBdr>
        <w:top w:val="none" w:sz="0" w:space="0" w:color="auto"/>
        <w:left w:val="none" w:sz="0" w:space="0" w:color="auto"/>
        <w:bottom w:val="none" w:sz="0" w:space="0" w:color="auto"/>
        <w:right w:val="none" w:sz="0" w:space="0" w:color="auto"/>
      </w:divBdr>
    </w:div>
    <w:div w:id="493881221">
      <w:bodyDiv w:val="1"/>
      <w:marLeft w:val="0"/>
      <w:marRight w:val="0"/>
      <w:marTop w:val="0"/>
      <w:marBottom w:val="0"/>
      <w:divBdr>
        <w:top w:val="none" w:sz="0" w:space="0" w:color="auto"/>
        <w:left w:val="none" w:sz="0" w:space="0" w:color="auto"/>
        <w:bottom w:val="none" w:sz="0" w:space="0" w:color="auto"/>
        <w:right w:val="none" w:sz="0" w:space="0" w:color="auto"/>
      </w:divBdr>
    </w:div>
    <w:div w:id="515458552">
      <w:bodyDiv w:val="1"/>
      <w:marLeft w:val="0"/>
      <w:marRight w:val="0"/>
      <w:marTop w:val="0"/>
      <w:marBottom w:val="0"/>
      <w:divBdr>
        <w:top w:val="none" w:sz="0" w:space="0" w:color="auto"/>
        <w:left w:val="none" w:sz="0" w:space="0" w:color="auto"/>
        <w:bottom w:val="none" w:sz="0" w:space="0" w:color="auto"/>
        <w:right w:val="none" w:sz="0" w:space="0" w:color="auto"/>
      </w:divBdr>
    </w:div>
    <w:div w:id="516652106">
      <w:bodyDiv w:val="1"/>
      <w:marLeft w:val="0"/>
      <w:marRight w:val="0"/>
      <w:marTop w:val="0"/>
      <w:marBottom w:val="0"/>
      <w:divBdr>
        <w:top w:val="none" w:sz="0" w:space="0" w:color="auto"/>
        <w:left w:val="none" w:sz="0" w:space="0" w:color="auto"/>
        <w:bottom w:val="none" w:sz="0" w:space="0" w:color="auto"/>
        <w:right w:val="none" w:sz="0" w:space="0" w:color="auto"/>
      </w:divBdr>
    </w:div>
    <w:div w:id="521169304">
      <w:bodyDiv w:val="1"/>
      <w:marLeft w:val="0"/>
      <w:marRight w:val="0"/>
      <w:marTop w:val="0"/>
      <w:marBottom w:val="0"/>
      <w:divBdr>
        <w:top w:val="none" w:sz="0" w:space="0" w:color="auto"/>
        <w:left w:val="none" w:sz="0" w:space="0" w:color="auto"/>
        <w:bottom w:val="none" w:sz="0" w:space="0" w:color="auto"/>
        <w:right w:val="none" w:sz="0" w:space="0" w:color="auto"/>
      </w:divBdr>
    </w:div>
    <w:div w:id="534003480">
      <w:bodyDiv w:val="1"/>
      <w:marLeft w:val="0"/>
      <w:marRight w:val="0"/>
      <w:marTop w:val="0"/>
      <w:marBottom w:val="0"/>
      <w:divBdr>
        <w:top w:val="none" w:sz="0" w:space="0" w:color="auto"/>
        <w:left w:val="none" w:sz="0" w:space="0" w:color="auto"/>
        <w:bottom w:val="none" w:sz="0" w:space="0" w:color="auto"/>
        <w:right w:val="none" w:sz="0" w:space="0" w:color="auto"/>
      </w:divBdr>
    </w:div>
    <w:div w:id="536822418">
      <w:bodyDiv w:val="1"/>
      <w:marLeft w:val="0"/>
      <w:marRight w:val="0"/>
      <w:marTop w:val="0"/>
      <w:marBottom w:val="0"/>
      <w:divBdr>
        <w:top w:val="none" w:sz="0" w:space="0" w:color="auto"/>
        <w:left w:val="none" w:sz="0" w:space="0" w:color="auto"/>
        <w:bottom w:val="none" w:sz="0" w:space="0" w:color="auto"/>
        <w:right w:val="none" w:sz="0" w:space="0" w:color="auto"/>
      </w:divBdr>
    </w:div>
    <w:div w:id="536938744">
      <w:bodyDiv w:val="1"/>
      <w:marLeft w:val="0"/>
      <w:marRight w:val="0"/>
      <w:marTop w:val="0"/>
      <w:marBottom w:val="0"/>
      <w:divBdr>
        <w:top w:val="none" w:sz="0" w:space="0" w:color="auto"/>
        <w:left w:val="none" w:sz="0" w:space="0" w:color="auto"/>
        <w:bottom w:val="none" w:sz="0" w:space="0" w:color="auto"/>
        <w:right w:val="none" w:sz="0" w:space="0" w:color="auto"/>
      </w:divBdr>
    </w:div>
    <w:div w:id="547910958">
      <w:bodyDiv w:val="1"/>
      <w:marLeft w:val="0"/>
      <w:marRight w:val="0"/>
      <w:marTop w:val="0"/>
      <w:marBottom w:val="0"/>
      <w:divBdr>
        <w:top w:val="none" w:sz="0" w:space="0" w:color="auto"/>
        <w:left w:val="none" w:sz="0" w:space="0" w:color="auto"/>
        <w:bottom w:val="none" w:sz="0" w:space="0" w:color="auto"/>
        <w:right w:val="none" w:sz="0" w:space="0" w:color="auto"/>
      </w:divBdr>
    </w:div>
    <w:div w:id="548539477">
      <w:bodyDiv w:val="1"/>
      <w:marLeft w:val="0"/>
      <w:marRight w:val="0"/>
      <w:marTop w:val="0"/>
      <w:marBottom w:val="0"/>
      <w:divBdr>
        <w:top w:val="none" w:sz="0" w:space="0" w:color="auto"/>
        <w:left w:val="none" w:sz="0" w:space="0" w:color="auto"/>
        <w:bottom w:val="none" w:sz="0" w:space="0" w:color="auto"/>
        <w:right w:val="none" w:sz="0" w:space="0" w:color="auto"/>
      </w:divBdr>
    </w:div>
    <w:div w:id="554240343">
      <w:bodyDiv w:val="1"/>
      <w:marLeft w:val="0"/>
      <w:marRight w:val="0"/>
      <w:marTop w:val="0"/>
      <w:marBottom w:val="0"/>
      <w:divBdr>
        <w:top w:val="none" w:sz="0" w:space="0" w:color="auto"/>
        <w:left w:val="none" w:sz="0" w:space="0" w:color="auto"/>
        <w:bottom w:val="none" w:sz="0" w:space="0" w:color="auto"/>
        <w:right w:val="none" w:sz="0" w:space="0" w:color="auto"/>
      </w:divBdr>
    </w:div>
    <w:div w:id="556016775">
      <w:bodyDiv w:val="1"/>
      <w:marLeft w:val="0"/>
      <w:marRight w:val="0"/>
      <w:marTop w:val="0"/>
      <w:marBottom w:val="0"/>
      <w:divBdr>
        <w:top w:val="none" w:sz="0" w:space="0" w:color="auto"/>
        <w:left w:val="none" w:sz="0" w:space="0" w:color="auto"/>
        <w:bottom w:val="none" w:sz="0" w:space="0" w:color="auto"/>
        <w:right w:val="none" w:sz="0" w:space="0" w:color="auto"/>
      </w:divBdr>
    </w:div>
    <w:div w:id="562134950">
      <w:bodyDiv w:val="1"/>
      <w:marLeft w:val="0"/>
      <w:marRight w:val="0"/>
      <w:marTop w:val="0"/>
      <w:marBottom w:val="0"/>
      <w:divBdr>
        <w:top w:val="none" w:sz="0" w:space="0" w:color="auto"/>
        <w:left w:val="none" w:sz="0" w:space="0" w:color="auto"/>
        <w:bottom w:val="none" w:sz="0" w:space="0" w:color="auto"/>
        <w:right w:val="none" w:sz="0" w:space="0" w:color="auto"/>
      </w:divBdr>
    </w:div>
    <w:div w:id="566570090">
      <w:bodyDiv w:val="1"/>
      <w:marLeft w:val="0"/>
      <w:marRight w:val="0"/>
      <w:marTop w:val="0"/>
      <w:marBottom w:val="0"/>
      <w:divBdr>
        <w:top w:val="none" w:sz="0" w:space="0" w:color="auto"/>
        <w:left w:val="none" w:sz="0" w:space="0" w:color="auto"/>
        <w:bottom w:val="none" w:sz="0" w:space="0" w:color="auto"/>
        <w:right w:val="none" w:sz="0" w:space="0" w:color="auto"/>
      </w:divBdr>
    </w:div>
    <w:div w:id="566770467">
      <w:bodyDiv w:val="1"/>
      <w:marLeft w:val="0"/>
      <w:marRight w:val="0"/>
      <w:marTop w:val="0"/>
      <w:marBottom w:val="0"/>
      <w:divBdr>
        <w:top w:val="none" w:sz="0" w:space="0" w:color="auto"/>
        <w:left w:val="none" w:sz="0" w:space="0" w:color="auto"/>
        <w:bottom w:val="none" w:sz="0" w:space="0" w:color="auto"/>
        <w:right w:val="none" w:sz="0" w:space="0" w:color="auto"/>
      </w:divBdr>
    </w:div>
    <w:div w:id="580329764">
      <w:bodyDiv w:val="1"/>
      <w:marLeft w:val="0"/>
      <w:marRight w:val="0"/>
      <w:marTop w:val="0"/>
      <w:marBottom w:val="0"/>
      <w:divBdr>
        <w:top w:val="none" w:sz="0" w:space="0" w:color="auto"/>
        <w:left w:val="none" w:sz="0" w:space="0" w:color="auto"/>
        <w:bottom w:val="none" w:sz="0" w:space="0" w:color="auto"/>
        <w:right w:val="none" w:sz="0" w:space="0" w:color="auto"/>
      </w:divBdr>
    </w:div>
    <w:div w:id="593054836">
      <w:bodyDiv w:val="1"/>
      <w:marLeft w:val="0"/>
      <w:marRight w:val="0"/>
      <w:marTop w:val="0"/>
      <w:marBottom w:val="0"/>
      <w:divBdr>
        <w:top w:val="none" w:sz="0" w:space="0" w:color="auto"/>
        <w:left w:val="none" w:sz="0" w:space="0" w:color="auto"/>
        <w:bottom w:val="none" w:sz="0" w:space="0" w:color="auto"/>
        <w:right w:val="none" w:sz="0" w:space="0" w:color="auto"/>
      </w:divBdr>
    </w:div>
    <w:div w:id="595554571">
      <w:bodyDiv w:val="1"/>
      <w:marLeft w:val="0"/>
      <w:marRight w:val="0"/>
      <w:marTop w:val="0"/>
      <w:marBottom w:val="0"/>
      <w:divBdr>
        <w:top w:val="none" w:sz="0" w:space="0" w:color="auto"/>
        <w:left w:val="none" w:sz="0" w:space="0" w:color="auto"/>
        <w:bottom w:val="none" w:sz="0" w:space="0" w:color="auto"/>
        <w:right w:val="none" w:sz="0" w:space="0" w:color="auto"/>
      </w:divBdr>
    </w:div>
    <w:div w:id="601375675">
      <w:bodyDiv w:val="1"/>
      <w:marLeft w:val="0"/>
      <w:marRight w:val="0"/>
      <w:marTop w:val="0"/>
      <w:marBottom w:val="0"/>
      <w:divBdr>
        <w:top w:val="none" w:sz="0" w:space="0" w:color="auto"/>
        <w:left w:val="none" w:sz="0" w:space="0" w:color="auto"/>
        <w:bottom w:val="none" w:sz="0" w:space="0" w:color="auto"/>
        <w:right w:val="none" w:sz="0" w:space="0" w:color="auto"/>
      </w:divBdr>
    </w:div>
    <w:div w:id="604070174">
      <w:bodyDiv w:val="1"/>
      <w:marLeft w:val="0"/>
      <w:marRight w:val="0"/>
      <w:marTop w:val="0"/>
      <w:marBottom w:val="0"/>
      <w:divBdr>
        <w:top w:val="none" w:sz="0" w:space="0" w:color="auto"/>
        <w:left w:val="none" w:sz="0" w:space="0" w:color="auto"/>
        <w:bottom w:val="none" w:sz="0" w:space="0" w:color="auto"/>
        <w:right w:val="none" w:sz="0" w:space="0" w:color="auto"/>
      </w:divBdr>
    </w:div>
    <w:div w:id="605039557">
      <w:bodyDiv w:val="1"/>
      <w:marLeft w:val="0"/>
      <w:marRight w:val="0"/>
      <w:marTop w:val="0"/>
      <w:marBottom w:val="0"/>
      <w:divBdr>
        <w:top w:val="none" w:sz="0" w:space="0" w:color="auto"/>
        <w:left w:val="none" w:sz="0" w:space="0" w:color="auto"/>
        <w:bottom w:val="none" w:sz="0" w:space="0" w:color="auto"/>
        <w:right w:val="none" w:sz="0" w:space="0" w:color="auto"/>
      </w:divBdr>
    </w:div>
    <w:div w:id="616106611">
      <w:bodyDiv w:val="1"/>
      <w:marLeft w:val="0"/>
      <w:marRight w:val="0"/>
      <w:marTop w:val="0"/>
      <w:marBottom w:val="0"/>
      <w:divBdr>
        <w:top w:val="none" w:sz="0" w:space="0" w:color="auto"/>
        <w:left w:val="none" w:sz="0" w:space="0" w:color="auto"/>
        <w:bottom w:val="none" w:sz="0" w:space="0" w:color="auto"/>
        <w:right w:val="none" w:sz="0" w:space="0" w:color="auto"/>
      </w:divBdr>
    </w:div>
    <w:div w:id="619460305">
      <w:bodyDiv w:val="1"/>
      <w:marLeft w:val="0"/>
      <w:marRight w:val="0"/>
      <w:marTop w:val="0"/>
      <w:marBottom w:val="0"/>
      <w:divBdr>
        <w:top w:val="none" w:sz="0" w:space="0" w:color="auto"/>
        <w:left w:val="none" w:sz="0" w:space="0" w:color="auto"/>
        <w:bottom w:val="none" w:sz="0" w:space="0" w:color="auto"/>
        <w:right w:val="none" w:sz="0" w:space="0" w:color="auto"/>
      </w:divBdr>
    </w:div>
    <w:div w:id="622809239">
      <w:bodyDiv w:val="1"/>
      <w:marLeft w:val="0"/>
      <w:marRight w:val="0"/>
      <w:marTop w:val="0"/>
      <w:marBottom w:val="0"/>
      <w:divBdr>
        <w:top w:val="none" w:sz="0" w:space="0" w:color="auto"/>
        <w:left w:val="none" w:sz="0" w:space="0" w:color="auto"/>
        <w:bottom w:val="none" w:sz="0" w:space="0" w:color="auto"/>
        <w:right w:val="none" w:sz="0" w:space="0" w:color="auto"/>
      </w:divBdr>
    </w:div>
    <w:div w:id="628364027">
      <w:bodyDiv w:val="1"/>
      <w:marLeft w:val="0"/>
      <w:marRight w:val="0"/>
      <w:marTop w:val="0"/>
      <w:marBottom w:val="0"/>
      <w:divBdr>
        <w:top w:val="none" w:sz="0" w:space="0" w:color="auto"/>
        <w:left w:val="none" w:sz="0" w:space="0" w:color="auto"/>
        <w:bottom w:val="none" w:sz="0" w:space="0" w:color="auto"/>
        <w:right w:val="none" w:sz="0" w:space="0" w:color="auto"/>
      </w:divBdr>
    </w:div>
    <w:div w:id="635987601">
      <w:bodyDiv w:val="1"/>
      <w:marLeft w:val="0"/>
      <w:marRight w:val="0"/>
      <w:marTop w:val="0"/>
      <w:marBottom w:val="0"/>
      <w:divBdr>
        <w:top w:val="none" w:sz="0" w:space="0" w:color="auto"/>
        <w:left w:val="none" w:sz="0" w:space="0" w:color="auto"/>
        <w:bottom w:val="none" w:sz="0" w:space="0" w:color="auto"/>
        <w:right w:val="none" w:sz="0" w:space="0" w:color="auto"/>
      </w:divBdr>
    </w:div>
    <w:div w:id="643778543">
      <w:bodyDiv w:val="1"/>
      <w:marLeft w:val="0"/>
      <w:marRight w:val="0"/>
      <w:marTop w:val="0"/>
      <w:marBottom w:val="0"/>
      <w:divBdr>
        <w:top w:val="none" w:sz="0" w:space="0" w:color="auto"/>
        <w:left w:val="none" w:sz="0" w:space="0" w:color="auto"/>
        <w:bottom w:val="none" w:sz="0" w:space="0" w:color="auto"/>
        <w:right w:val="none" w:sz="0" w:space="0" w:color="auto"/>
      </w:divBdr>
    </w:div>
    <w:div w:id="646709688">
      <w:bodyDiv w:val="1"/>
      <w:marLeft w:val="0"/>
      <w:marRight w:val="0"/>
      <w:marTop w:val="0"/>
      <w:marBottom w:val="0"/>
      <w:divBdr>
        <w:top w:val="none" w:sz="0" w:space="0" w:color="auto"/>
        <w:left w:val="none" w:sz="0" w:space="0" w:color="auto"/>
        <w:bottom w:val="none" w:sz="0" w:space="0" w:color="auto"/>
        <w:right w:val="none" w:sz="0" w:space="0" w:color="auto"/>
      </w:divBdr>
    </w:div>
    <w:div w:id="646979301">
      <w:bodyDiv w:val="1"/>
      <w:marLeft w:val="0"/>
      <w:marRight w:val="0"/>
      <w:marTop w:val="0"/>
      <w:marBottom w:val="0"/>
      <w:divBdr>
        <w:top w:val="none" w:sz="0" w:space="0" w:color="auto"/>
        <w:left w:val="none" w:sz="0" w:space="0" w:color="auto"/>
        <w:bottom w:val="none" w:sz="0" w:space="0" w:color="auto"/>
        <w:right w:val="none" w:sz="0" w:space="0" w:color="auto"/>
      </w:divBdr>
    </w:div>
    <w:div w:id="664091747">
      <w:bodyDiv w:val="1"/>
      <w:marLeft w:val="0"/>
      <w:marRight w:val="0"/>
      <w:marTop w:val="0"/>
      <w:marBottom w:val="0"/>
      <w:divBdr>
        <w:top w:val="none" w:sz="0" w:space="0" w:color="auto"/>
        <w:left w:val="none" w:sz="0" w:space="0" w:color="auto"/>
        <w:bottom w:val="none" w:sz="0" w:space="0" w:color="auto"/>
        <w:right w:val="none" w:sz="0" w:space="0" w:color="auto"/>
      </w:divBdr>
    </w:div>
    <w:div w:id="667370759">
      <w:bodyDiv w:val="1"/>
      <w:marLeft w:val="0"/>
      <w:marRight w:val="0"/>
      <w:marTop w:val="0"/>
      <w:marBottom w:val="0"/>
      <w:divBdr>
        <w:top w:val="none" w:sz="0" w:space="0" w:color="auto"/>
        <w:left w:val="none" w:sz="0" w:space="0" w:color="auto"/>
        <w:bottom w:val="none" w:sz="0" w:space="0" w:color="auto"/>
        <w:right w:val="none" w:sz="0" w:space="0" w:color="auto"/>
      </w:divBdr>
    </w:div>
    <w:div w:id="669521524">
      <w:bodyDiv w:val="1"/>
      <w:marLeft w:val="0"/>
      <w:marRight w:val="0"/>
      <w:marTop w:val="0"/>
      <w:marBottom w:val="0"/>
      <w:divBdr>
        <w:top w:val="none" w:sz="0" w:space="0" w:color="auto"/>
        <w:left w:val="none" w:sz="0" w:space="0" w:color="auto"/>
        <w:bottom w:val="none" w:sz="0" w:space="0" w:color="auto"/>
        <w:right w:val="none" w:sz="0" w:space="0" w:color="auto"/>
      </w:divBdr>
    </w:div>
    <w:div w:id="689792528">
      <w:bodyDiv w:val="1"/>
      <w:marLeft w:val="0"/>
      <w:marRight w:val="0"/>
      <w:marTop w:val="0"/>
      <w:marBottom w:val="0"/>
      <w:divBdr>
        <w:top w:val="none" w:sz="0" w:space="0" w:color="auto"/>
        <w:left w:val="none" w:sz="0" w:space="0" w:color="auto"/>
        <w:bottom w:val="none" w:sz="0" w:space="0" w:color="auto"/>
        <w:right w:val="none" w:sz="0" w:space="0" w:color="auto"/>
      </w:divBdr>
    </w:div>
    <w:div w:id="692265601">
      <w:bodyDiv w:val="1"/>
      <w:marLeft w:val="0"/>
      <w:marRight w:val="0"/>
      <w:marTop w:val="0"/>
      <w:marBottom w:val="0"/>
      <w:divBdr>
        <w:top w:val="none" w:sz="0" w:space="0" w:color="auto"/>
        <w:left w:val="none" w:sz="0" w:space="0" w:color="auto"/>
        <w:bottom w:val="none" w:sz="0" w:space="0" w:color="auto"/>
        <w:right w:val="none" w:sz="0" w:space="0" w:color="auto"/>
      </w:divBdr>
    </w:div>
    <w:div w:id="694892753">
      <w:bodyDiv w:val="1"/>
      <w:marLeft w:val="0"/>
      <w:marRight w:val="0"/>
      <w:marTop w:val="0"/>
      <w:marBottom w:val="0"/>
      <w:divBdr>
        <w:top w:val="none" w:sz="0" w:space="0" w:color="auto"/>
        <w:left w:val="none" w:sz="0" w:space="0" w:color="auto"/>
        <w:bottom w:val="none" w:sz="0" w:space="0" w:color="auto"/>
        <w:right w:val="none" w:sz="0" w:space="0" w:color="auto"/>
      </w:divBdr>
    </w:div>
    <w:div w:id="697507823">
      <w:bodyDiv w:val="1"/>
      <w:marLeft w:val="0"/>
      <w:marRight w:val="0"/>
      <w:marTop w:val="0"/>
      <w:marBottom w:val="0"/>
      <w:divBdr>
        <w:top w:val="none" w:sz="0" w:space="0" w:color="auto"/>
        <w:left w:val="none" w:sz="0" w:space="0" w:color="auto"/>
        <w:bottom w:val="none" w:sz="0" w:space="0" w:color="auto"/>
        <w:right w:val="none" w:sz="0" w:space="0" w:color="auto"/>
      </w:divBdr>
    </w:div>
    <w:div w:id="702945032">
      <w:bodyDiv w:val="1"/>
      <w:marLeft w:val="0"/>
      <w:marRight w:val="0"/>
      <w:marTop w:val="0"/>
      <w:marBottom w:val="0"/>
      <w:divBdr>
        <w:top w:val="none" w:sz="0" w:space="0" w:color="auto"/>
        <w:left w:val="none" w:sz="0" w:space="0" w:color="auto"/>
        <w:bottom w:val="none" w:sz="0" w:space="0" w:color="auto"/>
        <w:right w:val="none" w:sz="0" w:space="0" w:color="auto"/>
      </w:divBdr>
    </w:div>
    <w:div w:id="710616643">
      <w:bodyDiv w:val="1"/>
      <w:marLeft w:val="0"/>
      <w:marRight w:val="0"/>
      <w:marTop w:val="0"/>
      <w:marBottom w:val="0"/>
      <w:divBdr>
        <w:top w:val="none" w:sz="0" w:space="0" w:color="auto"/>
        <w:left w:val="none" w:sz="0" w:space="0" w:color="auto"/>
        <w:bottom w:val="none" w:sz="0" w:space="0" w:color="auto"/>
        <w:right w:val="none" w:sz="0" w:space="0" w:color="auto"/>
      </w:divBdr>
    </w:div>
    <w:div w:id="720788884">
      <w:bodyDiv w:val="1"/>
      <w:marLeft w:val="0"/>
      <w:marRight w:val="0"/>
      <w:marTop w:val="0"/>
      <w:marBottom w:val="0"/>
      <w:divBdr>
        <w:top w:val="none" w:sz="0" w:space="0" w:color="auto"/>
        <w:left w:val="none" w:sz="0" w:space="0" w:color="auto"/>
        <w:bottom w:val="none" w:sz="0" w:space="0" w:color="auto"/>
        <w:right w:val="none" w:sz="0" w:space="0" w:color="auto"/>
      </w:divBdr>
    </w:div>
    <w:div w:id="738014012">
      <w:bodyDiv w:val="1"/>
      <w:marLeft w:val="0"/>
      <w:marRight w:val="0"/>
      <w:marTop w:val="0"/>
      <w:marBottom w:val="0"/>
      <w:divBdr>
        <w:top w:val="none" w:sz="0" w:space="0" w:color="auto"/>
        <w:left w:val="none" w:sz="0" w:space="0" w:color="auto"/>
        <w:bottom w:val="none" w:sz="0" w:space="0" w:color="auto"/>
        <w:right w:val="none" w:sz="0" w:space="0" w:color="auto"/>
      </w:divBdr>
    </w:div>
    <w:div w:id="742340700">
      <w:bodyDiv w:val="1"/>
      <w:marLeft w:val="0"/>
      <w:marRight w:val="0"/>
      <w:marTop w:val="0"/>
      <w:marBottom w:val="0"/>
      <w:divBdr>
        <w:top w:val="none" w:sz="0" w:space="0" w:color="auto"/>
        <w:left w:val="none" w:sz="0" w:space="0" w:color="auto"/>
        <w:bottom w:val="none" w:sz="0" w:space="0" w:color="auto"/>
        <w:right w:val="none" w:sz="0" w:space="0" w:color="auto"/>
      </w:divBdr>
    </w:div>
    <w:div w:id="743382872">
      <w:bodyDiv w:val="1"/>
      <w:marLeft w:val="0"/>
      <w:marRight w:val="0"/>
      <w:marTop w:val="0"/>
      <w:marBottom w:val="0"/>
      <w:divBdr>
        <w:top w:val="none" w:sz="0" w:space="0" w:color="auto"/>
        <w:left w:val="none" w:sz="0" w:space="0" w:color="auto"/>
        <w:bottom w:val="none" w:sz="0" w:space="0" w:color="auto"/>
        <w:right w:val="none" w:sz="0" w:space="0" w:color="auto"/>
      </w:divBdr>
    </w:div>
    <w:div w:id="748042002">
      <w:bodyDiv w:val="1"/>
      <w:marLeft w:val="0"/>
      <w:marRight w:val="0"/>
      <w:marTop w:val="0"/>
      <w:marBottom w:val="0"/>
      <w:divBdr>
        <w:top w:val="none" w:sz="0" w:space="0" w:color="auto"/>
        <w:left w:val="none" w:sz="0" w:space="0" w:color="auto"/>
        <w:bottom w:val="none" w:sz="0" w:space="0" w:color="auto"/>
        <w:right w:val="none" w:sz="0" w:space="0" w:color="auto"/>
      </w:divBdr>
    </w:div>
    <w:div w:id="754328592">
      <w:bodyDiv w:val="1"/>
      <w:marLeft w:val="0"/>
      <w:marRight w:val="0"/>
      <w:marTop w:val="0"/>
      <w:marBottom w:val="0"/>
      <w:divBdr>
        <w:top w:val="none" w:sz="0" w:space="0" w:color="auto"/>
        <w:left w:val="none" w:sz="0" w:space="0" w:color="auto"/>
        <w:bottom w:val="none" w:sz="0" w:space="0" w:color="auto"/>
        <w:right w:val="none" w:sz="0" w:space="0" w:color="auto"/>
      </w:divBdr>
    </w:div>
    <w:div w:id="761952457">
      <w:bodyDiv w:val="1"/>
      <w:marLeft w:val="0"/>
      <w:marRight w:val="0"/>
      <w:marTop w:val="0"/>
      <w:marBottom w:val="0"/>
      <w:divBdr>
        <w:top w:val="none" w:sz="0" w:space="0" w:color="auto"/>
        <w:left w:val="none" w:sz="0" w:space="0" w:color="auto"/>
        <w:bottom w:val="none" w:sz="0" w:space="0" w:color="auto"/>
        <w:right w:val="none" w:sz="0" w:space="0" w:color="auto"/>
      </w:divBdr>
    </w:div>
    <w:div w:id="778720994">
      <w:bodyDiv w:val="1"/>
      <w:marLeft w:val="0"/>
      <w:marRight w:val="0"/>
      <w:marTop w:val="0"/>
      <w:marBottom w:val="0"/>
      <w:divBdr>
        <w:top w:val="none" w:sz="0" w:space="0" w:color="auto"/>
        <w:left w:val="none" w:sz="0" w:space="0" w:color="auto"/>
        <w:bottom w:val="none" w:sz="0" w:space="0" w:color="auto"/>
        <w:right w:val="none" w:sz="0" w:space="0" w:color="auto"/>
      </w:divBdr>
    </w:div>
    <w:div w:id="779420610">
      <w:bodyDiv w:val="1"/>
      <w:marLeft w:val="0"/>
      <w:marRight w:val="0"/>
      <w:marTop w:val="0"/>
      <w:marBottom w:val="0"/>
      <w:divBdr>
        <w:top w:val="none" w:sz="0" w:space="0" w:color="auto"/>
        <w:left w:val="none" w:sz="0" w:space="0" w:color="auto"/>
        <w:bottom w:val="none" w:sz="0" w:space="0" w:color="auto"/>
        <w:right w:val="none" w:sz="0" w:space="0" w:color="auto"/>
      </w:divBdr>
    </w:div>
    <w:div w:id="782501667">
      <w:bodyDiv w:val="1"/>
      <w:marLeft w:val="0"/>
      <w:marRight w:val="0"/>
      <w:marTop w:val="0"/>
      <w:marBottom w:val="0"/>
      <w:divBdr>
        <w:top w:val="none" w:sz="0" w:space="0" w:color="auto"/>
        <w:left w:val="none" w:sz="0" w:space="0" w:color="auto"/>
        <w:bottom w:val="none" w:sz="0" w:space="0" w:color="auto"/>
        <w:right w:val="none" w:sz="0" w:space="0" w:color="auto"/>
      </w:divBdr>
    </w:div>
    <w:div w:id="784347881">
      <w:bodyDiv w:val="1"/>
      <w:marLeft w:val="0"/>
      <w:marRight w:val="0"/>
      <w:marTop w:val="0"/>
      <w:marBottom w:val="0"/>
      <w:divBdr>
        <w:top w:val="none" w:sz="0" w:space="0" w:color="auto"/>
        <w:left w:val="none" w:sz="0" w:space="0" w:color="auto"/>
        <w:bottom w:val="none" w:sz="0" w:space="0" w:color="auto"/>
        <w:right w:val="none" w:sz="0" w:space="0" w:color="auto"/>
      </w:divBdr>
    </w:div>
    <w:div w:id="785150343">
      <w:bodyDiv w:val="1"/>
      <w:marLeft w:val="0"/>
      <w:marRight w:val="0"/>
      <w:marTop w:val="0"/>
      <w:marBottom w:val="0"/>
      <w:divBdr>
        <w:top w:val="none" w:sz="0" w:space="0" w:color="auto"/>
        <w:left w:val="none" w:sz="0" w:space="0" w:color="auto"/>
        <w:bottom w:val="none" w:sz="0" w:space="0" w:color="auto"/>
        <w:right w:val="none" w:sz="0" w:space="0" w:color="auto"/>
      </w:divBdr>
    </w:div>
    <w:div w:id="786050652">
      <w:bodyDiv w:val="1"/>
      <w:marLeft w:val="0"/>
      <w:marRight w:val="0"/>
      <w:marTop w:val="0"/>
      <w:marBottom w:val="0"/>
      <w:divBdr>
        <w:top w:val="none" w:sz="0" w:space="0" w:color="auto"/>
        <w:left w:val="none" w:sz="0" w:space="0" w:color="auto"/>
        <w:bottom w:val="none" w:sz="0" w:space="0" w:color="auto"/>
        <w:right w:val="none" w:sz="0" w:space="0" w:color="auto"/>
      </w:divBdr>
    </w:div>
    <w:div w:id="788819171">
      <w:bodyDiv w:val="1"/>
      <w:marLeft w:val="0"/>
      <w:marRight w:val="0"/>
      <w:marTop w:val="0"/>
      <w:marBottom w:val="0"/>
      <w:divBdr>
        <w:top w:val="none" w:sz="0" w:space="0" w:color="auto"/>
        <w:left w:val="none" w:sz="0" w:space="0" w:color="auto"/>
        <w:bottom w:val="none" w:sz="0" w:space="0" w:color="auto"/>
        <w:right w:val="none" w:sz="0" w:space="0" w:color="auto"/>
      </w:divBdr>
    </w:div>
    <w:div w:id="791362135">
      <w:bodyDiv w:val="1"/>
      <w:marLeft w:val="0"/>
      <w:marRight w:val="0"/>
      <w:marTop w:val="0"/>
      <w:marBottom w:val="0"/>
      <w:divBdr>
        <w:top w:val="none" w:sz="0" w:space="0" w:color="auto"/>
        <w:left w:val="none" w:sz="0" w:space="0" w:color="auto"/>
        <w:bottom w:val="none" w:sz="0" w:space="0" w:color="auto"/>
        <w:right w:val="none" w:sz="0" w:space="0" w:color="auto"/>
      </w:divBdr>
    </w:div>
    <w:div w:id="803549584">
      <w:bodyDiv w:val="1"/>
      <w:marLeft w:val="0"/>
      <w:marRight w:val="0"/>
      <w:marTop w:val="0"/>
      <w:marBottom w:val="0"/>
      <w:divBdr>
        <w:top w:val="none" w:sz="0" w:space="0" w:color="auto"/>
        <w:left w:val="none" w:sz="0" w:space="0" w:color="auto"/>
        <w:bottom w:val="none" w:sz="0" w:space="0" w:color="auto"/>
        <w:right w:val="none" w:sz="0" w:space="0" w:color="auto"/>
      </w:divBdr>
    </w:div>
    <w:div w:id="813375076">
      <w:bodyDiv w:val="1"/>
      <w:marLeft w:val="0"/>
      <w:marRight w:val="0"/>
      <w:marTop w:val="0"/>
      <w:marBottom w:val="0"/>
      <w:divBdr>
        <w:top w:val="none" w:sz="0" w:space="0" w:color="auto"/>
        <w:left w:val="none" w:sz="0" w:space="0" w:color="auto"/>
        <w:bottom w:val="none" w:sz="0" w:space="0" w:color="auto"/>
        <w:right w:val="none" w:sz="0" w:space="0" w:color="auto"/>
      </w:divBdr>
    </w:div>
    <w:div w:id="823132566">
      <w:bodyDiv w:val="1"/>
      <w:marLeft w:val="0"/>
      <w:marRight w:val="0"/>
      <w:marTop w:val="0"/>
      <w:marBottom w:val="0"/>
      <w:divBdr>
        <w:top w:val="none" w:sz="0" w:space="0" w:color="auto"/>
        <w:left w:val="none" w:sz="0" w:space="0" w:color="auto"/>
        <w:bottom w:val="none" w:sz="0" w:space="0" w:color="auto"/>
        <w:right w:val="none" w:sz="0" w:space="0" w:color="auto"/>
      </w:divBdr>
    </w:div>
    <w:div w:id="831870409">
      <w:bodyDiv w:val="1"/>
      <w:marLeft w:val="0"/>
      <w:marRight w:val="0"/>
      <w:marTop w:val="0"/>
      <w:marBottom w:val="0"/>
      <w:divBdr>
        <w:top w:val="none" w:sz="0" w:space="0" w:color="auto"/>
        <w:left w:val="none" w:sz="0" w:space="0" w:color="auto"/>
        <w:bottom w:val="none" w:sz="0" w:space="0" w:color="auto"/>
        <w:right w:val="none" w:sz="0" w:space="0" w:color="auto"/>
      </w:divBdr>
    </w:div>
    <w:div w:id="832524433">
      <w:bodyDiv w:val="1"/>
      <w:marLeft w:val="0"/>
      <w:marRight w:val="0"/>
      <w:marTop w:val="0"/>
      <w:marBottom w:val="0"/>
      <w:divBdr>
        <w:top w:val="none" w:sz="0" w:space="0" w:color="auto"/>
        <w:left w:val="none" w:sz="0" w:space="0" w:color="auto"/>
        <w:bottom w:val="none" w:sz="0" w:space="0" w:color="auto"/>
        <w:right w:val="none" w:sz="0" w:space="0" w:color="auto"/>
      </w:divBdr>
    </w:div>
    <w:div w:id="837235257">
      <w:bodyDiv w:val="1"/>
      <w:marLeft w:val="0"/>
      <w:marRight w:val="0"/>
      <w:marTop w:val="0"/>
      <w:marBottom w:val="0"/>
      <w:divBdr>
        <w:top w:val="none" w:sz="0" w:space="0" w:color="auto"/>
        <w:left w:val="none" w:sz="0" w:space="0" w:color="auto"/>
        <w:bottom w:val="none" w:sz="0" w:space="0" w:color="auto"/>
        <w:right w:val="none" w:sz="0" w:space="0" w:color="auto"/>
      </w:divBdr>
    </w:div>
    <w:div w:id="837766906">
      <w:bodyDiv w:val="1"/>
      <w:marLeft w:val="0"/>
      <w:marRight w:val="0"/>
      <w:marTop w:val="0"/>
      <w:marBottom w:val="0"/>
      <w:divBdr>
        <w:top w:val="none" w:sz="0" w:space="0" w:color="auto"/>
        <w:left w:val="none" w:sz="0" w:space="0" w:color="auto"/>
        <w:bottom w:val="none" w:sz="0" w:space="0" w:color="auto"/>
        <w:right w:val="none" w:sz="0" w:space="0" w:color="auto"/>
      </w:divBdr>
    </w:div>
    <w:div w:id="839585762">
      <w:bodyDiv w:val="1"/>
      <w:marLeft w:val="0"/>
      <w:marRight w:val="0"/>
      <w:marTop w:val="0"/>
      <w:marBottom w:val="0"/>
      <w:divBdr>
        <w:top w:val="none" w:sz="0" w:space="0" w:color="auto"/>
        <w:left w:val="none" w:sz="0" w:space="0" w:color="auto"/>
        <w:bottom w:val="none" w:sz="0" w:space="0" w:color="auto"/>
        <w:right w:val="none" w:sz="0" w:space="0" w:color="auto"/>
      </w:divBdr>
    </w:div>
    <w:div w:id="847906554">
      <w:bodyDiv w:val="1"/>
      <w:marLeft w:val="0"/>
      <w:marRight w:val="0"/>
      <w:marTop w:val="0"/>
      <w:marBottom w:val="0"/>
      <w:divBdr>
        <w:top w:val="none" w:sz="0" w:space="0" w:color="auto"/>
        <w:left w:val="none" w:sz="0" w:space="0" w:color="auto"/>
        <w:bottom w:val="none" w:sz="0" w:space="0" w:color="auto"/>
        <w:right w:val="none" w:sz="0" w:space="0" w:color="auto"/>
      </w:divBdr>
    </w:div>
    <w:div w:id="850996344">
      <w:bodyDiv w:val="1"/>
      <w:marLeft w:val="0"/>
      <w:marRight w:val="0"/>
      <w:marTop w:val="0"/>
      <w:marBottom w:val="0"/>
      <w:divBdr>
        <w:top w:val="none" w:sz="0" w:space="0" w:color="auto"/>
        <w:left w:val="none" w:sz="0" w:space="0" w:color="auto"/>
        <w:bottom w:val="none" w:sz="0" w:space="0" w:color="auto"/>
        <w:right w:val="none" w:sz="0" w:space="0" w:color="auto"/>
      </w:divBdr>
    </w:div>
    <w:div w:id="859977056">
      <w:bodyDiv w:val="1"/>
      <w:marLeft w:val="0"/>
      <w:marRight w:val="0"/>
      <w:marTop w:val="0"/>
      <w:marBottom w:val="0"/>
      <w:divBdr>
        <w:top w:val="none" w:sz="0" w:space="0" w:color="auto"/>
        <w:left w:val="none" w:sz="0" w:space="0" w:color="auto"/>
        <w:bottom w:val="none" w:sz="0" w:space="0" w:color="auto"/>
        <w:right w:val="none" w:sz="0" w:space="0" w:color="auto"/>
      </w:divBdr>
    </w:div>
    <w:div w:id="868757143">
      <w:bodyDiv w:val="1"/>
      <w:marLeft w:val="0"/>
      <w:marRight w:val="0"/>
      <w:marTop w:val="0"/>
      <w:marBottom w:val="0"/>
      <w:divBdr>
        <w:top w:val="none" w:sz="0" w:space="0" w:color="auto"/>
        <w:left w:val="none" w:sz="0" w:space="0" w:color="auto"/>
        <w:bottom w:val="none" w:sz="0" w:space="0" w:color="auto"/>
        <w:right w:val="none" w:sz="0" w:space="0" w:color="auto"/>
      </w:divBdr>
    </w:div>
    <w:div w:id="876968388">
      <w:bodyDiv w:val="1"/>
      <w:marLeft w:val="0"/>
      <w:marRight w:val="0"/>
      <w:marTop w:val="0"/>
      <w:marBottom w:val="0"/>
      <w:divBdr>
        <w:top w:val="none" w:sz="0" w:space="0" w:color="auto"/>
        <w:left w:val="none" w:sz="0" w:space="0" w:color="auto"/>
        <w:bottom w:val="none" w:sz="0" w:space="0" w:color="auto"/>
        <w:right w:val="none" w:sz="0" w:space="0" w:color="auto"/>
      </w:divBdr>
    </w:div>
    <w:div w:id="879125718">
      <w:bodyDiv w:val="1"/>
      <w:marLeft w:val="0"/>
      <w:marRight w:val="0"/>
      <w:marTop w:val="0"/>
      <w:marBottom w:val="0"/>
      <w:divBdr>
        <w:top w:val="none" w:sz="0" w:space="0" w:color="auto"/>
        <w:left w:val="none" w:sz="0" w:space="0" w:color="auto"/>
        <w:bottom w:val="none" w:sz="0" w:space="0" w:color="auto"/>
        <w:right w:val="none" w:sz="0" w:space="0" w:color="auto"/>
      </w:divBdr>
    </w:div>
    <w:div w:id="903683876">
      <w:bodyDiv w:val="1"/>
      <w:marLeft w:val="0"/>
      <w:marRight w:val="0"/>
      <w:marTop w:val="0"/>
      <w:marBottom w:val="0"/>
      <w:divBdr>
        <w:top w:val="none" w:sz="0" w:space="0" w:color="auto"/>
        <w:left w:val="none" w:sz="0" w:space="0" w:color="auto"/>
        <w:bottom w:val="none" w:sz="0" w:space="0" w:color="auto"/>
        <w:right w:val="none" w:sz="0" w:space="0" w:color="auto"/>
      </w:divBdr>
    </w:div>
    <w:div w:id="908032069">
      <w:bodyDiv w:val="1"/>
      <w:marLeft w:val="0"/>
      <w:marRight w:val="0"/>
      <w:marTop w:val="0"/>
      <w:marBottom w:val="0"/>
      <w:divBdr>
        <w:top w:val="none" w:sz="0" w:space="0" w:color="auto"/>
        <w:left w:val="none" w:sz="0" w:space="0" w:color="auto"/>
        <w:bottom w:val="none" w:sz="0" w:space="0" w:color="auto"/>
        <w:right w:val="none" w:sz="0" w:space="0" w:color="auto"/>
      </w:divBdr>
    </w:div>
    <w:div w:id="909848843">
      <w:bodyDiv w:val="1"/>
      <w:marLeft w:val="0"/>
      <w:marRight w:val="0"/>
      <w:marTop w:val="0"/>
      <w:marBottom w:val="0"/>
      <w:divBdr>
        <w:top w:val="none" w:sz="0" w:space="0" w:color="auto"/>
        <w:left w:val="none" w:sz="0" w:space="0" w:color="auto"/>
        <w:bottom w:val="none" w:sz="0" w:space="0" w:color="auto"/>
        <w:right w:val="none" w:sz="0" w:space="0" w:color="auto"/>
      </w:divBdr>
    </w:div>
    <w:div w:id="914047189">
      <w:bodyDiv w:val="1"/>
      <w:marLeft w:val="0"/>
      <w:marRight w:val="0"/>
      <w:marTop w:val="0"/>
      <w:marBottom w:val="0"/>
      <w:divBdr>
        <w:top w:val="none" w:sz="0" w:space="0" w:color="auto"/>
        <w:left w:val="none" w:sz="0" w:space="0" w:color="auto"/>
        <w:bottom w:val="none" w:sz="0" w:space="0" w:color="auto"/>
        <w:right w:val="none" w:sz="0" w:space="0" w:color="auto"/>
      </w:divBdr>
    </w:div>
    <w:div w:id="921529348">
      <w:bodyDiv w:val="1"/>
      <w:marLeft w:val="0"/>
      <w:marRight w:val="0"/>
      <w:marTop w:val="0"/>
      <w:marBottom w:val="0"/>
      <w:divBdr>
        <w:top w:val="none" w:sz="0" w:space="0" w:color="auto"/>
        <w:left w:val="none" w:sz="0" w:space="0" w:color="auto"/>
        <w:bottom w:val="none" w:sz="0" w:space="0" w:color="auto"/>
        <w:right w:val="none" w:sz="0" w:space="0" w:color="auto"/>
      </w:divBdr>
    </w:div>
    <w:div w:id="928776620">
      <w:bodyDiv w:val="1"/>
      <w:marLeft w:val="0"/>
      <w:marRight w:val="0"/>
      <w:marTop w:val="0"/>
      <w:marBottom w:val="0"/>
      <w:divBdr>
        <w:top w:val="none" w:sz="0" w:space="0" w:color="auto"/>
        <w:left w:val="none" w:sz="0" w:space="0" w:color="auto"/>
        <w:bottom w:val="none" w:sz="0" w:space="0" w:color="auto"/>
        <w:right w:val="none" w:sz="0" w:space="0" w:color="auto"/>
      </w:divBdr>
    </w:div>
    <w:div w:id="932935621">
      <w:bodyDiv w:val="1"/>
      <w:marLeft w:val="0"/>
      <w:marRight w:val="0"/>
      <w:marTop w:val="0"/>
      <w:marBottom w:val="0"/>
      <w:divBdr>
        <w:top w:val="none" w:sz="0" w:space="0" w:color="auto"/>
        <w:left w:val="none" w:sz="0" w:space="0" w:color="auto"/>
        <w:bottom w:val="none" w:sz="0" w:space="0" w:color="auto"/>
        <w:right w:val="none" w:sz="0" w:space="0" w:color="auto"/>
      </w:divBdr>
    </w:div>
    <w:div w:id="939213958">
      <w:bodyDiv w:val="1"/>
      <w:marLeft w:val="0"/>
      <w:marRight w:val="0"/>
      <w:marTop w:val="0"/>
      <w:marBottom w:val="0"/>
      <w:divBdr>
        <w:top w:val="none" w:sz="0" w:space="0" w:color="auto"/>
        <w:left w:val="none" w:sz="0" w:space="0" w:color="auto"/>
        <w:bottom w:val="none" w:sz="0" w:space="0" w:color="auto"/>
        <w:right w:val="none" w:sz="0" w:space="0" w:color="auto"/>
      </w:divBdr>
    </w:div>
    <w:div w:id="948198503">
      <w:bodyDiv w:val="1"/>
      <w:marLeft w:val="0"/>
      <w:marRight w:val="0"/>
      <w:marTop w:val="0"/>
      <w:marBottom w:val="0"/>
      <w:divBdr>
        <w:top w:val="none" w:sz="0" w:space="0" w:color="auto"/>
        <w:left w:val="none" w:sz="0" w:space="0" w:color="auto"/>
        <w:bottom w:val="none" w:sz="0" w:space="0" w:color="auto"/>
        <w:right w:val="none" w:sz="0" w:space="0" w:color="auto"/>
      </w:divBdr>
    </w:div>
    <w:div w:id="954869895">
      <w:bodyDiv w:val="1"/>
      <w:marLeft w:val="0"/>
      <w:marRight w:val="0"/>
      <w:marTop w:val="0"/>
      <w:marBottom w:val="0"/>
      <w:divBdr>
        <w:top w:val="none" w:sz="0" w:space="0" w:color="auto"/>
        <w:left w:val="none" w:sz="0" w:space="0" w:color="auto"/>
        <w:bottom w:val="none" w:sz="0" w:space="0" w:color="auto"/>
        <w:right w:val="none" w:sz="0" w:space="0" w:color="auto"/>
      </w:divBdr>
    </w:div>
    <w:div w:id="970669232">
      <w:bodyDiv w:val="1"/>
      <w:marLeft w:val="0"/>
      <w:marRight w:val="0"/>
      <w:marTop w:val="0"/>
      <w:marBottom w:val="0"/>
      <w:divBdr>
        <w:top w:val="none" w:sz="0" w:space="0" w:color="auto"/>
        <w:left w:val="none" w:sz="0" w:space="0" w:color="auto"/>
        <w:bottom w:val="none" w:sz="0" w:space="0" w:color="auto"/>
        <w:right w:val="none" w:sz="0" w:space="0" w:color="auto"/>
      </w:divBdr>
    </w:div>
    <w:div w:id="973144224">
      <w:bodyDiv w:val="1"/>
      <w:marLeft w:val="0"/>
      <w:marRight w:val="0"/>
      <w:marTop w:val="0"/>
      <w:marBottom w:val="0"/>
      <w:divBdr>
        <w:top w:val="none" w:sz="0" w:space="0" w:color="auto"/>
        <w:left w:val="none" w:sz="0" w:space="0" w:color="auto"/>
        <w:bottom w:val="none" w:sz="0" w:space="0" w:color="auto"/>
        <w:right w:val="none" w:sz="0" w:space="0" w:color="auto"/>
      </w:divBdr>
    </w:div>
    <w:div w:id="980814206">
      <w:bodyDiv w:val="1"/>
      <w:marLeft w:val="0"/>
      <w:marRight w:val="0"/>
      <w:marTop w:val="0"/>
      <w:marBottom w:val="0"/>
      <w:divBdr>
        <w:top w:val="none" w:sz="0" w:space="0" w:color="auto"/>
        <w:left w:val="none" w:sz="0" w:space="0" w:color="auto"/>
        <w:bottom w:val="none" w:sz="0" w:space="0" w:color="auto"/>
        <w:right w:val="none" w:sz="0" w:space="0" w:color="auto"/>
      </w:divBdr>
    </w:div>
    <w:div w:id="989794753">
      <w:bodyDiv w:val="1"/>
      <w:marLeft w:val="0"/>
      <w:marRight w:val="0"/>
      <w:marTop w:val="0"/>
      <w:marBottom w:val="0"/>
      <w:divBdr>
        <w:top w:val="none" w:sz="0" w:space="0" w:color="auto"/>
        <w:left w:val="none" w:sz="0" w:space="0" w:color="auto"/>
        <w:bottom w:val="none" w:sz="0" w:space="0" w:color="auto"/>
        <w:right w:val="none" w:sz="0" w:space="0" w:color="auto"/>
      </w:divBdr>
    </w:div>
    <w:div w:id="1010985486">
      <w:bodyDiv w:val="1"/>
      <w:marLeft w:val="0"/>
      <w:marRight w:val="0"/>
      <w:marTop w:val="0"/>
      <w:marBottom w:val="0"/>
      <w:divBdr>
        <w:top w:val="none" w:sz="0" w:space="0" w:color="auto"/>
        <w:left w:val="none" w:sz="0" w:space="0" w:color="auto"/>
        <w:bottom w:val="none" w:sz="0" w:space="0" w:color="auto"/>
        <w:right w:val="none" w:sz="0" w:space="0" w:color="auto"/>
      </w:divBdr>
    </w:div>
    <w:div w:id="1013531825">
      <w:bodyDiv w:val="1"/>
      <w:marLeft w:val="0"/>
      <w:marRight w:val="0"/>
      <w:marTop w:val="0"/>
      <w:marBottom w:val="0"/>
      <w:divBdr>
        <w:top w:val="none" w:sz="0" w:space="0" w:color="auto"/>
        <w:left w:val="none" w:sz="0" w:space="0" w:color="auto"/>
        <w:bottom w:val="none" w:sz="0" w:space="0" w:color="auto"/>
        <w:right w:val="none" w:sz="0" w:space="0" w:color="auto"/>
      </w:divBdr>
    </w:div>
    <w:div w:id="1013797085">
      <w:bodyDiv w:val="1"/>
      <w:marLeft w:val="0"/>
      <w:marRight w:val="0"/>
      <w:marTop w:val="0"/>
      <w:marBottom w:val="0"/>
      <w:divBdr>
        <w:top w:val="none" w:sz="0" w:space="0" w:color="auto"/>
        <w:left w:val="none" w:sz="0" w:space="0" w:color="auto"/>
        <w:bottom w:val="none" w:sz="0" w:space="0" w:color="auto"/>
        <w:right w:val="none" w:sz="0" w:space="0" w:color="auto"/>
      </w:divBdr>
    </w:div>
    <w:div w:id="1022559098">
      <w:bodyDiv w:val="1"/>
      <w:marLeft w:val="0"/>
      <w:marRight w:val="0"/>
      <w:marTop w:val="0"/>
      <w:marBottom w:val="0"/>
      <w:divBdr>
        <w:top w:val="none" w:sz="0" w:space="0" w:color="auto"/>
        <w:left w:val="none" w:sz="0" w:space="0" w:color="auto"/>
        <w:bottom w:val="none" w:sz="0" w:space="0" w:color="auto"/>
        <w:right w:val="none" w:sz="0" w:space="0" w:color="auto"/>
      </w:divBdr>
    </w:div>
    <w:div w:id="1024865686">
      <w:bodyDiv w:val="1"/>
      <w:marLeft w:val="0"/>
      <w:marRight w:val="0"/>
      <w:marTop w:val="0"/>
      <w:marBottom w:val="0"/>
      <w:divBdr>
        <w:top w:val="none" w:sz="0" w:space="0" w:color="auto"/>
        <w:left w:val="none" w:sz="0" w:space="0" w:color="auto"/>
        <w:bottom w:val="none" w:sz="0" w:space="0" w:color="auto"/>
        <w:right w:val="none" w:sz="0" w:space="0" w:color="auto"/>
      </w:divBdr>
    </w:div>
    <w:div w:id="1026372367">
      <w:bodyDiv w:val="1"/>
      <w:marLeft w:val="0"/>
      <w:marRight w:val="0"/>
      <w:marTop w:val="0"/>
      <w:marBottom w:val="0"/>
      <w:divBdr>
        <w:top w:val="none" w:sz="0" w:space="0" w:color="auto"/>
        <w:left w:val="none" w:sz="0" w:space="0" w:color="auto"/>
        <w:bottom w:val="none" w:sz="0" w:space="0" w:color="auto"/>
        <w:right w:val="none" w:sz="0" w:space="0" w:color="auto"/>
      </w:divBdr>
    </w:div>
    <w:div w:id="1037127056">
      <w:bodyDiv w:val="1"/>
      <w:marLeft w:val="0"/>
      <w:marRight w:val="0"/>
      <w:marTop w:val="0"/>
      <w:marBottom w:val="0"/>
      <w:divBdr>
        <w:top w:val="none" w:sz="0" w:space="0" w:color="auto"/>
        <w:left w:val="none" w:sz="0" w:space="0" w:color="auto"/>
        <w:bottom w:val="none" w:sz="0" w:space="0" w:color="auto"/>
        <w:right w:val="none" w:sz="0" w:space="0" w:color="auto"/>
      </w:divBdr>
    </w:div>
    <w:div w:id="1040394753">
      <w:bodyDiv w:val="1"/>
      <w:marLeft w:val="0"/>
      <w:marRight w:val="0"/>
      <w:marTop w:val="0"/>
      <w:marBottom w:val="0"/>
      <w:divBdr>
        <w:top w:val="none" w:sz="0" w:space="0" w:color="auto"/>
        <w:left w:val="none" w:sz="0" w:space="0" w:color="auto"/>
        <w:bottom w:val="none" w:sz="0" w:space="0" w:color="auto"/>
        <w:right w:val="none" w:sz="0" w:space="0" w:color="auto"/>
      </w:divBdr>
    </w:div>
    <w:div w:id="1054739450">
      <w:bodyDiv w:val="1"/>
      <w:marLeft w:val="0"/>
      <w:marRight w:val="0"/>
      <w:marTop w:val="0"/>
      <w:marBottom w:val="0"/>
      <w:divBdr>
        <w:top w:val="none" w:sz="0" w:space="0" w:color="auto"/>
        <w:left w:val="none" w:sz="0" w:space="0" w:color="auto"/>
        <w:bottom w:val="none" w:sz="0" w:space="0" w:color="auto"/>
        <w:right w:val="none" w:sz="0" w:space="0" w:color="auto"/>
      </w:divBdr>
    </w:div>
    <w:div w:id="1077289902">
      <w:bodyDiv w:val="1"/>
      <w:marLeft w:val="0"/>
      <w:marRight w:val="0"/>
      <w:marTop w:val="0"/>
      <w:marBottom w:val="0"/>
      <w:divBdr>
        <w:top w:val="none" w:sz="0" w:space="0" w:color="auto"/>
        <w:left w:val="none" w:sz="0" w:space="0" w:color="auto"/>
        <w:bottom w:val="none" w:sz="0" w:space="0" w:color="auto"/>
        <w:right w:val="none" w:sz="0" w:space="0" w:color="auto"/>
      </w:divBdr>
    </w:div>
    <w:div w:id="1090195043">
      <w:bodyDiv w:val="1"/>
      <w:marLeft w:val="0"/>
      <w:marRight w:val="0"/>
      <w:marTop w:val="0"/>
      <w:marBottom w:val="0"/>
      <w:divBdr>
        <w:top w:val="none" w:sz="0" w:space="0" w:color="auto"/>
        <w:left w:val="none" w:sz="0" w:space="0" w:color="auto"/>
        <w:bottom w:val="none" w:sz="0" w:space="0" w:color="auto"/>
        <w:right w:val="none" w:sz="0" w:space="0" w:color="auto"/>
      </w:divBdr>
    </w:div>
    <w:div w:id="1098987521">
      <w:bodyDiv w:val="1"/>
      <w:marLeft w:val="0"/>
      <w:marRight w:val="0"/>
      <w:marTop w:val="0"/>
      <w:marBottom w:val="0"/>
      <w:divBdr>
        <w:top w:val="none" w:sz="0" w:space="0" w:color="auto"/>
        <w:left w:val="none" w:sz="0" w:space="0" w:color="auto"/>
        <w:bottom w:val="none" w:sz="0" w:space="0" w:color="auto"/>
        <w:right w:val="none" w:sz="0" w:space="0" w:color="auto"/>
      </w:divBdr>
    </w:div>
    <w:div w:id="1104422957">
      <w:bodyDiv w:val="1"/>
      <w:marLeft w:val="0"/>
      <w:marRight w:val="0"/>
      <w:marTop w:val="0"/>
      <w:marBottom w:val="0"/>
      <w:divBdr>
        <w:top w:val="none" w:sz="0" w:space="0" w:color="auto"/>
        <w:left w:val="none" w:sz="0" w:space="0" w:color="auto"/>
        <w:bottom w:val="none" w:sz="0" w:space="0" w:color="auto"/>
        <w:right w:val="none" w:sz="0" w:space="0" w:color="auto"/>
      </w:divBdr>
    </w:div>
    <w:div w:id="1112016345">
      <w:bodyDiv w:val="1"/>
      <w:marLeft w:val="0"/>
      <w:marRight w:val="0"/>
      <w:marTop w:val="0"/>
      <w:marBottom w:val="0"/>
      <w:divBdr>
        <w:top w:val="none" w:sz="0" w:space="0" w:color="auto"/>
        <w:left w:val="none" w:sz="0" w:space="0" w:color="auto"/>
        <w:bottom w:val="none" w:sz="0" w:space="0" w:color="auto"/>
        <w:right w:val="none" w:sz="0" w:space="0" w:color="auto"/>
      </w:divBdr>
    </w:div>
    <w:div w:id="1124882047">
      <w:bodyDiv w:val="1"/>
      <w:marLeft w:val="0"/>
      <w:marRight w:val="0"/>
      <w:marTop w:val="0"/>
      <w:marBottom w:val="0"/>
      <w:divBdr>
        <w:top w:val="none" w:sz="0" w:space="0" w:color="auto"/>
        <w:left w:val="none" w:sz="0" w:space="0" w:color="auto"/>
        <w:bottom w:val="none" w:sz="0" w:space="0" w:color="auto"/>
        <w:right w:val="none" w:sz="0" w:space="0" w:color="auto"/>
      </w:divBdr>
    </w:div>
    <w:div w:id="1125931922">
      <w:bodyDiv w:val="1"/>
      <w:marLeft w:val="0"/>
      <w:marRight w:val="0"/>
      <w:marTop w:val="0"/>
      <w:marBottom w:val="0"/>
      <w:divBdr>
        <w:top w:val="none" w:sz="0" w:space="0" w:color="auto"/>
        <w:left w:val="none" w:sz="0" w:space="0" w:color="auto"/>
        <w:bottom w:val="none" w:sz="0" w:space="0" w:color="auto"/>
        <w:right w:val="none" w:sz="0" w:space="0" w:color="auto"/>
      </w:divBdr>
    </w:div>
    <w:div w:id="1131904384">
      <w:bodyDiv w:val="1"/>
      <w:marLeft w:val="0"/>
      <w:marRight w:val="0"/>
      <w:marTop w:val="0"/>
      <w:marBottom w:val="0"/>
      <w:divBdr>
        <w:top w:val="none" w:sz="0" w:space="0" w:color="auto"/>
        <w:left w:val="none" w:sz="0" w:space="0" w:color="auto"/>
        <w:bottom w:val="none" w:sz="0" w:space="0" w:color="auto"/>
        <w:right w:val="none" w:sz="0" w:space="0" w:color="auto"/>
      </w:divBdr>
    </w:div>
    <w:div w:id="1134905136">
      <w:bodyDiv w:val="1"/>
      <w:marLeft w:val="0"/>
      <w:marRight w:val="0"/>
      <w:marTop w:val="0"/>
      <w:marBottom w:val="0"/>
      <w:divBdr>
        <w:top w:val="none" w:sz="0" w:space="0" w:color="auto"/>
        <w:left w:val="none" w:sz="0" w:space="0" w:color="auto"/>
        <w:bottom w:val="none" w:sz="0" w:space="0" w:color="auto"/>
        <w:right w:val="none" w:sz="0" w:space="0" w:color="auto"/>
      </w:divBdr>
    </w:div>
    <w:div w:id="1149908574">
      <w:bodyDiv w:val="1"/>
      <w:marLeft w:val="0"/>
      <w:marRight w:val="0"/>
      <w:marTop w:val="0"/>
      <w:marBottom w:val="0"/>
      <w:divBdr>
        <w:top w:val="none" w:sz="0" w:space="0" w:color="auto"/>
        <w:left w:val="none" w:sz="0" w:space="0" w:color="auto"/>
        <w:bottom w:val="none" w:sz="0" w:space="0" w:color="auto"/>
        <w:right w:val="none" w:sz="0" w:space="0" w:color="auto"/>
      </w:divBdr>
    </w:div>
    <w:div w:id="1159151946">
      <w:bodyDiv w:val="1"/>
      <w:marLeft w:val="0"/>
      <w:marRight w:val="0"/>
      <w:marTop w:val="0"/>
      <w:marBottom w:val="0"/>
      <w:divBdr>
        <w:top w:val="none" w:sz="0" w:space="0" w:color="auto"/>
        <w:left w:val="none" w:sz="0" w:space="0" w:color="auto"/>
        <w:bottom w:val="none" w:sz="0" w:space="0" w:color="auto"/>
        <w:right w:val="none" w:sz="0" w:space="0" w:color="auto"/>
      </w:divBdr>
    </w:div>
    <w:div w:id="1169175044">
      <w:bodyDiv w:val="1"/>
      <w:marLeft w:val="0"/>
      <w:marRight w:val="0"/>
      <w:marTop w:val="0"/>
      <w:marBottom w:val="0"/>
      <w:divBdr>
        <w:top w:val="none" w:sz="0" w:space="0" w:color="auto"/>
        <w:left w:val="none" w:sz="0" w:space="0" w:color="auto"/>
        <w:bottom w:val="none" w:sz="0" w:space="0" w:color="auto"/>
        <w:right w:val="none" w:sz="0" w:space="0" w:color="auto"/>
      </w:divBdr>
    </w:div>
    <w:div w:id="1173181660">
      <w:bodyDiv w:val="1"/>
      <w:marLeft w:val="0"/>
      <w:marRight w:val="0"/>
      <w:marTop w:val="0"/>
      <w:marBottom w:val="0"/>
      <w:divBdr>
        <w:top w:val="none" w:sz="0" w:space="0" w:color="auto"/>
        <w:left w:val="none" w:sz="0" w:space="0" w:color="auto"/>
        <w:bottom w:val="none" w:sz="0" w:space="0" w:color="auto"/>
        <w:right w:val="none" w:sz="0" w:space="0" w:color="auto"/>
      </w:divBdr>
    </w:div>
    <w:div w:id="1175148173">
      <w:bodyDiv w:val="1"/>
      <w:marLeft w:val="0"/>
      <w:marRight w:val="0"/>
      <w:marTop w:val="0"/>
      <w:marBottom w:val="0"/>
      <w:divBdr>
        <w:top w:val="none" w:sz="0" w:space="0" w:color="auto"/>
        <w:left w:val="none" w:sz="0" w:space="0" w:color="auto"/>
        <w:bottom w:val="none" w:sz="0" w:space="0" w:color="auto"/>
        <w:right w:val="none" w:sz="0" w:space="0" w:color="auto"/>
      </w:divBdr>
    </w:div>
    <w:div w:id="1177959270">
      <w:bodyDiv w:val="1"/>
      <w:marLeft w:val="0"/>
      <w:marRight w:val="0"/>
      <w:marTop w:val="0"/>
      <w:marBottom w:val="0"/>
      <w:divBdr>
        <w:top w:val="none" w:sz="0" w:space="0" w:color="auto"/>
        <w:left w:val="none" w:sz="0" w:space="0" w:color="auto"/>
        <w:bottom w:val="none" w:sz="0" w:space="0" w:color="auto"/>
        <w:right w:val="none" w:sz="0" w:space="0" w:color="auto"/>
      </w:divBdr>
    </w:div>
    <w:div w:id="1187407092">
      <w:bodyDiv w:val="1"/>
      <w:marLeft w:val="0"/>
      <w:marRight w:val="0"/>
      <w:marTop w:val="0"/>
      <w:marBottom w:val="0"/>
      <w:divBdr>
        <w:top w:val="none" w:sz="0" w:space="0" w:color="auto"/>
        <w:left w:val="none" w:sz="0" w:space="0" w:color="auto"/>
        <w:bottom w:val="none" w:sz="0" w:space="0" w:color="auto"/>
        <w:right w:val="none" w:sz="0" w:space="0" w:color="auto"/>
      </w:divBdr>
    </w:div>
    <w:div w:id="1188718388">
      <w:bodyDiv w:val="1"/>
      <w:marLeft w:val="0"/>
      <w:marRight w:val="0"/>
      <w:marTop w:val="0"/>
      <w:marBottom w:val="0"/>
      <w:divBdr>
        <w:top w:val="none" w:sz="0" w:space="0" w:color="auto"/>
        <w:left w:val="none" w:sz="0" w:space="0" w:color="auto"/>
        <w:bottom w:val="none" w:sz="0" w:space="0" w:color="auto"/>
        <w:right w:val="none" w:sz="0" w:space="0" w:color="auto"/>
      </w:divBdr>
    </w:div>
    <w:div w:id="1189022380">
      <w:bodyDiv w:val="1"/>
      <w:marLeft w:val="0"/>
      <w:marRight w:val="0"/>
      <w:marTop w:val="0"/>
      <w:marBottom w:val="0"/>
      <w:divBdr>
        <w:top w:val="none" w:sz="0" w:space="0" w:color="auto"/>
        <w:left w:val="none" w:sz="0" w:space="0" w:color="auto"/>
        <w:bottom w:val="none" w:sz="0" w:space="0" w:color="auto"/>
        <w:right w:val="none" w:sz="0" w:space="0" w:color="auto"/>
      </w:divBdr>
    </w:div>
    <w:div w:id="1191067505">
      <w:bodyDiv w:val="1"/>
      <w:marLeft w:val="0"/>
      <w:marRight w:val="0"/>
      <w:marTop w:val="0"/>
      <w:marBottom w:val="0"/>
      <w:divBdr>
        <w:top w:val="none" w:sz="0" w:space="0" w:color="auto"/>
        <w:left w:val="none" w:sz="0" w:space="0" w:color="auto"/>
        <w:bottom w:val="none" w:sz="0" w:space="0" w:color="auto"/>
        <w:right w:val="none" w:sz="0" w:space="0" w:color="auto"/>
      </w:divBdr>
    </w:div>
    <w:div w:id="1208177942">
      <w:bodyDiv w:val="1"/>
      <w:marLeft w:val="0"/>
      <w:marRight w:val="0"/>
      <w:marTop w:val="0"/>
      <w:marBottom w:val="0"/>
      <w:divBdr>
        <w:top w:val="none" w:sz="0" w:space="0" w:color="auto"/>
        <w:left w:val="none" w:sz="0" w:space="0" w:color="auto"/>
        <w:bottom w:val="none" w:sz="0" w:space="0" w:color="auto"/>
        <w:right w:val="none" w:sz="0" w:space="0" w:color="auto"/>
      </w:divBdr>
    </w:div>
    <w:div w:id="1211577482">
      <w:bodyDiv w:val="1"/>
      <w:marLeft w:val="0"/>
      <w:marRight w:val="0"/>
      <w:marTop w:val="0"/>
      <w:marBottom w:val="0"/>
      <w:divBdr>
        <w:top w:val="none" w:sz="0" w:space="0" w:color="auto"/>
        <w:left w:val="none" w:sz="0" w:space="0" w:color="auto"/>
        <w:bottom w:val="none" w:sz="0" w:space="0" w:color="auto"/>
        <w:right w:val="none" w:sz="0" w:space="0" w:color="auto"/>
      </w:divBdr>
    </w:div>
    <w:div w:id="1212883073">
      <w:bodyDiv w:val="1"/>
      <w:marLeft w:val="0"/>
      <w:marRight w:val="0"/>
      <w:marTop w:val="0"/>
      <w:marBottom w:val="0"/>
      <w:divBdr>
        <w:top w:val="none" w:sz="0" w:space="0" w:color="auto"/>
        <w:left w:val="none" w:sz="0" w:space="0" w:color="auto"/>
        <w:bottom w:val="none" w:sz="0" w:space="0" w:color="auto"/>
        <w:right w:val="none" w:sz="0" w:space="0" w:color="auto"/>
      </w:divBdr>
    </w:div>
    <w:div w:id="1220553988">
      <w:bodyDiv w:val="1"/>
      <w:marLeft w:val="0"/>
      <w:marRight w:val="0"/>
      <w:marTop w:val="0"/>
      <w:marBottom w:val="0"/>
      <w:divBdr>
        <w:top w:val="none" w:sz="0" w:space="0" w:color="auto"/>
        <w:left w:val="none" w:sz="0" w:space="0" w:color="auto"/>
        <w:bottom w:val="none" w:sz="0" w:space="0" w:color="auto"/>
        <w:right w:val="none" w:sz="0" w:space="0" w:color="auto"/>
      </w:divBdr>
    </w:div>
    <w:div w:id="1221480608">
      <w:bodyDiv w:val="1"/>
      <w:marLeft w:val="0"/>
      <w:marRight w:val="0"/>
      <w:marTop w:val="0"/>
      <w:marBottom w:val="0"/>
      <w:divBdr>
        <w:top w:val="none" w:sz="0" w:space="0" w:color="auto"/>
        <w:left w:val="none" w:sz="0" w:space="0" w:color="auto"/>
        <w:bottom w:val="none" w:sz="0" w:space="0" w:color="auto"/>
        <w:right w:val="none" w:sz="0" w:space="0" w:color="auto"/>
      </w:divBdr>
    </w:div>
    <w:div w:id="1221862800">
      <w:bodyDiv w:val="1"/>
      <w:marLeft w:val="0"/>
      <w:marRight w:val="0"/>
      <w:marTop w:val="0"/>
      <w:marBottom w:val="0"/>
      <w:divBdr>
        <w:top w:val="none" w:sz="0" w:space="0" w:color="auto"/>
        <w:left w:val="none" w:sz="0" w:space="0" w:color="auto"/>
        <w:bottom w:val="none" w:sz="0" w:space="0" w:color="auto"/>
        <w:right w:val="none" w:sz="0" w:space="0" w:color="auto"/>
      </w:divBdr>
    </w:div>
    <w:div w:id="1225918667">
      <w:bodyDiv w:val="1"/>
      <w:marLeft w:val="0"/>
      <w:marRight w:val="0"/>
      <w:marTop w:val="0"/>
      <w:marBottom w:val="0"/>
      <w:divBdr>
        <w:top w:val="none" w:sz="0" w:space="0" w:color="auto"/>
        <w:left w:val="none" w:sz="0" w:space="0" w:color="auto"/>
        <w:bottom w:val="none" w:sz="0" w:space="0" w:color="auto"/>
        <w:right w:val="none" w:sz="0" w:space="0" w:color="auto"/>
      </w:divBdr>
    </w:div>
    <w:div w:id="1228688698">
      <w:bodyDiv w:val="1"/>
      <w:marLeft w:val="0"/>
      <w:marRight w:val="0"/>
      <w:marTop w:val="0"/>
      <w:marBottom w:val="0"/>
      <w:divBdr>
        <w:top w:val="none" w:sz="0" w:space="0" w:color="auto"/>
        <w:left w:val="none" w:sz="0" w:space="0" w:color="auto"/>
        <w:bottom w:val="none" w:sz="0" w:space="0" w:color="auto"/>
        <w:right w:val="none" w:sz="0" w:space="0" w:color="auto"/>
      </w:divBdr>
    </w:div>
    <w:div w:id="1259874748">
      <w:bodyDiv w:val="1"/>
      <w:marLeft w:val="0"/>
      <w:marRight w:val="0"/>
      <w:marTop w:val="0"/>
      <w:marBottom w:val="0"/>
      <w:divBdr>
        <w:top w:val="none" w:sz="0" w:space="0" w:color="auto"/>
        <w:left w:val="none" w:sz="0" w:space="0" w:color="auto"/>
        <w:bottom w:val="none" w:sz="0" w:space="0" w:color="auto"/>
        <w:right w:val="none" w:sz="0" w:space="0" w:color="auto"/>
      </w:divBdr>
    </w:div>
    <w:div w:id="1262375084">
      <w:bodyDiv w:val="1"/>
      <w:marLeft w:val="0"/>
      <w:marRight w:val="0"/>
      <w:marTop w:val="0"/>
      <w:marBottom w:val="0"/>
      <w:divBdr>
        <w:top w:val="none" w:sz="0" w:space="0" w:color="auto"/>
        <w:left w:val="none" w:sz="0" w:space="0" w:color="auto"/>
        <w:bottom w:val="none" w:sz="0" w:space="0" w:color="auto"/>
        <w:right w:val="none" w:sz="0" w:space="0" w:color="auto"/>
      </w:divBdr>
    </w:div>
    <w:div w:id="1264845334">
      <w:bodyDiv w:val="1"/>
      <w:marLeft w:val="0"/>
      <w:marRight w:val="0"/>
      <w:marTop w:val="0"/>
      <w:marBottom w:val="0"/>
      <w:divBdr>
        <w:top w:val="none" w:sz="0" w:space="0" w:color="auto"/>
        <w:left w:val="none" w:sz="0" w:space="0" w:color="auto"/>
        <w:bottom w:val="none" w:sz="0" w:space="0" w:color="auto"/>
        <w:right w:val="none" w:sz="0" w:space="0" w:color="auto"/>
      </w:divBdr>
    </w:div>
    <w:div w:id="1272937805">
      <w:bodyDiv w:val="1"/>
      <w:marLeft w:val="0"/>
      <w:marRight w:val="0"/>
      <w:marTop w:val="0"/>
      <w:marBottom w:val="0"/>
      <w:divBdr>
        <w:top w:val="none" w:sz="0" w:space="0" w:color="auto"/>
        <w:left w:val="none" w:sz="0" w:space="0" w:color="auto"/>
        <w:bottom w:val="none" w:sz="0" w:space="0" w:color="auto"/>
        <w:right w:val="none" w:sz="0" w:space="0" w:color="auto"/>
      </w:divBdr>
    </w:div>
    <w:div w:id="1275214820">
      <w:bodyDiv w:val="1"/>
      <w:marLeft w:val="0"/>
      <w:marRight w:val="0"/>
      <w:marTop w:val="0"/>
      <w:marBottom w:val="0"/>
      <w:divBdr>
        <w:top w:val="none" w:sz="0" w:space="0" w:color="auto"/>
        <w:left w:val="none" w:sz="0" w:space="0" w:color="auto"/>
        <w:bottom w:val="none" w:sz="0" w:space="0" w:color="auto"/>
        <w:right w:val="none" w:sz="0" w:space="0" w:color="auto"/>
      </w:divBdr>
    </w:div>
    <w:div w:id="1276326950">
      <w:bodyDiv w:val="1"/>
      <w:marLeft w:val="0"/>
      <w:marRight w:val="0"/>
      <w:marTop w:val="0"/>
      <w:marBottom w:val="0"/>
      <w:divBdr>
        <w:top w:val="none" w:sz="0" w:space="0" w:color="auto"/>
        <w:left w:val="none" w:sz="0" w:space="0" w:color="auto"/>
        <w:bottom w:val="none" w:sz="0" w:space="0" w:color="auto"/>
        <w:right w:val="none" w:sz="0" w:space="0" w:color="auto"/>
      </w:divBdr>
    </w:div>
    <w:div w:id="1283724849">
      <w:bodyDiv w:val="1"/>
      <w:marLeft w:val="0"/>
      <w:marRight w:val="0"/>
      <w:marTop w:val="0"/>
      <w:marBottom w:val="0"/>
      <w:divBdr>
        <w:top w:val="none" w:sz="0" w:space="0" w:color="auto"/>
        <w:left w:val="none" w:sz="0" w:space="0" w:color="auto"/>
        <w:bottom w:val="none" w:sz="0" w:space="0" w:color="auto"/>
        <w:right w:val="none" w:sz="0" w:space="0" w:color="auto"/>
      </w:divBdr>
    </w:div>
    <w:div w:id="1284113775">
      <w:bodyDiv w:val="1"/>
      <w:marLeft w:val="0"/>
      <w:marRight w:val="0"/>
      <w:marTop w:val="0"/>
      <w:marBottom w:val="0"/>
      <w:divBdr>
        <w:top w:val="none" w:sz="0" w:space="0" w:color="auto"/>
        <w:left w:val="none" w:sz="0" w:space="0" w:color="auto"/>
        <w:bottom w:val="none" w:sz="0" w:space="0" w:color="auto"/>
        <w:right w:val="none" w:sz="0" w:space="0" w:color="auto"/>
      </w:divBdr>
    </w:div>
    <w:div w:id="1288009829">
      <w:bodyDiv w:val="1"/>
      <w:marLeft w:val="0"/>
      <w:marRight w:val="0"/>
      <w:marTop w:val="0"/>
      <w:marBottom w:val="0"/>
      <w:divBdr>
        <w:top w:val="none" w:sz="0" w:space="0" w:color="auto"/>
        <w:left w:val="none" w:sz="0" w:space="0" w:color="auto"/>
        <w:bottom w:val="none" w:sz="0" w:space="0" w:color="auto"/>
        <w:right w:val="none" w:sz="0" w:space="0" w:color="auto"/>
      </w:divBdr>
    </w:div>
    <w:div w:id="1295255230">
      <w:bodyDiv w:val="1"/>
      <w:marLeft w:val="0"/>
      <w:marRight w:val="0"/>
      <w:marTop w:val="0"/>
      <w:marBottom w:val="0"/>
      <w:divBdr>
        <w:top w:val="none" w:sz="0" w:space="0" w:color="auto"/>
        <w:left w:val="none" w:sz="0" w:space="0" w:color="auto"/>
        <w:bottom w:val="none" w:sz="0" w:space="0" w:color="auto"/>
        <w:right w:val="none" w:sz="0" w:space="0" w:color="auto"/>
      </w:divBdr>
    </w:div>
    <w:div w:id="1302880639">
      <w:bodyDiv w:val="1"/>
      <w:marLeft w:val="0"/>
      <w:marRight w:val="0"/>
      <w:marTop w:val="0"/>
      <w:marBottom w:val="0"/>
      <w:divBdr>
        <w:top w:val="none" w:sz="0" w:space="0" w:color="auto"/>
        <w:left w:val="none" w:sz="0" w:space="0" w:color="auto"/>
        <w:bottom w:val="none" w:sz="0" w:space="0" w:color="auto"/>
        <w:right w:val="none" w:sz="0" w:space="0" w:color="auto"/>
      </w:divBdr>
    </w:div>
    <w:div w:id="1311911106">
      <w:bodyDiv w:val="1"/>
      <w:marLeft w:val="0"/>
      <w:marRight w:val="0"/>
      <w:marTop w:val="0"/>
      <w:marBottom w:val="0"/>
      <w:divBdr>
        <w:top w:val="none" w:sz="0" w:space="0" w:color="auto"/>
        <w:left w:val="none" w:sz="0" w:space="0" w:color="auto"/>
        <w:bottom w:val="none" w:sz="0" w:space="0" w:color="auto"/>
        <w:right w:val="none" w:sz="0" w:space="0" w:color="auto"/>
      </w:divBdr>
    </w:div>
    <w:div w:id="1316229257">
      <w:bodyDiv w:val="1"/>
      <w:marLeft w:val="0"/>
      <w:marRight w:val="0"/>
      <w:marTop w:val="0"/>
      <w:marBottom w:val="0"/>
      <w:divBdr>
        <w:top w:val="none" w:sz="0" w:space="0" w:color="auto"/>
        <w:left w:val="none" w:sz="0" w:space="0" w:color="auto"/>
        <w:bottom w:val="none" w:sz="0" w:space="0" w:color="auto"/>
        <w:right w:val="none" w:sz="0" w:space="0" w:color="auto"/>
      </w:divBdr>
    </w:div>
    <w:div w:id="1332679233">
      <w:bodyDiv w:val="1"/>
      <w:marLeft w:val="0"/>
      <w:marRight w:val="0"/>
      <w:marTop w:val="0"/>
      <w:marBottom w:val="0"/>
      <w:divBdr>
        <w:top w:val="none" w:sz="0" w:space="0" w:color="auto"/>
        <w:left w:val="none" w:sz="0" w:space="0" w:color="auto"/>
        <w:bottom w:val="none" w:sz="0" w:space="0" w:color="auto"/>
        <w:right w:val="none" w:sz="0" w:space="0" w:color="auto"/>
      </w:divBdr>
    </w:div>
    <w:div w:id="1342270311">
      <w:bodyDiv w:val="1"/>
      <w:marLeft w:val="0"/>
      <w:marRight w:val="0"/>
      <w:marTop w:val="0"/>
      <w:marBottom w:val="0"/>
      <w:divBdr>
        <w:top w:val="none" w:sz="0" w:space="0" w:color="auto"/>
        <w:left w:val="none" w:sz="0" w:space="0" w:color="auto"/>
        <w:bottom w:val="none" w:sz="0" w:space="0" w:color="auto"/>
        <w:right w:val="none" w:sz="0" w:space="0" w:color="auto"/>
      </w:divBdr>
    </w:div>
    <w:div w:id="1357581497">
      <w:bodyDiv w:val="1"/>
      <w:marLeft w:val="0"/>
      <w:marRight w:val="0"/>
      <w:marTop w:val="0"/>
      <w:marBottom w:val="0"/>
      <w:divBdr>
        <w:top w:val="none" w:sz="0" w:space="0" w:color="auto"/>
        <w:left w:val="none" w:sz="0" w:space="0" w:color="auto"/>
        <w:bottom w:val="none" w:sz="0" w:space="0" w:color="auto"/>
        <w:right w:val="none" w:sz="0" w:space="0" w:color="auto"/>
      </w:divBdr>
    </w:div>
    <w:div w:id="1358777053">
      <w:bodyDiv w:val="1"/>
      <w:marLeft w:val="0"/>
      <w:marRight w:val="0"/>
      <w:marTop w:val="0"/>
      <w:marBottom w:val="0"/>
      <w:divBdr>
        <w:top w:val="none" w:sz="0" w:space="0" w:color="auto"/>
        <w:left w:val="none" w:sz="0" w:space="0" w:color="auto"/>
        <w:bottom w:val="none" w:sz="0" w:space="0" w:color="auto"/>
        <w:right w:val="none" w:sz="0" w:space="0" w:color="auto"/>
      </w:divBdr>
    </w:div>
    <w:div w:id="1359162020">
      <w:bodyDiv w:val="1"/>
      <w:marLeft w:val="0"/>
      <w:marRight w:val="0"/>
      <w:marTop w:val="0"/>
      <w:marBottom w:val="0"/>
      <w:divBdr>
        <w:top w:val="none" w:sz="0" w:space="0" w:color="auto"/>
        <w:left w:val="none" w:sz="0" w:space="0" w:color="auto"/>
        <w:bottom w:val="none" w:sz="0" w:space="0" w:color="auto"/>
        <w:right w:val="none" w:sz="0" w:space="0" w:color="auto"/>
      </w:divBdr>
    </w:div>
    <w:div w:id="1361665941">
      <w:bodyDiv w:val="1"/>
      <w:marLeft w:val="0"/>
      <w:marRight w:val="0"/>
      <w:marTop w:val="0"/>
      <w:marBottom w:val="0"/>
      <w:divBdr>
        <w:top w:val="none" w:sz="0" w:space="0" w:color="auto"/>
        <w:left w:val="none" w:sz="0" w:space="0" w:color="auto"/>
        <w:bottom w:val="none" w:sz="0" w:space="0" w:color="auto"/>
        <w:right w:val="none" w:sz="0" w:space="0" w:color="auto"/>
      </w:divBdr>
    </w:div>
    <w:div w:id="1369917666">
      <w:bodyDiv w:val="1"/>
      <w:marLeft w:val="0"/>
      <w:marRight w:val="0"/>
      <w:marTop w:val="0"/>
      <w:marBottom w:val="0"/>
      <w:divBdr>
        <w:top w:val="none" w:sz="0" w:space="0" w:color="auto"/>
        <w:left w:val="none" w:sz="0" w:space="0" w:color="auto"/>
        <w:bottom w:val="none" w:sz="0" w:space="0" w:color="auto"/>
        <w:right w:val="none" w:sz="0" w:space="0" w:color="auto"/>
      </w:divBdr>
    </w:div>
    <w:div w:id="1375622446">
      <w:bodyDiv w:val="1"/>
      <w:marLeft w:val="0"/>
      <w:marRight w:val="0"/>
      <w:marTop w:val="0"/>
      <w:marBottom w:val="0"/>
      <w:divBdr>
        <w:top w:val="none" w:sz="0" w:space="0" w:color="auto"/>
        <w:left w:val="none" w:sz="0" w:space="0" w:color="auto"/>
        <w:bottom w:val="none" w:sz="0" w:space="0" w:color="auto"/>
        <w:right w:val="none" w:sz="0" w:space="0" w:color="auto"/>
      </w:divBdr>
    </w:div>
    <w:div w:id="1380518427">
      <w:bodyDiv w:val="1"/>
      <w:marLeft w:val="0"/>
      <w:marRight w:val="0"/>
      <w:marTop w:val="0"/>
      <w:marBottom w:val="0"/>
      <w:divBdr>
        <w:top w:val="none" w:sz="0" w:space="0" w:color="auto"/>
        <w:left w:val="none" w:sz="0" w:space="0" w:color="auto"/>
        <w:bottom w:val="none" w:sz="0" w:space="0" w:color="auto"/>
        <w:right w:val="none" w:sz="0" w:space="0" w:color="auto"/>
      </w:divBdr>
    </w:div>
    <w:div w:id="1390762283">
      <w:bodyDiv w:val="1"/>
      <w:marLeft w:val="0"/>
      <w:marRight w:val="0"/>
      <w:marTop w:val="0"/>
      <w:marBottom w:val="0"/>
      <w:divBdr>
        <w:top w:val="none" w:sz="0" w:space="0" w:color="auto"/>
        <w:left w:val="none" w:sz="0" w:space="0" w:color="auto"/>
        <w:bottom w:val="none" w:sz="0" w:space="0" w:color="auto"/>
        <w:right w:val="none" w:sz="0" w:space="0" w:color="auto"/>
      </w:divBdr>
    </w:div>
    <w:div w:id="1399087713">
      <w:bodyDiv w:val="1"/>
      <w:marLeft w:val="0"/>
      <w:marRight w:val="0"/>
      <w:marTop w:val="0"/>
      <w:marBottom w:val="0"/>
      <w:divBdr>
        <w:top w:val="none" w:sz="0" w:space="0" w:color="auto"/>
        <w:left w:val="none" w:sz="0" w:space="0" w:color="auto"/>
        <w:bottom w:val="none" w:sz="0" w:space="0" w:color="auto"/>
        <w:right w:val="none" w:sz="0" w:space="0" w:color="auto"/>
      </w:divBdr>
    </w:div>
    <w:div w:id="1400982953">
      <w:bodyDiv w:val="1"/>
      <w:marLeft w:val="0"/>
      <w:marRight w:val="0"/>
      <w:marTop w:val="0"/>
      <w:marBottom w:val="0"/>
      <w:divBdr>
        <w:top w:val="none" w:sz="0" w:space="0" w:color="auto"/>
        <w:left w:val="none" w:sz="0" w:space="0" w:color="auto"/>
        <w:bottom w:val="none" w:sz="0" w:space="0" w:color="auto"/>
        <w:right w:val="none" w:sz="0" w:space="0" w:color="auto"/>
      </w:divBdr>
    </w:div>
    <w:div w:id="1408840931">
      <w:bodyDiv w:val="1"/>
      <w:marLeft w:val="0"/>
      <w:marRight w:val="0"/>
      <w:marTop w:val="0"/>
      <w:marBottom w:val="0"/>
      <w:divBdr>
        <w:top w:val="none" w:sz="0" w:space="0" w:color="auto"/>
        <w:left w:val="none" w:sz="0" w:space="0" w:color="auto"/>
        <w:bottom w:val="none" w:sz="0" w:space="0" w:color="auto"/>
        <w:right w:val="none" w:sz="0" w:space="0" w:color="auto"/>
      </w:divBdr>
    </w:div>
    <w:div w:id="1410544655">
      <w:bodyDiv w:val="1"/>
      <w:marLeft w:val="0"/>
      <w:marRight w:val="0"/>
      <w:marTop w:val="0"/>
      <w:marBottom w:val="0"/>
      <w:divBdr>
        <w:top w:val="none" w:sz="0" w:space="0" w:color="auto"/>
        <w:left w:val="none" w:sz="0" w:space="0" w:color="auto"/>
        <w:bottom w:val="none" w:sz="0" w:space="0" w:color="auto"/>
        <w:right w:val="none" w:sz="0" w:space="0" w:color="auto"/>
      </w:divBdr>
    </w:div>
    <w:div w:id="1413041653">
      <w:bodyDiv w:val="1"/>
      <w:marLeft w:val="0"/>
      <w:marRight w:val="0"/>
      <w:marTop w:val="0"/>
      <w:marBottom w:val="0"/>
      <w:divBdr>
        <w:top w:val="none" w:sz="0" w:space="0" w:color="auto"/>
        <w:left w:val="none" w:sz="0" w:space="0" w:color="auto"/>
        <w:bottom w:val="none" w:sz="0" w:space="0" w:color="auto"/>
        <w:right w:val="none" w:sz="0" w:space="0" w:color="auto"/>
      </w:divBdr>
    </w:div>
    <w:div w:id="1413551429">
      <w:bodyDiv w:val="1"/>
      <w:marLeft w:val="0"/>
      <w:marRight w:val="0"/>
      <w:marTop w:val="0"/>
      <w:marBottom w:val="0"/>
      <w:divBdr>
        <w:top w:val="none" w:sz="0" w:space="0" w:color="auto"/>
        <w:left w:val="none" w:sz="0" w:space="0" w:color="auto"/>
        <w:bottom w:val="none" w:sz="0" w:space="0" w:color="auto"/>
        <w:right w:val="none" w:sz="0" w:space="0" w:color="auto"/>
      </w:divBdr>
    </w:div>
    <w:div w:id="1416437329">
      <w:bodyDiv w:val="1"/>
      <w:marLeft w:val="0"/>
      <w:marRight w:val="0"/>
      <w:marTop w:val="0"/>
      <w:marBottom w:val="0"/>
      <w:divBdr>
        <w:top w:val="none" w:sz="0" w:space="0" w:color="auto"/>
        <w:left w:val="none" w:sz="0" w:space="0" w:color="auto"/>
        <w:bottom w:val="none" w:sz="0" w:space="0" w:color="auto"/>
        <w:right w:val="none" w:sz="0" w:space="0" w:color="auto"/>
      </w:divBdr>
    </w:div>
    <w:div w:id="1417285307">
      <w:bodyDiv w:val="1"/>
      <w:marLeft w:val="0"/>
      <w:marRight w:val="0"/>
      <w:marTop w:val="0"/>
      <w:marBottom w:val="0"/>
      <w:divBdr>
        <w:top w:val="none" w:sz="0" w:space="0" w:color="auto"/>
        <w:left w:val="none" w:sz="0" w:space="0" w:color="auto"/>
        <w:bottom w:val="none" w:sz="0" w:space="0" w:color="auto"/>
        <w:right w:val="none" w:sz="0" w:space="0" w:color="auto"/>
      </w:divBdr>
    </w:div>
    <w:div w:id="1433431558">
      <w:bodyDiv w:val="1"/>
      <w:marLeft w:val="0"/>
      <w:marRight w:val="0"/>
      <w:marTop w:val="0"/>
      <w:marBottom w:val="0"/>
      <w:divBdr>
        <w:top w:val="none" w:sz="0" w:space="0" w:color="auto"/>
        <w:left w:val="none" w:sz="0" w:space="0" w:color="auto"/>
        <w:bottom w:val="none" w:sz="0" w:space="0" w:color="auto"/>
        <w:right w:val="none" w:sz="0" w:space="0" w:color="auto"/>
      </w:divBdr>
    </w:div>
    <w:div w:id="1434546789">
      <w:bodyDiv w:val="1"/>
      <w:marLeft w:val="0"/>
      <w:marRight w:val="0"/>
      <w:marTop w:val="0"/>
      <w:marBottom w:val="0"/>
      <w:divBdr>
        <w:top w:val="none" w:sz="0" w:space="0" w:color="auto"/>
        <w:left w:val="none" w:sz="0" w:space="0" w:color="auto"/>
        <w:bottom w:val="none" w:sz="0" w:space="0" w:color="auto"/>
        <w:right w:val="none" w:sz="0" w:space="0" w:color="auto"/>
      </w:divBdr>
    </w:div>
    <w:div w:id="1440225866">
      <w:bodyDiv w:val="1"/>
      <w:marLeft w:val="0"/>
      <w:marRight w:val="0"/>
      <w:marTop w:val="0"/>
      <w:marBottom w:val="0"/>
      <w:divBdr>
        <w:top w:val="none" w:sz="0" w:space="0" w:color="auto"/>
        <w:left w:val="none" w:sz="0" w:space="0" w:color="auto"/>
        <w:bottom w:val="none" w:sz="0" w:space="0" w:color="auto"/>
        <w:right w:val="none" w:sz="0" w:space="0" w:color="auto"/>
      </w:divBdr>
    </w:div>
    <w:div w:id="1446342095">
      <w:bodyDiv w:val="1"/>
      <w:marLeft w:val="0"/>
      <w:marRight w:val="0"/>
      <w:marTop w:val="0"/>
      <w:marBottom w:val="0"/>
      <w:divBdr>
        <w:top w:val="none" w:sz="0" w:space="0" w:color="auto"/>
        <w:left w:val="none" w:sz="0" w:space="0" w:color="auto"/>
        <w:bottom w:val="none" w:sz="0" w:space="0" w:color="auto"/>
        <w:right w:val="none" w:sz="0" w:space="0" w:color="auto"/>
      </w:divBdr>
    </w:div>
    <w:div w:id="1455828043">
      <w:bodyDiv w:val="1"/>
      <w:marLeft w:val="0"/>
      <w:marRight w:val="0"/>
      <w:marTop w:val="0"/>
      <w:marBottom w:val="0"/>
      <w:divBdr>
        <w:top w:val="none" w:sz="0" w:space="0" w:color="auto"/>
        <w:left w:val="none" w:sz="0" w:space="0" w:color="auto"/>
        <w:bottom w:val="none" w:sz="0" w:space="0" w:color="auto"/>
        <w:right w:val="none" w:sz="0" w:space="0" w:color="auto"/>
      </w:divBdr>
    </w:div>
    <w:div w:id="1459564173">
      <w:bodyDiv w:val="1"/>
      <w:marLeft w:val="0"/>
      <w:marRight w:val="0"/>
      <w:marTop w:val="0"/>
      <w:marBottom w:val="0"/>
      <w:divBdr>
        <w:top w:val="none" w:sz="0" w:space="0" w:color="auto"/>
        <w:left w:val="none" w:sz="0" w:space="0" w:color="auto"/>
        <w:bottom w:val="none" w:sz="0" w:space="0" w:color="auto"/>
        <w:right w:val="none" w:sz="0" w:space="0" w:color="auto"/>
      </w:divBdr>
    </w:div>
    <w:div w:id="1462265840">
      <w:bodyDiv w:val="1"/>
      <w:marLeft w:val="0"/>
      <w:marRight w:val="0"/>
      <w:marTop w:val="0"/>
      <w:marBottom w:val="0"/>
      <w:divBdr>
        <w:top w:val="none" w:sz="0" w:space="0" w:color="auto"/>
        <w:left w:val="none" w:sz="0" w:space="0" w:color="auto"/>
        <w:bottom w:val="none" w:sz="0" w:space="0" w:color="auto"/>
        <w:right w:val="none" w:sz="0" w:space="0" w:color="auto"/>
      </w:divBdr>
    </w:div>
    <w:div w:id="1488395523">
      <w:bodyDiv w:val="1"/>
      <w:marLeft w:val="0"/>
      <w:marRight w:val="0"/>
      <w:marTop w:val="0"/>
      <w:marBottom w:val="0"/>
      <w:divBdr>
        <w:top w:val="none" w:sz="0" w:space="0" w:color="auto"/>
        <w:left w:val="none" w:sz="0" w:space="0" w:color="auto"/>
        <w:bottom w:val="none" w:sz="0" w:space="0" w:color="auto"/>
        <w:right w:val="none" w:sz="0" w:space="0" w:color="auto"/>
      </w:divBdr>
    </w:div>
    <w:div w:id="1499079322">
      <w:bodyDiv w:val="1"/>
      <w:marLeft w:val="0"/>
      <w:marRight w:val="0"/>
      <w:marTop w:val="0"/>
      <w:marBottom w:val="0"/>
      <w:divBdr>
        <w:top w:val="none" w:sz="0" w:space="0" w:color="auto"/>
        <w:left w:val="none" w:sz="0" w:space="0" w:color="auto"/>
        <w:bottom w:val="none" w:sz="0" w:space="0" w:color="auto"/>
        <w:right w:val="none" w:sz="0" w:space="0" w:color="auto"/>
      </w:divBdr>
    </w:div>
    <w:div w:id="1505969534">
      <w:bodyDiv w:val="1"/>
      <w:marLeft w:val="0"/>
      <w:marRight w:val="0"/>
      <w:marTop w:val="0"/>
      <w:marBottom w:val="0"/>
      <w:divBdr>
        <w:top w:val="none" w:sz="0" w:space="0" w:color="auto"/>
        <w:left w:val="none" w:sz="0" w:space="0" w:color="auto"/>
        <w:bottom w:val="none" w:sz="0" w:space="0" w:color="auto"/>
        <w:right w:val="none" w:sz="0" w:space="0" w:color="auto"/>
      </w:divBdr>
    </w:div>
    <w:div w:id="1508133659">
      <w:bodyDiv w:val="1"/>
      <w:marLeft w:val="0"/>
      <w:marRight w:val="0"/>
      <w:marTop w:val="0"/>
      <w:marBottom w:val="0"/>
      <w:divBdr>
        <w:top w:val="none" w:sz="0" w:space="0" w:color="auto"/>
        <w:left w:val="none" w:sz="0" w:space="0" w:color="auto"/>
        <w:bottom w:val="none" w:sz="0" w:space="0" w:color="auto"/>
        <w:right w:val="none" w:sz="0" w:space="0" w:color="auto"/>
      </w:divBdr>
    </w:div>
    <w:div w:id="1509828727">
      <w:bodyDiv w:val="1"/>
      <w:marLeft w:val="0"/>
      <w:marRight w:val="0"/>
      <w:marTop w:val="0"/>
      <w:marBottom w:val="0"/>
      <w:divBdr>
        <w:top w:val="none" w:sz="0" w:space="0" w:color="auto"/>
        <w:left w:val="none" w:sz="0" w:space="0" w:color="auto"/>
        <w:bottom w:val="none" w:sz="0" w:space="0" w:color="auto"/>
        <w:right w:val="none" w:sz="0" w:space="0" w:color="auto"/>
      </w:divBdr>
    </w:div>
    <w:div w:id="1513375844">
      <w:bodyDiv w:val="1"/>
      <w:marLeft w:val="0"/>
      <w:marRight w:val="0"/>
      <w:marTop w:val="0"/>
      <w:marBottom w:val="0"/>
      <w:divBdr>
        <w:top w:val="none" w:sz="0" w:space="0" w:color="auto"/>
        <w:left w:val="none" w:sz="0" w:space="0" w:color="auto"/>
        <w:bottom w:val="none" w:sz="0" w:space="0" w:color="auto"/>
        <w:right w:val="none" w:sz="0" w:space="0" w:color="auto"/>
      </w:divBdr>
    </w:div>
    <w:div w:id="1514153248">
      <w:bodyDiv w:val="1"/>
      <w:marLeft w:val="0"/>
      <w:marRight w:val="0"/>
      <w:marTop w:val="0"/>
      <w:marBottom w:val="0"/>
      <w:divBdr>
        <w:top w:val="none" w:sz="0" w:space="0" w:color="auto"/>
        <w:left w:val="none" w:sz="0" w:space="0" w:color="auto"/>
        <w:bottom w:val="none" w:sz="0" w:space="0" w:color="auto"/>
        <w:right w:val="none" w:sz="0" w:space="0" w:color="auto"/>
      </w:divBdr>
    </w:div>
    <w:div w:id="1518419771">
      <w:bodyDiv w:val="1"/>
      <w:marLeft w:val="0"/>
      <w:marRight w:val="0"/>
      <w:marTop w:val="0"/>
      <w:marBottom w:val="0"/>
      <w:divBdr>
        <w:top w:val="none" w:sz="0" w:space="0" w:color="auto"/>
        <w:left w:val="none" w:sz="0" w:space="0" w:color="auto"/>
        <w:bottom w:val="none" w:sz="0" w:space="0" w:color="auto"/>
        <w:right w:val="none" w:sz="0" w:space="0" w:color="auto"/>
      </w:divBdr>
    </w:div>
    <w:div w:id="1520926674">
      <w:bodyDiv w:val="1"/>
      <w:marLeft w:val="0"/>
      <w:marRight w:val="0"/>
      <w:marTop w:val="0"/>
      <w:marBottom w:val="0"/>
      <w:divBdr>
        <w:top w:val="none" w:sz="0" w:space="0" w:color="auto"/>
        <w:left w:val="none" w:sz="0" w:space="0" w:color="auto"/>
        <w:bottom w:val="none" w:sz="0" w:space="0" w:color="auto"/>
        <w:right w:val="none" w:sz="0" w:space="0" w:color="auto"/>
      </w:divBdr>
    </w:div>
    <w:div w:id="1526670494">
      <w:bodyDiv w:val="1"/>
      <w:marLeft w:val="0"/>
      <w:marRight w:val="0"/>
      <w:marTop w:val="0"/>
      <w:marBottom w:val="0"/>
      <w:divBdr>
        <w:top w:val="none" w:sz="0" w:space="0" w:color="auto"/>
        <w:left w:val="none" w:sz="0" w:space="0" w:color="auto"/>
        <w:bottom w:val="none" w:sz="0" w:space="0" w:color="auto"/>
        <w:right w:val="none" w:sz="0" w:space="0" w:color="auto"/>
      </w:divBdr>
    </w:div>
    <w:div w:id="1548487287">
      <w:bodyDiv w:val="1"/>
      <w:marLeft w:val="0"/>
      <w:marRight w:val="0"/>
      <w:marTop w:val="0"/>
      <w:marBottom w:val="0"/>
      <w:divBdr>
        <w:top w:val="none" w:sz="0" w:space="0" w:color="auto"/>
        <w:left w:val="none" w:sz="0" w:space="0" w:color="auto"/>
        <w:bottom w:val="none" w:sz="0" w:space="0" w:color="auto"/>
        <w:right w:val="none" w:sz="0" w:space="0" w:color="auto"/>
      </w:divBdr>
    </w:div>
    <w:div w:id="1551379948">
      <w:bodyDiv w:val="1"/>
      <w:marLeft w:val="0"/>
      <w:marRight w:val="0"/>
      <w:marTop w:val="0"/>
      <w:marBottom w:val="0"/>
      <w:divBdr>
        <w:top w:val="none" w:sz="0" w:space="0" w:color="auto"/>
        <w:left w:val="none" w:sz="0" w:space="0" w:color="auto"/>
        <w:bottom w:val="none" w:sz="0" w:space="0" w:color="auto"/>
        <w:right w:val="none" w:sz="0" w:space="0" w:color="auto"/>
      </w:divBdr>
    </w:div>
    <w:div w:id="1554536536">
      <w:bodyDiv w:val="1"/>
      <w:marLeft w:val="0"/>
      <w:marRight w:val="0"/>
      <w:marTop w:val="0"/>
      <w:marBottom w:val="0"/>
      <w:divBdr>
        <w:top w:val="none" w:sz="0" w:space="0" w:color="auto"/>
        <w:left w:val="none" w:sz="0" w:space="0" w:color="auto"/>
        <w:bottom w:val="none" w:sz="0" w:space="0" w:color="auto"/>
        <w:right w:val="none" w:sz="0" w:space="0" w:color="auto"/>
      </w:divBdr>
    </w:div>
    <w:div w:id="1564293189">
      <w:bodyDiv w:val="1"/>
      <w:marLeft w:val="0"/>
      <w:marRight w:val="0"/>
      <w:marTop w:val="0"/>
      <w:marBottom w:val="0"/>
      <w:divBdr>
        <w:top w:val="none" w:sz="0" w:space="0" w:color="auto"/>
        <w:left w:val="none" w:sz="0" w:space="0" w:color="auto"/>
        <w:bottom w:val="none" w:sz="0" w:space="0" w:color="auto"/>
        <w:right w:val="none" w:sz="0" w:space="0" w:color="auto"/>
      </w:divBdr>
    </w:div>
    <w:div w:id="1583097749">
      <w:bodyDiv w:val="1"/>
      <w:marLeft w:val="0"/>
      <w:marRight w:val="0"/>
      <w:marTop w:val="0"/>
      <w:marBottom w:val="0"/>
      <w:divBdr>
        <w:top w:val="none" w:sz="0" w:space="0" w:color="auto"/>
        <w:left w:val="none" w:sz="0" w:space="0" w:color="auto"/>
        <w:bottom w:val="none" w:sz="0" w:space="0" w:color="auto"/>
        <w:right w:val="none" w:sz="0" w:space="0" w:color="auto"/>
      </w:divBdr>
    </w:div>
    <w:div w:id="1584680209">
      <w:bodyDiv w:val="1"/>
      <w:marLeft w:val="0"/>
      <w:marRight w:val="0"/>
      <w:marTop w:val="0"/>
      <w:marBottom w:val="0"/>
      <w:divBdr>
        <w:top w:val="none" w:sz="0" w:space="0" w:color="auto"/>
        <w:left w:val="none" w:sz="0" w:space="0" w:color="auto"/>
        <w:bottom w:val="none" w:sz="0" w:space="0" w:color="auto"/>
        <w:right w:val="none" w:sz="0" w:space="0" w:color="auto"/>
      </w:divBdr>
    </w:div>
    <w:div w:id="1589971032">
      <w:bodyDiv w:val="1"/>
      <w:marLeft w:val="0"/>
      <w:marRight w:val="0"/>
      <w:marTop w:val="0"/>
      <w:marBottom w:val="0"/>
      <w:divBdr>
        <w:top w:val="none" w:sz="0" w:space="0" w:color="auto"/>
        <w:left w:val="none" w:sz="0" w:space="0" w:color="auto"/>
        <w:bottom w:val="none" w:sz="0" w:space="0" w:color="auto"/>
        <w:right w:val="none" w:sz="0" w:space="0" w:color="auto"/>
      </w:divBdr>
    </w:div>
    <w:div w:id="1605067889">
      <w:bodyDiv w:val="1"/>
      <w:marLeft w:val="0"/>
      <w:marRight w:val="0"/>
      <w:marTop w:val="0"/>
      <w:marBottom w:val="0"/>
      <w:divBdr>
        <w:top w:val="none" w:sz="0" w:space="0" w:color="auto"/>
        <w:left w:val="none" w:sz="0" w:space="0" w:color="auto"/>
        <w:bottom w:val="none" w:sz="0" w:space="0" w:color="auto"/>
        <w:right w:val="none" w:sz="0" w:space="0" w:color="auto"/>
      </w:divBdr>
    </w:div>
    <w:div w:id="1623413057">
      <w:bodyDiv w:val="1"/>
      <w:marLeft w:val="0"/>
      <w:marRight w:val="0"/>
      <w:marTop w:val="0"/>
      <w:marBottom w:val="0"/>
      <w:divBdr>
        <w:top w:val="none" w:sz="0" w:space="0" w:color="auto"/>
        <w:left w:val="none" w:sz="0" w:space="0" w:color="auto"/>
        <w:bottom w:val="none" w:sz="0" w:space="0" w:color="auto"/>
        <w:right w:val="none" w:sz="0" w:space="0" w:color="auto"/>
      </w:divBdr>
    </w:div>
    <w:div w:id="1625423942">
      <w:bodyDiv w:val="1"/>
      <w:marLeft w:val="0"/>
      <w:marRight w:val="0"/>
      <w:marTop w:val="0"/>
      <w:marBottom w:val="0"/>
      <w:divBdr>
        <w:top w:val="none" w:sz="0" w:space="0" w:color="auto"/>
        <w:left w:val="none" w:sz="0" w:space="0" w:color="auto"/>
        <w:bottom w:val="none" w:sz="0" w:space="0" w:color="auto"/>
        <w:right w:val="none" w:sz="0" w:space="0" w:color="auto"/>
      </w:divBdr>
    </w:div>
    <w:div w:id="1625890907">
      <w:bodyDiv w:val="1"/>
      <w:marLeft w:val="0"/>
      <w:marRight w:val="0"/>
      <w:marTop w:val="0"/>
      <w:marBottom w:val="0"/>
      <w:divBdr>
        <w:top w:val="none" w:sz="0" w:space="0" w:color="auto"/>
        <w:left w:val="none" w:sz="0" w:space="0" w:color="auto"/>
        <w:bottom w:val="none" w:sz="0" w:space="0" w:color="auto"/>
        <w:right w:val="none" w:sz="0" w:space="0" w:color="auto"/>
      </w:divBdr>
    </w:div>
    <w:div w:id="1664428736">
      <w:bodyDiv w:val="1"/>
      <w:marLeft w:val="0"/>
      <w:marRight w:val="0"/>
      <w:marTop w:val="0"/>
      <w:marBottom w:val="0"/>
      <w:divBdr>
        <w:top w:val="none" w:sz="0" w:space="0" w:color="auto"/>
        <w:left w:val="none" w:sz="0" w:space="0" w:color="auto"/>
        <w:bottom w:val="none" w:sz="0" w:space="0" w:color="auto"/>
        <w:right w:val="none" w:sz="0" w:space="0" w:color="auto"/>
      </w:divBdr>
    </w:div>
    <w:div w:id="167406805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75188596">
      <w:bodyDiv w:val="1"/>
      <w:marLeft w:val="0"/>
      <w:marRight w:val="0"/>
      <w:marTop w:val="0"/>
      <w:marBottom w:val="0"/>
      <w:divBdr>
        <w:top w:val="none" w:sz="0" w:space="0" w:color="auto"/>
        <w:left w:val="none" w:sz="0" w:space="0" w:color="auto"/>
        <w:bottom w:val="none" w:sz="0" w:space="0" w:color="auto"/>
        <w:right w:val="none" w:sz="0" w:space="0" w:color="auto"/>
      </w:divBdr>
    </w:div>
    <w:div w:id="1675691653">
      <w:bodyDiv w:val="1"/>
      <w:marLeft w:val="0"/>
      <w:marRight w:val="0"/>
      <w:marTop w:val="0"/>
      <w:marBottom w:val="0"/>
      <w:divBdr>
        <w:top w:val="none" w:sz="0" w:space="0" w:color="auto"/>
        <w:left w:val="none" w:sz="0" w:space="0" w:color="auto"/>
        <w:bottom w:val="none" w:sz="0" w:space="0" w:color="auto"/>
        <w:right w:val="none" w:sz="0" w:space="0" w:color="auto"/>
      </w:divBdr>
    </w:div>
    <w:div w:id="1682004820">
      <w:bodyDiv w:val="1"/>
      <w:marLeft w:val="0"/>
      <w:marRight w:val="0"/>
      <w:marTop w:val="0"/>
      <w:marBottom w:val="0"/>
      <w:divBdr>
        <w:top w:val="none" w:sz="0" w:space="0" w:color="auto"/>
        <w:left w:val="none" w:sz="0" w:space="0" w:color="auto"/>
        <w:bottom w:val="none" w:sz="0" w:space="0" w:color="auto"/>
        <w:right w:val="none" w:sz="0" w:space="0" w:color="auto"/>
      </w:divBdr>
    </w:div>
    <w:div w:id="1688435916">
      <w:bodyDiv w:val="1"/>
      <w:marLeft w:val="0"/>
      <w:marRight w:val="0"/>
      <w:marTop w:val="0"/>
      <w:marBottom w:val="0"/>
      <w:divBdr>
        <w:top w:val="none" w:sz="0" w:space="0" w:color="auto"/>
        <w:left w:val="none" w:sz="0" w:space="0" w:color="auto"/>
        <w:bottom w:val="none" w:sz="0" w:space="0" w:color="auto"/>
        <w:right w:val="none" w:sz="0" w:space="0" w:color="auto"/>
      </w:divBdr>
    </w:div>
    <w:div w:id="1692800261">
      <w:bodyDiv w:val="1"/>
      <w:marLeft w:val="0"/>
      <w:marRight w:val="0"/>
      <w:marTop w:val="0"/>
      <w:marBottom w:val="0"/>
      <w:divBdr>
        <w:top w:val="none" w:sz="0" w:space="0" w:color="auto"/>
        <w:left w:val="none" w:sz="0" w:space="0" w:color="auto"/>
        <w:bottom w:val="none" w:sz="0" w:space="0" w:color="auto"/>
        <w:right w:val="none" w:sz="0" w:space="0" w:color="auto"/>
      </w:divBdr>
    </w:div>
    <w:div w:id="1696299314">
      <w:bodyDiv w:val="1"/>
      <w:marLeft w:val="0"/>
      <w:marRight w:val="0"/>
      <w:marTop w:val="0"/>
      <w:marBottom w:val="0"/>
      <w:divBdr>
        <w:top w:val="none" w:sz="0" w:space="0" w:color="auto"/>
        <w:left w:val="none" w:sz="0" w:space="0" w:color="auto"/>
        <w:bottom w:val="none" w:sz="0" w:space="0" w:color="auto"/>
        <w:right w:val="none" w:sz="0" w:space="0" w:color="auto"/>
      </w:divBdr>
    </w:div>
    <w:div w:id="1698509677">
      <w:bodyDiv w:val="1"/>
      <w:marLeft w:val="0"/>
      <w:marRight w:val="0"/>
      <w:marTop w:val="0"/>
      <w:marBottom w:val="0"/>
      <w:divBdr>
        <w:top w:val="none" w:sz="0" w:space="0" w:color="auto"/>
        <w:left w:val="none" w:sz="0" w:space="0" w:color="auto"/>
        <w:bottom w:val="none" w:sz="0" w:space="0" w:color="auto"/>
        <w:right w:val="none" w:sz="0" w:space="0" w:color="auto"/>
      </w:divBdr>
    </w:div>
    <w:div w:id="1702320027">
      <w:bodyDiv w:val="1"/>
      <w:marLeft w:val="0"/>
      <w:marRight w:val="0"/>
      <w:marTop w:val="0"/>
      <w:marBottom w:val="0"/>
      <w:divBdr>
        <w:top w:val="none" w:sz="0" w:space="0" w:color="auto"/>
        <w:left w:val="none" w:sz="0" w:space="0" w:color="auto"/>
        <w:bottom w:val="none" w:sz="0" w:space="0" w:color="auto"/>
        <w:right w:val="none" w:sz="0" w:space="0" w:color="auto"/>
      </w:divBdr>
    </w:div>
    <w:div w:id="1703479878">
      <w:bodyDiv w:val="1"/>
      <w:marLeft w:val="0"/>
      <w:marRight w:val="0"/>
      <w:marTop w:val="0"/>
      <w:marBottom w:val="0"/>
      <w:divBdr>
        <w:top w:val="none" w:sz="0" w:space="0" w:color="auto"/>
        <w:left w:val="none" w:sz="0" w:space="0" w:color="auto"/>
        <w:bottom w:val="none" w:sz="0" w:space="0" w:color="auto"/>
        <w:right w:val="none" w:sz="0" w:space="0" w:color="auto"/>
      </w:divBdr>
    </w:div>
    <w:div w:id="1705012016">
      <w:bodyDiv w:val="1"/>
      <w:marLeft w:val="0"/>
      <w:marRight w:val="0"/>
      <w:marTop w:val="0"/>
      <w:marBottom w:val="0"/>
      <w:divBdr>
        <w:top w:val="none" w:sz="0" w:space="0" w:color="auto"/>
        <w:left w:val="none" w:sz="0" w:space="0" w:color="auto"/>
        <w:bottom w:val="none" w:sz="0" w:space="0" w:color="auto"/>
        <w:right w:val="none" w:sz="0" w:space="0" w:color="auto"/>
      </w:divBdr>
    </w:div>
    <w:div w:id="1730227184">
      <w:bodyDiv w:val="1"/>
      <w:marLeft w:val="0"/>
      <w:marRight w:val="0"/>
      <w:marTop w:val="0"/>
      <w:marBottom w:val="0"/>
      <w:divBdr>
        <w:top w:val="none" w:sz="0" w:space="0" w:color="auto"/>
        <w:left w:val="none" w:sz="0" w:space="0" w:color="auto"/>
        <w:bottom w:val="none" w:sz="0" w:space="0" w:color="auto"/>
        <w:right w:val="none" w:sz="0" w:space="0" w:color="auto"/>
      </w:divBdr>
    </w:div>
    <w:div w:id="1732999549">
      <w:bodyDiv w:val="1"/>
      <w:marLeft w:val="0"/>
      <w:marRight w:val="0"/>
      <w:marTop w:val="0"/>
      <w:marBottom w:val="0"/>
      <w:divBdr>
        <w:top w:val="none" w:sz="0" w:space="0" w:color="auto"/>
        <w:left w:val="none" w:sz="0" w:space="0" w:color="auto"/>
        <w:bottom w:val="none" w:sz="0" w:space="0" w:color="auto"/>
        <w:right w:val="none" w:sz="0" w:space="0" w:color="auto"/>
      </w:divBdr>
    </w:div>
    <w:div w:id="1734814991">
      <w:bodyDiv w:val="1"/>
      <w:marLeft w:val="0"/>
      <w:marRight w:val="0"/>
      <w:marTop w:val="0"/>
      <w:marBottom w:val="0"/>
      <w:divBdr>
        <w:top w:val="none" w:sz="0" w:space="0" w:color="auto"/>
        <w:left w:val="none" w:sz="0" w:space="0" w:color="auto"/>
        <w:bottom w:val="none" w:sz="0" w:space="0" w:color="auto"/>
        <w:right w:val="none" w:sz="0" w:space="0" w:color="auto"/>
      </w:divBdr>
    </w:div>
    <w:div w:id="1737824944">
      <w:bodyDiv w:val="1"/>
      <w:marLeft w:val="0"/>
      <w:marRight w:val="0"/>
      <w:marTop w:val="0"/>
      <w:marBottom w:val="0"/>
      <w:divBdr>
        <w:top w:val="none" w:sz="0" w:space="0" w:color="auto"/>
        <w:left w:val="none" w:sz="0" w:space="0" w:color="auto"/>
        <w:bottom w:val="none" w:sz="0" w:space="0" w:color="auto"/>
        <w:right w:val="none" w:sz="0" w:space="0" w:color="auto"/>
      </w:divBdr>
    </w:div>
    <w:div w:id="1744137989">
      <w:bodyDiv w:val="1"/>
      <w:marLeft w:val="0"/>
      <w:marRight w:val="0"/>
      <w:marTop w:val="0"/>
      <w:marBottom w:val="0"/>
      <w:divBdr>
        <w:top w:val="none" w:sz="0" w:space="0" w:color="auto"/>
        <w:left w:val="none" w:sz="0" w:space="0" w:color="auto"/>
        <w:bottom w:val="none" w:sz="0" w:space="0" w:color="auto"/>
        <w:right w:val="none" w:sz="0" w:space="0" w:color="auto"/>
      </w:divBdr>
    </w:div>
    <w:div w:id="1751192562">
      <w:bodyDiv w:val="1"/>
      <w:marLeft w:val="0"/>
      <w:marRight w:val="0"/>
      <w:marTop w:val="0"/>
      <w:marBottom w:val="0"/>
      <w:divBdr>
        <w:top w:val="none" w:sz="0" w:space="0" w:color="auto"/>
        <w:left w:val="none" w:sz="0" w:space="0" w:color="auto"/>
        <w:bottom w:val="none" w:sz="0" w:space="0" w:color="auto"/>
        <w:right w:val="none" w:sz="0" w:space="0" w:color="auto"/>
      </w:divBdr>
    </w:div>
    <w:div w:id="1762137631">
      <w:bodyDiv w:val="1"/>
      <w:marLeft w:val="0"/>
      <w:marRight w:val="0"/>
      <w:marTop w:val="0"/>
      <w:marBottom w:val="0"/>
      <w:divBdr>
        <w:top w:val="none" w:sz="0" w:space="0" w:color="auto"/>
        <w:left w:val="none" w:sz="0" w:space="0" w:color="auto"/>
        <w:bottom w:val="none" w:sz="0" w:space="0" w:color="auto"/>
        <w:right w:val="none" w:sz="0" w:space="0" w:color="auto"/>
      </w:divBdr>
    </w:div>
    <w:div w:id="1763332851">
      <w:bodyDiv w:val="1"/>
      <w:marLeft w:val="0"/>
      <w:marRight w:val="0"/>
      <w:marTop w:val="0"/>
      <w:marBottom w:val="0"/>
      <w:divBdr>
        <w:top w:val="none" w:sz="0" w:space="0" w:color="auto"/>
        <w:left w:val="none" w:sz="0" w:space="0" w:color="auto"/>
        <w:bottom w:val="none" w:sz="0" w:space="0" w:color="auto"/>
        <w:right w:val="none" w:sz="0" w:space="0" w:color="auto"/>
      </w:divBdr>
    </w:div>
    <w:div w:id="1775393821">
      <w:bodyDiv w:val="1"/>
      <w:marLeft w:val="0"/>
      <w:marRight w:val="0"/>
      <w:marTop w:val="0"/>
      <w:marBottom w:val="0"/>
      <w:divBdr>
        <w:top w:val="none" w:sz="0" w:space="0" w:color="auto"/>
        <w:left w:val="none" w:sz="0" w:space="0" w:color="auto"/>
        <w:bottom w:val="none" w:sz="0" w:space="0" w:color="auto"/>
        <w:right w:val="none" w:sz="0" w:space="0" w:color="auto"/>
      </w:divBdr>
    </w:div>
    <w:div w:id="1790784869">
      <w:bodyDiv w:val="1"/>
      <w:marLeft w:val="0"/>
      <w:marRight w:val="0"/>
      <w:marTop w:val="0"/>
      <w:marBottom w:val="0"/>
      <w:divBdr>
        <w:top w:val="none" w:sz="0" w:space="0" w:color="auto"/>
        <w:left w:val="none" w:sz="0" w:space="0" w:color="auto"/>
        <w:bottom w:val="none" w:sz="0" w:space="0" w:color="auto"/>
        <w:right w:val="none" w:sz="0" w:space="0" w:color="auto"/>
      </w:divBdr>
    </w:div>
    <w:div w:id="1791781282">
      <w:bodyDiv w:val="1"/>
      <w:marLeft w:val="0"/>
      <w:marRight w:val="0"/>
      <w:marTop w:val="0"/>
      <w:marBottom w:val="0"/>
      <w:divBdr>
        <w:top w:val="none" w:sz="0" w:space="0" w:color="auto"/>
        <w:left w:val="none" w:sz="0" w:space="0" w:color="auto"/>
        <w:bottom w:val="none" w:sz="0" w:space="0" w:color="auto"/>
        <w:right w:val="none" w:sz="0" w:space="0" w:color="auto"/>
      </w:divBdr>
    </w:div>
    <w:div w:id="1801994296">
      <w:bodyDiv w:val="1"/>
      <w:marLeft w:val="0"/>
      <w:marRight w:val="0"/>
      <w:marTop w:val="0"/>
      <w:marBottom w:val="0"/>
      <w:divBdr>
        <w:top w:val="none" w:sz="0" w:space="0" w:color="auto"/>
        <w:left w:val="none" w:sz="0" w:space="0" w:color="auto"/>
        <w:bottom w:val="none" w:sz="0" w:space="0" w:color="auto"/>
        <w:right w:val="none" w:sz="0" w:space="0" w:color="auto"/>
      </w:divBdr>
    </w:div>
    <w:div w:id="1812019411">
      <w:bodyDiv w:val="1"/>
      <w:marLeft w:val="0"/>
      <w:marRight w:val="0"/>
      <w:marTop w:val="0"/>
      <w:marBottom w:val="0"/>
      <w:divBdr>
        <w:top w:val="none" w:sz="0" w:space="0" w:color="auto"/>
        <w:left w:val="none" w:sz="0" w:space="0" w:color="auto"/>
        <w:bottom w:val="none" w:sz="0" w:space="0" w:color="auto"/>
        <w:right w:val="none" w:sz="0" w:space="0" w:color="auto"/>
      </w:divBdr>
    </w:div>
    <w:div w:id="1812596607">
      <w:bodyDiv w:val="1"/>
      <w:marLeft w:val="0"/>
      <w:marRight w:val="0"/>
      <w:marTop w:val="0"/>
      <w:marBottom w:val="0"/>
      <w:divBdr>
        <w:top w:val="none" w:sz="0" w:space="0" w:color="auto"/>
        <w:left w:val="none" w:sz="0" w:space="0" w:color="auto"/>
        <w:bottom w:val="none" w:sz="0" w:space="0" w:color="auto"/>
        <w:right w:val="none" w:sz="0" w:space="0" w:color="auto"/>
      </w:divBdr>
    </w:div>
    <w:div w:id="1814711311">
      <w:bodyDiv w:val="1"/>
      <w:marLeft w:val="0"/>
      <w:marRight w:val="0"/>
      <w:marTop w:val="0"/>
      <w:marBottom w:val="0"/>
      <w:divBdr>
        <w:top w:val="none" w:sz="0" w:space="0" w:color="auto"/>
        <w:left w:val="none" w:sz="0" w:space="0" w:color="auto"/>
        <w:bottom w:val="none" w:sz="0" w:space="0" w:color="auto"/>
        <w:right w:val="none" w:sz="0" w:space="0" w:color="auto"/>
      </w:divBdr>
    </w:div>
    <w:div w:id="1823497580">
      <w:bodyDiv w:val="1"/>
      <w:marLeft w:val="0"/>
      <w:marRight w:val="0"/>
      <w:marTop w:val="0"/>
      <w:marBottom w:val="0"/>
      <w:divBdr>
        <w:top w:val="none" w:sz="0" w:space="0" w:color="auto"/>
        <w:left w:val="none" w:sz="0" w:space="0" w:color="auto"/>
        <w:bottom w:val="none" w:sz="0" w:space="0" w:color="auto"/>
        <w:right w:val="none" w:sz="0" w:space="0" w:color="auto"/>
      </w:divBdr>
    </w:div>
    <w:div w:id="1829324241">
      <w:bodyDiv w:val="1"/>
      <w:marLeft w:val="0"/>
      <w:marRight w:val="0"/>
      <w:marTop w:val="0"/>
      <w:marBottom w:val="0"/>
      <w:divBdr>
        <w:top w:val="none" w:sz="0" w:space="0" w:color="auto"/>
        <w:left w:val="none" w:sz="0" w:space="0" w:color="auto"/>
        <w:bottom w:val="none" w:sz="0" w:space="0" w:color="auto"/>
        <w:right w:val="none" w:sz="0" w:space="0" w:color="auto"/>
      </w:divBdr>
    </w:div>
    <w:div w:id="1835954237">
      <w:bodyDiv w:val="1"/>
      <w:marLeft w:val="0"/>
      <w:marRight w:val="0"/>
      <w:marTop w:val="0"/>
      <w:marBottom w:val="0"/>
      <w:divBdr>
        <w:top w:val="none" w:sz="0" w:space="0" w:color="auto"/>
        <w:left w:val="none" w:sz="0" w:space="0" w:color="auto"/>
        <w:bottom w:val="none" w:sz="0" w:space="0" w:color="auto"/>
        <w:right w:val="none" w:sz="0" w:space="0" w:color="auto"/>
      </w:divBdr>
    </w:div>
    <w:div w:id="1854107918">
      <w:bodyDiv w:val="1"/>
      <w:marLeft w:val="0"/>
      <w:marRight w:val="0"/>
      <w:marTop w:val="0"/>
      <w:marBottom w:val="0"/>
      <w:divBdr>
        <w:top w:val="none" w:sz="0" w:space="0" w:color="auto"/>
        <w:left w:val="none" w:sz="0" w:space="0" w:color="auto"/>
        <w:bottom w:val="none" w:sz="0" w:space="0" w:color="auto"/>
        <w:right w:val="none" w:sz="0" w:space="0" w:color="auto"/>
      </w:divBdr>
    </w:div>
    <w:div w:id="1861426929">
      <w:bodyDiv w:val="1"/>
      <w:marLeft w:val="0"/>
      <w:marRight w:val="0"/>
      <w:marTop w:val="0"/>
      <w:marBottom w:val="0"/>
      <w:divBdr>
        <w:top w:val="none" w:sz="0" w:space="0" w:color="auto"/>
        <w:left w:val="none" w:sz="0" w:space="0" w:color="auto"/>
        <w:bottom w:val="none" w:sz="0" w:space="0" w:color="auto"/>
        <w:right w:val="none" w:sz="0" w:space="0" w:color="auto"/>
      </w:divBdr>
    </w:div>
    <w:div w:id="1865174409">
      <w:bodyDiv w:val="1"/>
      <w:marLeft w:val="0"/>
      <w:marRight w:val="0"/>
      <w:marTop w:val="0"/>
      <w:marBottom w:val="0"/>
      <w:divBdr>
        <w:top w:val="none" w:sz="0" w:space="0" w:color="auto"/>
        <w:left w:val="none" w:sz="0" w:space="0" w:color="auto"/>
        <w:bottom w:val="none" w:sz="0" w:space="0" w:color="auto"/>
        <w:right w:val="none" w:sz="0" w:space="0" w:color="auto"/>
      </w:divBdr>
    </w:div>
    <w:div w:id="1865364064">
      <w:bodyDiv w:val="1"/>
      <w:marLeft w:val="0"/>
      <w:marRight w:val="0"/>
      <w:marTop w:val="0"/>
      <w:marBottom w:val="0"/>
      <w:divBdr>
        <w:top w:val="none" w:sz="0" w:space="0" w:color="auto"/>
        <w:left w:val="none" w:sz="0" w:space="0" w:color="auto"/>
        <w:bottom w:val="none" w:sz="0" w:space="0" w:color="auto"/>
        <w:right w:val="none" w:sz="0" w:space="0" w:color="auto"/>
      </w:divBdr>
    </w:div>
    <w:div w:id="1875191792">
      <w:bodyDiv w:val="1"/>
      <w:marLeft w:val="0"/>
      <w:marRight w:val="0"/>
      <w:marTop w:val="0"/>
      <w:marBottom w:val="0"/>
      <w:divBdr>
        <w:top w:val="none" w:sz="0" w:space="0" w:color="auto"/>
        <w:left w:val="none" w:sz="0" w:space="0" w:color="auto"/>
        <w:bottom w:val="none" w:sz="0" w:space="0" w:color="auto"/>
        <w:right w:val="none" w:sz="0" w:space="0" w:color="auto"/>
      </w:divBdr>
    </w:div>
    <w:div w:id="1886329358">
      <w:bodyDiv w:val="1"/>
      <w:marLeft w:val="0"/>
      <w:marRight w:val="0"/>
      <w:marTop w:val="0"/>
      <w:marBottom w:val="0"/>
      <w:divBdr>
        <w:top w:val="none" w:sz="0" w:space="0" w:color="auto"/>
        <w:left w:val="none" w:sz="0" w:space="0" w:color="auto"/>
        <w:bottom w:val="none" w:sz="0" w:space="0" w:color="auto"/>
        <w:right w:val="none" w:sz="0" w:space="0" w:color="auto"/>
      </w:divBdr>
    </w:div>
    <w:div w:id="1888569015">
      <w:bodyDiv w:val="1"/>
      <w:marLeft w:val="0"/>
      <w:marRight w:val="0"/>
      <w:marTop w:val="0"/>
      <w:marBottom w:val="0"/>
      <w:divBdr>
        <w:top w:val="none" w:sz="0" w:space="0" w:color="auto"/>
        <w:left w:val="none" w:sz="0" w:space="0" w:color="auto"/>
        <w:bottom w:val="none" w:sz="0" w:space="0" w:color="auto"/>
        <w:right w:val="none" w:sz="0" w:space="0" w:color="auto"/>
      </w:divBdr>
    </w:div>
    <w:div w:id="1909226817">
      <w:bodyDiv w:val="1"/>
      <w:marLeft w:val="0"/>
      <w:marRight w:val="0"/>
      <w:marTop w:val="0"/>
      <w:marBottom w:val="0"/>
      <w:divBdr>
        <w:top w:val="none" w:sz="0" w:space="0" w:color="auto"/>
        <w:left w:val="none" w:sz="0" w:space="0" w:color="auto"/>
        <w:bottom w:val="none" w:sz="0" w:space="0" w:color="auto"/>
        <w:right w:val="none" w:sz="0" w:space="0" w:color="auto"/>
      </w:divBdr>
    </w:div>
    <w:div w:id="1915816252">
      <w:bodyDiv w:val="1"/>
      <w:marLeft w:val="0"/>
      <w:marRight w:val="0"/>
      <w:marTop w:val="0"/>
      <w:marBottom w:val="0"/>
      <w:divBdr>
        <w:top w:val="none" w:sz="0" w:space="0" w:color="auto"/>
        <w:left w:val="none" w:sz="0" w:space="0" w:color="auto"/>
        <w:bottom w:val="none" w:sz="0" w:space="0" w:color="auto"/>
        <w:right w:val="none" w:sz="0" w:space="0" w:color="auto"/>
      </w:divBdr>
    </w:div>
    <w:div w:id="1923224322">
      <w:bodyDiv w:val="1"/>
      <w:marLeft w:val="0"/>
      <w:marRight w:val="0"/>
      <w:marTop w:val="0"/>
      <w:marBottom w:val="0"/>
      <w:divBdr>
        <w:top w:val="none" w:sz="0" w:space="0" w:color="auto"/>
        <w:left w:val="none" w:sz="0" w:space="0" w:color="auto"/>
        <w:bottom w:val="none" w:sz="0" w:space="0" w:color="auto"/>
        <w:right w:val="none" w:sz="0" w:space="0" w:color="auto"/>
      </w:divBdr>
    </w:div>
    <w:div w:id="1923639709">
      <w:bodyDiv w:val="1"/>
      <w:marLeft w:val="0"/>
      <w:marRight w:val="0"/>
      <w:marTop w:val="0"/>
      <w:marBottom w:val="0"/>
      <w:divBdr>
        <w:top w:val="none" w:sz="0" w:space="0" w:color="auto"/>
        <w:left w:val="none" w:sz="0" w:space="0" w:color="auto"/>
        <w:bottom w:val="none" w:sz="0" w:space="0" w:color="auto"/>
        <w:right w:val="none" w:sz="0" w:space="0" w:color="auto"/>
      </w:divBdr>
    </w:div>
    <w:div w:id="1923877923">
      <w:bodyDiv w:val="1"/>
      <w:marLeft w:val="0"/>
      <w:marRight w:val="0"/>
      <w:marTop w:val="0"/>
      <w:marBottom w:val="0"/>
      <w:divBdr>
        <w:top w:val="none" w:sz="0" w:space="0" w:color="auto"/>
        <w:left w:val="none" w:sz="0" w:space="0" w:color="auto"/>
        <w:bottom w:val="none" w:sz="0" w:space="0" w:color="auto"/>
        <w:right w:val="none" w:sz="0" w:space="0" w:color="auto"/>
      </w:divBdr>
    </w:div>
    <w:div w:id="1943881878">
      <w:bodyDiv w:val="1"/>
      <w:marLeft w:val="0"/>
      <w:marRight w:val="0"/>
      <w:marTop w:val="0"/>
      <w:marBottom w:val="0"/>
      <w:divBdr>
        <w:top w:val="none" w:sz="0" w:space="0" w:color="auto"/>
        <w:left w:val="none" w:sz="0" w:space="0" w:color="auto"/>
        <w:bottom w:val="none" w:sz="0" w:space="0" w:color="auto"/>
        <w:right w:val="none" w:sz="0" w:space="0" w:color="auto"/>
      </w:divBdr>
    </w:div>
    <w:div w:id="1946420548">
      <w:bodyDiv w:val="1"/>
      <w:marLeft w:val="0"/>
      <w:marRight w:val="0"/>
      <w:marTop w:val="0"/>
      <w:marBottom w:val="0"/>
      <w:divBdr>
        <w:top w:val="none" w:sz="0" w:space="0" w:color="auto"/>
        <w:left w:val="none" w:sz="0" w:space="0" w:color="auto"/>
        <w:bottom w:val="none" w:sz="0" w:space="0" w:color="auto"/>
        <w:right w:val="none" w:sz="0" w:space="0" w:color="auto"/>
      </w:divBdr>
    </w:div>
    <w:div w:id="1956017373">
      <w:bodyDiv w:val="1"/>
      <w:marLeft w:val="0"/>
      <w:marRight w:val="0"/>
      <w:marTop w:val="0"/>
      <w:marBottom w:val="0"/>
      <w:divBdr>
        <w:top w:val="none" w:sz="0" w:space="0" w:color="auto"/>
        <w:left w:val="none" w:sz="0" w:space="0" w:color="auto"/>
        <w:bottom w:val="none" w:sz="0" w:space="0" w:color="auto"/>
        <w:right w:val="none" w:sz="0" w:space="0" w:color="auto"/>
      </w:divBdr>
    </w:div>
    <w:div w:id="1964459650">
      <w:bodyDiv w:val="1"/>
      <w:marLeft w:val="0"/>
      <w:marRight w:val="0"/>
      <w:marTop w:val="0"/>
      <w:marBottom w:val="0"/>
      <w:divBdr>
        <w:top w:val="none" w:sz="0" w:space="0" w:color="auto"/>
        <w:left w:val="none" w:sz="0" w:space="0" w:color="auto"/>
        <w:bottom w:val="none" w:sz="0" w:space="0" w:color="auto"/>
        <w:right w:val="none" w:sz="0" w:space="0" w:color="auto"/>
      </w:divBdr>
    </w:div>
    <w:div w:id="1971204257">
      <w:bodyDiv w:val="1"/>
      <w:marLeft w:val="0"/>
      <w:marRight w:val="0"/>
      <w:marTop w:val="0"/>
      <w:marBottom w:val="0"/>
      <w:divBdr>
        <w:top w:val="none" w:sz="0" w:space="0" w:color="auto"/>
        <w:left w:val="none" w:sz="0" w:space="0" w:color="auto"/>
        <w:bottom w:val="none" w:sz="0" w:space="0" w:color="auto"/>
        <w:right w:val="none" w:sz="0" w:space="0" w:color="auto"/>
      </w:divBdr>
    </w:div>
    <w:div w:id="1983852581">
      <w:bodyDiv w:val="1"/>
      <w:marLeft w:val="0"/>
      <w:marRight w:val="0"/>
      <w:marTop w:val="0"/>
      <w:marBottom w:val="0"/>
      <w:divBdr>
        <w:top w:val="none" w:sz="0" w:space="0" w:color="auto"/>
        <w:left w:val="none" w:sz="0" w:space="0" w:color="auto"/>
        <w:bottom w:val="none" w:sz="0" w:space="0" w:color="auto"/>
        <w:right w:val="none" w:sz="0" w:space="0" w:color="auto"/>
      </w:divBdr>
    </w:div>
    <w:div w:id="1984966786">
      <w:bodyDiv w:val="1"/>
      <w:marLeft w:val="0"/>
      <w:marRight w:val="0"/>
      <w:marTop w:val="0"/>
      <w:marBottom w:val="0"/>
      <w:divBdr>
        <w:top w:val="none" w:sz="0" w:space="0" w:color="auto"/>
        <w:left w:val="none" w:sz="0" w:space="0" w:color="auto"/>
        <w:bottom w:val="none" w:sz="0" w:space="0" w:color="auto"/>
        <w:right w:val="none" w:sz="0" w:space="0" w:color="auto"/>
      </w:divBdr>
    </w:div>
    <w:div w:id="1985162318">
      <w:bodyDiv w:val="1"/>
      <w:marLeft w:val="0"/>
      <w:marRight w:val="0"/>
      <w:marTop w:val="0"/>
      <w:marBottom w:val="0"/>
      <w:divBdr>
        <w:top w:val="none" w:sz="0" w:space="0" w:color="auto"/>
        <w:left w:val="none" w:sz="0" w:space="0" w:color="auto"/>
        <w:bottom w:val="none" w:sz="0" w:space="0" w:color="auto"/>
        <w:right w:val="none" w:sz="0" w:space="0" w:color="auto"/>
      </w:divBdr>
    </w:div>
    <w:div w:id="1990012959">
      <w:bodyDiv w:val="1"/>
      <w:marLeft w:val="0"/>
      <w:marRight w:val="0"/>
      <w:marTop w:val="0"/>
      <w:marBottom w:val="0"/>
      <w:divBdr>
        <w:top w:val="none" w:sz="0" w:space="0" w:color="auto"/>
        <w:left w:val="none" w:sz="0" w:space="0" w:color="auto"/>
        <w:bottom w:val="none" w:sz="0" w:space="0" w:color="auto"/>
        <w:right w:val="none" w:sz="0" w:space="0" w:color="auto"/>
      </w:divBdr>
    </w:div>
    <w:div w:id="1991707347">
      <w:bodyDiv w:val="1"/>
      <w:marLeft w:val="0"/>
      <w:marRight w:val="0"/>
      <w:marTop w:val="0"/>
      <w:marBottom w:val="0"/>
      <w:divBdr>
        <w:top w:val="none" w:sz="0" w:space="0" w:color="auto"/>
        <w:left w:val="none" w:sz="0" w:space="0" w:color="auto"/>
        <w:bottom w:val="none" w:sz="0" w:space="0" w:color="auto"/>
        <w:right w:val="none" w:sz="0" w:space="0" w:color="auto"/>
      </w:divBdr>
    </w:div>
    <w:div w:id="2000234025">
      <w:bodyDiv w:val="1"/>
      <w:marLeft w:val="0"/>
      <w:marRight w:val="0"/>
      <w:marTop w:val="0"/>
      <w:marBottom w:val="0"/>
      <w:divBdr>
        <w:top w:val="none" w:sz="0" w:space="0" w:color="auto"/>
        <w:left w:val="none" w:sz="0" w:space="0" w:color="auto"/>
        <w:bottom w:val="none" w:sz="0" w:space="0" w:color="auto"/>
        <w:right w:val="none" w:sz="0" w:space="0" w:color="auto"/>
      </w:divBdr>
    </w:div>
    <w:div w:id="2006738625">
      <w:bodyDiv w:val="1"/>
      <w:marLeft w:val="0"/>
      <w:marRight w:val="0"/>
      <w:marTop w:val="0"/>
      <w:marBottom w:val="0"/>
      <w:divBdr>
        <w:top w:val="none" w:sz="0" w:space="0" w:color="auto"/>
        <w:left w:val="none" w:sz="0" w:space="0" w:color="auto"/>
        <w:bottom w:val="none" w:sz="0" w:space="0" w:color="auto"/>
        <w:right w:val="none" w:sz="0" w:space="0" w:color="auto"/>
      </w:divBdr>
    </w:div>
    <w:div w:id="2008942870">
      <w:bodyDiv w:val="1"/>
      <w:marLeft w:val="0"/>
      <w:marRight w:val="0"/>
      <w:marTop w:val="0"/>
      <w:marBottom w:val="0"/>
      <w:divBdr>
        <w:top w:val="none" w:sz="0" w:space="0" w:color="auto"/>
        <w:left w:val="none" w:sz="0" w:space="0" w:color="auto"/>
        <w:bottom w:val="none" w:sz="0" w:space="0" w:color="auto"/>
        <w:right w:val="none" w:sz="0" w:space="0" w:color="auto"/>
      </w:divBdr>
    </w:div>
    <w:div w:id="2029327470">
      <w:bodyDiv w:val="1"/>
      <w:marLeft w:val="0"/>
      <w:marRight w:val="0"/>
      <w:marTop w:val="0"/>
      <w:marBottom w:val="0"/>
      <w:divBdr>
        <w:top w:val="none" w:sz="0" w:space="0" w:color="auto"/>
        <w:left w:val="none" w:sz="0" w:space="0" w:color="auto"/>
        <w:bottom w:val="none" w:sz="0" w:space="0" w:color="auto"/>
        <w:right w:val="none" w:sz="0" w:space="0" w:color="auto"/>
      </w:divBdr>
    </w:div>
    <w:div w:id="2036735742">
      <w:bodyDiv w:val="1"/>
      <w:marLeft w:val="0"/>
      <w:marRight w:val="0"/>
      <w:marTop w:val="0"/>
      <w:marBottom w:val="0"/>
      <w:divBdr>
        <w:top w:val="none" w:sz="0" w:space="0" w:color="auto"/>
        <w:left w:val="none" w:sz="0" w:space="0" w:color="auto"/>
        <w:bottom w:val="none" w:sz="0" w:space="0" w:color="auto"/>
        <w:right w:val="none" w:sz="0" w:space="0" w:color="auto"/>
      </w:divBdr>
    </w:div>
    <w:div w:id="2038963596">
      <w:bodyDiv w:val="1"/>
      <w:marLeft w:val="0"/>
      <w:marRight w:val="0"/>
      <w:marTop w:val="0"/>
      <w:marBottom w:val="0"/>
      <w:divBdr>
        <w:top w:val="none" w:sz="0" w:space="0" w:color="auto"/>
        <w:left w:val="none" w:sz="0" w:space="0" w:color="auto"/>
        <w:bottom w:val="none" w:sz="0" w:space="0" w:color="auto"/>
        <w:right w:val="none" w:sz="0" w:space="0" w:color="auto"/>
      </w:divBdr>
    </w:div>
    <w:div w:id="2041740250">
      <w:bodyDiv w:val="1"/>
      <w:marLeft w:val="0"/>
      <w:marRight w:val="0"/>
      <w:marTop w:val="0"/>
      <w:marBottom w:val="0"/>
      <w:divBdr>
        <w:top w:val="none" w:sz="0" w:space="0" w:color="auto"/>
        <w:left w:val="none" w:sz="0" w:space="0" w:color="auto"/>
        <w:bottom w:val="none" w:sz="0" w:space="0" w:color="auto"/>
        <w:right w:val="none" w:sz="0" w:space="0" w:color="auto"/>
      </w:divBdr>
    </w:div>
    <w:div w:id="2054231760">
      <w:bodyDiv w:val="1"/>
      <w:marLeft w:val="0"/>
      <w:marRight w:val="0"/>
      <w:marTop w:val="0"/>
      <w:marBottom w:val="0"/>
      <w:divBdr>
        <w:top w:val="none" w:sz="0" w:space="0" w:color="auto"/>
        <w:left w:val="none" w:sz="0" w:space="0" w:color="auto"/>
        <w:bottom w:val="none" w:sz="0" w:space="0" w:color="auto"/>
        <w:right w:val="none" w:sz="0" w:space="0" w:color="auto"/>
      </w:divBdr>
    </w:div>
    <w:div w:id="2062364280">
      <w:bodyDiv w:val="1"/>
      <w:marLeft w:val="0"/>
      <w:marRight w:val="0"/>
      <w:marTop w:val="0"/>
      <w:marBottom w:val="0"/>
      <w:divBdr>
        <w:top w:val="none" w:sz="0" w:space="0" w:color="auto"/>
        <w:left w:val="none" w:sz="0" w:space="0" w:color="auto"/>
        <w:bottom w:val="none" w:sz="0" w:space="0" w:color="auto"/>
        <w:right w:val="none" w:sz="0" w:space="0" w:color="auto"/>
      </w:divBdr>
    </w:div>
    <w:div w:id="2064211029">
      <w:bodyDiv w:val="1"/>
      <w:marLeft w:val="0"/>
      <w:marRight w:val="0"/>
      <w:marTop w:val="0"/>
      <w:marBottom w:val="0"/>
      <w:divBdr>
        <w:top w:val="none" w:sz="0" w:space="0" w:color="auto"/>
        <w:left w:val="none" w:sz="0" w:space="0" w:color="auto"/>
        <w:bottom w:val="none" w:sz="0" w:space="0" w:color="auto"/>
        <w:right w:val="none" w:sz="0" w:space="0" w:color="auto"/>
      </w:divBdr>
    </w:div>
    <w:div w:id="2065520380">
      <w:bodyDiv w:val="1"/>
      <w:marLeft w:val="0"/>
      <w:marRight w:val="0"/>
      <w:marTop w:val="0"/>
      <w:marBottom w:val="0"/>
      <w:divBdr>
        <w:top w:val="none" w:sz="0" w:space="0" w:color="auto"/>
        <w:left w:val="none" w:sz="0" w:space="0" w:color="auto"/>
        <w:bottom w:val="none" w:sz="0" w:space="0" w:color="auto"/>
        <w:right w:val="none" w:sz="0" w:space="0" w:color="auto"/>
      </w:divBdr>
    </w:div>
    <w:div w:id="2071997459">
      <w:bodyDiv w:val="1"/>
      <w:marLeft w:val="0"/>
      <w:marRight w:val="0"/>
      <w:marTop w:val="0"/>
      <w:marBottom w:val="0"/>
      <w:divBdr>
        <w:top w:val="none" w:sz="0" w:space="0" w:color="auto"/>
        <w:left w:val="none" w:sz="0" w:space="0" w:color="auto"/>
        <w:bottom w:val="none" w:sz="0" w:space="0" w:color="auto"/>
        <w:right w:val="none" w:sz="0" w:space="0" w:color="auto"/>
      </w:divBdr>
    </w:div>
    <w:div w:id="2076198665">
      <w:bodyDiv w:val="1"/>
      <w:marLeft w:val="0"/>
      <w:marRight w:val="0"/>
      <w:marTop w:val="0"/>
      <w:marBottom w:val="0"/>
      <w:divBdr>
        <w:top w:val="none" w:sz="0" w:space="0" w:color="auto"/>
        <w:left w:val="none" w:sz="0" w:space="0" w:color="auto"/>
        <w:bottom w:val="none" w:sz="0" w:space="0" w:color="auto"/>
        <w:right w:val="none" w:sz="0" w:space="0" w:color="auto"/>
      </w:divBdr>
    </w:div>
    <w:div w:id="2078937763">
      <w:bodyDiv w:val="1"/>
      <w:marLeft w:val="0"/>
      <w:marRight w:val="0"/>
      <w:marTop w:val="0"/>
      <w:marBottom w:val="0"/>
      <w:divBdr>
        <w:top w:val="none" w:sz="0" w:space="0" w:color="auto"/>
        <w:left w:val="none" w:sz="0" w:space="0" w:color="auto"/>
        <w:bottom w:val="none" w:sz="0" w:space="0" w:color="auto"/>
        <w:right w:val="none" w:sz="0" w:space="0" w:color="auto"/>
      </w:divBdr>
    </w:div>
    <w:div w:id="2085377178">
      <w:bodyDiv w:val="1"/>
      <w:marLeft w:val="0"/>
      <w:marRight w:val="0"/>
      <w:marTop w:val="0"/>
      <w:marBottom w:val="0"/>
      <w:divBdr>
        <w:top w:val="none" w:sz="0" w:space="0" w:color="auto"/>
        <w:left w:val="none" w:sz="0" w:space="0" w:color="auto"/>
        <w:bottom w:val="none" w:sz="0" w:space="0" w:color="auto"/>
        <w:right w:val="none" w:sz="0" w:space="0" w:color="auto"/>
      </w:divBdr>
    </w:div>
    <w:div w:id="2116290174">
      <w:bodyDiv w:val="1"/>
      <w:marLeft w:val="0"/>
      <w:marRight w:val="0"/>
      <w:marTop w:val="0"/>
      <w:marBottom w:val="0"/>
      <w:divBdr>
        <w:top w:val="none" w:sz="0" w:space="0" w:color="auto"/>
        <w:left w:val="none" w:sz="0" w:space="0" w:color="auto"/>
        <w:bottom w:val="none" w:sz="0" w:space="0" w:color="auto"/>
        <w:right w:val="none" w:sz="0" w:space="0" w:color="auto"/>
      </w:divBdr>
    </w:div>
    <w:div w:id="2116902605">
      <w:bodyDiv w:val="1"/>
      <w:marLeft w:val="0"/>
      <w:marRight w:val="0"/>
      <w:marTop w:val="0"/>
      <w:marBottom w:val="0"/>
      <w:divBdr>
        <w:top w:val="none" w:sz="0" w:space="0" w:color="auto"/>
        <w:left w:val="none" w:sz="0" w:space="0" w:color="auto"/>
        <w:bottom w:val="none" w:sz="0" w:space="0" w:color="auto"/>
        <w:right w:val="none" w:sz="0" w:space="0" w:color="auto"/>
      </w:divBdr>
    </w:div>
    <w:div w:id="2121800106">
      <w:bodyDiv w:val="1"/>
      <w:marLeft w:val="0"/>
      <w:marRight w:val="0"/>
      <w:marTop w:val="0"/>
      <w:marBottom w:val="0"/>
      <w:divBdr>
        <w:top w:val="none" w:sz="0" w:space="0" w:color="auto"/>
        <w:left w:val="none" w:sz="0" w:space="0" w:color="auto"/>
        <w:bottom w:val="none" w:sz="0" w:space="0" w:color="auto"/>
        <w:right w:val="none" w:sz="0" w:space="0" w:color="auto"/>
      </w:divBdr>
    </w:div>
    <w:div w:id="2137095184">
      <w:bodyDiv w:val="1"/>
      <w:marLeft w:val="0"/>
      <w:marRight w:val="0"/>
      <w:marTop w:val="0"/>
      <w:marBottom w:val="0"/>
      <w:divBdr>
        <w:top w:val="none" w:sz="0" w:space="0" w:color="auto"/>
        <w:left w:val="none" w:sz="0" w:space="0" w:color="auto"/>
        <w:bottom w:val="none" w:sz="0" w:space="0" w:color="auto"/>
        <w:right w:val="none" w:sz="0" w:space="0" w:color="auto"/>
      </w:divBdr>
    </w:div>
    <w:div w:id="21421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80" Type="http://schemas.openxmlformats.org/officeDocument/2006/relationships/image" Target="media/image4.png"/><Relationship Id="rId85" Type="http://schemas.openxmlformats.org/officeDocument/2006/relationships/footer" Target="footer2.xml"/><Relationship Id="rId3" Type="http://schemas.openxmlformats.org/officeDocument/2006/relationships/styles" Target="styles.xm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ppt/media/image16.svg"/><Relationship Id="rId25" Type="http://schemas.openxmlformats.org/officeDocument/2006/relationships/image" Target="../ppt/media/image24.svg"/><Relationship Id="rId2" Type="http://schemas.openxmlformats.org/officeDocument/2006/relationships/numbering" Target="numbering.xm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79" Type="http://schemas.openxmlformats.org/officeDocument/2006/relationships/image" Target="../ppt/media/image78.svg"/><Relationship Id="rId87" Type="http://schemas.openxmlformats.org/officeDocument/2006/relationships/footer" Target="footer3.xml"/><Relationship Id="rId5" Type="http://schemas.openxmlformats.org/officeDocument/2006/relationships/webSettings" Target="webSettings.xml"/><Relationship Id="rId82" Type="http://schemas.openxmlformats.org/officeDocument/2006/relationships/header" Target="header1.xml"/><Relationship Id="rId10" Type="http://schemas.openxmlformats.org/officeDocument/2006/relationships/image" Target="media/image3.png"/><Relationship Id="rId81" Type="http://schemas.openxmlformats.org/officeDocument/2006/relationships/image" Target="media/image5.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25771-F170-41C2-9E92-F8AF70A7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28</Pages>
  <Words>8117</Words>
  <Characters>46271</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Быстрова Анастасия Александровна</dc:creator>
  <cp:keywords/>
  <dc:description/>
  <cp:lastModifiedBy>Быстрова Анастасия Александровна</cp:lastModifiedBy>
  <cp:revision>304</cp:revision>
  <cp:lastPrinted>2023-04-12T13:19:00Z</cp:lastPrinted>
  <dcterms:created xsi:type="dcterms:W3CDTF">2022-08-16T11:45:00Z</dcterms:created>
  <dcterms:modified xsi:type="dcterms:W3CDTF">2023-04-12T13:20:00Z</dcterms:modified>
</cp:coreProperties>
</file>