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BF2E40" w:rsidRDefault="00076933" w:rsidP="00473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трехстороннем соглашении между объединением организаций профсоюзов, работодателями </w:t>
            </w:r>
            <w:r>
              <w:rPr>
                <w:b/>
                <w:sz w:val="28"/>
                <w:szCs w:val="28"/>
              </w:rPr>
              <w:br/>
              <w:t>и администрацией Грайворонского городского округа на 2023-2025 годы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F94BDA" w:rsidRPr="00421FB4" w:rsidRDefault="00F94BDA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076933" w:rsidRDefault="00076933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трехстороннего соглашения между объединением организаций профсоюзо</w:t>
      </w:r>
      <w:r w:rsidR="00F94BDA">
        <w:rPr>
          <w:sz w:val="28"/>
          <w:szCs w:val="28"/>
        </w:rPr>
        <w:t>в</w:t>
      </w:r>
      <w:r>
        <w:rPr>
          <w:sz w:val="28"/>
          <w:szCs w:val="28"/>
        </w:rPr>
        <w:t>, работодател</w:t>
      </w:r>
      <w:r w:rsidR="00F94BDA">
        <w:rPr>
          <w:sz w:val="28"/>
          <w:szCs w:val="28"/>
        </w:rPr>
        <w:t>ями</w:t>
      </w:r>
      <w:r>
        <w:rPr>
          <w:sz w:val="28"/>
          <w:szCs w:val="28"/>
        </w:rPr>
        <w:t xml:space="preserve"> и администрацией Грайворонского городского округа на 2023-2025 годы и проведения на основе устойчивого развития экономики, социально-экономической политики, обеспечивающей право граждан на достойный труд, улучшения качества жизни работников </w:t>
      </w:r>
      <w:r w:rsidR="00F94BDA">
        <w:rPr>
          <w:sz w:val="28"/>
          <w:szCs w:val="28"/>
        </w:rPr>
        <w:br/>
      </w:r>
      <w:r>
        <w:rPr>
          <w:sz w:val="28"/>
          <w:szCs w:val="28"/>
        </w:rPr>
        <w:t xml:space="preserve">и их семей, сокращения уровня бедности, стабильности занятости и гибкости рынка труда, безопасности рабочих мест </w:t>
      </w:r>
      <w:r w:rsidRPr="00076933">
        <w:rPr>
          <w:b/>
          <w:spacing w:val="40"/>
          <w:sz w:val="28"/>
          <w:szCs w:val="28"/>
        </w:rPr>
        <w:t>постановля</w:t>
      </w:r>
      <w:r w:rsidRPr="00E845B5">
        <w:rPr>
          <w:b/>
          <w:sz w:val="28"/>
          <w:szCs w:val="28"/>
        </w:rPr>
        <w:t>ю:</w:t>
      </w:r>
      <w:proofErr w:type="gramEnd"/>
    </w:p>
    <w:p w:rsidR="00076933" w:rsidRDefault="00076933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Предприятиям и организациям, независимо от их организационно-правовой формы собственности обеспечить организацию выполнения трехстороннего соглашения между объединением организаций профсоюзов, работодателями и администрацией Грайворонского городского округа </w:t>
      </w:r>
      <w:r>
        <w:rPr>
          <w:sz w:val="28"/>
          <w:szCs w:val="28"/>
        </w:rPr>
        <w:br/>
        <w:t>на 2023-2025 годы (приложение №1).</w:t>
      </w:r>
    </w:p>
    <w:p w:rsidR="00076933" w:rsidRDefault="00076933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911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руководителям предприятий, организаций всех форм собственности обеспечить заключение и реализацию коллективных договоров </w:t>
      </w:r>
      <w:r w:rsidR="00A47911">
        <w:rPr>
          <w:sz w:val="28"/>
          <w:szCs w:val="28"/>
        </w:rPr>
        <w:br/>
      </w:r>
      <w:r>
        <w:rPr>
          <w:sz w:val="28"/>
          <w:szCs w:val="28"/>
        </w:rPr>
        <w:t>с учетом реальной ситуации, складывающейся в коллективах.</w:t>
      </w:r>
    </w:p>
    <w:p w:rsidR="00076933" w:rsidRDefault="00A47911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76933">
        <w:rPr>
          <w:sz w:val="28"/>
          <w:szCs w:val="28"/>
        </w:rPr>
        <w:t>Утвердить состав трехсторонней комиссии по регулированию социально-трудовых отношений</w:t>
      </w:r>
      <w:r w:rsidR="0021775B">
        <w:rPr>
          <w:sz w:val="28"/>
          <w:szCs w:val="28"/>
        </w:rPr>
        <w:t xml:space="preserve"> Грайворонского городского округа</w:t>
      </w:r>
      <w:r w:rsidR="0007693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</w:t>
      </w:r>
      <w:r w:rsidR="000D5252">
        <w:rPr>
          <w:sz w:val="28"/>
          <w:szCs w:val="28"/>
        </w:rPr>
        <w:t>2</w:t>
      </w:r>
      <w:r w:rsidR="00076933">
        <w:rPr>
          <w:sz w:val="28"/>
          <w:szCs w:val="28"/>
        </w:rPr>
        <w:t>).</w:t>
      </w:r>
    </w:p>
    <w:p w:rsidR="00076933" w:rsidRDefault="00A47911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76933">
        <w:rPr>
          <w:sz w:val="28"/>
          <w:szCs w:val="28"/>
        </w:rPr>
        <w:t>Утвердить положение о трехсторонней комиссии по регулированию социально-трудовых отношений</w:t>
      </w:r>
      <w:r w:rsidR="0021775B">
        <w:rPr>
          <w:sz w:val="28"/>
          <w:szCs w:val="28"/>
        </w:rPr>
        <w:t xml:space="preserve"> Грайворонского городского округа</w:t>
      </w:r>
      <w:r w:rsidR="0007693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</w:t>
      </w:r>
      <w:r w:rsidR="000D5252">
        <w:rPr>
          <w:sz w:val="28"/>
          <w:szCs w:val="28"/>
        </w:rPr>
        <w:t>3</w:t>
      </w:r>
      <w:r w:rsidR="00076933">
        <w:rPr>
          <w:sz w:val="28"/>
          <w:szCs w:val="28"/>
        </w:rPr>
        <w:t>).</w:t>
      </w:r>
    </w:p>
    <w:p w:rsidR="00F94BDA" w:rsidRDefault="00A47911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Признать утратившим силу постановление администрации Грайворонского городского округа от 17 марта 2020 года № 190</w:t>
      </w:r>
      <w:r>
        <w:rPr>
          <w:sz w:val="28"/>
          <w:szCs w:val="28"/>
        </w:rPr>
        <w:br/>
        <w:t xml:space="preserve">«О трехстороннем соглашении между объединением организаций профсоюзов, работодателями и администрацией Грайворонского городского округа </w:t>
      </w:r>
      <w:r w:rsidR="00F94BDA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E776F3">
        <w:rPr>
          <w:sz w:val="28"/>
          <w:szCs w:val="28"/>
        </w:rPr>
        <w:t>2020</w:t>
      </w:r>
      <w:r>
        <w:rPr>
          <w:sz w:val="28"/>
          <w:szCs w:val="28"/>
        </w:rPr>
        <w:t>-202</w:t>
      </w:r>
      <w:r w:rsidR="00E776F3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r w:rsidR="00F94BDA">
        <w:rPr>
          <w:sz w:val="28"/>
          <w:szCs w:val="28"/>
        </w:rPr>
        <w:t>.</w:t>
      </w:r>
    </w:p>
    <w:p w:rsidR="00F94BDA" w:rsidRDefault="00F94BDA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A47911" w:rsidRDefault="00A47911" w:rsidP="00A47911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076933" w:rsidRDefault="00F94BDA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="00076933">
        <w:rPr>
          <w:sz w:val="28"/>
          <w:szCs w:val="28"/>
        </w:rPr>
        <w:t>Контроль за</w:t>
      </w:r>
      <w:proofErr w:type="gramEnd"/>
      <w:r w:rsidR="00076933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перспективному развитию - начальника управления АПК А.В.</w:t>
      </w:r>
      <w:r>
        <w:rPr>
          <w:sz w:val="28"/>
          <w:szCs w:val="28"/>
        </w:rPr>
        <w:t xml:space="preserve"> </w:t>
      </w:r>
      <w:proofErr w:type="spellStart"/>
      <w:r w:rsidR="00076933">
        <w:rPr>
          <w:sz w:val="28"/>
          <w:szCs w:val="28"/>
        </w:rPr>
        <w:t>Ханюкова</w:t>
      </w:r>
      <w:proofErr w:type="spellEnd"/>
      <w:r>
        <w:rPr>
          <w:sz w:val="28"/>
          <w:szCs w:val="28"/>
        </w:rPr>
        <w:t>.</w:t>
      </w:r>
    </w:p>
    <w:p w:rsidR="00F94BDA" w:rsidRDefault="00F94BDA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Настоящее постановление вступает в силу со дня его официального  опубликования.</w:t>
      </w:r>
    </w:p>
    <w:p w:rsidR="00076933" w:rsidRDefault="00076933" w:rsidP="00076933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D5252" w:rsidRDefault="000D5252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D5252" w:rsidRDefault="000D52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0D5252" w:rsidRPr="00CE53D5" w:rsidTr="00481715">
        <w:tc>
          <w:tcPr>
            <w:tcW w:w="4928" w:type="dxa"/>
            <w:shd w:val="clear" w:color="auto" w:fill="auto"/>
          </w:tcPr>
          <w:p w:rsidR="000D5252" w:rsidRPr="00CE53D5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0D5252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№1</w:t>
            </w:r>
          </w:p>
          <w:p w:rsidR="000D5252" w:rsidRPr="00B454BB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  <w:r w:rsidR="00E845B5">
              <w:rPr>
                <w:b/>
                <w:bCs/>
                <w:caps/>
                <w:kern w:val="32"/>
                <w:sz w:val="28"/>
                <w:szCs w:val="28"/>
              </w:rPr>
              <w:t>О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0D5252" w:rsidRDefault="000D5252" w:rsidP="000D5252">
      <w:pPr>
        <w:spacing w:before="10" w:after="10" w:line="216" w:lineRule="auto"/>
        <w:rPr>
          <w:b/>
          <w:sz w:val="26"/>
          <w:szCs w:val="26"/>
        </w:rPr>
      </w:pPr>
    </w:p>
    <w:p w:rsidR="00852E8A" w:rsidRDefault="00852E8A" w:rsidP="00852E8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52E8A" w:rsidRDefault="00852E8A" w:rsidP="00852E8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FB1375" w:rsidRPr="00852E8A" w:rsidRDefault="00852E8A" w:rsidP="00852E8A">
      <w:pPr>
        <w:tabs>
          <w:tab w:val="left" w:pos="1134"/>
        </w:tabs>
        <w:jc w:val="center"/>
        <w:rPr>
          <w:b/>
          <w:sz w:val="28"/>
          <w:szCs w:val="28"/>
        </w:rPr>
      </w:pPr>
      <w:r w:rsidRPr="00852E8A">
        <w:rPr>
          <w:b/>
          <w:sz w:val="28"/>
          <w:szCs w:val="28"/>
        </w:rPr>
        <w:t xml:space="preserve">ТРЕХСТОРОННЕЕ СОГЛАШЕНИЕ </w:t>
      </w:r>
      <w:r>
        <w:rPr>
          <w:b/>
          <w:sz w:val="28"/>
          <w:szCs w:val="28"/>
        </w:rPr>
        <w:br/>
      </w:r>
      <w:r w:rsidRPr="00852E8A">
        <w:rPr>
          <w:b/>
          <w:sz w:val="28"/>
          <w:szCs w:val="28"/>
        </w:rPr>
        <w:t xml:space="preserve">между объединением организаций профсоюзов, работодателями </w:t>
      </w:r>
      <w:r>
        <w:rPr>
          <w:b/>
          <w:sz w:val="28"/>
          <w:szCs w:val="28"/>
        </w:rPr>
        <w:br/>
      </w:r>
      <w:r w:rsidRPr="00852E8A">
        <w:rPr>
          <w:b/>
          <w:sz w:val="28"/>
          <w:szCs w:val="28"/>
        </w:rPr>
        <w:t xml:space="preserve">и администрацией Грайворонского городского округа </w:t>
      </w:r>
      <w:r w:rsidRPr="00852E8A">
        <w:rPr>
          <w:b/>
          <w:sz w:val="28"/>
          <w:szCs w:val="28"/>
        </w:rPr>
        <w:br/>
        <w:t>на 2023-2025 годы</w:t>
      </w:r>
    </w:p>
    <w:p w:rsidR="00852E8A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852E8A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Договаривающиеся стороны: </w:t>
      </w:r>
      <w:proofErr w:type="gramStart"/>
      <w:r w:rsidRPr="00481715">
        <w:rPr>
          <w:sz w:val="28"/>
          <w:szCs w:val="28"/>
        </w:rPr>
        <w:t>Администрация Грайворонского городского округа в лице главы администрации</w:t>
      </w:r>
      <w:r w:rsidR="00C3455C">
        <w:rPr>
          <w:sz w:val="28"/>
          <w:szCs w:val="28"/>
        </w:rPr>
        <w:t xml:space="preserve"> Грайворонского</w:t>
      </w:r>
      <w:r w:rsidRPr="00481715">
        <w:rPr>
          <w:sz w:val="28"/>
          <w:szCs w:val="28"/>
        </w:rPr>
        <w:t xml:space="preserve"> городского округа Бондарева </w:t>
      </w:r>
      <w:r w:rsidR="00EF0CB9" w:rsidRPr="00481715">
        <w:rPr>
          <w:sz w:val="28"/>
          <w:szCs w:val="28"/>
        </w:rPr>
        <w:t xml:space="preserve">Г.И. </w:t>
      </w:r>
      <w:r w:rsidRPr="00481715">
        <w:rPr>
          <w:sz w:val="28"/>
          <w:szCs w:val="28"/>
        </w:rPr>
        <w:t>(далее – администрация городского округа), Координационный Совет организации профсоюзов Грайворонского городского округа (далее – координационный совет) в лице председателя Координационного Совета организации профсоюзов Грайворонского городского округа Бережной</w:t>
      </w:r>
      <w:r w:rsidR="00C3455C" w:rsidRPr="00C3455C">
        <w:rPr>
          <w:sz w:val="28"/>
          <w:szCs w:val="28"/>
        </w:rPr>
        <w:t xml:space="preserve"> </w:t>
      </w:r>
      <w:r w:rsidR="00C3455C" w:rsidRPr="00481715">
        <w:rPr>
          <w:sz w:val="28"/>
          <w:szCs w:val="28"/>
        </w:rPr>
        <w:t>С.Н.</w:t>
      </w:r>
      <w:r w:rsidRPr="00481715">
        <w:rPr>
          <w:sz w:val="28"/>
          <w:szCs w:val="28"/>
        </w:rPr>
        <w:t>, региональное объединение работодателей Грайворонского городского округа (далее – работодатели), в лице представителя регионального объединения работодателей «Союз промышленников и предпринимателей области</w:t>
      </w:r>
      <w:proofErr w:type="gramEnd"/>
      <w:r w:rsidRPr="00481715">
        <w:rPr>
          <w:sz w:val="28"/>
          <w:szCs w:val="28"/>
        </w:rPr>
        <w:t xml:space="preserve">» </w:t>
      </w:r>
      <w:proofErr w:type="spellStart"/>
      <w:r w:rsidRPr="00481715">
        <w:rPr>
          <w:sz w:val="28"/>
          <w:szCs w:val="28"/>
        </w:rPr>
        <w:t>Клименко</w:t>
      </w:r>
      <w:proofErr w:type="spellEnd"/>
      <w:r w:rsidRPr="00481715">
        <w:rPr>
          <w:sz w:val="28"/>
          <w:szCs w:val="28"/>
        </w:rPr>
        <w:t xml:space="preserve"> </w:t>
      </w:r>
      <w:r w:rsidR="00C3455C" w:rsidRPr="00481715">
        <w:rPr>
          <w:sz w:val="28"/>
          <w:szCs w:val="28"/>
        </w:rPr>
        <w:t>Ю.А.</w:t>
      </w:r>
      <w:r w:rsidR="00C3455C">
        <w:rPr>
          <w:sz w:val="28"/>
          <w:szCs w:val="28"/>
        </w:rPr>
        <w:t xml:space="preserve"> </w:t>
      </w:r>
      <w:r w:rsidRPr="00481715">
        <w:rPr>
          <w:sz w:val="28"/>
          <w:szCs w:val="28"/>
        </w:rPr>
        <w:t>совместно именуемые «Стороны», руководствуясь законодательством Российской Федерации и законодательством Белгородской области, заключили настоящее трехстороннее соглашение между координационным советом организаций профсоюзов, объединением работодателей Грайворонского городского округа и администрацией Грайворонского городского округа на 2023-2025 годы (далее – Соглашение).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proofErr w:type="gramStart"/>
      <w:r w:rsidRPr="00481715">
        <w:rPr>
          <w:sz w:val="28"/>
          <w:szCs w:val="28"/>
        </w:rPr>
        <w:t xml:space="preserve">Стороны признают, что основными целями настоящего Соглашения являются обеспечение согласования интересов работников, работодателей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и координационного совета по регулированию социально-трудовых и иных непосредственно связанных с ними отношений, направленных на создание условий для социально-экономического развития Грайворонского городского округа, повышение уровня и качества жизни населения на основе устойчивого развития, модернизации и укрепления конкурентоспособности экономики Грайворонского городского округа.</w:t>
      </w:r>
      <w:proofErr w:type="gramEnd"/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Соглашение служит основой для переговоров и заключения территориальных соглашений и коллективных договоров в организациях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и у индивидуальных предпринимателей.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Стороны рассматривают обязательства данного Соглашения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как минимальные.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lastRenderedPageBreak/>
        <w:t>Для обеспечения реализации настоящего Соглашения стороны на основе взаимных консультаций вырабатывают документы, принимают необходимые решения в пределах своих полномочий.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Стороны признают необходимым заключение территориальных соглашений, коллективных договоров в организациях городского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 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Действие настоящего Соглашения распространяется на всё работающее население и работодателей городского округа, не направивших письменно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в трехстороннюю комиссию по регулированию социально-трудовых отношений свой мотивированный отказ от присоединения к выполнению условий настоящего Соглашения в 30-дневный срок со дня его опубликования.</w:t>
      </w:r>
    </w:p>
    <w:p w:rsidR="00481715" w:rsidRPr="00481715" w:rsidRDefault="00481715" w:rsidP="00481715">
      <w:pPr>
        <w:rPr>
          <w:b/>
          <w:bCs/>
          <w:sz w:val="28"/>
          <w:szCs w:val="28"/>
        </w:rPr>
      </w:pPr>
    </w:p>
    <w:p w:rsidR="00481715" w:rsidRPr="00481715" w:rsidRDefault="00481715" w:rsidP="00481715">
      <w:pPr>
        <w:jc w:val="center"/>
        <w:rPr>
          <w:b/>
          <w:bCs/>
          <w:sz w:val="28"/>
          <w:szCs w:val="28"/>
        </w:rPr>
      </w:pPr>
      <w:r w:rsidRPr="00481715">
        <w:rPr>
          <w:b/>
          <w:bCs/>
          <w:sz w:val="28"/>
          <w:szCs w:val="28"/>
        </w:rPr>
        <w:t>1. В области социально-экономического развития, обеспечения занятости населения, развития трудовых ресурсов, формирования единого социально-экономического пространства на территории городского округа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 </w:t>
      </w:r>
    </w:p>
    <w:p w:rsidR="00C3455C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Стороны считают основной задачей на предстоящий период</w:t>
      </w:r>
      <w:r w:rsidR="00C3455C">
        <w:rPr>
          <w:sz w:val="28"/>
          <w:szCs w:val="28"/>
        </w:rPr>
        <w:t xml:space="preserve"> -</w:t>
      </w:r>
      <w:r w:rsidRPr="00481715">
        <w:rPr>
          <w:sz w:val="28"/>
          <w:szCs w:val="28"/>
        </w:rPr>
        <w:t xml:space="preserve"> проведение активной политики, направленной на развитие человеческого потенциала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как основного фактора экономического роста; модернизацию экономики, диверсификацию ее структуры, переход к инновационной модели развития; повышение конкурентоспособности российских товаров и услуг, снижение </w:t>
      </w:r>
      <w:proofErr w:type="spellStart"/>
      <w:r w:rsidRPr="00481715">
        <w:rPr>
          <w:sz w:val="28"/>
          <w:szCs w:val="28"/>
        </w:rPr>
        <w:t>импортозависимости</w:t>
      </w:r>
      <w:proofErr w:type="spellEnd"/>
      <w:r w:rsidRPr="00481715">
        <w:rPr>
          <w:sz w:val="28"/>
          <w:szCs w:val="28"/>
        </w:rPr>
        <w:t xml:space="preserve">; содействие созданию новых высокопроизводительных рабочих мест и модернизацию действующих; обеспечение эффективной занятости; рост производительности труда; совершенствование профессиональной подготовки молодежи, условий труда; повышение заработной платы работающих, доходов населения; сокращение доли низкооплачиваемых категорий работников; снижение дифференциации в сфере доходов и заработной платы, совершенствование социальной сферы. </w:t>
      </w:r>
    </w:p>
    <w:p w:rsidR="00481715" w:rsidRPr="00481715" w:rsidRDefault="00481715" w:rsidP="00481715">
      <w:pPr>
        <w:pStyle w:val="a3"/>
        <w:ind w:firstLine="720"/>
        <w:rPr>
          <w:b/>
          <w:sz w:val="28"/>
          <w:szCs w:val="28"/>
        </w:rPr>
      </w:pPr>
    </w:p>
    <w:p w:rsidR="00481715" w:rsidRPr="00481715" w:rsidRDefault="00481715" w:rsidP="00481715">
      <w:pPr>
        <w:pStyle w:val="a3"/>
        <w:ind w:firstLine="72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1.1. Координационный совет организаций профсоюзов Грайворонского городского округа:</w:t>
      </w:r>
    </w:p>
    <w:p w:rsidR="00481715" w:rsidRPr="00481715" w:rsidRDefault="00481715" w:rsidP="00C3455C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851232" w:rsidRDefault="00481715" w:rsidP="00851232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851232">
        <w:rPr>
          <w:bCs/>
          <w:sz w:val="28"/>
          <w:szCs w:val="28"/>
        </w:rPr>
        <w:t>1.1.1.</w:t>
      </w:r>
      <w:r w:rsidR="00C3455C" w:rsidRPr="00851232">
        <w:rPr>
          <w:bCs/>
          <w:sz w:val="28"/>
          <w:szCs w:val="28"/>
        </w:rPr>
        <w:tab/>
      </w:r>
      <w:r w:rsidRPr="00851232">
        <w:rPr>
          <w:bCs/>
          <w:sz w:val="28"/>
          <w:szCs w:val="28"/>
        </w:rPr>
        <w:t>Отстаивает и защищает социально-трудовые интересы населения,</w:t>
      </w:r>
      <w:r w:rsidRPr="00481715">
        <w:rPr>
          <w:bCs/>
          <w:sz w:val="28"/>
          <w:szCs w:val="28"/>
        </w:rPr>
        <w:t xml:space="preserve"> права трудовых коллективов при проведении социально-экономических реформ в городском округе. В установленном порядке участвует в работе постоянно действующих комиссий городского округа, рассматривающих вопросы социально-экономического характера. </w:t>
      </w:r>
    </w:p>
    <w:p w:rsidR="00D60465" w:rsidRDefault="00481715" w:rsidP="00D60465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1.1.2.</w:t>
      </w:r>
      <w:r w:rsidR="00851232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Участвует в формировании предложений предприятий </w:t>
      </w:r>
      <w:r w:rsidR="00851232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организаций о форме предоставления государственной финансовой поддержки за счет средств федерального, областного и местного бюджетов </w:t>
      </w:r>
      <w:r w:rsidR="00D60465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для реализации инвестиционных проектов. Принимает участие в разработке </w:t>
      </w:r>
      <w:r w:rsidR="00D60465">
        <w:rPr>
          <w:sz w:val="28"/>
          <w:szCs w:val="28"/>
        </w:rPr>
        <w:br/>
      </w:r>
      <w:r w:rsidRPr="00481715">
        <w:rPr>
          <w:sz w:val="28"/>
          <w:szCs w:val="28"/>
        </w:rPr>
        <w:lastRenderedPageBreak/>
        <w:t>и принятий решения о создании на территории городского округа новых производств либо модернизации имеющихся.</w:t>
      </w:r>
    </w:p>
    <w:p w:rsidR="00D60465" w:rsidRDefault="00481715" w:rsidP="00D60465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1.1.3.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Содействует выполнению мероприятий, предусмотренных государственными программами социально-экономического развития </w:t>
      </w:r>
      <w:r w:rsidR="00D60465">
        <w:rPr>
          <w:sz w:val="28"/>
          <w:szCs w:val="28"/>
        </w:rPr>
        <w:br/>
      </w:r>
      <w:r w:rsidRPr="00481715">
        <w:rPr>
          <w:sz w:val="28"/>
          <w:szCs w:val="28"/>
        </w:rPr>
        <w:t>в городском округе.</w:t>
      </w:r>
    </w:p>
    <w:p w:rsidR="00481715" w:rsidRPr="00481715" w:rsidRDefault="00481715" w:rsidP="00D60465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1.1.4.</w:t>
      </w:r>
      <w:r w:rsidR="00D6046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Принимает участие в формировании резерва управленческих кадров области, реализации Президентской программы подготовки кадров. Представляет в Министерство социальной защиты населения и труда Белгородской области информацию о происходящих кадровых процессах </w:t>
      </w:r>
      <w:r w:rsidR="00D6046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в экономике и социальной сфере городского округа. </w:t>
      </w:r>
    </w:p>
    <w:p w:rsidR="00481715" w:rsidRPr="00481715" w:rsidRDefault="00F440BA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Способствует реализации мероприятий по содействию занятости населения и социальной поддержки безработных граждан, выработке дополнительных мер по защите трудящихся при массовых высвобождениях работников, способствует сохранению существующих и созданию новых рабочих мест. </w:t>
      </w:r>
    </w:p>
    <w:p w:rsidR="00481715" w:rsidRPr="00481715" w:rsidRDefault="00D6046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Содействует обеспечению социальных гарантий трудящимся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вопросах организации занятости, предоставления льгот, предусмотренных федеральным и региональным законодательством, а также локальными актами, принятыми на предприятиях (в организациях).</w:t>
      </w:r>
    </w:p>
    <w:p w:rsidR="00481715" w:rsidRPr="00481715" w:rsidRDefault="0048171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1.1.7.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>Способствует участию работников в управлении организацией. Оказывает практическую помощь организациям в заключени</w:t>
      </w:r>
      <w:proofErr w:type="gramStart"/>
      <w:r w:rsidRPr="00481715">
        <w:rPr>
          <w:sz w:val="28"/>
          <w:szCs w:val="28"/>
        </w:rPr>
        <w:t>и</w:t>
      </w:r>
      <w:proofErr w:type="gramEnd"/>
      <w:r w:rsidRPr="00481715">
        <w:rPr>
          <w:sz w:val="28"/>
          <w:szCs w:val="28"/>
        </w:rPr>
        <w:t xml:space="preserve"> коллективных договоров, соглашений и контролирует их выполнение, а также по вопросам социального партнерства.</w:t>
      </w:r>
    </w:p>
    <w:p w:rsidR="00481715" w:rsidRPr="00481715" w:rsidRDefault="0048171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1.1.8.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>Вносит в органы местного самоуправления городского округа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1C6CBF" w:rsidRDefault="0048171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1.1.9.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Осуществляет профсоюзный </w:t>
      </w:r>
      <w:proofErr w:type="gramStart"/>
      <w:r w:rsidRPr="00481715">
        <w:rPr>
          <w:sz w:val="28"/>
          <w:szCs w:val="28"/>
        </w:rPr>
        <w:t>контроль за</w:t>
      </w:r>
      <w:proofErr w:type="gramEnd"/>
      <w:r w:rsidRPr="00481715">
        <w:rPr>
          <w:sz w:val="28"/>
          <w:szCs w:val="28"/>
        </w:rPr>
        <w:t xml:space="preserve"> соблюдением работодателями законодательства о труде, занятости, охране труда, социальной защите, в том числе инвалидов, беременных женщин, подростков и других социально-незащищенных категорий граждан.</w:t>
      </w:r>
    </w:p>
    <w:p w:rsidR="00481715" w:rsidRPr="00481715" w:rsidRDefault="00481715" w:rsidP="001C6CBF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1.1.10.</w:t>
      </w:r>
      <w:r w:rsidR="001C6CBF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Оказывает бесплатную консультационную и правовую помощь профсоюзным организациям, членам профсоюзов, а также малообеспеченным </w:t>
      </w:r>
      <w:r w:rsidR="001C6CBF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безработным гражданам по вопросам применения трудового законодательства, содействия занятости и социального обеспечения. </w:t>
      </w:r>
    </w:p>
    <w:p w:rsidR="00481715" w:rsidRPr="00481715" w:rsidRDefault="001C6CBF" w:rsidP="001C6CBF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В рамках компетенции взаимодействует с территориальными федеральными и контрольно-надзорными органами, органами государственной власти по вопросу соблюдения и пресечения нарушений в сфере труда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занятости населения. Выходит с инициативой о привлечении к установленной законом ответственности работодателей, допускающих нарушение трудовых прав работников.</w:t>
      </w:r>
    </w:p>
    <w:p w:rsidR="00481715" w:rsidRDefault="00481715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C6CBF" w:rsidRDefault="001C6CBF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C6CBF" w:rsidRDefault="001C6CBF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C6CBF" w:rsidRDefault="001C6CBF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481715" w:rsidRPr="001C6CBF" w:rsidRDefault="001C6CBF" w:rsidP="001C6CBF">
      <w:pPr>
        <w:jc w:val="center"/>
        <w:rPr>
          <w:b/>
          <w:sz w:val="28"/>
          <w:szCs w:val="28"/>
        </w:rPr>
      </w:pPr>
      <w:r w:rsidRPr="001C6CBF">
        <w:rPr>
          <w:b/>
          <w:sz w:val="28"/>
          <w:szCs w:val="28"/>
        </w:rPr>
        <w:lastRenderedPageBreak/>
        <w:t>1.2. Объединение работодателей</w:t>
      </w:r>
    </w:p>
    <w:p w:rsidR="00481715" w:rsidRPr="001C6CBF" w:rsidRDefault="00481715" w:rsidP="001C6CBF">
      <w:pPr>
        <w:rPr>
          <w:sz w:val="28"/>
          <w:szCs w:val="28"/>
        </w:rPr>
      </w:pPr>
    </w:p>
    <w:p w:rsidR="00481715" w:rsidRPr="001C6CBF" w:rsidRDefault="001C6CBF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Участвует в формировании единой позиции работодателей </w:t>
      </w:r>
      <w:r w:rsidR="004E08F9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предпринимателей городского округа, в соответствии с гражданским, трудовым кодексами и федеральным законом об объединении работодателей, </w:t>
      </w:r>
      <w:r w:rsidR="004E08F9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а также другими нормативно-правовыми актами, участвует в формировании системы социального партнерства в целях реализации данного Соглашения.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Консолидирует мнение работодателей, </w:t>
      </w:r>
      <w:proofErr w:type="spellStart"/>
      <w:r w:rsidR="00481715" w:rsidRPr="001C6CBF">
        <w:rPr>
          <w:sz w:val="28"/>
          <w:szCs w:val="28"/>
        </w:rPr>
        <w:t>саморегулируемых</w:t>
      </w:r>
      <w:proofErr w:type="spellEnd"/>
      <w:r w:rsidR="00481715" w:rsidRPr="001C6CBF">
        <w:rPr>
          <w:sz w:val="28"/>
          <w:szCs w:val="28"/>
        </w:rPr>
        <w:t xml:space="preserve"> организации и других общественных организаций. Участвует в разработке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реализации программы социально-экономического развития городского округа, обеспечивает стабильную информационную работу между всеми работодателями и другими общественными организациями. Содействует предприятиям всех форм собственности в интеграции и участии в программе социально-экономического развития, повышению эффективности производства, доходности и получения прибыли. 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Участвует в реализации мер, предусмотренных законодательством и коллективными договорами, по защите прав и законных интересов трудящихся. Создаёт условия и способствует трудоустройству инвалидов, а также выполняет требования, предусмотренные законом Белгородской области от 25 ноября 2008 года № 244 «О квотировании рабочих мест для трудоустройства инвалидов в Белгородской области».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Предоставляет профкомам и профорганизаторам информацию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по социально – трудовым и связанным с ними экономическим вопросам.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>
        <w:rPr>
          <w:sz w:val="28"/>
          <w:szCs w:val="28"/>
        </w:rPr>
        <w:tab/>
      </w:r>
      <w:proofErr w:type="gramStart"/>
      <w:r w:rsidR="00481715" w:rsidRPr="001C6CBF">
        <w:rPr>
          <w:sz w:val="28"/>
          <w:szCs w:val="28"/>
        </w:rPr>
        <w:t>Исходя из экономических возможностей предприятий проводит</w:t>
      </w:r>
      <w:proofErr w:type="gramEnd"/>
      <w:r w:rsidR="00481715" w:rsidRPr="001C6CBF">
        <w:rPr>
          <w:sz w:val="28"/>
          <w:szCs w:val="28"/>
        </w:rPr>
        <w:t xml:space="preserve"> анализ, прогнозирование и учет численности работников. </w:t>
      </w:r>
      <w:proofErr w:type="gramStart"/>
      <w:r w:rsidR="00481715" w:rsidRPr="001C6CBF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в центр занятости населения, первичные профсоюзные организации информацию о вакансиях, ведении режима неполного рабочего времени </w:t>
      </w:r>
      <w:r w:rsidR="003A5E86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других мероприятиях, связанных с сокращением и увольнением работников, и обеспечивает выполнение </w:t>
      </w:r>
      <w:r w:rsidR="003A5E86">
        <w:rPr>
          <w:sz w:val="28"/>
          <w:szCs w:val="28"/>
        </w:rPr>
        <w:t>Закона</w:t>
      </w:r>
      <w:r w:rsidR="00481715" w:rsidRPr="001C6CBF">
        <w:rPr>
          <w:sz w:val="28"/>
          <w:szCs w:val="28"/>
        </w:rPr>
        <w:t xml:space="preserve"> Российской Федерации от 19 апреля </w:t>
      </w:r>
      <w:r w:rsidR="003A5E86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1991 года № 1032 – 1 «О занятости населения в Российской Федерации» через соблюдение условий договоров (контрактов), регулирующих трудовые отношения в соответствии с действующим законодательством.</w:t>
      </w:r>
      <w:proofErr w:type="gramEnd"/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Принимает меры по сохранению существующих и созданию новых рабочих мест, предоставляет оплачиваемые рабочие места несовершеннолетним гражданам в возрасте от 14 до 18 лет в свободное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от учебы время в соответствии с квотой в размере 1 процента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от среднесписочной численности работающих (но не менее 1 рабочего места). 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 рассмотрении вопросов целесообразности привлечения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и использования иностранной рабочей силы отдаёт приоритет местным трудовым ресурсам.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Создаёт условия работникам для получения дополнительного образования и прохождения профессиональной переподготовки и повышения квалификации не реже, чем один раз в 5 лет, произведя оплату.  Предусматривает в трудовых договорах или соглашениях об обучении условия </w:t>
      </w:r>
      <w:r w:rsidR="00481715" w:rsidRPr="001C6CBF">
        <w:rPr>
          <w:sz w:val="28"/>
          <w:szCs w:val="28"/>
        </w:rPr>
        <w:lastRenderedPageBreak/>
        <w:t>оплаты обучения и условия возмещения работодателю расходов на обучение работника в случае его увольнения без уважительных причин до истечения срока, установленного вышеуказанными документами.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Принимает участие в формировании резерва управленческих кадров Грайворонского городского округа, реализации Президентской </w:t>
      </w:r>
      <w:r w:rsidR="00481715" w:rsidRPr="00F440BA">
        <w:rPr>
          <w:color w:val="000000" w:themeColor="text1"/>
          <w:sz w:val="28"/>
          <w:szCs w:val="28"/>
        </w:rPr>
        <w:t>программы подготовки кадров. Оказывает содействие департаменту</w:t>
      </w:r>
      <w:r w:rsidR="00481715" w:rsidRPr="003A5E86">
        <w:rPr>
          <w:color w:val="FF0000"/>
          <w:sz w:val="28"/>
          <w:szCs w:val="28"/>
        </w:rPr>
        <w:t xml:space="preserve"> </w:t>
      </w:r>
      <w:r w:rsidR="00481715" w:rsidRPr="00F440BA">
        <w:rPr>
          <w:color w:val="000000" w:themeColor="text1"/>
          <w:sz w:val="28"/>
          <w:szCs w:val="28"/>
        </w:rPr>
        <w:t>внутренней политики области в реализации программы региональной кадровой политики и создании условий для прохождения стажировок лицами,</w:t>
      </w:r>
      <w:r w:rsidR="00481715" w:rsidRPr="001C6CBF">
        <w:rPr>
          <w:sz w:val="28"/>
          <w:szCs w:val="28"/>
        </w:rPr>
        <w:t xml:space="preserve"> включенными в резерв управленческих кадров Грайворонского городского округа.</w:t>
      </w:r>
    </w:p>
    <w:p w:rsidR="00481715" w:rsidRPr="001C6CBF" w:rsidRDefault="003A5E86" w:rsidP="003A5E8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Оказывает конкретную помощь профессиональным образовательным организациям Белгородской области, осуществляющим подготовку специалистов для данных предприятий в обновлении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комплектовании их учебно-лабораторным оборудованием (при наличии средств). 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Привлекает высококвалифицированных рабочих и специалистов в качестве наставников для выпускников учреждений профессионального образования при их трудоустройстве. 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Содействует в трудоустройстве выпускников образовательных учреждений профессионального образования в организациях Грайворонского городского округа.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Принимает участие в реализации мероприятий по созданию новых производств и модернизации имеющихся, а также содействует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в организации получения среднего и высшего профессионального образования, уделяя первостепенное внимание подготовке рабочих кадров и специалистов для высокотехнологических производств.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Оказывает содействие в прохождении производственной практики обучающимся и студентам среднего и высшего профессионального образования и содействует в трудоустройстве выпускников образовательных учреждений профессионального образования в организациях городского округа.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</w:t>
      </w:r>
      <w:r>
        <w:rPr>
          <w:sz w:val="28"/>
          <w:szCs w:val="28"/>
        </w:rPr>
        <w:tab/>
      </w:r>
      <w:proofErr w:type="gramStart"/>
      <w:r w:rsidR="00481715" w:rsidRPr="001C6CBF">
        <w:rPr>
          <w:sz w:val="28"/>
          <w:szCs w:val="28"/>
        </w:rPr>
        <w:t>Исходя из экономического положения предприятий принимает</w:t>
      </w:r>
      <w:proofErr w:type="gramEnd"/>
      <w:r w:rsidR="00481715" w:rsidRPr="001C6CBF">
        <w:rPr>
          <w:sz w:val="28"/>
          <w:szCs w:val="28"/>
        </w:rPr>
        <w:t xml:space="preserve"> меры опережающего характера, включая переобучение, позволяющие перепрофилировать производство. Создает условия работникам для получения дополнительного образования и прохождение профессиональной переподготовки и повышения квалификации в соответствии с требованиями федерального законодательства.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Содействует образовательным учреждениям профессионального образования области в организации стажировок мастеров производственного обучения и преподавателей </w:t>
      </w:r>
      <w:proofErr w:type="spellStart"/>
      <w:r w:rsidR="00481715" w:rsidRPr="001C6CBF">
        <w:rPr>
          <w:sz w:val="28"/>
          <w:szCs w:val="28"/>
        </w:rPr>
        <w:t>спецдисциплин</w:t>
      </w:r>
      <w:proofErr w:type="spellEnd"/>
      <w:r w:rsidR="00481715" w:rsidRPr="001C6CBF">
        <w:rPr>
          <w:sz w:val="28"/>
          <w:szCs w:val="28"/>
        </w:rPr>
        <w:t>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Содействует привлечению специалистов предприятий работодателей к реализации образовательных программ среднего профессионального образования и основных программ профессионального обучения в профессиональных организациях Белгородской области.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1.2.18.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Участвует в организации дуального обучения обучающихся образовательных организаций среднего профессионального образования области на производстве работодателей с использованием современной технологической базы предприятий. Способствует заключению договоров профессиональных образовательных организаций с предприятиями,</w:t>
      </w:r>
      <w:r w:rsidR="00A42574">
        <w:rPr>
          <w:sz w:val="28"/>
          <w:szCs w:val="28"/>
        </w:rPr>
        <w:t xml:space="preserve"> организациями на </w:t>
      </w:r>
      <w:r w:rsidR="00481715" w:rsidRPr="001C6CBF">
        <w:rPr>
          <w:sz w:val="28"/>
          <w:szCs w:val="28"/>
        </w:rPr>
        <w:t xml:space="preserve">трудоустройство молодых специалистов, договоров </w:t>
      </w:r>
      <w:r w:rsidR="00A42574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о целевом обучении. </w:t>
      </w:r>
    </w:p>
    <w:p w:rsidR="00481715" w:rsidRPr="001C6CBF" w:rsidRDefault="00481715" w:rsidP="00A42574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481715" w:rsidRPr="00481715" w:rsidRDefault="00481715" w:rsidP="005350B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81715">
        <w:rPr>
          <w:b/>
          <w:bCs/>
          <w:sz w:val="28"/>
          <w:szCs w:val="28"/>
        </w:rPr>
        <w:t xml:space="preserve">1.3. Администрация </w:t>
      </w:r>
      <w:r w:rsidR="00A42574">
        <w:rPr>
          <w:b/>
          <w:bCs/>
          <w:sz w:val="28"/>
          <w:szCs w:val="28"/>
        </w:rPr>
        <w:t>Грайворонского городского округа</w:t>
      </w:r>
    </w:p>
    <w:p w:rsidR="00481715" w:rsidRPr="00481715" w:rsidRDefault="00481715" w:rsidP="00A42574">
      <w:pPr>
        <w:pStyle w:val="31"/>
        <w:tabs>
          <w:tab w:val="num" w:pos="900"/>
        </w:tabs>
        <w:spacing w:after="0"/>
        <w:ind w:left="0" w:firstLine="709"/>
        <w:rPr>
          <w:sz w:val="28"/>
          <w:szCs w:val="28"/>
        </w:rPr>
      </w:pP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1.3.1.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Разрабатывает стратегии, программы, прогнозы социально-экономического развития городского округа на краткосрочную, среднесрочную и долгосрочную перспективы, осуществляет мониторинг их реализации. 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1.3.2.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>Проводит оценку эффективности инвестиционных проектов, планируемых к реализации на территории городского округа (количество рабочих мест, средняя заработная плата).</w:t>
      </w:r>
    </w:p>
    <w:p w:rsidR="00481715" w:rsidRPr="005350B6" w:rsidRDefault="005350B6" w:rsidP="005350B6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1.3.3.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Создает условия для развития промышленного производства,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его модернизации и повышения эффективности, содействует повышению инвестиционной привлекательности производственных зон (промышленных территорий).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1.3.4.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Проводит политику, направленную на создание благоприятных условий для коммерциализации научно-исследовательских, опытно-конструкторских разработок и развития высокотехнологичных производств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 xml:space="preserve">на территории городского округа. 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1.3.5.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Участвует в осуществлении государственной политики в городском округе развития малого и среднего предпринимательства, оказывает комплексную, адресную финансово - кредитную поддержку субъектам малого и среднего предпринимательства.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1.3.6.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Проводит работу по предупреждению преднамеренного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 xml:space="preserve">и фиктивного банкротства предприятий и организаций, разрабатывает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и реализует меры по экономическому оздоровлению неплатежеспособных предприятий и организаций городского округа.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1.3.7.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Осуществляет помощь во внедрении новых форм сотрудничества товаропроизводителей с организациями перерабатывающей промышленности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и торговли, проводит работу по организации выставок - ярмарок на постоянной основе.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1.3.8.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Разрабатывает и принимает эффективные меры по своевременной уплате налогов и других обязательных платежей в целях пополнения доходной части бюджета.</w:t>
      </w:r>
    </w:p>
    <w:p w:rsidR="00481715" w:rsidRPr="005350B6" w:rsidRDefault="005350B6" w:rsidP="005350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1.3.9.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Проводит мероприятия по созданию необходимых условий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для эффективной работы сельскохозяйственных товаропроизводителей независимо от их организационно-правовой формы, формы собственности, способствует реформированию и развитию сельскохозяйственного производства.</w:t>
      </w:r>
    </w:p>
    <w:p w:rsidR="00481715" w:rsidRPr="005350B6" w:rsidRDefault="00481715" w:rsidP="005350B6">
      <w:pPr>
        <w:ind w:firstLine="709"/>
        <w:jc w:val="both"/>
        <w:rPr>
          <w:color w:val="000000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lastRenderedPageBreak/>
        <w:t>Проводит мероприятия по модернизации и переходу к инновационной модели развития агропромышленного комплекса, ускорению освоения современных достижений науки и техники, позволяющих повышать производительность труда, снижать ресурсоемкость производства продукции.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1.3.10.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Обеспечивает реализацию подпрограммы «Устойчивое развитие сельских территорий»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от 28 октября 2013 года № 439-пп.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1.3.11.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Обеспечивает государственную поддержку сельскохозяйственных организаций городского округа, включая малые формы хозяйствования на селе, осуществляет мероприятия по своевременному поступлению средств областного и федерального бюджетов, выдаче кредитных ресурсов.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1.3.12.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Осуществляет функции по обеспечению реализации государственной политики в сфере закупок товаров, работ, услуг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 xml:space="preserve">для муниципальных нужд, организации мониторинга закупок, а также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по методологическому сопровождению деятельности муниципальных заказчиков и иных заказчиков, осуществляющих закупки.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1.3.13.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Проводит активную политику в сфере жилищного строительства, ориентированную на максимальную социальную доступность жилья, с учетом рыночного спроса. Реализует программу сноса аварийного и ветхого жилья, выделения земельных участков под строительство многоэтажного социального и рыночного жилья. 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1.3.14.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Для обеспечения доступности жилья содействует развитию системы ипотечного жилищного кредитования, создает необходимые условия для развития индивидуального жилищного строительства на территории городского округа, в том числе путем выделения земельных участков застройщикам на льготных условиях. 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1.3.15.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Обеспечивает реализацию федеральных и региональных программ и проектов по строительству доступного и комфортного жилья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для различных категорий граждан, в том числе обустройству застраиваемых микрорайонов инженерной, транспортной и социальной инфраструктурой.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1.3.16.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Проводит работу по формированию и реализации муниципальных целевых программ на территории городского округа, добивается их финансирования в соответствии с утвержденными лимитами.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1.3.17.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Принимает меры по возмещению выпадающих доходов предприятий пассажирского транспорта в связи с предоставлением мер социальной поддержки населению на транспортные услуги.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1.3.18.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Осуществляет </w:t>
      </w:r>
      <w:proofErr w:type="gramStart"/>
      <w:r w:rsidR="00481715" w:rsidRPr="005350B6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481715" w:rsidRPr="005350B6">
        <w:rPr>
          <w:bCs/>
          <w:color w:val="000000" w:themeColor="text1"/>
          <w:sz w:val="28"/>
          <w:szCs w:val="28"/>
        </w:rPr>
        <w:t xml:space="preserve"> использованием по назначению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и сохранностью имущества, находящегося в муниципальной собственности городского округа, повышением эффективности его использования.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350B6" w:rsidRDefault="00481715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0B6">
        <w:rPr>
          <w:bCs/>
          <w:color w:val="000000" w:themeColor="text1"/>
          <w:sz w:val="28"/>
          <w:szCs w:val="28"/>
        </w:rPr>
        <w:lastRenderedPageBreak/>
        <w:t>1.3.19.</w:t>
      </w:r>
      <w:r w:rsidR="005350B6">
        <w:rPr>
          <w:bCs/>
          <w:color w:val="000000" w:themeColor="text1"/>
          <w:sz w:val="28"/>
          <w:szCs w:val="28"/>
        </w:rPr>
        <w:tab/>
      </w:r>
      <w:r w:rsidRPr="005350B6">
        <w:rPr>
          <w:bCs/>
          <w:color w:val="000000" w:themeColor="text1"/>
          <w:sz w:val="28"/>
          <w:szCs w:val="28"/>
        </w:rPr>
        <w:t xml:space="preserve">Обеспечивает эффективное управление подведомственными муниципальными унитарными предприятиями, выполняющими муниципальные функции (полномочия), участвующими в реализации областных и муниципальных программ Грайворонского городского округа. 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0B6">
        <w:rPr>
          <w:bCs/>
          <w:color w:val="000000" w:themeColor="text1"/>
          <w:sz w:val="28"/>
          <w:szCs w:val="28"/>
        </w:rPr>
        <w:t>1.3.20.</w:t>
      </w:r>
      <w:r w:rsidR="005350B6">
        <w:rPr>
          <w:bCs/>
          <w:color w:val="000000" w:themeColor="text1"/>
          <w:sz w:val="28"/>
          <w:szCs w:val="28"/>
        </w:rPr>
        <w:tab/>
      </w:r>
      <w:r w:rsidRPr="005350B6">
        <w:rPr>
          <w:bCs/>
          <w:color w:val="000000" w:themeColor="text1"/>
          <w:sz w:val="28"/>
          <w:szCs w:val="28"/>
        </w:rPr>
        <w:t xml:space="preserve">Реализует мероприятия, направленные на привлечение </w:t>
      </w:r>
      <w:r w:rsidR="005350B6">
        <w:rPr>
          <w:bCs/>
          <w:color w:val="000000" w:themeColor="text1"/>
          <w:sz w:val="28"/>
          <w:szCs w:val="28"/>
        </w:rPr>
        <w:br/>
      </w:r>
      <w:r w:rsidRPr="005350B6">
        <w:rPr>
          <w:bCs/>
          <w:color w:val="000000" w:themeColor="text1"/>
          <w:sz w:val="28"/>
          <w:szCs w:val="28"/>
        </w:rPr>
        <w:t>в экономику и социальную сферу городского округа подготовленных специалистов, обладающих лидерскими качествами и инновационным потенциалом.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0B6">
        <w:rPr>
          <w:bCs/>
          <w:color w:val="000000" w:themeColor="text1"/>
          <w:sz w:val="28"/>
          <w:szCs w:val="28"/>
        </w:rPr>
        <w:t>1.3.21.</w:t>
      </w:r>
      <w:r w:rsidR="005350B6">
        <w:rPr>
          <w:bCs/>
          <w:color w:val="000000" w:themeColor="text1"/>
          <w:sz w:val="28"/>
          <w:szCs w:val="28"/>
        </w:rPr>
        <w:tab/>
      </w:r>
      <w:r w:rsidRPr="005350B6">
        <w:rPr>
          <w:bCs/>
          <w:color w:val="000000" w:themeColor="text1"/>
          <w:sz w:val="28"/>
          <w:szCs w:val="28"/>
        </w:rPr>
        <w:t>Организует формирование резерва управленческих кадров городского округа, реализацию Президентской программы подготовки управленческих кадров.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1.3.22.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>Обеспечивает информационное сопровождение кадровой политики на территории Грайворонского городского округа, ведение раздела официального сайта по вопросам кадровой политики Грайворонского городского округа.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1.3.23.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Обеспечивает формирование муниципального заказа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>и подготовку квалифицированных рабочих кадров и специалистов среднего звена с учетом заявок работодателей и потребностей рынка труда.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1.3.24.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>Обеспечивает повышение квалификации, переподготовку работников бюджетной сферы с целью достижения ими соответствия современным квалификационным требованиям.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1.3.25.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Оказывает содействие центру занятости </w:t>
      </w:r>
      <w:proofErr w:type="gramStart"/>
      <w:r w:rsidR="00481715" w:rsidRPr="005350B6">
        <w:rPr>
          <w:color w:val="000000" w:themeColor="text1"/>
          <w:sz w:val="28"/>
          <w:szCs w:val="28"/>
        </w:rPr>
        <w:t xml:space="preserve">в реализации мероприятий по трудоустройству безработных граждан с учетом ситуации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на рынке труда на территории</w:t>
      </w:r>
      <w:proofErr w:type="gramEnd"/>
      <w:r w:rsidR="00481715" w:rsidRPr="005350B6">
        <w:rPr>
          <w:color w:val="000000" w:themeColor="text1"/>
          <w:sz w:val="28"/>
          <w:szCs w:val="28"/>
        </w:rPr>
        <w:t xml:space="preserve"> городского округа.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1.3.26.</w:t>
      </w:r>
      <w:r w:rsidR="005350B6">
        <w:rPr>
          <w:color w:val="000000" w:themeColor="text1"/>
          <w:sz w:val="28"/>
          <w:szCs w:val="28"/>
        </w:rPr>
        <w:tab/>
      </w:r>
      <w:proofErr w:type="gramStart"/>
      <w:r w:rsidRPr="005350B6">
        <w:rPr>
          <w:color w:val="000000" w:themeColor="text1"/>
          <w:sz w:val="28"/>
          <w:szCs w:val="28"/>
        </w:rPr>
        <w:t xml:space="preserve">Принимает меры по координации деятельности заинтересованных организаций, служб занятости и работодателей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по организации </w:t>
      </w:r>
      <w:proofErr w:type="spellStart"/>
      <w:r w:rsidRPr="005350B6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5350B6">
        <w:rPr>
          <w:color w:val="000000" w:themeColor="text1"/>
          <w:sz w:val="28"/>
          <w:szCs w:val="28"/>
        </w:rPr>
        <w:t xml:space="preserve"> работы с учащимися общеобразовательных школ городского округа с учетом ориентации старшеклассников на получение востребованных на рынке труда профессий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и специальностей; содействует занятости населения и социальной поддержке безработных граждан; способствует созданию экономических условий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для развития предпринимательства и </w:t>
      </w:r>
      <w:proofErr w:type="spellStart"/>
      <w:r w:rsidRPr="005350B6">
        <w:rPr>
          <w:color w:val="000000" w:themeColor="text1"/>
          <w:sz w:val="28"/>
          <w:szCs w:val="28"/>
        </w:rPr>
        <w:t>самозанятости</w:t>
      </w:r>
      <w:proofErr w:type="spellEnd"/>
      <w:r w:rsidRPr="005350B6">
        <w:rPr>
          <w:color w:val="000000" w:themeColor="text1"/>
          <w:sz w:val="28"/>
          <w:szCs w:val="28"/>
        </w:rPr>
        <w:t xml:space="preserve"> граждан.</w:t>
      </w:r>
      <w:proofErr w:type="gramEnd"/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1.3.27.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Проводит мероприятия, способствующие обеспечению занятости граждан, испытывающих трудности в поиске работы, несовершеннолетних граждан в возрасте от 14 до 18 лет, предупреждению массовой и сокращению длительной (более одного года) безработицы.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1.3.28.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Осуществляет регулирование использования на территории Грайворонского городского округа иностранной рабочей силы в соответствии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с действующим законодательством. 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1.3.29.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Принимает меры по созданию экономических и организационных условий для переориентации экономически активного населения на новые формы трудовых отношений, повышает эффективность использования трудовых ресурсов, стимулирует сохранение существующих и создание новых рабочих мест.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lastRenderedPageBreak/>
        <w:t>1.3.30.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Организует обеспечение и </w:t>
      </w:r>
      <w:proofErr w:type="gramStart"/>
      <w:r w:rsidRPr="005350B6">
        <w:rPr>
          <w:color w:val="000000" w:themeColor="text1"/>
          <w:sz w:val="28"/>
          <w:szCs w:val="28"/>
        </w:rPr>
        <w:t>контроль за</w:t>
      </w:r>
      <w:proofErr w:type="gramEnd"/>
      <w:r w:rsidRPr="005350B6">
        <w:rPr>
          <w:color w:val="000000" w:themeColor="text1"/>
          <w:sz w:val="28"/>
          <w:szCs w:val="28"/>
        </w:rPr>
        <w:t xml:space="preserve"> квотированием рабочих мест для трудоустройства инвалидов и других социально не защищенных категорий населения на предприятиях и в организациях Грайворонского городского округа. 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1.3.31.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Обеспечивает освещение в средствах массовой </w:t>
      </w:r>
      <w:proofErr w:type="gramStart"/>
      <w:r w:rsidRPr="005350B6">
        <w:rPr>
          <w:color w:val="000000" w:themeColor="text1"/>
          <w:sz w:val="28"/>
          <w:szCs w:val="28"/>
        </w:rPr>
        <w:t>информации городского округа состояния рынка труда</w:t>
      </w:r>
      <w:proofErr w:type="gramEnd"/>
      <w:r w:rsidRPr="005350B6">
        <w:rPr>
          <w:color w:val="000000" w:themeColor="text1"/>
          <w:sz w:val="28"/>
          <w:szCs w:val="28"/>
        </w:rPr>
        <w:t>.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1.3.32.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обеспечивает повышение их квалификации, обучение и переобучение по профессиям </w:t>
      </w:r>
      <w:r w:rsidR="00BE6CAD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>и специальностям, востребованным на рынке труда Грайворонского городского округа.</w:t>
      </w:r>
    </w:p>
    <w:p w:rsidR="00481715" w:rsidRPr="00481715" w:rsidRDefault="00481715" w:rsidP="00BE6CAD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1.3.33.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Содействует сохранению и развитию потребительской кооперации как социально ориентированной системы, осуществляющей торговую, заготовительную, производственную деятельность на селе.</w:t>
      </w:r>
    </w:p>
    <w:p w:rsidR="00481715" w:rsidRPr="00481715" w:rsidRDefault="00481715" w:rsidP="005350B6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481715" w:rsidP="00BE6CAD">
      <w:pPr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1.4. Договаривающиеся стороны:</w:t>
      </w:r>
    </w:p>
    <w:p w:rsidR="00481715" w:rsidRPr="00481715" w:rsidRDefault="00481715" w:rsidP="00481715">
      <w:pPr>
        <w:pStyle w:val="31"/>
        <w:tabs>
          <w:tab w:val="num" w:pos="900"/>
        </w:tabs>
        <w:ind w:firstLine="709"/>
        <w:rPr>
          <w:bCs/>
          <w:sz w:val="28"/>
          <w:szCs w:val="28"/>
        </w:rPr>
      </w:pP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1.4.1.</w:t>
      </w:r>
      <w:r w:rsidR="00BE6CA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Принимают своевременные меры по увеличению объемов промышленного и сельскохозяйственного производства, строительства жилья </w:t>
      </w:r>
      <w:r w:rsidR="00BE6CA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недопущению снижения объемов производства, сокращения рабочих мест, снижения жизненного уровня работников.</w:t>
      </w:r>
    </w:p>
    <w:p w:rsidR="00481715" w:rsidRPr="00481715" w:rsidRDefault="00BE6CA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Обеспечивают разработку и реализацию нормативных правовых актов и муниципальных программ в сфере социально-экономического развития, содействия занятости населения и развития кадрового потенциала.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1.4.3.</w:t>
      </w:r>
      <w:r w:rsidR="00BE6CA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Осуществляют совместный общественно - экономический </w:t>
      </w:r>
      <w:proofErr w:type="gramStart"/>
      <w:r w:rsidRPr="00481715">
        <w:rPr>
          <w:bCs/>
          <w:sz w:val="28"/>
          <w:szCs w:val="28"/>
        </w:rPr>
        <w:t>контроль за</w:t>
      </w:r>
      <w:proofErr w:type="gramEnd"/>
      <w:r w:rsidRPr="00481715">
        <w:rPr>
          <w:bCs/>
          <w:sz w:val="28"/>
          <w:szCs w:val="28"/>
        </w:rPr>
        <w:t xml:space="preserve"> соблюдением регулируемых органами местного самоуправления цен, тарифов, наценок, порядка ценообразования хозяйствующими субъектами, осуществляющими деятельность в сфере регулируемого ценообразования, </w:t>
      </w:r>
      <w:r w:rsidR="00BE6CA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в том числе по вопросам ведения реестра и упорядочения неналоговых платежей.</w:t>
      </w:r>
    </w:p>
    <w:p w:rsidR="00481715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вовлечения их представителей в систему социального партнерства.</w:t>
      </w:r>
    </w:p>
    <w:p w:rsid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меры </w:t>
      </w:r>
      <w:proofErr w:type="gramStart"/>
      <w:r w:rsidR="00481715" w:rsidRPr="00481715">
        <w:rPr>
          <w:sz w:val="28"/>
          <w:szCs w:val="28"/>
        </w:rPr>
        <w:t>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</w:t>
      </w:r>
      <w:proofErr w:type="gramEnd"/>
      <w:r w:rsidR="00481715" w:rsidRPr="00481715">
        <w:rPr>
          <w:sz w:val="28"/>
          <w:szCs w:val="28"/>
        </w:rPr>
        <w:t xml:space="preserve"> до 2025 года, утвержденной распоряжением Правительства Российской Федерации от </w:t>
      </w:r>
      <w:r>
        <w:rPr>
          <w:sz w:val="28"/>
          <w:szCs w:val="28"/>
        </w:rPr>
        <w:t>0</w:t>
      </w:r>
      <w:r w:rsidR="00481715" w:rsidRPr="00481715">
        <w:rPr>
          <w:sz w:val="28"/>
          <w:szCs w:val="28"/>
        </w:rPr>
        <w:t>5 февраля 2016 г</w:t>
      </w:r>
      <w:r>
        <w:rPr>
          <w:sz w:val="28"/>
          <w:szCs w:val="28"/>
        </w:rPr>
        <w:t>ода</w:t>
      </w:r>
      <w:r w:rsidR="00481715" w:rsidRPr="00481715">
        <w:rPr>
          <w:sz w:val="28"/>
          <w:szCs w:val="28"/>
        </w:rPr>
        <w:t xml:space="preserve"> № 164-р. Привлекают их в качестве наставников для молодежи, впервые приступающей к трудовой деятельности.</w:t>
      </w:r>
    </w:p>
    <w:p w:rsidR="00BE6CAD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BE6CAD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BE6CAD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1.4.6.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Организуют обучение специалистов органов местного самоуправления Грайворонского городского округа, профсоюзов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работодателей по управлению проектами в соответствующих видах деятельности.</w:t>
      </w:r>
    </w:p>
    <w:p w:rsidR="00481715" w:rsidRPr="00481715" w:rsidRDefault="00481715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iCs/>
          <w:sz w:val="28"/>
          <w:szCs w:val="28"/>
        </w:rPr>
        <w:t>1.4.7.</w:t>
      </w:r>
      <w:r w:rsidR="00BE6CAD">
        <w:rPr>
          <w:iCs/>
          <w:sz w:val="28"/>
          <w:szCs w:val="28"/>
        </w:rPr>
        <w:tab/>
      </w:r>
      <w:r w:rsidRPr="00481715">
        <w:rPr>
          <w:iCs/>
          <w:sz w:val="28"/>
          <w:szCs w:val="28"/>
        </w:rPr>
        <w:t>Содействуют в реализации Рекомендаций Международной организации труда от 17 июня 2010 г</w:t>
      </w:r>
      <w:r w:rsidR="00BE6CAD">
        <w:rPr>
          <w:iCs/>
          <w:sz w:val="28"/>
          <w:szCs w:val="28"/>
        </w:rPr>
        <w:t>ода</w:t>
      </w:r>
      <w:r w:rsidRPr="00481715">
        <w:rPr>
          <w:iCs/>
          <w:sz w:val="28"/>
          <w:szCs w:val="28"/>
        </w:rPr>
        <w:t xml:space="preserve"> № 200 «О ВИЧ/</w:t>
      </w:r>
      <w:proofErr w:type="spellStart"/>
      <w:r w:rsidRPr="00481715">
        <w:rPr>
          <w:iCs/>
          <w:sz w:val="28"/>
          <w:szCs w:val="28"/>
        </w:rPr>
        <w:t>СПИДе</w:t>
      </w:r>
      <w:proofErr w:type="spellEnd"/>
      <w:r w:rsidRPr="00481715">
        <w:rPr>
          <w:iCs/>
          <w:sz w:val="28"/>
          <w:szCs w:val="28"/>
        </w:rPr>
        <w:t xml:space="preserve"> и сфере труда» и практического опыта Международной организации труда по вопросам ВИЧ/</w:t>
      </w:r>
      <w:proofErr w:type="spellStart"/>
      <w:r w:rsidRPr="00481715">
        <w:rPr>
          <w:iCs/>
          <w:sz w:val="28"/>
          <w:szCs w:val="28"/>
        </w:rPr>
        <w:t>СПИДа</w:t>
      </w:r>
      <w:proofErr w:type="spellEnd"/>
      <w:r w:rsidRPr="00481715">
        <w:rPr>
          <w:iCs/>
          <w:sz w:val="28"/>
          <w:szCs w:val="28"/>
        </w:rPr>
        <w:t xml:space="preserve"> на рабочих местах в организациях, включению требований, направленных на решение данной проблемы в коллективные договоры; организовывают обмен информацией о предпринимаемых действиях </w:t>
      </w:r>
      <w:r w:rsidR="00BE6CAD">
        <w:rPr>
          <w:iCs/>
          <w:sz w:val="28"/>
          <w:szCs w:val="28"/>
        </w:rPr>
        <w:br/>
      </w:r>
      <w:r w:rsidRPr="00481715">
        <w:rPr>
          <w:iCs/>
          <w:sz w:val="28"/>
          <w:szCs w:val="28"/>
        </w:rPr>
        <w:t>по профилактике ВИЧ-инфекции на рабочих местах, используя сайты сторон социального партнерства.</w:t>
      </w:r>
    </w:p>
    <w:p w:rsidR="00481715" w:rsidRPr="00481715" w:rsidRDefault="00481715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1.4.8.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Способствуют обеспечению занятости населения Грайворонского городского округа и снижению уровня безработицы, в том числе путем создания новых рабочих мест в организациях, предприятиях городского округа.</w:t>
      </w:r>
    </w:p>
    <w:p w:rsidR="00481715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Организуют с участием средств массовой информации информационно-разъяснительные кампании и акции, включая массовые мероприятия.</w:t>
      </w:r>
    </w:p>
    <w:p w:rsidR="00BE6CAD" w:rsidRDefault="00BE6CAD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1.4.10.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В целях повышения престижа рабочих профессий ежегодно направляет участников на областные конкурсы профессионального мастерства.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1.4.11.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Обеспечивают реализацию на территории Грайворонского городского округа государственной политики в области избирательного законодательства и оказывают всемерное содействие в осуществлении соответствующих полномочий участковым комиссиям.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1.4.12.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Считают массовым высвобождением одновременное сокращение 5 % от общей численности при количестве работающих до 300 человек; 10 %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от общей численности при количестве работающих от 300 человек.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1.4.13.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Осуществляют реализацию мероприятий, направленных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на сокращение «неформальной занятости» (без заключения трудового договора),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1.4.14.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Разрабатывают и осуществляют реализацию программ, направленных на выполнение целевых значений</w:t>
      </w:r>
      <w:r w:rsidR="00BE6CAD">
        <w:rPr>
          <w:sz w:val="28"/>
          <w:szCs w:val="28"/>
        </w:rPr>
        <w:t>,</w:t>
      </w:r>
      <w:r w:rsidRPr="00481715">
        <w:rPr>
          <w:sz w:val="28"/>
          <w:szCs w:val="28"/>
        </w:rPr>
        <w:t xml:space="preserve"> предусмотренных Указом Президента Российской Федерации от 21 июля 2020 года № 474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«О национал</w:t>
      </w:r>
      <w:r w:rsidR="00BE6CAD">
        <w:rPr>
          <w:sz w:val="28"/>
          <w:szCs w:val="28"/>
        </w:rPr>
        <w:t xml:space="preserve">ьных целях развития Российской </w:t>
      </w:r>
      <w:r w:rsidRPr="00481715">
        <w:rPr>
          <w:sz w:val="28"/>
          <w:szCs w:val="28"/>
        </w:rPr>
        <w:t xml:space="preserve">Федерации на период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до 2030 года».</w:t>
      </w:r>
    </w:p>
    <w:p w:rsidR="00481715" w:rsidRPr="00481715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1.4.15.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Рассматривают социальные аспекты проекта местного бюджета на очередной год на заседаниях трехсторонней комиссии по регулированию социально-трудовых отношений городского округа до его утверждения.</w:t>
      </w:r>
    </w:p>
    <w:p w:rsidR="00481715" w:rsidRDefault="00481715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6CAD" w:rsidRDefault="00BE6CAD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6CAD" w:rsidRDefault="00BE6CAD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6CAD" w:rsidRPr="00481715" w:rsidRDefault="00BE6CAD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481715" w:rsidRPr="00481715" w:rsidRDefault="00481715" w:rsidP="00BE6CAD">
      <w:pPr>
        <w:pStyle w:val="31"/>
        <w:tabs>
          <w:tab w:val="left" w:pos="0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481715">
        <w:rPr>
          <w:b/>
          <w:bCs/>
          <w:sz w:val="28"/>
          <w:szCs w:val="28"/>
        </w:rPr>
        <w:lastRenderedPageBreak/>
        <w:t>2. В области оплаты труда, доходов и уровня жизни населения, соблюдения трудовых прав работника</w:t>
      </w:r>
    </w:p>
    <w:p w:rsidR="00481715" w:rsidRPr="00481715" w:rsidRDefault="00481715" w:rsidP="00BE6CAD">
      <w:pPr>
        <w:pStyle w:val="31"/>
        <w:spacing w:after="0"/>
        <w:ind w:left="0"/>
        <w:rPr>
          <w:b/>
          <w:sz w:val="28"/>
          <w:szCs w:val="28"/>
        </w:rPr>
      </w:pPr>
    </w:p>
    <w:p w:rsidR="00481715" w:rsidRPr="00481715" w:rsidRDefault="00481715" w:rsidP="00BE6CAD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2.1. Координационный совет организаций профсоюзов Грайворонского городского округа:</w:t>
      </w:r>
    </w:p>
    <w:p w:rsidR="00481715" w:rsidRPr="00481715" w:rsidRDefault="00481715" w:rsidP="00BE6CAD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481715" w:rsidRPr="00481715" w:rsidRDefault="00D242ED" w:rsidP="00BE6CAD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Осуществляет общественный </w:t>
      </w:r>
      <w:proofErr w:type="gramStart"/>
      <w:r w:rsidR="00481715" w:rsidRPr="00481715">
        <w:rPr>
          <w:bCs/>
          <w:sz w:val="28"/>
          <w:szCs w:val="28"/>
        </w:rPr>
        <w:t>контроль за</w:t>
      </w:r>
      <w:proofErr w:type="gramEnd"/>
      <w:r w:rsidR="00481715" w:rsidRPr="00481715">
        <w:rPr>
          <w:bCs/>
          <w:sz w:val="28"/>
          <w:szCs w:val="28"/>
        </w:rPr>
        <w:t xml:space="preserve"> соблюдением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и исполнением законодательных и нормативных актов, регламентирующих трудовые правоотношения, а также за выделением и использованием средств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на оплату труда из бюджетов всех уровней.</w:t>
      </w:r>
    </w:p>
    <w:p w:rsidR="00481715" w:rsidRPr="00481715" w:rsidRDefault="00481715" w:rsidP="00BE6CAD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2.1.2.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Содействует в реализации мер по выявлению, ликвидации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недопущению задолженности по заработной плате и уплате социальных страховых взносов в государственные внебюджетные социальные фонды.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При разработке, заключении и в ходе реализации коллективных договоров в организациях производственных видов, экономической деятельности независимо от их организационно-правовой формы, формы собственности осуществляет через первичные профсоюзные организации  постоянный </w:t>
      </w:r>
      <w:proofErr w:type="gramStart"/>
      <w:r w:rsidR="00481715" w:rsidRPr="00481715">
        <w:rPr>
          <w:bCs/>
          <w:sz w:val="28"/>
          <w:szCs w:val="28"/>
        </w:rPr>
        <w:t>контроль за</w:t>
      </w:r>
      <w:proofErr w:type="gramEnd"/>
      <w:r w:rsidR="00481715" w:rsidRPr="00481715">
        <w:rPr>
          <w:bCs/>
          <w:sz w:val="28"/>
          <w:szCs w:val="28"/>
        </w:rPr>
        <w:t xml:space="preserve"> обязательным включением и выполнением пунктов: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 установлении минимального </w:t>
      </w:r>
      <w:proofErr w:type="gramStart"/>
      <w:r w:rsidR="00481715" w:rsidRPr="00481715">
        <w:rPr>
          <w:bCs/>
          <w:sz w:val="28"/>
          <w:szCs w:val="28"/>
        </w:rPr>
        <w:t>размера оплаты труда</w:t>
      </w:r>
      <w:proofErr w:type="gramEnd"/>
      <w:r w:rsidR="00481715" w:rsidRPr="00481715">
        <w:rPr>
          <w:bCs/>
          <w:sz w:val="28"/>
          <w:szCs w:val="28"/>
        </w:rPr>
        <w:t xml:space="preserve">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 установлении конкретных сроков выплаты заработной платы,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не реже чем каждые полмесяца;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проведении индексации заработной платы работников;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proofErr w:type="gramStart"/>
      <w:r w:rsidRPr="00481715">
        <w:rPr>
          <w:bCs/>
          <w:sz w:val="28"/>
          <w:szCs w:val="28"/>
        </w:rPr>
        <w:t>о предоставлении работникам отпуска по уходу за нетрудоспособным родителем до трех месяцев с сохранением</w:t>
      </w:r>
      <w:proofErr w:type="gramEnd"/>
      <w:r w:rsidRPr="00481715">
        <w:rPr>
          <w:bCs/>
          <w:sz w:val="28"/>
          <w:szCs w:val="28"/>
        </w:rPr>
        <w:t xml:space="preserve"> места работы;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освобождении от работы в день проведения вакцинации работников, а также в день связанного с этим медицинского осмотра с сохранением заработной платы;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предоставлении до 14 (четырнадцати) календарных дней ежегодно работникам, имеющим двух или более детей в возрасте до 14 лет,</w:t>
      </w:r>
      <w:r w:rsidR="00D242ED">
        <w:rPr>
          <w:bCs/>
          <w:sz w:val="28"/>
          <w:szCs w:val="28"/>
        </w:rPr>
        <w:t xml:space="preserve"> </w:t>
      </w:r>
      <w:r w:rsidRPr="00481715">
        <w:rPr>
          <w:bCs/>
          <w:sz w:val="28"/>
          <w:szCs w:val="28"/>
        </w:rPr>
        <w:t xml:space="preserve">работникам, имеющим ребенка-инвалида в возрасте до 14 лет, отцам, воспитывающим детей в возрасте до 14 лет без матери, работникам, осуществляющим уход за членом семьи или иным родственником, являющимся инвалидом I группы;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переводе на дистанционный режим работы максимально возможное число работников в случае кратного роста заболеваемости COVID-19;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правилах внутреннего трудового распорядка с указанием сроков выплаты заработной платы;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приостановлении действия трудовых договоров и служебных контрактов, заключенных с работниками, принимающими участие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</w:t>
      </w:r>
      <w:r w:rsidR="00481715" w:rsidRPr="00481715">
        <w:rPr>
          <w:bCs/>
          <w:sz w:val="28"/>
          <w:szCs w:val="28"/>
        </w:rPr>
        <w:lastRenderedPageBreak/>
        <w:t xml:space="preserve">по контракту, по призыву по мобилизации или заключения контракта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на Вооруженные Силы Российской Федерации;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по обеспечению сохранения уровня доходов работников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и осуществления выплаты в размере средней заработной платы работникам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2.1.4.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Ежегодно вносит предложения в проекты нормативных правовых актов, принимаемых в сфере труда и развития социально партнерства, в том числе по вопросам повышения уровня заработной платы, уровня жизни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и условий труда работников. Совместно с работодателями принимают необходимые меры по увеличению оплаты труда в организациях производственных видов экономической деятельности и доведения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ее до уровня, установленного нормативными правовыми актами.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Осуществляет общественный </w:t>
      </w:r>
      <w:proofErr w:type="gramStart"/>
      <w:r w:rsidR="00481715" w:rsidRPr="00481715">
        <w:rPr>
          <w:bCs/>
          <w:sz w:val="28"/>
          <w:szCs w:val="28"/>
        </w:rPr>
        <w:t>контроль за</w:t>
      </w:r>
      <w:proofErr w:type="gramEnd"/>
      <w:r w:rsidR="00481715" w:rsidRPr="00481715">
        <w:rPr>
          <w:bCs/>
          <w:sz w:val="28"/>
          <w:szCs w:val="28"/>
        </w:rPr>
        <w:t xml:space="preserve"> своевременной выплатой заработной платы и уплате страховых взносов в государственные внебюджетные фонды, а также за исполнением трудовых прав и законных интересов работников, содействует искоренению практики неформальных трудовых отношений.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2.1.6.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Организует работу по созданию в организациях городского округа Комиссии по трудовым спорам.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2.1.7.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В случае возникновения в организации задолженности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по заработной плате содействует в выдаче работникам предприятия удостоверений Комиссии по трудовым спорам для направления в банк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или службу судебных приставов на исполнении.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2.1.8.</w:t>
      </w:r>
      <w:r>
        <w:rPr>
          <w:bCs/>
          <w:sz w:val="28"/>
          <w:szCs w:val="28"/>
        </w:rPr>
        <w:tab/>
      </w:r>
      <w:proofErr w:type="gramStart"/>
      <w:r w:rsidR="00481715" w:rsidRPr="00481715">
        <w:rPr>
          <w:bCs/>
          <w:sz w:val="28"/>
          <w:szCs w:val="28"/>
        </w:rPr>
        <w:t>Обеспечивает, в рамках имеющихся полномочий, проверку доводов, изложенных в обращении работников организаций и предприятий городского округа, имеющих профсоюзные организации, по вопросам нарушения трудовых прав, направленном в органы власти и иные государственные органы.</w:t>
      </w:r>
      <w:proofErr w:type="gramEnd"/>
      <w:r w:rsidR="00481715" w:rsidRPr="00481715">
        <w:rPr>
          <w:bCs/>
          <w:sz w:val="28"/>
          <w:szCs w:val="28"/>
        </w:rPr>
        <w:t xml:space="preserve"> О результатах рассмотрения и принятых мерах информирует соответствующий орган власти, государственный орган,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от которого поступило обращение в установленные законодательством сроки.</w:t>
      </w:r>
    </w:p>
    <w:p w:rsidR="00481715" w:rsidRPr="00481715" w:rsidRDefault="00481715" w:rsidP="00D242ED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</w:p>
    <w:p w:rsidR="00481715" w:rsidRPr="00481715" w:rsidRDefault="00481715" w:rsidP="00D242E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81715">
        <w:rPr>
          <w:b/>
          <w:bCs/>
          <w:sz w:val="28"/>
          <w:szCs w:val="28"/>
        </w:rPr>
        <w:t>2.2. Объединение работодателей: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firstLine="709"/>
        <w:rPr>
          <w:bCs/>
          <w:sz w:val="28"/>
          <w:szCs w:val="28"/>
        </w:rPr>
      </w:pPr>
    </w:p>
    <w:p w:rsidR="00481715" w:rsidRDefault="00D242ED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Обеспечивает своевременную и в полном объеме выплату заработной платы, выходных пособий и других выплат, причитающихся работнику, в соответствии с действующим законодательством, соглашениями, коллективными договорами и трудовыми договорами, не допускает нелегальных выплат заработной платы, образование долгов по заработной плате и уплате социальных страховых взносов.</w:t>
      </w:r>
    </w:p>
    <w:p w:rsidR="00D242ED" w:rsidRPr="00481715" w:rsidRDefault="00D242ED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lastRenderedPageBreak/>
        <w:t>2.2.2.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Обеспечивает ежегодное проведение индексации заработной платы работников организаций внебюджетного сектора экономики в первом полугодии текущего года на уровне не ниже роста индекса потребительских цен за предыдущий год.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 xml:space="preserve">В организациях бюджетной сферы деятельности индексация заработной платы производится в порядке, установленном трудовым законодательством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иными нормативными правовыми актами, содержащими нормы трудового права.</w:t>
      </w:r>
    </w:p>
    <w:p w:rsidR="00481715" w:rsidRPr="00481715" w:rsidRDefault="00D242ED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Обеспечивает установление минимального </w:t>
      </w:r>
      <w:proofErr w:type="gramStart"/>
      <w:r w:rsidR="00481715" w:rsidRPr="00481715">
        <w:rPr>
          <w:bCs/>
          <w:sz w:val="28"/>
          <w:szCs w:val="28"/>
        </w:rPr>
        <w:t>размера оплаты труда</w:t>
      </w:r>
      <w:proofErr w:type="gramEnd"/>
      <w:r w:rsidR="00481715" w:rsidRPr="004817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во всех организациях независимо от форм собственности в соответствии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с действующим федеральным законодательством.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481715">
        <w:rPr>
          <w:bCs/>
          <w:sz w:val="28"/>
          <w:szCs w:val="28"/>
        </w:rPr>
        <w:t xml:space="preserve">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в Российской Федерации, за предыдущий год.</w:t>
      </w:r>
      <w:proofErr w:type="gramEnd"/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 xml:space="preserve">Минимальный </w:t>
      </w:r>
      <w:proofErr w:type="gramStart"/>
      <w:r w:rsidRPr="00481715">
        <w:rPr>
          <w:bCs/>
          <w:sz w:val="28"/>
          <w:szCs w:val="28"/>
        </w:rPr>
        <w:t>размер оплаты труда</w:t>
      </w:r>
      <w:proofErr w:type="gramEnd"/>
      <w:r w:rsidRPr="00481715">
        <w:rPr>
          <w:bCs/>
          <w:sz w:val="28"/>
          <w:szCs w:val="28"/>
        </w:rPr>
        <w:t xml:space="preserve">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2.2.4.</w:t>
      </w:r>
      <w:r w:rsidR="00D242ED">
        <w:rPr>
          <w:bCs/>
          <w:sz w:val="28"/>
          <w:szCs w:val="28"/>
        </w:rPr>
        <w:tab/>
      </w:r>
      <w:proofErr w:type="gramStart"/>
      <w:r w:rsidRPr="00481715">
        <w:rPr>
          <w:bCs/>
          <w:sz w:val="28"/>
          <w:szCs w:val="28"/>
        </w:rPr>
        <w:t xml:space="preserve">Обеспечивает заключение коллективных договоров в организациях всех форм собственности, осуществляющих деятельность на территории городского округа, индивидуальных предпринимателей с численностью работников свыше двух человек (за исключением индивидуальных предпринимателей, применяющих специальный налоговый режим «Налог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на профессиональный доход», и налогоплательщиков налога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профессиональный доход) и направление их на уведомительную регистрацию в соответствующий орган по труду.</w:t>
      </w:r>
      <w:proofErr w:type="gramEnd"/>
    </w:p>
    <w:p w:rsidR="00481715" w:rsidRPr="00481715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2.2.5.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 разработке, заключении и в ходе исполнения коллективных договоров в организациях всех форм собственности обеспечивает включение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реализацию положений:</w:t>
      </w:r>
    </w:p>
    <w:p w:rsidR="00481715" w:rsidRPr="00481715" w:rsidRDefault="00D242ED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об установлении сроков выплаты заработной платы, не реже чем каждые полмесяца (конкретная дата выплаты заработной платы устанавливается правилами внутреннего трудового распорядка, коллективным до</w:t>
      </w:r>
      <w:r>
        <w:rPr>
          <w:bCs/>
          <w:sz w:val="28"/>
          <w:szCs w:val="28"/>
        </w:rPr>
        <w:t xml:space="preserve">говором или трудовым договором </w:t>
      </w:r>
      <w:r w:rsidR="00481715" w:rsidRPr="00481715">
        <w:rPr>
          <w:bCs/>
          <w:sz w:val="28"/>
          <w:szCs w:val="28"/>
        </w:rPr>
        <w:t>не позднее 15 календарных дней со дня окончания периода, за который она начислена);</w:t>
      </w:r>
    </w:p>
    <w:p w:rsidR="00D242ED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установлении минимального </w:t>
      </w:r>
      <w:proofErr w:type="gramStart"/>
      <w:r w:rsidRPr="00481715">
        <w:rPr>
          <w:bCs/>
          <w:sz w:val="28"/>
          <w:szCs w:val="28"/>
        </w:rPr>
        <w:t>размера оплаты труда</w:t>
      </w:r>
      <w:proofErr w:type="gramEnd"/>
      <w:r w:rsidRPr="00481715">
        <w:rPr>
          <w:bCs/>
          <w:sz w:val="28"/>
          <w:szCs w:val="28"/>
        </w:rPr>
        <w:t>;</w:t>
      </w:r>
    </w:p>
    <w:p w:rsidR="00D242ED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проведении индексации заработной платы работников; </w:t>
      </w:r>
    </w:p>
    <w:p w:rsidR="00D242ED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proofErr w:type="gramStart"/>
      <w:r w:rsidRPr="00481715">
        <w:rPr>
          <w:bCs/>
          <w:sz w:val="28"/>
          <w:szCs w:val="28"/>
        </w:rPr>
        <w:t xml:space="preserve">о предоставлении работникам отпуска по уходу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за нетрудоспособным родителем до трех месяцев с сохранением</w:t>
      </w:r>
      <w:proofErr w:type="gramEnd"/>
      <w:r w:rsidRPr="00481715">
        <w:rPr>
          <w:bCs/>
          <w:sz w:val="28"/>
          <w:szCs w:val="28"/>
        </w:rPr>
        <w:t xml:space="preserve"> места работы; </w:t>
      </w:r>
    </w:p>
    <w:p w:rsidR="00864B75" w:rsidRDefault="00D242ED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 освобождении от работы в день проведения вакцинации работников, а также в день связанного с этим медицинского осмотра </w:t>
      </w:r>
      <w:r w:rsidR="00864B75"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с сохранением заработной платы;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предоставлении до 14 (четырнадцати) календарных дней ежегодно работникам, имеющим двух или более детей в возрасте до 14 лет,</w:t>
      </w:r>
      <w:r w:rsidR="00864B75">
        <w:rPr>
          <w:bCs/>
          <w:sz w:val="28"/>
          <w:szCs w:val="28"/>
        </w:rPr>
        <w:t xml:space="preserve"> </w:t>
      </w:r>
      <w:r w:rsidRPr="00481715">
        <w:rPr>
          <w:bCs/>
          <w:sz w:val="28"/>
          <w:szCs w:val="28"/>
        </w:rPr>
        <w:t xml:space="preserve">работникам, имеющим ребенка-инвалида в возрасте до 14 лет, отцам, воспитывающим детей в возрасте до 14 лет без матери, работникам, осуществляющим уход за членом семьи или иным родственником, являющимся инвалидом I группы;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переводе на дистанционный режим работы максимально возможное число работников в случае кратного роста заболеваемости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COVID-19;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правилах внутреннего трудового распорядка с указанием сроков выплаты заработной платы; </w:t>
      </w:r>
    </w:p>
    <w:p w:rsidR="00864B75" w:rsidRDefault="00864B7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о</w:t>
      </w:r>
      <w:r w:rsidR="00481715" w:rsidRPr="00481715">
        <w:rPr>
          <w:bCs/>
          <w:sz w:val="28"/>
          <w:szCs w:val="28"/>
        </w:rPr>
        <w:t xml:space="preserve"> приостановлении действия трудовых договоров и служебных контрактов, заключенных с работниками, принимающими участие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на Вооруженные Силы Российской Федерации; 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по обеспечению сохранения уровня доходов работников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и осуществления выплаты в размере средней заработной платы работникам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481715" w:rsidRPr="00481715" w:rsidRDefault="00481715" w:rsidP="00D242E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 xml:space="preserve">В организациях внебюджетного сектора обеспечивает включение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реализацию пунктов:</w:t>
      </w:r>
    </w:p>
    <w:p w:rsidR="00481715" w:rsidRPr="00481715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 наличии сменного режима работы по установлению доплаты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в ночное время (с 22 до 6 часов) в размере не ниже 20 процентов часовой тарифной ставки (должностного оклада), рассчитанного за каждый час работы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в ночное время;</w:t>
      </w:r>
    </w:p>
    <w:p w:rsidR="00481715" w:rsidRPr="00481715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исполнении обязательств по организации оздоровления и отдыха работников и членов их семей, проведению диспансеризации и медицинских осмотров с привлечением выездных врачебных бригад непосредственно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на предприятиях. 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Устанавливает размер тарифной ставки рабочих первого разряда, занятых в нормальных условиях труда, не ниже предусмотренных областными отраслевыми соглашениями, с обязательным включением в коллективные договоры.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2.2.7.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В соответствии с Федеральным законом от 12 января 1996 года №10-ФЗ «О профессиональных союзах, их правах и гарантиях деятельности» обеспечивают права профсоюзов и их объединений на уплату членских взносов в безналичной форме и перечисление их профсоюзным комитетам одновременно с заработной платой.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2.2.8.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Организует работу по созданию в организациях всех форм собственности Комиссии по трудовым спорам.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2.2.9.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В случае возникновения в организации задолженности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по заработной плате содействует в выдаче работникам предприятия удостоверений Комиссии по трудовым спорам для направления в банк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или службу судебных приставов на исполнение.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481715">
        <w:rPr>
          <w:b/>
          <w:bCs/>
          <w:sz w:val="28"/>
          <w:szCs w:val="28"/>
        </w:rPr>
        <w:t>2.3. Администрация городского округа: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/>
          <w:bCs/>
          <w:sz w:val="28"/>
          <w:szCs w:val="28"/>
        </w:rPr>
      </w:pPr>
    </w:p>
    <w:p w:rsidR="00481715" w:rsidRPr="00481715" w:rsidRDefault="00864B7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2.3.1.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>Проводит работу, направленную на обеспечение роста заработной платы, ликвидацию задолженности по ее выплате и снижение бедности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2.3.2.</w:t>
      </w:r>
      <w:r w:rsidR="00864B75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>Рассматривает вопросы роста заработной платы и ликвидации задолженности по её выплате на заседаниях межведомственной комиссии Грайворонского городского округа по обеспечению роста заработной платы, своевременности и полноты перечисления обязательных платежей от фонда оплаты труда, а также по мониторингу налоговой нагрузки с участием контрольно - надзорных органов, руководителей предприятий и организаций, профсоюзов.</w:t>
      </w:r>
    </w:p>
    <w:p w:rsidR="00481715" w:rsidRPr="00481715" w:rsidRDefault="00864B7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2.3.3.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 xml:space="preserve">На основе данных, получаемых по результатам проводимых мониторингов, во взаимодействии с федеральными территориальными органами, контрольно-надзорными органами, профсоюзами принимает меры </w:t>
      </w:r>
      <w:r>
        <w:rPr>
          <w:bCs/>
          <w:color w:val="0D0D0D" w:themeColor="text1" w:themeTint="F2"/>
          <w:sz w:val="28"/>
          <w:szCs w:val="28"/>
        </w:rPr>
        <w:br/>
      </w:r>
      <w:r w:rsidR="00481715" w:rsidRPr="00481715">
        <w:rPr>
          <w:bCs/>
          <w:color w:val="0D0D0D" w:themeColor="text1" w:themeTint="F2"/>
          <w:sz w:val="28"/>
          <w:szCs w:val="28"/>
        </w:rPr>
        <w:t>по недопущению и ликвидации задолженности на предприятиях (организациях) городского округа, по увеличению размера заработной платы и защите нарушенных трудовых прав и интересов граждан.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2.3.4.</w:t>
      </w:r>
      <w:r w:rsidR="00864B75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Предусматривает в бюджете Грайворонского городского округа </w:t>
      </w:r>
      <w:r w:rsidR="00864B75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на 2023 год и плановый период 2024 и 2025 год средства на повышение заработной платы в соответствии с прогнозным значением роста цен на товары и услуги.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color w:val="0D0D0D"/>
          <w:sz w:val="28"/>
          <w:szCs w:val="28"/>
        </w:rPr>
      </w:pPr>
      <w:proofErr w:type="gramStart"/>
      <w:r w:rsidRPr="00481715">
        <w:rPr>
          <w:bCs/>
          <w:color w:val="0D0D0D" w:themeColor="text1" w:themeTint="F2"/>
          <w:sz w:val="28"/>
          <w:szCs w:val="28"/>
        </w:rPr>
        <w:t xml:space="preserve">Предусматривает в местном бюджете на 2023 год и плановый период 2024 и 2025 годов средства на выплату гарантированной надбавки молодым специалистам, получившим среднее педагогическое или высшее образование </w:t>
      </w:r>
      <w:r w:rsidR="009324FD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и принятым на работу в образовательную организацию на должности педагогических работников, в размере 30 процентов от базового должностного оклада на период первого года трудовой деятельности.</w:t>
      </w:r>
      <w:proofErr w:type="gramEnd"/>
    </w:p>
    <w:p w:rsidR="00481715" w:rsidRPr="00481715" w:rsidRDefault="0012337B" w:rsidP="00864B75">
      <w:pPr>
        <w:ind w:firstLine="720"/>
        <w:jc w:val="both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2.3.5.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>Осуществляет мониторинг организаций (предприятий) бюджетного и внебюджетного сектора экономики, имеющих низкий уровень заработной платы, соблюдение сроков выплаты заработной платы, наличия задолженности по заработной плате в организациях (предприятиях) всех форм собственности.</w:t>
      </w:r>
    </w:p>
    <w:p w:rsidR="00481715" w:rsidRPr="00481715" w:rsidRDefault="00481715" w:rsidP="00864B75">
      <w:pPr>
        <w:ind w:firstLine="720"/>
        <w:jc w:val="both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lastRenderedPageBreak/>
        <w:t>2.3.6.</w:t>
      </w:r>
      <w:r w:rsidR="0012337B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Разрабатывает и реализует нормативные правовые акты, регламентирующие вопросы повышения уровня заработной платы </w:t>
      </w:r>
      <w:r w:rsidR="0012337B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и ликвидации задолженности по ее выплате, а также по исполнению обязатель</w:t>
      </w:r>
      <w:proofErr w:type="gramStart"/>
      <w:r w:rsidRPr="00481715">
        <w:rPr>
          <w:color w:val="0D0D0D" w:themeColor="text1" w:themeTint="F2"/>
          <w:sz w:val="28"/>
          <w:szCs w:val="28"/>
        </w:rPr>
        <w:t>ств в сф</w:t>
      </w:r>
      <w:proofErr w:type="gramEnd"/>
      <w:r w:rsidRPr="00481715">
        <w:rPr>
          <w:color w:val="0D0D0D" w:themeColor="text1" w:themeTint="F2"/>
          <w:sz w:val="28"/>
          <w:szCs w:val="28"/>
        </w:rPr>
        <w:t>ере социально-трудовых отношений.</w:t>
      </w:r>
    </w:p>
    <w:p w:rsidR="00481715" w:rsidRPr="00481715" w:rsidRDefault="0012337B" w:rsidP="00864B75">
      <w:pPr>
        <w:ind w:firstLine="720"/>
        <w:jc w:val="both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2.3.7.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В пределах полномочий реализует задачи, направленные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на соблюдение трудовых прав и социальных гарантий граждан, предусмотренных трудовым законодательством, пресечение нелегальных трудовых отношений.</w:t>
      </w:r>
    </w:p>
    <w:p w:rsidR="00481715" w:rsidRPr="00481715" w:rsidRDefault="00481715" w:rsidP="0012337B">
      <w:pPr>
        <w:jc w:val="both"/>
        <w:rPr>
          <w:bCs/>
          <w:sz w:val="28"/>
          <w:szCs w:val="28"/>
        </w:rPr>
      </w:pPr>
    </w:p>
    <w:p w:rsidR="00481715" w:rsidRPr="00481715" w:rsidRDefault="00481715" w:rsidP="0012337B">
      <w:pPr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2.4. Договаривающиеся стороны:</w:t>
      </w:r>
    </w:p>
    <w:p w:rsidR="00481715" w:rsidRPr="00481715" w:rsidRDefault="00481715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</w:p>
    <w:p w:rsidR="00481715" w:rsidRPr="00481715" w:rsidRDefault="0012337B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Способствуют совершенствованию организации труда и заработной платы, обеспечивающей рост производительности труда и устойчивое развитие экономики.</w:t>
      </w:r>
    </w:p>
    <w:p w:rsidR="00481715" w:rsidRPr="00481715" w:rsidRDefault="00481715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2.4.2.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Осуществляют постоянный </w:t>
      </w:r>
      <w:proofErr w:type="gramStart"/>
      <w:r w:rsidRPr="00481715">
        <w:rPr>
          <w:sz w:val="28"/>
          <w:szCs w:val="28"/>
        </w:rPr>
        <w:t>контроль за</w:t>
      </w:r>
      <w:proofErr w:type="gramEnd"/>
      <w:r w:rsidRPr="00481715">
        <w:rPr>
          <w:sz w:val="28"/>
          <w:szCs w:val="28"/>
        </w:rPr>
        <w:t xml:space="preserve"> своевременностью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по заработной плате и уплате социальных страховых взносов, активизируют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>в этих целях работу межведомственных комиссии городского округа.</w:t>
      </w:r>
    </w:p>
    <w:p w:rsidR="00481715" w:rsidRPr="00481715" w:rsidRDefault="0012337B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меры по легализации трудовых отношений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пресечению фактов незаконной трудовой деятельности.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2.4.4.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При разработке, заключении и в ходе реализации коллективных договоров в организациях всех форм собственности обеспечивают включение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и реализацию следующих положений: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минимальном </w:t>
      </w:r>
      <w:proofErr w:type="gramStart"/>
      <w:r w:rsidRPr="00481715">
        <w:rPr>
          <w:bCs/>
          <w:sz w:val="28"/>
          <w:szCs w:val="28"/>
        </w:rPr>
        <w:t>размере оплаты труда</w:t>
      </w:r>
      <w:proofErr w:type="gramEnd"/>
      <w:r w:rsidRPr="00481715">
        <w:rPr>
          <w:bCs/>
          <w:sz w:val="28"/>
          <w:szCs w:val="28"/>
        </w:rPr>
        <w:t>;</w:t>
      </w:r>
    </w:p>
    <w:p w:rsidR="0012337B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сроках выплаты заработной платы;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об оплате труда и материальном стимулировании;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проведении индексации заработной платы работников; 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proofErr w:type="gramStart"/>
      <w:r w:rsidR="00481715" w:rsidRPr="00481715">
        <w:rPr>
          <w:bCs/>
          <w:sz w:val="28"/>
          <w:szCs w:val="28"/>
        </w:rPr>
        <w:t>о предоставлении работникам отпуска по уходу за нетрудоспособным родителем до трех месяцев с сохранением</w:t>
      </w:r>
      <w:proofErr w:type="gramEnd"/>
      <w:r w:rsidR="00481715" w:rsidRPr="00481715">
        <w:rPr>
          <w:bCs/>
          <w:sz w:val="28"/>
          <w:szCs w:val="28"/>
        </w:rPr>
        <w:t xml:space="preserve"> места работы; 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освобождении от работы в день проведения вакцинации работников, а также в день связанного с этим медицинского осмотра с сохранением заработной платы; 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 предоставлении до 14 (четырнадцати) календарных дней ежегодно работникам, имеющим двух или более детей в возрасте до 14 лет,</w:t>
      </w:r>
      <w:r>
        <w:rPr>
          <w:bCs/>
          <w:sz w:val="28"/>
          <w:szCs w:val="28"/>
        </w:rPr>
        <w:t xml:space="preserve"> </w:t>
      </w:r>
      <w:r w:rsidR="00481715" w:rsidRPr="00481715">
        <w:rPr>
          <w:bCs/>
          <w:sz w:val="28"/>
          <w:szCs w:val="28"/>
        </w:rPr>
        <w:t xml:space="preserve">работникам, имеющим ребенка-инвалида в возрасте до 14 лет, отцам, воспитывающим детей в возрасте до 14 лет без матери, работникам, осуществляющим уход за членом семьи или иным родственником, являющимся инвалидом I группы; </w:t>
      </w:r>
    </w:p>
    <w:p w:rsid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переводе на дистанционный режим работы максимально возможное число работников в случае кратного роста заболеваемости COVID-19; </w:t>
      </w:r>
    </w:p>
    <w:p w:rsidR="0012337B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12337B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законодательства; 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правилах внутреннего трудового распорядка с указанием сроков выплаты заработной платы; 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приостановлении действия трудовых договоров и служебных контрактов, заключенных с работниками, принимающими участие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о добровольном содействии в выполнении задач, возложенных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на Вооруженные Силы Российской Федерации; </w:t>
      </w:r>
    </w:p>
    <w:p w:rsidR="0012337B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по обеспечению сохранения уровня доходов работников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и осуществления выплаты в размере средней заработной платы работникам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период прохождения военной службы или оказания ими добровольного содействия в выполнении задач, возложенных на Вооруж</w:t>
      </w:r>
      <w:r w:rsidR="0012337B">
        <w:rPr>
          <w:bCs/>
          <w:sz w:val="28"/>
          <w:szCs w:val="28"/>
        </w:rPr>
        <w:t>енные Силы Российской Федерации;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обязательств по доведению постоянной составляющей заработной платы (оклада, тарифной части) до уровня не ниже 60 процентов от общего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ее размера в организациях внебюджетного сектора экономики.</w:t>
      </w:r>
    </w:p>
    <w:p w:rsidR="00481715" w:rsidRPr="00481715" w:rsidRDefault="0012337B" w:rsidP="0012337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Устанавливают в организациях внебюджетного сектора экономики размер месячной тарифной ставки первого разряда (минимального должностного оклада) работников, занятых в нормальных условиях труда,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</w:t>
      </w:r>
      <w:proofErr w:type="gramStart"/>
      <w:r w:rsidR="00481715" w:rsidRPr="00481715">
        <w:rPr>
          <w:sz w:val="28"/>
          <w:szCs w:val="28"/>
        </w:rPr>
        <w:t>размера оплаты труда</w:t>
      </w:r>
      <w:proofErr w:type="gramEnd"/>
      <w:r w:rsidR="00481715" w:rsidRPr="00481715">
        <w:rPr>
          <w:sz w:val="28"/>
          <w:szCs w:val="28"/>
        </w:rPr>
        <w:t>.</w:t>
      </w:r>
    </w:p>
    <w:p w:rsidR="00481715" w:rsidRPr="00481715" w:rsidRDefault="0012337B" w:rsidP="0012337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меры по недопущению случаев включения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коллективные договоры пунктов, дискриминирующих положение работников по сравнению с руководящим составом и административно-управленческим персоналом.</w:t>
      </w:r>
    </w:p>
    <w:p w:rsidR="00481715" w:rsidRPr="00481715" w:rsidRDefault="00481715" w:rsidP="0012337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2.4.7.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Принимают меры по недопущению случаев дискриминации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в отношении работающих пенсионеров или работников </w:t>
      </w:r>
      <w:proofErr w:type="spellStart"/>
      <w:r w:rsidRPr="00481715">
        <w:rPr>
          <w:sz w:val="28"/>
          <w:szCs w:val="28"/>
        </w:rPr>
        <w:t>предпенсионного</w:t>
      </w:r>
      <w:proofErr w:type="spellEnd"/>
      <w:r w:rsidRPr="00481715">
        <w:rPr>
          <w:sz w:val="28"/>
          <w:szCs w:val="28"/>
        </w:rPr>
        <w:t xml:space="preserve"> возраста, предотвращению увольнений, сокращений и иных случаев </w:t>
      </w:r>
      <w:proofErr w:type="gramStart"/>
      <w:r w:rsidRPr="00481715">
        <w:rPr>
          <w:sz w:val="28"/>
          <w:szCs w:val="28"/>
        </w:rPr>
        <w:t>нарушения</w:t>
      </w:r>
      <w:proofErr w:type="gramEnd"/>
      <w:r w:rsidRPr="00481715">
        <w:rPr>
          <w:sz w:val="28"/>
          <w:szCs w:val="28"/>
        </w:rPr>
        <w:t xml:space="preserve"> трудовых прав граждан. </w:t>
      </w:r>
    </w:p>
    <w:p w:rsidR="0012337B" w:rsidRDefault="001233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715" w:rsidRPr="00481715" w:rsidRDefault="00481715" w:rsidP="0012337B">
      <w:pPr>
        <w:pStyle w:val="a3"/>
        <w:spacing w:after="0"/>
        <w:jc w:val="both"/>
        <w:rPr>
          <w:b/>
          <w:sz w:val="28"/>
          <w:szCs w:val="28"/>
        </w:rPr>
      </w:pPr>
    </w:p>
    <w:p w:rsidR="00481715" w:rsidRPr="00481715" w:rsidRDefault="00481715" w:rsidP="0012337B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 В области создания необходимых социальных условий жизни граждан, социальной защиты и реализации социальных программ</w:t>
      </w:r>
    </w:p>
    <w:p w:rsidR="00481715" w:rsidRPr="00481715" w:rsidRDefault="00481715" w:rsidP="0012337B">
      <w:pPr>
        <w:pStyle w:val="a3"/>
        <w:numPr>
          <w:ilvl w:val="1"/>
          <w:numId w:val="0"/>
        </w:numPr>
        <w:tabs>
          <w:tab w:val="num" w:pos="0"/>
        </w:tabs>
        <w:spacing w:after="0"/>
        <w:rPr>
          <w:sz w:val="28"/>
          <w:szCs w:val="28"/>
        </w:rPr>
      </w:pPr>
    </w:p>
    <w:p w:rsidR="00481715" w:rsidRPr="00481715" w:rsidRDefault="00481715" w:rsidP="0012337B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3.1. Координационный совет организаций профсоюзов Грайворонского городского округа:</w:t>
      </w:r>
    </w:p>
    <w:p w:rsidR="00481715" w:rsidRPr="00481715" w:rsidRDefault="00481715" w:rsidP="0012337B">
      <w:pPr>
        <w:pStyle w:val="af"/>
        <w:spacing w:after="0"/>
        <w:ind w:left="0"/>
        <w:jc w:val="both"/>
        <w:rPr>
          <w:sz w:val="28"/>
          <w:szCs w:val="28"/>
          <w:highlight w:val="lightGray"/>
        </w:rPr>
      </w:pPr>
    </w:p>
    <w:p w:rsidR="00481715" w:rsidRPr="00481715" w:rsidRDefault="0012337B" w:rsidP="00481715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Представляет в администрацию Грайворонского городского округа предложения по вопросам, касающимся социально-трудовой сферы. Участвует в обсуждении проектов и принятии нормативных правовых актов по социально-экономическим вопросам.</w:t>
      </w:r>
    </w:p>
    <w:p w:rsidR="00481715" w:rsidRPr="00481715" w:rsidRDefault="0012337B" w:rsidP="00481715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Проводит работу по увеличению членства в профсоюзах, созданию профсоюзных организаций на предприятиях и в организациях всех форм собственности для обеспечения защиты прав и интересов работников.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3.1.3.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Разрабатывает рекомендации для включения в коллективные договоры и соглашения мероприятий, направленных на защиту прав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интересов членов профсоюзов и их семей, а также дополнительных льгот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>и гарантий.</w:t>
      </w:r>
    </w:p>
    <w:p w:rsidR="00481715" w:rsidRPr="00481715" w:rsidRDefault="0012337B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Совместно с работодателями разрабатывает предложения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о включении в коллективные договоры отдельных пунктов по выполнению требований федерального и регионального законодательства в части обязательного пенсионного страхования.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3.1.5.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Рекомендует первичным профсоюзным организациям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при разработке коллективных договоров предусматривать пункты о выделении работодателями финансовых средств на приобретение льготных путевок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>для работников организаций, их детей, ветеранов труда на санаторно-курортное лечение, на оздоровление и отдых в лагерях, на услуги спортивных, туристских и культурных учреждений.</w:t>
      </w:r>
    </w:p>
    <w:p w:rsidR="00481715" w:rsidRPr="00481715" w:rsidRDefault="0012337B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Организует работу общественного консультационного </w:t>
      </w:r>
      <w:proofErr w:type="gramStart"/>
      <w:r w:rsidR="00481715" w:rsidRPr="00481715">
        <w:rPr>
          <w:sz w:val="28"/>
          <w:szCs w:val="28"/>
        </w:rPr>
        <w:t>пункта объединения организаций профсоюзов городского округа</w:t>
      </w:r>
      <w:proofErr w:type="gramEnd"/>
      <w:r w:rsidR="00481715" w:rsidRPr="00481715">
        <w:rPr>
          <w:sz w:val="28"/>
          <w:szCs w:val="28"/>
        </w:rPr>
        <w:t xml:space="preserve">. </w:t>
      </w:r>
    </w:p>
    <w:p w:rsidR="00481715" w:rsidRPr="00481715" w:rsidRDefault="00481715" w:rsidP="0012337B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3.1.7.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Оказывает единовременную материальную помощь малоимущим членам профсоюзов, организует лечение и отдых трудящихся в профсоюзных домах отдыха, оздоровительных лагерях и санаториях.</w:t>
      </w:r>
    </w:p>
    <w:p w:rsidR="00481715" w:rsidRPr="00481715" w:rsidRDefault="0012337B" w:rsidP="0012337B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3.1.8.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Выделяет на льготных условиях путевки в профсоюзные санатории  членам профсоюзов и членам их семей.</w:t>
      </w:r>
    </w:p>
    <w:p w:rsidR="00481715" w:rsidRPr="00481715" w:rsidRDefault="0012337B" w:rsidP="0012337B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Осуществляет профсоюзный контроль:</w:t>
      </w:r>
    </w:p>
    <w:p w:rsidR="0012337B" w:rsidRDefault="0012337B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за качеством предоставляемых услуг населению, обеспечением условий труда, способствующих наилучшему выполнению работниками своих обязанностей;</w:t>
      </w:r>
    </w:p>
    <w:p w:rsidR="0012337B" w:rsidRDefault="00481715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за соблюдением обязанностей работодателей в случаях, предусмотренных действующим законодательством, по отстранению от работы лиц, уклоняющихся от прохождени</w:t>
      </w:r>
      <w:r w:rsidR="0012337B">
        <w:rPr>
          <w:sz w:val="28"/>
          <w:szCs w:val="28"/>
        </w:rPr>
        <w:t>я</w:t>
      </w:r>
      <w:r w:rsidRPr="00481715">
        <w:rPr>
          <w:sz w:val="28"/>
          <w:szCs w:val="28"/>
        </w:rPr>
        <w:t xml:space="preserve"> профилактических осмотров;</w:t>
      </w:r>
    </w:p>
    <w:p w:rsidR="0012337B" w:rsidRDefault="0012337B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</w:p>
    <w:p w:rsidR="0012337B" w:rsidRDefault="0012337B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</w:p>
    <w:p w:rsidR="0012337B" w:rsidRDefault="00481715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lastRenderedPageBreak/>
        <w:t>-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за приостановлением действия трудовых договоров и служебных контрактов, заключенных с работниками, принимающими участие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на Вооруженные Силы Российской Федерации; </w:t>
      </w:r>
    </w:p>
    <w:p w:rsidR="00481715" w:rsidRPr="00481715" w:rsidRDefault="00481715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за выполнением обязательств работодателей, предусмотренны</w:t>
      </w:r>
      <w:r w:rsidR="0012337B">
        <w:rPr>
          <w:sz w:val="28"/>
          <w:szCs w:val="28"/>
        </w:rPr>
        <w:t>х</w:t>
      </w:r>
      <w:r w:rsidRPr="00481715">
        <w:rPr>
          <w:sz w:val="28"/>
          <w:szCs w:val="28"/>
        </w:rPr>
        <w:t xml:space="preserve"> пунктом 3.2.13</w:t>
      </w:r>
      <w:r w:rsidR="0012337B">
        <w:rPr>
          <w:sz w:val="28"/>
          <w:szCs w:val="28"/>
        </w:rPr>
        <w:t xml:space="preserve"> настоящего </w:t>
      </w:r>
      <w:r w:rsidRPr="00481715">
        <w:rPr>
          <w:sz w:val="28"/>
          <w:szCs w:val="28"/>
        </w:rPr>
        <w:t>Соглашения.</w:t>
      </w:r>
    </w:p>
    <w:p w:rsidR="0012337B" w:rsidRDefault="00481715" w:rsidP="0012337B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3.1.10.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Вносит предложения об улучшении качества оказываемых услуг населению в администрацию Грайворонского городского округа. Совместно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с работодателями разрабатывает меры, способствующие повышению качества предоставляемых услуг населению. </w:t>
      </w:r>
    </w:p>
    <w:p w:rsidR="0012337B" w:rsidRDefault="00481715" w:rsidP="0012337B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3.1.11</w:t>
      </w:r>
      <w:r w:rsidR="0012337B">
        <w:rPr>
          <w:sz w:val="28"/>
          <w:szCs w:val="28"/>
        </w:rPr>
        <w:t>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Совместно с работодателями организует работу по профилактике </w:t>
      </w:r>
      <w:proofErr w:type="spellStart"/>
      <w:proofErr w:type="gramStart"/>
      <w:r w:rsidRPr="00481715">
        <w:rPr>
          <w:sz w:val="28"/>
          <w:szCs w:val="28"/>
        </w:rPr>
        <w:t>сердечно-сосудистых</w:t>
      </w:r>
      <w:proofErr w:type="spellEnd"/>
      <w:proofErr w:type="gramEnd"/>
      <w:r w:rsidRPr="00481715">
        <w:rPr>
          <w:sz w:val="28"/>
          <w:szCs w:val="28"/>
        </w:rPr>
        <w:t xml:space="preserve"> заболеваний и санитарно-курортному лечению работников предприятий. Участвуют в заключение соответствующих соглашений с медицинскими и санаторно-курортными организациями области.</w:t>
      </w:r>
    </w:p>
    <w:p w:rsidR="00481715" w:rsidRPr="00481715" w:rsidRDefault="0012337B" w:rsidP="00A1201D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3.1.12.</w:t>
      </w:r>
      <w:r>
        <w:rPr>
          <w:sz w:val="28"/>
          <w:szCs w:val="28"/>
        </w:rPr>
        <w:tab/>
      </w:r>
      <w:proofErr w:type="gramStart"/>
      <w:r w:rsidR="00481715" w:rsidRPr="00481715">
        <w:rPr>
          <w:sz w:val="28"/>
          <w:szCs w:val="28"/>
        </w:rPr>
        <w:t xml:space="preserve">Содействует включению в коллективные договоры предприятий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организаций городского округа гарантий для работников,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Вооруженные Силы Российской Федерации: по обеспечению сохранения уровня доходов работников и осуществления</w:t>
      </w:r>
      <w:proofErr w:type="gramEnd"/>
      <w:r w:rsidR="00481715" w:rsidRPr="00481715">
        <w:rPr>
          <w:sz w:val="28"/>
          <w:szCs w:val="28"/>
        </w:rPr>
        <w:t xml:space="preserve"> выплаты в размере средней заработной платы работникам на период прохождения военной службы </w:t>
      </w:r>
      <w:r w:rsidR="00A1201D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или оказания ими добровольного содействия в выполнении задач, возложенных на Вооруженные Силы Российской Федерации.</w:t>
      </w:r>
    </w:p>
    <w:p w:rsidR="00481715" w:rsidRPr="00481715" w:rsidRDefault="00481715" w:rsidP="00A1201D">
      <w:pPr>
        <w:pStyle w:val="a3"/>
        <w:spacing w:after="0"/>
        <w:rPr>
          <w:b/>
          <w:sz w:val="28"/>
          <w:szCs w:val="28"/>
        </w:rPr>
      </w:pPr>
    </w:p>
    <w:p w:rsidR="00481715" w:rsidRPr="00481715" w:rsidRDefault="00481715" w:rsidP="00A1201D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3.2. Объединение работодателей:</w:t>
      </w:r>
    </w:p>
    <w:p w:rsidR="00481715" w:rsidRPr="00481715" w:rsidRDefault="00481715" w:rsidP="00A1201D">
      <w:pPr>
        <w:widowControl w:val="0"/>
        <w:jc w:val="both"/>
        <w:outlineLvl w:val="1"/>
        <w:rPr>
          <w:sz w:val="28"/>
          <w:szCs w:val="28"/>
        </w:rPr>
      </w:pPr>
    </w:p>
    <w:p w:rsidR="00481715" w:rsidRPr="00A1201D" w:rsidRDefault="00A1201D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Предусматривает в коллективных договорах с учетом финансово-экономического положения организаций финансирование и проведение мероприятий в целях:</w:t>
      </w:r>
    </w:p>
    <w:p w:rsidR="00A1201D" w:rsidRDefault="00A1201D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создания условий для отдыха, профилактики и лечения работников, членов их семей, оплаты путевок на санаторно-курортное лечение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 xml:space="preserve">и оздоровление, в том числе в отношении взрослых и детей, перенесших заболевания COVID-19, включая внедрение системы мотивации работников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к ведению здорового образа жизни;</w:t>
      </w:r>
    </w:p>
    <w:p w:rsid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осуществления единовременных выплат при рождении первого ребенка, при рождении второго и каждого последующего ребенка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и при поступлении ребенка в первый класс в порядке и размерах, определяемых в коллективных договорах, соглашениях;</w:t>
      </w:r>
    </w:p>
    <w:p w:rsidR="00A1201D" w:rsidRDefault="00A1201D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</w:p>
    <w:p w:rsid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осуществления единовременной выплаты молодым родителям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возрасте до 25 лет в размере 10 тысяч рублей при рождении первого ребенка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приоритетного права на оплату санаторно-курортного лечения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по достижению первым ребенком возраста трех лет;</w:t>
      </w:r>
    </w:p>
    <w:p w:rsid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создания необходимых условий для занятия физической культурой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и спортом работников непосредственно на предприятиях либо приобретения абонементов в спортивные залы и спортивные комплексы;</w:t>
      </w:r>
    </w:p>
    <w:p w:rsidR="00A1201D" w:rsidRDefault="00A1201D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предоставления на основании письменного заявления работника, являющегося многодетным родителем, отпуска без сохранения заработной платы – до 30 календарных дней в году;</w:t>
      </w:r>
    </w:p>
    <w:p w:rsidR="00481715" w:rsidRP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>внедрение корпоративных программ, направленных на поддержку здоровья работников (и членов их семей) посредством стимулирования поведения, снижающего риски здоровью, улучшающие качество жизни, повышающие работоспособность (спортивные мероприятия; вакцинация; обеспечение сотрудников горячим питанием; программа добровольного медицинского страхования, ежегодная диспансеризация; оплата спортивных занятий вне предприятия; оплата путевок в санатории, дома отдыха, детские лагеря).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3.2.2.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>В целях привлечения и закрепления квалифицированных специалистов рассматривает возможность оказания различных форм поддержки работникам в улучшении жилищных условий.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3.2.3.</w:t>
      </w:r>
      <w:r w:rsidR="00A1201D">
        <w:rPr>
          <w:sz w:val="28"/>
          <w:szCs w:val="28"/>
        </w:rPr>
        <w:tab/>
      </w:r>
      <w:proofErr w:type="gramStart"/>
      <w:r w:rsidRPr="00A1201D">
        <w:rPr>
          <w:sz w:val="28"/>
          <w:szCs w:val="28"/>
        </w:rPr>
        <w:t xml:space="preserve">В рамках действующих соглашений с пенсионного и социального страхования Российской Федерации обеспечивает своевременное представление всех необходимых документов в электронном виде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с использованием электронного документооборота на застрахованных лиц, выходящих на пенсию, для проведения заблаговременной работы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подлинников документов при назначении пенсии с согласия застрахованного лица на передачу его персональных данных при наличии доверенности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от застрахованного лица.</w:t>
      </w:r>
      <w:proofErr w:type="gramEnd"/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3.2.4.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>Принимает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3.2.5.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>В соответствии с требованиями главы 34 Налогового кодекса Российской Федерации обеспечивает права застрахованных лиц путем своевременного и полного перечисления страховых взносов в государственные внебюджетные фонды одновременно с заработной платой.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3.2.6.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Принимает активное участие в реализации основных положений Федерального </w:t>
      </w:r>
      <w:hyperlink r:id="rId8" w:history="1">
        <w:r w:rsidRPr="00A1201D">
          <w:rPr>
            <w:sz w:val="28"/>
            <w:szCs w:val="28"/>
          </w:rPr>
          <w:t>закона</w:t>
        </w:r>
      </w:hyperlink>
      <w:r w:rsidRPr="00A1201D">
        <w:rPr>
          <w:sz w:val="28"/>
          <w:szCs w:val="28"/>
        </w:rPr>
        <w:t xml:space="preserve"> от 30 апреля 2008 года № 56</w:t>
      </w:r>
      <w:r w:rsidR="00B15C4B">
        <w:rPr>
          <w:sz w:val="28"/>
          <w:szCs w:val="28"/>
        </w:rPr>
        <w:t>-</w:t>
      </w:r>
      <w:r w:rsidRPr="00A1201D">
        <w:rPr>
          <w:sz w:val="28"/>
          <w:szCs w:val="28"/>
        </w:rPr>
        <w:t xml:space="preserve">ФЗ «О дополнительных страховых взносах на накопительную часть трудовой пенсии и государственной поддержке формирования пенсионных накоплений». Рассматривает вопросы </w:t>
      </w:r>
      <w:r w:rsidR="00B15C4B">
        <w:rPr>
          <w:sz w:val="28"/>
          <w:szCs w:val="28"/>
        </w:rPr>
        <w:br/>
      </w:r>
      <w:r w:rsidRPr="00A1201D">
        <w:rPr>
          <w:sz w:val="28"/>
          <w:szCs w:val="28"/>
        </w:rPr>
        <w:t>об уплате дополнительных страховых взносов на накопительную часть трудовой пенсии застрахованных лиц за счет сре</w:t>
      </w:r>
      <w:proofErr w:type="gramStart"/>
      <w:r w:rsidRPr="00A1201D">
        <w:rPr>
          <w:sz w:val="28"/>
          <w:szCs w:val="28"/>
        </w:rPr>
        <w:t>дств стр</w:t>
      </w:r>
      <w:proofErr w:type="gramEnd"/>
      <w:r w:rsidRPr="00A1201D">
        <w:rPr>
          <w:sz w:val="28"/>
          <w:szCs w:val="28"/>
        </w:rPr>
        <w:t>ахователя.</w:t>
      </w:r>
    </w:p>
    <w:p w:rsidR="00B15C4B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B15C4B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3.2.7.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Включает </w:t>
      </w:r>
      <w:proofErr w:type="gramStart"/>
      <w:r w:rsidRPr="00A1201D">
        <w:rPr>
          <w:sz w:val="28"/>
          <w:szCs w:val="28"/>
        </w:rPr>
        <w:t>в коллективные договоры организаций внебюджетного сектора экономики обязательства по выделению средств для оздоровления детей работников в загородных оздоровительных учреждениях стационарного типа в размере</w:t>
      </w:r>
      <w:proofErr w:type="gramEnd"/>
      <w:r w:rsidRPr="00A1201D">
        <w:rPr>
          <w:sz w:val="28"/>
          <w:szCs w:val="28"/>
        </w:rPr>
        <w:t xml:space="preserve"> не менее 40 процентов стоимости путевок. </w:t>
      </w:r>
    </w:p>
    <w:p w:rsidR="00481715" w:rsidRPr="00A1201D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3.2.8.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В соответствии с финансовыми возможностями устанавливает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и закрепляет в коллективных договорах и соглашениях дополнительные меры социальной поддержки работников с учетом договоренностей, предусмотренных отраслевыми соглашениями.</w:t>
      </w:r>
    </w:p>
    <w:p w:rsidR="00481715" w:rsidRPr="00A1201D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3.2.9.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Осуществляет расходование средств социального страхования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 xml:space="preserve">(в пределах своей компетенции) в соответствии с законодательством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с привлечением профсоюзов.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3.2.10.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Включает в коллективные договоры организаций внебюджетного сектора экономики обязательства по оказанию материальной поддержки женщинам, находящимся в отпуске по уходу за ребенком до 3 лет, в семьях </w:t>
      </w:r>
      <w:r w:rsidR="00B15C4B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со среднедушевым доходом, размер которого не превышает величину прожиточного минимума трудоспособного населения, в размере не ниже уровня минимального </w:t>
      </w:r>
      <w:proofErr w:type="gramStart"/>
      <w:r w:rsidRPr="00A1201D">
        <w:rPr>
          <w:sz w:val="28"/>
          <w:szCs w:val="28"/>
        </w:rPr>
        <w:t>размера оплаты труда</w:t>
      </w:r>
      <w:proofErr w:type="gramEnd"/>
      <w:r w:rsidRPr="00A1201D">
        <w:rPr>
          <w:sz w:val="28"/>
          <w:szCs w:val="28"/>
        </w:rPr>
        <w:t>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3.2.11.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Создаёт необходимые условия для занятия физической культурой и спортом работников непосредственно на предприятиях либо путем приобретения абонементов в спортивные залы и спортивные комплексы. 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3.2.12.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>Реализует мероприятия, направленные на охрану здоровья работников от воздействия окружающего табачного дыма и последствий потребления табака.</w:t>
      </w:r>
    </w:p>
    <w:p w:rsidR="00237B9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3.2.13.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Предусматривает в коллективных договорах и соглашениях обязательства: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проведению мероприятий, направленных на проведение профилактических медицинских осмотров, профилактики </w:t>
      </w:r>
      <w:proofErr w:type="spellStart"/>
      <w:proofErr w:type="gramStart"/>
      <w:r w:rsidRPr="00A1201D">
        <w:rPr>
          <w:sz w:val="28"/>
          <w:szCs w:val="28"/>
        </w:rPr>
        <w:t>сердечно-сосудистых</w:t>
      </w:r>
      <w:proofErr w:type="spellEnd"/>
      <w:proofErr w:type="gramEnd"/>
      <w:r w:rsidRPr="00A1201D">
        <w:rPr>
          <w:sz w:val="28"/>
          <w:szCs w:val="28"/>
        </w:rPr>
        <w:t xml:space="preserve"> заболеваний и оздоровления работников предприятий. Заключают соглашения с медицинскими и санаторно-курортными организациями области о проведении комплекса профилактических мероприятий работникам предприятий;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отстранению от работы лиц, уклоняющихся от прохождения профилактических осмотров, в случаях, предусмотренных действующим законодательством; 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proofErr w:type="gramStart"/>
      <w:r w:rsidRPr="00A1201D">
        <w:rPr>
          <w:sz w:val="28"/>
          <w:szCs w:val="28"/>
        </w:rPr>
        <w:t>по предоставлению работникам отпуска по уходу за нетрудоспособным родителем до трех месяцев с сохранением</w:t>
      </w:r>
      <w:proofErr w:type="gramEnd"/>
      <w:r w:rsidRPr="00A1201D">
        <w:rPr>
          <w:sz w:val="28"/>
          <w:szCs w:val="28"/>
        </w:rPr>
        <w:t xml:space="preserve"> места работы; </w:t>
      </w:r>
    </w:p>
    <w:p w:rsidR="00237B9D" w:rsidRDefault="00237B9D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по освобождению от работы в день проведения вакцинации работников, а также в день связанного с этим медицинского осмотра; 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приостановлению действия трудовых договоров и служебных контрактов, заключенных с работниками, принимающими участие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на Вооруженные Силы Российской Федерации; </w:t>
      </w:r>
    </w:p>
    <w:p w:rsidR="00481715" w:rsidRPr="00A1201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A1201D">
        <w:rPr>
          <w:sz w:val="28"/>
          <w:szCs w:val="28"/>
        </w:rPr>
        <w:lastRenderedPageBreak/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обеспечению сохранения уровня доходов работников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осуществления выплаты в размере средней заработной платы работникам,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или заключения контракта о добровольном содействии в выполнении задач, возложенных на Вооруженные Силы Российской Федерации, на период прохождения военной службы или</w:t>
      </w:r>
      <w:proofErr w:type="gramEnd"/>
      <w:r w:rsidRPr="00A1201D">
        <w:rPr>
          <w:sz w:val="28"/>
          <w:szCs w:val="28"/>
        </w:rPr>
        <w:t xml:space="preserve"> оказания ими добровольного содействия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выполнении задач, возложенных на Вооруженные Силы Российской Федерации. 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3.2.14.</w:t>
      </w:r>
      <w:r w:rsidR="00237B9D">
        <w:rPr>
          <w:sz w:val="28"/>
          <w:szCs w:val="28"/>
        </w:rPr>
        <w:tab/>
      </w:r>
      <w:proofErr w:type="gramStart"/>
      <w:r w:rsidRPr="00A1201D">
        <w:rPr>
          <w:sz w:val="28"/>
          <w:szCs w:val="28"/>
        </w:rPr>
        <w:t xml:space="preserve">Организует проведение обязательных предварительных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периодических медицинских осмотров работников предприятий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организаций различных форм собственности на базе медицинских организаций области, имеющих соответствующую лицензию, согласно требованиям приказа Минздрава России от 28 января 2021 года № 29н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«Об утверждении Порядка проведения обязательных предварительных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proofErr w:type="gramEnd"/>
      <w:r w:rsidRPr="00A1201D">
        <w:rPr>
          <w:sz w:val="28"/>
          <w:szCs w:val="28"/>
        </w:rPr>
        <w:t xml:space="preserve"> с вредными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(или) опасными производственными факторами, а также работам,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при выполнении которых проводятся обязательные предварительные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периодические медицинские осмотры» и локальных актов, принимаемых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на региональном уровне (в том числе по вопросу установления стоимости медицинских осмотров).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3.2.15.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Информирует работников предприятий и организаций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о необходимости прохождения диспансеризации и профилактических медицинских осмотров за счет средств обязательного медицинского страхования в соответствии с приказом Минздрава России от 27 апреля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2021 года № 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A1201D">
        <w:rPr>
          <w:sz w:val="28"/>
          <w:szCs w:val="28"/>
        </w:rPr>
        <w:t>пп взр</w:t>
      </w:r>
      <w:proofErr w:type="gramEnd"/>
      <w:r w:rsidRPr="00A1201D">
        <w:rPr>
          <w:sz w:val="28"/>
          <w:szCs w:val="28"/>
        </w:rPr>
        <w:t>ослого населения».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3.2.16.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Оказывает содействие в реализации мероприятий по созданию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на территории городского округа новых мест в общеобразовательных организациях, а также по обеспечению услугами дошкольного образования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и (или) присмотра и ухода.</w:t>
      </w:r>
    </w:p>
    <w:p w:rsidR="00481715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3.2.17.</w:t>
      </w:r>
      <w:r>
        <w:rPr>
          <w:sz w:val="28"/>
          <w:szCs w:val="28"/>
        </w:rPr>
        <w:tab/>
      </w:r>
      <w:proofErr w:type="gramStart"/>
      <w:r w:rsidR="00481715" w:rsidRPr="00A1201D">
        <w:rPr>
          <w:sz w:val="28"/>
          <w:szCs w:val="28"/>
        </w:rPr>
        <w:t xml:space="preserve">С учетом финансово-экономического положения предприятий (организаций) реализует меры социальной поддержки и дополнительные гарантии, предусмотренные на уровне федерального и регионального законодательства, в том числе выплату единовременных пособий, поддержку беременных и кормящих женщин, предоставление гибкого графика работы, дополнительных отпусков, доплаты на питание детей, оказание помощи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в обучении детей, оплаты отпуска по уходу за ребенком до трех лет и другие.</w:t>
      </w:r>
      <w:proofErr w:type="gramEnd"/>
    </w:p>
    <w:p w:rsidR="00237B9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</w:p>
    <w:p w:rsidR="00237B9D" w:rsidRPr="00A1201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3.2.18.</w:t>
      </w:r>
      <w:r w:rsidR="00237B9D">
        <w:rPr>
          <w:sz w:val="28"/>
          <w:szCs w:val="28"/>
        </w:rPr>
        <w:tab/>
      </w:r>
      <w:proofErr w:type="gramStart"/>
      <w:r w:rsidRPr="00A1201D">
        <w:rPr>
          <w:sz w:val="28"/>
          <w:szCs w:val="28"/>
        </w:rPr>
        <w:t xml:space="preserve">Содействует в проведении мероприятий по сохранению объемов услуг, оказываемых культурно-просветительскими учреждениями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спортивными сооружениями, столовыми, другими оздоровительными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социально-бытовыми объектами организаций, находящимися на их балансе,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с учетом действующих норм и фактической численности работающих, а также по поддержанию на должном уровне их материально-технической базы.</w:t>
      </w:r>
      <w:proofErr w:type="gramEnd"/>
    </w:p>
    <w:p w:rsidR="00237B9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3.2.19.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Включает в коллективные договоры организаций внебюджетного сектора экономики обязательства по выделению льготных кредитных средств за счет работодателя на улучшение жилищных </w:t>
      </w:r>
      <w:proofErr w:type="gramStart"/>
      <w:r w:rsidR="00481715" w:rsidRPr="00A1201D">
        <w:rPr>
          <w:sz w:val="28"/>
          <w:szCs w:val="28"/>
        </w:rPr>
        <w:t>условий сотрудников трудовых коллективов предприятий городского округа</w:t>
      </w:r>
      <w:proofErr w:type="gramEnd"/>
      <w:r w:rsidR="00481715" w:rsidRPr="00A1201D">
        <w:rPr>
          <w:sz w:val="28"/>
          <w:szCs w:val="28"/>
        </w:rPr>
        <w:t>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3.2.20.</w:t>
      </w:r>
      <w:r w:rsidR="00237B9D">
        <w:rPr>
          <w:sz w:val="28"/>
          <w:szCs w:val="28"/>
        </w:rPr>
        <w:tab/>
      </w:r>
      <w:proofErr w:type="gramStart"/>
      <w:r w:rsidRPr="00A1201D">
        <w:rPr>
          <w:sz w:val="28"/>
          <w:szCs w:val="28"/>
        </w:rPr>
        <w:t xml:space="preserve">Приостанавливает действие трудовых договоров и служебных контрактов, заключенных с работниками, принимающими участие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на Вооруженные Силы Российской Федерации, не допускает прекращения указанных трудовых договоров и служебных контрактов по основаниям</w:t>
      </w:r>
      <w:proofErr w:type="gramEnd"/>
      <w:r w:rsidRPr="00A1201D">
        <w:rPr>
          <w:sz w:val="28"/>
          <w:szCs w:val="28"/>
        </w:rPr>
        <w:t>,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№ 79-ФЗ «О государственной гражданской службе Российской Федерации».</w:t>
      </w:r>
    </w:p>
    <w:p w:rsidR="00481715" w:rsidRPr="00A1201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3.2.21.</w:t>
      </w:r>
      <w:r w:rsidR="00237B9D">
        <w:rPr>
          <w:sz w:val="28"/>
          <w:szCs w:val="28"/>
        </w:rPr>
        <w:tab/>
      </w:r>
      <w:proofErr w:type="gramStart"/>
      <w:r w:rsidRPr="00A1201D">
        <w:rPr>
          <w:sz w:val="28"/>
          <w:szCs w:val="28"/>
        </w:rPr>
        <w:t xml:space="preserve">Обеспечивает сохранение уровня доходов работников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осуществление выплаты в размере средней заработной платы работникам,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или заключения контракта о добровольном содействии в выполнении задач, возложенных на Вооруженные Силы Российской Федерации, на период прохождения военной службы или оказания</w:t>
      </w:r>
      <w:proofErr w:type="gramEnd"/>
      <w:r w:rsidRPr="00A1201D">
        <w:rPr>
          <w:sz w:val="28"/>
          <w:szCs w:val="28"/>
        </w:rPr>
        <w:t xml:space="preserve"> ими добровольного содействия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в выполнении задач, возложенных на Вооруженные Силы Российской Федерации.</w:t>
      </w:r>
    </w:p>
    <w:p w:rsidR="00481715" w:rsidRPr="00A1201D" w:rsidRDefault="00481715" w:rsidP="00A1201D">
      <w:pPr>
        <w:pStyle w:val="a3"/>
        <w:spacing w:after="0"/>
        <w:ind w:firstLine="709"/>
        <w:rPr>
          <w:b/>
          <w:sz w:val="28"/>
          <w:szCs w:val="28"/>
        </w:rPr>
      </w:pPr>
    </w:p>
    <w:p w:rsidR="00481715" w:rsidRPr="00481715" w:rsidRDefault="00481715" w:rsidP="00237B9D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3.3. Администрация городского округа:</w:t>
      </w:r>
    </w:p>
    <w:p w:rsidR="00481715" w:rsidRPr="00481715" w:rsidRDefault="00481715" w:rsidP="00237B9D">
      <w:pPr>
        <w:widowControl w:val="0"/>
        <w:jc w:val="center"/>
        <w:outlineLvl w:val="1"/>
        <w:rPr>
          <w:sz w:val="28"/>
          <w:szCs w:val="28"/>
        </w:rPr>
      </w:pPr>
    </w:p>
    <w:p w:rsidR="00237B9D" w:rsidRDefault="00237B9D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Обеспечивает реализацию основных социально значимых мероприятий в рамках государственной программы Белгородской области  «Социальная поддержка граждан в Белгородской области», утвержденной постановлением Правительства Белгородской области от 16 декабря 2013 года № 523-пп.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3.3.2.</w:t>
      </w:r>
      <w:r w:rsidR="00237B9D">
        <w:rPr>
          <w:sz w:val="28"/>
          <w:szCs w:val="28"/>
        </w:rPr>
        <w:tab/>
      </w:r>
      <w:proofErr w:type="gramStart"/>
      <w:r w:rsidRPr="00237B9D">
        <w:rPr>
          <w:sz w:val="28"/>
          <w:szCs w:val="28"/>
        </w:rPr>
        <w:t xml:space="preserve">Обеспечивает реализацию на территории городского округа Указа Президента Российской Федерации от 07 мая 2012 года № 597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«О мероприятиях по реализации государственной социальной политики», Закона Российской Федерации от 15 мая 1991 года № 1244-1 «О социальной </w:t>
      </w:r>
      <w:r w:rsidRPr="00237B9D">
        <w:rPr>
          <w:sz w:val="28"/>
          <w:szCs w:val="28"/>
        </w:rPr>
        <w:lastRenderedPageBreak/>
        <w:t xml:space="preserve">защите граждан, подвергшихся воздействию радиации вследствие катастрофы на Чернобыльской АЭС», федеральных законов от 12 января 1995 года </w:t>
      </w:r>
      <w:hyperlink r:id="rId9" w:history="1">
        <w:r w:rsidR="008D3694">
          <w:rPr>
            <w:sz w:val="28"/>
            <w:szCs w:val="28"/>
          </w:rPr>
          <w:t>№</w:t>
        </w:r>
        <w:r w:rsidR="00237B9D">
          <w:rPr>
            <w:sz w:val="28"/>
            <w:szCs w:val="28"/>
          </w:rPr>
          <w:t>5-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«О ветеранах», от 24 ноября 1995 года </w:t>
      </w:r>
      <w:hyperlink r:id="rId10" w:history="1">
        <w:r w:rsidR="00237B9D">
          <w:rPr>
            <w:sz w:val="28"/>
            <w:szCs w:val="28"/>
          </w:rPr>
          <w:t>№181-</w:t>
        </w:r>
        <w:r w:rsidRPr="00237B9D">
          <w:rPr>
            <w:sz w:val="28"/>
            <w:szCs w:val="28"/>
          </w:rPr>
          <w:t>ФЗ</w:t>
        </w:r>
        <w:proofErr w:type="gramEnd"/>
      </w:hyperlink>
      <w:r w:rsidRPr="00237B9D">
        <w:rPr>
          <w:sz w:val="28"/>
          <w:szCs w:val="28"/>
        </w:rPr>
        <w:t xml:space="preserve"> «</w:t>
      </w:r>
      <w:proofErr w:type="gramStart"/>
      <w:r w:rsidRPr="00237B9D">
        <w:rPr>
          <w:sz w:val="28"/>
          <w:szCs w:val="28"/>
        </w:rPr>
        <w:t xml:space="preserve">О социальной защите инвалидов в Российской Федерации», от 19 мая 1995 года </w:t>
      </w:r>
      <w:hyperlink r:id="rId11" w:history="1">
        <w:r w:rsidR="00237B9D">
          <w:rPr>
            <w:sz w:val="28"/>
            <w:szCs w:val="28"/>
          </w:rPr>
          <w:t>№81-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«О государственных пособиях гражданам, имеющим детей», от 28 декабря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2013 года №442-ФЗ «Об основах социального обслуживания граждан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в Российской Федерации», от 18 июня 2001 года </w:t>
      </w:r>
      <w:hyperlink r:id="rId12" w:history="1">
        <w:r w:rsidRPr="00237B9D">
          <w:rPr>
            <w:sz w:val="28"/>
            <w:szCs w:val="28"/>
          </w:rPr>
          <w:t>№ 77</w:t>
        </w:r>
        <w:r w:rsidR="00237B9D">
          <w:rPr>
            <w:sz w:val="28"/>
            <w:szCs w:val="28"/>
          </w:rPr>
          <w:t>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«О предупреждении распространения туберкулеза в Российской Федерации», от 30 апреля 2008 года </w:t>
      </w:r>
      <w:r w:rsidR="008D3694">
        <w:rPr>
          <w:sz w:val="28"/>
          <w:szCs w:val="28"/>
        </w:rPr>
        <w:t>№56-ФЗ</w:t>
      </w:r>
      <w:r w:rsidRPr="00237B9D">
        <w:rPr>
          <w:sz w:val="28"/>
          <w:szCs w:val="28"/>
        </w:rPr>
        <w:t xml:space="preserve"> «О дополнительных страховых взносах на накопительную часть трудовой</w:t>
      </w:r>
      <w:proofErr w:type="gramEnd"/>
      <w:r w:rsidRPr="00237B9D">
        <w:rPr>
          <w:sz w:val="28"/>
          <w:szCs w:val="28"/>
        </w:rPr>
        <w:t xml:space="preserve"> пенсии и государственной поддержке формирования пенсионных накоплений» и адресную социальную поддержку малообеспеченного (малоимущего) населения Грайворонского городского округа. </w:t>
      </w:r>
    </w:p>
    <w:p w:rsidR="008D3694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 xml:space="preserve">Обеспечивает выполнение положений Социального </w:t>
      </w:r>
      <w:hyperlink r:id="rId13" w:history="1">
        <w:r w:rsidR="00481715" w:rsidRPr="00237B9D">
          <w:rPr>
            <w:sz w:val="28"/>
            <w:szCs w:val="28"/>
          </w:rPr>
          <w:t>кодекса</w:t>
        </w:r>
      </w:hyperlink>
      <w:r w:rsidR="00481715" w:rsidRPr="00237B9D">
        <w:rPr>
          <w:sz w:val="28"/>
          <w:szCs w:val="28"/>
        </w:rPr>
        <w:t xml:space="preserve"> Белгородской области и иных нормативных правовых актов по предоставлению услуг, компенсаций, пособий и субсидий, предусмотренных в качестве мер социальной поддержки.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3.3.4.</w:t>
      </w:r>
      <w:r w:rsidR="008D3694">
        <w:rPr>
          <w:sz w:val="28"/>
          <w:szCs w:val="28"/>
        </w:rPr>
        <w:tab/>
      </w:r>
      <w:proofErr w:type="gramStart"/>
      <w:r w:rsidRPr="00237B9D">
        <w:rPr>
          <w:sz w:val="28"/>
          <w:szCs w:val="28"/>
        </w:rPr>
        <w:t>Оказывает меры</w:t>
      </w:r>
      <w:proofErr w:type="gramEnd"/>
      <w:r w:rsidRPr="00237B9D">
        <w:rPr>
          <w:sz w:val="28"/>
          <w:szCs w:val="28"/>
        </w:rPr>
        <w:t xml:space="preserve"> социальной поддержки работникам организаций бюджетной сферы, молодым семьям и молодым специалистам городского округа.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3.3.5.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Обеспечивает гарантированные виды бесплатной медицинской помощи населению городского округа в рамках реализации государственных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и федеральных программ. Принимает меры по обеспечению проведения диспансеризации населения городского округа.</w:t>
      </w:r>
    </w:p>
    <w:p w:rsidR="00481715" w:rsidRPr="00237B9D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3.3.6.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Принимает меры для организации временного трудоустройства несовершеннолетних граждан в возрасте от 14 до 18 лет в свободное от учебы время.</w:t>
      </w:r>
    </w:p>
    <w:p w:rsidR="00481715" w:rsidRPr="00237B9D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3.3.7.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Разрабатывает и принимает комплекс мер по улучшению жилищных условий семей, имеющих трех и более детей, включая предоставление земельных участков под строительство жилья экономического класса.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3.3.8.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Обеспечивает выполнение мероприятий по повышению квалификации работников бюджетной сферы в соответствии с заключенными договорами. Обеспечивает оплату курсов повышения квалификации работников бюджетной сферы, повышающих квалификацию в соответствии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с заключенными с бюджетными учреждениями договорами по данному вопросу.</w:t>
      </w:r>
    </w:p>
    <w:p w:rsidR="008D3694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3.3.9.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Обеспечивает реализацию государственной программы Белгородской области «Развитие сельского хозяйства и рыбоводства Белгородской области», утвержденной постановлением Правительства Белгородской области от 28</w:t>
      </w:r>
      <w:r>
        <w:rPr>
          <w:sz w:val="28"/>
          <w:szCs w:val="28"/>
        </w:rPr>
        <w:t xml:space="preserve"> октября 2013 года №</w:t>
      </w:r>
      <w:r w:rsidR="00481715" w:rsidRPr="00237B9D">
        <w:rPr>
          <w:sz w:val="28"/>
          <w:szCs w:val="28"/>
        </w:rPr>
        <w:t>439-пп.</w:t>
      </w:r>
    </w:p>
    <w:p w:rsidR="008D3694" w:rsidRDefault="008D3694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3.3.10.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Принимает меры по недопущению опережающего роста тарифов на услуги жилищно-коммунального хозяйства в сравнении с ростом заработной платы в ходе проведения жилищной реформы.</w:t>
      </w:r>
    </w:p>
    <w:p w:rsidR="008D3694" w:rsidRDefault="008D3694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</w:p>
    <w:p w:rsidR="008D3694" w:rsidRDefault="00481715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lastRenderedPageBreak/>
        <w:t>3.3.11.</w:t>
      </w:r>
      <w:r w:rsidR="008D3694">
        <w:rPr>
          <w:sz w:val="28"/>
          <w:szCs w:val="28"/>
        </w:rPr>
        <w:tab/>
      </w:r>
      <w:proofErr w:type="gramStart"/>
      <w:r w:rsidRPr="00237B9D">
        <w:rPr>
          <w:sz w:val="28"/>
          <w:szCs w:val="28"/>
        </w:rPr>
        <w:t xml:space="preserve">Обеспечивает виды и размер возмещения расходов, связанных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с предоставлением мер социальной поддержки педагогическим работникам, установленных законом Белгородской</w:t>
      </w:r>
      <w:r w:rsidR="008D3694">
        <w:rPr>
          <w:sz w:val="28"/>
          <w:szCs w:val="28"/>
        </w:rPr>
        <w:t xml:space="preserve"> области от 21 июля 2008 года №</w:t>
      </w:r>
      <w:r w:rsidRPr="00237B9D">
        <w:rPr>
          <w:sz w:val="28"/>
          <w:szCs w:val="28"/>
        </w:rPr>
        <w:t xml:space="preserve">215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«О размере, условиях и порядке возмещения расходов, связанных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с предоставлением мер социальной поддержки педагогическим работникам, проживающим и работающим в сельской местности, рабочих поселках (поселках городского типа) на территории Белгородской области», постановлением Правительства Белгородской област</w:t>
      </w:r>
      <w:r w:rsidR="008D3694">
        <w:rPr>
          <w:sz w:val="28"/>
          <w:szCs w:val="28"/>
        </w:rPr>
        <w:t>и от 25</w:t>
      </w:r>
      <w:proofErr w:type="gramEnd"/>
      <w:r w:rsidR="008D3694">
        <w:rPr>
          <w:sz w:val="28"/>
          <w:szCs w:val="28"/>
        </w:rPr>
        <w:t xml:space="preserve"> августа 2008 года №198-</w:t>
      </w:r>
      <w:r w:rsidRPr="00237B9D">
        <w:rPr>
          <w:sz w:val="28"/>
          <w:szCs w:val="28"/>
        </w:rPr>
        <w:t xml:space="preserve">пп «О реализации на территории Белгородской области мер по оказанию социальной поддержки педагогическим работникам образовательных учреждений, расположенных в сельской местности, рабочих поселках городского типа». Содействует реализации мероприятий по строительству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и приобретению жилья для граждан, проживающих в сельской местности. </w:t>
      </w:r>
    </w:p>
    <w:p w:rsidR="008D3694" w:rsidRDefault="008D3694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3.3.12.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 xml:space="preserve">Организует обеспечение полноценным питанием беременных женщин, кормящих матерей, детей в возрасте до трех лет из малообеспеченных и многодетных семей. </w:t>
      </w:r>
    </w:p>
    <w:p w:rsidR="00481715" w:rsidRPr="00237B9D" w:rsidRDefault="00481715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3.5.13.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Организует обучение работников бюджетной сферы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по программам профессиональной переподготовки и повышения квалификации с учетом потребности бюджетных учреждений в специалистах за счет всех источников финансирования (областного бюджета, средств обязательного медицинского страхования и средств, полученных от оказания платных услуг). </w:t>
      </w:r>
    </w:p>
    <w:p w:rsidR="00481715" w:rsidRPr="00237B9D" w:rsidRDefault="00481715" w:rsidP="008D3694">
      <w:pPr>
        <w:pStyle w:val="31"/>
        <w:tabs>
          <w:tab w:val="num" w:pos="1440"/>
        </w:tabs>
        <w:spacing w:after="0"/>
        <w:ind w:left="0"/>
        <w:rPr>
          <w:b/>
          <w:sz w:val="28"/>
          <w:szCs w:val="28"/>
        </w:rPr>
      </w:pPr>
    </w:p>
    <w:p w:rsidR="00481715" w:rsidRPr="00481715" w:rsidRDefault="00481715" w:rsidP="008D3694">
      <w:pPr>
        <w:pStyle w:val="31"/>
        <w:tabs>
          <w:tab w:val="num" w:pos="1440"/>
        </w:tabs>
        <w:spacing w:after="0"/>
        <w:ind w:left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3.4. Договаривающиеся стороны:</w:t>
      </w:r>
    </w:p>
    <w:p w:rsidR="00481715" w:rsidRPr="00481715" w:rsidRDefault="00481715" w:rsidP="008D3694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3.4.1.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>Осуществляют мероприятия, направленные на улучшение демографической ситуации в городском округе, в том числе на создание условий работающим гражданам для воспитания детей, соблюдение социально-трудовых прав работников с семейными обязанностями.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Предусматривают в коллективных договорах меры социальной поддержки, дополнительные гарантии и льготы молодым семьям (единовременные пособия при рождении детей, на поддержку беременных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кормящих женщин), молодым родителям в многодетных, неполных семьях, воспитывающих детей-инвалидов (гибкий график работы, дополнительный отпуск, доплату на питание детей, оказание помощи в обучении детей).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Осуществляют общественный </w:t>
      </w:r>
      <w:proofErr w:type="gramStart"/>
      <w:r w:rsidR="00481715" w:rsidRPr="00481715">
        <w:rPr>
          <w:sz w:val="28"/>
          <w:szCs w:val="28"/>
        </w:rPr>
        <w:t>контроль за</w:t>
      </w:r>
      <w:proofErr w:type="gramEnd"/>
      <w:r w:rsidR="00481715" w:rsidRPr="00481715">
        <w:rPr>
          <w:sz w:val="28"/>
          <w:szCs w:val="28"/>
        </w:rPr>
        <w:t xml:space="preserve"> использованием средств медицинского, социального, пенсионного и других фондов в соответствии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законодательством, а также за своевременной выплатой детских пособий, других социальных выплат, предусмотренных действующим законодательством.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3.4.4.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>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городского округа.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Обеспечивают участие работников в ежегодных спартакиадах среди трудовых коллективов организаций и учреждений всех форм собственности.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целью сохранения здоровья пропагандируют здоровый образ жизни среди населения городского округа. Обеспечивают участие работников в спортивных мероприятиях физкультурно-спортивного комплекса «Готов к труду и обороне» (далее – Комплекс ГТО).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3.4.6.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Принимают активное участие в реализации мероприятий </w:t>
      </w:r>
      <w:r w:rsidR="008D3694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по снижению алкоголизации, </w:t>
      </w:r>
      <w:proofErr w:type="spellStart"/>
      <w:r w:rsidRPr="00481715">
        <w:rPr>
          <w:sz w:val="28"/>
          <w:szCs w:val="28"/>
        </w:rPr>
        <w:t>табакокурения</w:t>
      </w:r>
      <w:proofErr w:type="spellEnd"/>
      <w:r w:rsidRPr="00481715">
        <w:rPr>
          <w:sz w:val="28"/>
          <w:szCs w:val="28"/>
        </w:rPr>
        <w:t xml:space="preserve"> и употребления наркотических средств населения Грайворонского городского округа. 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Содействуют в реализации регионального плана снижения смертности от </w:t>
      </w:r>
      <w:proofErr w:type="spellStart"/>
      <w:proofErr w:type="gramStart"/>
      <w:r w:rsidR="00481715" w:rsidRPr="00481715">
        <w:rPr>
          <w:sz w:val="28"/>
          <w:szCs w:val="28"/>
        </w:rPr>
        <w:t>сердечно-сосудистых</w:t>
      </w:r>
      <w:proofErr w:type="spellEnd"/>
      <w:proofErr w:type="gramEnd"/>
      <w:r w:rsidR="00481715" w:rsidRPr="00481715">
        <w:rPr>
          <w:sz w:val="28"/>
          <w:szCs w:val="28"/>
        </w:rPr>
        <w:t xml:space="preserve"> заболеваний.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3.4.8.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Стремятся не допускать закрытия, перепрофилирования и продажи под иные цели в счет долгов предприятий независимо от их организационно-правовой формы, формы собственности их социально-культурных объектов, осуществляющих образовательную, физкультурно-оздоровительную, </w:t>
      </w:r>
      <w:proofErr w:type="spellStart"/>
      <w:r w:rsidRPr="00481715">
        <w:rPr>
          <w:sz w:val="28"/>
          <w:szCs w:val="28"/>
        </w:rPr>
        <w:t>культурно-досуговую</w:t>
      </w:r>
      <w:proofErr w:type="spellEnd"/>
      <w:r w:rsidRPr="00481715">
        <w:rPr>
          <w:sz w:val="28"/>
          <w:szCs w:val="28"/>
        </w:rPr>
        <w:t xml:space="preserve"> деятельность, обеспечивающих детский и семейный отдых жителей Грайворонского городского округа. </w:t>
      </w:r>
    </w:p>
    <w:p w:rsidR="008D3694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3.4.9.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Разрабатывают и осуществляют меры по организации отдыха, оздоровления и занятости в период каникул детей и подростков, прежде всего из малообеспеченных семей, нуждающихся в социальной поддержке. </w:t>
      </w:r>
    </w:p>
    <w:p w:rsidR="00481715" w:rsidRPr="00481715" w:rsidRDefault="00481715" w:rsidP="008D369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3.4.10</w:t>
      </w:r>
      <w:r w:rsidR="008D3694">
        <w:rPr>
          <w:sz w:val="28"/>
          <w:szCs w:val="28"/>
        </w:rPr>
        <w:t>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Осуществляют общественный </w:t>
      </w:r>
      <w:proofErr w:type="gramStart"/>
      <w:r w:rsidRPr="00481715">
        <w:rPr>
          <w:sz w:val="28"/>
          <w:szCs w:val="28"/>
        </w:rPr>
        <w:t>контроль за</w:t>
      </w:r>
      <w:proofErr w:type="gramEnd"/>
      <w:r w:rsidRPr="00481715">
        <w:rPr>
          <w:sz w:val="28"/>
          <w:szCs w:val="28"/>
        </w:rPr>
        <w:t xml:space="preserve"> надлежащим содержанием на уровне соответствующих требований баз санаторно-курортного лечения, стационарных лагерей оздоровительного отдыха детей, спортивных, туристических, культурных сооружений и их использованием </w:t>
      </w:r>
      <w:r w:rsidR="008D3694">
        <w:rPr>
          <w:sz w:val="28"/>
          <w:szCs w:val="28"/>
        </w:rPr>
        <w:br/>
      </w:r>
      <w:r w:rsidRPr="00481715">
        <w:rPr>
          <w:sz w:val="28"/>
          <w:szCs w:val="28"/>
        </w:rPr>
        <w:t>по назначению.</w:t>
      </w: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 xml:space="preserve">4. В области охраны труда, экологической безопасности </w:t>
      </w: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</w:p>
    <w:p w:rsidR="008D3694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4.1.</w:t>
      </w:r>
      <w:r w:rsidR="008D3694">
        <w:rPr>
          <w:b/>
          <w:sz w:val="28"/>
          <w:szCs w:val="28"/>
        </w:rPr>
        <w:t xml:space="preserve"> </w:t>
      </w:r>
      <w:r w:rsidRPr="00481715">
        <w:rPr>
          <w:b/>
          <w:sz w:val="28"/>
          <w:szCs w:val="28"/>
        </w:rPr>
        <w:t xml:space="preserve">Координационный совет организаций профсоюзов </w:t>
      </w: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Грайворонского городского округа: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4.1.1.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Взаимодействует с администрацией Грайворонского городского округа, федеральными органами контроля и надзора за охраной труда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 xml:space="preserve">по проведению комплексных обследований организаций, </w:t>
      </w:r>
      <w:proofErr w:type="gramStart"/>
      <w:r w:rsidR="00481715" w:rsidRPr="00481715">
        <w:rPr>
          <w:color w:val="0D0D0D" w:themeColor="text1" w:themeTint="F2"/>
          <w:sz w:val="28"/>
          <w:szCs w:val="28"/>
        </w:rPr>
        <w:t xml:space="preserve">контролю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за</w:t>
      </w:r>
      <w:proofErr w:type="gramEnd"/>
      <w:r w:rsidR="00481715" w:rsidRPr="00481715">
        <w:rPr>
          <w:color w:val="0D0D0D" w:themeColor="text1" w:themeTint="F2"/>
          <w:sz w:val="28"/>
          <w:szCs w:val="28"/>
        </w:rPr>
        <w:t xml:space="preserve"> соблюдением норм и правил охраны труда, предоставления компенсаций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за тяжелую работу и работу с вредными и (или) опасными условиями труда.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4.1.2.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Осуществляет </w:t>
      </w:r>
      <w:proofErr w:type="gramStart"/>
      <w:r w:rsidR="00481715" w:rsidRPr="00481715">
        <w:rPr>
          <w:color w:val="0D0D0D" w:themeColor="text1" w:themeTint="F2"/>
          <w:sz w:val="28"/>
          <w:szCs w:val="28"/>
        </w:rPr>
        <w:t>контроль за</w:t>
      </w:r>
      <w:proofErr w:type="gramEnd"/>
      <w:r w:rsidR="00481715" w:rsidRPr="00481715">
        <w:rPr>
          <w:color w:val="0D0D0D" w:themeColor="text1" w:themeTint="F2"/>
          <w:sz w:val="28"/>
          <w:szCs w:val="28"/>
        </w:rPr>
        <w:t xml:space="preserve"> включением в коллективные договоры, соглашения обязательств по приведению условий труда в соответствие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с государственными нормативными требованиями охраны труда, проведению специальной оценки условий труда на рабочих местах.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4.1.3.</w:t>
      </w:r>
      <w:r w:rsidR="008D3694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>Анализирует состояние и причины производственного травматизма и вносит предложения по его профилактике.</w:t>
      </w:r>
      <w:r w:rsidR="008D3694">
        <w:rPr>
          <w:color w:val="0D0D0D" w:themeColor="text1" w:themeTint="F2"/>
          <w:sz w:val="28"/>
          <w:szCs w:val="28"/>
        </w:rPr>
        <w:t xml:space="preserve"> </w:t>
      </w:r>
      <w:r w:rsidRPr="00481715">
        <w:rPr>
          <w:color w:val="0D0D0D" w:themeColor="text1" w:themeTint="F2"/>
          <w:sz w:val="28"/>
          <w:szCs w:val="28"/>
        </w:rPr>
        <w:t xml:space="preserve">Инициирует включение </w:t>
      </w:r>
      <w:r w:rsidR="008D3694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 xml:space="preserve">в коллективные договоры и соглашения мероприятий, направленных </w:t>
      </w:r>
      <w:r w:rsidR="008D3694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на улучшение условий и безопасности труда на рабочих местах.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lastRenderedPageBreak/>
        <w:t>4.1.4.</w:t>
      </w:r>
      <w:r w:rsidR="008D3694">
        <w:rPr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Инициирует создание комитетов (комиссий) по охране труда </w:t>
      </w:r>
      <w:r w:rsidR="008D3694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 xml:space="preserve">в организациях Грайворонского городского округа. </w:t>
      </w:r>
      <w:r w:rsidRPr="00481715">
        <w:rPr>
          <w:color w:val="0D0D0D" w:themeColor="text1" w:themeTint="F2"/>
          <w:sz w:val="28"/>
          <w:szCs w:val="28"/>
        </w:rPr>
        <w:t>Организует проведение выборов в первичных профсоюзных организациях уполномоченных (доверенных) лиц по охране труда и их обучение, в том числе за счет средств социального страхования.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4.1.5.</w:t>
      </w:r>
      <w:r w:rsidR="008D3694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Осуществляет общественной контроль за профессиональной подготовкой, переподготовкой, повышением </w:t>
      </w:r>
      <w:proofErr w:type="gramStart"/>
      <w:r w:rsidRPr="00481715">
        <w:rPr>
          <w:color w:val="0D0D0D" w:themeColor="text1" w:themeTint="F2"/>
          <w:sz w:val="28"/>
          <w:szCs w:val="28"/>
        </w:rPr>
        <w:t>квалификации работников службы охраны труда</w:t>
      </w:r>
      <w:proofErr w:type="gramEnd"/>
      <w:r w:rsidRPr="00481715">
        <w:rPr>
          <w:color w:val="0D0D0D" w:themeColor="text1" w:themeTint="F2"/>
          <w:sz w:val="28"/>
          <w:szCs w:val="28"/>
        </w:rPr>
        <w:t>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4.1.6.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Осуществляет контроль за своевременным и качественным проведением специальной оценки по условиям труда на рабочих мест. Контролирует выполнение плановых мероприятий по улучшению </w:t>
      </w:r>
      <w:r w:rsidR="00AF7F93"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и оздоровлению условий труда.</w:t>
      </w:r>
    </w:p>
    <w:p w:rsidR="00481715" w:rsidRPr="00481715" w:rsidRDefault="00AF7F93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4.1.7.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Участвует в информировании работников по вопросам охраны труда, недопущении и профилактике производственного травматизма. Участвует в проведении разъяснительной работы с целью охвата дополнительными медицинскими осмотрами работников, занятых на работах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с вредными и (или) опасными производственными факторами.</w:t>
      </w:r>
    </w:p>
    <w:p w:rsidR="00481715" w:rsidRPr="00481715" w:rsidRDefault="00AF7F93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4.1.8.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Обеспечивает участие представителей профсоюзной организации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 xml:space="preserve">в проведении специальной оценки условий труда. 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4.1.9.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Осуществляет общественный </w:t>
      </w:r>
      <w:proofErr w:type="gramStart"/>
      <w:r w:rsidRPr="00481715">
        <w:rPr>
          <w:bCs/>
          <w:color w:val="0D0D0D" w:themeColor="text1" w:themeTint="F2"/>
          <w:sz w:val="28"/>
          <w:szCs w:val="28"/>
        </w:rPr>
        <w:t>контроль за</w:t>
      </w:r>
      <w:proofErr w:type="gramEnd"/>
      <w:r w:rsidRPr="00481715">
        <w:rPr>
          <w:bCs/>
          <w:color w:val="0D0D0D" w:themeColor="text1" w:themeTint="F2"/>
          <w:sz w:val="28"/>
          <w:szCs w:val="28"/>
        </w:rPr>
        <w:t xml:space="preserve"> соблюдением природоохранного законодательства и требований норм экологической </w:t>
      </w:r>
      <w:r w:rsidR="00AF7F93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и промышленной безопасности в организациях и на предприятиях Грайворонского городского округа.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4.1.10.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Инициирует включение в коллективные договоры дополнительных обязательств работодателей по возмещению ущерба </w:t>
      </w:r>
      <w:r w:rsidR="00AF7F93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от несчастных случаев на производстве, по профилактике профессиональных заболеваний, оздоровлению работников и членов их семей.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4.1.11.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>Обеспечивает правовую защиту членов профсоюзов, пострадавших от трудового увечья и профзаболевания, а также защиту прав застрахованных в системе обязательного социального и медицинского страхования.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4.1.12.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Осуществляет контроль за своевременным и полным перечислением страховых взносов на обязательное социальное страхование </w:t>
      </w:r>
      <w:r w:rsidR="00AF7F93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от несчастных случаев и профессиональных заболеваний на производстве.</w:t>
      </w:r>
    </w:p>
    <w:p w:rsidR="00481715" w:rsidRPr="00481715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4.1.13.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Осуществляет общественный </w:t>
      </w:r>
      <w:proofErr w:type="gramStart"/>
      <w:r w:rsidRPr="00481715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481715">
        <w:rPr>
          <w:color w:val="0D0D0D" w:themeColor="text1" w:themeTint="F2"/>
          <w:sz w:val="28"/>
          <w:szCs w:val="28"/>
        </w:rPr>
        <w:t xml:space="preserve"> реализацией планов </w:t>
      </w:r>
      <w:r w:rsidR="00AF7F93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по улучшению условий труда, разработанных по результатам специальной оценки условий труда.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Ежегодно рассматривает итоги выполнения соглашений по охране труда, отчеты о состоянии условий и охраны труда, производственного травматизма, микроповреждений и профессиональных заболеваний.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4.1.14.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Поддерживает организационные и дисциплинарные меры работодателей по профилактике производственного травматизма, повышению ответственности персонала за нарушения правил внутреннего распорядка,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а также требований технологических процессов.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4.1.15.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Обеспечивает участие своих представителей в составе координационного совета городского округа по охране труда, составе комиссий по проверке знаний в организациях, осуществляющих </w:t>
      </w:r>
      <w:proofErr w:type="gramStart"/>
      <w:r w:rsidR="00481715" w:rsidRPr="00481715">
        <w:rPr>
          <w:color w:val="0D0D0D" w:themeColor="text1" w:themeTint="F2"/>
          <w:sz w:val="28"/>
          <w:szCs w:val="28"/>
        </w:rPr>
        <w:t>обучение по охране</w:t>
      </w:r>
      <w:proofErr w:type="gramEnd"/>
      <w:r w:rsidR="00481715" w:rsidRPr="00481715">
        <w:rPr>
          <w:color w:val="0D0D0D" w:themeColor="text1" w:themeTint="F2"/>
          <w:sz w:val="28"/>
          <w:szCs w:val="28"/>
        </w:rPr>
        <w:t xml:space="preserve"> труда работников. 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4.1.16.</w:t>
      </w:r>
      <w:r w:rsidR="00AF7F93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>Инициирует включение в коллективные договоры дополнительных обязательств работодателей, направленных на организацию подготовки и выполнения работниками нормативов испытаний (тестов) Комплекса ГТО.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4.1.17.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 xml:space="preserve">В целях организации сотрудничества в области охраны труда выборный профсоюзный орган инициирует создание в учреждениях, </w:t>
      </w:r>
      <w:r>
        <w:rPr>
          <w:bCs/>
          <w:color w:val="0D0D0D" w:themeColor="text1" w:themeTint="F2"/>
          <w:sz w:val="28"/>
          <w:szCs w:val="28"/>
        </w:rPr>
        <w:br/>
      </w:r>
      <w:r w:rsidR="00481715" w:rsidRPr="00481715">
        <w:rPr>
          <w:bCs/>
          <w:color w:val="0D0D0D" w:themeColor="text1" w:themeTint="F2"/>
          <w:sz w:val="28"/>
          <w:szCs w:val="28"/>
        </w:rPr>
        <w:t>на предприятиях и в организациях с численностью работников более 50 человек комиссии по охране труда в соответствии со статьей 218 Трудового кодекса Р</w:t>
      </w:r>
      <w:r>
        <w:rPr>
          <w:bCs/>
          <w:color w:val="0D0D0D" w:themeColor="text1" w:themeTint="F2"/>
          <w:sz w:val="28"/>
          <w:szCs w:val="28"/>
        </w:rPr>
        <w:t xml:space="preserve">оссийской </w:t>
      </w:r>
      <w:r w:rsidR="00481715" w:rsidRPr="00481715">
        <w:rPr>
          <w:bCs/>
          <w:color w:val="0D0D0D" w:themeColor="text1" w:themeTint="F2"/>
          <w:sz w:val="28"/>
          <w:szCs w:val="28"/>
        </w:rPr>
        <w:t>Ф</w:t>
      </w:r>
      <w:r>
        <w:rPr>
          <w:bCs/>
          <w:color w:val="0D0D0D" w:themeColor="text1" w:themeTint="F2"/>
          <w:sz w:val="28"/>
          <w:szCs w:val="28"/>
        </w:rPr>
        <w:t>едерации</w:t>
      </w:r>
      <w:r w:rsidR="00481715" w:rsidRPr="00481715">
        <w:rPr>
          <w:bCs/>
          <w:color w:val="0D0D0D" w:themeColor="text1" w:themeTint="F2"/>
          <w:sz w:val="28"/>
          <w:szCs w:val="28"/>
        </w:rPr>
        <w:t>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4.1.18.</w:t>
      </w:r>
      <w:r w:rsidR="00AF7F93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Должностные лица, виновные в нарушении прав профсоюза </w:t>
      </w:r>
      <w:r w:rsidR="00AF7F93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 xml:space="preserve">или препятствующие его законной деятельности, несут ответственность </w:t>
      </w:r>
      <w:r w:rsidR="00AF7F93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в порядке, установленном законодательством.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4.1.19.</w:t>
      </w:r>
      <w:r w:rsidR="00AF7F93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Обеспечивает общественный </w:t>
      </w:r>
      <w:proofErr w:type="gramStart"/>
      <w:r w:rsidRPr="00481715">
        <w:rPr>
          <w:bCs/>
          <w:color w:val="0D0D0D" w:themeColor="text1" w:themeTint="F2"/>
          <w:sz w:val="28"/>
          <w:szCs w:val="28"/>
        </w:rPr>
        <w:t>контроль за</w:t>
      </w:r>
      <w:proofErr w:type="gramEnd"/>
      <w:r w:rsidRPr="00481715">
        <w:rPr>
          <w:bCs/>
          <w:color w:val="0D0D0D" w:themeColor="text1" w:themeTint="F2"/>
          <w:sz w:val="28"/>
          <w:szCs w:val="28"/>
        </w:rPr>
        <w:t xml:space="preserve"> соблюдением законодательных и нормативных актов по труду и охране труда силами правовой и технической инспекций труда Профсоюза, уполномоченных (доверенных) лиц по охране труда первичных профсоюзных организаций.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4.1.20.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>Оказывают консультативную помощь специалистам, руководителям служб охраны труда учреждений, организаций и предприятий городского округа отрасли по вопросам применения трудового законодательства и законодательства по охране труда.</w:t>
      </w:r>
    </w:p>
    <w:p w:rsidR="00481715" w:rsidRPr="00481715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4.1.21.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Обеспечивает участие представителя в областных смотрах-конкурсах на лучшую профсоюзную организацию по эффективности общественного </w:t>
      </w:r>
      <w:proofErr w:type="gramStart"/>
      <w:r w:rsidRPr="00481715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481715">
        <w:rPr>
          <w:color w:val="0D0D0D" w:themeColor="text1" w:themeTint="F2"/>
          <w:sz w:val="28"/>
          <w:szCs w:val="28"/>
        </w:rPr>
        <w:t xml:space="preserve"> условиями труда и профилактике производственного травматизма.</w:t>
      </w:r>
    </w:p>
    <w:p w:rsidR="00481715" w:rsidRPr="00481715" w:rsidRDefault="00481715" w:rsidP="00AF7F93">
      <w:pPr>
        <w:pStyle w:val="a3"/>
        <w:tabs>
          <w:tab w:val="left" w:pos="1418"/>
        </w:tabs>
        <w:spacing w:after="0"/>
        <w:rPr>
          <w:b/>
          <w:color w:val="0D0D0D"/>
          <w:sz w:val="28"/>
          <w:szCs w:val="28"/>
        </w:rPr>
      </w:pPr>
    </w:p>
    <w:p w:rsidR="00481715" w:rsidRPr="00481715" w:rsidRDefault="00481715" w:rsidP="00AF7F93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4.2.</w:t>
      </w:r>
      <w:r w:rsidR="00AF7F93">
        <w:rPr>
          <w:b/>
          <w:sz w:val="28"/>
          <w:szCs w:val="28"/>
        </w:rPr>
        <w:t xml:space="preserve"> </w:t>
      </w:r>
      <w:r w:rsidRPr="00481715">
        <w:rPr>
          <w:b/>
          <w:sz w:val="28"/>
          <w:szCs w:val="28"/>
        </w:rPr>
        <w:t>Объединение работодателей:</w:t>
      </w:r>
    </w:p>
    <w:p w:rsidR="00481715" w:rsidRPr="00481715" w:rsidRDefault="00481715" w:rsidP="00AF7F93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E845B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улучшение условий и охраны труда, ликвидацию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или снижение уровней профессиональных рисков и недопущение повышения их уровней, предупреждение и снижение уровня производственного травматизма, микроповреждений (микротравмы) и профессиональных заболеваний в организациях</w:t>
      </w:r>
      <w:proofErr w:type="gramStart"/>
      <w:r w:rsidR="00481715" w:rsidRPr="00481715">
        <w:rPr>
          <w:sz w:val="28"/>
          <w:szCs w:val="28"/>
        </w:rPr>
        <w:t xml:space="preserve"> .</w:t>
      </w:r>
      <w:proofErr w:type="gramEnd"/>
    </w:p>
    <w:p w:rsidR="00481715" w:rsidRP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4.2.2.</w:t>
      </w:r>
      <w:r w:rsidR="00E845B5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приведение условий труда в соответствие </w:t>
      </w:r>
      <w:r w:rsidR="00E845B5">
        <w:rPr>
          <w:sz w:val="28"/>
          <w:szCs w:val="28"/>
        </w:rPr>
        <w:br/>
      </w:r>
      <w:r w:rsidRPr="00481715">
        <w:rPr>
          <w:sz w:val="28"/>
          <w:szCs w:val="28"/>
        </w:rPr>
        <w:t>с государственными нормативными требованиями охраны труда по результатам специальной оценки условий труда и разработанного плана мероприятий по улучшению условий труда и профилактики сохранения здоровья работников. Принимает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в том числе по сокращению использования труда женщин на работах с вредными и (или) тяжелыми условиями труда.</w:t>
      </w:r>
    </w:p>
    <w:p w:rsidR="00481715" w:rsidRPr="00481715" w:rsidRDefault="00E845B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Обеспечивает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481715" w:rsidRP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4.2.4.</w:t>
      </w:r>
      <w:r w:rsidR="00E845B5">
        <w:rPr>
          <w:sz w:val="28"/>
          <w:szCs w:val="28"/>
        </w:rPr>
        <w:tab/>
      </w:r>
      <w:proofErr w:type="gramStart"/>
      <w:r w:rsidRPr="00481715">
        <w:rPr>
          <w:sz w:val="28"/>
          <w:szCs w:val="28"/>
        </w:rPr>
        <w:t xml:space="preserve">Обеспечивает работников, занятых во вредных и (или) опасных условиях труда, сертифицированной специальной одеждой, специальной обувью и другими средствами индивидуальной защиты в соответствии </w:t>
      </w:r>
      <w:r w:rsidR="00E845B5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с установленными законодательством типовыми отраслевыми нормами, а также установление и выплату надбавок, а также предоставление дополнительных отпусков работникам, занятым на производствах с тяжелыми, вредными </w:t>
      </w:r>
      <w:r w:rsidR="00E845B5">
        <w:rPr>
          <w:sz w:val="28"/>
          <w:szCs w:val="28"/>
        </w:rPr>
        <w:br/>
      </w:r>
      <w:r w:rsidRPr="00481715">
        <w:rPr>
          <w:sz w:val="28"/>
          <w:szCs w:val="28"/>
        </w:rPr>
        <w:t>и опасными условиями труда, в соответствии с законодательством Российской Федерации и коллективными договорами.</w:t>
      </w:r>
      <w:proofErr w:type="gramEnd"/>
    </w:p>
    <w:p w:rsidR="00481715" w:rsidRPr="00481715" w:rsidRDefault="00E845B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sz w:val="28"/>
          <w:szCs w:val="28"/>
        </w:rPr>
        <w:tab/>
      </w:r>
      <w:proofErr w:type="gramStart"/>
      <w:r w:rsidR="00481715" w:rsidRPr="00481715">
        <w:rPr>
          <w:sz w:val="28"/>
          <w:szCs w:val="28"/>
        </w:rPr>
        <w:t xml:space="preserve">Организует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в соответствии с перечнем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а также </w:t>
      </w:r>
      <w:proofErr w:type="spellStart"/>
      <w:r w:rsidR="00481715" w:rsidRPr="00481715">
        <w:rPr>
          <w:sz w:val="28"/>
          <w:szCs w:val="28"/>
        </w:rPr>
        <w:t>предсменных</w:t>
      </w:r>
      <w:proofErr w:type="spellEnd"/>
      <w:r w:rsidR="00481715" w:rsidRPr="00481715">
        <w:rPr>
          <w:sz w:val="28"/>
          <w:szCs w:val="28"/>
        </w:rPr>
        <w:t xml:space="preserve"> (</w:t>
      </w:r>
      <w:proofErr w:type="spellStart"/>
      <w:r w:rsidR="00481715" w:rsidRPr="00481715">
        <w:rPr>
          <w:sz w:val="28"/>
          <w:szCs w:val="28"/>
        </w:rPr>
        <w:t>предрейсовых</w:t>
      </w:r>
      <w:proofErr w:type="spellEnd"/>
      <w:r w:rsidR="00481715" w:rsidRPr="00481715">
        <w:rPr>
          <w:sz w:val="28"/>
          <w:szCs w:val="28"/>
        </w:rPr>
        <w:t xml:space="preserve">), периодических внутрисменных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</w:t>
      </w:r>
      <w:proofErr w:type="spellStart"/>
      <w:r w:rsidR="00481715" w:rsidRPr="00481715">
        <w:rPr>
          <w:sz w:val="28"/>
          <w:szCs w:val="28"/>
        </w:rPr>
        <w:t>послесменных</w:t>
      </w:r>
      <w:proofErr w:type="spellEnd"/>
      <w:r w:rsidR="00481715" w:rsidRPr="00481715">
        <w:rPr>
          <w:sz w:val="28"/>
          <w:szCs w:val="28"/>
        </w:rPr>
        <w:t xml:space="preserve"> (</w:t>
      </w:r>
      <w:proofErr w:type="spellStart"/>
      <w:r w:rsidR="00481715" w:rsidRPr="00481715">
        <w:rPr>
          <w:sz w:val="28"/>
          <w:szCs w:val="28"/>
        </w:rPr>
        <w:t>послерейсовых</w:t>
      </w:r>
      <w:proofErr w:type="spellEnd"/>
      <w:r w:rsidR="00481715" w:rsidRPr="00481715">
        <w:rPr>
          <w:sz w:val="28"/>
          <w:szCs w:val="28"/>
        </w:rPr>
        <w:t>) медицинских осмотров, включающих инструментальный контроль работников</w:t>
      </w:r>
      <w:proofErr w:type="gramEnd"/>
      <w:r w:rsidR="00481715" w:rsidRPr="00481715">
        <w:rPr>
          <w:sz w:val="28"/>
          <w:szCs w:val="28"/>
        </w:rPr>
        <w:t xml:space="preserve"> </w:t>
      </w:r>
      <w:proofErr w:type="spellStart"/>
      <w:r w:rsidR="00481715" w:rsidRPr="00481715">
        <w:rPr>
          <w:sz w:val="28"/>
          <w:szCs w:val="28"/>
        </w:rPr>
        <w:t>техногенно</w:t>
      </w:r>
      <w:proofErr w:type="spellEnd"/>
      <w:r w:rsidR="00481715" w:rsidRPr="00481715">
        <w:rPr>
          <w:sz w:val="28"/>
          <w:szCs w:val="28"/>
        </w:rPr>
        <w:t xml:space="preserve"> опасных объектов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объектов жизнеобеспечения на предмет потребления ими наркотических средств, психотропных веществ и алкоголя. </w:t>
      </w:r>
    </w:p>
    <w:p w:rsidR="00481715" w:rsidRP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 xml:space="preserve">4.2.6. Ежегодно направляет работников, занятых на работах с вредными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t>и (или) опасными производственными факторами, на дополнительные медицинские осмотры.</w:t>
      </w:r>
    </w:p>
    <w:p w:rsidR="00481715" w:rsidRPr="00481715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Создаёт за счет собственных средств рабочие места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для трудоустройства инвалидов, получивших трудовое увечье, профессиональное заболевание либо иное повреждение здоровья, связанное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исполнением работниками трудовых обязанностей, и имеющих рекомендации к труду.</w:t>
      </w:r>
    </w:p>
    <w:p w:rsidR="00481715" w:rsidRPr="00481715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единовременную денежную выплату семье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в результате смерти работника, наступившей по вине работодателя,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от несчастного случая на производстве в размере не </w:t>
      </w:r>
      <w:proofErr w:type="gramStart"/>
      <w:r w:rsidR="00481715" w:rsidRPr="00481715">
        <w:rPr>
          <w:sz w:val="28"/>
          <w:szCs w:val="28"/>
        </w:rPr>
        <w:t>менее годового</w:t>
      </w:r>
      <w:proofErr w:type="gramEnd"/>
      <w:r w:rsidR="00481715" w:rsidRPr="00481715">
        <w:rPr>
          <w:sz w:val="28"/>
          <w:szCs w:val="28"/>
        </w:rPr>
        <w:t xml:space="preserve"> заработка пострадавшего. В случае трудового увечья, полученного работником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на производстве, размер единовременной денежной выплаты определяется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соответствии со степенью утраты профессиональной трудоспособности исходя из размера годового заработка пострадавшего.</w:t>
      </w:r>
    </w:p>
    <w:p w:rsid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4.2.9.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Обеспечивает включение в коллективные договоры мероприятий по охране труда, предусмотрев финансирование в размерах, обеспечивающих выполнение нормативных требований охраны труда, дополнительных гарантий права работников на труд в условиях, соответствующих требованиям охраны труда.</w:t>
      </w:r>
    </w:p>
    <w:p w:rsidR="0025700A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25700A" w:rsidRPr="00481715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25700A" w:rsidRDefault="0025700A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4.2.10.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своевременное и полное перечисление страховых взносов на обязательное социальное страхование от несчастных случаев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производстве и профессиональных заболеваний.</w:t>
      </w:r>
    </w:p>
    <w:p w:rsidR="0025700A" w:rsidRDefault="00481715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4.2.11.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Обеспечивает безопасность при эксплуатации производственных зданий, сооружений, оборудования.</w:t>
      </w:r>
    </w:p>
    <w:p w:rsidR="0025700A" w:rsidRDefault="0025700A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4.2.12.</w:t>
      </w:r>
      <w:r>
        <w:rPr>
          <w:sz w:val="28"/>
          <w:szCs w:val="28"/>
        </w:rPr>
        <w:tab/>
      </w:r>
      <w:proofErr w:type="gramStart"/>
      <w:r w:rsidR="00481715" w:rsidRPr="00481715">
        <w:rPr>
          <w:sz w:val="28"/>
          <w:szCs w:val="28"/>
        </w:rPr>
        <w:t xml:space="preserve">Обеспечивает включение в коллективные договоры мероприятия по улучшению условий и охране труда, в том числе мероприятия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по организации проведения физкультурно-оздоровительных мероприятий по выполнению видов испытаний Комплекса ГТО на основании приказа Министерства труда и социальной защиты Российской Федерации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от 29 октября 2021 года № 771н «Об утверждении Примерного перечня ежегодно реализуемых работодателем мероприятий по улучшению условий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охраны труда, ликвидации или снижению</w:t>
      </w:r>
      <w:proofErr w:type="gramEnd"/>
      <w:r w:rsidR="00481715" w:rsidRPr="00481715">
        <w:rPr>
          <w:sz w:val="28"/>
          <w:szCs w:val="28"/>
        </w:rPr>
        <w:t xml:space="preserve"> уровней профессиональных рисков либо недопущению повышения их уровней», и использованию возможностей отнесения затрат в состав прочих расходов, связанных с производством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реализацией продукции, работ, услуг в соответствии с подпунктом 7 пункта 1 статьи 264 Налогового кодекса Российской Федерации, с целью уменьшения налогооблагаемой базы. Разрабатывают и внедряют систему мер поощрения сотрудников, организаций, выполнивших нормативы испытаний (тестов) Комплекса ГТО на золотой, серебряный и бронзовый знаки отличия.</w:t>
      </w:r>
    </w:p>
    <w:p w:rsidR="0025700A" w:rsidRDefault="00481715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4.2.13.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Информирует Профсоюз о каждом происшедшем несчастном случае на </w:t>
      </w:r>
      <w:proofErr w:type="gramStart"/>
      <w:r w:rsidRPr="00481715">
        <w:rPr>
          <w:sz w:val="28"/>
          <w:szCs w:val="28"/>
        </w:rPr>
        <w:t>производстве</w:t>
      </w:r>
      <w:proofErr w:type="gramEnd"/>
      <w:r w:rsidRPr="00481715">
        <w:rPr>
          <w:sz w:val="28"/>
          <w:szCs w:val="28"/>
        </w:rPr>
        <w:t xml:space="preserve"> и создавать необходимые условия для проведения расследования таких случаев.</w:t>
      </w:r>
    </w:p>
    <w:p w:rsidR="0025700A" w:rsidRDefault="00481715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4.2.14.</w:t>
      </w:r>
      <w:r w:rsidR="0025700A">
        <w:rPr>
          <w:sz w:val="28"/>
          <w:szCs w:val="28"/>
        </w:rPr>
        <w:tab/>
      </w:r>
      <w:proofErr w:type="gramStart"/>
      <w:r w:rsidRPr="00481715">
        <w:rPr>
          <w:sz w:val="28"/>
          <w:szCs w:val="28"/>
        </w:rPr>
        <w:t xml:space="preserve">Представляет отчеты по форме № 7- травматизм № 1-Т (условия труда) в сроки, установленные законодательством, а также по запросу другую информацию: сведения о производственном травматизме, информацию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о случаях смерти работников на рабочем месте в результате общего заболевания, список впервые выявленных лиц с профессиональными заболеваниями, сведения о диагностике впервые выявленных профессиональных заболеваний, информацию о выплатах семьям погибших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t>на производстве.</w:t>
      </w:r>
      <w:proofErr w:type="gramEnd"/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4.2.15.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условия для осуществления общественного </w:t>
      </w:r>
      <w:proofErr w:type="gramStart"/>
      <w:r w:rsidRPr="00481715">
        <w:rPr>
          <w:sz w:val="28"/>
          <w:szCs w:val="28"/>
        </w:rPr>
        <w:t>контроля за</w:t>
      </w:r>
      <w:proofErr w:type="gramEnd"/>
      <w:r w:rsidRPr="00481715">
        <w:rPr>
          <w:sz w:val="28"/>
          <w:szCs w:val="28"/>
        </w:rPr>
        <w:t xml:space="preserve"> соблюдением законодательных и других правовых актов по труду правовыми и техническими инспекциями труда профсоюзов, уполномоченными (доверенными) лицами первичных профсоюзных организаций. Создаёт необходимые условия для организации и эффективной деятельности уполномоченных (доверенных) лиц первичных профсоюзных организаций, предусмотренные положениями об уполномоченных по охране труда профсоюзов. Обеспечивают беспрепятственный допуск представителей органов профсоюзного контроля, в том числе правовой и технической инспекций труда, для проведения проверок соблюдения трудового законодательства, условий и охраны труда в учреждении и расследования несчастных случаев и причин возникновения профессиональных заболеваний. Обязуются принимать меры по улучшению условий и охраны труда,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lastRenderedPageBreak/>
        <w:t>по устранению нарушений, выявленных техническими правовыми инспекторами труда.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4.2.16.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Предусматривает в коллективных договорах предоставление оплачиваемого времени уполномоченным профсоюзных комитетов и членам комиссий для выполнения возложенных на них обязанностей по </w:t>
      </w:r>
      <w:proofErr w:type="gramStart"/>
      <w:r w:rsidRPr="00481715">
        <w:rPr>
          <w:sz w:val="28"/>
          <w:szCs w:val="28"/>
        </w:rPr>
        <w:t xml:space="preserve">контролю </w:t>
      </w:r>
      <w:r w:rsidR="0030562E">
        <w:rPr>
          <w:sz w:val="28"/>
          <w:szCs w:val="28"/>
        </w:rPr>
        <w:br/>
      </w:r>
      <w:r w:rsidRPr="00481715">
        <w:rPr>
          <w:sz w:val="28"/>
          <w:szCs w:val="28"/>
        </w:rPr>
        <w:t>за</w:t>
      </w:r>
      <w:proofErr w:type="gramEnd"/>
      <w:r w:rsidRPr="00481715">
        <w:rPr>
          <w:sz w:val="28"/>
          <w:szCs w:val="28"/>
        </w:rPr>
        <w:t xml:space="preserve"> состоянием условий и охраны труда.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4.2.17.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>Поощряет за надлежащее исполнение обязанностей уполномоченных по охране труда.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4.2.18.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>Предоставляет уполномоченным в соответствии с коллективными договорами и соглашениями дополнительные отпуска.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4.2.19.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Признаёт результаты независимой экспертизы условий труда </w:t>
      </w:r>
      <w:r w:rsidR="0030562E">
        <w:rPr>
          <w:sz w:val="28"/>
          <w:szCs w:val="28"/>
        </w:rPr>
        <w:br/>
      </w:r>
      <w:r w:rsidRPr="00481715">
        <w:rPr>
          <w:sz w:val="28"/>
          <w:szCs w:val="28"/>
        </w:rPr>
        <w:t>и обеспечения безопасности работников.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4.2.20.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участие технических инспекторов труда, уполномоченных лиц по охране труда в работе комиссий по испытаниям </w:t>
      </w:r>
      <w:r w:rsidR="0030562E">
        <w:rPr>
          <w:sz w:val="28"/>
          <w:szCs w:val="28"/>
        </w:rPr>
        <w:br/>
      </w:r>
      <w:r w:rsidRPr="00481715">
        <w:rPr>
          <w:sz w:val="28"/>
          <w:szCs w:val="28"/>
        </w:rPr>
        <w:t>и приему в эксплуатацию сре</w:t>
      </w:r>
      <w:proofErr w:type="gramStart"/>
      <w:r w:rsidRPr="00481715">
        <w:rPr>
          <w:sz w:val="28"/>
          <w:szCs w:val="28"/>
        </w:rPr>
        <w:t>дств пр</w:t>
      </w:r>
      <w:proofErr w:type="gramEnd"/>
      <w:r w:rsidRPr="00481715">
        <w:rPr>
          <w:sz w:val="28"/>
          <w:szCs w:val="28"/>
        </w:rPr>
        <w:t>оизводства в качестве независимых экспертов.</w:t>
      </w:r>
    </w:p>
    <w:p w:rsidR="0030562E" w:rsidRDefault="0030562E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4.2.21.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установление и выплату надбавок, а также предоставление дополнительных отпусков работникам, занятым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на производствах с вредными и опасными условиями труда, в соответствии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законодательством Российской Федерации и коллективными договорами. Своевременно проводит расследование несчастных случаев на производстве.</w:t>
      </w:r>
    </w:p>
    <w:p w:rsidR="00481715" w:rsidRPr="00481715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4.2.22.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профессиональную подготовку, переподготовку, повышение квалификации работников службы охраны труда, в том числе прохождение </w:t>
      </w:r>
      <w:proofErr w:type="gramStart"/>
      <w:r w:rsidRPr="00481715">
        <w:rPr>
          <w:sz w:val="28"/>
          <w:szCs w:val="28"/>
        </w:rPr>
        <w:t>обучения по охране</w:t>
      </w:r>
      <w:proofErr w:type="gramEnd"/>
      <w:r w:rsidRPr="00481715">
        <w:rPr>
          <w:sz w:val="28"/>
          <w:szCs w:val="28"/>
        </w:rPr>
        <w:t xml:space="preserve"> труда руководителей и специалистов организаций и содействует прохождению обучения по охране труда уполномоченных (доверенных) лиц профсоюзных комитетов и членов комитетов (комиссий) по охране труда.</w:t>
      </w:r>
    </w:p>
    <w:p w:rsidR="00481715" w:rsidRPr="00481715" w:rsidRDefault="00481715" w:rsidP="00AF7F93">
      <w:pPr>
        <w:pStyle w:val="a3"/>
        <w:tabs>
          <w:tab w:val="left" w:pos="1418"/>
        </w:tabs>
        <w:spacing w:after="0"/>
        <w:ind w:firstLine="709"/>
        <w:jc w:val="center"/>
        <w:rPr>
          <w:b/>
          <w:sz w:val="28"/>
          <w:szCs w:val="28"/>
        </w:rPr>
      </w:pPr>
    </w:p>
    <w:p w:rsidR="00481715" w:rsidRPr="00481715" w:rsidRDefault="00481715" w:rsidP="00481715">
      <w:pPr>
        <w:pStyle w:val="a3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4.3.Администрация городского округа:</w:t>
      </w:r>
    </w:p>
    <w:p w:rsidR="00481715" w:rsidRPr="00481715" w:rsidRDefault="00481715" w:rsidP="00481715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AF7F93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4.3.1.</w:t>
      </w:r>
      <w:r w:rsidR="00AF7F93">
        <w:rPr>
          <w:sz w:val="28"/>
          <w:szCs w:val="28"/>
        </w:rPr>
        <w:tab/>
      </w:r>
      <w:r w:rsidRPr="00481715">
        <w:rPr>
          <w:sz w:val="28"/>
          <w:szCs w:val="28"/>
        </w:rPr>
        <w:t>Внедряет на территории Грайворонского городского округа систему предупреждения и раннего выявления немедицинского потребления наркотических средств, психотропных веществ и алкоголя, предусматривающую меры упреждающего характера.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4.3.2.</w:t>
      </w:r>
      <w:r w:rsidR="00AF7F93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 пределах полномочий реализует задачи, направленные </w:t>
      </w:r>
      <w:r w:rsidR="00AF7F93">
        <w:rPr>
          <w:sz w:val="28"/>
          <w:szCs w:val="28"/>
        </w:rPr>
        <w:br/>
      </w:r>
      <w:r w:rsidRPr="00481715">
        <w:rPr>
          <w:sz w:val="28"/>
          <w:szCs w:val="28"/>
        </w:rPr>
        <w:t>на соблюдение трудовых прав и социальных гарантий граждан, предусмотренных трудовым законодательством; осуществляет муниципальное управление в области охраны труда, окружающей среды на территории Грайворонского городского округа, разрабатывает и реализует соответствующие муниципальные  программы.</w:t>
      </w:r>
    </w:p>
    <w:p w:rsidR="00481715" w:rsidRPr="00481715" w:rsidRDefault="00AF7F93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Содействует включению в коллективные договоры обязатель</w:t>
      </w:r>
      <w:proofErr w:type="gramStart"/>
      <w:r w:rsidR="00481715" w:rsidRPr="00481715">
        <w:rPr>
          <w:sz w:val="28"/>
          <w:szCs w:val="28"/>
        </w:rPr>
        <w:t>ств ст</w:t>
      </w:r>
      <w:proofErr w:type="gramEnd"/>
      <w:r w:rsidR="00481715" w:rsidRPr="00481715">
        <w:rPr>
          <w:sz w:val="28"/>
          <w:szCs w:val="28"/>
        </w:rPr>
        <w:t>орон социального партнерства по улучшению условий и охраны труда, в том числе мероприятий по организации подготовки и выполнения видов испытаний Комплекса ГТО.</w:t>
      </w:r>
    </w:p>
    <w:p w:rsidR="00481715" w:rsidRPr="00481715" w:rsidRDefault="00AF7F93" w:rsidP="0048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Координирует </w:t>
      </w:r>
      <w:proofErr w:type="gramStart"/>
      <w:r w:rsidR="00481715" w:rsidRPr="00481715">
        <w:rPr>
          <w:sz w:val="28"/>
          <w:szCs w:val="28"/>
        </w:rPr>
        <w:t>обучение по вопросам</w:t>
      </w:r>
      <w:proofErr w:type="gramEnd"/>
      <w:r w:rsidR="00481715" w:rsidRPr="00481715">
        <w:rPr>
          <w:sz w:val="28"/>
          <w:szCs w:val="28"/>
        </w:rPr>
        <w:t xml:space="preserve"> охраны труда руководителей, специалистов, уполномоченных лиц и членов комитетов (комиссии) по охране труда предприятий и организаций.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4.3.5.</w:t>
      </w:r>
      <w:r w:rsidR="00AF7F93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Разрабатывает и утверждает муниципальную программу (подпрограмму) улучшения условий и охраны труда, обеспечивает реализацию на территории Грайворонского городского округа. Информирует в средствах массовой информации о состоянии условий и охраны труда, а также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о состоянии окружающей среды.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4.3.6.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Организует информирование в сфере охраны труда и работодателей об изменениях трудового законодательства в области охраны труда.</w:t>
      </w:r>
    </w:p>
    <w:p w:rsidR="00481715" w:rsidRPr="00481715" w:rsidRDefault="00481715" w:rsidP="00957AFA">
      <w:pPr>
        <w:jc w:val="both"/>
        <w:rPr>
          <w:sz w:val="28"/>
          <w:szCs w:val="28"/>
        </w:rPr>
      </w:pPr>
    </w:p>
    <w:p w:rsidR="00481715" w:rsidRPr="00481715" w:rsidRDefault="00481715" w:rsidP="00957AFA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4.4. Договаривающиеся стороны:</w:t>
      </w:r>
    </w:p>
    <w:p w:rsidR="00481715" w:rsidRPr="00481715" w:rsidRDefault="00481715" w:rsidP="00957AFA">
      <w:pPr>
        <w:pStyle w:val="a3"/>
        <w:tabs>
          <w:tab w:val="left" w:pos="1418"/>
        </w:tabs>
        <w:spacing w:after="0"/>
        <w:jc w:val="center"/>
        <w:rPr>
          <w:b/>
          <w:sz w:val="28"/>
          <w:szCs w:val="28"/>
        </w:rPr>
      </w:pP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4.4.1.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Обеспечивают реализацию на территории Грайворонского городского округа государственной политики в области охраны труда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481715" w:rsidRPr="00481715" w:rsidRDefault="00957AFA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4.4.2.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Содействуют проведению специальной оценки условий труда, принятию мер по охране труда и созданию безопасных условий труда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на каждом рабочем месте, в том числе в организациях бюджетной сферы.</w:t>
      </w:r>
    </w:p>
    <w:p w:rsidR="00481715" w:rsidRPr="00481715" w:rsidRDefault="00481715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4.4.3.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Осуществляют совместные мероприятия, направленные </w:t>
      </w:r>
      <w:r w:rsidR="00957AFA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на улучшение ситуации в сфере охраны труда, снижение уровня производственного травматизма и профессиональной заболеваемости. Проводят семинары, совещания, круглые столы по вопросам условий и охраны труда.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Содействуют обучению и повышению квалификации специалистов по охране труда и специалистов по экологической безопасности.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4.4.5.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Информируют население о состоянии условий труда, производственного травматизма и экологической обстановки в городском округе и принимаемых мерах по их улучшению.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Разрабатывают предложения по совершенствованию законодательства в области охраны труда и экологии.</w:t>
      </w:r>
    </w:p>
    <w:p w:rsidR="00481715" w:rsidRPr="00481715" w:rsidRDefault="00957AFA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4.4.7.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Предусматривают в коллективных договорах меры, способствующие улучшению ситуации в сфере охраны труда, снижению уровня производственного травматизма и профессиональной заболеваемости,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а также конкретные показатели снижения уровня производственного травматизма и занятости работников на работах с вредными и опасными условиями труда. 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Анализируют состояние и причины производственного травматизма и </w:t>
      </w:r>
      <w:proofErr w:type="spellStart"/>
      <w:r w:rsidR="00481715" w:rsidRPr="00481715">
        <w:rPr>
          <w:color w:val="000000" w:themeColor="text1"/>
          <w:sz w:val="28"/>
          <w:szCs w:val="28"/>
        </w:rPr>
        <w:t>профзаболеваемости</w:t>
      </w:r>
      <w:proofErr w:type="spellEnd"/>
      <w:r w:rsidR="00481715" w:rsidRPr="00481715">
        <w:rPr>
          <w:color w:val="000000" w:themeColor="text1"/>
          <w:sz w:val="28"/>
          <w:szCs w:val="28"/>
        </w:rPr>
        <w:t xml:space="preserve">, вносят предложения по их предупреждению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профилактике.</w:t>
      </w:r>
    </w:p>
    <w:p w:rsidR="00957AFA" w:rsidRDefault="00957AFA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4.4.9.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Организуют проведение мероприятий по пропаганде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и распространению передового опыта работы в сфере охраны труда,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по информированию работников о вновь принимаемых нормативных правовых </w:t>
      </w:r>
      <w:r w:rsidR="00481715" w:rsidRPr="00481715">
        <w:rPr>
          <w:color w:val="000000" w:themeColor="text1"/>
          <w:sz w:val="28"/>
          <w:szCs w:val="28"/>
        </w:rPr>
        <w:lastRenderedPageBreak/>
        <w:t>актах по вопросам охраны труда, сбор и обработку информации о состоянии условий и охраны труда.</w:t>
      </w:r>
    </w:p>
    <w:p w:rsidR="00957AFA" w:rsidRDefault="00957AFA" w:rsidP="00957AFA">
      <w:pPr>
        <w:pStyle w:val="a3"/>
        <w:tabs>
          <w:tab w:val="left" w:pos="1701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4.4.10.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Участвуют в разработке и реализации муниципальной программы улучшения условий и охраны труда.</w:t>
      </w:r>
    </w:p>
    <w:p w:rsidR="00481715" w:rsidRPr="00481715" w:rsidRDefault="00481715" w:rsidP="00957AFA">
      <w:pPr>
        <w:pStyle w:val="a3"/>
        <w:tabs>
          <w:tab w:val="left" w:pos="1701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4.4.11.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Содействуют организации профилактических мероприятий, </w:t>
      </w:r>
      <w:r w:rsidR="00957AFA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в том числе иммунизации (вакцинации) работающего населения</w:t>
      </w:r>
    </w:p>
    <w:p w:rsidR="00481715" w:rsidRPr="00481715" w:rsidRDefault="00481715" w:rsidP="00957AFA">
      <w:pPr>
        <w:widowControl w:val="0"/>
        <w:tabs>
          <w:tab w:val="left" w:pos="1418"/>
        </w:tabs>
        <w:outlineLvl w:val="1"/>
        <w:rPr>
          <w:b/>
          <w:sz w:val="28"/>
          <w:szCs w:val="28"/>
        </w:rPr>
      </w:pPr>
    </w:p>
    <w:p w:rsidR="00481715" w:rsidRPr="00481715" w:rsidRDefault="00481715" w:rsidP="00957AFA">
      <w:pPr>
        <w:widowControl w:val="0"/>
        <w:jc w:val="center"/>
        <w:outlineLvl w:val="1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5. В области молодежной политики</w:t>
      </w:r>
    </w:p>
    <w:p w:rsidR="00481715" w:rsidRPr="00481715" w:rsidRDefault="00481715" w:rsidP="00957AFA">
      <w:pPr>
        <w:widowControl w:val="0"/>
        <w:outlineLvl w:val="1"/>
        <w:rPr>
          <w:b/>
          <w:sz w:val="28"/>
          <w:szCs w:val="28"/>
        </w:rPr>
      </w:pPr>
    </w:p>
    <w:p w:rsidR="00957AFA" w:rsidRDefault="00481715" w:rsidP="00957AFA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 xml:space="preserve">5.1. Координационный совет организаций профсоюзов </w:t>
      </w:r>
    </w:p>
    <w:p w:rsidR="00481715" w:rsidRPr="00481715" w:rsidRDefault="00481715" w:rsidP="00957AFA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Грайворонского городского округа:</w:t>
      </w:r>
    </w:p>
    <w:p w:rsidR="00481715" w:rsidRPr="00481715" w:rsidRDefault="00481715" w:rsidP="00957AFA">
      <w:pPr>
        <w:widowControl w:val="0"/>
        <w:jc w:val="center"/>
        <w:outlineLvl w:val="1"/>
        <w:rPr>
          <w:sz w:val="28"/>
          <w:szCs w:val="28"/>
        </w:rPr>
      </w:pP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5.1.1.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Принимает меры по защите социально-экономических и трудовых интересов молодежи, создает в профсоюзных организациях советы (комиссии, комитеты) по работе с молодежью.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5.1.2.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Содействует через коллективные договоры обеспечению гарантий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расширению прав молодежи на обучение, труд, достойную заработную плату, участие в управлении производством, на отдых.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5.1.3.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Предусматривает в бюджетах профсоюзных организаций не менее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5 процентов средств на реализацию молодежной политики.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Усиливает внимание профсоюзных организаций к социально- экономическим проблемам молодежи и добивается их решения.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5.1.5.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Проводит политику социальной защиты молодежи посредством </w:t>
      </w:r>
      <w:proofErr w:type="gramStart"/>
      <w:r w:rsidRPr="00481715">
        <w:rPr>
          <w:color w:val="000000" w:themeColor="text1"/>
          <w:sz w:val="28"/>
          <w:szCs w:val="28"/>
        </w:rPr>
        <w:t>контроля за</w:t>
      </w:r>
      <w:proofErr w:type="gramEnd"/>
      <w:r w:rsidRPr="00481715">
        <w:rPr>
          <w:color w:val="000000" w:themeColor="text1"/>
          <w:sz w:val="28"/>
          <w:szCs w:val="28"/>
        </w:rPr>
        <w:t xml:space="preserve"> соблюдением их социально-трудовых прав и интересов.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В целях повышения защиты интересов учащейся молодежи обеспечивает дополнительные социальные гарантии посредством заключения соглашений между первичными профсоюзными организациями учащихся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студентов и администрацией учебных заведений.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5.1.7.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Оказывает помощь молодежи в реализации ее общественно полезных инициатив.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Способствует организации трудового соперничества среди молодежи посредством проведения конкурсов профессионального мастерства. 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5.1.9.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Вовлекает молодежь в члены профсоюза, содействуют созданию условий для реализации профессиональных потребностей молодежи.  </w:t>
      </w:r>
    </w:p>
    <w:p w:rsidR="00957AFA" w:rsidRDefault="00957AFA" w:rsidP="00957AFA">
      <w:pPr>
        <w:widowControl w:val="0"/>
        <w:tabs>
          <w:tab w:val="left" w:pos="1701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5.1.10.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Проводит </w:t>
      </w:r>
      <w:proofErr w:type="gramStart"/>
      <w:r w:rsidR="00481715" w:rsidRPr="00481715">
        <w:rPr>
          <w:color w:val="000000" w:themeColor="text1"/>
          <w:sz w:val="28"/>
          <w:szCs w:val="28"/>
        </w:rPr>
        <w:t>обучение молодого профсоюзного актива по вопросам</w:t>
      </w:r>
      <w:proofErr w:type="gramEnd"/>
      <w:r w:rsidR="00481715" w:rsidRPr="00481715">
        <w:rPr>
          <w:color w:val="000000" w:themeColor="text1"/>
          <w:sz w:val="28"/>
          <w:szCs w:val="28"/>
        </w:rPr>
        <w:t xml:space="preserve"> трудового законодательства, социального партнерства и других социально-экономических вопросов с целью повышения правовых и экономических знаний.</w:t>
      </w:r>
    </w:p>
    <w:p w:rsidR="00481715" w:rsidRPr="00481715" w:rsidRDefault="00481715" w:rsidP="00957AFA">
      <w:pPr>
        <w:widowControl w:val="0"/>
        <w:tabs>
          <w:tab w:val="left" w:pos="1701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5.1.11.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Участвует в реализации Концепции молодежной политики Федерации Независимых Профсоюзов России. </w:t>
      </w:r>
    </w:p>
    <w:p w:rsidR="00957AFA" w:rsidRDefault="00957A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715" w:rsidRPr="00481715" w:rsidRDefault="00481715" w:rsidP="00957AFA">
      <w:pPr>
        <w:widowControl w:val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lastRenderedPageBreak/>
        <w:t>5.2. Объединение работодателей:</w:t>
      </w:r>
    </w:p>
    <w:p w:rsidR="00481715" w:rsidRPr="00481715" w:rsidRDefault="00481715" w:rsidP="00957AFA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5.2.1.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Содействует в создании условий для получения образования, прохождения производственной практики обучающимися профессиональных образовательных организаций и студентами образовательных организаций высшего образования, а также повышения квалификации молодых работников. Участвует в развитии целевого обучения и системы подготовки высококвалифицированных кадров на контрактной основе.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5.2.2.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Предоставляет материальную помощь молодым семьям, работающим на предприятии внебюджетного сектора, при рождении ребенка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и вступлении впервые в брак. Размер и порядок предоставления материальной помощи определяется в коллективном договоре.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5.2.3.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Рекомендует вводить на предприятиях внебюджетного сектора ставки специалиста по работе с молодежью. Производит в соответствии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с коллективным договором доплату председателю и активу молодежного совета (комиссии) предприятия.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 целью привлечения и закрепления молодежи в организациях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на предприятиях внебюджетного сектора включает в коллективные договоры разделы, в которых предусматривает предоставление молодым работникам следующих гарантий и льгот:</w:t>
      </w:r>
    </w:p>
    <w:p w:rsidR="00481715" w:rsidRPr="00481715" w:rsidRDefault="00481715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квотирование рабочих мест;</w:t>
      </w:r>
    </w:p>
    <w:p w:rsidR="00481715" w:rsidRPr="00481715" w:rsidRDefault="00481715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повышение квалификации и получение специальности;</w:t>
      </w:r>
    </w:p>
    <w:p w:rsidR="00481715" w:rsidRPr="00481715" w:rsidRDefault="00957AFA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предоставление льготных ссуд, кредитов на приобретение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или строительство жилья;</w:t>
      </w:r>
    </w:p>
    <w:p w:rsidR="00481715" w:rsidRPr="00481715" w:rsidRDefault="00957AFA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предоставление денежных дотаций за счет сре</w:t>
      </w:r>
      <w:proofErr w:type="gramStart"/>
      <w:r w:rsidR="00481715" w:rsidRPr="00481715">
        <w:rPr>
          <w:sz w:val="28"/>
          <w:szCs w:val="28"/>
        </w:rPr>
        <w:t>дств пр</w:t>
      </w:r>
      <w:proofErr w:type="gramEnd"/>
      <w:r w:rsidR="00481715" w:rsidRPr="00481715">
        <w:rPr>
          <w:sz w:val="28"/>
          <w:szCs w:val="28"/>
        </w:rPr>
        <w:t xml:space="preserve">едприятия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наем жилья, содержание детей в дошкольных образовательных организациях;</w:t>
      </w:r>
    </w:p>
    <w:p w:rsidR="00481715" w:rsidRPr="00481715" w:rsidRDefault="00957AFA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предоставление компенсации части стоимости платного обучения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образовательных организациях высшего образования и профессиональных образовательных организациях Белгородской области.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5.2.5.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Совместно с профсоюзным комитетом проводят работу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по повышению профессионального мастерства, развитию творческой активности молодежи, организуют соревнования на звание «Лучший молодой рабочий», «Лучший молодой руководитель», «Лучший молодой специалист», «Лучший наставник молодежи».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5.2.6.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Содействует во временном трудоустройстве несовершеннолетних граждан 14-18 лет в свободное от учебы время.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Проводит «Дни открытых дверей», </w:t>
      </w:r>
      <w:proofErr w:type="spellStart"/>
      <w:r w:rsidR="00481715" w:rsidRPr="00481715">
        <w:rPr>
          <w:sz w:val="28"/>
          <w:szCs w:val="28"/>
        </w:rPr>
        <w:t>профориентационные</w:t>
      </w:r>
      <w:proofErr w:type="spellEnd"/>
      <w:r w:rsidR="00481715" w:rsidRPr="00481715">
        <w:rPr>
          <w:sz w:val="28"/>
          <w:szCs w:val="28"/>
        </w:rPr>
        <w:t xml:space="preserve"> экскурсии в организациях с целью ознакомления с профессиями, востребованными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рынке труда.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5.2.8.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Для выполнения профсоюзных обязанностей и на время краткосрочной профсоюзной учебы освобождает от работы с сохранением средней заработной платы председателей, членов профсоюзных молодежных комиссий (советов), лиц профсоюза, ответственных за работу с молодежью.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Привлекает молодежные трудовые отряды на временные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сезонные рабочие места, на которых обеспечено соблюдение условий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режима труда для данной категории работников. </w:t>
      </w:r>
    </w:p>
    <w:p w:rsidR="00957AFA" w:rsidRDefault="00481715" w:rsidP="00957AFA">
      <w:pPr>
        <w:widowControl w:val="0"/>
        <w:tabs>
          <w:tab w:val="left" w:pos="1560"/>
        </w:tabs>
        <w:ind w:firstLine="708"/>
        <w:jc w:val="both"/>
        <w:outlineLvl w:val="1"/>
        <w:rPr>
          <w:spacing w:val="-4"/>
          <w:sz w:val="28"/>
          <w:szCs w:val="28"/>
        </w:rPr>
      </w:pPr>
      <w:r w:rsidRPr="00481715">
        <w:rPr>
          <w:sz w:val="28"/>
          <w:szCs w:val="28"/>
        </w:rPr>
        <w:t>5.2.10.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 целях обеспечения профессионального роста молодых работников </w:t>
      </w:r>
      <w:r w:rsidRPr="00481715">
        <w:rPr>
          <w:spacing w:val="-4"/>
          <w:sz w:val="28"/>
          <w:szCs w:val="28"/>
        </w:rPr>
        <w:t xml:space="preserve">включает их в резерв руководителей подразделений организации. </w:t>
      </w:r>
    </w:p>
    <w:p w:rsidR="00957AFA" w:rsidRDefault="00481715" w:rsidP="00957AFA">
      <w:pPr>
        <w:widowControl w:val="0"/>
        <w:tabs>
          <w:tab w:val="left" w:pos="1560"/>
        </w:tabs>
        <w:ind w:firstLine="708"/>
        <w:jc w:val="both"/>
        <w:outlineLvl w:val="1"/>
        <w:rPr>
          <w:spacing w:val="-4"/>
          <w:sz w:val="28"/>
          <w:szCs w:val="28"/>
        </w:rPr>
      </w:pPr>
      <w:r w:rsidRPr="00481715">
        <w:rPr>
          <w:spacing w:val="-4"/>
          <w:sz w:val="28"/>
          <w:szCs w:val="28"/>
        </w:rPr>
        <w:t>5.2.11.</w:t>
      </w:r>
      <w:r w:rsidR="00957AFA">
        <w:rPr>
          <w:spacing w:val="-4"/>
          <w:sz w:val="28"/>
          <w:szCs w:val="28"/>
        </w:rPr>
        <w:tab/>
      </w:r>
      <w:r w:rsidRPr="00481715">
        <w:rPr>
          <w:spacing w:val="-4"/>
          <w:sz w:val="28"/>
          <w:szCs w:val="28"/>
        </w:rPr>
        <w:t xml:space="preserve">Заключает договора о сотрудничестве с профессиональными образовательными организациями на подготовку молодых рабочих </w:t>
      </w:r>
      <w:r w:rsidR="00957AFA">
        <w:rPr>
          <w:spacing w:val="-4"/>
          <w:sz w:val="28"/>
          <w:szCs w:val="28"/>
        </w:rPr>
        <w:br/>
      </w:r>
      <w:r w:rsidRPr="00481715">
        <w:rPr>
          <w:spacing w:val="-4"/>
          <w:sz w:val="28"/>
          <w:szCs w:val="28"/>
        </w:rPr>
        <w:t>и специалистов, а также договора о развитии материально-технической базы профессиональных образовательных организаций, проведении производственной практики обучающихся и стажировок.</w:t>
      </w:r>
    </w:p>
    <w:p w:rsidR="00481715" w:rsidRPr="00481715" w:rsidRDefault="00481715" w:rsidP="00957AFA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pacing w:val="-4"/>
          <w:sz w:val="28"/>
          <w:szCs w:val="28"/>
        </w:rPr>
        <w:t>5.2.12.</w:t>
      </w:r>
      <w:r w:rsidR="00957AFA">
        <w:rPr>
          <w:spacing w:val="-4"/>
          <w:sz w:val="28"/>
          <w:szCs w:val="28"/>
        </w:rPr>
        <w:tab/>
      </w:r>
      <w:r w:rsidRPr="00481715">
        <w:rPr>
          <w:spacing w:val="-4"/>
          <w:sz w:val="28"/>
          <w:szCs w:val="28"/>
        </w:rPr>
        <w:t xml:space="preserve">Предоставляет время с сохранением заработной платы для участия представителей молодежи в заседаниях трехсторонней комиссии </w:t>
      </w:r>
      <w:r w:rsidR="00957AFA">
        <w:rPr>
          <w:spacing w:val="-4"/>
          <w:sz w:val="28"/>
          <w:szCs w:val="28"/>
        </w:rPr>
        <w:br/>
      </w:r>
      <w:r w:rsidRPr="00481715">
        <w:rPr>
          <w:spacing w:val="-4"/>
          <w:sz w:val="28"/>
          <w:szCs w:val="28"/>
        </w:rPr>
        <w:t>по регулированию социально-трудовых отношений, для работы в молодежных структурах профсоюзов на всех уровнях, организации и проведения молодежных мероприятий.</w:t>
      </w:r>
    </w:p>
    <w:p w:rsidR="00481715" w:rsidRPr="00481715" w:rsidRDefault="00481715" w:rsidP="00957AFA">
      <w:pPr>
        <w:widowControl w:val="0"/>
        <w:tabs>
          <w:tab w:val="left" w:pos="1418"/>
        </w:tabs>
        <w:rPr>
          <w:b/>
          <w:sz w:val="28"/>
          <w:szCs w:val="28"/>
        </w:rPr>
      </w:pPr>
    </w:p>
    <w:p w:rsidR="00481715" w:rsidRPr="00481715" w:rsidRDefault="00481715" w:rsidP="00957AFA">
      <w:pPr>
        <w:widowControl w:val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5.3. Администрация Грайворонского городского округа:</w:t>
      </w:r>
    </w:p>
    <w:p w:rsidR="00481715" w:rsidRPr="00481715" w:rsidRDefault="00481715" w:rsidP="00957AFA">
      <w:pPr>
        <w:widowControl w:val="0"/>
        <w:jc w:val="center"/>
        <w:rPr>
          <w:b/>
          <w:sz w:val="28"/>
          <w:szCs w:val="28"/>
        </w:rPr>
      </w:pP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Создает условия для занятости молодежи, совершенствует </w:t>
      </w:r>
      <w:r w:rsidR="00020964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развивает систему профессиональной ориентации </w:t>
      </w:r>
      <w:proofErr w:type="gramStart"/>
      <w:r w:rsidR="00481715" w:rsidRPr="00481715">
        <w:rPr>
          <w:sz w:val="28"/>
          <w:szCs w:val="28"/>
        </w:rPr>
        <w:t>среди</w:t>
      </w:r>
      <w:proofErr w:type="gramEnd"/>
      <w:r w:rsidR="00481715" w:rsidRPr="00481715">
        <w:rPr>
          <w:sz w:val="28"/>
          <w:szCs w:val="28"/>
        </w:rPr>
        <w:t xml:space="preserve"> обучающихся </w:t>
      </w:r>
      <w:r w:rsidR="00020964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общеобразовательных организациях.</w:t>
      </w:r>
    </w:p>
    <w:p w:rsidR="00481715" w:rsidRPr="00481715" w:rsidRDefault="00020964" w:rsidP="00957AF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>
        <w:rPr>
          <w:sz w:val="28"/>
          <w:szCs w:val="28"/>
        </w:rPr>
        <w:tab/>
      </w:r>
      <w:proofErr w:type="gramStart"/>
      <w:r w:rsidR="00481715" w:rsidRPr="00481715">
        <w:rPr>
          <w:sz w:val="28"/>
          <w:szCs w:val="28"/>
        </w:rPr>
        <w:t>Обеспечивает поддержку талантливой молодежи, способствует организации и проведению конкурсов, смотров, выставок в научной, общественно-политической и социально-культурной сферах.</w:t>
      </w:r>
      <w:proofErr w:type="gramEnd"/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5.3.3.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проведение </w:t>
      </w:r>
      <w:proofErr w:type="spellStart"/>
      <w:r w:rsidRPr="00481715">
        <w:rPr>
          <w:sz w:val="28"/>
          <w:szCs w:val="28"/>
        </w:rPr>
        <w:t>антинаркотической</w:t>
      </w:r>
      <w:proofErr w:type="spellEnd"/>
      <w:r w:rsidRPr="00481715">
        <w:rPr>
          <w:sz w:val="28"/>
          <w:szCs w:val="28"/>
        </w:rPr>
        <w:t xml:space="preserve"> пропаганды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противодействие деятельности по пропаганде и незаконной рекламе наркотиков и других </w:t>
      </w:r>
      <w:proofErr w:type="spellStart"/>
      <w:r w:rsidRPr="00481715">
        <w:rPr>
          <w:sz w:val="28"/>
          <w:szCs w:val="28"/>
        </w:rPr>
        <w:t>психоактивных</w:t>
      </w:r>
      <w:proofErr w:type="spellEnd"/>
      <w:r w:rsidRPr="00481715">
        <w:rPr>
          <w:sz w:val="28"/>
          <w:szCs w:val="28"/>
        </w:rPr>
        <w:t xml:space="preserve"> веществ, а также повышение уровня осведомленности молодежи о негативных последствиях немедицинского потребления наркотиков, об ответственности за участие в их обороте.</w:t>
      </w:r>
    </w:p>
    <w:p w:rsidR="00481715" w:rsidRPr="00481715" w:rsidRDefault="00481715" w:rsidP="00020964">
      <w:pPr>
        <w:widowControl w:val="0"/>
        <w:jc w:val="center"/>
        <w:rPr>
          <w:b/>
          <w:sz w:val="28"/>
          <w:szCs w:val="28"/>
        </w:rPr>
      </w:pPr>
    </w:p>
    <w:p w:rsidR="00481715" w:rsidRPr="00481715" w:rsidRDefault="00481715" w:rsidP="00020964">
      <w:pPr>
        <w:widowControl w:val="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>5.4. Договаривающиеся стороны:</w:t>
      </w:r>
    </w:p>
    <w:p w:rsidR="00481715" w:rsidRPr="00481715" w:rsidRDefault="00481715" w:rsidP="00020964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комплексные меры содействия трудоустройству выпускников профессиональных образовательных организаций и организаций высшего образования, а также по обеспечению занятости безработной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учащейся молодежи. 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Оказывают помощь и поддержку при приеме на работу детям-сиротам, ранее нигде не работавшим.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Рассматривают на заседаниях трехсторонней комиссии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по регулированию социально-трудовых отношений вопросы, касающиеся работы с молодежью, и мер правовой и социальной защиты молодежи.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5.4.4.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Организуют поддержку студенческого трудового движения с целью занятости студентов и оказывают помощь в трудоустройстве подростков группы социального риска в летний период.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Обеспечивают привлечение молодежи к разработке и реализации проектов, участию в международных, всероссийских, межрегиональных, областных мероприятиях, олимпиадах, конкурсах, форумах, слетах, а также распространяют и используют положительный опыт работы с талантливой молодежью Грайворонского городского округа. 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Оказывают помощь в организации массовых трудовых, культурных, спортивных мероприятий, в организации досуга и отдыха молодежи.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5.4.7.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Развивают систему профессиональной ориентации обучающихся профессиональных общеобразовательных учреждений и организаций высшего образования. 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5.4.8.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Способствует увеличению представительства молодежи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в администрации Грайворонского городского округа, в органах объединений профсоюзов и работодателей.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Организуют </w:t>
      </w:r>
      <w:proofErr w:type="spellStart"/>
      <w:r w:rsidR="00481715" w:rsidRPr="00481715">
        <w:rPr>
          <w:sz w:val="28"/>
          <w:szCs w:val="28"/>
        </w:rPr>
        <w:t>профориентационные</w:t>
      </w:r>
      <w:proofErr w:type="spellEnd"/>
      <w:r w:rsidR="00481715" w:rsidRPr="00481715">
        <w:rPr>
          <w:sz w:val="28"/>
          <w:szCs w:val="28"/>
        </w:rPr>
        <w:t xml:space="preserve"> экскурсии на предприятия,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организации и учреждения различных форм собственности с целью информированности молодежи при выборе профессии.</w:t>
      </w:r>
    </w:p>
    <w:p w:rsidR="00020964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5.4.10.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Обеспечивают меры по проведению мероприятий в области охраны труда и здоровья молодежи, по пропаганде здорового образа жизни.</w:t>
      </w:r>
    </w:p>
    <w:p w:rsidR="00020964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5.4.11.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Оказывают организационную поддержку и создают условия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для молодежных трудовых отрядов, в том числе предоставляя по взаимному согласованию временные и сезонные рабочие места.</w:t>
      </w:r>
    </w:p>
    <w:p w:rsidR="00020964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5.4.12.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Взаимодействуют с общественными молодежными организациями, обобщают и распространяют положительный опыт работы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с молодежью в организациях на территории городского округа.</w:t>
      </w:r>
    </w:p>
    <w:p w:rsidR="00481715" w:rsidRPr="00481715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5.4.13.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Привлекают представителей молодежных организаций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для участия в разработке (внесении изменений) нормативных правовых актов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в сфере общественной поддержки, а также защиты прав и законных интересов молодых граждан.</w:t>
      </w:r>
    </w:p>
    <w:p w:rsidR="00481715" w:rsidRPr="00481715" w:rsidRDefault="00481715" w:rsidP="00020964">
      <w:pPr>
        <w:widowControl w:val="0"/>
        <w:outlineLvl w:val="1"/>
        <w:rPr>
          <w:b/>
          <w:sz w:val="28"/>
          <w:szCs w:val="28"/>
        </w:rPr>
      </w:pPr>
    </w:p>
    <w:p w:rsidR="00481715" w:rsidRPr="00481715" w:rsidRDefault="00481715" w:rsidP="00020964">
      <w:pPr>
        <w:widowControl w:val="0"/>
        <w:jc w:val="center"/>
        <w:outlineLvl w:val="1"/>
        <w:rPr>
          <w:sz w:val="28"/>
          <w:szCs w:val="28"/>
        </w:rPr>
      </w:pPr>
      <w:r w:rsidRPr="00481715">
        <w:rPr>
          <w:b/>
          <w:sz w:val="28"/>
          <w:szCs w:val="28"/>
        </w:rPr>
        <w:t xml:space="preserve">6. В области развития социального партнерства и координации действий </w:t>
      </w:r>
    </w:p>
    <w:p w:rsidR="00481715" w:rsidRPr="00481715" w:rsidRDefault="00481715" w:rsidP="00020964">
      <w:pPr>
        <w:widowControl w:val="0"/>
        <w:jc w:val="center"/>
        <w:outlineLvl w:val="1"/>
        <w:rPr>
          <w:sz w:val="28"/>
          <w:szCs w:val="28"/>
        </w:rPr>
      </w:pPr>
      <w:r w:rsidRPr="00481715">
        <w:rPr>
          <w:b/>
          <w:sz w:val="28"/>
          <w:szCs w:val="28"/>
        </w:rPr>
        <w:t>Сторон Соглашения</w:t>
      </w:r>
    </w:p>
    <w:p w:rsidR="00481715" w:rsidRPr="00481715" w:rsidRDefault="00481715" w:rsidP="00020964">
      <w:pPr>
        <w:widowControl w:val="0"/>
        <w:jc w:val="both"/>
        <w:rPr>
          <w:sz w:val="28"/>
          <w:szCs w:val="28"/>
        </w:rPr>
      </w:pPr>
    </w:p>
    <w:p w:rsidR="00020964" w:rsidRDefault="00481715" w:rsidP="0002096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 xml:space="preserve">6.1. Координационный совет организаций профсоюзов </w:t>
      </w:r>
    </w:p>
    <w:p w:rsidR="00481715" w:rsidRPr="00481715" w:rsidRDefault="00481715" w:rsidP="00020964">
      <w:pPr>
        <w:pStyle w:val="a3"/>
        <w:spacing w:after="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>Грайворонского городского округа:</w:t>
      </w:r>
    </w:p>
    <w:p w:rsidR="00481715" w:rsidRPr="00481715" w:rsidRDefault="00481715" w:rsidP="00020964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Инициирует заключение коллективных договоров. Содействует подготовке и проведению коллективно-договорной кампании, осуществляет </w:t>
      </w:r>
      <w:proofErr w:type="gramStart"/>
      <w:r w:rsidR="00481715" w:rsidRPr="00481715">
        <w:rPr>
          <w:bCs/>
          <w:sz w:val="28"/>
          <w:szCs w:val="28"/>
        </w:rPr>
        <w:t>контроль за</w:t>
      </w:r>
      <w:proofErr w:type="gramEnd"/>
      <w:r w:rsidR="00481715" w:rsidRPr="00481715">
        <w:rPr>
          <w:bCs/>
          <w:sz w:val="28"/>
          <w:szCs w:val="28"/>
        </w:rPr>
        <w:t xml:space="preserve"> выполнением коллективных договоров. </w:t>
      </w:r>
    </w:p>
    <w:p w:rsid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Способствует усилиям администрации городского округа, работодателей, направленным на эффективное развитие экономики, улучшение качества жизни жителей Грайворонского городского округа, социальную защиту малообеспеченных слоев населения.</w:t>
      </w:r>
    </w:p>
    <w:p w:rsidR="00020964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020964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bCs/>
          <w:sz w:val="28"/>
          <w:szCs w:val="28"/>
        </w:rPr>
        <w:lastRenderedPageBreak/>
        <w:t>6.1.3.</w:t>
      </w:r>
      <w:r w:rsidR="00020964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Организует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 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6.1.4.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Выявляет причины возникновения коллективных трудовых споров и в соответствии с действующим законодательством принимает необходимые меры для их урегулирования.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Оказывает помощь в создании в организациях комиссий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по трудовым спорам, выявляет причины возникновения коллективных трудовых споров и в соответствии с действующим законодательством принимает необходимые меры для их урегулирования.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Продолжает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организациях, особенно в негосударственном секторе экономики.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Работники, не являющиеся членами профсоюза, могут уполномочить орган первичной профсоюзной организации представлять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6.1.8.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Содействует в осуществлении контроля исполнения положений, предусмотренных настоящим Соглашением.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6.1.9.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Оказывает содействие работодателям в разработке и принятии коллективного договора, отвечающего требованиям действующего законодательства.</w:t>
      </w:r>
    </w:p>
    <w:p w:rsidR="00020964" w:rsidRDefault="00481715" w:rsidP="00020964">
      <w:pPr>
        <w:widowControl w:val="0"/>
        <w:tabs>
          <w:tab w:val="left" w:pos="1843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6.1.10.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До проведения уведомительной регистрации взаимодействует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с работодателями по недопущению включения положений, нарушающих трудовые прав</w:t>
      </w:r>
      <w:r w:rsidR="00020964">
        <w:rPr>
          <w:sz w:val="28"/>
          <w:szCs w:val="28"/>
        </w:rPr>
        <w:t>а</w:t>
      </w:r>
      <w:r w:rsidRPr="00481715">
        <w:rPr>
          <w:sz w:val="28"/>
          <w:szCs w:val="28"/>
        </w:rPr>
        <w:t xml:space="preserve"> работников.</w:t>
      </w:r>
    </w:p>
    <w:p w:rsidR="00020964" w:rsidRDefault="00020964" w:rsidP="00020964">
      <w:pPr>
        <w:widowControl w:val="0"/>
        <w:tabs>
          <w:tab w:val="left" w:pos="184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6.1.11.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Организует работу координационных советов профсоюзов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по заключению и </w:t>
      </w:r>
      <w:proofErr w:type="gramStart"/>
      <w:r w:rsidR="00481715" w:rsidRPr="00481715">
        <w:rPr>
          <w:sz w:val="28"/>
          <w:szCs w:val="28"/>
        </w:rPr>
        <w:t>контролю за</w:t>
      </w:r>
      <w:proofErr w:type="gramEnd"/>
      <w:r w:rsidR="00481715" w:rsidRPr="00481715">
        <w:rPr>
          <w:sz w:val="28"/>
          <w:szCs w:val="28"/>
        </w:rPr>
        <w:t xml:space="preserve"> выполнением трехстороннего соглашения, коллективных договоров.</w:t>
      </w:r>
    </w:p>
    <w:p w:rsidR="00481715" w:rsidRPr="00481715" w:rsidRDefault="00020964" w:rsidP="00020964">
      <w:pPr>
        <w:widowControl w:val="0"/>
        <w:tabs>
          <w:tab w:val="left" w:pos="184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6.1.12.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Организует информирование членов профсоюзов городского округа обо всех мероприятиях, проводимых Сторонами, через профсоюзные средства массовой информации.</w:t>
      </w:r>
    </w:p>
    <w:p w:rsidR="00481715" w:rsidRPr="00481715" w:rsidRDefault="00481715" w:rsidP="00020964">
      <w:pPr>
        <w:widowControl w:val="0"/>
        <w:tabs>
          <w:tab w:val="left" w:pos="1418"/>
        </w:tabs>
        <w:jc w:val="both"/>
        <w:outlineLvl w:val="1"/>
        <w:rPr>
          <w:sz w:val="28"/>
          <w:szCs w:val="28"/>
        </w:rPr>
      </w:pPr>
    </w:p>
    <w:p w:rsidR="00481715" w:rsidRPr="00481715" w:rsidRDefault="00481715" w:rsidP="00020964">
      <w:pPr>
        <w:widowControl w:val="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>6.2. Объединение работодателей:</w:t>
      </w:r>
    </w:p>
    <w:p w:rsidR="00481715" w:rsidRPr="00481715" w:rsidRDefault="00481715" w:rsidP="00020964">
      <w:pPr>
        <w:widowControl w:val="0"/>
        <w:tabs>
          <w:tab w:val="left" w:pos="1418"/>
          <w:tab w:val="left" w:pos="3633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ab/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Обеспечивает реализацию социального партнерства на территории городского округа, обеспечивает участие своих представителей в работе трехсторонней комиссии.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6.2.2.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Заключают коллективные договоры с профсоюзными комитетами. Считают одним из основных критериев оценки ответственности работодателей выполнение условий федеральных отраслевых и областных отраслевых (межотраслевых), территориальных соглашений и коллективных договоров.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lastRenderedPageBreak/>
        <w:t>6.2.3.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Рассматривают все требования, предложения, внесенные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на профсоюзных конференциях (собраниях) и принимает соответствующие меры.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Обеспечивают условия для осуществления государственного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профсоюзного </w:t>
      </w:r>
      <w:proofErr w:type="gramStart"/>
      <w:r w:rsidR="00481715" w:rsidRPr="00481715">
        <w:rPr>
          <w:sz w:val="28"/>
          <w:szCs w:val="28"/>
        </w:rPr>
        <w:t>контроля за</w:t>
      </w:r>
      <w:proofErr w:type="gramEnd"/>
      <w:r w:rsidR="00481715" w:rsidRPr="00481715">
        <w:rPr>
          <w:sz w:val="28"/>
          <w:szCs w:val="28"/>
        </w:rPr>
        <w:t xml:space="preserve"> соблюдением трудового законодательства.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6.2.5.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Предусматривает в коллективных договорах с учетом финансово-экономического положения организации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для выполнения ими общественных обязанностей с сохранением среднего заработка.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6.2.6</w:t>
      </w:r>
      <w:r w:rsidR="00020964">
        <w:rPr>
          <w:sz w:val="28"/>
          <w:szCs w:val="28"/>
        </w:rPr>
        <w:t>.</w:t>
      </w:r>
      <w:r w:rsidR="00020964">
        <w:rPr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отношений. 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bCs/>
          <w:sz w:val="28"/>
          <w:szCs w:val="28"/>
        </w:rPr>
        <w:t>6.2.7.</w:t>
      </w:r>
      <w:r w:rsidR="00020964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Принимает меры по расширению числа участников Соглашения, регулярно рассматривает ход выполнения принятых обязательств Соглашения членами объединения работодателей.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481715" w:rsidRPr="00481715" w:rsidRDefault="00481715" w:rsidP="00481715">
      <w:pPr>
        <w:widowControl w:val="0"/>
        <w:jc w:val="center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6.3. Администрация городского округа: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6.3.1.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Проводит консультации по вопросам разработки и реализации социально-экономической политики, а также предварительное обсуждение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с социальными партнерами проектов нормативных правовых актов городского округа в сфере социально-трудовых отношений.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6.3.2.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 оказании организационной, финансовой и иной поддержки предприятиям 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обязательств коллективных договоров и соглашений.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6.3.3.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 подготовке решений по социально значимым вопросам проводит консультации с координационным советом и объединением работодателей.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6.3.4.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Привлекает Стороны Соглашения к участию в формировании постоянно действующего совещательного органа, рассматривающего социально-трудовые вопросы, в городском округе.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6.3.5.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Обеспечивает участие координационного совета организаций профсоюзов и объединение работодателей в работе формируемых администрацией городского округа постоянно действующих комиссий, рассматривающих вопросы привлечения и использования иностранной рабочей силы, приватизации, банкротства предприятий, обеспечения занятости, улучшения жилищных условий населения и других проблем, связанных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 xml:space="preserve">с реализацией социально-экономических интересов, улучшения качества жизни </w:t>
      </w:r>
      <w:proofErr w:type="spellStart"/>
      <w:r w:rsidRPr="00481715">
        <w:rPr>
          <w:color w:val="000000" w:themeColor="text1"/>
          <w:sz w:val="28"/>
          <w:szCs w:val="28"/>
        </w:rPr>
        <w:t>грайворонцев</w:t>
      </w:r>
      <w:proofErr w:type="spellEnd"/>
      <w:r w:rsidRPr="00481715">
        <w:rPr>
          <w:color w:val="000000" w:themeColor="text1"/>
          <w:sz w:val="28"/>
          <w:szCs w:val="28"/>
        </w:rPr>
        <w:t>.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6.3.6.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Предоставляет координационному совету на безвозмездной основе помещения для осуществления уставной деятельности координационного совета (проведение совещаний, хранение документации и прочее), а также предоставляет возможность размещения информации в доступных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для населения местах, в том числе в средствах массовой информации.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6.3.7.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Не реже одного раза в год проводит встречи с профсоюзным активом. Оказывает поддержку координационному совету и работодателям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в повышении их роли в гражданском обществе.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6.3.8.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Содействует созданию условий для информирования граждан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о значимых мероприятиях, проводимых Сторонами. 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6.3.9.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При подготовке решений по вопросу согласования организаций производственных и социальных сфер для размещения на областной Аллее трудовой Славы учитывает в качестве дополнительного критерия количество оздоровленных работников в организации за счет средств работодателя.</w:t>
      </w:r>
    </w:p>
    <w:p w:rsidR="00481715" w:rsidRPr="00481715" w:rsidRDefault="00481715" w:rsidP="007E3DF1">
      <w:pPr>
        <w:widowControl w:val="0"/>
        <w:spacing w:line="230" w:lineRule="auto"/>
        <w:jc w:val="center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spacing w:line="230" w:lineRule="auto"/>
        <w:jc w:val="center"/>
        <w:outlineLvl w:val="1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6.4. Договаривающиеся стороны:</w:t>
      </w:r>
    </w:p>
    <w:p w:rsidR="00481715" w:rsidRPr="00481715" w:rsidRDefault="00481715" w:rsidP="007E3DF1">
      <w:pPr>
        <w:widowControl w:val="0"/>
        <w:spacing w:line="230" w:lineRule="auto"/>
        <w:jc w:val="center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6.4.1.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Обеспечивают представителям Сторон возможность участия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 xml:space="preserve">в рассмотрении проблем, не включенных в настоящее Соглашение,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но представляющих взаимный интерес.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6.4.2.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Принимают решения по обязательствам, включенным в настоящее Соглашение, после взаимных консультаций.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6.4.3.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Проводят согласованную политику по вовлечению более широкого круга работодателей в переговорные процессы по заключению коллективных договоров, созданию профсоюзных организаций на предприятиях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в организациях, независимо от их организационно-правовой формы и формы собственности.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6.4.4.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Содействуют развитию практики коллективно-договорного регулирования трудовых отношений в организациях малого бизнеса.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6.4.5.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Учитывают результаты выполнения регионального, отраслевых, территориальных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6.4.6.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Продолжают практику публикации в средствах массовой информации (в том числе на официальных сайтах сторон) материалов, рассказывающих о социальном партнерстве, а также информируют редакции средств массовой информации о решениях трехсторонней комиссии городского округа и мероприятиях, проводимых в рамках реализации трехстороннего соглашения городского округа.</w:t>
      </w:r>
    </w:p>
    <w:p w:rsid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6.4.7.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Организуют трудовое соревнование между трудовыми коллективами организаций независимо от их организационно-правовой формы и формы собственности. Участвуют в представлении и согласовании кандидатур для занесения на областную Аллею трудовой Славы.</w:t>
      </w:r>
    </w:p>
    <w:p w:rsidR="007E3DF1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7E3DF1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7E3DF1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6.4.8.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Способствуют участию организаций во всероссийском конкурсе «Российская организация высокой социальной эффективности» и иных конкурсах социальной направленности с целью развития форм социального партнерства в организациях Грайворонского городского округа.  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6.4.9.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Обеспечивают соблюдение прав и гарантий деятельности профсоюзов на предприятиях независимо от их организационно-правовой формы, формы собственности.</w:t>
      </w:r>
    </w:p>
    <w:p w:rsidR="007E3DF1" w:rsidRDefault="00481715" w:rsidP="007E3DF1">
      <w:pPr>
        <w:widowControl w:val="0"/>
        <w:tabs>
          <w:tab w:val="left" w:pos="1560"/>
        </w:tabs>
        <w:spacing w:line="230" w:lineRule="auto"/>
        <w:ind w:firstLine="708"/>
        <w:jc w:val="both"/>
        <w:outlineLvl w:val="1"/>
        <w:rPr>
          <w:bCs/>
          <w:color w:val="000000" w:themeColor="text1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6.4.10.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bCs/>
          <w:color w:val="000000" w:themeColor="text1"/>
          <w:sz w:val="28"/>
          <w:szCs w:val="28"/>
        </w:rPr>
        <w:t xml:space="preserve">Способствуют предотвращению коллективных трудовых споров </w:t>
      </w:r>
      <w:r w:rsidR="007E3DF1">
        <w:rPr>
          <w:bCs/>
          <w:color w:val="000000" w:themeColor="text1"/>
          <w:sz w:val="28"/>
          <w:szCs w:val="28"/>
        </w:rPr>
        <w:br/>
      </w:r>
      <w:r w:rsidRPr="00481715">
        <w:rPr>
          <w:bCs/>
          <w:color w:val="000000" w:themeColor="text1"/>
          <w:sz w:val="28"/>
          <w:szCs w:val="28"/>
        </w:rPr>
        <w:t xml:space="preserve">и их разрешению, развивают в Грайворонском городском округе систему участия работников и работодателей в досудебном разрешении коллективных трудовых споров. </w:t>
      </w:r>
    </w:p>
    <w:p w:rsidR="00481715" w:rsidRPr="00481715" w:rsidRDefault="00481715" w:rsidP="007E3DF1">
      <w:pPr>
        <w:widowControl w:val="0"/>
        <w:tabs>
          <w:tab w:val="left" w:pos="1560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6.4.11.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bCs/>
          <w:color w:val="000000" w:themeColor="text1"/>
          <w:sz w:val="28"/>
          <w:szCs w:val="28"/>
        </w:rPr>
        <w:t xml:space="preserve">Информируют представителей сторон о принимаемых решениях </w:t>
      </w:r>
      <w:r w:rsidR="007E3DF1">
        <w:rPr>
          <w:bCs/>
          <w:color w:val="000000" w:themeColor="text1"/>
          <w:sz w:val="28"/>
          <w:szCs w:val="28"/>
        </w:rPr>
        <w:br/>
      </w:r>
      <w:r w:rsidRPr="00481715">
        <w:rPr>
          <w:bCs/>
          <w:color w:val="000000" w:themeColor="text1"/>
          <w:sz w:val="28"/>
          <w:szCs w:val="28"/>
        </w:rPr>
        <w:t xml:space="preserve">и нормативных правовых актах в области социально-трудовых отношений.  </w:t>
      </w:r>
    </w:p>
    <w:p w:rsidR="00481715" w:rsidRPr="00481715" w:rsidRDefault="00481715" w:rsidP="007E3DF1">
      <w:pPr>
        <w:widowControl w:val="0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jc w:val="center"/>
        <w:outlineLvl w:val="1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 xml:space="preserve">7. Действие Соглашения, обеспечение </w:t>
      </w:r>
      <w:proofErr w:type="gramStart"/>
      <w:r w:rsidRPr="00481715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481715">
        <w:rPr>
          <w:b/>
          <w:color w:val="000000" w:themeColor="text1"/>
          <w:sz w:val="28"/>
          <w:szCs w:val="28"/>
        </w:rPr>
        <w:t xml:space="preserve"> ходом его выполнения </w:t>
      </w:r>
    </w:p>
    <w:p w:rsidR="00481715" w:rsidRPr="00481715" w:rsidRDefault="00481715" w:rsidP="007E3DF1">
      <w:pPr>
        <w:widowControl w:val="0"/>
        <w:jc w:val="center"/>
        <w:outlineLvl w:val="1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и ответственность сторон</w:t>
      </w:r>
    </w:p>
    <w:p w:rsidR="00481715" w:rsidRPr="00481715" w:rsidRDefault="00481715" w:rsidP="007E3DF1">
      <w:pPr>
        <w:widowControl w:val="0"/>
        <w:jc w:val="center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7</w:t>
      </w:r>
      <w:r w:rsidR="007E3DF1">
        <w:rPr>
          <w:color w:val="000000" w:themeColor="text1"/>
          <w:sz w:val="28"/>
          <w:szCs w:val="28"/>
        </w:rPr>
        <w:t>.1.</w:t>
      </w:r>
      <w:r w:rsidR="007E3DF1">
        <w:rPr>
          <w:color w:val="000000" w:themeColor="text1"/>
          <w:sz w:val="28"/>
          <w:szCs w:val="28"/>
        </w:rPr>
        <w:tab/>
        <w:t>Соглашение заключено на 2023–</w:t>
      </w:r>
      <w:r w:rsidRPr="00481715">
        <w:rPr>
          <w:color w:val="000000" w:themeColor="text1"/>
          <w:sz w:val="28"/>
          <w:szCs w:val="28"/>
        </w:rPr>
        <w:t xml:space="preserve">2025 годы, вступает в силу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с момента его подписания и действует до принятия нового Соглашения.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7.2.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Изменения и дополнения в Соглашение вносятся по взаимному согласию Сторон путем заключения дополнительного соглашения.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7.3</w:t>
      </w:r>
      <w:r w:rsidR="007E3DF1">
        <w:rPr>
          <w:color w:val="000000" w:themeColor="text1"/>
          <w:sz w:val="28"/>
          <w:szCs w:val="28"/>
        </w:rPr>
        <w:t>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Трехсторонняя комиссия по регулированию социально-трудовых отношений городского округа ежегодно осуществляет </w:t>
      </w:r>
      <w:proofErr w:type="gramStart"/>
      <w:r w:rsidRPr="00481715">
        <w:rPr>
          <w:color w:val="000000" w:themeColor="text1"/>
          <w:sz w:val="28"/>
          <w:szCs w:val="28"/>
        </w:rPr>
        <w:t xml:space="preserve">контроль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за</w:t>
      </w:r>
      <w:proofErr w:type="gramEnd"/>
      <w:r w:rsidRPr="00481715">
        <w:rPr>
          <w:color w:val="000000" w:themeColor="text1"/>
          <w:sz w:val="28"/>
          <w:szCs w:val="28"/>
        </w:rPr>
        <w:t xml:space="preserve"> выполнением</w:t>
      </w:r>
      <w:r w:rsidR="007E3DF1">
        <w:rPr>
          <w:color w:val="000000" w:themeColor="text1"/>
          <w:sz w:val="28"/>
          <w:szCs w:val="28"/>
        </w:rPr>
        <w:t xml:space="preserve"> настоящего</w:t>
      </w:r>
      <w:r w:rsidRPr="00481715">
        <w:rPr>
          <w:color w:val="000000" w:themeColor="text1"/>
          <w:sz w:val="28"/>
          <w:szCs w:val="28"/>
        </w:rPr>
        <w:t xml:space="preserve"> Соглашения, информирует население городского округа через средства массовой информации о ходе и результатах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его реализации.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контроля, Стороны несут в соответствии с действующим законодательством Российской Федерации.</w:t>
      </w:r>
    </w:p>
    <w:p w:rsidR="00481715" w:rsidRPr="00481715" w:rsidRDefault="00481715" w:rsidP="00481715">
      <w:pPr>
        <w:jc w:val="center"/>
        <w:rPr>
          <w:color w:val="000000"/>
          <w:sz w:val="28"/>
          <w:szCs w:val="28"/>
        </w:rPr>
      </w:pPr>
    </w:p>
    <w:p w:rsidR="00481715" w:rsidRDefault="00481715" w:rsidP="00481715">
      <w:pPr>
        <w:jc w:val="center"/>
        <w:rPr>
          <w:b/>
          <w:color w:val="000000" w:themeColor="text1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Настоящее Соглашение подписано сторонами:</w:t>
      </w:r>
    </w:p>
    <w:p w:rsidR="007E3DF1" w:rsidRDefault="007E3DF1" w:rsidP="0048171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678"/>
        <w:gridCol w:w="4820"/>
      </w:tblGrid>
      <w:tr w:rsidR="00481715" w:rsidRPr="00481715" w:rsidTr="007E3DF1">
        <w:tc>
          <w:tcPr>
            <w:tcW w:w="4678" w:type="dxa"/>
          </w:tcPr>
          <w:p w:rsidR="007E3DF1" w:rsidRDefault="00481715" w:rsidP="007E3DF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715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  <w:r w:rsidR="007E3DF1">
              <w:rPr>
                <w:b/>
                <w:bCs/>
                <w:sz w:val="28"/>
                <w:szCs w:val="28"/>
              </w:rPr>
              <w:t xml:space="preserve">Грайворонского </w:t>
            </w:r>
          </w:p>
          <w:p w:rsidR="00481715" w:rsidRPr="00481715" w:rsidRDefault="00481715" w:rsidP="007E3DF1">
            <w:pPr>
              <w:jc w:val="center"/>
              <w:rPr>
                <w:sz w:val="28"/>
                <w:szCs w:val="28"/>
              </w:rPr>
            </w:pPr>
            <w:r w:rsidRPr="00481715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4820" w:type="dxa"/>
          </w:tcPr>
          <w:p w:rsidR="00481715" w:rsidRPr="00481715" w:rsidRDefault="00481715" w:rsidP="0021775B">
            <w:pPr>
              <w:jc w:val="center"/>
              <w:rPr>
                <w:sz w:val="28"/>
                <w:szCs w:val="28"/>
              </w:rPr>
            </w:pPr>
            <w:r w:rsidRPr="00481715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21775B">
              <w:rPr>
                <w:b/>
                <w:sz w:val="28"/>
                <w:szCs w:val="28"/>
              </w:rPr>
              <w:t>К</w:t>
            </w:r>
            <w:r w:rsidRPr="00481715">
              <w:rPr>
                <w:b/>
                <w:sz w:val="28"/>
                <w:szCs w:val="28"/>
              </w:rPr>
              <w:t xml:space="preserve">оординационного </w:t>
            </w:r>
            <w:r w:rsidR="0021775B">
              <w:rPr>
                <w:b/>
                <w:sz w:val="28"/>
                <w:szCs w:val="28"/>
              </w:rPr>
              <w:t>С</w:t>
            </w:r>
            <w:r w:rsidRPr="00481715">
              <w:rPr>
                <w:b/>
                <w:sz w:val="28"/>
                <w:szCs w:val="28"/>
              </w:rPr>
              <w:t>овета организаций профсоюзов Грайворонского городского округа</w:t>
            </w:r>
          </w:p>
        </w:tc>
      </w:tr>
      <w:tr w:rsidR="00481715" w:rsidRPr="00481715" w:rsidTr="007E3DF1">
        <w:tc>
          <w:tcPr>
            <w:tcW w:w="4678" w:type="dxa"/>
          </w:tcPr>
          <w:p w:rsidR="00481715" w:rsidRPr="00481715" w:rsidRDefault="00481715" w:rsidP="00481715">
            <w:pPr>
              <w:rPr>
                <w:sz w:val="28"/>
                <w:szCs w:val="28"/>
              </w:rPr>
            </w:pPr>
          </w:p>
          <w:p w:rsidR="00481715" w:rsidRPr="00481715" w:rsidRDefault="007E3DF1" w:rsidP="00481715">
            <w:pPr>
              <w:rPr>
                <w:sz w:val="28"/>
                <w:szCs w:val="28"/>
              </w:rPr>
            </w:pPr>
            <w:r w:rsidRPr="007E3DF1">
              <w:rPr>
                <w:bCs/>
                <w:sz w:val="28"/>
                <w:szCs w:val="28"/>
              </w:rPr>
              <w:t>_______________</w:t>
            </w:r>
            <w:r w:rsidR="00481715" w:rsidRPr="007E3DF1">
              <w:rPr>
                <w:bCs/>
                <w:sz w:val="28"/>
                <w:szCs w:val="28"/>
              </w:rPr>
              <w:t>___</w:t>
            </w:r>
            <w:r w:rsidR="00481715" w:rsidRPr="00481715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>И.</w:t>
            </w:r>
            <w:r w:rsidR="00481715" w:rsidRPr="00481715">
              <w:rPr>
                <w:b/>
                <w:bCs/>
                <w:sz w:val="28"/>
                <w:szCs w:val="28"/>
              </w:rPr>
              <w:t xml:space="preserve"> Бондарев</w:t>
            </w:r>
          </w:p>
        </w:tc>
        <w:tc>
          <w:tcPr>
            <w:tcW w:w="4820" w:type="dxa"/>
          </w:tcPr>
          <w:p w:rsidR="00481715" w:rsidRPr="00481715" w:rsidRDefault="00481715" w:rsidP="00481715">
            <w:pPr>
              <w:jc w:val="both"/>
              <w:rPr>
                <w:sz w:val="28"/>
                <w:szCs w:val="28"/>
              </w:rPr>
            </w:pPr>
          </w:p>
          <w:p w:rsidR="00481715" w:rsidRPr="00481715" w:rsidRDefault="007E3DF1" w:rsidP="0048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481715" w:rsidRPr="00481715">
              <w:rPr>
                <w:sz w:val="28"/>
                <w:szCs w:val="28"/>
              </w:rPr>
              <w:t xml:space="preserve">__ </w:t>
            </w:r>
            <w:r w:rsidR="00481715" w:rsidRPr="00481715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Н.</w:t>
            </w:r>
            <w:r w:rsidR="00481715" w:rsidRPr="00481715">
              <w:rPr>
                <w:b/>
                <w:sz w:val="28"/>
                <w:szCs w:val="28"/>
              </w:rPr>
              <w:t xml:space="preserve"> Бережная</w:t>
            </w:r>
          </w:p>
        </w:tc>
      </w:tr>
    </w:tbl>
    <w:p w:rsidR="00481715" w:rsidRPr="00481715" w:rsidRDefault="00481715" w:rsidP="00481715">
      <w:pPr>
        <w:jc w:val="both"/>
        <w:rPr>
          <w:sz w:val="28"/>
          <w:szCs w:val="28"/>
        </w:rPr>
      </w:pPr>
    </w:p>
    <w:p w:rsidR="007E3DF1" w:rsidRDefault="007E3D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715" w:rsidRPr="00481715" w:rsidRDefault="00481715" w:rsidP="00481715">
      <w:pPr>
        <w:jc w:val="both"/>
        <w:rPr>
          <w:sz w:val="28"/>
          <w:szCs w:val="28"/>
        </w:rPr>
      </w:pPr>
    </w:p>
    <w:p w:rsidR="00481715" w:rsidRPr="00481715" w:rsidRDefault="00481715" w:rsidP="007E3DF1">
      <w:pPr>
        <w:spacing w:after="24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 xml:space="preserve">От объединений работодателей </w:t>
      </w:r>
      <w:r w:rsidR="007E3DF1">
        <w:rPr>
          <w:b/>
          <w:sz w:val="28"/>
          <w:szCs w:val="28"/>
        </w:rPr>
        <w:t xml:space="preserve">Грайворонского </w:t>
      </w:r>
      <w:r w:rsidRPr="00481715">
        <w:rPr>
          <w:b/>
          <w:sz w:val="28"/>
          <w:szCs w:val="28"/>
        </w:rPr>
        <w:t>городского округа:</w:t>
      </w:r>
    </w:p>
    <w:tbl>
      <w:tblPr>
        <w:tblW w:w="9072" w:type="dxa"/>
        <w:tblInd w:w="108" w:type="dxa"/>
        <w:tblLook w:val="01E0"/>
      </w:tblPr>
      <w:tblGrid>
        <w:gridCol w:w="4820"/>
        <w:gridCol w:w="1559"/>
        <w:gridCol w:w="2693"/>
      </w:tblGrid>
      <w:tr w:rsidR="00481715" w:rsidRPr="00481715" w:rsidTr="0021775B">
        <w:tc>
          <w:tcPr>
            <w:tcW w:w="4820" w:type="dxa"/>
          </w:tcPr>
          <w:p w:rsidR="0021775B" w:rsidRDefault="00481715" w:rsidP="00481715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 xml:space="preserve">Руководитель Грайворонского территориального отделения регионального объединения работодателей </w:t>
            </w:r>
          </w:p>
          <w:p w:rsidR="0021775B" w:rsidRDefault="00481715" w:rsidP="00481715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 xml:space="preserve">«Союз промышленников </w:t>
            </w:r>
          </w:p>
          <w:p w:rsidR="0021775B" w:rsidRDefault="00481715" w:rsidP="0021775B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 xml:space="preserve">и предпринимателей </w:t>
            </w:r>
          </w:p>
          <w:p w:rsidR="00481715" w:rsidRPr="00481715" w:rsidRDefault="00481715" w:rsidP="0021775B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Белгородской области»</w:t>
            </w: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rPr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Ю.</w:t>
            </w:r>
            <w:r w:rsidR="0021775B">
              <w:rPr>
                <w:b/>
                <w:sz w:val="28"/>
                <w:szCs w:val="28"/>
              </w:rPr>
              <w:t>А.</w:t>
            </w:r>
            <w:r w:rsidRPr="004817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715">
              <w:rPr>
                <w:b/>
                <w:sz w:val="28"/>
                <w:szCs w:val="28"/>
              </w:rPr>
              <w:t>Клименко</w:t>
            </w:r>
            <w:proofErr w:type="spellEnd"/>
          </w:p>
        </w:tc>
      </w:tr>
      <w:tr w:rsidR="0021775B" w:rsidRPr="00481715" w:rsidTr="0021775B">
        <w:tc>
          <w:tcPr>
            <w:tcW w:w="4820" w:type="dxa"/>
          </w:tcPr>
          <w:p w:rsidR="0021775B" w:rsidRPr="00481715" w:rsidRDefault="0021775B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75B" w:rsidRPr="00481715" w:rsidRDefault="0021775B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1775B" w:rsidRPr="00481715" w:rsidRDefault="0021775B" w:rsidP="0021775B">
            <w:pPr>
              <w:rPr>
                <w:b/>
                <w:sz w:val="28"/>
                <w:szCs w:val="28"/>
              </w:rPr>
            </w:pPr>
          </w:p>
        </w:tc>
      </w:tr>
      <w:tr w:rsidR="00481715" w:rsidRPr="00481715" w:rsidTr="0021775B">
        <w:trPr>
          <w:trHeight w:val="322"/>
        </w:trPr>
        <w:tc>
          <w:tcPr>
            <w:tcW w:w="4820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Глава КФХ «Крона»</w:t>
            </w: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Г.</w:t>
            </w:r>
            <w:r w:rsidR="0021775B">
              <w:rPr>
                <w:b/>
                <w:sz w:val="28"/>
                <w:szCs w:val="28"/>
              </w:rPr>
              <w:t>А.</w:t>
            </w:r>
            <w:r w:rsidRPr="004817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715">
              <w:rPr>
                <w:b/>
                <w:sz w:val="28"/>
                <w:szCs w:val="28"/>
              </w:rPr>
              <w:t>Султанбеков</w:t>
            </w:r>
            <w:proofErr w:type="spellEnd"/>
          </w:p>
        </w:tc>
      </w:tr>
      <w:tr w:rsidR="0021775B" w:rsidRPr="00481715" w:rsidTr="0021775B">
        <w:trPr>
          <w:trHeight w:val="322"/>
        </w:trPr>
        <w:tc>
          <w:tcPr>
            <w:tcW w:w="4820" w:type="dxa"/>
          </w:tcPr>
          <w:p w:rsidR="0021775B" w:rsidRPr="00481715" w:rsidRDefault="0021775B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75B" w:rsidRPr="00481715" w:rsidRDefault="0021775B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1775B" w:rsidRPr="00481715" w:rsidRDefault="0021775B" w:rsidP="0021775B">
            <w:pPr>
              <w:rPr>
                <w:b/>
                <w:sz w:val="28"/>
                <w:szCs w:val="28"/>
              </w:rPr>
            </w:pPr>
          </w:p>
        </w:tc>
      </w:tr>
      <w:tr w:rsidR="00481715" w:rsidRPr="00481715" w:rsidTr="0021775B">
        <w:trPr>
          <w:trHeight w:val="322"/>
        </w:trPr>
        <w:tc>
          <w:tcPr>
            <w:tcW w:w="4820" w:type="dxa"/>
          </w:tcPr>
          <w:p w:rsidR="00481715" w:rsidRPr="00481715" w:rsidRDefault="00481715" w:rsidP="00481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715">
              <w:rPr>
                <w:b/>
                <w:color w:val="000000" w:themeColor="text1"/>
                <w:sz w:val="28"/>
                <w:szCs w:val="28"/>
              </w:rPr>
              <w:t xml:space="preserve">Индивидуальный предприниматель, председатель районного Совета </w:t>
            </w:r>
            <w:r w:rsidR="0021775B">
              <w:rPr>
                <w:b/>
                <w:color w:val="000000" w:themeColor="text1"/>
                <w:sz w:val="28"/>
                <w:szCs w:val="28"/>
              </w:rPr>
              <w:br/>
            </w:r>
            <w:r w:rsidRPr="00481715">
              <w:rPr>
                <w:b/>
                <w:color w:val="000000" w:themeColor="text1"/>
                <w:sz w:val="28"/>
                <w:szCs w:val="28"/>
              </w:rPr>
              <w:t xml:space="preserve">по поддержке и развитию малого предпринимательства при главе администрации </w:t>
            </w:r>
            <w:r w:rsidR="0021775B">
              <w:rPr>
                <w:b/>
                <w:color w:val="000000" w:themeColor="text1"/>
                <w:sz w:val="28"/>
                <w:szCs w:val="28"/>
              </w:rPr>
              <w:t xml:space="preserve">Грайворонского </w:t>
            </w:r>
            <w:r w:rsidRPr="00481715">
              <w:rPr>
                <w:b/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Д.</w:t>
            </w:r>
            <w:r w:rsidR="0021775B">
              <w:rPr>
                <w:b/>
                <w:sz w:val="28"/>
                <w:szCs w:val="28"/>
              </w:rPr>
              <w:t>Г.</w:t>
            </w:r>
            <w:r w:rsidRPr="004817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1715">
              <w:rPr>
                <w:b/>
                <w:sz w:val="28"/>
                <w:szCs w:val="28"/>
              </w:rPr>
              <w:t>Гиголаев</w:t>
            </w:r>
            <w:proofErr w:type="spellEnd"/>
          </w:p>
        </w:tc>
      </w:tr>
      <w:tr w:rsidR="00481715" w:rsidRPr="00481715" w:rsidTr="0021775B">
        <w:trPr>
          <w:trHeight w:val="322"/>
        </w:trPr>
        <w:tc>
          <w:tcPr>
            <w:tcW w:w="4820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81715" w:rsidRPr="00481715" w:rsidRDefault="00481715" w:rsidP="00481715">
      <w:pPr>
        <w:tabs>
          <w:tab w:val="left" w:pos="2629"/>
        </w:tabs>
        <w:rPr>
          <w:sz w:val="28"/>
          <w:szCs w:val="28"/>
        </w:rPr>
      </w:pPr>
      <w:r w:rsidRPr="00481715">
        <w:rPr>
          <w:sz w:val="28"/>
          <w:szCs w:val="28"/>
        </w:rPr>
        <w:tab/>
      </w:r>
    </w:p>
    <w:p w:rsidR="00481715" w:rsidRPr="00481715" w:rsidRDefault="00481715" w:rsidP="00481715">
      <w:pPr>
        <w:widowControl w:val="0"/>
        <w:jc w:val="center"/>
        <w:rPr>
          <w:b/>
          <w:sz w:val="28"/>
          <w:szCs w:val="28"/>
        </w:rPr>
      </w:pPr>
    </w:p>
    <w:p w:rsidR="00852E8A" w:rsidRPr="00481715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852E8A" w:rsidRPr="00481715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>
      <w: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F94BDA" w:rsidRPr="00CE53D5" w:rsidTr="00481715">
        <w:tc>
          <w:tcPr>
            <w:tcW w:w="4928" w:type="dxa"/>
            <w:shd w:val="clear" w:color="auto" w:fill="auto"/>
          </w:tcPr>
          <w:p w:rsidR="00F94BDA" w:rsidRPr="00CE53D5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F94BDA" w:rsidRDefault="00F94BDA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 w:rsidR="000D5252">
              <w:rPr>
                <w:b/>
                <w:color w:val="000000"/>
                <w:sz w:val="28"/>
                <w:szCs w:val="28"/>
              </w:rPr>
              <w:t xml:space="preserve"> №2</w:t>
            </w:r>
          </w:p>
          <w:p w:rsidR="00F94BDA" w:rsidRPr="00B454BB" w:rsidRDefault="00F94BDA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F94BDA" w:rsidRDefault="00F94BDA" w:rsidP="00F94BDA">
      <w:pPr>
        <w:spacing w:before="10" w:after="10" w:line="216" w:lineRule="auto"/>
        <w:rPr>
          <w:b/>
          <w:sz w:val="26"/>
          <w:szCs w:val="26"/>
        </w:rPr>
      </w:pPr>
    </w:p>
    <w:p w:rsidR="00F94BDA" w:rsidRDefault="00F94BD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 w:rsidP="00F94BDA">
      <w:pPr>
        <w:tabs>
          <w:tab w:val="left" w:pos="1134"/>
        </w:tabs>
        <w:jc w:val="center"/>
        <w:rPr>
          <w:b/>
          <w:sz w:val="28"/>
          <w:szCs w:val="28"/>
        </w:rPr>
      </w:pPr>
      <w:r w:rsidRPr="00F94BDA">
        <w:rPr>
          <w:b/>
          <w:sz w:val="28"/>
          <w:szCs w:val="28"/>
        </w:rPr>
        <w:t xml:space="preserve">СОСТАВ </w:t>
      </w:r>
      <w:r w:rsidRPr="00F94BDA">
        <w:rPr>
          <w:b/>
          <w:sz w:val="28"/>
          <w:szCs w:val="28"/>
        </w:rPr>
        <w:br/>
        <w:t xml:space="preserve">трехсторонней комиссии по регулированию </w:t>
      </w:r>
    </w:p>
    <w:p w:rsidR="0005727D" w:rsidRDefault="00F94BDA" w:rsidP="00F94BDA">
      <w:pPr>
        <w:tabs>
          <w:tab w:val="left" w:pos="1134"/>
        </w:tabs>
        <w:jc w:val="center"/>
        <w:rPr>
          <w:b/>
          <w:sz w:val="28"/>
          <w:szCs w:val="28"/>
        </w:rPr>
      </w:pPr>
      <w:r w:rsidRPr="00F94BDA">
        <w:rPr>
          <w:b/>
          <w:sz w:val="28"/>
          <w:szCs w:val="28"/>
        </w:rPr>
        <w:t>социально-трудовых отношений</w:t>
      </w:r>
      <w:r w:rsidR="0021775B">
        <w:rPr>
          <w:b/>
          <w:sz w:val="28"/>
          <w:szCs w:val="28"/>
        </w:rPr>
        <w:t xml:space="preserve"> </w:t>
      </w:r>
      <w:r w:rsidR="0021775B" w:rsidRPr="0021775B">
        <w:rPr>
          <w:b/>
          <w:sz w:val="28"/>
          <w:szCs w:val="28"/>
        </w:rPr>
        <w:t>Грайворонского городского округа</w:t>
      </w:r>
    </w:p>
    <w:p w:rsidR="00F94BDA" w:rsidRDefault="00F94BDA" w:rsidP="00F94BDA">
      <w:pPr>
        <w:tabs>
          <w:tab w:val="left" w:pos="1134"/>
        </w:tabs>
        <w:jc w:val="center"/>
        <w:rPr>
          <w:b/>
        </w:rPr>
      </w:pPr>
    </w:p>
    <w:p w:rsidR="00F94BDA" w:rsidRDefault="00F94BDA" w:rsidP="00F94BDA">
      <w:pPr>
        <w:tabs>
          <w:tab w:val="left" w:pos="1134"/>
        </w:tabs>
        <w:jc w:val="center"/>
        <w:rPr>
          <w:b/>
        </w:rPr>
      </w:pPr>
    </w:p>
    <w:p w:rsidR="00F94BDA" w:rsidRDefault="00F94BDA" w:rsidP="00F94BDA">
      <w:pPr>
        <w:jc w:val="both"/>
        <w:rPr>
          <w:b/>
          <w:sz w:val="16"/>
          <w:szCs w:val="1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19"/>
        <w:gridCol w:w="310"/>
        <w:gridCol w:w="5756"/>
      </w:tblGrid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Бондарев </w:t>
            </w:r>
          </w:p>
          <w:p w:rsidR="00F94BDA" w:rsidRPr="00F94BDA" w:rsidRDefault="00F94BDA" w:rsidP="00481715">
            <w:pPr>
              <w:jc w:val="center"/>
              <w:rPr>
                <w:b/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b/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 w:rsidRPr="000D5252">
              <w:rPr>
                <w:b/>
                <w:sz w:val="28"/>
                <w:szCs w:val="28"/>
              </w:rPr>
              <w:t>координатор комиссии</w:t>
            </w: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proofErr w:type="spellStart"/>
            <w:r w:rsidRPr="00F94BDA">
              <w:rPr>
                <w:sz w:val="28"/>
                <w:szCs w:val="28"/>
              </w:rPr>
              <w:t>Ханюков</w:t>
            </w:r>
            <w:proofErr w:type="spellEnd"/>
            <w:r w:rsidRPr="00F94BDA">
              <w:rPr>
                <w:sz w:val="28"/>
                <w:szCs w:val="28"/>
              </w:rPr>
              <w:t xml:space="preserve"> </w:t>
            </w:r>
          </w:p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– начальник управления АПК, </w:t>
            </w:r>
            <w:r w:rsidRPr="000D5252">
              <w:rPr>
                <w:b/>
                <w:sz w:val="28"/>
                <w:szCs w:val="28"/>
              </w:rPr>
              <w:t>заместитель координатора комиссии</w:t>
            </w: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proofErr w:type="spellStart"/>
            <w:r w:rsidRPr="00F94BDA">
              <w:rPr>
                <w:sz w:val="28"/>
                <w:szCs w:val="28"/>
              </w:rPr>
              <w:t>Тарасенко</w:t>
            </w:r>
            <w:proofErr w:type="spellEnd"/>
          </w:p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Pr="00F94BDA" w:rsidRDefault="00F94BDA" w:rsidP="00481715">
            <w:pPr>
              <w:jc w:val="both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начальник отдела предпринимательства </w:t>
            </w:r>
            <w:r>
              <w:rPr>
                <w:sz w:val="28"/>
                <w:szCs w:val="28"/>
              </w:rPr>
              <w:br/>
            </w:r>
            <w:r w:rsidRPr="00F94BDA">
              <w:rPr>
                <w:sz w:val="28"/>
                <w:szCs w:val="28"/>
              </w:rPr>
              <w:t>и труда управления экономического развития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F94BDA">
              <w:rPr>
                <w:sz w:val="28"/>
                <w:szCs w:val="28"/>
              </w:rPr>
              <w:t xml:space="preserve">, </w:t>
            </w:r>
            <w:r w:rsidRPr="000D5252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F94BDA" w:rsidRPr="00F94BDA" w:rsidRDefault="00F94BDA" w:rsidP="00481715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RPr="00F94BDA" w:rsidTr="000D5252">
        <w:tc>
          <w:tcPr>
            <w:tcW w:w="9462" w:type="dxa"/>
            <w:gridSpan w:val="4"/>
          </w:tcPr>
          <w:p w:rsidR="0088456E" w:rsidRDefault="00F94BDA" w:rsidP="00F94BDA">
            <w:pPr>
              <w:rPr>
                <w:b/>
                <w:sz w:val="28"/>
                <w:szCs w:val="28"/>
              </w:rPr>
            </w:pPr>
            <w:r w:rsidRPr="00F94BDA">
              <w:rPr>
                <w:b/>
                <w:sz w:val="28"/>
                <w:szCs w:val="28"/>
              </w:rPr>
              <w:t>Члены комиссии</w:t>
            </w:r>
            <w:r w:rsidR="0088456E">
              <w:rPr>
                <w:b/>
                <w:sz w:val="28"/>
                <w:szCs w:val="28"/>
              </w:rPr>
              <w:t>:</w:t>
            </w:r>
          </w:p>
          <w:p w:rsidR="00F94BDA" w:rsidRPr="00F94BDA" w:rsidRDefault="00F94BDA" w:rsidP="00F94BDA">
            <w:pPr>
              <w:rPr>
                <w:sz w:val="28"/>
                <w:szCs w:val="28"/>
              </w:rPr>
            </w:pPr>
            <w:r w:rsidRPr="00F94BDA">
              <w:rPr>
                <w:b/>
                <w:sz w:val="28"/>
                <w:szCs w:val="28"/>
              </w:rPr>
              <w:t>– от администрации:</w:t>
            </w:r>
          </w:p>
        </w:tc>
      </w:tr>
      <w:tr w:rsidR="0088456E" w:rsidRPr="00F94BDA" w:rsidTr="000D5252">
        <w:tc>
          <w:tcPr>
            <w:tcW w:w="9462" w:type="dxa"/>
            <w:gridSpan w:val="4"/>
          </w:tcPr>
          <w:p w:rsidR="0088456E" w:rsidRPr="00F94BDA" w:rsidRDefault="0088456E" w:rsidP="00F94BDA">
            <w:pPr>
              <w:rPr>
                <w:b/>
                <w:sz w:val="28"/>
                <w:szCs w:val="28"/>
              </w:rPr>
            </w:pPr>
          </w:p>
        </w:tc>
      </w:tr>
      <w:tr w:rsidR="00F94BDA" w:rsidTr="000D5252">
        <w:tc>
          <w:tcPr>
            <w:tcW w:w="3377" w:type="dxa"/>
          </w:tcPr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Бляшенко</w:t>
            </w:r>
          </w:p>
          <w:p w:rsidR="00F94BDA" w:rsidRDefault="00F94BDA" w:rsidP="00481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329" w:type="dxa"/>
            <w:gridSpan w:val="2"/>
          </w:tcPr>
          <w:p w:rsidR="00F94BDA" w:rsidRDefault="00F94BDA" w:rsidP="00F9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Default="00F94BDA" w:rsidP="008845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88456E">
              <w:rPr>
                <w:sz w:val="28"/>
                <w:szCs w:val="28"/>
              </w:rPr>
              <w:t xml:space="preserve">Грайворонского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F94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Tr="000D5252">
        <w:tc>
          <w:tcPr>
            <w:tcW w:w="3377" w:type="dxa"/>
          </w:tcPr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</w:t>
            </w:r>
          </w:p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329" w:type="dxa"/>
            <w:gridSpan w:val="2"/>
          </w:tcPr>
          <w:p w:rsidR="00F94BDA" w:rsidRDefault="00F94BDA" w:rsidP="00F9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Default="00F94BDA" w:rsidP="00884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- руководите</w:t>
            </w:r>
            <w:r w:rsidR="0088456E">
              <w:rPr>
                <w:sz w:val="28"/>
                <w:szCs w:val="28"/>
              </w:rPr>
              <w:t>ль аппарата главы администрации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F94BDA"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Tr="000D5252">
        <w:tc>
          <w:tcPr>
            <w:tcW w:w="3377" w:type="dxa"/>
          </w:tcPr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29" w:type="dxa"/>
            <w:gridSpan w:val="2"/>
          </w:tcPr>
          <w:p w:rsidR="00F94BDA" w:rsidRDefault="00F94BDA" w:rsidP="00F9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Default="00F94BDA" w:rsidP="0088456E">
            <w:pPr>
              <w:jc w:val="both"/>
            </w:pPr>
            <w:r>
              <w:rPr>
                <w:sz w:val="28"/>
                <w:szCs w:val="28"/>
              </w:rPr>
              <w:t xml:space="preserve">начальник управления экономического развития администрации </w:t>
            </w:r>
            <w:r w:rsidR="0088456E">
              <w:rPr>
                <w:sz w:val="28"/>
                <w:szCs w:val="28"/>
              </w:rPr>
              <w:t>Грайворонского городского округа</w:t>
            </w:r>
          </w:p>
        </w:tc>
      </w:tr>
    </w:tbl>
    <w:p w:rsidR="0088456E" w:rsidRDefault="0088456E">
      <w: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9"/>
        <w:gridCol w:w="320"/>
        <w:gridCol w:w="5756"/>
      </w:tblGrid>
      <w:tr w:rsidR="0088456E" w:rsidTr="000D5252">
        <w:tc>
          <w:tcPr>
            <w:tcW w:w="9462" w:type="dxa"/>
            <w:gridSpan w:val="4"/>
          </w:tcPr>
          <w:p w:rsidR="0088456E" w:rsidRDefault="0088456E" w:rsidP="0088456E">
            <w:pPr>
              <w:rPr>
                <w:sz w:val="28"/>
                <w:szCs w:val="28"/>
              </w:rPr>
            </w:pPr>
            <w:r w:rsidRPr="0088456E">
              <w:rPr>
                <w:b/>
                <w:sz w:val="28"/>
                <w:szCs w:val="28"/>
              </w:rPr>
              <w:lastRenderedPageBreak/>
              <w:t>- от координационного Совета профессиональных союзов:</w:t>
            </w:r>
          </w:p>
        </w:tc>
      </w:tr>
      <w:tr w:rsidR="0088456E" w:rsidTr="000D5252">
        <w:tc>
          <w:tcPr>
            <w:tcW w:w="9462" w:type="dxa"/>
            <w:gridSpan w:val="4"/>
          </w:tcPr>
          <w:p w:rsidR="0088456E" w:rsidRPr="0088456E" w:rsidRDefault="0088456E" w:rsidP="0088456E">
            <w:pPr>
              <w:rPr>
                <w:b/>
                <w:sz w:val="28"/>
                <w:szCs w:val="28"/>
              </w:rPr>
            </w:pP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Бережная 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21775B" w:rsidRDefault="0088456E" w:rsidP="00884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организации профсоюзов Грайворонского городского округа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Крамарева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Pr="0088456E" w:rsidRDefault="0088456E" w:rsidP="0088456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8456E">
              <w:rPr>
                <w:bCs/>
                <w:sz w:val="28"/>
                <w:szCs w:val="28"/>
              </w:rPr>
              <w:t>редседатель территориальной организации профсоюза работников АПК РФ Грайворонского городского округа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4817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Pr="0088456E" w:rsidRDefault="0088456E" w:rsidP="00884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456E">
              <w:rPr>
                <w:sz w:val="28"/>
                <w:szCs w:val="28"/>
              </w:rPr>
              <w:t>первичн</w:t>
            </w:r>
            <w:r>
              <w:rPr>
                <w:sz w:val="28"/>
                <w:szCs w:val="28"/>
              </w:rPr>
              <w:t>ой</w:t>
            </w:r>
            <w:r w:rsidRPr="0088456E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Pr="0088456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88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</w:t>
            </w:r>
            <w:r w:rsidRPr="0088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</w:t>
            </w:r>
            <w:r w:rsidRPr="0088456E">
              <w:rPr>
                <w:sz w:val="28"/>
                <w:szCs w:val="28"/>
              </w:rPr>
              <w:t xml:space="preserve">райворонская </w:t>
            </w:r>
            <w:r>
              <w:rPr>
                <w:sz w:val="28"/>
                <w:szCs w:val="28"/>
              </w:rPr>
              <w:t>ЦРБ»</w:t>
            </w:r>
            <w:r w:rsidRPr="0088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88456E">
              <w:rPr>
                <w:sz w:val="28"/>
                <w:szCs w:val="28"/>
              </w:rPr>
              <w:t xml:space="preserve">елгородской областной организации профессионального союза работников здравоохранения </w:t>
            </w:r>
            <w:r>
              <w:rPr>
                <w:sz w:val="28"/>
                <w:szCs w:val="28"/>
              </w:rPr>
              <w:t>Р</w:t>
            </w:r>
            <w:r w:rsidRPr="0088456E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Pr="0088456E">
              <w:rPr>
                <w:sz w:val="28"/>
                <w:szCs w:val="28"/>
              </w:rPr>
              <w:t>едерации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9462" w:type="dxa"/>
            <w:gridSpan w:val="4"/>
          </w:tcPr>
          <w:p w:rsidR="0088456E" w:rsidRDefault="0088456E" w:rsidP="0088456E">
            <w:pPr>
              <w:rPr>
                <w:sz w:val="28"/>
                <w:szCs w:val="28"/>
              </w:rPr>
            </w:pPr>
            <w:r w:rsidRPr="0088456E">
              <w:rPr>
                <w:b/>
                <w:sz w:val="28"/>
                <w:szCs w:val="28"/>
              </w:rPr>
              <w:t>- от работодателей:</w:t>
            </w:r>
          </w:p>
        </w:tc>
      </w:tr>
      <w:tr w:rsidR="0088456E" w:rsidTr="000D5252">
        <w:tc>
          <w:tcPr>
            <w:tcW w:w="9462" w:type="dxa"/>
            <w:gridSpan w:val="4"/>
          </w:tcPr>
          <w:p w:rsidR="0088456E" w:rsidRPr="0088456E" w:rsidRDefault="0088456E" w:rsidP="0088456E">
            <w:pPr>
              <w:rPr>
                <w:b/>
                <w:sz w:val="28"/>
                <w:szCs w:val="28"/>
              </w:rPr>
            </w:pPr>
          </w:p>
        </w:tc>
      </w:tr>
      <w:tr w:rsidR="0088456E" w:rsidTr="000D5252">
        <w:tc>
          <w:tcPr>
            <w:tcW w:w="3386" w:type="dxa"/>
            <w:gridSpan w:val="2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20" w:type="dxa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Default="0088456E" w:rsidP="000D5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                                     ООО «Грайворонское ТП», руководитель Грайворонского территориального отделения регионального объединения работодателей «Союз промышленников и предпри</w:t>
            </w:r>
            <w:r w:rsidR="000D5252">
              <w:rPr>
                <w:sz w:val="28"/>
                <w:szCs w:val="28"/>
              </w:rPr>
              <w:t>нимателей Белгородской области»</w:t>
            </w:r>
          </w:p>
        </w:tc>
      </w:tr>
      <w:tr w:rsidR="000D5252" w:rsidTr="000D5252">
        <w:tc>
          <w:tcPr>
            <w:tcW w:w="3386" w:type="dxa"/>
            <w:gridSpan w:val="2"/>
          </w:tcPr>
          <w:p w:rsidR="000D5252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0D5252" w:rsidRDefault="000D5252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0D5252" w:rsidRDefault="000D5252" w:rsidP="000D5252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3386" w:type="dxa"/>
            <w:gridSpan w:val="2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Гиголаев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 Георгиевич</w:t>
            </w:r>
          </w:p>
        </w:tc>
        <w:tc>
          <w:tcPr>
            <w:tcW w:w="320" w:type="dxa"/>
          </w:tcPr>
          <w:p w:rsidR="0088456E" w:rsidRDefault="000D5252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Default="0088456E" w:rsidP="000D5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председатель районного Совета по поддержке и развитию малого предпринимательства </w:t>
            </w:r>
            <w:r w:rsidR="000D52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 главе администрации</w:t>
            </w:r>
            <w:r w:rsidR="000D5252">
              <w:rPr>
                <w:sz w:val="28"/>
                <w:szCs w:val="28"/>
              </w:rPr>
              <w:t xml:space="preserve"> Грайворонского городского округа</w:t>
            </w:r>
          </w:p>
        </w:tc>
      </w:tr>
      <w:tr w:rsidR="000D5252" w:rsidTr="000D5252">
        <w:tc>
          <w:tcPr>
            <w:tcW w:w="3386" w:type="dxa"/>
            <w:gridSpan w:val="2"/>
          </w:tcPr>
          <w:p w:rsidR="000D5252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0D5252" w:rsidRDefault="000D5252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0D5252" w:rsidRDefault="000D5252" w:rsidP="000D5252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3386" w:type="dxa"/>
            <w:gridSpan w:val="2"/>
          </w:tcPr>
          <w:p w:rsidR="0088456E" w:rsidRDefault="0088456E" w:rsidP="004817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Султанбеков</w:t>
            </w:r>
            <w:proofErr w:type="spellEnd"/>
          </w:p>
          <w:p w:rsidR="0088456E" w:rsidRDefault="0088456E" w:rsidP="000D525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Гусейн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Абдулазизович</w:t>
            </w:r>
            <w:proofErr w:type="spellEnd"/>
          </w:p>
        </w:tc>
        <w:tc>
          <w:tcPr>
            <w:tcW w:w="320" w:type="dxa"/>
          </w:tcPr>
          <w:p w:rsidR="0088456E" w:rsidRDefault="000D5252" w:rsidP="00884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6" w:type="dxa"/>
          </w:tcPr>
          <w:p w:rsidR="0088456E" w:rsidRDefault="0088456E" w:rsidP="0048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«Крона»</w:t>
            </w:r>
          </w:p>
          <w:p w:rsidR="0088456E" w:rsidRDefault="0088456E" w:rsidP="0048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F94BDA" w:rsidRDefault="00F94BDA" w:rsidP="00F94BDA"/>
    <w:p w:rsidR="000D5252" w:rsidRDefault="000D5252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0D5252" w:rsidRPr="00CE53D5" w:rsidTr="00481715">
        <w:tc>
          <w:tcPr>
            <w:tcW w:w="4928" w:type="dxa"/>
            <w:shd w:val="clear" w:color="auto" w:fill="auto"/>
          </w:tcPr>
          <w:p w:rsidR="000D5252" w:rsidRPr="00CE53D5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0D5252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№3</w:t>
            </w:r>
          </w:p>
          <w:p w:rsidR="000D5252" w:rsidRPr="00B454BB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  <w:r w:rsidR="0021775B">
              <w:rPr>
                <w:b/>
                <w:bCs/>
                <w:caps/>
                <w:kern w:val="32"/>
                <w:sz w:val="28"/>
                <w:szCs w:val="28"/>
              </w:rPr>
              <w:t>О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0D5252" w:rsidRDefault="000D5252" w:rsidP="000D5252">
      <w:pPr>
        <w:spacing w:before="10" w:after="10" w:line="216" w:lineRule="auto"/>
        <w:rPr>
          <w:b/>
          <w:sz w:val="26"/>
          <w:szCs w:val="26"/>
        </w:rPr>
      </w:pPr>
    </w:p>
    <w:p w:rsidR="000D5252" w:rsidRDefault="000D5252" w:rsidP="0021775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1775B" w:rsidRPr="0021775B" w:rsidRDefault="0021775B" w:rsidP="0021775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1775B" w:rsidRDefault="0021775B" w:rsidP="0021775B">
      <w:pPr>
        <w:tabs>
          <w:tab w:val="left" w:pos="1134"/>
        </w:tabs>
        <w:jc w:val="center"/>
        <w:rPr>
          <w:b/>
          <w:sz w:val="28"/>
          <w:szCs w:val="28"/>
        </w:rPr>
      </w:pPr>
      <w:r w:rsidRPr="0021775B">
        <w:rPr>
          <w:b/>
          <w:sz w:val="28"/>
          <w:szCs w:val="28"/>
        </w:rPr>
        <w:t xml:space="preserve">ПОЛОЖЕНИЕ </w:t>
      </w:r>
    </w:p>
    <w:p w:rsidR="00C3455C" w:rsidRPr="0021775B" w:rsidRDefault="0021775B" w:rsidP="0021775B">
      <w:pPr>
        <w:tabs>
          <w:tab w:val="left" w:pos="1134"/>
        </w:tabs>
        <w:jc w:val="center"/>
        <w:rPr>
          <w:b/>
          <w:sz w:val="28"/>
          <w:szCs w:val="28"/>
        </w:rPr>
      </w:pPr>
      <w:r w:rsidRPr="0021775B">
        <w:rPr>
          <w:b/>
          <w:sz w:val="28"/>
          <w:szCs w:val="28"/>
        </w:rPr>
        <w:t xml:space="preserve">о трехсторонней комиссии по регулированию </w:t>
      </w:r>
      <w:r>
        <w:rPr>
          <w:b/>
          <w:sz w:val="28"/>
          <w:szCs w:val="28"/>
        </w:rPr>
        <w:br/>
      </w:r>
      <w:r w:rsidRPr="0021775B">
        <w:rPr>
          <w:b/>
          <w:sz w:val="28"/>
          <w:szCs w:val="28"/>
        </w:rPr>
        <w:t>социально-трудовых отношений</w:t>
      </w:r>
      <w:r>
        <w:rPr>
          <w:b/>
          <w:sz w:val="28"/>
          <w:szCs w:val="28"/>
        </w:rPr>
        <w:t xml:space="preserve"> </w:t>
      </w:r>
      <w:r w:rsidRPr="0021775B">
        <w:rPr>
          <w:b/>
          <w:sz w:val="28"/>
          <w:szCs w:val="28"/>
        </w:rPr>
        <w:t>Грайворонского городского округа</w:t>
      </w: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55C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правовую основу формирования </w:t>
      </w:r>
      <w:r w:rsidR="0021775B">
        <w:rPr>
          <w:sz w:val="28"/>
          <w:szCs w:val="28"/>
        </w:rPr>
        <w:br/>
      </w:r>
      <w:r>
        <w:rPr>
          <w:sz w:val="28"/>
          <w:szCs w:val="28"/>
        </w:rPr>
        <w:t>и деятельности трехсторонней комиссии по регулированию социально-трудовых отношений Грайворонского городского округа (далее - Комиссия).</w:t>
      </w:r>
    </w:p>
    <w:p w:rsidR="00C3455C" w:rsidRDefault="00C3455C" w:rsidP="00C3455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I. Состав и правовая основа деятельности Комиссии</w:t>
      </w:r>
    </w:p>
    <w:p w:rsidR="0021775B" w:rsidRPr="0021775B" w:rsidRDefault="0021775B" w:rsidP="0021775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3455C" w:rsidRPr="0021775B">
        <w:rPr>
          <w:sz w:val="28"/>
          <w:szCs w:val="28"/>
        </w:rPr>
        <w:t xml:space="preserve">Комиссия состоит из представителей объединения организаций профсоюзов, объединений работодателей и представителей администрации </w:t>
      </w:r>
      <w:r>
        <w:rPr>
          <w:sz w:val="28"/>
          <w:szCs w:val="28"/>
        </w:rPr>
        <w:t xml:space="preserve">Грайворонского </w:t>
      </w:r>
      <w:r w:rsidR="00C3455C" w:rsidRPr="0021775B">
        <w:rPr>
          <w:sz w:val="28"/>
          <w:szCs w:val="28"/>
        </w:rPr>
        <w:t>городского округа, которые образуют соответствующие стороны Комиссии (далее - стороны).</w:t>
      </w:r>
    </w:p>
    <w:p w:rsidR="00C3455C" w:rsidRP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C3455C" w:rsidRPr="0021775B">
        <w:rPr>
          <w:sz w:val="28"/>
          <w:szCs w:val="28"/>
        </w:rPr>
        <w:t>Правовую основу деятельности Комиссии составляют</w:t>
      </w:r>
      <w:r>
        <w:rPr>
          <w:sz w:val="28"/>
          <w:szCs w:val="28"/>
        </w:rPr>
        <w:t xml:space="preserve"> Конституция Российской Федерации,</w:t>
      </w:r>
      <w:r w:rsidR="00C3455C" w:rsidRPr="0021775B">
        <w:rPr>
          <w:sz w:val="28"/>
          <w:szCs w:val="28"/>
        </w:rPr>
        <w:t xml:space="preserve"> </w:t>
      </w:r>
      <w:hyperlink r:id="rId14" w:history="1"/>
      <w:r>
        <w:rPr>
          <w:sz w:val="28"/>
          <w:szCs w:val="28"/>
        </w:rPr>
        <w:t>Трудовой кодекс Российской Федерации</w:t>
      </w:r>
      <w:r w:rsidR="00C3455C" w:rsidRPr="0021775B">
        <w:rPr>
          <w:sz w:val="28"/>
          <w:szCs w:val="28"/>
        </w:rPr>
        <w:t xml:space="preserve">, настоящее Положение, иные нормативные правовые акты Российской Федерации </w:t>
      </w:r>
      <w:r>
        <w:rPr>
          <w:sz w:val="28"/>
          <w:szCs w:val="28"/>
        </w:rPr>
        <w:br/>
      </w:r>
      <w:r w:rsidR="00C3455C" w:rsidRPr="0021775B">
        <w:rPr>
          <w:sz w:val="28"/>
          <w:szCs w:val="28"/>
        </w:rPr>
        <w:t>и Белгородской области.</w:t>
      </w:r>
    </w:p>
    <w:p w:rsidR="00C3455C" w:rsidRDefault="00C3455C" w:rsidP="0021775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21775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II. Принципы и порядок формирования Комиссии</w:t>
      </w: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Комиссия формируется на основе принципов:</w:t>
      </w:r>
    </w:p>
    <w:p w:rsidR="00341D66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добровольности участия объединения организаций профсоюзов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объединений работодателей в деятельности Комиссии;</w:t>
      </w:r>
    </w:p>
    <w:p w:rsidR="00341D66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D66">
        <w:rPr>
          <w:sz w:val="28"/>
          <w:szCs w:val="28"/>
        </w:rPr>
        <w:tab/>
      </w:r>
      <w:r>
        <w:rPr>
          <w:sz w:val="28"/>
          <w:szCs w:val="28"/>
        </w:rPr>
        <w:t>полномочности сторон;</w:t>
      </w:r>
    </w:p>
    <w:p w:rsidR="00341D66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D66">
        <w:rPr>
          <w:sz w:val="28"/>
          <w:szCs w:val="28"/>
        </w:rPr>
        <w:tab/>
      </w:r>
      <w:r>
        <w:rPr>
          <w:sz w:val="28"/>
          <w:szCs w:val="28"/>
        </w:rPr>
        <w:t>самостоятельности и независимости объединения организаций профсоюзов, каждого объединения работодателей, администрации Грайворонского городского округа при определении персонального состава своих представителей в Комиссии.</w:t>
      </w:r>
    </w:p>
    <w:p w:rsidR="00C3455C" w:rsidRDefault="00341D66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2.</w:t>
      </w:r>
      <w:r w:rsidR="00DD1CE4"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Представительство объединения организаций профсоюзов, объединений работодателей, администрации Грайворонского городского округа в составе сторон Комиссии определяется каждым из них самостоятельно </w:t>
      </w:r>
      <w:r w:rsidR="00C3455C">
        <w:rPr>
          <w:sz w:val="28"/>
          <w:szCs w:val="28"/>
        </w:rPr>
        <w:br/>
        <w:t>в соответствии с законодательством Российской Федерации и Белгородской области, регулирующим их деятельность, настоящим Положением и уставами соответствующих объединений.</w:t>
      </w:r>
    </w:p>
    <w:p w:rsidR="00D57301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объединение, зарегистрированное в установленном порядке, вправе направить одного своего представителя в состав соответствующей стороны Комиссии.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Утверждение и замена представителей объединения организаций профсоюзов, объединений работодателей в Комиссии производится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 xml:space="preserve">в соответствии с решениями органов указанных объединений, утверждение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замена представителей администрации Гр</w:t>
      </w:r>
      <w:r>
        <w:rPr>
          <w:sz w:val="28"/>
          <w:szCs w:val="28"/>
        </w:rPr>
        <w:t xml:space="preserve">айворонского городского округа </w:t>
      </w:r>
      <w:r w:rsidR="00C3455C">
        <w:rPr>
          <w:sz w:val="28"/>
          <w:szCs w:val="28"/>
        </w:rPr>
        <w:t xml:space="preserve">-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в соответствии с постанов</w:t>
      </w:r>
      <w:r>
        <w:rPr>
          <w:sz w:val="28"/>
          <w:szCs w:val="28"/>
        </w:rPr>
        <w:t xml:space="preserve">лением (распоряжением) </w:t>
      </w:r>
      <w:r w:rsidR="00C345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Грайворонского </w:t>
      </w:r>
      <w:r w:rsidR="00C3455C">
        <w:rPr>
          <w:sz w:val="28"/>
          <w:szCs w:val="28"/>
        </w:rPr>
        <w:t>городского округа.</w:t>
      </w:r>
    </w:p>
    <w:p w:rsidR="00C3455C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Представители сторон являются членами Комиссии. Количество членов комиссии от каждой из сторон не может превышать 3 человека.</w:t>
      </w:r>
    </w:p>
    <w:p w:rsidR="00C3455C" w:rsidRDefault="00C3455C" w:rsidP="0021775B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III. Основные цели и задачи Комиссии</w:t>
      </w:r>
    </w:p>
    <w:p w:rsidR="00D57301" w:rsidRDefault="00D57301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7301" w:rsidRDefault="00D57301" w:rsidP="00D5730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Основными задачами Комиссии являются: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ведение коллективных переговоров и подготовка проекта соглашения между объединением организаций профсоюзов, объединениями работодателей и администрации Грайворонского городского округа (далее -  соглашение);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содействие договорному регулированию социально-трудо</w:t>
      </w:r>
      <w:r w:rsidR="00D57301">
        <w:rPr>
          <w:sz w:val="28"/>
          <w:szCs w:val="28"/>
        </w:rPr>
        <w:t xml:space="preserve">вых отношений на муниципальном </w:t>
      </w:r>
      <w:r>
        <w:rPr>
          <w:sz w:val="28"/>
          <w:szCs w:val="28"/>
        </w:rPr>
        <w:t>уровне;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проведение консультаций по вопросам, связанным в области социально-трудовых отношений, муниципальных программ в сфере труда, занятости населения, миграции рабочей силы, социального обеспечения;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рассмотрение по инициативе сторон вопросов, возникающих в ходе выполнения соглашения;</w:t>
      </w:r>
    </w:p>
    <w:p w:rsidR="00C3455C" w:rsidRDefault="00D57301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партнерства.</w:t>
      </w:r>
    </w:p>
    <w:p w:rsidR="00C3455C" w:rsidRDefault="00C3455C" w:rsidP="00C3455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IV. Основные права Комиссии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5C">
        <w:rPr>
          <w:sz w:val="28"/>
          <w:szCs w:val="28"/>
        </w:rPr>
        <w:t>1. Комиссия вправе: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проводить с органами законодательной и исполнительной власти области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согласовывать интересы объединения организаций профсоюзов, объединений работодателей, органов исполнительной власти </w:t>
      </w:r>
      <w:r w:rsidR="00D57301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 при разработке проекта соглашения, реализации указанного соглашения, выполнении решений Комиссии;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оказывать практическое и методическое содействие заключению коллективных договоров и соглашений;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запрашивать у органов местного самоуправления городского округа, работодателей и профсоюзов информацию о заключаемых </w:t>
      </w:r>
      <w:r w:rsidR="00D57301">
        <w:rPr>
          <w:sz w:val="28"/>
          <w:szCs w:val="28"/>
        </w:rPr>
        <w:br/>
      </w:r>
      <w:r>
        <w:rPr>
          <w:sz w:val="28"/>
          <w:szCs w:val="28"/>
        </w:rPr>
        <w:t>и заключенных коллективных договоров, в целях выработки рекомендаций Комиссии по развитию коллективно-договорного регулирования социально-трудовых отношений;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своих решений;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органов местного самоуправления городского округа </w:t>
      </w:r>
      <w:r>
        <w:rPr>
          <w:sz w:val="28"/>
          <w:szCs w:val="28"/>
        </w:rPr>
        <w:br/>
        <w:t xml:space="preserve">в установленном порядке информацию о социально-экономическом положении в Грайворонском городском округе, необходимую для ведения коллективных переговоров и подготовки проекта соглашения, организации контроля </w:t>
      </w:r>
      <w:r w:rsidR="00D57301">
        <w:rPr>
          <w:sz w:val="28"/>
          <w:szCs w:val="28"/>
        </w:rPr>
        <w:br/>
      </w:r>
      <w:r>
        <w:rPr>
          <w:sz w:val="28"/>
          <w:szCs w:val="28"/>
        </w:rPr>
        <w:t>за выполнением указанного соглашения, нормативных правовых актов Белгородской области, а также проекты законов и иных нормативных правовых актов Белгородской области в области социально-трудовых отношений;</w:t>
      </w:r>
      <w:proofErr w:type="gramEnd"/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принимать по согласованию с объединением организаций профсоюзов, объединениями работодателей и органами законодательной </w:t>
      </w:r>
      <w:r w:rsidR="00D57301">
        <w:rPr>
          <w:sz w:val="28"/>
          <w:szCs w:val="28"/>
        </w:rPr>
        <w:br/>
      </w:r>
      <w:r>
        <w:rPr>
          <w:sz w:val="28"/>
          <w:szCs w:val="28"/>
        </w:rPr>
        <w:t>и исполнительной власти городского округа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приглашать для участия в своей деятельности представителей объединения организаций профсоюзов, объединений работодателей и органов исполнительной власти городского округа, не являющихся членами Комиссии, а также ученых и специалистов, представителей других организаций;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создавать рабочие группы с привлечением ученых и специалистов;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принимать участие в проведении областных, межрегиональных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Комиссия разрабатывает и утверждает регламент трехсторонней комиссии по регулированию социально-трудовых отношений городского округа (далее - регламент Комиссии), определяет порядок подготовки проекта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заключения соглашения.</w:t>
      </w:r>
    </w:p>
    <w:p w:rsidR="00C3455C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5C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Реализация Комиссией определяемых настоящим Положением прав не препятствует объединению организаций профсоюзов и объединениям работодателей, представленным в Комиссии, реализовать свои права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в соответствии с областными законами.</w:t>
      </w:r>
    </w:p>
    <w:p w:rsidR="00C3455C" w:rsidRDefault="00C3455C" w:rsidP="00D5730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D5730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V. Порядок принятия решения Комиссии</w:t>
      </w:r>
    </w:p>
    <w:p w:rsidR="00D572CE" w:rsidRDefault="00D572CE" w:rsidP="00D5730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Решение Комиссии считается принятым, если за него проголосовали все три стороны.</w:t>
      </w: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Порядок принятия решения каждой стороной определяется регламентом Комиссии.</w:t>
      </w:r>
    </w:p>
    <w:p w:rsidR="00C3455C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C3455C" w:rsidRDefault="00C3455C" w:rsidP="00C3455C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Координатор Комиссии</w:t>
      </w:r>
    </w:p>
    <w:p w:rsidR="00F72501" w:rsidRDefault="00F72501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Координатором Комиссии является глава администрации Грайворонского городского округа. Координатор Комиссии не является членом Комиссии.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Координатор Комиссии: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организует деятельность Комиссии, председательствует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на ее заседаниях;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утверждает состав рабочих групп;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оказывает содействие в согласовании позиций сторон;</w:t>
      </w:r>
    </w:p>
    <w:p w:rsidR="00C3455C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подписывает регламент Комиссии, планы работы и решения Комиссии.</w:t>
      </w:r>
    </w:p>
    <w:p w:rsidR="00C3455C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455C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Координатор Комиссии не вмешивается в деятельность сторон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не принимает участия в голосовании.</w:t>
      </w:r>
    </w:p>
    <w:p w:rsidR="00C3455C" w:rsidRDefault="00C3455C" w:rsidP="00C3455C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Координаторы сторон Комиссии</w:t>
      </w: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55C" w:rsidRDefault="00C3455C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сторон для обеспечения оперативного взаимодействия </w:t>
      </w:r>
      <w:r w:rsidR="00D572CE">
        <w:rPr>
          <w:sz w:val="28"/>
          <w:szCs w:val="28"/>
        </w:rPr>
        <w:br/>
      </w:r>
      <w:r>
        <w:rPr>
          <w:sz w:val="28"/>
          <w:szCs w:val="28"/>
        </w:rPr>
        <w:t xml:space="preserve">с другими сторонами имеет право избрать координатора стороны </w:t>
      </w:r>
      <w:r w:rsidR="00D572CE">
        <w:rPr>
          <w:sz w:val="28"/>
          <w:szCs w:val="28"/>
        </w:rPr>
        <w:br/>
      </w:r>
      <w:r>
        <w:rPr>
          <w:sz w:val="28"/>
          <w:szCs w:val="28"/>
        </w:rPr>
        <w:t>и его заместителя. Координаторы сторон и их заместители являются членами Комиссии.</w:t>
      </w:r>
    </w:p>
    <w:p w:rsidR="00C3455C" w:rsidRDefault="00C3455C" w:rsidP="00C3455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VIII. Члены Комиссии</w:t>
      </w: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Участвуют в заседаниях Комиссии и рабочих групп в соответствии с регламентом Комиссии в подготовке проектов решений Комиссии.</w:t>
      </w:r>
    </w:p>
    <w:p w:rsidR="00C3455C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Вносят предложения по вопросам, относящимся к компетенции Комиссии, для рассмотрения на заседаниях Комисс</w:t>
      </w:r>
      <w:proofErr w:type="gramStart"/>
      <w:r w:rsidR="00C3455C">
        <w:rPr>
          <w:sz w:val="28"/>
          <w:szCs w:val="28"/>
        </w:rPr>
        <w:t>ии и ее</w:t>
      </w:r>
      <w:proofErr w:type="gramEnd"/>
      <w:r w:rsidR="00C3455C">
        <w:rPr>
          <w:sz w:val="28"/>
          <w:szCs w:val="28"/>
        </w:rPr>
        <w:t xml:space="preserve"> рабочих групп.</w:t>
      </w:r>
    </w:p>
    <w:p w:rsidR="00C3455C" w:rsidRPr="00F94BDA" w:rsidRDefault="00C3455C" w:rsidP="00D572CE">
      <w:pPr>
        <w:tabs>
          <w:tab w:val="left" w:pos="1134"/>
        </w:tabs>
        <w:ind w:firstLine="709"/>
        <w:jc w:val="center"/>
        <w:rPr>
          <w:b/>
        </w:rPr>
      </w:pPr>
    </w:p>
    <w:sectPr w:rsidR="00C3455C" w:rsidRPr="00F94BDA" w:rsidSect="00F02414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60" w:rsidRDefault="00380C60" w:rsidP="00F02414">
      <w:r>
        <w:separator/>
      </w:r>
    </w:p>
  </w:endnote>
  <w:endnote w:type="continuationSeparator" w:id="0">
    <w:p w:rsidR="00380C60" w:rsidRDefault="00380C60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60" w:rsidRDefault="00380C60" w:rsidP="00F02414">
      <w:r>
        <w:separator/>
      </w:r>
    </w:p>
  </w:footnote>
  <w:footnote w:type="continuationSeparator" w:id="0">
    <w:p w:rsidR="00380C60" w:rsidRDefault="00380C60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E845B5" w:rsidRDefault="00E845B5">
        <w:pPr>
          <w:pStyle w:val="aa"/>
          <w:jc w:val="center"/>
        </w:pPr>
        <w:fldSimple w:instr=" PAGE   \* MERGEFORMAT ">
          <w:r w:rsidR="00F72501">
            <w:rPr>
              <w:noProof/>
            </w:rPr>
            <w:t>2</w:t>
          </w:r>
        </w:fldSimple>
      </w:p>
    </w:sdtContent>
  </w:sdt>
  <w:p w:rsidR="00E845B5" w:rsidRDefault="00E845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20964"/>
    <w:rsid w:val="00035AAE"/>
    <w:rsid w:val="00053093"/>
    <w:rsid w:val="0005500F"/>
    <w:rsid w:val="0005727D"/>
    <w:rsid w:val="00073125"/>
    <w:rsid w:val="00076933"/>
    <w:rsid w:val="0008041C"/>
    <w:rsid w:val="00086B54"/>
    <w:rsid w:val="000B30A7"/>
    <w:rsid w:val="000D230D"/>
    <w:rsid w:val="000D40DB"/>
    <w:rsid w:val="000D5252"/>
    <w:rsid w:val="000E74EF"/>
    <w:rsid w:val="000E7866"/>
    <w:rsid w:val="000F0769"/>
    <w:rsid w:val="0010167F"/>
    <w:rsid w:val="001054B0"/>
    <w:rsid w:val="0012337B"/>
    <w:rsid w:val="00145817"/>
    <w:rsid w:val="00151662"/>
    <w:rsid w:val="00174A03"/>
    <w:rsid w:val="001A4F71"/>
    <w:rsid w:val="001A6E86"/>
    <w:rsid w:val="001C6CBF"/>
    <w:rsid w:val="001D245E"/>
    <w:rsid w:val="001E4170"/>
    <w:rsid w:val="00216763"/>
    <w:rsid w:val="0021775B"/>
    <w:rsid w:val="00237B9D"/>
    <w:rsid w:val="002537E5"/>
    <w:rsid w:val="00254AE6"/>
    <w:rsid w:val="0025700A"/>
    <w:rsid w:val="00274D36"/>
    <w:rsid w:val="002A1435"/>
    <w:rsid w:val="002A4D47"/>
    <w:rsid w:val="002C1ED8"/>
    <w:rsid w:val="002C2E23"/>
    <w:rsid w:val="002D61B4"/>
    <w:rsid w:val="002E1C07"/>
    <w:rsid w:val="003002E8"/>
    <w:rsid w:val="0030562E"/>
    <w:rsid w:val="00310C6C"/>
    <w:rsid w:val="003213F2"/>
    <w:rsid w:val="00325800"/>
    <w:rsid w:val="003376A1"/>
    <w:rsid w:val="00341D66"/>
    <w:rsid w:val="0035116E"/>
    <w:rsid w:val="00366DA3"/>
    <w:rsid w:val="003729C8"/>
    <w:rsid w:val="00380C60"/>
    <w:rsid w:val="0039411E"/>
    <w:rsid w:val="003A14D5"/>
    <w:rsid w:val="003A5E86"/>
    <w:rsid w:val="003C1E75"/>
    <w:rsid w:val="003F6481"/>
    <w:rsid w:val="003F6909"/>
    <w:rsid w:val="0041480F"/>
    <w:rsid w:val="00420A57"/>
    <w:rsid w:val="0043195A"/>
    <w:rsid w:val="00445A16"/>
    <w:rsid w:val="00473341"/>
    <w:rsid w:val="00481715"/>
    <w:rsid w:val="00486899"/>
    <w:rsid w:val="00492490"/>
    <w:rsid w:val="00492B57"/>
    <w:rsid w:val="0049512F"/>
    <w:rsid w:val="00497B8A"/>
    <w:rsid w:val="004B1C6E"/>
    <w:rsid w:val="004C4B6E"/>
    <w:rsid w:val="004E08F9"/>
    <w:rsid w:val="004E1733"/>
    <w:rsid w:val="004E5EBF"/>
    <w:rsid w:val="004F1A3F"/>
    <w:rsid w:val="005155AE"/>
    <w:rsid w:val="005157E5"/>
    <w:rsid w:val="00516D73"/>
    <w:rsid w:val="00527CB9"/>
    <w:rsid w:val="005350B6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83C21"/>
    <w:rsid w:val="006D5401"/>
    <w:rsid w:val="006E1B44"/>
    <w:rsid w:val="00700A72"/>
    <w:rsid w:val="00744307"/>
    <w:rsid w:val="007448EF"/>
    <w:rsid w:val="007513F2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7E3DF1"/>
    <w:rsid w:val="00807D6F"/>
    <w:rsid w:val="00816456"/>
    <w:rsid w:val="00816928"/>
    <w:rsid w:val="00823D85"/>
    <w:rsid w:val="00824225"/>
    <w:rsid w:val="00833755"/>
    <w:rsid w:val="00851232"/>
    <w:rsid w:val="00852E8A"/>
    <w:rsid w:val="00854336"/>
    <w:rsid w:val="00864B75"/>
    <w:rsid w:val="00870308"/>
    <w:rsid w:val="0088456E"/>
    <w:rsid w:val="00886AA4"/>
    <w:rsid w:val="008A1A65"/>
    <w:rsid w:val="008B17FB"/>
    <w:rsid w:val="008C27E3"/>
    <w:rsid w:val="008C3B04"/>
    <w:rsid w:val="008D3694"/>
    <w:rsid w:val="008D3D76"/>
    <w:rsid w:val="008D3EAA"/>
    <w:rsid w:val="008F6C25"/>
    <w:rsid w:val="009125E7"/>
    <w:rsid w:val="00913092"/>
    <w:rsid w:val="009324FD"/>
    <w:rsid w:val="00942A41"/>
    <w:rsid w:val="0094576B"/>
    <w:rsid w:val="009571BC"/>
    <w:rsid w:val="00957AFA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201D"/>
    <w:rsid w:val="00A15527"/>
    <w:rsid w:val="00A208EC"/>
    <w:rsid w:val="00A21FD8"/>
    <w:rsid w:val="00A32BEF"/>
    <w:rsid w:val="00A34E3C"/>
    <w:rsid w:val="00A4063A"/>
    <w:rsid w:val="00A42574"/>
    <w:rsid w:val="00A47911"/>
    <w:rsid w:val="00A55CA2"/>
    <w:rsid w:val="00A61AF5"/>
    <w:rsid w:val="00A66D7C"/>
    <w:rsid w:val="00A83D11"/>
    <w:rsid w:val="00AA75C6"/>
    <w:rsid w:val="00AF58CA"/>
    <w:rsid w:val="00AF7F93"/>
    <w:rsid w:val="00B05729"/>
    <w:rsid w:val="00B07A77"/>
    <w:rsid w:val="00B15C4B"/>
    <w:rsid w:val="00B25940"/>
    <w:rsid w:val="00B3181D"/>
    <w:rsid w:val="00B403BB"/>
    <w:rsid w:val="00B63F04"/>
    <w:rsid w:val="00B65C61"/>
    <w:rsid w:val="00B90832"/>
    <w:rsid w:val="00BB5961"/>
    <w:rsid w:val="00BD02D7"/>
    <w:rsid w:val="00BD4275"/>
    <w:rsid w:val="00BE4F3D"/>
    <w:rsid w:val="00BE5B48"/>
    <w:rsid w:val="00BE6CAD"/>
    <w:rsid w:val="00BF2E40"/>
    <w:rsid w:val="00C060DB"/>
    <w:rsid w:val="00C26131"/>
    <w:rsid w:val="00C3455C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D7E74"/>
    <w:rsid w:val="00CE209E"/>
    <w:rsid w:val="00D03D6E"/>
    <w:rsid w:val="00D121AC"/>
    <w:rsid w:val="00D156E3"/>
    <w:rsid w:val="00D16F24"/>
    <w:rsid w:val="00D242ED"/>
    <w:rsid w:val="00D25A36"/>
    <w:rsid w:val="00D33F32"/>
    <w:rsid w:val="00D363AF"/>
    <w:rsid w:val="00D4659B"/>
    <w:rsid w:val="00D52AFB"/>
    <w:rsid w:val="00D54D2C"/>
    <w:rsid w:val="00D56A07"/>
    <w:rsid w:val="00D5727E"/>
    <w:rsid w:val="00D572CE"/>
    <w:rsid w:val="00D57301"/>
    <w:rsid w:val="00D60465"/>
    <w:rsid w:val="00D64E27"/>
    <w:rsid w:val="00D8632A"/>
    <w:rsid w:val="00DB2092"/>
    <w:rsid w:val="00DB4266"/>
    <w:rsid w:val="00DC60FF"/>
    <w:rsid w:val="00DD1CE4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776F3"/>
    <w:rsid w:val="00E845B5"/>
    <w:rsid w:val="00E91250"/>
    <w:rsid w:val="00EA62AC"/>
    <w:rsid w:val="00EA7FC4"/>
    <w:rsid w:val="00EC5A2D"/>
    <w:rsid w:val="00ED1C65"/>
    <w:rsid w:val="00EF0CB9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440BA"/>
    <w:rsid w:val="00F6477F"/>
    <w:rsid w:val="00F7084A"/>
    <w:rsid w:val="00F72501"/>
    <w:rsid w:val="00F8306B"/>
    <w:rsid w:val="00F928F4"/>
    <w:rsid w:val="00F94BDA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rsid w:val="00C3455C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semiHidden/>
    <w:unhideWhenUsed/>
    <w:rsid w:val="004817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1715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481715"/>
    <w:pPr>
      <w:spacing w:after="120"/>
      <w:ind w:left="283"/>
    </w:pPr>
    <w:rPr>
      <w:sz w:val="20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481715"/>
    <w:rPr>
      <w:rFonts w:ascii="Times New Roman" w:hAnsi="Times New Roman" w:cs="Times New Roman"/>
      <w:lang w:eastAsia="zh-CN"/>
    </w:rPr>
  </w:style>
  <w:style w:type="character" w:customStyle="1" w:styleId="30">
    <w:name w:val="Заголовок 3 Знак"/>
    <w:basedOn w:val="a0"/>
    <w:link w:val="3"/>
    <w:rsid w:val="00C3455C"/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customStyle="1" w:styleId="formattexttopleveltext">
    <w:name w:val="formattext topleveltext"/>
    <w:basedOn w:val="a"/>
    <w:rsid w:val="00C3455C"/>
    <w:pPr>
      <w:spacing w:before="100" w:beforeAutospacing="1" w:after="100" w:afterAutospacing="1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7891D5E64E75FA0DDE5A077475A31087A28842465E2229A725597C7BCH8N" TargetMode="External"/><Relationship Id="rId13" Type="http://schemas.openxmlformats.org/officeDocument/2006/relationships/hyperlink" Target="consultantplus://offline/ref=C3A7891D5E64E75FA0DDFBAD612B003C0D72758C266DE076C12D0ECA90C19263BCH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7891D5E64E75FA0DDE5A077475A3108782C812C6BE2229A725597C7BCH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7891D5E64E75FA0DDE5A077475A31087D2F872C6CE2229A725597C7BCH8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A7891D5E64E75FA0DDE5A077475A31087D2984226FE2229A725597C7BCH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7891D5E64E75FA0DDE5A077475A31087A2D872764E2229A725597C7BCH8N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D70E-38D4-4085-9C47-6E7E7093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49</Pages>
  <Words>16558</Words>
  <Characters>94383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11</cp:revision>
  <cp:lastPrinted>2023-01-11T06:41:00Z</cp:lastPrinted>
  <dcterms:created xsi:type="dcterms:W3CDTF">2023-01-30T08:52:00Z</dcterms:created>
  <dcterms:modified xsi:type="dcterms:W3CDTF">2023-02-01T08:34:00Z</dcterms:modified>
</cp:coreProperties>
</file>