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5958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6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6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6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6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6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6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65"/>
        <w:jc w:val="both"/>
        <w:rPr>
          <w:sz w:val="22"/>
        </w:rPr>
      </w:pPr>
      <w:r>
        <w:rPr>
          <w:b/>
          <w:sz w:val="22"/>
          <w:szCs w:val="18"/>
        </w:rPr>
        <w:t xml:space="preserve">«_ 29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_351_</w:t>
      </w:r>
      <w:r>
        <w:rPr>
          <w:sz w:val="22"/>
        </w:rPr>
      </w:r>
      <w:r/>
    </w:p>
    <w:p>
      <w:pPr>
        <w:pStyle w:val="89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9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  <w:br/>
            </w:r>
            <w:r>
              <w:rPr>
                <w:b/>
                <w:color w:val="000000"/>
                <w:sz w:val="26"/>
                <w:szCs w:val="26"/>
              </w:rPr>
              <w:t xml:space="preserve">«</w:t>
            </w:r>
            <w:r>
              <w:rPr>
                <w:b/>
                <w:sz w:val="26"/>
                <w:szCs w:val="26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  <w:br/>
              <w:t xml:space="preserve">о градостроительной деятельности</w:t>
            </w:r>
            <w:r>
              <w:rPr>
                <w:b/>
                <w:color w:val="000000"/>
                <w:sz w:val="26"/>
                <w:szCs w:val="26"/>
              </w:rPr>
              <w:t xml:space="preserve">»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899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99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65"/>
        <w:ind w:firstLine="708"/>
        <w:jc w:val="both"/>
        <w:rPr>
          <w:b/>
          <w:bCs/>
          <w:spacing w:val="40"/>
          <w:sz w:val="26"/>
          <w:szCs w:val="26"/>
          <w:shd w:val="clear" w:color="auto" w:fill="ffffff"/>
        </w:rPr>
      </w:pPr>
      <w:r>
        <w:rPr>
          <w:rFonts w:eastAsia="Calibri"/>
          <w:bCs/>
          <w:sz w:val="26"/>
          <w:szCs w:val="26"/>
          <w:lang w:eastAsia="en-US"/>
        </w:rPr>
        <w:t xml:space="preserve">В соответствии с Федеральным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HYPERLINK "consultantplus://offline/ref=3DE8DEF957A8568D413B89C2237393925A50904AE96849B672F37D66071233202981F2C197193F6FEF0AAB825BKFE8K"</w:instrText>
      </w:r>
      <w:r>
        <w:rPr>
          <w:sz w:val="26"/>
          <w:szCs w:val="26"/>
        </w:rPr>
        <w:fldChar w:fldCharType="separate"/>
      </w:r>
      <w:r>
        <w:rPr>
          <w:rFonts w:eastAsia="Calibri"/>
          <w:bCs/>
          <w:sz w:val="26"/>
          <w:szCs w:val="26"/>
          <w:lang w:eastAsia="en-US"/>
        </w:rPr>
        <w:t xml:space="preserve">законом</w:t>
      </w:r>
      <w:r>
        <w:rPr>
          <w:sz w:val="26"/>
          <w:szCs w:val="26"/>
        </w:rPr>
        <w:fldChar w:fldCharType="end"/>
      </w:r>
      <w:r>
        <w:rPr>
          <w:rFonts w:eastAsia="Calibri"/>
          <w:bCs/>
          <w:sz w:val="26"/>
          <w:szCs w:val="26"/>
          <w:lang w:eastAsia="en-US"/>
        </w:rPr>
        <w:t xml:space="preserve"> от 27</w:t>
      </w:r>
      <w:r>
        <w:rPr>
          <w:rFonts w:eastAsia="Calibri"/>
          <w:bCs/>
          <w:sz w:val="26"/>
          <w:szCs w:val="26"/>
          <w:lang w:eastAsia="en-US"/>
        </w:rPr>
        <w:t xml:space="preserve"> июля </w:t>
      </w:r>
      <w:r>
        <w:rPr>
          <w:rFonts w:eastAsia="Calibri"/>
          <w:bCs/>
          <w:sz w:val="26"/>
          <w:szCs w:val="26"/>
          <w:lang w:eastAsia="en-US"/>
        </w:rPr>
        <w:t xml:space="preserve">2010</w:t>
      </w:r>
      <w:r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№</w:t>
      </w:r>
      <w:r>
        <w:rPr>
          <w:rFonts w:eastAsia="Calibri"/>
          <w:bCs/>
          <w:sz w:val="26"/>
          <w:szCs w:val="26"/>
          <w:lang w:eastAsia="en-US"/>
        </w:rPr>
        <w:t xml:space="preserve">210-ФЗ </w:t>
      </w:r>
      <w:r>
        <w:rPr>
          <w:rFonts w:eastAsia="Calibri"/>
          <w:bCs/>
          <w:sz w:val="26"/>
          <w:szCs w:val="26"/>
          <w:lang w:eastAsia="en-US"/>
        </w:rPr>
        <w:br/>
        <w:t xml:space="preserve">«</w:t>
      </w:r>
      <w:r>
        <w:rPr>
          <w:rFonts w:eastAsia="Calibri"/>
          <w:bCs/>
          <w:sz w:val="26"/>
          <w:szCs w:val="26"/>
          <w:lang w:eastAsia="en-US"/>
        </w:rPr>
        <w:t xml:space="preserve">Об организации предоставления государственных и муниципальных услуг</w:t>
      </w:r>
      <w:r>
        <w:rPr>
          <w:rFonts w:eastAsia="Calibri"/>
          <w:bCs/>
          <w:sz w:val="26"/>
          <w:szCs w:val="26"/>
          <w:lang w:eastAsia="en-US"/>
        </w:rPr>
        <w:t xml:space="preserve">»</w:t>
      </w:r>
      <w:r>
        <w:rPr>
          <w:rFonts w:eastAsia="Calibri"/>
          <w:bCs/>
          <w:sz w:val="26"/>
          <w:szCs w:val="26"/>
          <w:lang w:eastAsia="en-US"/>
        </w:rPr>
        <w:t xml:space="preserve">, Г</w:t>
      </w:r>
      <w:r>
        <w:rPr>
          <w:sz w:val="26"/>
          <w:szCs w:val="26"/>
        </w:rPr>
        <w:t xml:space="preserve">радостроительным кодексом Российской Федерации</w:t>
      </w:r>
      <w:r>
        <w:rPr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муниципального района «Грайворонский район»</w:t>
      </w:r>
      <w:r>
        <w:rPr>
          <w:bCs/>
          <w:sz w:val="26"/>
          <w:szCs w:val="26"/>
        </w:rPr>
        <w:t xml:space="preserve"> Белгородской области от 01 июня 2012 года №267-п «О порядке разработки и утверждения административных регламентов» </w:t>
      </w:r>
      <w:r>
        <w:rPr>
          <w:b/>
          <w:bCs/>
          <w:spacing w:val="40"/>
          <w:sz w:val="26"/>
          <w:szCs w:val="26"/>
          <w:shd w:val="clear" w:color="auto" w:fill="ffffff"/>
        </w:rPr>
        <w:t xml:space="preserve">постановля</w:t>
      </w:r>
      <w:r>
        <w:rPr>
          <w:b/>
          <w:bCs/>
          <w:sz w:val="26"/>
          <w:szCs w:val="26"/>
          <w:shd w:val="clear" w:color="auto" w:fill="ffffff"/>
        </w:rPr>
        <w:t xml:space="preserve">ю:</w:t>
      </w:r>
      <w:r>
        <w:rPr>
          <w:b/>
          <w:bCs/>
          <w:spacing w:val="40"/>
          <w:sz w:val="26"/>
          <w:szCs w:val="26"/>
          <w:shd w:val="clear" w:color="auto" w:fill="ffffff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bCs/>
          <w:spacing w:val="-2"/>
          <w:sz w:val="26"/>
          <w:szCs w:val="26"/>
          <w:shd w:val="clear" w:color="auto" w:fill="ffffff"/>
        </w:rPr>
      </w:pPr>
      <w:r>
        <w:rPr>
          <w:spacing w:val="-2"/>
          <w:sz w:val="26"/>
          <w:szCs w:val="26"/>
        </w:rPr>
        <w:t xml:space="preserve">1.</w:t>
      </w:r>
      <w:r>
        <w:rPr>
          <w:spacing w:val="-2"/>
          <w:sz w:val="26"/>
          <w:szCs w:val="26"/>
        </w:rPr>
        <w:tab/>
      </w:r>
      <w:r>
        <w:rPr>
          <w:bCs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«Направление уведомления о соответствии построенных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реконструированных объектов индивидуального жилищного строительства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садового дома требованиям законодательства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градостроительной деятельности» (прилагается).</w:t>
      </w:r>
      <w:r>
        <w:rPr>
          <w:bCs/>
          <w:spacing w:val="-2"/>
          <w:sz w:val="26"/>
          <w:szCs w:val="26"/>
          <w:shd w:val="clear" w:color="auto" w:fill="ffffff"/>
        </w:rPr>
      </w:r>
      <w:r/>
    </w:p>
    <w:p>
      <w:pPr>
        <w:pStyle w:val="865"/>
        <w:ind w:firstLine="720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spacing w:val="-2"/>
          <w:sz w:val="26"/>
          <w:szCs w:val="26"/>
        </w:rPr>
        <w:t xml:space="preserve">2.</w:t>
      </w:r>
      <w:r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Признать </w:t>
      </w:r>
      <w:r>
        <w:rPr>
          <w:rFonts w:eastAsia="Times New Roman CYR"/>
          <w:bCs/>
          <w:sz w:val="26"/>
          <w:szCs w:val="26"/>
        </w:rPr>
        <w:t xml:space="preserve">утратившим силу постановление </w:t>
      </w:r>
      <w:r>
        <w:rPr>
          <w:sz w:val="26"/>
          <w:szCs w:val="26"/>
        </w:rPr>
        <w:t xml:space="preserve">администрации Грайворонского городского округа от 29 июня 2021 года №352 «Об утверждении административного регламента предоставления муниципальной услуги «Направление уведомления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color w:val="000000"/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</w:r>
      <w:r/>
    </w:p>
    <w:p>
      <w:pPr>
        <w:pStyle w:val="865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>
        <w:rPr>
          <w:sz w:val="26"/>
          <w:szCs w:val="26"/>
        </w:rPr>
      </w:r>
      <w:r/>
    </w:p>
    <w:p>
      <w:pPr>
        <w:pStyle w:val="865"/>
        <w:ind w:firstLine="708"/>
        <w:jc w:val="both"/>
        <w:tabs>
          <w:tab w:val="left" w:pos="1134" w:leader="none"/>
        </w:tabs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4.</w:t>
      </w:r>
      <w:r>
        <w:rPr>
          <w:spacing w:val="-2"/>
          <w:sz w:val="26"/>
          <w:szCs w:val="26"/>
        </w:rPr>
        <w:tab/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округа – начальника управления по строительству, транспорту, ЖКХ и ТЭК Р.Г. Твердуна.</w:t>
      </w:r>
      <w:r/>
    </w:p>
    <w:p>
      <w:pPr>
        <w:pStyle w:val="86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65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65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865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65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b/>
          <w:color w:val="000000"/>
          <w:sz w:val="28"/>
          <w:szCs w:val="28"/>
        </w:rPr>
        <w:t xml:space="preserve">Приложение</w:t>
      </w:r>
      <w:r>
        <w:rPr>
          <w:b/>
          <w:color w:val="000000"/>
          <w:sz w:val="28"/>
          <w:szCs w:val="28"/>
        </w:rPr>
      </w:r>
      <w:r/>
    </w:p>
    <w:p>
      <w:pPr>
        <w:pStyle w:val="865"/>
        <w:ind w:left="439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ind w:left="439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</w:t>
      </w:r>
      <w:r>
        <w:rPr>
          <w:b/>
          <w:sz w:val="28"/>
          <w:szCs w:val="28"/>
        </w:rPr>
      </w:r>
      <w:r/>
    </w:p>
    <w:p>
      <w:pPr>
        <w:pStyle w:val="865"/>
        <w:ind w:left="4395" w:hanging="10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постановлением администрации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865"/>
        <w:ind w:left="4395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«_29_»_мая_2023_ года №_351_</w:t>
      </w:r>
      <w:r>
        <w:rPr>
          <w:b/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</w:r>
      <w:r/>
    </w:p>
    <w:p>
      <w:pPr>
        <w:pStyle w:val="865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</w:r>
      <w:r/>
    </w:p>
    <w:p>
      <w:pPr>
        <w:pStyle w:val="865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«Направление уведомления 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b/>
          <w:sz w:val="28"/>
          <w:szCs w:val="28"/>
        </w:rPr>
      </w:r>
      <w:r/>
    </w:p>
    <w:p>
      <w:pPr>
        <w:pStyle w:val="865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Общие положения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contextualSpacing w:val="0"/>
        <w:ind w:left="0"/>
        <w:jc w:val="center"/>
        <w:shd w:val="clear" w:color="auto" w:fill="ffffff"/>
        <w:tabs>
          <w:tab w:val="left" w:pos="709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1.1. </w:t>
      </w:r>
      <w:r>
        <w:rPr>
          <w:b/>
          <w:spacing w:val="2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pStyle w:val="909"/>
        <w:contextualSpacing w:val="0"/>
        <w:ind w:left="709"/>
        <w:shd w:val="clear" w:color="auto" w:fill="ffffff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Административный регламент </w:t>
      </w:r>
      <w:r>
        <w:rPr>
          <w:spacing w:val="2"/>
          <w:sz w:val="28"/>
          <w:szCs w:val="28"/>
        </w:rPr>
        <w:t xml:space="preserve">предоставления</w:t>
      </w:r>
      <w:r>
        <w:rPr>
          <w:spacing w:val="2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Направление уведомления о соответствии 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градостроительной деятельности</w:t>
      </w:r>
      <w:r>
        <w:rPr>
          <w:color w:val="000000"/>
          <w:spacing w:val="2"/>
          <w:sz w:val="28"/>
          <w:szCs w:val="28"/>
        </w:rPr>
        <w:t xml:space="preserve">»</w:t>
      </w:r>
      <w:r>
        <w:rPr>
          <w:spacing w:val="2"/>
          <w:sz w:val="28"/>
          <w:szCs w:val="28"/>
        </w:rPr>
        <w:t xml:space="preserve"> (далее −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дминистративный регламент, муниципальная услуга</w:t>
      </w:r>
      <w:r>
        <w:rPr>
          <w:spacing w:val="2"/>
          <w:sz w:val="28"/>
          <w:szCs w:val="28"/>
        </w:rPr>
        <w:t xml:space="preserve"> соответственно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</w:t>
      </w:r>
      <w:r>
        <w:rPr>
          <w:spacing w:val="2"/>
          <w:sz w:val="28"/>
          <w:szCs w:val="28"/>
        </w:rPr>
        <w:t xml:space="preserve">ю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уведомлени</w:t>
      </w:r>
      <w:r>
        <w:rPr>
          <w:spacing w:val="2"/>
          <w:sz w:val="28"/>
          <w:szCs w:val="28"/>
        </w:rPr>
        <w:t xml:space="preserve">й</w:t>
      </w:r>
      <w:r>
        <w:rPr>
          <w:spacing w:val="2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градостроительной деятельности либо о несоответствии построенных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расположенных на территори</w:t>
      </w:r>
      <w:r>
        <w:rPr>
          <w:spacing w:val="2"/>
          <w:sz w:val="28"/>
          <w:szCs w:val="28"/>
        </w:rPr>
        <w:t xml:space="preserve">и Грайворонского городского округа. 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993" w:leader="none"/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contextualSpacing w:val="0"/>
        <w:ind w:left="0"/>
        <w:jc w:val="center"/>
        <w:shd w:val="clear" w:color="auto" w:fill="ffffff"/>
        <w:tabs>
          <w:tab w:val="left" w:pos="709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1.2. </w:t>
      </w:r>
      <w:r>
        <w:rPr>
          <w:b/>
          <w:spacing w:val="2"/>
          <w:sz w:val="28"/>
          <w:szCs w:val="28"/>
        </w:rPr>
        <w:t xml:space="preserve">Круг заявителей</w:t>
      </w:r>
      <w:r/>
    </w:p>
    <w:p>
      <w:pPr>
        <w:pStyle w:val="909"/>
        <w:ind w:left="0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1.2.1.</w:t>
        <w:tab/>
      </w:r>
      <w:r>
        <w:rPr>
          <w:sz w:val="28"/>
          <w:szCs w:val="28"/>
        </w:rPr>
        <w:t xml:space="preserve">Заявителями на получение муниципальной услуги являются застройщики (далее -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аявитель).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1.2.2.</w:t>
        <w:tab/>
      </w:r>
      <w:r>
        <w:rPr>
          <w:sz w:val="28"/>
          <w:szCs w:val="28"/>
        </w:rPr>
        <w:t xml:space="preserve">Интересы заявителей, могут представлять лица, обладающие соответствующими полномочиями (далее - представитель).</w:t>
      </w:r>
      <w:r>
        <w:t xml:space="preserve"> </w:t>
      </w:r>
      <w:r>
        <w:rPr>
          <w:sz w:val="28"/>
          <w:szCs w:val="28"/>
        </w:rPr>
        <w:t xml:space="preserve"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993" w:leader="none"/>
        </w:tabs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1.2.3.</w:t>
        <w:tab/>
      </w:r>
      <w:r>
        <w:rPr>
          <w:color w:val="000000"/>
          <w:spacing w:val="2"/>
          <w:sz w:val="28"/>
          <w:szCs w:val="28"/>
        </w:rPr>
        <w:t xml:space="preserve">Муниципальная услуга предоставляется заявителю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соответствии с вариантом предоставления муниципальной услуги.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Вариант предоставления муниципальной услуги определяется исходя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установленных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"P761" \h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риложением №1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дминистративным регламентом.</w:t>
      </w:r>
      <w:r>
        <w:rPr>
          <w:sz w:val="28"/>
          <w:szCs w:val="28"/>
        </w:rPr>
      </w:r>
      <w:r/>
    </w:p>
    <w:p>
      <w:pPr>
        <w:pStyle w:val="909"/>
        <w:ind w:left="142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left" w:pos="709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</w:t>
        <w:tab/>
      </w:r>
      <w:r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</w:t>
      </w:r>
      <w:r/>
    </w:p>
    <w:p>
      <w:pPr>
        <w:pStyle w:val="981"/>
        <w:numPr>
          <w:ilvl w:val="0"/>
          <w:numId w:val="0"/>
        </w:numPr>
        <w:spacing w:line="240" w:lineRule="auto"/>
        <w:tabs>
          <w:tab w:val="left" w:pos="851" w:leader="none"/>
          <w:tab w:val="clear" w:pos="1134" w:leader="none"/>
          <w:tab w:val="left" w:pos="1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9"/>
        <w:ind w:left="0"/>
        <w:jc w:val="center"/>
        <w:spacing w:after="160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Наименование муниципальной услуги</w:t>
      </w:r>
      <w:r/>
    </w:p>
    <w:p>
      <w:pPr>
        <w:pStyle w:val="909"/>
        <w:ind w:left="709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</w:tabs>
        <w:rPr>
          <w:sz w:val="28"/>
          <w:szCs w:val="28"/>
        </w:rPr>
      </w:pPr>
      <w:r/>
      <w:bookmarkStart w:id="0" w:name="_Hlk32494440"/>
      <w:r>
        <w:rPr>
          <w:sz w:val="28"/>
          <w:szCs w:val="28"/>
        </w:rPr>
        <w:t xml:space="preserve">Наименование муниципальной услуги «</w:t>
      </w:r>
      <w:r>
        <w:rPr>
          <w:sz w:val="28"/>
          <w:szCs w:val="28"/>
        </w:rPr>
        <w:t xml:space="preserve">Направление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  <w:szCs w:val="28"/>
        </w:rPr>
        <w:t xml:space="preserve">».</w:t>
      </w:r>
      <w:r/>
    </w:p>
    <w:p>
      <w:pPr>
        <w:pStyle w:val="909"/>
        <w:ind w:left="709"/>
        <w:jc w:val="both"/>
        <w:tabs>
          <w:tab w:val="left" w:pos="1134" w:leader="none"/>
        </w:tabs>
        <w:rPr>
          <w:sz w:val="28"/>
          <w:szCs w:val="28"/>
        </w:rPr>
      </w:pPr>
      <w:r/>
      <w:bookmarkEnd w:id="0"/>
      <w:r>
        <w:rPr>
          <w:sz w:val="28"/>
          <w:szCs w:val="28"/>
        </w:rPr>
      </w:r>
      <w:r/>
    </w:p>
    <w:p>
      <w:pPr>
        <w:pStyle w:val="909"/>
        <w:ind w:left="0"/>
        <w:jc w:val="center"/>
        <w:spacing w:after="160"/>
        <w:tabs>
          <w:tab w:val="left" w:pos="567" w:leader="none"/>
        </w:tabs>
        <w:rPr>
          <w:b/>
          <w:sz w:val="28"/>
          <w:szCs w:val="28"/>
        </w:rPr>
      </w:pPr>
      <w:r/>
      <w:bookmarkStart w:id="1" w:name="_Hlk32494567"/>
      <w:r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Наименование органа, предоставляющего муниципальную услугу</w:t>
      </w:r>
      <w:r>
        <w:rPr>
          <w:b/>
          <w:sz w:val="28"/>
          <w:szCs w:val="28"/>
        </w:rPr>
      </w:r>
      <w:r/>
    </w:p>
    <w:p>
      <w:pPr>
        <w:pStyle w:val="909"/>
        <w:ind w:left="1992"/>
        <w:tabs>
          <w:tab w:val="left" w:pos="1134" w:leader="none"/>
        </w:tabs>
        <w:rPr>
          <w:b/>
          <w:sz w:val="28"/>
          <w:szCs w:val="28"/>
        </w:rPr>
      </w:pPr>
      <w:r/>
      <w:bookmarkEnd w:id="1"/>
      <w:r>
        <w:rPr>
          <w:b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  <w:tab w:val="left" w:pos="1418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2.2.1.</w:t>
        <w:tab/>
      </w:r>
      <w:r>
        <w:rPr>
          <w:spacing w:val="2"/>
          <w:sz w:val="28"/>
          <w:szCs w:val="28"/>
        </w:rPr>
        <w:t xml:space="preserve">Муниципальная услуга предоставляется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структурным подразделением администрации Грайворонского городского округа – управлением по строительству, транспорту, ЖКХ и ТЭК</w:t>
      </w:r>
      <w:r>
        <w:rPr>
          <w:spacing w:val="2"/>
          <w:sz w:val="28"/>
          <w:szCs w:val="28"/>
        </w:rPr>
        <w:t xml:space="preserve"> администрации Грайворонского городского округа</w:t>
      </w:r>
      <w:r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 xml:space="preserve"> Уполномоченный орган)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  <w:tab w:val="left" w:pos="1418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2.2.2.</w:t>
        <w:tab/>
        <w:t xml:space="preserve">В случае</w:t>
      </w:r>
      <w:r>
        <w:rPr>
          <w:spacing w:val="2"/>
          <w:sz w:val="28"/>
          <w:szCs w:val="28"/>
        </w:rPr>
        <w:t xml:space="preserve"> если запрос о предоставлении муниципальной услуги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подан в многофункциональный центр (далее - МФЦ) решение об отказе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приеме </w:t>
      </w:r>
      <w:r>
        <w:rPr>
          <w:spacing w:val="2"/>
          <w:sz w:val="28"/>
          <w:szCs w:val="28"/>
        </w:rPr>
        <w:t xml:space="preserve">запроса</w:t>
      </w:r>
      <w:r>
        <w:rPr>
          <w:spacing w:val="2"/>
          <w:sz w:val="28"/>
          <w:szCs w:val="28"/>
        </w:rPr>
        <w:t xml:space="preserve"> и документов и (или) информации, необходимых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для предоставления муниципальной услуги, принимается уполномоченным должностным лицом МФЦ.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  <w:tab w:val="left" w:pos="1418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567" w:leader="none"/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/>
      <w:bookmarkStart w:id="2" w:name="_Hlk32495169"/>
      <w:r>
        <w:rPr>
          <w:b/>
          <w:spacing w:val="2"/>
          <w:sz w:val="28"/>
          <w:szCs w:val="28"/>
        </w:rPr>
        <w:t xml:space="preserve">2.3. </w:t>
      </w:r>
      <w:r>
        <w:rPr>
          <w:b/>
          <w:spacing w:val="2"/>
          <w:sz w:val="28"/>
          <w:szCs w:val="28"/>
        </w:rPr>
        <w:t xml:space="preserve">Результат предоставления муниципальной услуги</w:t>
      </w:r>
      <w:r/>
    </w:p>
    <w:p>
      <w:pPr>
        <w:pStyle w:val="909"/>
        <w:ind w:left="0" w:firstLine="709"/>
        <w:shd w:val="clear" w:color="auto" w:fill="ffffff"/>
        <w:tabs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/>
      <w:bookmarkEnd w:id="2"/>
      <w:r>
        <w:rPr>
          <w:b/>
          <w:spacing w:val="2"/>
          <w:sz w:val="28"/>
          <w:szCs w:val="28"/>
        </w:rPr>
      </w:r>
      <w:r/>
    </w:p>
    <w:p>
      <w:pPr>
        <w:pStyle w:val="909"/>
        <w:ind w:left="0" w:firstLine="710"/>
        <w:jc w:val="both"/>
        <w:shd w:val="clear" w:color="auto" w:fill="ffffff"/>
        <w:tabs>
          <w:tab w:val="left" w:pos="0" w:leader="none"/>
          <w:tab w:val="left" w:pos="1134" w:leader="none"/>
          <w:tab w:val="left" w:pos="1418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2.3.1.</w:t>
        <w:tab/>
      </w:r>
      <w:r>
        <w:rPr>
          <w:spacing w:val="2"/>
          <w:sz w:val="28"/>
          <w:szCs w:val="28"/>
        </w:rPr>
        <w:t xml:space="preserve">Для варианта предоставления </w:t>
      </w:r>
      <w:r>
        <w:rPr>
          <w:spacing w:val="2"/>
          <w:sz w:val="28"/>
          <w:szCs w:val="28"/>
        </w:rPr>
        <w:t xml:space="preserve">муниципальной </w:t>
      </w:r>
      <w:r>
        <w:rPr>
          <w:spacing w:val="2"/>
          <w:sz w:val="28"/>
          <w:szCs w:val="28"/>
        </w:rPr>
        <w:t xml:space="preserve">услуги «</w:t>
      </w:r>
      <w:r>
        <w:rPr>
          <w:sz w:val="28"/>
          <w:szCs w:val="28"/>
        </w:rPr>
        <w:t xml:space="preserve">Получение уведомления о соответствии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</w:t>
      </w:r>
      <w:r>
        <w:rPr>
          <w:sz w:val="28"/>
          <w:szCs w:val="28"/>
        </w:rPr>
        <w:t xml:space="preserve">»</w:t>
      </w:r>
      <w:r>
        <w:rPr>
          <w:spacing w:val="2"/>
          <w:sz w:val="28"/>
          <w:szCs w:val="28"/>
        </w:rPr>
        <w:t xml:space="preserve"> результатом предоставления муниципальной услуги является:</w:t>
      </w:r>
      <w:bookmarkStart w:id="3" w:name="_Hlk32499688"/>
      <w:r>
        <w:rPr>
          <w:spacing w:val="2"/>
          <w:sz w:val="28"/>
          <w:szCs w:val="28"/>
        </w:rPr>
      </w:r>
      <w:r/>
    </w:p>
    <w:p>
      <w:pPr>
        <w:pStyle w:val="909"/>
        <w:ind w:left="0" w:firstLine="710"/>
        <w:jc w:val="both"/>
        <w:shd w:val="clear" w:color="auto" w:fill="ffffff"/>
        <w:tabs>
          <w:tab w:val="left" w:pos="0" w:leader="none"/>
          <w:tab w:val="left" w:pos="1134" w:leader="none"/>
          <w:tab w:val="left" w:pos="1418" w:leader="none"/>
          <w:tab w:val="left" w:pos="1560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</w:r>
      <w:r>
        <w:rPr>
          <w:bCs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уведомление о соответствии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 (далее - </w:t>
      </w:r>
      <w:r>
        <w:rPr>
          <w:spacing w:val="2"/>
          <w:sz w:val="28"/>
          <w:szCs w:val="28"/>
        </w:rPr>
        <w:t xml:space="preserve">уведомление о соответствии)</w:t>
      </w:r>
      <w:r>
        <w:rPr>
          <w:bCs/>
          <w:spacing w:val="2"/>
          <w:sz w:val="28"/>
          <w:szCs w:val="28"/>
        </w:rPr>
        <w:t xml:space="preserve">;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10"/>
        <w:jc w:val="both"/>
        <w:shd w:val="clear" w:color="auto" w:fill="ffffff"/>
        <w:tabs>
          <w:tab w:val="left" w:pos="0" w:leader="none"/>
          <w:tab w:val="left" w:pos="1134" w:leader="none"/>
          <w:tab w:val="left" w:pos="1418" w:leader="none"/>
          <w:tab w:val="left" w:pos="1560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10"/>
        <w:jc w:val="both"/>
        <w:shd w:val="clear" w:color="auto" w:fill="ffffff"/>
        <w:tabs>
          <w:tab w:val="left" w:pos="0" w:leader="none"/>
          <w:tab w:val="left" w:pos="1134" w:leader="none"/>
          <w:tab w:val="left" w:pos="1418" w:leader="none"/>
          <w:tab w:val="left" w:pos="1560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10"/>
        <w:jc w:val="both"/>
        <w:shd w:val="clear" w:color="auto" w:fill="ffffff"/>
        <w:tabs>
          <w:tab w:val="left" w:pos="0" w:leader="none"/>
          <w:tab w:val="left" w:pos="1134" w:leader="none"/>
          <w:tab w:val="left" w:pos="1418" w:leader="none"/>
          <w:tab w:val="left" w:pos="1560" w:leader="none"/>
        </w:tabs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уведомление о несоответствии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 (далее - </w:t>
      </w:r>
      <w:r>
        <w:rPr>
          <w:spacing w:val="2"/>
          <w:sz w:val="28"/>
          <w:szCs w:val="28"/>
        </w:rPr>
        <w:t xml:space="preserve">уведомление о несоответствии)</w:t>
      </w:r>
      <w:r>
        <w:rPr>
          <w:bCs/>
          <w:spacing w:val="2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Решения о предоставлении муниципальной услуги, имеют следующие реквизиты: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1)</w:t>
        <w:tab/>
      </w:r>
      <w:r>
        <w:rPr>
          <w:bCs/>
          <w:spacing w:val="2"/>
          <w:sz w:val="28"/>
          <w:szCs w:val="28"/>
        </w:rPr>
        <w:t xml:space="preserve">регистрационный номер;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  <w:tab/>
      </w:r>
      <w:r>
        <w:rPr>
          <w:bCs/>
          <w:spacing w:val="2"/>
          <w:sz w:val="28"/>
          <w:szCs w:val="28"/>
        </w:rPr>
        <w:t xml:space="preserve">дата регистрации;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  <w:tab/>
      </w:r>
      <w:r>
        <w:rPr>
          <w:bCs/>
          <w:spacing w:val="2"/>
          <w:sz w:val="28"/>
          <w:szCs w:val="28"/>
        </w:rPr>
        <w:t xml:space="preserve">печать; 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4)</w:t>
        <w:tab/>
      </w:r>
      <w:r>
        <w:rPr>
          <w:bCs/>
          <w:spacing w:val="2"/>
          <w:sz w:val="28"/>
          <w:szCs w:val="28"/>
        </w:rPr>
        <w:t xml:space="preserve">подпись должностного лица, уполномоченного на подписание результата предоставления муниципальной услуги.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системе электронного документооборота (далее – СЭД) </w:t>
      </w:r>
      <w:r>
        <w:rPr>
          <w:bCs/>
          <w:spacing w:val="2"/>
          <w:sz w:val="28"/>
          <w:szCs w:val="28"/>
        </w:rPr>
        <w:t xml:space="preserve">либо в журнале регистрации</w:t>
      </w:r>
      <w:r>
        <w:rPr>
          <w:bCs/>
          <w:spacing w:val="2"/>
          <w:sz w:val="28"/>
          <w:szCs w:val="28"/>
        </w:rPr>
        <w:t xml:space="preserve">, а также на </w:t>
      </w:r>
      <w:r>
        <w:rPr>
          <w:color w:val="000000"/>
          <w:spacing w:val="2"/>
          <w:sz w:val="28"/>
          <w:szCs w:val="28"/>
        </w:rPr>
        <w:t xml:space="preserve">едином портале государственных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муниципальных услуг (функций) (gosuslugi.ru) (далее </w:t>
      </w: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 xml:space="preserve"> ЕПГУ) (если запрос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 предоставлении услуги был направлен через ЕПГУ), на портале государственных и муниципальных услуг Белгородской области (gosuslugi31.ru) (далее </w:t>
      </w: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 xml:space="preserve"> РПГУ) (если запрос о предоставлении услуги был направлен через РПГУ).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Результат предоставления муниципальной услуги заявителем </w:t>
      </w:r>
      <w:r>
        <w:rPr>
          <w:bCs/>
          <w:spacing w:val="2"/>
          <w:sz w:val="28"/>
          <w:szCs w:val="28"/>
        </w:rPr>
        <w:t xml:space="preserve">получается </w:t>
      </w:r>
      <w:r>
        <w:rPr>
          <w:bCs/>
          <w:spacing w:val="2"/>
          <w:sz w:val="28"/>
          <w:szCs w:val="28"/>
        </w:rPr>
        <w:t xml:space="preserve">одним из следующих способов: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/>
      <w:bookmarkEnd w:id="3"/>
      <w:r>
        <w:rPr>
          <w:bCs/>
          <w:spacing w:val="2"/>
          <w:sz w:val="28"/>
          <w:szCs w:val="28"/>
        </w:rPr>
        <w:t xml:space="preserve">1)</w:t>
        <w:tab/>
      </w:r>
      <w:r>
        <w:rPr>
          <w:bCs/>
          <w:spacing w:val="2"/>
          <w:sz w:val="28"/>
          <w:szCs w:val="28"/>
        </w:rPr>
        <w:t xml:space="preserve">на бумажном носителе в Уполномоченном органе либо в МФЦ;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в личном кабинете на </w:t>
      </w:r>
      <w:r>
        <w:rPr>
          <w:color w:val="000000"/>
          <w:spacing w:val="2"/>
          <w:sz w:val="28"/>
          <w:szCs w:val="28"/>
        </w:rPr>
        <w:t xml:space="preserve">ЕПГУ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РПГУ</w:t>
      </w:r>
      <w:r>
        <w:rPr>
          <w:bCs/>
          <w:spacing w:val="2"/>
          <w:sz w:val="28"/>
          <w:szCs w:val="28"/>
        </w:rPr>
        <w:t xml:space="preserve">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</w:t>
      </w:r>
      <w:r>
        <w:rPr>
          <w:spacing w:val="2"/>
          <w:sz w:val="28"/>
          <w:szCs w:val="28"/>
        </w:rPr>
        <w:t xml:space="preserve">на электронную почту, указанную заявителем;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</w:t>
        <w:tab/>
      </w:r>
      <w:r>
        <w:rPr>
          <w:spacing w:val="2"/>
          <w:sz w:val="28"/>
          <w:szCs w:val="28"/>
        </w:rPr>
        <w:t xml:space="preserve">почтовым отправлением.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2.3.2.</w:t>
        <w:tab/>
      </w:r>
      <w:r>
        <w:rPr>
          <w:spacing w:val="2"/>
          <w:sz w:val="28"/>
          <w:szCs w:val="28"/>
        </w:rPr>
        <w:t xml:space="preserve">Для варианта предоставления услуги «</w:t>
      </w:r>
      <w:r>
        <w:rPr>
          <w:sz w:val="28"/>
          <w:szCs w:val="28"/>
        </w:rPr>
        <w:t xml:space="preserve">Получение дубликата уведомления о соответствии (дубликата уведомления о несоответствии)»</w:t>
      </w:r>
      <w:r>
        <w:rPr>
          <w:spacing w:val="2"/>
          <w:sz w:val="28"/>
          <w:szCs w:val="28"/>
        </w:rPr>
        <w:t xml:space="preserve"> результатом предоставления муниципальной услуги является: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  <w:tab/>
      </w:r>
      <w:r>
        <w:rPr>
          <w:bCs/>
          <w:spacing w:val="2"/>
          <w:sz w:val="28"/>
          <w:szCs w:val="28"/>
        </w:rPr>
        <w:t xml:space="preserve">дубликат </w:t>
      </w:r>
      <w:r>
        <w:rPr>
          <w:sz w:val="28"/>
          <w:szCs w:val="28"/>
        </w:rPr>
        <w:t xml:space="preserve">уведомления о соответствии (дубликат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несоответствии)</w:t>
      </w:r>
      <w:r>
        <w:rPr>
          <w:bCs/>
          <w:spacing w:val="2"/>
          <w:sz w:val="28"/>
          <w:szCs w:val="28"/>
        </w:rPr>
        <w:t xml:space="preserve">;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решение об отказе в выдаче дубликата </w:t>
      </w:r>
      <w:r>
        <w:rPr>
          <w:sz w:val="28"/>
          <w:szCs w:val="28"/>
        </w:rPr>
        <w:t xml:space="preserve">уведомления о соответствии </w:t>
      </w:r>
      <w:r>
        <w:rPr>
          <w:sz w:val="28"/>
          <w:szCs w:val="28"/>
        </w:rPr>
        <w:t xml:space="preserve">(уведомления о несоответствии).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Решения о предоставлении муниципальной услуги, имеют следующие реквизиты: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1)</w:t>
        <w:tab/>
      </w:r>
      <w:r>
        <w:rPr>
          <w:bCs/>
          <w:spacing w:val="2"/>
          <w:sz w:val="28"/>
          <w:szCs w:val="28"/>
        </w:rPr>
        <w:t xml:space="preserve">регистрационный номер (для дубликата уведомления);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  <w:tab/>
      </w:r>
      <w:r>
        <w:rPr>
          <w:bCs/>
          <w:spacing w:val="2"/>
          <w:sz w:val="28"/>
          <w:szCs w:val="28"/>
        </w:rPr>
        <w:t xml:space="preserve">дата регистрации;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печать (для дубликата уведомления); 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4)</w:t>
        <w:tab/>
      </w:r>
      <w:r>
        <w:rPr>
          <w:bCs/>
          <w:spacing w:val="2"/>
          <w:sz w:val="28"/>
          <w:szCs w:val="28"/>
        </w:rPr>
        <w:t xml:space="preserve">подпись должностного лица, уполномоченного на подписание результата пред</w:t>
      </w:r>
      <w:r>
        <w:rPr>
          <w:bCs/>
          <w:spacing w:val="2"/>
          <w:sz w:val="28"/>
          <w:szCs w:val="28"/>
        </w:rPr>
        <w:t xml:space="preserve">оставления муниципальной услуги.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</w:t>
      </w:r>
      <w:r>
        <w:rPr>
          <w:bCs/>
          <w:spacing w:val="2"/>
          <w:sz w:val="28"/>
          <w:szCs w:val="28"/>
        </w:rPr>
        <w:t xml:space="preserve">в журнале регистрации</w:t>
      </w:r>
      <w:r>
        <w:rPr>
          <w:bCs/>
          <w:spacing w:val="2"/>
          <w:sz w:val="28"/>
          <w:szCs w:val="28"/>
        </w:rPr>
        <w:t xml:space="preserve">, а также на </w:t>
      </w:r>
      <w:r>
        <w:rPr>
          <w:color w:val="000000"/>
          <w:spacing w:val="2"/>
          <w:sz w:val="28"/>
          <w:szCs w:val="28"/>
        </w:rPr>
        <w:t xml:space="preserve">едином портале государственных и муниципальных услуг (функций) (gosuslugi.ru) (далее </w:t>
      </w: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 xml:space="preserve"> ЕПГУ) (если запрос о предоставлении услуги был направлен через ЕПГУ),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на портале государственных и муниципальных услуг Белгородской области (gosuslugi31.ru) (далее − РПГУ) (если запрос о предоставлении услуги был направлен через РПГУ).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Результат предоставления муниципальной услуги заявителем </w:t>
      </w:r>
      <w:r>
        <w:rPr>
          <w:bCs/>
          <w:spacing w:val="2"/>
          <w:sz w:val="28"/>
          <w:szCs w:val="28"/>
        </w:rPr>
        <w:t xml:space="preserve">получается </w:t>
      </w:r>
      <w:r>
        <w:rPr>
          <w:bCs/>
          <w:spacing w:val="2"/>
          <w:sz w:val="28"/>
          <w:szCs w:val="28"/>
        </w:rPr>
        <w:t xml:space="preserve">одним из следующих способов: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1)</w:t>
        <w:tab/>
      </w:r>
      <w:r>
        <w:rPr>
          <w:bCs/>
          <w:spacing w:val="2"/>
          <w:sz w:val="28"/>
          <w:szCs w:val="28"/>
        </w:rPr>
        <w:t xml:space="preserve">на бумажном носителе в Уполномоченном органе либо в МФЦ;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в личном кабинете на </w:t>
      </w:r>
      <w:r>
        <w:rPr>
          <w:color w:val="000000"/>
          <w:spacing w:val="2"/>
          <w:sz w:val="28"/>
          <w:szCs w:val="28"/>
        </w:rPr>
        <w:t xml:space="preserve">ЕПГУ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РПГУ</w:t>
      </w:r>
      <w:r>
        <w:rPr>
          <w:bCs/>
          <w:spacing w:val="2"/>
          <w:sz w:val="28"/>
          <w:szCs w:val="28"/>
        </w:rPr>
        <w:t xml:space="preserve">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</w:t>
      </w:r>
      <w:r>
        <w:rPr>
          <w:spacing w:val="2"/>
          <w:sz w:val="28"/>
          <w:szCs w:val="28"/>
        </w:rPr>
        <w:t xml:space="preserve">на электронную почту, указанную заявителем;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</w:t>
        <w:tab/>
      </w:r>
      <w:r>
        <w:rPr>
          <w:spacing w:val="2"/>
          <w:sz w:val="28"/>
          <w:szCs w:val="28"/>
        </w:rPr>
        <w:t xml:space="preserve">почтовым отправлением.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2.3.3.</w:t>
        <w:tab/>
      </w:r>
      <w:r>
        <w:rPr>
          <w:spacing w:val="2"/>
          <w:sz w:val="28"/>
          <w:szCs w:val="28"/>
        </w:rPr>
        <w:t xml:space="preserve">Для варианта предоставления услуги «</w:t>
      </w:r>
      <w:r>
        <w:rPr>
          <w:sz w:val="28"/>
          <w:szCs w:val="28"/>
        </w:rPr>
        <w:t xml:space="preserve">Получение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соответствии (уведомления о несоответствии) с исправлениями опечаток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ошибок, допущенных при первичном оформлении такого уведомления»</w:t>
      </w:r>
      <w:r>
        <w:rPr>
          <w:spacing w:val="2"/>
          <w:sz w:val="28"/>
          <w:szCs w:val="28"/>
        </w:rPr>
        <w:t xml:space="preserve"> результатом предоставления муниципальной услуги является: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284" w:leader="none"/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</w:r>
      <w:r>
        <w:rPr>
          <w:bCs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уведомление о соответствии (уведомление о несоответствии)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исправлениями опечаток и (или) ошибок, допущенных при первичном оформлении такого уведомления</w:t>
      </w:r>
      <w:r>
        <w:rPr>
          <w:bCs/>
          <w:spacing w:val="2"/>
          <w:sz w:val="28"/>
          <w:szCs w:val="28"/>
        </w:rPr>
        <w:t xml:space="preserve">;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284" w:leader="none"/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решение об отказе во внесении исправлений в уведомление </w:t>
      </w:r>
      <w:r>
        <w:rPr>
          <w:bCs/>
          <w:spacing w:val="2"/>
          <w:sz w:val="28"/>
          <w:szCs w:val="28"/>
        </w:rPr>
        <w:br/>
      </w:r>
      <w:r>
        <w:rPr>
          <w:bCs/>
          <w:spacing w:val="2"/>
          <w:sz w:val="28"/>
          <w:szCs w:val="28"/>
        </w:rPr>
        <w:t xml:space="preserve">о соответствии (несоответствии).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Решения о предоставлении муниципальной услуги, имеют следующие реквизиты: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1)</w:t>
        <w:tab/>
      </w:r>
      <w:r>
        <w:rPr>
          <w:bCs/>
          <w:spacing w:val="2"/>
          <w:sz w:val="28"/>
          <w:szCs w:val="28"/>
        </w:rPr>
        <w:t xml:space="preserve">регистрационный номер (для исправленного уведомления);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дата регистрации;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  <w:tab/>
      </w:r>
      <w:r>
        <w:rPr>
          <w:bCs/>
          <w:spacing w:val="2"/>
          <w:sz w:val="28"/>
          <w:szCs w:val="28"/>
        </w:rPr>
        <w:t xml:space="preserve">печать (для исправленного уведомления); 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4)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подпись должностного лица, уполномоченного на подписание результата предоставления муниципальной услуги;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Факт получения заявителем результата предоставления муниципальной услуги фиксируется </w:t>
      </w:r>
      <w:r>
        <w:rPr>
          <w:bCs/>
          <w:spacing w:val="2"/>
          <w:sz w:val="28"/>
          <w:szCs w:val="28"/>
        </w:rPr>
        <w:t xml:space="preserve">в журнале регистрации</w:t>
      </w:r>
      <w:r>
        <w:rPr>
          <w:bCs/>
          <w:spacing w:val="2"/>
          <w:sz w:val="28"/>
          <w:szCs w:val="28"/>
        </w:rPr>
        <w:t xml:space="preserve">, а также на </w:t>
      </w:r>
      <w:r>
        <w:rPr>
          <w:color w:val="000000"/>
          <w:spacing w:val="2"/>
          <w:sz w:val="28"/>
          <w:szCs w:val="28"/>
        </w:rPr>
        <w:t xml:space="preserve">едином портале государственных и муниципальных услуг (функций) (gosuslugi.ru) (далее </w:t>
      </w: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 xml:space="preserve"> ЕПГУ) (если запрос о предоставлении услуги был направлен через ЕПГУ),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на портале государственных и муниципальных услуг Белгородской области (gosuslugi31.ru) (далее </w:t>
      </w:r>
      <w:r>
        <w:rPr>
          <w:color w:val="000000"/>
          <w:spacing w:val="2"/>
          <w:sz w:val="28"/>
          <w:szCs w:val="28"/>
        </w:rPr>
        <w:t xml:space="preserve">-</w:t>
      </w:r>
      <w:r>
        <w:rPr>
          <w:color w:val="000000"/>
          <w:spacing w:val="2"/>
          <w:sz w:val="28"/>
          <w:szCs w:val="28"/>
        </w:rPr>
        <w:t xml:space="preserve"> РПГУ) (если запрос о предоставлении услуги был направлен через РПГУ).</w:t>
      </w:r>
      <w:r>
        <w:rPr>
          <w:bCs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Результат предоставления муниципальной услуги заявителем </w:t>
      </w:r>
      <w:r>
        <w:rPr>
          <w:bCs/>
          <w:spacing w:val="2"/>
          <w:sz w:val="28"/>
          <w:szCs w:val="28"/>
        </w:rPr>
        <w:t xml:space="preserve">получается </w:t>
      </w:r>
      <w:r>
        <w:rPr>
          <w:bCs/>
          <w:spacing w:val="2"/>
          <w:sz w:val="28"/>
          <w:szCs w:val="28"/>
        </w:rPr>
        <w:t xml:space="preserve">одним из следующих способов: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на бумажном носителе в Уполномоченном органе либо в МФЦ;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2)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в личном кабинете на </w:t>
      </w:r>
      <w:r>
        <w:rPr>
          <w:color w:val="000000"/>
          <w:spacing w:val="2"/>
          <w:sz w:val="28"/>
          <w:szCs w:val="28"/>
        </w:rPr>
        <w:t xml:space="preserve">ЕПГУ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 РПГУ</w:t>
      </w:r>
      <w:r>
        <w:rPr>
          <w:bCs/>
          <w:spacing w:val="2"/>
          <w:sz w:val="28"/>
          <w:szCs w:val="28"/>
        </w:rPr>
        <w:t xml:space="preserve">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3)</w:t>
        <w:tab/>
      </w:r>
      <w:r>
        <w:rPr>
          <w:bCs/>
          <w:spacing w:val="2"/>
          <w:sz w:val="28"/>
          <w:szCs w:val="28"/>
        </w:rPr>
        <w:t xml:space="preserve">в форме электронного документа </w:t>
      </w:r>
      <w:r>
        <w:rPr>
          <w:spacing w:val="2"/>
          <w:sz w:val="28"/>
          <w:szCs w:val="28"/>
        </w:rPr>
        <w:t xml:space="preserve">на электронную почту, указанную заявителем;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почтовым отправлением.</w:t>
      </w:r>
      <w:r/>
    </w:p>
    <w:p>
      <w:pPr>
        <w:pStyle w:val="909"/>
        <w:ind w:left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  <w:highlight w:val="green"/>
        </w:rPr>
      </w:pPr>
      <w:r>
        <w:rPr>
          <w:bCs/>
          <w:spacing w:val="2"/>
          <w:sz w:val="28"/>
          <w:szCs w:val="28"/>
          <w:highlight w:val="green"/>
        </w:rPr>
      </w:r>
      <w:r/>
    </w:p>
    <w:p>
      <w:pPr>
        <w:pStyle w:val="909"/>
        <w:ind w:left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  <w:highlight w:val="green"/>
        </w:rPr>
      </w:pPr>
      <w:r>
        <w:rPr>
          <w:bCs/>
          <w:spacing w:val="2"/>
          <w:sz w:val="28"/>
          <w:szCs w:val="28"/>
          <w:highlight w:val="green"/>
        </w:rPr>
      </w:r>
      <w:r/>
    </w:p>
    <w:p>
      <w:pPr>
        <w:pStyle w:val="909"/>
        <w:ind w:left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bCs/>
          <w:spacing w:val="2"/>
          <w:sz w:val="28"/>
          <w:szCs w:val="28"/>
          <w:highlight w:val="green"/>
        </w:rPr>
      </w:pPr>
      <w:r>
        <w:rPr>
          <w:bCs/>
          <w:spacing w:val="2"/>
          <w:sz w:val="28"/>
          <w:szCs w:val="28"/>
          <w:highlight w:val="green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567" w:leader="none"/>
          <w:tab w:val="left" w:pos="1134" w:leader="none"/>
          <w:tab w:val="left" w:pos="1276" w:leader="none"/>
          <w:tab w:val="left" w:pos="1418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2.4. </w:t>
      </w:r>
      <w:r>
        <w:rPr>
          <w:b/>
          <w:spacing w:val="2"/>
          <w:sz w:val="28"/>
          <w:szCs w:val="28"/>
        </w:rPr>
        <w:t xml:space="preserve">Сроки предоставления муниципальной услуги</w:t>
      </w:r>
      <w:r/>
    </w:p>
    <w:p>
      <w:pPr>
        <w:pStyle w:val="865"/>
        <w:jc w:val="both"/>
        <w:shd w:val="clear" w:color="auto" w:fill="ffffff"/>
        <w:tabs>
          <w:tab w:val="left" w:pos="0" w:leader="none"/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2.4.1.</w:t>
      </w:r>
      <w:r>
        <w:rPr>
          <w:b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Максимальный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рок предоставления муниципальной услуги составляет</w:t>
      </w:r>
      <w:r>
        <w:rPr>
          <w:sz w:val="28"/>
          <w:szCs w:val="28"/>
        </w:rPr>
        <w:t xml:space="preserve">: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– в случае варианта предоставления муниципальной услуги «Получение уведомления о соответствии</w:t>
      </w:r>
      <w:r>
        <w:rPr>
          <w:sz w:val="28"/>
          <w:szCs w:val="28"/>
        </w:rPr>
        <w:t xml:space="preserve">»;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 рабочих дней – </w:t>
      </w:r>
      <w:r>
        <w:rPr>
          <w:sz w:val="28"/>
          <w:szCs w:val="28"/>
        </w:rPr>
        <w:t xml:space="preserve">в случае варианта предоставления муниципальной услуги «Получение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дубликата </w:t>
      </w:r>
      <w:r>
        <w:rPr>
          <w:sz w:val="28"/>
          <w:szCs w:val="28"/>
        </w:rPr>
        <w:t xml:space="preserve">уведомления о соответствии </w:t>
      </w:r>
      <w:r>
        <w:rPr>
          <w:sz w:val="28"/>
          <w:szCs w:val="28"/>
        </w:rPr>
        <w:t xml:space="preserve">(уведомления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 либо «Получение </w:t>
      </w:r>
      <w:r>
        <w:rPr>
          <w:sz w:val="28"/>
          <w:szCs w:val="28"/>
        </w:rPr>
        <w:t xml:space="preserve">уведомления о соответствии (уведомления о несоответствии)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 xml:space="preserve">такого уведомления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2.4.2.</w:t>
        <w:tab/>
      </w:r>
      <w:r>
        <w:rPr>
          <w:sz w:val="28"/>
          <w:szCs w:val="28"/>
        </w:rPr>
        <w:t xml:space="preserve">Срок предоставления муниципальной услуги исчисляется со дня регистрации уведомления, документов, необходимых для предоставления муниципальной услуги в </w:t>
      </w:r>
      <w:r>
        <w:rPr>
          <w:spacing w:val="2"/>
          <w:sz w:val="28"/>
          <w:szCs w:val="28"/>
        </w:rPr>
        <w:t xml:space="preserve">Уполномоченном органе</w:t>
      </w:r>
      <w:r>
        <w:rPr>
          <w:sz w:val="28"/>
          <w:szCs w:val="28"/>
        </w:rPr>
        <w:t xml:space="preserve">, ЕПГУ или РПГУ.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418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2.4.3.</w:t>
        <w:tab/>
      </w:r>
      <w:r>
        <w:rPr>
          <w:spacing w:val="2"/>
          <w:sz w:val="28"/>
          <w:szCs w:val="28"/>
        </w:rPr>
        <w:t xml:space="preserve">В случае представления </w:t>
      </w:r>
      <w:r>
        <w:rPr>
          <w:spacing w:val="2"/>
          <w:sz w:val="28"/>
          <w:szCs w:val="28"/>
        </w:rPr>
        <w:t xml:space="preserve">запроса</w:t>
      </w:r>
      <w:r>
        <w:rPr>
          <w:spacing w:val="2"/>
          <w:sz w:val="28"/>
          <w:szCs w:val="28"/>
        </w:rPr>
        <w:t xml:space="preserve"> в электронной форме посредством </w:t>
      </w:r>
      <w:r>
        <w:rPr>
          <w:spacing w:val="2"/>
          <w:sz w:val="28"/>
          <w:szCs w:val="28"/>
        </w:rPr>
        <w:t xml:space="preserve">ЕПГУ или РПГУ</w:t>
      </w:r>
      <w:r>
        <w:rPr>
          <w:spacing w:val="2"/>
          <w:sz w:val="28"/>
          <w:szCs w:val="28"/>
        </w:rPr>
        <w:t xml:space="preserve"> вне рабочего времени </w:t>
      </w:r>
      <w:r>
        <w:rPr>
          <w:spacing w:val="2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полномоченно</w:t>
      </w:r>
      <w:r>
        <w:rPr>
          <w:spacing w:val="2"/>
          <w:sz w:val="28"/>
          <w:szCs w:val="28"/>
        </w:rPr>
        <w:t xml:space="preserve">го органа</w:t>
      </w:r>
      <w:r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ли</w:t>
      </w:r>
      <w:r>
        <w:rPr>
          <w:spacing w:val="2"/>
          <w:sz w:val="28"/>
          <w:szCs w:val="28"/>
        </w:rPr>
        <w:t xml:space="preserve">бо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выходной, нерабочий праздничный день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днем поступления </w:t>
      </w:r>
      <w:r>
        <w:rPr>
          <w:spacing w:val="2"/>
          <w:sz w:val="28"/>
          <w:szCs w:val="28"/>
        </w:rPr>
        <w:t xml:space="preserve">запроса</w:t>
      </w:r>
      <w:r>
        <w:rPr>
          <w:spacing w:val="2"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709" w:leader="none"/>
          <w:tab w:val="left" w:pos="851" w:leader="none"/>
        </w:tabs>
        <w:rPr>
          <w:b/>
          <w:spacing w:val="2"/>
          <w:sz w:val="28"/>
          <w:szCs w:val="28"/>
        </w:rPr>
      </w:pPr>
      <w:r/>
      <w:bookmarkStart w:id="4" w:name="_Hlk32500179"/>
      <w:r>
        <w:rPr>
          <w:b/>
          <w:spacing w:val="2"/>
          <w:sz w:val="28"/>
          <w:szCs w:val="28"/>
        </w:rPr>
        <w:t xml:space="preserve">2.5. </w:t>
      </w:r>
      <w:r>
        <w:rPr>
          <w:b/>
          <w:spacing w:val="2"/>
          <w:sz w:val="28"/>
          <w:szCs w:val="28"/>
        </w:rPr>
        <w:t xml:space="preserve">П</w:t>
      </w:r>
      <w:r>
        <w:rPr>
          <w:b/>
          <w:spacing w:val="2"/>
          <w:sz w:val="28"/>
          <w:szCs w:val="28"/>
        </w:rPr>
        <w:t xml:space="preserve">равовые основания для предоставления </w:t>
      </w:r>
      <w:r>
        <w:rPr>
          <w:b/>
          <w:spacing w:val="2"/>
          <w:sz w:val="28"/>
          <w:szCs w:val="28"/>
        </w:rPr>
        <w:t xml:space="preserve">муниципальной услуги</w:t>
      </w:r>
      <w:bookmarkEnd w:id="4"/>
      <w:r>
        <w:rPr>
          <w:b/>
          <w:spacing w:val="2"/>
          <w:sz w:val="28"/>
          <w:szCs w:val="28"/>
        </w:rPr>
      </w:r>
      <w:r/>
    </w:p>
    <w:p>
      <w:pPr>
        <w:pStyle w:val="865"/>
        <w:ind w:left="1992"/>
        <w:shd w:val="clear" w:color="auto" w:fill="ffffff"/>
        <w:tabs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</w:tabs>
        <w:rPr>
          <w:color w:val="000000"/>
          <w:spacing w:val="2"/>
          <w:sz w:val="28"/>
          <w:szCs w:val="28"/>
        </w:rPr>
      </w:pPr>
      <w:r/>
      <w:bookmarkStart w:id="5" w:name="_Hlk32500375"/>
      <w:r>
        <w:rPr>
          <w:spacing w:val="2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spacing w:val="2"/>
          <w:sz w:val="28"/>
          <w:szCs w:val="28"/>
        </w:rPr>
        <w:t xml:space="preserve">информаци</w:t>
      </w:r>
      <w:r>
        <w:rPr>
          <w:spacing w:val="2"/>
          <w:sz w:val="28"/>
          <w:szCs w:val="28"/>
        </w:rPr>
        <w:t xml:space="preserve">я</w:t>
      </w:r>
      <w:r>
        <w:rPr>
          <w:spacing w:val="2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>
        <w:rPr>
          <w:spacing w:val="2"/>
          <w:sz w:val="28"/>
          <w:szCs w:val="28"/>
        </w:rPr>
        <w:t xml:space="preserve">органа предоставляющего муниципальную услугу</w:t>
      </w:r>
      <w:r>
        <w:rPr>
          <w:spacing w:val="2"/>
          <w:sz w:val="28"/>
          <w:szCs w:val="28"/>
        </w:rPr>
        <w:t xml:space="preserve">, а также их должностных лиц, муниципальных служащих, работников </w:t>
      </w:r>
      <w:r>
        <w:rPr>
          <w:spacing w:val="2"/>
          <w:sz w:val="28"/>
          <w:szCs w:val="28"/>
        </w:rPr>
        <w:t xml:space="preserve">размещ</w:t>
      </w:r>
      <w:r>
        <w:rPr>
          <w:spacing w:val="2"/>
          <w:sz w:val="28"/>
          <w:szCs w:val="28"/>
        </w:rPr>
        <w:t xml:space="preserve">аются: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на официальном сайте органов местного самоуправления в сети</w:t>
      </w:r>
      <w:r>
        <w:rPr>
          <w:color w:val="000000"/>
          <w:spacing w:val="2"/>
          <w:sz w:val="28"/>
          <w:szCs w:val="28"/>
        </w:rPr>
        <w:t xml:space="preserve"> Интернет: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grajvoron-r31.gosweb.gosuslugi.ru/deyatelnost/.</w:t>
      </w:r>
      <w:r>
        <w:rPr>
          <w:color w:val="000000"/>
          <w:spacing w:val="2"/>
          <w:sz w:val="28"/>
          <w:szCs w:val="28"/>
        </w:rPr>
        <w:t xml:space="preserve">ru</w:t>
      </w:r>
      <w:bookmarkStart w:id="6" w:name="_Hlk32490926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(далее – официальный сайт);</w:t>
      </w:r>
      <w:bookmarkEnd w:id="6"/>
      <w:r>
        <w:rPr>
          <w:color w:val="000000"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на ЕПГУ, на странице, посвященной муниципальной услуге;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</w:t>
        <w:tab/>
      </w:r>
      <w:r>
        <w:rPr>
          <w:color w:val="000000"/>
          <w:spacing w:val="2"/>
          <w:sz w:val="28"/>
          <w:szCs w:val="28"/>
        </w:rPr>
        <w:t xml:space="preserve">на РПГУ, на странице, посвященной муниципальной услуге.</w:t>
      </w:r>
      <w:r/>
    </w:p>
    <w:p>
      <w:pPr>
        <w:pStyle w:val="909"/>
        <w:ind w:left="709"/>
        <w:jc w:val="both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/>
      <w:bookmarkEnd w:id="5"/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709" w:leader="none"/>
          <w:tab w:val="left" w:pos="1276" w:leader="none"/>
          <w:tab w:val="left" w:pos="1418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2.6. </w:t>
      </w:r>
      <w:r>
        <w:rPr>
          <w:b/>
          <w:spacing w:val="2"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 xml:space="preserve">для предоставления муниципальной услуги</w:t>
      </w:r>
      <w:r/>
    </w:p>
    <w:p>
      <w:pPr>
        <w:pStyle w:val="909"/>
        <w:ind w:left="0"/>
        <w:shd w:val="clear" w:color="auto" w:fill="ffffff"/>
        <w:tabs>
          <w:tab w:val="left" w:pos="709" w:leader="none"/>
          <w:tab w:val="left" w:pos="1276" w:leader="none"/>
          <w:tab w:val="left" w:pos="1418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</w:t>
        <w:tab/>
      </w:r>
      <w:r>
        <w:rPr>
          <w:sz w:val="28"/>
          <w:szCs w:val="28"/>
        </w:rPr>
        <w:t xml:space="preserve">В случае выбора варианта предоставления услуги «Получение уведомления о соответствии» заявитель направляет уведомление об окончании строительства</w:t>
      </w:r>
      <w:r>
        <w:t xml:space="preserve"> </w:t>
      </w:r>
      <w:r>
        <w:rPr>
          <w:sz w:val="28"/>
          <w:szCs w:val="28"/>
        </w:rPr>
        <w:t xml:space="preserve">или реконструкции 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жилищного строительства или садового дома</w:t>
      </w:r>
      <w:r>
        <w:rPr>
          <w:sz w:val="28"/>
          <w:szCs w:val="28"/>
        </w:rPr>
        <w:t xml:space="preserve"> (далее – уведомление об окончании строительства).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</w:t>
        <w:tab/>
      </w:r>
      <w:r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выбора </w:t>
      </w:r>
      <w:r>
        <w:rPr>
          <w:sz w:val="28"/>
          <w:szCs w:val="28"/>
        </w:rPr>
        <w:t xml:space="preserve">вариант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«Получение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дубликата </w:t>
      </w:r>
      <w:r>
        <w:rPr>
          <w:sz w:val="28"/>
          <w:szCs w:val="28"/>
        </w:rPr>
        <w:t xml:space="preserve">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несоответствии)</w:t>
      </w:r>
      <w:r>
        <w:rPr>
          <w:sz w:val="28"/>
          <w:szCs w:val="28"/>
        </w:rPr>
        <w:t xml:space="preserve">» либо «Получение </w:t>
      </w:r>
      <w:r>
        <w:rPr>
          <w:sz w:val="28"/>
          <w:szCs w:val="28"/>
        </w:rPr>
        <w:t xml:space="preserve">уведомления о соответствии (уведомления о несоответствии)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исправлениями опечаток и (или) ошибок, допущенных при первичном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 xml:space="preserve">такого уведомления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заявитель направляет заявления.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</w:t>
        <w:tab/>
      </w:r>
      <w:r>
        <w:rPr>
          <w:sz w:val="28"/>
          <w:szCs w:val="28"/>
        </w:rPr>
        <w:t xml:space="preserve">Уведомление об окончании строительства, заявление, а также прилагаемые документы заявитель представляет:</w:t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или МФЦ</w:t>
      </w:r>
      <w:r>
        <w:rPr>
          <w:sz w:val="28"/>
          <w:szCs w:val="28"/>
        </w:rPr>
        <w:t xml:space="preserve"> </w:t>
        <w:br/>
        <w:t xml:space="preserve">(по желанию заявителя заявление может быть заполнено сотрудником МФЦ);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электронной форме посредством заполнения электронной формы заявления на ЕПГУ или РПГУ;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почтовым отправлением с </w:t>
      </w:r>
      <w:r>
        <w:rPr>
          <w:sz w:val="28"/>
          <w:szCs w:val="28"/>
        </w:rPr>
        <w:t xml:space="preserve">уведомлением о вручени</w:t>
      </w:r>
      <w:r>
        <w:rPr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2.6.4.</w:t>
        <w:tab/>
      </w:r>
      <w:r>
        <w:rPr>
          <w:spacing w:val="2"/>
          <w:sz w:val="28"/>
          <w:szCs w:val="28"/>
        </w:rPr>
        <w:t xml:space="preserve">В уведомлении об окончании строительства указываются: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фамилия, имя, отчество (при наличии), место жительства </w:t>
      </w:r>
      <w:r>
        <w:rPr>
          <w:color w:val="000000"/>
          <w:sz w:val="28"/>
          <w:szCs w:val="28"/>
        </w:rPr>
        <w:t xml:space="preserve">заявителя</w:t>
      </w:r>
      <w:r>
        <w:rPr>
          <w:color w:val="000000"/>
          <w:sz w:val="28"/>
          <w:szCs w:val="28"/>
        </w:rPr>
        <w:t xml:space="preserve">, реквизиты документа, удостоверяющего личность (для физического лица);</w:t>
      </w:r>
      <w:r>
        <w:rPr>
          <w:color w:val="000000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наименование и место нахождения </w:t>
      </w:r>
      <w:r>
        <w:rPr>
          <w:color w:val="000000"/>
          <w:sz w:val="28"/>
          <w:szCs w:val="28"/>
        </w:rPr>
        <w:t xml:space="preserve">заявителя</w:t>
      </w:r>
      <w:r>
        <w:rPr>
          <w:sz w:val="28"/>
          <w:szCs w:val="28"/>
        </w:rPr>
        <w:t xml:space="preserve"> (для юридического лица), а также государственный регистрационный номер записи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случая, если заявителем является иностранное юридическое лицо;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кадастровый номер земельного участка (при его наличии), адрес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описание местоположения земельного участка;</w:t>
      </w:r>
      <w:r>
        <w:rPr>
          <w:color w:val="000000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праве </w:t>
      </w:r>
      <w:r>
        <w:rPr>
          <w:color w:val="000000"/>
          <w:sz w:val="28"/>
          <w:szCs w:val="28"/>
        </w:rPr>
        <w:t xml:space="preserve">заявителя</w:t>
      </w:r>
      <w:r>
        <w:rPr>
          <w:sz w:val="28"/>
          <w:szCs w:val="28"/>
        </w:rPr>
        <w:t xml:space="preserve"> на земельный участок, а также сведения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наличии прав иных лиц на земельный участок (при наличии таких лиц);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 виде разрешенного использования земельного участка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объекта капитального строительства (объекта индивидуального жилищного строительства или садового дома);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сведения о том, что объект индивидуального жилищного строительства или садовый дом не предназначен для раздела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самостоятельные объекты недвижимости;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застройщиком;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способ </w:t>
      </w:r>
      <w:r>
        <w:rPr>
          <w:color w:val="000000"/>
          <w:sz w:val="28"/>
          <w:szCs w:val="28"/>
          <w:shd w:val="clear" w:color="auto" w:fill="ffffff"/>
        </w:rPr>
        <w:t xml:space="preserve">направлени</w:t>
      </w:r>
      <w:r>
        <w:rPr>
          <w:color w:val="000000"/>
          <w:sz w:val="28"/>
          <w:szCs w:val="28"/>
          <w:shd w:val="clear" w:color="auto" w:fill="ffffff"/>
        </w:rPr>
        <w:t xml:space="preserve"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заявителю</w:t>
      </w:r>
      <w:r>
        <w:rPr>
          <w:color w:val="000000"/>
          <w:sz w:val="28"/>
          <w:szCs w:val="28"/>
          <w:shd w:val="clear" w:color="auto" w:fill="ffffff"/>
        </w:rPr>
        <w:t xml:space="preserve"> уведомлен</w:t>
      </w:r>
      <w:r>
        <w:rPr>
          <w:color w:val="000000"/>
          <w:sz w:val="28"/>
          <w:szCs w:val="28"/>
          <w:shd w:val="clear" w:color="auto" w:fill="ffffff"/>
        </w:rPr>
        <w:t xml:space="preserve">ия;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</w:t>
      </w:r>
      <w:r>
        <w:rPr>
          <w:color w:val="000000"/>
          <w:sz w:val="28"/>
          <w:szCs w:val="28"/>
          <w:shd w:val="clear" w:color="auto" w:fill="ffffff"/>
        </w:rPr>
        <w:t xml:space="preserve">)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сведения о параметрах построенных или реконструированных объект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индивидуального жилищного строительства или садового дома;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</w:t>
      </w:r>
      <w:r>
        <w:rPr>
          <w:color w:val="000000"/>
          <w:sz w:val="28"/>
          <w:szCs w:val="28"/>
          <w:shd w:val="clear" w:color="auto" w:fill="ffffff"/>
        </w:rPr>
        <w:t xml:space="preserve">0</w:t>
      </w:r>
      <w:r>
        <w:rPr>
          <w:color w:val="000000"/>
          <w:sz w:val="28"/>
          <w:szCs w:val="28"/>
          <w:shd w:val="clear" w:color="auto" w:fill="ffffff"/>
        </w:rPr>
        <w:t xml:space="preserve">)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об оплате государственной пошлины за осуществление государственной регистрации прав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об окончании строительства установлена приказом  Министерства строительства и жилищно-коммунального хозяйства Российской Федерации от 19 сентября 2018 года № 591/пр.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2.6.5.</w:t>
        <w:tab/>
      </w:r>
      <w:r>
        <w:rPr>
          <w:spacing w:val="2"/>
          <w:sz w:val="28"/>
          <w:szCs w:val="28"/>
        </w:rPr>
        <w:t xml:space="preserve">В заявлении </w:t>
      </w:r>
      <w:r>
        <w:rPr>
          <w:spacing w:val="2"/>
          <w:sz w:val="28"/>
          <w:szCs w:val="28"/>
        </w:rPr>
        <w:t xml:space="preserve">о выдаче дубликата и об исправлении допущенных ошибок и (или) опечаток </w:t>
      </w:r>
      <w:r>
        <w:rPr>
          <w:spacing w:val="2"/>
          <w:sz w:val="28"/>
          <w:szCs w:val="28"/>
        </w:rPr>
        <w:t xml:space="preserve">указываются: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фамилия, имя, отчество (последнее – при наличии), место жительства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заявителя, реквизиты документа, удостоверя</w:t>
      </w:r>
      <w:r>
        <w:rPr>
          <w:spacing w:val="2"/>
          <w:sz w:val="28"/>
          <w:szCs w:val="28"/>
        </w:rPr>
        <w:t xml:space="preserve">ющего личность (для физического </w:t>
      </w:r>
      <w:r>
        <w:rPr>
          <w:spacing w:val="2"/>
          <w:sz w:val="28"/>
          <w:szCs w:val="28"/>
        </w:rPr>
        <w:t xml:space="preserve">лица, индивидуального предпринимателя);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наименование и место нахождения за</w:t>
      </w:r>
      <w:r>
        <w:rPr>
          <w:spacing w:val="2"/>
          <w:sz w:val="28"/>
          <w:szCs w:val="28"/>
        </w:rPr>
        <w:t xml:space="preserve">явителя (для юридического лица);</w:t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государственный регистрационный номер записи о государственной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регистрации юридического лица в едином государственном реестре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юридических лиц и идентификационный номер налогоплательщика,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за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исключением случаев, когда заявителем является иностранное юридическое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лицо;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почтовый адрес и (или) адрес электронной почты, телефон для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заявителем.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Формы</w:t>
      </w:r>
      <w:r>
        <w:rPr>
          <w:sz w:val="28"/>
          <w:szCs w:val="28"/>
        </w:rPr>
        <w:t xml:space="preserve"> заявления о выдаче дубликата уведомления о соответствии (уведомления о несоответствии), заявления </w:t>
      </w:r>
      <w:r>
        <w:rPr>
          <w:sz w:val="28"/>
          <w:szCs w:val="28"/>
        </w:rPr>
        <w:t xml:space="preserve">об исправлении допущенных опечаток и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ошибок в </w:t>
      </w:r>
      <w:r>
        <w:rPr>
          <w:sz w:val="28"/>
          <w:szCs w:val="28"/>
        </w:rPr>
        <w:t xml:space="preserve">уведомлении о соответствии (уведомлении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несоответствии) приведены в приложениях №2 и №3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 соответственно. 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2.6.6.</w:t>
        <w:tab/>
      </w:r>
      <w:r>
        <w:rPr>
          <w:spacing w:val="2"/>
          <w:sz w:val="28"/>
          <w:szCs w:val="28"/>
        </w:rPr>
        <w:t xml:space="preserve">Исчерпывающий перечень документов, необходимых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для предоставления муниципальной услуги, которые предоставляются заявителем либо его уполномоченным представителем самостоятельно: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запрос</w:t>
      </w:r>
      <w:r>
        <w:rPr>
          <w:sz w:val="28"/>
          <w:szCs w:val="28"/>
        </w:rPr>
        <w:t xml:space="preserve"> о предоставлении услуги</w:t>
      </w:r>
      <w:bookmarkStart w:id="7" w:name="sub_4281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уведомление об окончании строительства</w:t>
      </w:r>
      <w:r>
        <w:rPr>
          <w:sz w:val="28"/>
          <w:szCs w:val="28"/>
        </w:rPr>
        <w:t xml:space="preserve">, заявление о выдаче дубликата уведомления о соответствии (уведомления о несоответствии) или заявление </w:t>
      </w:r>
      <w:r>
        <w:rPr>
          <w:sz w:val="28"/>
          <w:szCs w:val="28"/>
        </w:rPr>
        <w:t xml:space="preserve">об исправлении допущенных опечаток и</w:t>
      </w:r>
      <w:r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ошибок в </w:t>
      </w:r>
      <w:r>
        <w:rPr>
          <w:sz w:val="28"/>
          <w:szCs w:val="28"/>
        </w:rPr>
        <w:t xml:space="preserve">уведомлении о соответствии (уведомлении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несоответствии)</w:t>
      </w:r>
      <w:r>
        <w:rPr>
          <w:sz w:val="28"/>
          <w:szCs w:val="28"/>
        </w:rPr>
        <w:t xml:space="preserve">;</w:t>
      </w:r>
      <w:bookmarkEnd w:id="7"/>
      <w:r/>
      <w:bookmarkStart w:id="8" w:name="sub_4282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документ, удостоверяющий личность заявителя или представителя заявителя, в случае представления уведомления об окончании строительства посредством личного </w:t>
      </w:r>
      <w:r>
        <w:rPr>
          <w:sz w:val="28"/>
          <w:szCs w:val="28"/>
        </w:rPr>
        <w:t xml:space="preserve">обращения в </w:t>
      </w:r>
      <w:r>
        <w:rPr>
          <w:sz w:val="28"/>
          <w:szCs w:val="28"/>
        </w:rPr>
        <w:t xml:space="preserve">Уполномоченный орган</w:t>
      </w:r>
      <w:r>
        <w:rPr>
          <w:sz w:val="28"/>
          <w:szCs w:val="28"/>
        </w:rPr>
        <w:t xml:space="preserve">, в МФЦ (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представления документов в электронной форме посредством </w:t>
      </w:r>
      <w:r>
        <w:rPr>
          <w:sz w:val="28"/>
          <w:szCs w:val="28"/>
        </w:rPr>
        <w:t xml:space="preserve">ЕПГУ или РПГУ</w:t>
      </w:r>
      <w:r>
        <w:rPr>
          <w:sz w:val="28"/>
          <w:szCs w:val="28"/>
        </w:rPr>
        <w:t xml:space="preserve"> направление указанного документа не требуется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bookmarkEnd w:id="8"/>
      <w:r/>
      <w:bookmarkStart w:id="9" w:name="sub_4283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8"/>
          <w:szCs w:val="28"/>
        </w:rPr>
        <w:t xml:space="preserve">услуги представителя заявителя);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представления документов в электронной форме посредством ЕПГУ или РПГУ указанный документ, выданный заявителем, являющимся юридическим лицом, удостоверяется усиленной </w:t>
      </w:r>
      <w:r>
        <w:rPr>
          <w:sz w:val="28"/>
          <w:szCs w:val="28"/>
        </w:rPr>
        <w:t xml:space="preserve">квалифицированной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"http://internet.garant.ru/document/redirect/12184522/21"</w:instrText>
      </w:r>
      <w:r>
        <w:rPr>
          <w:sz w:val="28"/>
          <w:szCs w:val="28"/>
        </w:rPr>
        <w:fldChar w:fldCharType="separate"/>
      </w:r>
      <w:r>
        <w:rPr>
          <w:rStyle w:val="1018"/>
          <w:color w:val="000000"/>
          <w:sz w:val="28"/>
          <w:szCs w:val="28"/>
        </w:rPr>
        <w:t xml:space="preserve">электронной подписью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или усиленной неквалифицированной</w:t>
      </w:r>
      <w:r>
        <w:rPr>
          <w:sz w:val="28"/>
          <w:szCs w:val="28"/>
        </w:rPr>
        <w:t xml:space="preserve">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bookmarkEnd w:id="9"/>
      <w:r/>
      <w:bookmarkStart w:id="10" w:name="sub_4284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bookmarkEnd w:id="10"/>
      <w:r/>
      <w:bookmarkStart w:id="11" w:name="sub_4285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технический план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(для </w:t>
      </w:r>
      <w:r>
        <w:rPr>
          <w:sz w:val="28"/>
          <w:szCs w:val="28"/>
        </w:rPr>
        <w:t xml:space="preserve">варианта предоставления услуги «Получение 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bookmarkEnd w:id="11"/>
      <w:r/>
      <w:bookmarkStart w:id="12" w:name="sub_4286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построенные или реконструированные объекты индивидуального жилищного стро</w:t>
      </w:r>
      <w:r>
        <w:rPr>
          <w:sz w:val="28"/>
          <w:szCs w:val="28"/>
        </w:rPr>
        <w:t xml:space="preserve">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множественностью лиц на стороне арендатора</w:t>
      </w:r>
      <w:r>
        <w:rPr>
          <w:sz w:val="28"/>
          <w:szCs w:val="28"/>
        </w:rPr>
        <w:t xml:space="preserve"> (для </w:t>
      </w:r>
      <w:r>
        <w:rPr>
          <w:sz w:val="28"/>
          <w:szCs w:val="28"/>
        </w:rPr>
        <w:t xml:space="preserve">варианта предоставления услуги «Получение 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).</w:t>
      </w:r>
      <w:bookmarkEnd w:id="12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2.6.7.</w:t>
        <w:tab/>
      </w:r>
      <w:r>
        <w:rPr>
          <w:sz w:val="28"/>
          <w:szCs w:val="28"/>
        </w:rPr>
        <w:t xml:space="preserve">Если заявление и документы поданы в электронном виде через ЕПГУ или РПГУ, заявителю направляется через личный кабинет уведомление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получении заявления Уполномоченным органом 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  <w:bookmarkStart w:id="13" w:name="sub_1228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2.6.8.</w:t>
        <w:tab/>
      </w:r>
      <w:r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межведомственного взаимодействия и которые </w:t>
      </w:r>
      <w:r>
        <w:rPr>
          <w:sz w:val="28"/>
          <w:szCs w:val="28"/>
        </w:rPr>
        <w:t xml:space="preserve">заявитель</w:t>
      </w:r>
      <w:r>
        <w:rPr>
          <w:sz w:val="28"/>
          <w:szCs w:val="28"/>
        </w:rPr>
        <w:t xml:space="preserve"> вправе представить самостоятельно: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сведения из Единого государственного реестра юридических лиц,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подачи заявления юридическим лицом;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сведения из Единого государственного реестра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объекте недвижимости,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.</w:t>
      </w:r>
      <w:bookmarkEnd w:id="13"/>
      <w:r/>
      <w:bookmarkStart w:id="14" w:name="sub_1229"/>
      <w:r>
        <w:rPr>
          <w:sz w:val="28"/>
          <w:szCs w:val="28"/>
        </w:rPr>
      </w:r>
      <w:r/>
    </w:p>
    <w:p>
      <w:pPr>
        <w:pStyle w:val="865"/>
        <w:ind w:firstLine="71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2.6.9.</w:t>
        <w:tab/>
      </w:r>
      <w:r>
        <w:rPr>
          <w:sz w:val="28"/>
          <w:szCs w:val="28"/>
        </w:rPr>
        <w:t xml:space="preserve">Уполномоченный орган</w:t>
      </w:r>
      <w:r>
        <w:rPr>
          <w:sz w:val="28"/>
          <w:szCs w:val="28"/>
        </w:rPr>
        <w:t xml:space="preserve">, МФЦ не вправе требовать от заявителя: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/>
      <w:bookmarkEnd w:id="14"/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предоставлением муниципальной услуги;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органам местного самоуправления организаций, участвующих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 муниципальных услуг, за исключением документов, </w:t>
      </w:r>
      <w:r>
        <w:rPr>
          <w:sz w:val="28"/>
          <w:szCs w:val="28"/>
        </w:rPr>
        <w:t xml:space="preserve">указанных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"http://internet.garant.ru/document/redirect/12177515/706"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1018"/>
          <w:color w:val="000000"/>
          <w:sz w:val="28"/>
          <w:szCs w:val="28"/>
        </w:rPr>
        <w:t xml:space="preserve">части 6 статьи 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27</w:t>
      </w:r>
      <w:r>
        <w:rPr>
          <w:sz w:val="28"/>
          <w:szCs w:val="28"/>
        </w:rPr>
        <w:t xml:space="preserve"> июля 2010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№210-ФЗ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;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редставления документов и информации, отсутствие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 июля 2010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210-ФЗ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65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Заявитель</w:t>
      </w:r>
      <w:r>
        <w:rPr>
          <w:sz w:val="28"/>
          <w:szCs w:val="28"/>
        </w:rPr>
        <w:t xml:space="preserve"> вправе представить документы, указанные в пункте 2.6.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раздела 2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собственной инициативе.</w:t>
      </w:r>
      <w:r>
        <w:rPr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ind w:left="2773"/>
        <w:spacing w:line="240" w:lineRule="auto"/>
        <w:rPr>
          <w:lang w:val="ru-RU"/>
        </w:rPr>
      </w:pPr>
      <w:r>
        <w:rPr>
          <w:lang w:val="ru-RU"/>
        </w:rPr>
      </w:r>
      <w:r/>
    </w:p>
    <w:p>
      <w:pPr>
        <w:pStyle w:val="909"/>
        <w:ind w:left="0"/>
        <w:jc w:val="center"/>
        <w:tabs>
          <w:tab w:val="left" w:pos="709" w:leader="none"/>
          <w:tab w:val="left" w:pos="1843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0"/>
        <w:tabs>
          <w:tab w:val="left" w:pos="709" w:leader="none"/>
          <w:tab w:val="left" w:pos="1843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2.7.1.</w:t>
        <w:tab/>
      </w:r>
      <w:r>
        <w:rPr>
          <w:sz w:val="28"/>
          <w:szCs w:val="28"/>
        </w:rPr>
        <w:t xml:space="preserve">Основаниями для отказа в приеме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муниципальной услуги, являются:</w:t>
      </w:r>
      <w:bookmarkStart w:id="15" w:name="__RefHeading__16681_1239231982"/>
      <w:r/>
      <w:bookmarkEnd w:id="15"/>
      <w:r/>
      <w:bookmarkStart w:id="16" w:name="__RefHeading__16689_1239231982"/>
      <w:r/>
      <w:bookmarkEnd w:id="16"/>
      <w:r/>
      <w:bookmarkStart w:id="17" w:name="__RefHeading__16703_1239231982"/>
      <w:r/>
      <w:bookmarkEnd w:id="17"/>
      <w:r/>
      <w:bookmarkStart w:id="18" w:name="__RefHeading__16705_1239231982"/>
      <w:r/>
      <w:bookmarkEnd w:id="18"/>
      <w:r/>
      <w:bookmarkStart w:id="19" w:name="__RefHeading__16709_1239231982"/>
      <w:r/>
      <w:bookmarkEnd w:id="19"/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запрос</w:t>
      </w:r>
      <w:r>
        <w:rPr>
          <w:sz w:val="28"/>
          <w:szCs w:val="28"/>
        </w:rPr>
        <w:t xml:space="preserve"> о предоставлении услуги подан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полномочия которых не входит предоставление услуги;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некорректное заполнение обязательных полей в форме запроса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услуги (недостоверное, неправильное либо неполное заполнение);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представление неполного комплекта документов;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представленные документы утратили силу на момент обращения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услугой (документ, удостоверяющий личность, документ, удостоверяющий полномочия представителя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аявителя, в случае обращения за предоставлением услуги указанным лицом);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  <w:tab/>
      </w:r>
      <w:r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на бумажном носителе </w:t>
      </w:r>
      <w:r>
        <w:rPr>
          <w:sz w:val="28"/>
          <w:szCs w:val="28"/>
        </w:rPr>
        <w:t xml:space="preserve">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е)</w:t>
        <w:tab/>
      </w:r>
      <w:r>
        <w:rPr>
          <w:sz w:val="28"/>
          <w:szCs w:val="28"/>
        </w:rPr>
        <w:t xml:space="preserve">документы содержат повреждения, наличие которых не позволяет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полном объеме использовать информацию и сведения, содержащиеся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документах для предоставления услуги;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ж)</w:t>
        <w:tab/>
      </w:r>
      <w:r>
        <w:rPr>
          <w:sz w:val="28"/>
          <w:szCs w:val="28"/>
        </w:rPr>
        <w:t xml:space="preserve">подача </w:t>
      </w:r>
      <w:r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 xml:space="preserve">о предоставлении услуги и документов, необходимых для предоставления услуги, в электронной форме с наруш</w:t>
      </w:r>
      <w:r>
        <w:rPr>
          <w:sz w:val="28"/>
          <w:szCs w:val="28"/>
        </w:rPr>
        <w:t xml:space="preserve">ением установленных требований;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з)</w:t>
        <w:tab/>
      </w:r>
      <w:r>
        <w:rPr>
          <w:sz w:val="28"/>
          <w:szCs w:val="28"/>
        </w:rPr>
        <w:t xml:space="preserve">выявлено несоблюдение установленных статьей 11 Федерального закона от </w:t>
      </w:r>
      <w:r>
        <w:rPr>
          <w:sz w:val="28"/>
          <w:szCs w:val="28"/>
        </w:rPr>
        <w:t xml:space="preserve">06 апреля 2011 года №</w:t>
      </w:r>
      <w:r>
        <w:rPr>
          <w:sz w:val="28"/>
          <w:szCs w:val="28"/>
        </w:rPr>
        <w:t xml:space="preserve">63-ФЗ «Об электронной подписи» условий признания действительности квалифицированной электронной подписи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документах, пр</w:t>
      </w:r>
      <w:r>
        <w:rPr>
          <w:sz w:val="28"/>
          <w:szCs w:val="28"/>
        </w:rPr>
        <w:t xml:space="preserve">едставленных в электронном виде.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Уведомление об окончании строитель</w:t>
      </w:r>
      <w:r>
        <w:rPr>
          <w:sz w:val="28"/>
          <w:szCs w:val="28"/>
        </w:rPr>
        <w:t xml:space="preserve">ства считается ненаправленным, </w:t>
      </w:r>
      <w:r>
        <w:rPr>
          <w:sz w:val="28"/>
          <w:szCs w:val="28"/>
        </w:rPr>
        <w:t xml:space="preserve">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указанием причин возврата, в следующих случаях: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уведомлении об окончании строительства отсутствуют сведения,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consultantplus://offline/ref=B353613D2469D03C260C8E7620D2F58B02369D062C4456A52D5F8920F60DE049DF9B69145C594A64E7C3689DDB1F91130FF7ECDF2D79Y070F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абзацем первым части 16 статьи 55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Градостроительного кодекса Российской Федерации;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отсутствуют документы, прилагаемые к уведомлению об окончании строительства, предусмотренные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consultantplus://offline/ref=B353613D2469D03C260C876F27D2F58B0E34990B2C4D56A52D5F8920F60DE049DF9B69175A584F6CBB9978999248990F0AEDF2D933790304YD7FF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подпунктами 3-6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consultantplus://offline/ref=B353613D2469D03C260C876F27D2F58B0E34990B2C4D56A52D5F8920F60DE049DF9B69175A584F6BB29978999248990F0AEDF2D933790304YD7FF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пункта 2.6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.6</w:t>
      </w:r>
      <w:r>
        <w:rPr>
          <w:sz w:val="28"/>
          <w:szCs w:val="28"/>
        </w:rPr>
        <w:t xml:space="preserve"> подраздела 2.6 раздела 2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о планируемых строительстве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реконструкции объекта индивидуального жилищного строительства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садового дома (далее - уведомление о планируемом строительстве),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spacing w:after="160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consultantplus://offline/ref=B353613D2469D03C260C8E7620D2F58B02369D062C4456A52D5F8920F60DE049DF9B69145F554664E7C3689DDB1F91130FF7ECDF2D79Y070F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частью 6 статьи 51.1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Градостроительного кодекса Российской Федерации).</w:t>
      </w:r>
      <w:r/>
    </w:p>
    <w:p>
      <w:pPr>
        <w:pStyle w:val="909"/>
        <w:ind w:left="0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9"/>
        <w:ind w:left="0"/>
        <w:jc w:val="center"/>
        <w:tabs>
          <w:tab w:val="left" w:pos="709" w:leader="none"/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2.8. </w:t>
      </w:r>
      <w:r>
        <w:rPr>
          <w:b/>
          <w:spacing w:val="2"/>
          <w:sz w:val="28"/>
          <w:szCs w:val="28"/>
        </w:rPr>
        <w:t xml:space="preserve">Исчерпывающий перечень оснований для приостановления </w:t>
      </w:r>
      <w:r>
        <w:rPr>
          <w:b/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 xml:space="preserve">или отказа в предоставлении муниципальной услуги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2.8.1.</w:t>
        <w:tab/>
      </w:r>
      <w:r>
        <w:rPr>
          <w:spacing w:val="2"/>
          <w:sz w:val="28"/>
          <w:szCs w:val="28"/>
        </w:rPr>
        <w:t xml:space="preserve">Основания для приостановления муниципальной услуги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не предусмотрены.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2.8.2.</w:t>
        <w:tab/>
      </w:r>
      <w:r>
        <w:rPr>
          <w:spacing w:val="2"/>
          <w:sz w:val="28"/>
          <w:szCs w:val="28"/>
        </w:rPr>
        <w:t xml:space="preserve">Исчерпывающий перечень оснований для</w:t>
      </w:r>
      <w:r>
        <w:rPr>
          <w:spacing w:val="2"/>
          <w:sz w:val="28"/>
          <w:szCs w:val="28"/>
        </w:rPr>
        <w:t xml:space="preserve"> отказа в предоставлении муниципальной услуги для варианта предоставления муниципальной услуги «Получение уведомления о соответствии»</w:t>
      </w:r>
      <w:r>
        <w:rPr>
          <w:spacing w:val="2"/>
          <w:sz w:val="28"/>
          <w:szCs w:val="28"/>
        </w:rPr>
        <w:t xml:space="preserve">: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соответствуют указанным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"http://internet.garant.ru/document/redirect/12138258/550191"</w:instrText>
      </w:r>
      <w:r>
        <w:rPr>
          <w:sz w:val="28"/>
          <w:szCs w:val="28"/>
        </w:rPr>
        <w:fldChar w:fldCharType="separate"/>
      </w:r>
      <w:r>
        <w:rPr>
          <w:rStyle w:val="1018"/>
          <w:color w:val="000000"/>
          <w:sz w:val="28"/>
          <w:szCs w:val="28"/>
        </w:rPr>
        <w:t xml:space="preserve">пункте 1 части 19 статьи 55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bookmarkStart w:id="20" w:name="sub_42203"/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вид разрешенного использования построенного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реконструированного объекта капитального строительства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соответствует виду разрешенного использования объекта индивидуального жилищного строительства или садового дома, указанному в уведомлении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планируемом строительстве;</w:t>
      </w:r>
      <w:bookmarkEnd w:id="20"/>
      <w:r/>
      <w:bookmarkStart w:id="21" w:name="sub_42204"/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размещение объекта индивидуального жилищного строительства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садового дома не допускается в соответствии с ограничениями, установленными в соответствии с земельным и иным законодательством Российской Фед</w:t>
      </w:r>
      <w:r>
        <w:rPr>
          <w:sz w:val="28"/>
          <w:szCs w:val="28"/>
        </w:rPr>
        <w:t xml:space="preserve">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строительству, реконструкции объекта капитального строительства, и такой объект капитального строительства не введен в эксплуатацию.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/>
      <w:bookmarkEnd w:id="21"/>
      <w:r>
        <w:rPr>
          <w:sz w:val="28"/>
          <w:szCs w:val="28"/>
        </w:rPr>
        <w:t xml:space="preserve">2.8.3.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Исчерпывающий перечень оснований для </w:t>
      </w:r>
      <w:r>
        <w:rPr>
          <w:spacing w:val="2"/>
          <w:sz w:val="28"/>
          <w:szCs w:val="28"/>
        </w:rPr>
        <w:t xml:space="preserve">отказа в предоставлении муниципальной услуги </w:t>
      </w:r>
      <w:r>
        <w:rPr>
          <w:sz w:val="28"/>
          <w:szCs w:val="28"/>
        </w:rPr>
        <w:t xml:space="preserve">«Получение дубликата 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(уведомления о несоответствии)»: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несоответствие заявителя кругу лиц, указанных в подразделе 1.2  раздела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испрашиваемое заявителем уведомление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(уведомления 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) не выдавалось </w:t>
      </w:r>
      <w:r>
        <w:rPr>
          <w:sz w:val="28"/>
          <w:szCs w:val="28"/>
        </w:rPr>
        <w:t xml:space="preserve">Уполномоченным органом.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Исчерпывающий перечень оснований для </w:t>
      </w:r>
      <w:r>
        <w:rPr>
          <w:spacing w:val="2"/>
          <w:sz w:val="28"/>
          <w:szCs w:val="28"/>
        </w:rPr>
        <w:t xml:space="preserve">отказа в предоставлении муниципальной услуги </w:t>
      </w:r>
      <w:r>
        <w:rPr>
          <w:sz w:val="28"/>
          <w:szCs w:val="28"/>
        </w:rPr>
        <w:t xml:space="preserve">«Получение </w:t>
      </w:r>
      <w:r>
        <w:rPr>
          <w:sz w:val="28"/>
          <w:szCs w:val="28"/>
        </w:rPr>
        <w:t xml:space="preserve">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(уведомления о несоответствии)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первичном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 xml:space="preserve">такого уведомления»: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несоответствие заявителя кругу лиц, указанных в подразделе 1.2 раздела 1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отсутствие факта допущения опечаток и (или) ошибок в уведомлении о соответствии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(уведомления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).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tabs>
          <w:tab w:val="left" w:pos="426" w:leader="none"/>
          <w:tab w:val="left" w:pos="567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2.9. </w:t>
      </w:r>
      <w:r>
        <w:rPr>
          <w:b/>
          <w:spacing w:val="2"/>
          <w:sz w:val="28"/>
          <w:szCs w:val="28"/>
        </w:rPr>
        <w:t xml:space="preserve">Р</w:t>
      </w:r>
      <w:r>
        <w:rPr>
          <w:b/>
          <w:spacing w:val="2"/>
          <w:sz w:val="28"/>
          <w:szCs w:val="28"/>
        </w:rPr>
        <w:t xml:space="preserve">азмер платы, взимаемой с заявителя при предоставлении </w:t>
      </w:r>
      <w:r>
        <w:rPr>
          <w:b/>
          <w:spacing w:val="2"/>
          <w:sz w:val="28"/>
          <w:szCs w:val="28"/>
        </w:rPr>
        <w:t xml:space="preserve">муниципальной</w:t>
      </w:r>
      <w:r>
        <w:rPr>
          <w:b/>
          <w:spacing w:val="2"/>
          <w:sz w:val="28"/>
          <w:szCs w:val="28"/>
        </w:rPr>
        <w:t xml:space="preserve"> услуги, и способы ее взимания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0"/>
        <w:tabs>
          <w:tab w:val="left" w:pos="851" w:leader="none"/>
          <w:tab w:val="left" w:pos="993" w:leader="none"/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1134" w:leader="none"/>
          <w:tab w:val="left" w:pos="1276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Муниципальная услуга оказывается на безвозмездной основе.</w:t>
      </w:r>
      <w:r/>
    </w:p>
    <w:p>
      <w:pPr>
        <w:pStyle w:val="909"/>
        <w:ind w:left="709"/>
        <w:jc w:val="both"/>
        <w:tabs>
          <w:tab w:val="left" w:pos="1134" w:leader="none"/>
          <w:tab w:val="left" w:pos="1276" w:leader="none"/>
          <w:tab w:val="left" w:pos="1843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contextualSpacing/>
        <w:jc w:val="center"/>
        <w:tabs>
          <w:tab w:val="left" w:pos="851" w:leader="none"/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2.10. </w:t>
      </w:r>
      <w:r>
        <w:rPr>
          <w:b/>
          <w:spacing w:val="2"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pacing w:val="2"/>
          <w:sz w:val="28"/>
          <w:szCs w:val="28"/>
        </w:rPr>
        <w:t xml:space="preserve">заявления</w:t>
      </w:r>
      <w:r>
        <w:rPr>
          <w:b/>
          <w:spacing w:val="2"/>
          <w:sz w:val="28"/>
          <w:szCs w:val="28"/>
        </w:rPr>
        <w:t xml:space="preserve"> </w:t>
        <w:br/>
        <w:t xml:space="preserve">о предоставлении муниципальной услуги и при получении результата предоставления муниципальной услуги</w:t>
      </w:r>
      <w:r/>
    </w:p>
    <w:p>
      <w:pPr>
        <w:pStyle w:val="865"/>
        <w:contextualSpacing/>
        <w:tabs>
          <w:tab w:val="left" w:pos="851" w:leader="none"/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2.10.1.</w:t>
        <w:tab/>
      </w:r>
      <w:r>
        <w:rPr>
          <w:sz w:val="28"/>
          <w:szCs w:val="28"/>
        </w:rPr>
        <w:t xml:space="preserve">Максимальный срок ожидания в очереди при</w:t>
      </w:r>
      <w:r>
        <w:t xml:space="preserve"> </w:t>
      </w:r>
      <w:r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Уполномоченном органе или </w:t>
      </w:r>
      <w:r>
        <w:rPr>
          <w:sz w:val="28"/>
          <w:szCs w:val="28"/>
        </w:rPr>
        <w:t xml:space="preserve">МФЦ составляет не более 15 минут. </w:t>
      </w:r>
      <w:r>
        <w:rPr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2.10.2.</w:t>
        <w:tab/>
      </w:r>
      <w:r>
        <w:rPr>
          <w:sz w:val="28"/>
          <w:szCs w:val="28"/>
        </w:rPr>
        <w:t xml:space="preserve">Максимальный срок ожидания в очереди при</w:t>
      </w:r>
      <w:r>
        <w:t xml:space="preserve"> </w:t>
      </w:r>
      <w:r>
        <w:rPr>
          <w:sz w:val="28"/>
          <w:szCs w:val="28"/>
        </w:rPr>
        <w:t xml:space="preserve">получении результата предоставления </w:t>
      </w:r>
      <w:r>
        <w:rPr>
          <w:sz w:val="28"/>
          <w:szCs w:val="28"/>
        </w:rPr>
        <w:t xml:space="preserve">услуги в Уполномоченном органе или в МФЦ</w:t>
      </w:r>
      <w:r>
        <w:rPr>
          <w:sz w:val="28"/>
          <w:szCs w:val="28"/>
        </w:rPr>
        <w:t xml:space="preserve"> составляет не более 15 минут. </w:t>
      </w:r>
      <w:r/>
    </w:p>
    <w:p>
      <w:pPr>
        <w:pStyle w:val="865"/>
        <w:contextualSpacing/>
        <w:ind w:left="851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contextualSpacing/>
        <w:ind w:left="851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contextualSpacing/>
        <w:ind w:left="851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contextualSpacing/>
        <w:ind w:left="851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jc w:val="center"/>
        <w:spacing w:after="160"/>
        <w:tabs>
          <w:tab w:val="left" w:pos="142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2.11. </w:t>
      </w:r>
      <w:r>
        <w:rPr>
          <w:b/>
          <w:spacing w:val="2"/>
          <w:sz w:val="28"/>
          <w:szCs w:val="28"/>
        </w:rPr>
        <w:t xml:space="preserve">Срок</w:t>
      </w:r>
      <w:r>
        <w:rPr>
          <w:b/>
          <w:spacing w:val="2"/>
          <w:sz w:val="28"/>
          <w:szCs w:val="28"/>
        </w:rPr>
        <w:t xml:space="preserve"> и порядок</w:t>
      </w:r>
      <w:r>
        <w:rPr>
          <w:b/>
          <w:spacing w:val="2"/>
          <w:sz w:val="28"/>
          <w:szCs w:val="28"/>
        </w:rPr>
        <w:t xml:space="preserve"> регистрации </w:t>
      </w:r>
      <w:r>
        <w:rPr>
          <w:b/>
          <w:spacing w:val="2"/>
          <w:sz w:val="28"/>
          <w:szCs w:val="28"/>
        </w:rPr>
        <w:t xml:space="preserve">запроса заявителя</w:t>
      </w:r>
      <w:r>
        <w:rPr>
          <w:b/>
          <w:spacing w:val="2"/>
          <w:sz w:val="28"/>
          <w:szCs w:val="28"/>
        </w:rPr>
        <w:t xml:space="preserve"> </w:t>
        <w:br/>
      </w:r>
      <w:r>
        <w:rPr>
          <w:b/>
          <w:spacing w:val="2"/>
          <w:sz w:val="28"/>
          <w:szCs w:val="28"/>
        </w:rPr>
        <w:t xml:space="preserve">о предоставлении муниципальной услуги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2.11.1.</w:t>
        <w:tab/>
      </w:r>
      <w:r>
        <w:rPr>
          <w:spacing w:val="2"/>
          <w:sz w:val="28"/>
          <w:szCs w:val="28"/>
        </w:rPr>
        <w:t xml:space="preserve">Запрос о предоставлении муниципальной услуги подлежит</w:t>
      </w:r>
      <w:r>
        <w:rPr>
          <w:spacing w:val="2"/>
          <w:sz w:val="28"/>
          <w:szCs w:val="28"/>
        </w:rPr>
        <w:t xml:space="preserve"> регистрации</w:t>
      </w:r>
      <w:r>
        <w:rPr>
          <w:spacing w:val="2"/>
          <w:sz w:val="28"/>
          <w:szCs w:val="28"/>
        </w:rPr>
        <w:t xml:space="preserve"> в Уполномоченном органе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день </w:t>
      </w:r>
      <w:r>
        <w:rPr>
          <w:spacing w:val="2"/>
          <w:sz w:val="28"/>
          <w:szCs w:val="28"/>
        </w:rPr>
        <w:t xml:space="preserve">его</w:t>
      </w:r>
      <w:r>
        <w:rPr>
          <w:spacing w:val="2"/>
          <w:sz w:val="28"/>
          <w:szCs w:val="28"/>
        </w:rPr>
        <w:t xml:space="preserve"> получения либо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следующий рабочий день в случае </w:t>
      </w:r>
      <w:r>
        <w:rPr>
          <w:spacing w:val="2"/>
          <w:sz w:val="28"/>
          <w:szCs w:val="28"/>
        </w:rPr>
        <w:t xml:space="preserve">его</w:t>
      </w:r>
      <w:r>
        <w:rPr>
          <w:spacing w:val="2"/>
          <w:sz w:val="28"/>
          <w:szCs w:val="28"/>
        </w:rPr>
        <w:t xml:space="preserve"> получения после 16 часов текущего рабочего дня или в выходной (праздничный) день.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  <w:tab w:val="left" w:pos="1701" w:leader="none"/>
        </w:tabs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2.11.2.</w:t>
        <w:tab/>
      </w:r>
      <w:r>
        <w:rPr>
          <w:color w:val="000000"/>
          <w:spacing w:val="2"/>
          <w:sz w:val="28"/>
          <w:szCs w:val="28"/>
        </w:rPr>
        <w:t xml:space="preserve">Уведомление заявителя о принятии к рассмотрению запроса,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осуществляется </w:t>
      </w:r>
      <w:r>
        <w:rPr>
          <w:color w:val="000000"/>
          <w:spacing w:val="2"/>
          <w:sz w:val="28"/>
          <w:szCs w:val="28"/>
        </w:rPr>
        <w:t xml:space="preserve">Уполномоченным органом</w:t>
      </w:r>
      <w:r>
        <w:rPr>
          <w:color w:val="000000"/>
          <w:spacing w:val="2"/>
          <w:sz w:val="28"/>
          <w:szCs w:val="28"/>
        </w:rPr>
        <w:t xml:space="preserve"> не позднее одного рабочего дня, следующего за днем заполнения заявителем соответствующей интерактивной формы через </w:t>
      </w:r>
      <w:r>
        <w:rPr>
          <w:color w:val="000000"/>
          <w:sz w:val="28"/>
          <w:szCs w:val="28"/>
        </w:rPr>
        <w:t xml:space="preserve">ЕПГУ или РПГУ</w:t>
      </w:r>
      <w:r>
        <w:rPr>
          <w:color w:val="000000"/>
          <w:spacing w:val="2"/>
          <w:sz w:val="28"/>
          <w:szCs w:val="28"/>
        </w:rPr>
        <w:t xml:space="preserve">.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  <w:tab w:val="left" w:pos="1276" w:leader="none"/>
        </w:tabs>
        <w:rPr>
          <w:color w:val="FF0000"/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</w:r>
      <w:r/>
    </w:p>
    <w:p>
      <w:pPr>
        <w:pStyle w:val="909"/>
        <w:ind w:left="0"/>
        <w:jc w:val="center"/>
        <w:tabs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2.12. </w:t>
      </w:r>
      <w:r>
        <w:rPr>
          <w:b/>
          <w:spacing w:val="2"/>
          <w:sz w:val="28"/>
          <w:szCs w:val="28"/>
        </w:rPr>
        <w:t xml:space="preserve">Требования к помещениям, в которых предоставляется муниципальная </w:t>
      </w:r>
      <w:r>
        <w:rPr>
          <w:b/>
          <w:spacing w:val="2"/>
          <w:sz w:val="28"/>
          <w:szCs w:val="28"/>
        </w:rPr>
        <w:t xml:space="preserve">услуга</w:t>
      </w:r>
      <w:r>
        <w:rPr>
          <w:b/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851" w:leader="none"/>
          <w:tab w:val="left" w:pos="1276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142" w:leader="none"/>
          <w:tab w:val="clear" w:pos="1134" w:leader="none"/>
          <w:tab w:val="left" w:pos="1701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2.12.1.</w:t>
        <w:tab/>
      </w:r>
      <w:r>
        <w:rPr>
          <w:rFonts w:ascii="Times New Roman" w:hAnsi="Times New Roman"/>
          <w:b w:val="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/>
          <w:b w:val="0"/>
          <w:sz w:val="28"/>
          <w:szCs w:val="28"/>
        </w:rPr>
        <w:t xml:space="preserve"> услуги, а также выдача результатов предоставления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муниципальной</w:t>
      </w:r>
      <w:r>
        <w:rPr>
          <w:rFonts w:ascii="Times New Roman" w:hAnsi="Times New Roman"/>
          <w:b w:val="0"/>
          <w:sz w:val="28"/>
          <w:szCs w:val="28"/>
        </w:rPr>
        <w:t xml:space="preserve"> услуги, должно обеспечивать удобство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для граждан с точки зрения пешеходной доступности от остановок общественного транспорта.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142" w:leader="none"/>
          <w:tab w:val="clear" w:pos="1134" w:leader="none"/>
          <w:tab w:val="left" w:pos="1701" w:leader="none"/>
        </w:tabs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2.12.2.</w:t>
        <w:tab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В случае если имеется возможность организации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142" w:leader="none"/>
          <w:tab w:val="clear" w:pos="1134" w:leader="none"/>
          <w:tab w:val="left" w:pos="1701" w:leader="none"/>
        </w:tabs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2.12.3.</w:t>
        <w:tab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142" w:leader="none"/>
          <w:tab w:val="clear" w:pos="1134" w:leader="none"/>
          <w:tab w:val="left" w:pos="1701" w:leader="none"/>
        </w:tabs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2.12.4.</w:t>
        <w:tab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В целях обеспечения беспрепятственного доступа заявителей,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br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в том числе передвигающихся на инвалидных колясках, вход в здание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br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и помещ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  <w:br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/>
          <w:b w:val="0"/>
          <w:sz w:val="28"/>
          <w:szCs w:val="28"/>
          <w:lang w:val="ru-RU" w:eastAsia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142" w:leader="none"/>
          <w:tab w:val="clear" w:pos="1134" w:leader="none"/>
          <w:tab w:val="left" w:pos="170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2.12.5.</w:t>
        <w:tab/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Центральный вход в здание, в котором предоставляется услуга, должен быть оборудован информационной табличкой (вывеской), содержащей информацию: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276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наименование;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276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местонахождение и юридический адрес;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276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режим работы;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276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график приема;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276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номера телефонов для справок.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851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2.12.6.</w:t>
        <w:tab/>
      </w:r>
      <w:r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 xml:space="preserve">муниципальная</w:t>
      </w:r>
      <w:r>
        <w:rPr>
          <w:spacing w:val="2"/>
          <w:sz w:val="28"/>
          <w:szCs w:val="28"/>
        </w:rPr>
        <w:t xml:space="preserve"> услуга, должны соответствовать санитарно-эпидемиологическим правилам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нормативам.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851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2.12.7.</w:t>
        <w:tab/>
      </w:r>
      <w:r>
        <w:rPr>
          <w:spacing w:val="2"/>
          <w:sz w:val="28"/>
          <w:szCs w:val="28"/>
        </w:rPr>
        <w:t xml:space="preserve">Помещения, в которых предоставляется </w:t>
      </w:r>
      <w:r>
        <w:rPr>
          <w:spacing w:val="2"/>
          <w:sz w:val="28"/>
          <w:szCs w:val="28"/>
        </w:rPr>
        <w:t xml:space="preserve">муниципальная</w:t>
      </w:r>
      <w:r>
        <w:rPr>
          <w:spacing w:val="2"/>
          <w:sz w:val="28"/>
          <w:szCs w:val="28"/>
        </w:rPr>
        <w:t xml:space="preserve"> услуга, оснащаются: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противопожарной системой и средствами пожаротушения;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системой оповещения о возникновении чрезвычайной ситуации;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средствами оказания первой медицинской помощи;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туалетными комнатами для посетителей.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2.12.8.</w:t>
        <w:tab/>
      </w:r>
      <w:r>
        <w:rPr>
          <w:spacing w:val="2"/>
          <w:sz w:val="28"/>
          <w:szCs w:val="28"/>
        </w:rPr>
        <w:t xml:space="preserve">Зал ожидания </w:t>
      </w:r>
      <w:r>
        <w:rPr>
          <w:spacing w:val="2"/>
          <w:sz w:val="28"/>
          <w:szCs w:val="28"/>
        </w:rPr>
        <w:t xml:space="preserve">з</w:t>
      </w:r>
      <w:r>
        <w:rPr>
          <w:spacing w:val="2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возможностей для их размещения в помещении, а также информационными стендами.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2.12.9.</w:t>
        <w:tab/>
      </w:r>
      <w:r>
        <w:rPr>
          <w:spacing w:val="2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2.12.10.</w:t>
        <w:tab/>
      </w:r>
      <w:r>
        <w:rPr>
          <w:spacing w:val="2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2.12.11.</w:t>
        <w:tab/>
      </w:r>
      <w:r>
        <w:rPr>
          <w:spacing w:val="2"/>
          <w:sz w:val="28"/>
          <w:szCs w:val="28"/>
        </w:rPr>
        <w:t xml:space="preserve">Места приема </w:t>
      </w:r>
      <w:r>
        <w:rPr>
          <w:spacing w:val="2"/>
          <w:sz w:val="28"/>
          <w:szCs w:val="28"/>
        </w:rPr>
        <w:t xml:space="preserve">з</w:t>
      </w:r>
      <w:r>
        <w:rPr>
          <w:spacing w:val="2"/>
          <w:sz w:val="28"/>
          <w:szCs w:val="28"/>
        </w:rPr>
        <w:t xml:space="preserve">аявителей оборудуются информационными табличками (вывесками) с указанием: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номера кабинета и наименования отдела;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графика приема </w:t>
      </w:r>
      <w:r>
        <w:rPr>
          <w:spacing w:val="2"/>
          <w:sz w:val="28"/>
          <w:szCs w:val="28"/>
        </w:rPr>
        <w:t xml:space="preserve">з</w:t>
      </w:r>
      <w:r>
        <w:rPr>
          <w:spacing w:val="2"/>
          <w:sz w:val="28"/>
          <w:szCs w:val="28"/>
        </w:rPr>
        <w:t xml:space="preserve">аявителей.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2.12.12.</w:t>
        <w:tab/>
      </w:r>
      <w:r>
        <w:rPr>
          <w:spacing w:val="2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и копирующим устройством.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2.12.13.</w:t>
        <w:tab/>
      </w:r>
      <w:r>
        <w:rPr>
          <w:spacing w:val="2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при наличии) и должности.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2.12.14.</w:t>
        <w:tab/>
      </w:r>
      <w:r>
        <w:rPr>
          <w:spacing w:val="2"/>
          <w:sz w:val="28"/>
          <w:szCs w:val="28"/>
        </w:rPr>
        <w:t xml:space="preserve">При предоставлении муниципальной услуги инвалидам обеспечиваются:</w:t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pacing w:val="2"/>
          <w:sz w:val="28"/>
          <w:szCs w:val="28"/>
        </w:rPr>
        <w:t xml:space="preserve">муниципальная</w:t>
      </w:r>
      <w:r>
        <w:rPr>
          <w:spacing w:val="2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использование кресла-коляски;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зданиям и помещениям, в которых предоставляется </w:t>
      </w:r>
      <w:r>
        <w:rPr>
          <w:spacing w:val="2"/>
          <w:sz w:val="28"/>
          <w:szCs w:val="28"/>
        </w:rPr>
        <w:t xml:space="preserve">муниципальная</w:t>
      </w:r>
      <w:r>
        <w:rPr>
          <w:spacing w:val="2"/>
          <w:sz w:val="28"/>
          <w:szCs w:val="28"/>
        </w:rPr>
        <w:t xml:space="preserve"> услуга,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к муниципальной услуге с учетом ограничений их жизнедеятельности;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допуск сурдопереводчика и тифлосурдопереводчика;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20"/>
        <w:jc w:val="both"/>
        <w:tabs>
          <w:tab w:val="left" w:pos="142" w:leader="none"/>
          <w:tab w:val="left" w:pos="1134" w:leader="none"/>
          <w:tab w:val="left" w:pos="1560" w:leader="none"/>
          <w:tab w:val="left" w:pos="1701" w:leader="none"/>
        </w:tabs>
        <w:rPr>
          <w:spacing w:val="2"/>
          <w:szCs w:val="28"/>
        </w:rPr>
      </w:pPr>
      <w:r>
        <w:rPr>
          <w:spacing w:val="2"/>
          <w:szCs w:val="28"/>
        </w:rPr>
      </w:r>
      <w:r/>
    </w:p>
    <w:p>
      <w:pPr>
        <w:pStyle w:val="909"/>
        <w:ind w:left="0"/>
        <w:jc w:val="center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2.13. </w:t>
      </w:r>
      <w:r>
        <w:rPr>
          <w:b/>
          <w:spacing w:val="2"/>
          <w:sz w:val="28"/>
          <w:szCs w:val="28"/>
        </w:rPr>
        <w:t xml:space="preserve">Показатели качества </w:t>
      </w:r>
      <w:r>
        <w:rPr>
          <w:b/>
          <w:spacing w:val="2"/>
          <w:sz w:val="28"/>
          <w:szCs w:val="28"/>
        </w:rPr>
        <w:t xml:space="preserve">и </w:t>
      </w:r>
      <w:r>
        <w:rPr>
          <w:b/>
          <w:spacing w:val="2"/>
          <w:sz w:val="28"/>
          <w:szCs w:val="28"/>
        </w:rPr>
        <w:t xml:space="preserve">доступности муниципальной ус</w:t>
      </w:r>
      <w:r>
        <w:rPr>
          <w:b/>
          <w:spacing w:val="2"/>
          <w:sz w:val="28"/>
          <w:szCs w:val="28"/>
        </w:rPr>
        <w:t xml:space="preserve">луги</w:t>
      </w:r>
      <w:r/>
    </w:p>
    <w:p>
      <w:pPr>
        <w:pStyle w:val="909"/>
        <w:ind w:left="709"/>
        <w:jc w:val="both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Основными показателями качества предоставления муниципальной услуги являются: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своевременность предоставления муниципальной услуги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стандартом и вариантами ее предоставления, установленными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дминистративным регламентом;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должностными лицами, участвующими в предоставлении муниципальной услуги;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z w:val="28"/>
          <w:szCs w:val="28"/>
        </w:rPr>
        <w:t xml:space="preserve">органа местного самоуправления</w:t>
      </w:r>
      <w:r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итогам рассмотрения, которых вынесены решения об удовлетворении (частичном удовлетворении) требований заявителей.</w:t>
      </w:r>
      <w:r/>
    </w:p>
    <w:p>
      <w:pPr>
        <w:pStyle w:val="8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2.13.2.</w:t>
        <w:tab/>
      </w:r>
      <w:r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</w:t>
      </w:r>
      <w:r>
        <w:rPr>
          <w:sz w:val="28"/>
          <w:szCs w:val="28"/>
        </w:rPr>
        <w:t xml:space="preserve">ользования (в том числе в сети </w:t>
      </w:r>
      <w:r>
        <w:rPr>
          <w:sz w:val="28"/>
          <w:szCs w:val="28"/>
        </w:rPr>
        <w:t xml:space="preserve">Интернет);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доступность электронных форм документов,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предоставления муниципальной услуги, возможность подачи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получение муниципальной услуги и документов в электронной форме;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</w:t>
      </w:r>
      <w:r/>
    </w:p>
    <w:p>
      <w:pPr>
        <w:pStyle w:val="865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2.14. </w:t>
      </w:r>
      <w:r>
        <w:rPr>
          <w:b/>
          <w:spacing w:val="2"/>
          <w:sz w:val="28"/>
          <w:szCs w:val="28"/>
        </w:rPr>
        <w:t xml:space="preserve">Иные </w:t>
      </w:r>
      <w:r>
        <w:rPr>
          <w:b/>
          <w:spacing w:val="2"/>
          <w:sz w:val="28"/>
          <w:szCs w:val="28"/>
        </w:rPr>
        <w:t xml:space="preserve">требования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к предоставлению </w:t>
      </w:r>
      <w:r>
        <w:rPr>
          <w:b/>
          <w:spacing w:val="2"/>
          <w:sz w:val="28"/>
          <w:szCs w:val="28"/>
        </w:rPr>
        <w:t xml:space="preserve">муниципальной услуги</w:t>
      </w:r>
      <w:r/>
    </w:p>
    <w:p>
      <w:pPr>
        <w:pStyle w:val="865"/>
        <w:contextualSpacing/>
        <w:ind w:firstLine="709"/>
        <w:jc w:val="both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2.14.1.</w:t>
        <w:tab/>
      </w:r>
      <w:r>
        <w:rPr>
          <w:spacing w:val="2"/>
          <w:sz w:val="28"/>
          <w:szCs w:val="28"/>
        </w:rPr>
        <w:t xml:space="preserve">Услуги, которые являются необходимыми и обязательными для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предоставления муниципальной услуги</w:t>
      </w:r>
      <w:r>
        <w:rPr>
          <w:spacing w:val="2"/>
          <w:sz w:val="28"/>
          <w:szCs w:val="28"/>
        </w:rPr>
        <w:t xml:space="preserve"> отсутствуют.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560" w:leader="none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2.14.2.</w:t>
        <w:tab/>
      </w:r>
      <w:r>
        <w:rPr>
          <w:sz w:val="28"/>
          <w:szCs w:val="28"/>
        </w:rPr>
        <w:t xml:space="preserve">Для предоставления муниципальной услуги 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информационные системы: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федеральная государственная информационная система «Единая система межведомственного электронного взаимодействия»;</w:t>
      </w:r>
      <w:r>
        <w:rPr>
          <w:sz w:val="28"/>
          <w:szCs w:val="28"/>
        </w:rPr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федеральная информационная система «Плат</w:t>
      </w:r>
      <w:r>
        <w:rPr>
          <w:sz w:val="28"/>
          <w:szCs w:val="28"/>
        </w:rPr>
        <w:t xml:space="preserve">форма государственных сервисов».</w:t>
      </w:r>
      <w:r/>
    </w:p>
    <w:p>
      <w:pPr>
        <w:pStyle w:val="909"/>
        <w:ind w:left="0" w:firstLine="709"/>
        <w:jc w:val="both"/>
        <w:tabs>
          <w:tab w:val="left" w:pos="0" w:leader="none"/>
          <w:tab w:val="left" w:pos="851" w:leader="none"/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Документы, прилагаемые заявителем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муниципальной услуги</w:t>
      </w:r>
      <w:r>
        <w:rPr>
          <w:sz w:val="28"/>
          <w:szCs w:val="28"/>
        </w:rPr>
        <w:t xml:space="preserve">, представляемые в электронной форме, направляются в следующих форматах: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xml - для документов, в отношении которых утверждены формы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требования по формированию электронных документов в виде файлов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формате xml;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doc, docx, odt - для документов с текстовым содержанием,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включающим формулы;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pdf, jpg, jpeg - для документов с текстовым содержанием, в том числе включающих формулы и (или) графические изображения, а также документов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графическим содержанием.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2.14.4.</w:t>
        <w:tab/>
      </w:r>
      <w:r>
        <w:rPr>
          <w:sz w:val="28"/>
          <w:szCs w:val="28"/>
        </w:rPr>
        <w:t xml:space="preserve">В случае если оригиналы документов, прилагаемых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муниципальной услуги</w:t>
      </w:r>
      <w:r>
        <w:rPr>
          <w:sz w:val="28"/>
          <w:szCs w:val="28"/>
        </w:rPr>
        <w:t xml:space="preserve">, выданы и подписаны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на бумаж</w:t>
      </w:r>
      <w:r>
        <w:rPr>
          <w:sz w:val="28"/>
          <w:szCs w:val="28"/>
        </w:rPr>
        <w:t xml:space="preserve">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разрешении 300-500 dpi (масштаб 1:1) и всех аутентичных признаков подлинности (графической подписи лица, печати, углового штампа бланка),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следующих режимов: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черно-белый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оттенки серого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цветной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режим полной цветопередачи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(при наличии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документе цветных графических изображений либо цветного текста).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pStyle w:val="8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Документы, прилагаемые заявителем к заявлению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муниципальной услуги</w:t>
      </w:r>
      <w:r>
        <w:rPr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количество листов в документе.</w:t>
      </w:r>
      <w:bookmarkStart w:id="22" w:name="sub_4224"/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bookmarkEnd w:id="22"/>
      <w:r/>
      <w:bookmarkStart w:id="23" w:name="sub_42241"/>
      <w:r>
        <w:rPr>
          <w:sz w:val="28"/>
          <w:szCs w:val="28"/>
        </w:rPr>
        <w:t xml:space="preserve">14.6.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Уведомление о соответствии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(пяти) рабочих дней со дня его направления заявителю подлежит </w:t>
      </w:r>
      <w:r>
        <w:rPr>
          <w:sz w:val="28"/>
          <w:szCs w:val="28"/>
        </w:rPr>
        <w:t xml:space="preserve">передаче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специалисту, ответственному </w:t>
      </w:r>
      <w:r>
        <w:rPr>
          <w:sz w:val="28"/>
          <w:szCs w:val="28"/>
        </w:rPr>
        <w:t xml:space="preserve">за ведение государственной информационной системы обеспечения градостроительной деят</w:t>
      </w:r>
      <w:r>
        <w:rPr>
          <w:sz w:val="28"/>
          <w:szCs w:val="28"/>
        </w:rPr>
        <w:t xml:space="preserve">ельности Уполномоченного органа.</w:t>
      </w:r>
      <w:bookmarkEnd w:id="23"/>
      <w:r/>
      <w:bookmarkStart w:id="24" w:name="sub_42242"/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Копия уведомление 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подлежит направлению </w:t>
      </w:r>
      <w:r>
        <w:rPr>
          <w:sz w:val="28"/>
          <w:szCs w:val="28"/>
        </w:rPr>
        <w:t xml:space="preserve">в течени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7 (семи)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регистрации уведомления об окончании строительства</w:t>
      </w:r>
      <w:r>
        <w:rPr>
          <w:sz w:val="28"/>
          <w:szCs w:val="28"/>
        </w:rPr>
        <w:t xml:space="preserve">:</w:t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/>
      <w:bookmarkEnd w:id="24"/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федеральный орган исполнительной власти, уполномоченный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предоставление сведений, содержащихся в Едином государственном реестре недвижимости;</w:t>
      </w:r>
      <w:r>
        <w:rPr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</w:t>
      </w:r>
      <w:r>
        <w:rPr>
          <w:sz w:val="28"/>
          <w:szCs w:val="28"/>
        </w:rPr>
        <w:t xml:space="preserve"> государственного строительного надзора</w:t>
      </w:r>
      <w:r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, в случае направления уведомления о несоответствии по основани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"sub_42201"</w:instrText>
      </w:r>
      <w:r>
        <w:rPr>
          <w:sz w:val="28"/>
          <w:szCs w:val="28"/>
        </w:rPr>
        <w:fldChar w:fldCharType="separate"/>
      </w:r>
      <w:r>
        <w:rPr>
          <w:rStyle w:val="1018"/>
          <w:color w:val="000000"/>
          <w:sz w:val="28"/>
          <w:szCs w:val="28"/>
        </w:rPr>
        <w:t xml:space="preserve">подпунктом «а»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2.8.2 подраздела 2.8 раздела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регламента;</w:t>
      </w:r>
      <w:r>
        <w:rPr>
          <w:sz w:val="28"/>
          <w:szCs w:val="28"/>
        </w:rPr>
      </w:r>
      <w:r/>
    </w:p>
    <w:p>
      <w:pPr>
        <w:pStyle w:val="865"/>
        <w:contextualSpacing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федеральный орган исполнительной власти, уполномоченный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направления уведомления о несоответствии по основаниям, </w:t>
      </w:r>
      <w:r>
        <w:rPr>
          <w:sz w:val="28"/>
          <w:szCs w:val="28"/>
        </w:rPr>
        <w:t xml:space="preserve">предусмотренным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"sub_42203"</w:instrText>
      </w:r>
      <w:r>
        <w:rPr>
          <w:sz w:val="28"/>
          <w:szCs w:val="28"/>
        </w:rPr>
        <w:fldChar w:fldCharType="separate"/>
      </w:r>
      <w:r>
        <w:rPr>
          <w:rStyle w:val="1018"/>
          <w:color w:val="000000"/>
          <w:sz w:val="28"/>
          <w:szCs w:val="28"/>
        </w:rPr>
        <w:t xml:space="preserve">подпунктами «б»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«в» пункта 2.8.2 подраздела 2.8 раздела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дминистративного регламента.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284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284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</w:t>
      </w:r>
      <w:r/>
    </w:p>
    <w:p>
      <w:pPr>
        <w:pStyle w:val="981"/>
        <w:numPr>
          <w:ilvl w:val="0"/>
          <w:numId w:val="0"/>
        </w:numPr>
        <w:spacing w:line="240" w:lineRule="auto"/>
        <w:tabs>
          <w:tab w:val="left" w:pos="284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5"/>
        <w:jc w:val="center"/>
        <w:shd w:val="clear" w:color="auto" w:fill="ffffff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3.1.</w:t>
        <w:tab/>
      </w:r>
      <w:r>
        <w:rPr>
          <w:b/>
          <w:spacing w:val="2"/>
          <w:sz w:val="28"/>
          <w:szCs w:val="28"/>
        </w:rPr>
        <w:t xml:space="preserve">Варианты предоставления муниципальной услуги</w:t>
      </w: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center"/>
        <w:shd w:val="clear" w:color="auto" w:fill="ffffff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Заявитель</w:t>
      </w:r>
      <w:r>
        <w:rPr>
          <w:spacing w:val="2"/>
          <w:sz w:val="28"/>
          <w:szCs w:val="28"/>
        </w:rPr>
        <w:t xml:space="preserve"> вправе получить муницип</w:t>
      </w:r>
      <w:r>
        <w:rPr>
          <w:spacing w:val="2"/>
          <w:sz w:val="28"/>
          <w:szCs w:val="28"/>
        </w:rPr>
        <w:t xml:space="preserve">альную услугу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со </w:t>
      </w:r>
      <w:r>
        <w:rPr>
          <w:spacing w:val="2"/>
          <w:sz w:val="28"/>
          <w:szCs w:val="28"/>
        </w:rPr>
        <w:t xml:space="preserve">следующим</w:t>
      </w:r>
      <w:r>
        <w:rPr>
          <w:spacing w:val="2"/>
          <w:sz w:val="28"/>
          <w:szCs w:val="28"/>
        </w:rPr>
        <w:t xml:space="preserve">и вариантами ее предоставления: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1)</w:t>
        <w:tab/>
      </w:r>
      <w:r>
        <w:rPr>
          <w:spacing w:val="2"/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Получение 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деятельности»;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«Получение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дубликата </w:t>
      </w:r>
      <w:r>
        <w:rPr>
          <w:sz w:val="28"/>
          <w:szCs w:val="28"/>
        </w:rPr>
        <w:t xml:space="preserve">уведомления о соответствии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 (уведомления о несоответствии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 (уведомления 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z w:val="28"/>
          <w:szCs w:val="28"/>
        </w:rPr>
        <w:t xml:space="preserve"> требованиям законодательства о градостроительной деятельности)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первичном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оформлении </w:t>
      </w:r>
      <w:r>
        <w:rPr>
          <w:sz w:val="28"/>
          <w:szCs w:val="28"/>
        </w:rPr>
        <w:t xml:space="preserve">такого уведомления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5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3.2. </w:t>
      </w:r>
      <w:r>
        <w:rPr>
          <w:b/>
          <w:spacing w:val="2"/>
          <w:sz w:val="28"/>
          <w:szCs w:val="28"/>
        </w:rPr>
        <w:t xml:space="preserve">Административная процедура </w:t>
      </w:r>
      <w:r>
        <w:rPr>
          <w:b/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«Профилирование заявителя»</w:t>
      </w:r>
      <w:r>
        <w:rPr>
          <w:b/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3.2.1.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В административной процедуре профилирования заявителя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определяется вариант предоставления муниципальной услуги на основе: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типа (признаков) заявителя;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сведений, полученных в ходе предварительного опроса заявителя либо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сведений, полученных в ходе предварительного прохождения заявителем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экспертной системы на </w:t>
      </w:r>
      <w:r>
        <w:rPr>
          <w:spacing w:val="2"/>
          <w:sz w:val="28"/>
          <w:szCs w:val="28"/>
        </w:rPr>
        <w:t xml:space="preserve">ЕПГУ либо РПГУ</w:t>
      </w:r>
      <w:r>
        <w:rPr>
          <w:spacing w:val="2"/>
          <w:sz w:val="28"/>
          <w:szCs w:val="28"/>
        </w:rPr>
        <w:t xml:space="preserve">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данных, поступивших в профиль заявителя из внешних информационных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систем, препятствующих подаче запроса на предоставление муниципальной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услуги;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результата, за предоставлением которого обратился </w:t>
      </w:r>
      <w:r>
        <w:rPr>
          <w:spacing w:val="2"/>
          <w:sz w:val="28"/>
          <w:szCs w:val="28"/>
        </w:rPr>
        <w:t xml:space="preserve">заявитель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приложении №</w:t>
      </w:r>
      <w:r>
        <w:rPr>
          <w:spacing w:val="2"/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 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приведен перечень общих признаков, по которым объединяются категории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заявителей, а также комбинации признаков заявителей, каждая из которых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соответствует одному варианту предоставления муниципальной услуги.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</w:t>
      </w:r>
      <w:r>
        <w:rPr>
          <w:spacing w:val="2"/>
          <w:sz w:val="28"/>
          <w:szCs w:val="28"/>
        </w:rPr>
        <w:t xml:space="preserve">2.2</w:t>
      </w:r>
      <w:r>
        <w:rPr>
          <w:spacing w:val="2"/>
          <w:sz w:val="28"/>
          <w:szCs w:val="28"/>
        </w:rPr>
        <w:t xml:space="preserve">.</w:t>
        <w:tab/>
      </w:r>
      <w:r>
        <w:rPr>
          <w:spacing w:val="2"/>
          <w:sz w:val="28"/>
          <w:szCs w:val="28"/>
        </w:rPr>
        <w:t xml:space="preserve">Вариант предоставления муниципальной услуги определяется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предъявляется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: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</w:t>
        <w:tab/>
      </w:r>
      <w:r>
        <w:rPr>
          <w:spacing w:val="2"/>
          <w:sz w:val="28"/>
          <w:szCs w:val="28"/>
        </w:rPr>
        <w:t xml:space="preserve">путем предварительного устного анкетирования заявителя и ан</w:t>
      </w:r>
      <w:r>
        <w:rPr>
          <w:spacing w:val="2"/>
          <w:sz w:val="28"/>
          <w:szCs w:val="28"/>
        </w:rPr>
        <w:t xml:space="preserve">ализа </w:t>
      </w:r>
      <w:r>
        <w:rPr>
          <w:spacing w:val="2"/>
          <w:sz w:val="28"/>
          <w:szCs w:val="28"/>
        </w:rPr>
        <w:t xml:space="preserve">предоставленных документов в ходе личного приема в </w:t>
      </w:r>
      <w:r>
        <w:rPr>
          <w:spacing w:val="2"/>
          <w:sz w:val="28"/>
          <w:szCs w:val="28"/>
        </w:rPr>
        <w:t xml:space="preserve">Уполномоченном органе, </w:t>
      </w:r>
      <w:r>
        <w:rPr>
          <w:spacing w:val="2"/>
          <w:sz w:val="28"/>
          <w:szCs w:val="28"/>
        </w:rPr>
        <w:t xml:space="preserve">МФЦ, по результатам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которых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предлагается подходящий вариант предоставления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муниципальной услуги;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</w:t>
        <w:tab/>
      </w:r>
      <w:r>
        <w:rPr>
          <w:spacing w:val="2"/>
          <w:sz w:val="28"/>
          <w:szCs w:val="28"/>
        </w:rPr>
        <w:t xml:space="preserve">при заполнении интерактивного запроса на </w:t>
      </w:r>
      <w:r>
        <w:rPr>
          <w:spacing w:val="2"/>
          <w:sz w:val="28"/>
          <w:szCs w:val="28"/>
        </w:rPr>
        <w:t xml:space="preserve">ЕПГУ либо РПГУ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автоматическом режиме в ходе прохождения заявителем экспертной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системы.</w:t>
      </w: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3.3. </w:t>
      </w:r>
      <w:r>
        <w:rPr>
          <w:b/>
          <w:spacing w:val="2"/>
          <w:sz w:val="28"/>
          <w:szCs w:val="28"/>
        </w:rPr>
        <w:t xml:space="preserve">Вариант </w:t>
      </w:r>
      <w:r>
        <w:rPr>
          <w:b/>
          <w:spacing w:val="2"/>
          <w:sz w:val="28"/>
          <w:szCs w:val="28"/>
        </w:rPr>
        <w:t xml:space="preserve">п</w:t>
      </w:r>
      <w:r>
        <w:rPr>
          <w:b/>
          <w:spacing w:val="2"/>
          <w:sz w:val="28"/>
          <w:szCs w:val="28"/>
        </w:rPr>
        <w:t xml:space="preserve">редоставления услуги </w:t>
      </w:r>
      <w:r>
        <w:rPr>
          <w:b/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«</w:t>
      </w:r>
      <w:r>
        <w:rPr>
          <w:b/>
          <w:spacing w:val="2"/>
          <w:sz w:val="28"/>
          <w:szCs w:val="28"/>
        </w:rPr>
        <w:t xml:space="preserve">Получение уведомления о соответствии</w:t>
      </w:r>
      <w:r>
        <w:rPr>
          <w:b/>
          <w:spacing w:val="2"/>
          <w:sz w:val="28"/>
          <w:szCs w:val="28"/>
        </w:rPr>
        <w:t xml:space="preserve">»</w:t>
      </w:r>
      <w:r/>
    </w:p>
    <w:p>
      <w:pPr>
        <w:pStyle w:val="865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3.3.1.</w:t>
        <w:tab/>
      </w:r>
      <w:r>
        <w:rPr>
          <w:spacing w:val="2"/>
          <w:sz w:val="28"/>
          <w:szCs w:val="28"/>
        </w:rPr>
        <w:t xml:space="preserve">Про</w:t>
      </w:r>
      <w:r>
        <w:rPr>
          <w:spacing w:val="2"/>
          <w:sz w:val="28"/>
          <w:szCs w:val="28"/>
        </w:rPr>
        <w:t xml:space="preserve">верка документов и регистрация уведомления об окончании строительства.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на которого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должностной инструкцией, возложена такая обязанность.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 xml:space="preserve">уведомления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об окончании строительства по форме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приказом  Министерства строительства и жилищно-коммунального хозяйства Российской Федерации от 19 сентября 2018 года № 591/пр</w:t>
      </w:r>
      <w:r>
        <w:rPr>
          <w:sz w:val="28"/>
          <w:szCs w:val="28"/>
        </w:rPr>
        <w:t xml:space="preserve">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лично</w:t>
      </w:r>
      <w:r>
        <w:rPr>
          <w:spacing w:val="2"/>
          <w:sz w:val="28"/>
          <w:szCs w:val="28"/>
        </w:rPr>
        <w:t xml:space="preserve"> в Уполномоченный орган;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лично 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МФЦ</w:t>
      </w:r>
      <w:r>
        <w:rPr>
          <w:spacing w:val="2"/>
          <w:sz w:val="28"/>
          <w:szCs w:val="28"/>
        </w:rPr>
        <w:t xml:space="preserve">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 использованием личного кабинета в ЕПГУ или РПГУ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электронной форме;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почтовым отправлением с уведомлением о получении.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  <w:tab w:val="left" w:pos="142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личном посещении </w:t>
      </w:r>
      <w:r>
        <w:rPr>
          <w:spacing w:val="2"/>
          <w:sz w:val="28"/>
          <w:szCs w:val="28"/>
        </w:rPr>
        <w:t xml:space="preserve">Уполномоченного органа </w:t>
      </w:r>
      <w:r>
        <w:rPr>
          <w:spacing w:val="2"/>
          <w:sz w:val="28"/>
          <w:szCs w:val="28"/>
        </w:rPr>
        <w:t xml:space="preserve">или МФЦ заявитель (представитель заявителя) предъявляет документ, удостоверяющий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направления уведомления об окончании строительства посредством отправки почтовым отправлением, через личный кабинет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ЕПГУ или РПГУ, представление документа, удостоверяющего личность заявителя, не требуется.</w:t>
      </w:r>
      <w:r/>
    </w:p>
    <w:p>
      <w:pPr>
        <w:pStyle w:val="865"/>
        <w:ind w:firstLine="709"/>
        <w:jc w:val="both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случае направления </w:t>
      </w:r>
      <w:r>
        <w:rPr>
          <w:spacing w:val="2"/>
          <w:sz w:val="28"/>
          <w:szCs w:val="28"/>
        </w:rPr>
        <w:t xml:space="preserve">уведомления об окончании строительства</w:t>
      </w:r>
      <w:r>
        <w:rPr>
          <w:color w:val="000000"/>
          <w:spacing w:val="2"/>
          <w:sz w:val="28"/>
          <w:szCs w:val="28"/>
        </w:rPr>
        <w:t xml:space="preserve"> в форме электронного документа представителем заявителя, действующим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на основании доверенности, к уведомлению </w:t>
      </w:r>
      <w:r>
        <w:rPr>
          <w:spacing w:val="2"/>
          <w:sz w:val="28"/>
          <w:szCs w:val="28"/>
        </w:rPr>
        <w:t xml:space="preserve">об окончании строительства</w:t>
      </w:r>
      <w:r>
        <w:rPr>
          <w:color w:val="000000"/>
          <w:spacing w:val="2"/>
          <w:sz w:val="28"/>
          <w:szCs w:val="28"/>
        </w:rPr>
        <w:t xml:space="preserve">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личном обращении заявителя в Уполномоченный орган или МФЦ, специалист </w:t>
      </w:r>
      <w:r>
        <w:rPr>
          <w:spacing w:val="2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полномоченного органа или специалист МФЦ: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при отсутствии у заявителя заполненного уведомления об окончании строительства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или при неправильном его заполнении специалист помогает заявителю заполнить такое уведомление;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производит контроль комплектности представленных документов, предусмотренных пунктом 2.6.6 подраздела 2.6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при отсутствии оснований, предусмотренных пунктом 2.7.1 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регистрирует уведомление об окончании строительства в </w:t>
      </w:r>
      <w:r>
        <w:rPr>
          <w:spacing w:val="2"/>
          <w:sz w:val="28"/>
          <w:szCs w:val="28"/>
        </w:rPr>
        <w:t xml:space="preserve">журнале регистрации</w:t>
      </w:r>
      <w:r>
        <w:rPr>
          <w:spacing w:val="2"/>
          <w:sz w:val="28"/>
          <w:szCs w:val="28"/>
        </w:rPr>
        <w:t xml:space="preserve">, сообщает заявителю максимальный срок получения документа, являющегося результатом предоставления муниципальной услуги; 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при наличии оснований, предусмотренных пунктом 2.7.1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специалист отказывает в приеме документов по форме согласно приложению №4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 с объяснением причин.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предоставлением муниципальной услуги, а также консультирует заявителей о порядке предоставления муниципальной услуги в МФЦ.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течение 1 (одного) рабочего дня с момента поступления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МФЦ запроса обеспечивается его отправка и иных предоставленных заявителем документов в </w:t>
      </w:r>
      <w:r>
        <w:rPr>
          <w:spacing w:val="2"/>
          <w:sz w:val="28"/>
          <w:szCs w:val="28"/>
        </w:rPr>
        <w:t xml:space="preserve">Уполномоченный орган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поступлении документов из МФЦ датой приема заявления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необходимых документов считается день поступления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их в </w:t>
      </w:r>
      <w:r>
        <w:rPr>
          <w:color w:val="000000"/>
          <w:spacing w:val="2"/>
          <w:sz w:val="28"/>
          <w:szCs w:val="28"/>
        </w:rPr>
        <w:t xml:space="preserve">Уполномоченный орган</w:t>
      </w:r>
      <w:r>
        <w:rPr>
          <w:color w:val="000000"/>
          <w:spacing w:val="2"/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Специалист </w:t>
      </w:r>
      <w:r>
        <w:rPr>
          <w:color w:val="000000"/>
          <w:spacing w:val="2"/>
          <w:sz w:val="28"/>
          <w:szCs w:val="28"/>
        </w:rPr>
        <w:t xml:space="preserve">Уполномоченного органа</w:t>
      </w:r>
      <w:r>
        <w:rPr>
          <w:color w:val="000000"/>
          <w:spacing w:val="2"/>
          <w:sz w:val="28"/>
          <w:szCs w:val="28"/>
        </w:rPr>
        <w:t xml:space="preserve">, при получении документов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из </w:t>
      </w:r>
      <w:r>
        <w:rPr>
          <w:spacing w:val="2"/>
          <w:sz w:val="28"/>
          <w:szCs w:val="28"/>
        </w:rPr>
        <w:t xml:space="preserve">МФЦ</w:t>
      </w:r>
      <w:r>
        <w:rPr>
          <w:color w:val="000000"/>
          <w:spacing w:val="2"/>
          <w:sz w:val="28"/>
          <w:szCs w:val="28"/>
        </w:rPr>
        <w:t xml:space="preserve"> регистрирует заявление в </w:t>
      </w:r>
      <w:r>
        <w:rPr>
          <w:spacing w:val="2"/>
          <w:sz w:val="28"/>
          <w:szCs w:val="28"/>
        </w:rPr>
        <w:t xml:space="preserve">журнале регистрации </w:t>
      </w:r>
      <w:r>
        <w:rPr>
          <w:color w:val="000000"/>
          <w:spacing w:val="2"/>
          <w:sz w:val="28"/>
          <w:szCs w:val="28"/>
        </w:rPr>
        <w:t xml:space="preserve">в день их получения либо на следующий рабочий день в случае их получения после 16 часов текущего рабочего дня.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поступления запроса и прилагаемых к нему документов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электронной форме с использованием ЕПГУ или РПГУ специалист </w:t>
      </w:r>
      <w:r>
        <w:rPr>
          <w:spacing w:val="2"/>
          <w:sz w:val="28"/>
          <w:szCs w:val="28"/>
        </w:rPr>
        <w:t xml:space="preserve">Уполномоченного органа: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просматривает электронные образы заявления и прилагаемых к нему документов;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производит контроль комплектности представленных документов, предусмотренных пунктом 2.6.6 подраздела 2.6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при отсутствии оснований, указанных в пункте 2.7.1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направляет заявителю через личный кабинет ЕПГУ или РПГУ</w:t>
      </w:r>
      <w:r>
        <w:rPr>
          <w:spacing w:val="2"/>
          <w:sz w:val="28"/>
          <w:szCs w:val="28"/>
        </w:rPr>
        <w:t xml:space="preserve">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</w:t>
      </w:r>
      <w:r>
        <w:rPr>
          <w:spacing w:val="2"/>
          <w:sz w:val="28"/>
          <w:szCs w:val="28"/>
        </w:rPr>
        <w:t xml:space="preserve">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при наличии оснований, предусмотренных пунктом 2.7.1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№4 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</w:t>
      </w:r>
      <w:r>
        <w:rPr>
          <w:spacing w:val="2"/>
          <w:sz w:val="28"/>
          <w:szCs w:val="28"/>
        </w:rPr>
        <w:t xml:space="preserve">.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по почте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: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проверяет правильность заполнения уведомления об окончании строительства;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производит контроль комплектности представленных документов, предусмотренных пунктом 2.6.6 подраздела 2.6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регламента; 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при отсутствии оснований, предусмотренных пунктом 2.7.1 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 регистрирует уведомления об окончании строительства;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при наличии оснований, предусмотренных пунктом 2.7.1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направляет заявителю почтовым отправлением либо по электронной почте решение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об отказе в приеме документов по форме согласно приложению №4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1 (один) рабочий день.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Критерии принятия решения: наличие (отсутствие) оснований, предусмотренных пунктом 2.7.1 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регламента.</w:t>
      </w:r>
      <w:r/>
    </w:p>
    <w:p>
      <w:pPr>
        <w:pStyle w:val="865"/>
        <w:ind w:firstLine="709"/>
        <w:jc w:val="both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административной процедуры является зарегистрированное уведомление об окончании строительства либо отказ в приеме документов.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 фиксации результата выполненной административной процедуры в ЕПГУ, РПГУ, </w:t>
      </w:r>
      <w:r>
        <w:rPr>
          <w:spacing w:val="2"/>
          <w:sz w:val="28"/>
          <w:szCs w:val="28"/>
        </w:rPr>
        <w:t xml:space="preserve">журнале регистрации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tabs>
          <w:tab w:val="left" w:pos="567" w:leader="none"/>
          <w:tab w:val="clear" w:pos="1134" w:leader="none"/>
          <w:tab w:val="left" w:pos="1560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3.3.2.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 xml:space="preserve">является регистрация уведомления об окончании строительства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 на которого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должностной инструкцией, возложена такая обязанность.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</w:t>
      </w:r>
      <w:r>
        <w:rPr>
          <w:spacing w:val="2"/>
          <w:sz w:val="28"/>
          <w:szCs w:val="28"/>
        </w:rPr>
        <w:t xml:space="preserve">Уполномоченного органа: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</w:t>
        <w:tab/>
      </w:r>
      <w:r>
        <w:rPr>
          <w:spacing w:val="2"/>
          <w:sz w:val="28"/>
          <w:szCs w:val="28"/>
        </w:rPr>
        <w:t xml:space="preserve">устанавливает наличие (отсутствие) правоустанавливающих документов на земельный участок и объект капитального строительства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(в случае реконструкции)</w:t>
      </w:r>
      <w:r>
        <w:rPr>
          <w:spacing w:val="2"/>
          <w:sz w:val="28"/>
          <w:szCs w:val="28"/>
        </w:rPr>
        <w:t xml:space="preserve">;</w:t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</w:t>
        <w:tab/>
      </w:r>
      <w:r>
        <w:rPr>
          <w:spacing w:val="2"/>
          <w:sz w:val="28"/>
          <w:szCs w:val="28"/>
        </w:rPr>
        <w:t xml:space="preserve">при отсутствии (отсутствие) правоустанавливающих документов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земельный участок и объект капитального строительства в день регистрации уведомления об окончании строительства направляет межведомственные запросы: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  <w:tab w:val="left" w:pos="1134" w:leader="none"/>
          <w:tab w:val="left" w:pos="1560" w:leader="none"/>
        </w:tabs>
        <w:rPr>
          <w:spacing w:val="2"/>
          <w:sz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</w:rPr>
        <w:t xml:space="preserve">управление Федеральной службы государственной регистрации, кадастра и картографии по Белгородской области;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42" w:leader="none"/>
          <w:tab w:val="left" w:pos="1134" w:leader="none"/>
          <w:tab w:val="left" w:pos="1560" w:leader="none"/>
        </w:tabs>
        <w:rPr>
          <w:spacing w:val="2"/>
          <w:sz w:val="28"/>
        </w:rPr>
      </w:pPr>
      <w:r>
        <w:rPr>
          <w:spacing w:val="2"/>
          <w:sz w:val="28"/>
        </w:rPr>
        <w:t xml:space="preserve">-</w:t>
      </w:r>
      <w:r>
        <w:rPr>
          <w:spacing w:val="2"/>
          <w:sz w:val="28"/>
        </w:rPr>
        <w:tab/>
      </w:r>
      <w:r>
        <w:rPr>
          <w:spacing w:val="2"/>
          <w:sz w:val="28"/>
        </w:rPr>
        <w:t xml:space="preserve">в </w:t>
      </w:r>
      <w:r>
        <w:rPr>
          <w:spacing w:val="2"/>
          <w:sz w:val="28"/>
        </w:rPr>
        <w:t xml:space="preserve">ФГБУ «Федеральная кадастровая палата Федеральной службы государственной регистрации, кадастра и картографии по</w:t>
      </w:r>
      <w:r>
        <w:rPr>
          <w:spacing w:val="2"/>
          <w:sz w:val="28"/>
        </w:rPr>
        <w:t xml:space="preserve"> Белгородской области».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</w:t>
      </w:r>
      <w:r>
        <w:rPr>
          <w:sz w:val="28"/>
          <w:szCs w:val="28"/>
        </w:rPr>
        <w:t xml:space="preserve">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Непредставление (несвоевременное представление) органом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или организацией по межведомственному запросу документов и информации не может являться основанием для отказа в предоставлении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настоящей муниципальной услуги.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 xml:space="preserve">3</w:t>
      </w:r>
      <w:r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 xml:space="preserve">три</w:t>
      </w:r>
      <w:r>
        <w:rPr>
          <w:spacing w:val="2"/>
          <w:sz w:val="28"/>
          <w:szCs w:val="28"/>
        </w:rPr>
        <w:t xml:space="preserve">) рабочих дн</w:t>
      </w:r>
      <w:r>
        <w:rPr>
          <w:spacing w:val="2"/>
          <w:sz w:val="28"/>
          <w:szCs w:val="28"/>
        </w:rPr>
        <w:t xml:space="preserve">я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является предоставление (непредставление) </w:t>
      </w:r>
      <w:r>
        <w:rPr>
          <w:spacing w:val="2"/>
          <w:sz w:val="28"/>
          <w:szCs w:val="28"/>
        </w:rPr>
        <w:t xml:space="preserve">правоустанавливающих документов на земельный участок и объект капитального строительства заявителем </w:t>
      </w:r>
      <w:r>
        <w:rPr>
          <w:spacing w:val="2"/>
          <w:sz w:val="28"/>
          <w:szCs w:val="28"/>
        </w:rPr>
        <w:t xml:space="preserve">по собственной инициативе.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исполнения</w:t>
      </w:r>
      <w:r>
        <w:rPr>
          <w:spacing w:val="2"/>
          <w:sz w:val="28"/>
          <w:szCs w:val="28"/>
        </w:rPr>
        <w:t xml:space="preserve"> административной процедуры </w:t>
      </w:r>
      <w:r>
        <w:rPr>
          <w:spacing w:val="2"/>
          <w:sz w:val="28"/>
          <w:szCs w:val="28"/>
        </w:rPr>
        <w:t xml:space="preserve">является </w:t>
      </w:r>
      <w:r>
        <w:rPr>
          <w:spacing w:val="2"/>
          <w:sz w:val="28"/>
          <w:szCs w:val="28"/>
        </w:rPr>
        <w:t xml:space="preserve">получение ответа на межведомственный запрос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бумажном носителе в журнале регистрации межведомственных запросов.</w:t>
      </w:r>
      <w:r>
        <w:rPr>
          <w:spacing w:val="2"/>
          <w:sz w:val="28"/>
          <w:szCs w:val="28"/>
        </w:rPr>
      </w:r>
      <w:r/>
    </w:p>
    <w:p>
      <w:pPr>
        <w:pStyle w:val="1024"/>
        <w:ind w:firstLine="709"/>
        <w:jc w:val="both"/>
        <w:tabs>
          <w:tab w:val="left" w:pos="1560" w:leader="none"/>
        </w:tabs>
        <w:rPr>
          <w:sz w:val="28"/>
          <w:szCs w:val="22"/>
        </w:rPr>
      </w:pPr>
      <w:r>
        <w:rPr>
          <w:bCs/>
          <w:spacing w:val="2"/>
          <w:sz w:val="28"/>
          <w:szCs w:val="28"/>
        </w:rPr>
        <w:t xml:space="preserve">3</w:t>
      </w:r>
      <w:r>
        <w:rPr>
          <w:bCs/>
          <w:spacing w:val="2"/>
          <w:sz w:val="28"/>
          <w:szCs w:val="28"/>
        </w:rPr>
        <w:t xml:space="preserve">.3.3.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Рассмотрение документов и сведений</w:t>
      </w:r>
      <w:r>
        <w:rPr>
          <w:bCs/>
          <w:spacing w:val="2"/>
          <w:sz w:val="28"/>
          <w:szCs w:val="28"/>
        </w:rPr>
        <w:t xml:space="preserve">, п</w:t>
      </w:r>
      <w:r>
        <w:rPr>
          <w:bCs/>
          <w:spacing w:val="2"/>
          <w:sz w:val="28"/>
          <w:szCs w:val="28"/>
        </w:rPr>
        <w:t xml:space="preserve">ринятие решения </w:t>
      </w:r>
      <w:r>
        <w:rPr>
          <w:bCs/>
          <w:spacing w:val="2"/>
          <w:sz w:val="28"/>
          <w:szCs w:val="28"/>
        </w:rPr>
        <w:br/>
      </w:r>
      <w:r>
        <w:rPr>
          <w:bCs/>
          <w:spacing w:val="2"/>
          <w:sz w:val="28"/>
          <w:szCs w:val="28"/>
        </w:rPr>
        <w:t xml:space="preserve">о предоставлении </w:t>
      </w:r>
      <w:r>
        <w:rPr>
          <w:spacing w:val="2"/>
          <w:sz w:val="28"/>
          <w:szCs w:val="28"/>
        </w:rPr>
        <w:t xml:space="preserve">муниципальной </w:t>
      </w:r>
      <w:r>
        <w:rPr>
          <w:bCs/>
          <w:spacing w:val="2"/>
          <w:sz w:val="28"/>
          <w:szCs w:val="28"/>
        </w:rPr>
        <w:t xml:space="preserve">услуги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 xml:space="preserve">и формирование результата предоставления услуги</w:t>
      </w:r>
      <w:r>
        <w:rPr>
          <w:sz w:val="28"/>
          <w:szCs w:val="22"/>
        </w:rPr>
        <w:t xml:space="preserve">.</w:t>
      </w:r>
      <w:r/>
    </w:p>
    <w:p>
      <w:pPr>
        <w:pStyle w:val="1024"/>
        <w:ind w:firstLine="709"/>
        <w:jc w:val="both"/>
        <w:tabs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для начала осущест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ления административной процедур</w:t>
      </w:r>
      <w:r>
        <w:rPr>
          <w:spacing w:val="2"/>
          <w:sz w:val="28"/>
          <w:szCs w:val="28"/>
        </w:rPr>
        <w:t xml:space="preserve">ы является получение специалистом, уполномоченным на выполнение административной процедуры, зарегистрированного </w:t>
      </w:r>
      <w:r>
        <w:rPr>
          <w:spacing w:val="2"/>
          <w:sz w:val="28"/>
          <w:szCs w:val="28"/>
        </w:rPr>
        <w:t xml:space="preserve">уведомления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об окончании строительства</w:t>
      </w:r>
      <w:r>
        <w:rPr>
          <w:spacing w:val="2"/>
          <w:sz w:val="28"/>
          <w:szCs w:val="28"/>
        </w:rPr>
        <w:t xml:space="preserve"> и полученными ответами на межведомственный запрос.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 на которого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должностной инструкцией, возложена такая обязанность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получении </w:t>
      </w:r>
      <w:r>
        <w:rPr>
          <w:spacing w:val="2"/>
          <w:sz w:val="28"/>
          <w:szCs w:val="28"/>
        </w:rPr>
        <w:t xml:space="preserve">уведомления об окончании строительства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представленных документов </w:t>
      </w:r>
      <w:r>
        <w:rPr>
          <w:spacing w:val="2"/>
          <w:sz w:val="28"/>
          <w:szCs w:val="28"/>
        </w:rPr>
        <w:t xml:space="preserve">с</w:t>
      </w:r>
      <w:r>
        <w:rPr>
          <w:spacing w:val="2"/>
          <w:sz w:val="28"/>
          <w:szCs w:val="28"/>
        </w:rPr>
        <w:t xml:space="preserve">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:</w:t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проводит проверку соответствия указанных в уведомлении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об окончании строительства параметров построенных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действующим на дату поступления уведомления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spacing w:val="2"/>
          <w:sz w:val="28"/>
          <w:szCs w:val="28"/>
        </w:rPr>
        <w:t xml:space="preserve">Градостроительным кодексом Российской Федерации</w:t>
      </w:r>
      <w:r>
        <w:rPr>
          <w:spacing w:val="2"/>
          <w:sz w:val="28"/>
          <w:szCs w:val="28"/>
        </w:rPr>
        <w:t xml:space="preserve">, другими федеральными законами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(в том числе в случае, если указанные предельные параметры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или об</w:t>
      </w:r>
      <w:r>
        <w:rPr>
          <w:spacing w:val="2"/>
          <w:sz w:val="28"/>
          <w:szCs w:val="28"/>
        </w:rPr>
        <w:t xml:space="preserve">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предельным параметрам и обязательным требованиям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параметрам объектов капитального строительства, действующим на дату поступления уведомления о планируемом строительстве). В случае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обязательным требованиям к параметрам объектов капитального строительств</w:t>
      </w:r>
      <w:r>
        <w:rPr>
          <w:spacing w:val="2"/>
          <w:sz w:val="28"/>
          <w:szCs w:val="28"/>
        </w:rPr>
        <w:t xml:space="preserve">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</w:t>
      </w:r>
      <w:r>
        <w:rPr>
          <w:spacing w:val="2"/>
          <w:sz w:val="28"/>
          <w:szCs w:val="28"/>
        </w:rPr>
        <w:t xml:space="preserve">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строительству, реконструкции объекта капитального строительства и такой объект капитального строительства не введен в эксплуатацию;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проверяет наличие оснований, предусмотренных пунктом 2.8.2 подраздела 2.8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в случае отсутствия оснований для отказа в предоставлении муниципальной услуги, должностное лицо подготавливает уведомление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соответствии по форме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приказом Министерства строительства и жилищно-коммунального хозяйства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19 сентября 2018 года № 591/пр</w:t>
      </w:r>
      <w:r>
        <w:rPr>
          <w:sz w:val="28"/>
          <w:szCs w:val="28"/>
        </w:rPr>
        <w:t xml:space="preserve">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в случае наличия оснований, указанных в пункте 2.8.2 подраздела 2.8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должностное лицо осуществляет подготовку уведомления о несоответствии по форме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приказом  Министерства строительства и жилищно-коммунального хозяйства Российской Федерации от 19 сентября 2018 года № 591/пр.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pacing w:val="2"/>
          <w:sz w:val="28"/>
          <w:szCs w:val="28"/>
        </w:rPr>
        <w:t xml:space="preserve">3</w:t>
      </w:r>
      <w:r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 xml:space="preserve">три</w:t>
      </w:r>
      <w:r>
        <w:rPr>
          <w:spacing w:val="2"/>
          <w:sz w:val="28"/>
          <w:szCs w:val="28"/>
        </w:rPr>
        <w:t xml:space="preserve">) рабочих дн</w:t>
      </w:r>
      <w:r>
        <w:rPr>
          <w:spacing w:val="2"/>
          <w:sz w:val="28"/>
          <w:szCs w:val="28"/>
        </w:rPr>
        <w:t xml:space="preserve">я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</w:t>
      </w:r>
      <w:r>
        <w:rPr>
          <w:spacing w:val="2"/>
          <w:sz w:val="28"/>
          <w:szCs w:val="28"/>
        </w:rPr>
        <w:t xml:space="preserve">наличие (отсутствие) оснований, предусмотренных пунктом 2.8.2 подраздела 2.8 раздела 2 Административного регламента.</w:t>
      </w:r>
      <w:r>
        <w:rPr>
          <w:spacing w:val="2"/>
          <w:sz w:val="28"/>
          <w:szCs w:val="28"/>
        </w:rPr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исполнения административной процедуры</w:t>
      </w:r>
      <w:r>
        <w:rPr>
          <w:spacing w:val="2"/>
          <w:sz w:val="28"/>
          <w:szCs w:val="28"/>
        </w:rPr>
        <w:t xml:space="preserve"> является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уведомление о соответствии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или уведомление о несоответствии, </w:t>
      </w:r>
      <w:r>
        <w:rPr>
          <w:spacing w:val="2"/>
          <w:sz w:val="28"/>
          <w:szCs w:val="28"/>
        </w:rPr>
        <w:t xml:space="preserve">подписанное руководителем</w:t>
      </w:r>
      <w:r>
        <w:rPr>
          <w:spacing w:val="2"/>
          <w:sz w:val="28"/>
          <w:szCs w:val="28"/>
        </w:rPr>
        <w:t xml:space="preserve"> Уполномоченного органа.</w:t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 фиксации </w:t>
      </w:r>
      <w:r>
        <w:rPr>
          <w:spacing w:val="2"/>
          <w:sz w:val="28"/>
          <w:szCs w:val="28"/>
        </w:rPr>
        <w:t xml:space="preserve">результата административной процедуры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 xml:space="preserve">бумажном носителе в журнале регистрации.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Cs/>
          <w:spacing w:val="2"/>
          <w:sz w:val="36"/>
          <w:szCs w:val="28"/>
        </w:rPr>
      </w:pPr>
      <w:r>
        <w:rPr>
          <w:bCs/>
          <w:spacing w:val="2"/>
          <w:sz w:val="28"/>
          <w:szCs w:val="28"/>
        </w:rPr>
        <w:t xml:space="preserve">3.3.4.</w:t>
      </w:r>
      <w:r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Направление (выдача) результата предоставления услуги</w:t>
      </w:r>
      <w:r>
        <w:rPr>
          <w:bCs/>
          <w:spacing w:val="2"/>
          <w:sz w:val="28"/>
          <w:szCs w:val="28"/>
        </w:rPr>
        <w:t xml:space="preserve">.</w:t>
      </w:r>
      <w:r>
        <w:rPr>
          <w:bCs/>
          <w:spacing w:val="2"/>
          <w:sz w:val="36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/>
      <w:bookmarkStart w:id="25" w:name="_Hlk40429170"/>
      <w:r>
        <w:rPr>
          <w:spacing w:val="2"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bookmarkEnd w:id="25"/>
      <w:r>
        <w:rPr>
          <w:spacing w:val="2"/>
          <w:sz w:val="28"/>
          <w:szCs w:val="28"/>
        </w:rPr>
        <w:t xml:space="preserve">подписание уведомления о соответствии или уведомления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несоответствии. 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день </w:t>
      </w:r>
      <w:r>
        <w:rPr>
          <w:spacing w:val="2"/>
          <w:sz w:val="28"/>
          <w:szCs w:val="28"/>
        </w:rPr>
        <w:t xml:space="preserve">подписания уведомления о соответствии или уведомления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несоответствии</w:t>
      </w:r>
      <w:r>
        <w:rPr>
          <w:spacing w:val="2"/>
          <w:sz w:val="28"/>
          <w:szCs w:val="28"/>
        </w:rPr>
        <w:t xml:space="preserve">, специалист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направляет </w:t>
      </w:r>
      <w:r>
        <w:rPr>
          <w:spacing w:val="2"/>
          <w:sz w:val="28"/>
          <w:szCs w:val="28"/>
        </w:rPr>
        <w:t xml:space="preserve">результат муниципальной услуг</w:t>
      </w:r>
      <w:r>
        <w:rPr>
          <w:spacing w:val="2"/>
          <w:sz w:val="28"/>
          <w:szCs w:val="28"/>
        </w:rPr>
        <w:t xml:space="preserve">и почтовым отправлением (в случае если способом получения результата муниципальной услуги выбрано почтовое отправление);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с использованием ЕПГУ или РПГУ </w:t>
      </w:r>
      <w:r>
        <w:rPr>
          <w:spacing w:val="2"/>
          <w:sz w:val="28"/>
          <w:szCs w:val="28"/>
        </w:rPr>
        <w:t xml:space="preserve">направляет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результат муниципальной услуги</w:t>
      </w:r>
      <w:r>
        <w:rPr>
          <w:spacing w:val="2"/>
          <w:sz w:val="28"/>
          <w:szCs w:val="28"/>
        </w:rPr>
        <w:t xml:space="preserve">, заверенный электронной подписью (в случае поступления заявления через ЕПГУ или РПГУ);</w:t>
      </w:r>
      <w:r>
        <w:rPr>
          <w:color w:val="FF0000"/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направляет </w:t>
      </w:r>
      <w:r>
        <w:rPr>
          <w:spacing w:val="2"/>
          <w:sz w:val="28"/>
          <w:szCs w:val="28"/>
        </w:rPr>
        <w:t xml:space="preserve">результат муниципальной услуг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адрес </w:t>
      </w:r>
      <w:r>
        <w:rPr>
          <w:spacing w:val="2"/>
          <w:sz w:val="28"/>
          <w:szCs w:val="28"/>
        </w:rPr>
        <w:t xml:space="preserve">МФЦ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для выдачи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(в</w:t>
      </w:r>
      <w:r>
        <w:rPr>
          <w:spacing w:val="2"/>
          <w:sz w:val="28"/>
          <w:szCs w:val="28"/>
        </w:rPr>
        <w:t xml:space="preserve"> случае если заявление подано заявителем через </w:t>
      </w:r>
      <w:r>
        <w:rPr>
          <w:spacing w:val="2"/>
          <w:sz w:val="28"/>
          <w:szCs w:val="28"/>
        </w:rPr>
        <w:t xml:space="preserve">МФЦ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в качестве места получения результата предоставления муниципальной услуги заявителем выбрано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МФЦ</w:t>
      </w:r>
      <w:r>
        <w:rPr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</w:t>
      </w:r>
      <w:r>
        <w:rPr>
          <w:spacing w:val="2"/>
          <w:sz w:val="28"/>
          <w:szCs w:val="28"/>
        </w:rPr>
        <w:t xml:space="preserve">пециалист </w:t>
      </w:r>
      <w:r>
        <w:rPr>
          <w:spacing w:val="2"/>
          <w:sz w:val="28"/>
          <w:szCs w:val="28"/>
        </w:rPr>
        <w:t xml:space="preserve">МФЦ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выдает результат муниципальной услуги после </w:t>
      </w:r>
      <w:r>
        <w:rPr>
          <w:spacing w:val="2"/>
          <w:sz w:val="28"/>
          <w:szCs w:val="28"/>
        </w:rPr>
        <w:t xml:space="preserve">установ</w:t>
      </w:r>
      <w:r>
        <w:rPr>
          <w:spacing w:val="2"/>
          <w:sz w:val="28"/>
          <w:szCs w:val="28"/>
        </w:rPr>
        <w:t xml:space="preserve">ления </w:t>
      </w:r>
      <w:r>
        <w:rPr>
          <w:spacing w:val="2"/>
          <w:sz w:val="28"/>
          <w:szCs w:val="28"/>
        </w:rPr>
        <w:t xml:space="preserve">личност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>
        <w:rPr>
          <w:spacing w:val="2"/>
          <w:sz w:val="28"/>
          <w:szCs w:val="28"/>
        </w:rPr>
        <w:t xml:space="preserve"> в журнале регистрации.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1</w:t>
      </w:r>
      <w:r>
        <w:rPr>
          <w:spacing w:val="2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 xml:space="preserve">один</w:t>
      </w:r>
      <w:r>
        <w:rPr>
          <w:spacing w:val="2"/>
          <w:sz w:val="28"/>
          <w:szCs w:val="28"/>
        </w:rPr>
        <w:t xml:space="preserve">) рабочи</w:t>
      </w:r>
      <w:r>
        <w:rPr>
          <w:spacing w:val="2"/>
          <w:sz w:val="28"/>
          <w:szCs w:val="28"/>
        </w:rPr>
        <w:t xml:space="preserve">й</w:t>
      </w:r>
      <w:r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ень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</w:t>
      </w:r>
      <w:r>
        <w:rPr>
          <w:spacing w:val="2"/>
          <w:sz w:val="28"/>
          <w:szCs w:val="28"/>
        </w:rPr>
        <w:t xml:space="preserve">ем</w:t>
      </w:r>
      <w:r>
        <w:rPr>
          <w:spacing w:val="2"/>
          <w:sz w:val="28"/>
          <w:szCs w:val="28"/>
        </w:rPr>
        <w:t xml:space="preserve"> принятия решения </w:t>
      </w:r>
      <w:r>
        <w:rPr>
          <w:spacing w:val="2"/>
          <w:sz w:val="28"/>
          <w:szCs w:val="28"/>
        </w:rPr>
        <w:t xml:space="preserve">является получение результата </w:t>
      </w:r>
      <w:r>
        <w:rPr>
          <w:spacing w:val="2"/>
          <w:sz w:val="28"/>
          <w:szCs w:val="28"/>
        </w:rPr>
        <w:t xml:space="preserve">муниципальной услуги способом, </w:t>
      </w:r>
      <w:r>
        <w:rPr>
          <w:spacing w:val="2"/>
          <w:sz w:val="28"/>
          <w:szCs w:val="28"/>
        </w:rPr>
        <w:t xml:space="preserve">выбранным заявителем.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административной процедуры является выданн</w:t>
      </w:r>
      <w:r>
        <w:rPr>
          <w:spacing w:val="2"/>
          <w:sz w:val="28"/>
          <w:szCs w:val="28"/>
        </w:rPr>
        <w:t xml:space="preserve">ое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уведомление о соответствии или уведомление о несоответствии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865"/>
        <w:contextualSpacing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 фиксации результата</w:t>
      </w:r>
      <w:r>
        <w:rPr>
          <w:spacing w:val="2"/>
          <w:sz w:val="28"/>
          <w:szCs w:val="28"/>
        </w:rPr>
        <w:t xml:space="preserve"> является внесение информации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результате услуги </w:t>
      </w:r>
      <w:r>
        <w:rPr>
          <w:spacing w:val="2"/>
          <w:sz w:val="28"/>
          <w:szCs w:val="28"/>
        </w:rPr>
        <w:t xml:space="preserve">на бумажном носителе в журнале регистрации.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3.4. </w:t>
      </w:r>
      <w:r>
        <w:rPr>
          <w:b/>
          <w:spacing w:val="2"/>
          <w:sz w:val="28"/>
          <w:szCs w:val="28"/>
        </w:rPr>
        <w:t xml:space="preserve">Вариант предоставления услуги 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«Получение дубликата </w:t>
      </w:r>
      <w:r>
        <w:rPr>
          <w:b/>
          <w:sz w:val="28"/>
          <w:szCs w:val="28"/>
        </w:rPr>
        <w:t xml:space="preserve">уведомления о соответствии </w:t>
      </w:r>
      <w:r>
        <w:rPr>
          <w:b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(уведомления о несоответствии)»</w:t>
      </w:r>
      <w:r>
        <w:rPr>
          <w:b/>
          <w:sz w:val="28"/>
          <w:szCs w:val="28"/>
        </w:rPr>
      </w:r>
      <w:r/>
    </w:p>
    <w:p>
      <w:pPr>
        <w:pStyle w:val="909"/>
        <w:ind w:left="0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на которого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должностной инструкцией, возложена такая обязанность.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spacing w:val="2"/>
          <w:sz w:val="28"/>
          <w:szCs w:val="28"/>
        </w:rPr>
        <w:t xml:space="preserve">заявления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предоставлении </w:t>
      </w:r>
      <w:r>
        <w:rPr>
          <w:spacing w:val="2"/>
          <w:sz w:val="28"/>
          <w:szCs w:val="28"/>
        </w:rPr>
        <w:t xml:space="preserve">дубликата </w:t>
      </w:r>
      <w:r>
        <w:rPr>
          <w:spacing w:val="2"/>
          <w:sz w:val="28"/>
          <w:szCs w:val="28"/>
        </w:rPr>
        <w:t xml:space="preserve">уведомления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 (уведомления 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 по форме согласно приложению №</w:t>
      </w:r>
      <w:r>
        <w:rPr>
          <w:spacing w:val="2"/>
          <w:sz w:val="28"/>
          <w:szCs w:val="28"/>
        </w:rPr>
        <w:t xml:space="preserve">2 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лично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МФЦ</w:t>
      </w:r>
      <w:r>
        <w:rPr>
          <w:spacing w:val="2"/>
          <w:sz w:val="28"/>
          <w:szCs w:val="28"/>
        </w:rPr>
        <w:t xml:space="preserve">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лично в </w:t>
      </w:r>
      <w:r>
        <w:rPr>
          <w:sz w:val="28"/>
          <w:szCs w:val="28"/>
        </w:rPr>
        <w:t xml:space="preserve">Уполномоченный орган;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с использованием личного кабинета в ЕПГУ или РПГУ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электронной форме;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почтовым отправлением с уведомлением о получении.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Проверка документов и регистрация заявления</w:t>
      </w:r>
      <w:r>
        <w:rPr>
          <w:spacing w:val="2"/>
          <w:sz w:val="28"/>
          <w:szCs w:val="28"/>
        </w:rPr>
        <w:t xml:space="preserve"> осуществляется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соответствии с пунктом 3.3.1 подраздела 3.3 раздела 3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регламента).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Уполномоченном органе, ЕПГУ или РПГУ.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о </w:t>
      </w:r>
      <w:r>
        <w:rPr>
          <w:sz w:val="28"/>
          <w:szCs w:val="28"/>
        </w:rPr>
        <w:t xml:space="preserve">предоставлении (об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предоставлении) муниципальной услуги </w:t>
      </w:r>
      <w:r>
        <w:rPr>
          <w:spacing w:val="2"/>
          <w:sz w:val="28"/>
          <w:szCs w:val="28"/>
        </w:rPr>
        <w:t xml:space="preserve">является наличие (отсутствие оснований, предусмотренных пунктом 2.8.3 подраздела 2.8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регламента).</w:t>
      </w:r>
      <w:r/>
    </w:p>
    <w:p>
      <w:pPr>
        <w:pStyle w:val="865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административной процедуры является выдача (направление) </w:t>
      </w:r>
      <w:r>
        <w:rPr>
          <w:spacing w:val="2"/>
          <w:sz w:val="28"/>
          <w:szCs w:val="28"/>
        </w:rPr>
        <w:t xml:space="preserve">заявителю дубликата </w:t>
      </w:r>
      <w:r>
        <w:rPr>
          <w:spacing w:val="2"/>
          <w:sz w:val="28"/>
          <w:szCs w:val="28"/>
        </w:rPr>
        <w:t xml:space="preserve">уведомления о соответствии (уведомления о несоответствии)</w:t>
      </w:r>
      <w:r>
        <w:rPr>
          <w:spacing w:val="2"/>
          <w:sz w:val="28"/>
          <w:szCs w:val="28"/>
        </w:rPr>
        <w:t xml:space="preserve"> или решение об отказе в выдаче заявителю дубликата уведомления </w:t>
      </w:r>
      <w:r>
        <w:rPr>
          <w:spacing w:val="2"/>
          <w:sz w:val="28"/>
          <w:szCs w:val="28"/>
        </w:rPr>
        <w:t xml:space="preserve">о соответствии (уведомления о несоответствии)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 форме, указанной в приложени</w:t>
      </w:r>
      <w:r>
        <w:rPr>
          <w:spacing w:val="2"/>
          <w:sz w:val="28"/>
          <w:szCs w:val="28"/>
        </w:rPr>
        <w:t xml:space="preserve">и №</w:t>
      </w:r>
      <w:r>
        <w:rPr>
          <w:spacing w:val="2"/>
          <w:sz w:val="28"/>
          <w:szCs w:val="28"/>
        </w:rPr>
        <w:t xml:space="preserve">5 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sz w:val="28"/>
          <w:szCs w:val="28"/>
        </w:rPr>
        <w:t xml:space="preserve">в журнале регистрации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  <w:r/>
    </w:p>
    <w:p>
      <w:pPr>
        <w:pStyle w:val="865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Дубликат </w:t>
      </w:r>
      <w:r>
        <w:rPr>
          <w:spacing w:val="2"/>
          <w:sz w:val="28"/>
          <w:szCs w:val="28"/>
        </w:rPr>
        <w:t xml:space="preserve">уведомления о соответствии (уведомления о несоответствии) </w:t>
      </w:r>
      <w:r>
        <w:rPr>
          <w:spacing w:val="2"/>
          <w:sz w:val="28"/>
          <w:szCs w:val="28"/>
        </w:rPr>
        <w:t xml:space="preserve">выдается (направляется) </w:t>
      </w:r>
      <w:r>
        <w:rPr>
          <w:spacing w:val="2"/>
          <w:sz w:val="28"/>
          <w:szCs w:val="28"/>
        </w:rPr>
        <w:t xml:space="preserve">заявителю в соответствии с пунктом 3.3.4 подраздела 3.3 раздела 3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 не позднее 5 </w:t>
      </w:r>
      <w:r>
        <w:rPr>
          <w:spacing w:val="2"/>
          <w:sz w:val="28"/>
          <w:szCs w:val="28"/>
        </w:rPr>
        <w:t xml:space="preserve">рабочи</w:t>
      </w:r>
      <w:r>
        <w:rPr>
          <w:spacing w:val="2"/>
          <w:sz w:val="28"/>
          <w:szCs w:val="28"/>
        </w:rPr>
        <w:t xml:space="preserve">х</w:t>
      </w:r>
      <w:r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ней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момента регистрации заявления о предоставлении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муниципальной услуги.</w:t>
      </w: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3.</w:t>
      </w:r>
      <w:r>
        <w:rPr>
          <w:b/>
          <w:spacing w:val="2"/>
          <w:sz w:val="28"/>
          <w:szCs w:val="28"/>
        </w:rPr>
        <w:t xml:space="preserve">5</w:t>
      </w:r>
      <w:r>
        <w:rPr>
          <w:b/>
          <w:spacing w:val="2"/>
          <w:sz w:val="28"/>
          <w:szCs w:val="28"/>
        </w:rPr>
        <w:t xml:space="preserve">. Вариант предоставления услуги 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Получение </w:t>
      </w:r>
      <w:r>
        <w:rPr>
          <w:b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 xml:space="preserve">о соответствии (уведомления о несоответствии)</w:t>
      </w:r>
      <w:r>
        <w:rPr>
          <w:b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исправлениями опечаток и (или) ошибок, допущенных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при первичном оформлении </w:t>
      </w:r>
      <w:r>
        <w:rPr>
          <w:b/>
          <w:sz w:val="28"/>
          <w:szCs w:val="28"/>
        </w:rPr>
        <w:t xml:space="preserve">такого уведомления»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</w:t>
      </w:r>
      <w:r>
        <w:rPr>
          <w:spacing w:val="2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 на которого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должностной инструкцией, возложена такая обязанность.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pacing w:val="2"/>
          <w:sz w:val="28"/>
          <w:szCs w:val="28"/>
        </w:rPr>
        <w:t xml:space="preserve">поступление в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Уполномоченный орган</w:t>
      </w:r>
      <w:r>
        <w:rPr>
          <w:spacing w:val="2"/>
          <w:sz w:val="28"/>
          <w:szCs w:val="28"/>
        </w:rPr>
        <w:t xml:space="preserve"> заявления об исправлении опечаток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и (или) ошибок</w:t>
      </w:r>
      <w:r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 xml:space="preserve">уведомлени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 (уведомлени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, допущенных </w:t>
      </w:r>
      <w:r>
        <w:rPr>
          <w:spacing w:val="2"/>
          <w:sz w:val="28"/>
          <w:szCs w:val="28"/>
        </w:rPr>
        <w:t xml:space="preserve">при первичном оформлении </w:t>
      </w:r>
      <w:r>
        <w:rPr>
          <w:spacing w:val="2"/>
          <w:sz w:val="28"/>
          <w:szCs w:val="28"/>
        </w:rPr>
        <w:t xml:space="preserve">такого уведомления по форме согласно приложению №3 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регламенту: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лично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МФЦ</w:t>
      </w:r>
      <w:r>
        <w:rPr>
          <w:spacing w:val="2"/>
          <w:sz w:val="28"/>
          <w:szCs w:val="28"/>
        </w:rPr>
        <w:t xml:space="preserve">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лично в </w:t>
      </w:r>
      <w:r>
        <w:rPr>
          <w:sz w:val="28"/>
          <w:szCs w:val="28"/>
        </w:rPr>
        <w:t xml:space="preserve">Уполномоченный орган;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с использованием личного кабинета в ЕПГУ или РПГУ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электронной форме;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</w:t>
        <w:tab/>
      </w:r>
      <w:r>
        <w:rPr>
          <w:spacing w:val="2"/>
          <w:sz w:val="28"/>
          <w:szCs w:val="28"/>
        </w:rPr>
        <w:t xml:space="preserve">почтовым отправлением с уведомлением о получении.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Проверка документов и регистрация заявления</w:t>
      </w:r>
      <w:r>
        <w:rPr>
          <w:spacing w:val="2"/>
          <w:sz w:val="28"/>
          <w:szCs w:val="28"/>
        </w:rPr>
        <w:t xml:space="preserve"> осуществляется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соответствии с пунктом 3.3.1 подраздела 3.3 раздела 3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регламента).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</w:t>
      </w:r>
      <w:r>
        <w:rPr>
          <w:spacing w:val="2"/>
          <w:sz w:val="28"/>
          <w:szCs w:val="28"/>
        </w:rPr>
        <w:t xml:space="preserve">, рассматривает заявление и проводит проверку указанных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нем сведений в срок, не превышающий </w:t>
      </w:r>
      <w:r>
        <w:rPr>
          <w:spacing w:val="2"/>
          <w:sz w:val="28"/>
          <w:szCs w:val="28"/>
        </w:rPr>
        <w:t xml:space="preserve">2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рабочих</w:t>
      </w:r>
      <w:r>
        <w:rPr>
          <w:spacing w:val="2"/>
          <w:sz w:val="28"/>
          <w:szCs w:val="28"/>
        </w:rPr>
        <w:t xml:space="preserve"> дней с даты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его регистрации.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Критерием принятия решения о </w:t>
      </w:r>
      <w:r>
        <w:rPr>
          <w:sz w:val="28"/>
          <w:szCs w:val="28"/>
        </w:rPr>
        <w:t xml:space="preserve">предоставлении (об отказе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предоставлении) муниципальной услуги </w:t>
      </w:r>
      <w:r>
        <w:rPr>
          <w:spacing w:val="2"/>
          <w:sz w:val="28"/>
          <w:szCs w:val="28"/>
        </w:rPr>
        <w:t xml:space="preserve">является наличие (отсутствие оснований, предусмотренных пунктом 2.8.4 подраздела 2.8 раздела 2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регламента).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выявления допущенных опечаток и (или) ошибок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уведомлени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о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 (уведомлени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несоответствии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построенных или реконструированных объектов индивидуального жилищного строительства или садового дома</w:t>
      </w:r>
      <w:r>
        <w:rPr>
          <w:spacing w:val="2"/>
          <w:sz w:val="28"/>
          <w:szCs w:val="28"/>
        </w:rPr>
        <w:t xml:space="preserve">)</w:t>
      </w:r>
      <w:r>
        <w:rPr>
          <w:spacing w:val="2"/>
          <w:sz w:val="28"/>
          <w:szCs w:val="28"/>
        </w:rPr>
        <w:t xml:space="preserve">, осуществляет их исправление в срок, не превышающий </w:t>
      </w:r>
      <w:r>
        <w:rPr>
          <w:spacing w:val="2"/>
          <w:sz w:val="28"/>
          <w:szCs w:val="28"/>
        </w:rPr>
        <w:t xml:space="preserve">3</w:t>
      </w:r>
      <w:r>
        <w:rPr>
          <w:spacing w:val="2"/>
          <w:sz w:val="28"/>
          <w:szCs w:val="28"/>
        </w:rPr>
        <w:t xml:space="preserve"> рабочих дней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момента регистрации соответствующего заявления.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в срок, не превышающий </w:t>
      </w:r>
      <w:r>
        <w:rPr>
          <w:spacing w:val="2"/>
          <w:sz w:val="28"/>
          <w:szCs w:val="28"/>
        </w:rPr>
        <w:t xml:space="preserve">2</w:t>
      </w:r>
      <w:r>
        <w:rPr>
          <w:spacing w:val="2"/>
          <w:sz w:val="28"/>
          <w:szCs w:val="28"/>
        </w:rPr>
        <w:t xml:space="preserve"> рабочих дней с момента регистрации соответствующего заявления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 xml:space="preserve">форме, указанной в приложении №</w:t>
      </w:r>
      <w:r>
        <w:rPr>
          <w:spacing w:val="2"/>
          <w:sz w:val="28"/>
          <w:szCs w:val="28"/>
        </w:rPr>
        <w:t xml:space="preserve">6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дминистративному регламенту.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Результатом административной процедуры является выдача (направление) </w:t>
      </w:r>
      <w:r>
        <w:rPr>
          <w:spacing w:val="2"/>
          <w:sz w:val="28"/>
          <w:szCs w:val="28"/>
        </w:rPr>
        <w:t xml:space="preserve">заявителю</w:t>
      </w:r>
      <w:r>
        <w:rPr>
          <w:spacing w:val="2"/>
          <w:sz w:val="28"/>
          <w:szCs w:val="28"/>
        </w:rPr>
        <w:t xml:space="preserve"> исправленного </w:t>
      </w:r>
      <w:r>
        <w:rPr>
          <w:spacing w:val="2"/>
          <w:sz w:val="28"/>
          <w:szCs w:val="28"/>
        </w:rPr>
        <w:t xml:space="preserve">уведомления о соответствии (уведомления о несоответствии)</w:t>
      </w:r>
      <w:r>
        <w:rPr>
          <w:spacing w:val="2"/>
          <w:sz w:val="28"/>
          <w:szCs w:val="28"/>
        </w:rPr>
        <w:t xml:space="preserve">, взамен ранее </w:t>
      </w:r>
      <w:r>
        <w:rPr>
          <w:spacing w:val="2"/>
          <w:sz w:val="28"/>
          <w:szCs w:val="28"/>
        </w:rPr>
        <w:t xml:space="preserve">направленного уведомления</w:t>
      </w:r>
      <w:r>
        <w:rPr>
          <w:spacing w:val="2"/>
          <w:sz w:val="28"/>
          <w:szCs w:val="28"/>
        </w:rPr>
        <w:t xml:space="preserve">, или </w:t>
      </w:r>
      <w:r>
        <w:rPr>
          <w:spacing w:val="2"/>
          <w:sz w:val="28"/>
          <w:szCs w:val="28"/>
        </w:rPr>
        <w:t xml:space="preserve">решение об отказе в предоставлении муниципальной услуги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справленно</w:t>
      </w:r>
      <w:r>
        <w:rPr>
          <w:spacing w:val="2"/>
          <w:sz w:val="28"/>
          <w:szCs w:val="28"/>
        </w:rPr>
        <w:t xml:space="preserve">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уведомление о соответствии (уведомление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 несоответствии) </w:t>
      </w:r>
      <w:r>
        <w:rPr>
          <w:spacing w:val="2"/>
          <w:sz w:val="28"/>
          <w:szCs w:val="28"/>
        </w:rPr>
        <w:t xml:space="preserve">выдается (направляется) </w:t>
      </w:r>
      <w:r>
        <w:rPr>
          <w:spacing w:val="2"/>
          <w:sz w:val="28"/>
          <w:szCs w:val="28"/>
        </w:rPr>
        <w:t xml:space="preserve">заявителю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пунктом 3.3.4 подраздела 3.3 раздела 3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не позднее 5 </w:t>
      </w:r>
      <w:r>
        <w:rPr>
          <w:spacing w:val="2"/>
          <w:sz w:val="28"/>
          <w:szCs w:val="28"/>
        </w:rPr>
        <w:t xml:space="preserve">рабочи</w:t>
      </w:r>
      <w:r>
        <w:rPr>
          <w:spacing w:val="2"/>
          <w:sz w:val="28"/>
          <w:szCs w:val="28"/>
        </w:rPr>
        <w:t xml:space="preserve">х</w:t>
      </w:r>
      <w:r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ней</w:t>
      </w:r>
      <w:r>
        <w:rPr>
          <w:spacing w:val="2"/>
          <w:sz w:val="28"/>
          <w:szCs w:val="28"/>
        </w:rPr>
        <w:t xml:space="preserve"> с момента регистрации заявления о предоставлении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муниципальной услуги.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</w:t>
      </w:r>
      <w:r>
        <w:rPr>
          <w:sz w:val="28"/>
          <w:szCs w:val="28"/>
        </w:rPr>
        <w:t xml:space="preserve">журнале регистрации</w:t>
      </w:r>
      <w:r>
        <w:rPr>
          <w:sz w:val="28"/>
          <w:szCs w:val="28"/>
        </w:rPr>
        <w:t xml:space="preserve"> документа, являющегося результатом предоставления муниципальной услуги.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  <w:tab w:val="left" w:pos="1276" w:leader="none"/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контроля за </w:t>
      </w:r>
      <w:r>
        <w:rPr>
          <w:rFonts w:ascii="Times New Roman" w:hAnsi="Times New Roman"/>
          <w:sz w:val="28"/>
          <w:szCs w:val="28"/>
        </w:rPr>
        <w:t xml:space="preserve">предоставлением муниципальной услуги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09"/>
        <w:ind w:left="0"/>
        <w:shd w:val="clear" w:color="auto" w:fill="ffffff"/>
        <w:tabs>
          <w:tab w:val="left" w:pos="567" w:leader="none"/>
        </w:tabs>
        <w:rPr>
          <w:b/>
          <w:spacing w:val="2"/>
          <w:sz w:val="28"/>
          <w:szCs w:val="28"/>
          <w:lang w:eastAsia="en-US"/>
        </w:rPr>
      </w:pPr>
      <w:r>
        <w:rPr>
          <w:b/>
          <w:spacing w:val="2"/>
          <w:sz w:val="28"/>
          <w:szCs w:val="28"/>
          <w:lang w:eastAsia="en-US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567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eastAsia="en-US"/>
        </w:rPr>
        <w:t xml:space="preserve">4.1. </w:t>
      </w:r>
      <w:r>
        <w:rPr>
          <w:b/>
          <w:spacing w:val="2"/>
          <w:sz w:val="28"/>
          <w:szCs w:val="28"/>
        </w:rPr>
        <w:t xml:space="preserve">Порядок осуществления текущего к</w:t>
      </w:r>
      <w:r>
        <w:rPr>
          <w:b/>
          <w:spacing w:val="2"/>
          <w:sz w:val="28"/>
          <w:szCs w:val="28"/>
        </w:rPr>
        <w:t xml:space="preserve">онтроля </w:t>
      </w:r>
      <w:r>
        <w:rPr>
          <w:b/>
          <w:spacing w:val="2"/>
          <w:sz w:val="28"/>
          <w:szCs w:val="28"/>
        </w:rPr>
        <w:t xml:space="preserve">за соблюдением </w:t>
      </w:r>
      <w:r>
        <w:rPr>
          <w:b/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 xml:space="preserve">и исполнением ответственными должностными лицами положений </w:t>
      </w:r>
      <w:r>
        <w:rPr>
          <w:b/>
          <w:spacing w:val="2"/>
          <w:sz w:val="28"/>
          <w:szCs w:val="28"/>
        </w:rPr>
        <w:t xml:space="preserve">административного </w:t>
      </w:r>
      <w:r>
        <w:rPr>
          <w:b/>
          <w:spacing w:val="2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b/>
          <w:spacing w:val="2"/>
          <w:sz w:val="28"/>
          <w:szCs w:val="28"/>
        </w:rPr>
        <w:t xml:space="preserve">муниципальной</w:t>
      </w:r>
      <w:r>
        <w:rPr>
          <w:b/>
          <w:spacing w:val="2"/>
          <w:sz w:val="28"/>
          <w:szCs w:val="28"/>
        </w:rPr>
        <w:t xml:space="preserve"> услуги, а также принятием ими решений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709"/>
        <w:shd w:val="clear" w:color="auto" w:fill="ffffff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4.1.1.</w:t>
        <w:tab/>
      </w:r>
      <w:r>
        <w:rPr>
          <w:spacing w:val="2"/>
          <w:sz w:val="28"/>
          <w:szCs w:val="28"/>
        </w:rPr>
        <w:t xml:space="preserve">Текущий контроль за предоставлением муниципальной услуги производится руководителем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4.1.2.</w:t>
        <w:tab/>
      </w:r>
      <w:r>
        <w:rPr>
          <w:spacing w:val="2"/>
          <w:sz w:val="28"/>
          <w:szCs w:val="28"/>
        </w:rPr>
        <w:t xml:space="preserve">Специалисты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ответственные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за выполнение административных процедур (действий), несут персональную ответственность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 соблюдение сроков и порядка приема документов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на получение муниципальной услуги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560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4.1.3.</w:t>
        <w:tab/>
      </w:r>
      <w:r>
        <w:rPr>
          <w:spacing w:val="2"/>
          <w:sz w:val="28"/>
          <w:szCs w:val="28"/>
        </w:rPr>
        <w:t xml:space="preserve">Персональная ответственность специалистов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i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закрепляется</w:t>
      </w:r>
      <w:r>
        <w:rPr>
          <w:spacing w:val="2"/>
          <w:sz w:val="28"/>
          <w:szCs w:val="28"/>
        </w:rPr>
        <w:t xml:space="preserve"> в их должностных инструкциях в соответствии 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с требованиями законодательства.</w:t>
      </w:r>
      <w:r/>
    </w:p>
    <w:p>
      <w:pPr>
        <w:pStyle w:val="909"/>
        <w:ind w:left="0"/>
        <w:shd w:val="clear" w:color="auto" w:fill="ffffff"/>
        <w:tabs>
          <w:tab w:val="left" w:pos="567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567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4.2. </w:t>
      </w:r>
      <w:r>
        <w:rPr>
          <w:b/>
          <w:spacing w:val="2"/>
          <w:sz w:val="28"/>
          <w:szCs w:val="28"/>
        </w:rPr>
        <w:t xml:space="preserve">Порядок и периодичность осуществления плановых </w:t>
        <w:br/>
        <w:t xml:space="preserve">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 xml:space="preserve">за полнотой и качеством предоставления муниципальной услуги</w:t>
      </w:r>
      <w:r/>
    </w:p>
    <w:p>
      <w:pPr>
        <w:pStyle w:val="909"/>
        <w:ind w:left="0"/>
        <w:shd w:val="clear" w:color="auto" w:fill="ffffff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Контроль </w:t>
      </w:r>
      <w:r>
        <w:rPr>
          <w:spacing w:val="2"/>
          <w:sz w:val="28"/>
          <w:szCs w:val="28"/>
        </w:rPr>
        <w:t xml:space="preserve">полноты и качества предоставления муниципальной услуги </w:t>
      </w:r>
      <w:r>
        <w:rPr>
          <w:spacing w:val="2"/>
          <w:sz w:val="28"/>
          <w:szCs w:val="28"/>
        </w:rPr>
        <w:t xml:space="preserve">осуществляется путем проведения проверок соблюдения и исполнения специалистами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i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положений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</w:t>
        <w:tab/>
      </w:r>
      <w:r>
        <w:rPr>
          <w:spacing w:val="2"/>
          <w:sz w:val="28"/>
          <w:szCs w:val="28"/>
        </w:rPr>
        <w:t xml:space="preserve">плановые проверки - один раз в год;</w:t>
      </w:r>
      <w:r>
        <w:rPr>
          <w:spacing w:val="2"/>
          <w:sz w:val="28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</w:t>
      </w:r>
      <w:r>
        <w:rPr>
          <w:rFonts w:ascii="timesnewromanpsmt" w:hAnsi="timesnewromanpsmt"/>
          <w:color w:val="000000"/>
          <w:sz w:val="28"/>
          <w:szCs w:val="28"/>
        </w:rPr>
        <w:t xml:space="preserve">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4.3. </w:t>
      </w:r>
      <w:r>
        <w:rPr>
          <w:b/>
          <w:spacing w:val="2"/>
          <w:sz w:val="28"/>
          <w:szCs w:val="28"/>
        </w:rPr>
        <w:t xml:space="preserve">Ответственность должностных лиц</w:t>
      </w:r>
      <w:r>
        <w:rPr>
          <w:b/>
          <w:spacing w:val="2"/>
          <w:sz w:val="28"/>
          <w:szCs w:val="28"/>
        </w:rPr>
      </w:r>
      <w:r/>
    </w:p>
    <w:p>
      <w:pPr>
        <w:pStyle w:val="909"/>
        <w:ind w:left="709"/>
        <w:shd w:val="clear" w:color="auto" w:fill="ffffff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4.3.1.</w:t>
        <w:tab/>
      </w:r>
      <w:r>
        <w:rPr>
          <w:spacing w:val="2"/>
          <w:sz w:val="28"/>
          <w:szCs w:val="28"/>
        </w:rPr>
        <w:t xml:space="preserve">По результатам проведенных проверок, в случае выявления нарушений соблюдения сотрудниками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</w:t>
      </w:r>
      <w:r>
        <w:rPr>
          <w:i/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</w:rPr>
        <w:t xml:space="preserve">ответственными за предоставление муниципальной услуги, положений 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4.3.2.</w:t>
        <w:tab/>
      </w:r>
      <w:r>
        <w:rPr>
          <w:spacing w:val="2"/>
          <w:sz w:val="28"/>
          <w:szCs w:val="28"/>
        </w:rPr>
        <w:t xml:space="preserve">Ответственные сотрудники </w:t>
      </w:r>
      <w:r>
        <w:rPr>
          <w:spacing w:val="2"/>
          <w:sz w:val="28"/>
          <w:szCs w:val="28"/>
        </w:rPr>
        <w:t xml:space="preserve">Уполномоченного органа</w:t>
      </w:r>
      <w:r>
        <w:rPr>
          <w:spacing w:val="2"/>
          <w:sz w:val="28"/>
          <w:szCs w:val="28"/>
        </w:rPr>
        <w:t xml:space="preserve">,</w:t>
      </w:r>
      <w:r>
        <w:rPr>
          <w:i/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</w:rPr>
        <w:t xml:space="preserve">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</w:t>
      </w:r>
      <w:r/>
    </w:p>
    <w:p>
      <w:pPr>
        <w:pStyle w:val="865"/>
        <w:ind w:firstLine="709"/>
        <w:jc w:val="both"/>
        <w:shd w:val="clear" w:color="auto" w:fill="ffffff"/>
        <w:tabs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709" w:leader="none"/>
        </w:tabs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4.4. </w:t>
      </w:r>
      <w:r>
        <w:rPr>
          <w:b/>
          <w:spacing w:val="2"/>
          <w:sz w:val="28"/>
          <w:szCs w:val="28"/>
        </w:rPr>
        <w:t xml:space="preserve">Требования к порядку и формам контроля за предоставлением муниципальной услуги</w:t>
      </w:r>
      <w:r>
        <w:rPr>
          <w:spacing w:val="2"/>
          <w:sz w:val="28"/>
          <w:szCs w:val="28"/>
        </w:rPr>
      </w:r>
      <w:r/>
    </w:p>
    <w:p>
      <w:pPr>
        <w:pStyle w:val="909"/>
        <w:ind w:left="0"/>
        <w:shd w:val="clear" w:color="auto" w:fill="ffffff"/>
        <w:tabs>
          <w:tab w:val="left" w:pos="709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shd w:val="clear" w:color="auto" w:fill="ffffff"/>
        <w:tabs>
          <w:tab w:val="left" w:pos="1418" w:leader="none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4.4.1.</w:t>
        <w:tab/>
      </w:r>
      <w:r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</w:t>
      </w:r>
      <w:r>
        <w:t xml:space="preserve">).</w:t>
      </w:r>
      <w:r>
        <w:rPr>
          <w:spacing w:val="2"/>
          <w:sz w:val="28"/>
          <w:szCs w:val="28"/>
        </w:rPr>
      </w:r>
      <w:r/>
    </w:p>
    <w:p>
      <w:pPr>
        <w:pStyle w:val="9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их объединения и организации также имеют право:</w:t>
      </w:r>
      <w:r/>
    </w:p>
    <w:p>
      <w:pPr>
        <w:pStyle w:val="90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услуги;</w:t>
      </w:r>
      <w:r/>
    </w:p>
    <w:p>
      <w:pPr>
        <w:pStyle w:val="90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настоящего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</w:t>
      </w:r>
      <w:r/>
    </w:p>
    <w:p>
      <w:pPr>
        <w:pStyle w:val="90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полномоченного органа принимают меры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прекращению допущенных нарушений, устраняют причины и условия, способствующие совершению нарушений.</w:t>
      </w:r>
      <w:r/>
    </w:p>
    <w:p>
      <w:pPr>
        <w:pStyle w:val="9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/>
    </w:p>
    <w:p>
      <w:pPr>
        <w:pStyle w:val="865"/>
        <w:shd w:val="clear" w:color="auto" w:fill="ffffff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jc w:val="center"/>
        <w:spacing w:line="240" w:lineRule="auto"/>
        <w:tabs>
          <w:tab w:val="left" w:pos="567" w:leader="none"/>
          <w:tab w:val="clear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5"/>
        <w:shd w:val="clear" w:color="auto" w:fill="ffffff"/>
        <w:rPr>
          <w:spacing w:val="2"/>
          <w:sz w:val="24"/>
          <w:szCs w:val="28"/>
        </w:rPr>
      </w:pPr>
      <w:r>
        <w:rPr>
          <w:spacing w:val="2"/>
          <w:sz w:val="24"/>
          <w:szCs w:val="28"/>
        </w:rPr>
      </w:r>
      <w:r/>
    </w:p>
    <w:p>
      <w:pPr>
        <w:pStyle w:val="909"/>
        <w:ind w:left="0"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Заявитель</w:t>
      </w:r>
      <w:r>
        <w:rPr>
          <w:spacing w:val="2"/>
          <w:sz w:val="28"/>
          <w:szCs w:val="28"/>
        </w:rPr>
        <w:t xml:space="preserve"> имеет право на досудебное (внесудебное) обжалование </w:t>
      </w:r>
      <w:r>
        <w:rPr>
          <w:spacing w:val="2"/>
          <w:sz w:val="28"/>
          <w:szCs w:val="28"/>
        </w:rPr>
        <w:t xml:space="preserve">действий (бездействия) и решений, принятых (осуществленных) в ходе предоставления муниципальной услуги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(далее - жалоба)</w:t>
      </w:r>
      <w:r>
        <w:rPr>
          <w:spacing w:val="2"/>
          <w:sz w:val="28"/>
          <w:szCs w:val="28"/>
        </w:rPr>
        <w:t xml:space="preserve">.</w:t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Предметом досудебного (внесудебного) обжалования, в том числе, </w:t>
      </w:r>
      <w:r>
        <w:rPr>
          <w:rFonts w:ascii="Times New Roman" w:hAnsi="Times New Roman"/>
          <w:b w:val="0"/>
          <w:sz w:val="28"/>
          <w:szCs w:val="28"/>
        </w:rPr>
        <w:t xml:space="preserve">является: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1)</w:t>
        <w:tab/>
      </w:r>
      <w:r>
        <w:rPr>
          <w:rFonts w:ascii="Times New Roman" w:hAnsi="Times New Roman"/>
          <w:b w:val="0"/>
          <w:sz w:val="28"/>
          <w:szCs w:val="28"/>
        </w:rPr>
        <w:t xml:space="preserve">нарушение срока регистрации запроса заявителя о предоставлении муниципальной услуги;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2)</w:t>
        <w:tab/>
      </w:r>
      <w:r>
        <w:rPr>
          <w:rFonts w:ascii="Times New Roman" w:hAnsi="Times New Roman"/>
          <w:b w:val="0"/>
          <w:sz w:val="28"/>
          <w:szCs w:val="28"/>
        </w:rPr>
        <w:t xml:space="preserve">нарушение срока предоставления муниципальной услуги;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3)</w:t>
        <w:tab/>
      </w:r>
      <w:r>
        <w:rPr>
          <w:rFonts w:ascii="Times New Roman" w:hAnsi="Times New Roman"/>
          <w:b w:val="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4)</w:t>
        <w:tab/>
      </w:r>
      <w:r>
        <w:rPr>
          <w:rFonts w:ascii="Times New Roman" w:hAnsi="Times New Roman"/>
          <w:b w:val="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5)</w:t>
        <w:tab/>
      </w:r>
      <w:r>
        <w:rPr>
          <w:rFonts w:ascii="Times New Roman" w:hAnsi="Times New Roman"/>
          <w:b w:val="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6)</w:t>
        <w:tab/>
      </w:r>
      <w:r>
        <w:rPr>
          <w:rFonts w:ascii="Times New Roman" w:hAnsi="Times New Roman"/>
          <w:b w:val="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7)</w:t>
        <w:tab/>
      </w:r>
      <w:r>
        <w:rPr>
          <w:rFonts w:ascii="Times New Roman" w:hAnsi="Times New Roman"/>
          <w:b w:val="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8)</w:t>
        <w:tab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нарушение срока или порядка выдачи документов по результатам предоставления муниципальной услуги;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9)</w:t>
        <w:tab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если основания пр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r>
      <w:r/>
    </w:p>
    <w:p>
      <w:pPr>
        <w:pStyle w:val="981"/>
        <w:numPr>
          <w:ilvl w:val="0"/>
          <w:numId w:val="0"/>
        </w:numPr>
        <w:ind w:firstLine="710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10)</w:t>
        <w:tab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либо в предоставлении муниципальной услуги, за исключением случаев, предусмотренных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пунктом 4 части 1 статьи 7 Федерального закона от 27 июля 2010 года №210-ФЗ «Об организации предоставления государственных </w:t>
        <w:br/>
        <w:t xml:space="preserve">и муниципальных услуг».</w:t>
      </w:r>
      <w:r/>
    </w:p>
    <w:p>
      <w:pPr>
        <w:pStyle w:val="865"/>
        <w:shd w:val="clear" w:color="auto" w:fill="ffffff"/>
        <w:tabs>
          <w:tab w:val="left" w:pos="709" w:leader="none"/>
        </w:tabs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</w:r>
      <w:r/>
    </w:p>
    <w:p>
      <w:pPr>
        <w:pStyle w:val="865"/>
        <w:jc w:val="center"/>
        <w:shd w:val="clear" w:color="auto" w:fill="ffffff"/>
        <w:tabs>
          <w:tab w:val="left" w:pos="709" w:leader="none"/>
        </w:tabs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5.2.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/>
    </w:p>
    <w:p>
      <w:pPr>
        <w:pStyle w:val="865"/>
        <w:shd w:val="clear" w:color="auto" w:fill="ffffff"/>
        <w:tabs>
          <w:tab w:val="left" w:pos="709" w:leader="none"/>
        </w:tabs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Жалоба в письменной форме подается на бумажном носителе, </w:t>
        <w:br/>
        <w:t xml:space="preserve">в электронной форме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: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</w:t>
        <w:tab/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Уполномоченный орган 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 xml:space="preserve">-</w:t>
      </w:r>
      <w:r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решение и (или) действия (бездействие) должностного лица, руководителя структурного подразделения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полномоченного органа, на решение и действия (бездействие)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полномоченного органа, руководителя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полномоченного органа;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вышестоящий орган - на решение и (или) действия (бездействие) должностного лица, руководителя структурного подразделения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полномоченного органа;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 руководителю многофункционального центра - на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действия (бездействие) работника многофункционального центра;</w:t>
      </w: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 учредителю многофункционального центра - на решение и действия (бездействие) многофункционального центра.</w:t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полномоченном органе, многофункциональном центре, у учредителя многофункционального центра определяются уполномоченные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рассмотрение жалоб должностные лица.</w:t>
      </w:r>
      <w:r/>
    </w:p>
    <w:p>
      <w:pPr>
        <w:pStyle w:val="909"/>
        <w:ind w:left="0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</w:r>
      <w:r/>
    </w:p>
    <w:p>
      <w:pPr>
        <w:pStyle w:val="909"/>
        <w:ind w:left="0"/>
        <w:jc w:val="center"/>
        <w:shd w:val="clear" w:color="auto" w:fill="ffffff"/>
        <w:tabs>
          <w:tab w:val="left" w:pos="851" w:leader="none"/>
          <w:tab w:val="left" w:pos="1134" w:leader="none"/>
        </w:tabs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5.3. 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Способы информирования заявителей о порядке подачи 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br/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и рассмотрения жалобы</w:t>
      </w:r>
      <w:r/>
    </w:p>
    <w:p>
      <w:pPr>
        <w:pStyle w:val="909"/>
        <w:ind w:left="142"/>
        <w:shd w:val="clear" w:color="auto" w:fill="ffffff"/>
        <w:tabs>
          <w:tab w:val="left" w:pos="851" w:leader="none"/>
          <w:tab w:val="left" w:pos="1134" w:leader="none"/>
        </w:tabs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Информация о по</w:t>
      </w:r>
      <w:r>
        <w:rPr>
          <w:rFonts w:ascii="Times New Roman" w:hAnsi="Times New Roman"/>
          <w:b w:val="0"/>
          <w:sz w:val="28"/>
          <w:szCs w:val="28"/>
        </w:rPr>
        <w:t xml:space="preserve">рядке подачи и рассмотрения жалобы размещается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на информационных стендах в местах предоставления муниципальной услуги, на са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йте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Уполномоченного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органа</w:t>
      </w:r>
      <w:r>
        <w:rPr>
          <w:rFonts w:ascii="Times New Roman" w:hAnsi="Times New Roman"/>
          <w:b w:val="0"/>
          <w:sz w:val="28"/>
          <w:szCs w:val="28"/>
        </w:rPr>
        <w:t xml:space="preserve">,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Едином портале, региональном портале,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а также предоставляется в устной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форме по телефону и (или) на личном приеме либо в письменной форме почтовым отправлением по адресу, указанному з</w:t>
      </w:r>
      <w:r>
        <w:rPr>
          <w:rFonts w:ascii="Times New Roman" w:hAnsi="Times New Roman"/>
          <w:b w:val="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яв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b w:val="0"/>
          <w:sz w:val="28"/>
          <w:szCs w:val="28"/>
        </w:rPr>
        <w:t xml:space="preserve">телем (представителем).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Жалоба должна содержать: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1)</w:t>
        <w:tab/>
      </w:r>
      <w:r>
        <w:rPr>
          <w:rFonts w:ascii="Times New Roman" w:hAnsi="Times New Roman"/>
          <w:b w:val="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2)</w:t>
        <w:tab/>
      </w:r>
      <w:r>
        <w:rPr>
          <w:rFonts w:ascii="Times New Roman" w:hAnsi="Times New Roman"/>
          <w:b w:val="0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и почтовый адрес, по которым должен быть направлен ответ заявителю;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3)</w:t>
        <w:tab/>
      </w:r>
      <w:r>
        <w:rPr>
          <w:rFonts w:ascii="Times New Roman" w:hAnsi="Times New Roman"/>
          <w:b w:val="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4)</w:t>
        <w:tab/>
      </w:r>
      <w:r>
        <w:rPr>
          <w:rFonts w:ascii="Times New Roman" w:hAnsi="Times New Roman"/>
          <w:b w:val="0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и действием (бездейст</w:t>
      </w:r>
      <w:r>
        <w:rPr>
          <w:rFonts w:ascii="Times New Roman" w:hAnsi="Times New Roman"/>
          <w:b w:val="0"/>
          <w:sz w:val="28"/>
          <w:szCs w:val="28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15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пятнадцати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рабочих</w:t>
      </w:r>
      <w:r>
        <w:rPr>
          <w:rFonts w:ascii="Times New Roman" w:hAnsi="Times New Roman"/>
          <w:b w:val="0"/>
          <w:sz w:val="28"/>
          <w:szCs w:val="28"/>
        </w:rPr>
        <w:t xml:space="preserve"> дней со дня ее регистрации, а в случае обжалования отказа органа, предоставляю</w:t>
      </w:r>
      <w:r>
        <w:rPr>
          <w:rFonts w:ascii="Times New Roman" w:hAnsi="Times New Roman"/>
          <w:b w:val="0"/>
          <w:sz w:val="28"/>
          <w:szCs w:val="28"/>
        </w:rPr>
        <w:t xml:space="preserve">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5 (</w:t>
      </w:r>
      <w:r>
        <w:rPr>
          <w:rFonts w:ascii="Times New Roman" w:hAnsi="Times New Roman"/>
          <w:b w:val="0"/>
          <w:sz w:val="28"/>
          <w:szCs w:val="28"/>
        </w:rPr>
        <w:t xml:space="preserve">пяти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)</w:t>
      </w:r>
      <w:r>
        <w:rPr>
          <w:rFonts w:ascii="Times New Roman" w:hAnsi="Times New Roman"/>
          <w:b w:val="0"/>
          <w:sz w:val="28"/>
          <w:szCs w:val="28"/>
        </w:rPr>
        <w:t xml:space="preserve"> рабочих дней со дня ее регистрации.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1)</w:t>
        <w:tab/>
      </w:r>
      <w:r>
        <w:rPr>
          <w:rFonts w:ascii="Times New Roman" w:hAnsi="Times New Roman"/>
          <w:b w:val="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2)</w:t>
        <w:tab/>
      </w:r>
      <w:r>
        <w:rPr>
          <w:rFonts w:ascii="Times New Roman" w:hAnsi="Times New Roman"/>
          <w:b w:val="0"/>
          <w:sz w:val="28"/>
          <w:szCs w:val="28"/>
        </w:rPr>
        <w:t xml:space="preserve">отказывает в удовлетворении жалобы.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hAnsi="Times New Roman"/>
          <w:b w:val="0"/>
          <w:sz w:val="28"/>
          <w:szCs w:val="28"/>
        </w:rPr>
        <w:t xml:space="preserve">заявителю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pStyle w:val="981"/>
        <w:numPr>
          <w:ilvl w:val="0"/>
          <w:numId w:val="0"/>
        </w:numPr>
        <w:ind w:firstLine="709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случае установления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hAnsi="Times New Roman"/>
          <w:b w:val="0"/>
          <w:sz w:val="28"/>
          <w:szCs w:val="28"/>
        </w:rPr>
        <w:t xml:space="preserve">.</w:t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br w:type="page"/>
      </w:r>
      <w:r>
        <w:rPr>
          <w:b/>
          <w:spacing w:val="2"/>
          <w:sz w:val="26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Приложение №1</w:t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919"/>
        <w:contextualSpacing/>
        <w:ind w:left="4820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919"/>
        <w:contextualSpacing/>
        <w:ind w:left="4820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919"/>
        <w:contextualSpacing/>
        <w:ind w:left="4820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91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91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общих признаков, по которым объединяются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к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атегории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заявителей</w:t>
      </w: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919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</w:r>
      <w:r/>
    </w:p>
    <w:p>
      <w:pPr>
        <w:pStyle w:val="8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лица, индивидуальные предприниматели, являющиеся правообладателями земельного участка на котором завершено строительство индивидуального жилого дома или садового дома, расположенного в </w:t>
      </w:r>
      <w:r>
        <w:rPr>
          <w:sz w:val="28"/>
          <w:szCs w:val="28"/>
        </w:rPr>
        <w:t xml:space="preserve">границах муниципального образования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КОМБИНАЦИИ ПРИЗНАКОВ </w:t>
      </w:r>
      <w:r>
        <w:rPr>
          <w:b/>
          <w:sz w:val="28"/>
          <w:szCs w:val="28"/>
        </w:rPr>
      </w:r>
      <w:r/>
    </w:p>
    <w:p>
      <w:pPr>
        <w:pStyle w:val="8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заявителей, каждая из которых соответствует одному варианту пред</w:t>
      </w:r>
      <w:r>
        <w:rPr>
          <w:b/>
          <w:sz w:val="28"/>
          <w:szCs w:val="28"/>
        </w:rPr>
        <w:t xml:space="preserve">оставления муниципальной услуги</w:t>
      </w:r>
      <w:r>
        <w:rPr>
          <w:b/>
          <w:sz w:val="28"/>
          <w:szCs w:val="28"/>
        </w:rPr>
      </w:r>
      <w:r/>
    </w:p>
    <w:p>
      <w:pPr>
        <w:pStyle w:val="86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Ф</w:t>
      </w:r>
      <w:r>
        <w:rPr>
          <w:sz w:val="28"/>
          <w:szCs w:val="28"/>
        </w:rPr>
        <w:t xml:space="preserve">изические и юридические лица, индивидуальные предприниматели, являющиеся правообладателями земельного участка, расположенного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муниципального образования, обратившиеся за получением уведомления о соответствии</w:t>
      </w:r>
      <w:r>
        <w:rPr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Ф</w:t>
      </w:r>
      <w:r>
        <w:rPr>
          <w:sz w:val="28"/>
          <w:szCs w:val="28"/>
        </w:rPr>
        <w:t xml:space="preserve">изические и юридические лица, индивидуальные предприниматели, являющиеся правообладателями земельного участка, расположенного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муниципального образования, обратившиеся за исправлениями опечаток и (или) ошибок, допущенных при первичном уведомлени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соответствии (уведомления о несоответствии)</w:t>
      </w:r>
      <w:r>
        <w:rPr>
          <w:sz w:val="28"/>
          <w:szCs w:val="28"/>
        </w:rPr>
        <w:t xml:space="preserve">.</w:t>
      </w:r>
      <w:r/>
    </w:p>
    <w:p>
      <w:pPr>
        <w:pStyle w:val="865"/>
        <w:ind w:firstLine="709"/>
        <w:jc w:val="both"/>
        <w:tabs>
          <w:tab w:val="left" w:pos="1134" w:leader="none"/>
        </w:tabs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Ф</w:t>
      </w:r>
      <w:r>
        <w:rPr>
          <w:sz w:val="28"/>
          <w:szCs w:val="28"/>
        </w:rPr>
        <w:t xml:space="preserve">изические и юридические лица, индивидуальные предприниматели, являющиеся правообладателями земельного, расположенного в границах муниципального образования, обратившиеся за получением дубликата уведомления о соответствии (уведомления о нес</w:t>
      </w:r>
      <w:r>
        <w:rPr>
          <w:sz w:val="28"/>
          <w:szCs w:val="28"/>
        </w:rPr>
        <w:t xml:space="preserve">оответствии)</w:t>
      </w:r>
      <w:r>
        <w:rPr>
          <w:sz w:val="28"/>
          <w:szCs w:val="28"/>
        </w:rPr>
        <w:t xml:space="preserve">.</w:t>
      </w:r>
      <w:r>
        <w:rPr>
          <w:b/>
          <w:spacing w:val="2"/>
          <w:sz w:val="28"/>
          <w:szCs w:val="28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</w:r>
      <w:r/>
    </w:p>
    <w:p>
      <w:pPr>
        <w:pStyle w:val="865"/>
        <w:jc w:val="right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br w:type="page"/>
      </w:r>
      <w:r>
        <w:rPr>
          <w:b/>
          <w:spacing w:val="2"/>
          <w:sz w:val="26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Приложение №</w:t>
      </w:r>
      <w:r>
        <w:rPr>
          <w:b/>
          <w:spacing w:val="2"/>
          <w:sz w:val="28"/>
          <w:szCs w:val="28"/>
        </w:rPr>
        <w:t xml:space="preserve">2</w:t>
      </w:r>
      <w:r>
        <w:rPr>
          <w:b/>
          <w:spacing w:val="2"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1023"/>
        <w:contextualSpacing/>
        <w:ind w:left="4536"/>
        <w:jc w:val="center"/>
        <w:spacing w:after="0"/>
        <w:tabs>
          <w:tab w:val="left" w:pos="0" w:leader="none"/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1023"/>
        <w:contextualSpacing/>
        <w:jc w:val="center"/>
        <w:spacing w:after="0"/>
        <w:tabs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ФОРМА</w:t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з</w:t>
      </w:r>
      <w:r>
        <w:rPr>
          <w:color w:val="000000"/>
          <w:sz w:val="28"/>
        </w:rPr>
        <w:t xml:space="preserve">аявлени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 xml:space="preserve">о выдаче дубликата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о градостроительной деятельности </w:t>
      </w:r>
      <w:r/>
    </w:p>
    <w:p>
      <w:pPr>
        <w:pStyle w:val="1023"/>
        <w:contextualSpacing/>
        <w:ind w:left="4536"/>
        <w:jc w:val="center"/>
        <w:spacing w:after="0"/>
        <w:tabs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</w:t>
        <w:br/>
        <w:t xml:space="preserve">о выдаче дубликата уведомления о соответствии (несоответствии) построенных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или реконструированных объектов индивидуального жилищного строительства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или садового дома требованиям законодательства Российской Федерации о градостроительной деятельности (далее – уведомление)</w:t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865"/>
        <w:ind w:firstLine="698"/>
        <w:jc w:val="right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___</w:t>
      </w:r>
      <w:r>
        <w:rPr>
          <w:color w:val="000000"/>
        </w:rPr>
        <w:t xml:space="preserve">» </w:t>
      </w:r>
      <w:r>
        <w:rPr>
          <w:color w:val="000000"/>
        </w:rPr>
        <w:t xml:space="preserve">__________ 20___ г.</w:t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 xml:space="preserve">(наименование органа местного самоуправления)</w:t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866"/>
        <w:jc w:val="center"/>
        <w:rPr>
          <w:color w:val="000000"/>
          <w:sz w:val="24"/>
          <w:szCs w:val="24"/>
        </w:rPr>
      </w:pPr>
      <w:r/>
      <w:bookmarkStart w:id="26" w:name="sub_26100"/>
      <w:r>
        <w:rPr>
          <w:color w:val="000000"/>
          <w:sz w:val="24"/>
          <w:szCs w:val="24"/>
        </w:rPr>
        <w:t xml:space="preserve">1. Сведения о заявителе</w:t>
      </w:r>
      <w:r/>
    </w:p>
    <w:p>
      <w:pPr>
        <w:pStyle w:val="865"/>
        <w:rPr>
          <w:color w:val="000000"/>
          <w:sz w:val="24"/>
          <w:szCs w:val="24"/>
        </w:rPr>
      </w:pPr>
      <w:r/>
      <w:bookmarkEnd w:id="26"/>
      <w:r>
        <w:rPr>
          <w:color w:val="000000"/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0"/>
        <w:gridCol w:w="3920"/>
        <w:gridCol w:w="4458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физическом лице,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случае если заявителем является физическое лицо: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(не указываются в случае, если заявитель является индивидуальным предпринимателем)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non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юридическом лице,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случае если заявителем является юридическое лицо: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Идентификационный номер налогоплательщика - юридического лица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5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866"/>
        <w:jc w:val="center"/>
        <w:rPr>
          <w:color w:val="000000"/>
          <w:sz w:val="24"/>
          <w:szCs w:val="24"/>
        </w:rPr>
      </w:pPr>
      <w:r/>
      <w:bookmarkStart w:id="27" w:name="sub_26200"/>
      <w:r>
        <w:rPr>
          <w:color w:val="000000"/>
          <w:sz w:val="24"/>
          <w:szCs w:val="24"/>
        </w:rPr>
        <w:t xml:space="preserve">2. Сведения о выданном уведомлении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0"/>
        <w:gridCol w:w="3842"/>
        <w:gridCol w:w="2380"/>
        <w:gridCol w:w="2297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/>
            <w:bookmarkEnd w:id="27"/>
            <w:r>
              <w:rPr>
                <w:rFonts w:ascii="Times New Roman" w:hAnsi="Times New Roman"/>
                <w:color w:val="000000"/>
              </w:rPr>
              <w:t xml:space="preserve">№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2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Орган, выдавший </w:t>
            </w:r>
            <w:r>
              <w:rPr>
                <w:rFonts w:ascii="Times New Roman" w:hAnsi="Times New Roman"/>
                <w:color w:val="000000"/>
              </w:rPr>
              <w:t xml:space="preserve">уведомление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Номер документа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7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документа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42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7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выдать дубликат </w:t>
      </w:r>
      <w:r>
        <w:rPr>
          <w:color w:val="000000"/>
          <w:sz w:val="24"/>
          <w:szCs w:val="24"/>
        </w:rPr>
        <w:t xml:space="preserve">уведомления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_________________________________________________________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Номер телефона и адрес электронной почты для связи: ______________________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 рассмотрения настоящего заявления прошу:</w:t>
      </w: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47"/>
        <w:gridCol w:w="992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"http://internet.garant.ru/document/redirect/5225100/2770"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Единый портал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государственных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и муниципальных услуг (функций)</w:t>
            </w:r>
            <w:r>
              <w:rPr>
                <w:rFonts w:ascii="Times New Roman" w:hAnsi="Times New Roman"/>
                <w:color w:val="000000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  <w:t xml:space="preserve">/на региональном портале государственных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и муниципальных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  <w:r>
              <w:rPr>
                <w:rFonts w:ascii="Times New Roman" w:hAnsi="Times New Roman"/>
                <w:color w:val="000000"/>
              </w:rPr>
              <w:t xml:space="preserve">______________________________________________</w:t>
            </w:r>
            <w:r/>
          </w:p>
          <w:p>
            <w:pPr>
              <w:pStyle w:val="86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8647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направить на бумажном носителе на почтовый адрес:</w:t>
            </w:r>
            <w:r/>
          </w:p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 xml:space="preserve">_____</w:t>
            </w:r>
            <w:r/>
          </w:p>
          <w:p>
            <w:pPr>
              <w:pStyle w:val="86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 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__________________________________________</w:t>
      </w:r>
      <w:r/>
    </w:p>
    <w:p>
      <w:pPr>
        <w:pStyle w:val="10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      </w:t>
      </w:r>
      <w:r>
        <w:rPr>
          <w:rFonts w:ascii="Times New Roman" w:hAnsi="Times New Roman"/>
          <w:color w:val="000000"/>
          <w:sz w:val="20"/>
        </w:rPr>
        <w:t xml:space="preserve"> (подпись)      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</w:rPr>
        <w:t xml:space="preserve"> (фамилия, имя, отчество (при наличии)</w:t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br w:type="page"/>
      </w:r>
      <w:r>
        <w:rPr>
          <w:b/>
          <w:spacing w:val="2"/>
          <w:sz w:val="28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t xml:space="preserve">Приложение №</w:t>
      </w:r>
      <w:r>
        <w:rPr>
          <w:b/>
          <w:spacing w:val="2"/>
          <w:sz w:val="28"/>
          <w:szCs w:val="26"/>
        </w:rPr>
        <w:t xml:space="preserve">3</w:t>
      </w:r>
      <w:r>
        <w:rPr>
          <w:spacing w:val="2"/>
          <w:sz w:val="28"/>
          <w:szCs w:val="26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t xml:space="preserve">ФОРМА</w:t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color w:val="000000"/>
          <w:sz w:val="28"/>
        </w:rPr>
        <w:t xml:space="preserve">заявлени</w:t>
      </w:r>
      <w:r>
        <w:rPr>
          <w:b/>
          <w:color w:val="000000"/>
          <w:sz w:val="28"/>
        </w:rPr>
        <w:t xml:space="preserve">я </w:t>
      </w:r>
      <w:r>
        <w:rPr>
          <w:b/>
          <w:color w:val="000000"/>
          <w:sz w:val="28"/>
        </w:rPr>
        <w:t xml:space="preserve">об исправлении допущенных опечаток и ошибок в </w:t>
      </w:r>
      <w:r>
        <w:rPr>
          <w:b/>
          <w:color w:val="000000"/>
          <w:sz w:val="28"/>
        </w:rPr>
        <w:t xml:space="preserve">уведомлени</w:t>
      </w:r>
      <w:r>
        <w:rPr>
          <w:b/>
          <w:color w:val="000000"/>
          <w:sz w:val="28"/>
        </w:rPr>
        <w:t xml:space="preserve">и</w:t>
      </w:r>
      <w:r>
        <w:rPr>
          <w:b/>
          <w:color w:val="000000"/>
          <w:sz w:val="28"/>
        </w:rPr>
        <w:t xml:space="preserve"> о соответствии </w:t>
      </w:r>
      <w:r>
        <w:rPr>
          <w:b/>
          <w:color w:val="000000"/>
          <w:sz w:val="28"/>
        </w:rPr>
        <w:t xml:space="preserve">(несоответствии) </w:t>
      </w:r>
      <w:r>
        <w:rPr>
          <w:b/>
          <w:color w:val="000000"/>
          <w:sz w:val="28"/>
        </w:rPr>
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>
        <w:rPr>
          <w:b/>
          <w:color w:val="000000"/>
          <w:sz w:val="28"/>
        </w:rPr>
        <w:br/>
      </w:r>
      <w:r>
        <w:rPr>
          <w:b/>
          <w:color w:val="000000"/>
          <w:sz w:val="28"/>
        </w:rPr>
        <w:t xml:space="preserve">о градостроительной деятельности</w:t>
      </w:r>
      <w:r>
        <w:rPr>
          <w:b/>
          <w:spacing w:val="2"/>
          <w:sz w:val="28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</w:t>
        <w:br/>
        <w:t xml:space="preserve">об исправлении допущенных опечаток и ошибок в уведомлении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 градостроительной деятельности </w:t>
      </w:r>
      <w:r>
        <w:rPr>
          <w:color w:val="000000"/>
          <w:sz w:val="24"/>
          <w:szCs w:val="24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(далее – уведомление)</w:t>
      </w:r>
      <w:r/>
    </w:p>
    <w:p>
      <w:pPr>
        <w:pStyle w:val="865"/>
      </w:pPr>
      <w:r/>
      <w:r/>
    </w:p>
    <w:p>
      <w:pPr>
        <w:pStyle w:val="865"/>
        <w:ind w:firstLine="698"/>
        <w:jc w:val="right"/>
      </w:pPr>
      <w:r>
        <w:t xml:space="preserve">«</w:t>
      </w:r>
      <w:r>
        <w:t xml:space="preserve">___</w:t>
      </w:r>
      <w:r>
        <w:t xml:space="preserve">» </w:t>
      </w:r>
      <w:r>
        <w:t xml:space="preserve">____________ 20___ г.</w:t>
      </w:r>
      <w:r/>
    </w:p>
    <w:p>
      <w:pPr>
        <w:pStyle w:val="10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(наименование органа  местного самоуправления)</w:t>
      </w:r>
      <w:r>
        <w:rPr>
          <w:rFonts w:ascii="Times New Roman" w:hAnsi="Times New Roman"/>
          <w:sz w:val="18"/>
          <w:szCs w:val="22"/>
        </w:rPr>
      </w:r>
      <w:r/>
    </w:p>
    <w:p>
      <w:pPr>
        <w:pStyle w:val="86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6"/>
        <w:jc w:val="center"/>
        <w:rPr>
          <w:color w:val="000000"/>
          <w:sz w:val="24"/>
          <w:szCs w:val="24"/>
        </w:rPr>
      </w:pPr>
      <w:r/>
      <w:bookmarkStart w:id="28" w:name="sub_24100"/>
      <w:r>
        <w:rPr>
          <w:color w:val="000000"/>
          <w:sz w:val="24"/>
          <w:szCs w:val="24"/>
        </w:rPr>
        <w:t xml:space="preserve">1. Сведения о заявителе</w:t>
      </w:r>
      <w:r/>
    </w:p>
    <w:p>
      <w:pPr>
        <w:pStyle w:val="865"/>
      </w:pPr>
      <w:r/>
      <w:bookmarkEnd w:id="28"/>
      <w:r/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физическом лице,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 случае если заявителем является физическое лицо: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(не указываются в случае, если заявитель является индивидуальным предпринимателем)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65"/>
            </w:pPr>
            <w:r/>
            <w:r/>
          </w:p>
          <w:p>
            <w:pPr>
              <w:pStyle w:val="86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юридическом лице,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 случае если заявителем является юридическое лицо: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Идентификационный номер налогоплательщика - юридического лица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66"/>
        <w:jc w:val="center"/>
        <w:rPr>
          <w:color w:val="000000"/>
          <w:sz w:val="24"/>
          <w:szCs w:val="24"/>
        </w:rPr>
      </w:pPr>
      <w:r/>
      <w:bookmarkStart w:id="29" w:name="sub_24200"/>
      <w:r>
        <w:rPr>
          <w:color w:val="000000"/>
          <w:sz w:val="24"/>
          <w:szCs w:val="24"/>
        </w:rPr>
        <w:t xml:space="preserve">2. Сведения о выданном уведомлении, содержащем опечатку/ошибку</w:t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32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/>
            <w:bookmarkEnd w:id="29"/>
            <w:r>
              <w:rPr>
                <w:rFonts w:ascii="Times New Roman" w:hAnsi="Times New Roman"/>
              </w:rPr>
              <w:t xml:space="preserve">№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Орган, выдавший </w:t>
            </w:r>
            <w:r>
              <w:rPr>
                <w:rFonts w:ascii="Times New Roman" w:hAnsi="Times New Roman"/>
              </w:rPr>
              <w:t xml:space="preserve">уведомление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документа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документа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66"/>
        <w:jc w:val="center"/>
        <w:rPr>
          <w:color w:val="000000"/>
          <w:sz w:val="24"/>
          <w:szCs w:val="24"/>
        </w:rPr>
      </w:pPr>
      <w:r/>
      <w:bookmarkStart w:id="30" w:name="sub_24300"/>
      <w:r>
        <w:rPr>
          <w:color w:val="000000"/>
          <w:sz w:val="24"/>
          <w:szCs w:val="24"/>
        </w:rPr>
        <w:t xml:space="preserve">3. Обоснование для внесения исправлений в уведомление</w:t>
      </w:r>
      <w:r/>
    </w:p>
    <w:tbl>
      <w:tblPr>
        <w:tblW w:w="951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848"/>
        <w:gridCol w:w="2551"/>
        <w:gridCol w:w="32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/>
            <w:bookmarkEnd w:id="30"/>
            <w:r>
              <w:rPr>
                <w:rFonts w:ascii="Times New Roman" w:hAnsi="Times New Roman"/>
              </w:rPr>
              <w:t xml:space="preserve">№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8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(сведения), указанные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уведомлении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(сведения), которые необходимо указать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уведомлении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с указанием реквизита(-ов) 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10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документа(-ов), документации, на основании которых принималось решение о выдаче </w:t>
            </w:r>
            <w:r>
              <w:rPr>
                <w:rFonts w:ascii="Times New Roman" w:hAnsi="Times New Roman"/>
              </w:rPr>
              <w:t xml:space="preserve">уведомления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8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865"/>
        <w:rPr>
          <w:sz w:val="24"/>
          <w:szCs w:val="24"/>
        </w:rPr>
      </w:pPr>
      <w:r>
        <w:rPr>
          <w:sz w:val="24"/>
          <w:szCs w:val="24"/>
        </w:rPr>
        <w:t xml:space="preserve">Прошу внести исправления в </w:t>
      </w:r>
      <w:r>
        <w:rPr>
          <w:sz w:val="24"/>
          <w:szCs w:val="24"/>
        </w:rPr>
        <w:t xml:space="preserve">уведомление</w:t>
      </w:r>
      <w:r>
        <w:rPr>
          <w:sz w:val="24"/>
          <w:szCs w:val="24"/>
        </w:rPr>
        <w:t xml:space="preserve">, содержащ</w:t>
      </w:r>
      <w:r>
        <w:rPr>
          <w:sz w:val="24"/>
          <w:szCs w:val="24"/>
        </w:rPr>
        <w:t xml:space="preserve">ее</w:t>
      </w:r>
      <w:r>
        <w:rPr>
          <w:sz w:val="24"/>
          <w:szCs w:val="24"/>
        </w:rPr>
        <w:t xml:space="preserve"> опечатку/ошибку.</w:t>
      </w:r>
      <w:r/>
    </w:p>
    <w:p>
      <w:pPr>
        <w:pStyle w:val="865"/>
        <w:rPr>
          <w:sz w:val="24"/>
          <w:szCs w:val="24"/>
        </w:rPr>
      </w:pPr>
      <w:r>
        <w:rPr>
          <w:sz w:val="24"/>
          <w:szCs w:val="24"/>
        </w:rPr>
        <w:t xml:space="preserve">Приложение: _________________________________________________________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</w:rPr>
      </w:r>
      <w:r/>
    </w:p>
    <w:p>
      <w:pPr>
        <w:pStyle w:val="865"/>
        <w:rPr>
          <w:sz w:val="24"/>
          <w:szCs w:val="24"/>
        </w:rPr>
      </w:pPr>
      <w:r>
        <w:rPr>
          <w:sz w:val="24"/>
          <w:szCs w:val="24"/>
        </w:rPr>
        <w:t xml:space="preserve">Номер телефона и адрес электронной почты для связи: _____________________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</w:rPr>
      </w:r>
      <w:r/>
    </w:p>
    <w:p>
      <w:pPr>
        <w:pStyle w:val="865"/>
        <w:rPr>
          <w:sz w:val="24"/>
          <w:szCs w:val="24"/>
        </w:rPr>
      </w:pPr>
      <w:r>
        <w:rPr>
          <w:sz w:val="24"/>
          <w:szCs w:val="24"/>
        </w:rPr>
        <w:t xml:space="preserve">Результат рассмотрения настоящего заявления прошу:</w:t>
      </w:r>
      <w:r>
        <w:rPr>
          <w:sz w:val="24"/>
          <w:szCs w:val="24"/>
        </w:rPr>
      </w:r>
      <w:r/>
    </w:p>
    <w:p>
      <w:pPr>
        <w:pStyle w:val="865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64"/>
        <w:gridCol w:w="11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102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 HYPERLINK "http://internet.garant.ru/document/redirect/5225100/2770" 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Единый портал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</w:rPr>
              <w:t xml:space="preserve">»</w:t>
            </w:r>
            <w:r>
              <w:rPr>
                <w:rFonts w:ascii="Times New Roman" w:hAnsi="Times New Roman"/>
                <w:color w:val="000000"/>
              </w:rPr>
              <w:t xml:space="preserve">/на региональном портале государственных и муниципальных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102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выдать на бумажном носителе при личном обращении в </w:t>
            </w:r>
            <w:r>
              <w:rPr>
                <w:rFonts w:ascii="Times New Roman" w:hAnsi="Times New Roman"/>
                <w:color w:val="000000"/>
              </w:rPr>
              <w:t xml:space="preserve"> орган местного самоуправления</w:t>
            </w:r>
            <w:r>
              <w:rPr>
                <w:rFonts w:ascii="Times New Roman" w:hAnsi="Times New Roman"/>
                <w:color w:val="000000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</w:t>
            </w:r>
            <w:r>
              <w:rPr>
                <w:rFonts w:ascii="Times New Roman" w:hAnsi="Times New Roman"/>
                <w:color w:val="000000"/>
              </w:rPr>
              <w:t xml:space="preserve">__________________________________________</w:t>
            </w:r>
            <w:r/>
          </w:p>
          <w:p>
            <w:pPr>
              <w:pStyle w:val="86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направить на бумажном носителе на почтовый адрес:</w:t>
            </w:r>
            <w:r/>
          </w:p>
          <w:p>
            <w:pPr>
              <w:pStyle w:val="10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 xml:space="preserve">___</w:t>
            </w:r>
            <w:r/>
          </w:p>
          <w:p>
            <w:pPr>
              <w:pStyle w:val="86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pStyle w:val="865"/>
      </w:pPr>
      <w:r/>
      <w:r/>
    </w:p>
    <w:p>
      <w:pPr>
        <w:pStyle w:val="10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__________________________________________</w:t>
      </w:r>
      <w:r/>
    </w:p>
    <w:p>
      <w:pPr>
        <w:pStyle w:val="10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(подпись)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(фамилия, имя, отчество (при наличии)</w:t>
      </w:r>
      <w:r/>
    </w:p>
    <w:p>
      <w:pPr>
        <w:pStyle w:val="865"/>
        <w:ind w:left="5103"/>
        <w:rPr>
          <w:color w:val="000000"/>
        </w:rPr>
      </w:pPr>
      <w:r>
        <w:rPr>
          <w:color w:val="000000"/>
        </w:rPr>
      </w:r>
      <w:r/>
    </w:p>
    <w:p>
      <w:pPr>
        <w:pStyle w:val="865"/>
        <w:contextualSpacing/>
        <w:ind w:left="4536"/>
        <w:jc w:val="center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Приложение №</w:t>
      </w:r>
      <w:r>
        <w:rPr>
          <w:b/>
          <w:spacing w:val="2"/>
          <w:sz w:val="28"/>
          <w:szCs w:val="28"/>
        </w:rPr>
        <w:t xml:space="preserve">4</w:t>
      </w:r>
      <w:r>
        <w:rPr>
          <w:spacing w:val="2"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1023"/>
        <w:contextualSpacing/>
        <w:ind w:left="4536"/>
        <w:jc w:val="center"/>
        <w:spacing w:after="0"/>
        <w:tabs>
          <w:tab w:val="left" w:pos="0" w:leader="none"/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1023"/>
        <w:contextualSpacing/>
        <w:ind w:left="4536"/>
        <w:jc w:val="center"/>
        <w:spacing w:after="0"/>
        <w:tabs>
          <w:tab w:val="left" w:pos="0" w:leader="none"/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866"/>
        <w:jc w:val="center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решения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отказе в приеме документов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1023"/>
        <w:contextualSpacing/>
        <w:ind w:left="4536"/>
        <w:jc w:val="center"/>
        <w:spacing w:after="0"/>
        <w:tabs>
          <w:tab w:val="clear" w:pos="851" w:leader="none"/>
          <w:tab w:val="clear" w:pos="1644" w:leader="none"/>
          <w:tab w:val="clear" w:pos="1928" w:leader="none"/>
          <w:tab w:val="clear" w:pos="2325" w:leader="none"/>
        </w:tabs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865"/>
        <w:ind w:left="5103"/>
      </w:pPr>
      <w:r/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 xml:space="preserve">(наименование органа местного самоуправления)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</w:r>
      <w:r/>
    </w:p>
    <w:p>
      <w:pPr>
        <w:pStyle w:val="919"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Кому:_________________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Представитель: 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 представителя: 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919"/>
        <w:ind w:left="5103"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b/>
          <w:spacing w:val="2"/>
          <w:sz w:val="24"/>
          <w:szCs w:val="24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РЕШЕНИЕ</w:t>
        <w:br/>
        <w:t xml:space="preserve">об отказе в приеме документов</w:t>
      </w:r>
      <w:r>
        <w:rPr>
          <w:color w:val="000000"/>
          <w:sz w:val="24"/>
          <w:szCs w:val="24"/>
          <w:lang w:eastAsia="en-US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приеме документов для предоставления услуги </w:t>
      </w:r>
      <w:r>
        <w:rPr>
          <w:color w:val="000000"/>
          <w:sz w:val="24"/>
        </w:rPr>
        <w:t xml:space="preserve">«</w:t>
      </w:r>
      <w:r>
        <w:rPr>
          <w:color w:val="000000"/>
          <w:sz w:val="24"/>
        </w:rPr>
        <w:t xml:space="preserve">Направление уведомления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color w:val="000000"/>
          <w:sz w:val="24"/>
        </w:rPr>
        <w:t xml:space="preserve">»</w:t>
      </w:r>
      <w:r>
        <w:rPr>
          <w:color w:val="000000"/>
          <w:sz w:val="24"/>
        </w:rPr>
        <w:t xml:space="preserve"> Вам отказано по следующим основаниям:</w:t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tbl>
      <w:tblPr>
        <w:tblW w:w="964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41"/>
        <w:gridCol w:w="4417"/>
        <w:gridCol w:w="3687"/>
      </w:tblGrid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</w:t>
            </w:r>
            <w:r>
              <w:rPr>
                <w:rFonts w:ascii="Times New Roman" w:hAnsi="Times New Roman"/>
                <w:color w:val="000000"/>
              </w:rPr>
              <w:t xml:space="preserve"> пункта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</w:t>
            </w:r>
            <w:r>
              <w:rPr>
                <w:rFonts w:ascii="Times New Roman" w:hAnsi="Times New Roman"/>
                <w:color w:val="000000"/>
              </w:rPr>
              <w:t xml:space="preserve">-</w:t>
            </w:r>
            <w:r>
              <w:rPr>
                <w:rFonts w:ascii="Times New Roman" w:hAnsi="Times New Roman"/>
                <w:color w:val="000000"/>
              </w:rPr>
              <w:t xml:space="preserve">ративного регламента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основания для отказа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дминистративным регламентом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Разъяснение причин отказа в приеме документов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Style w:val="101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"sub_22131"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а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/>
          </w:p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 о предоставлении муниципальной услуги представлен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орган местного самоуправления,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полномочия которого не входит предоставление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Указывается, какое ведомство предоставляет услугу, информация о его местонахождении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"sub_22132"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б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bookmarkStart w:id="31" w:name="_Hlt133589016"/>
            <w:r/>
            <w:bookmarkEnd w:id="31"/>
            <w:r/>
            <w:bookmarkStart w:id="32" w:name="_Hlt133589017"/>
            <w:r/>
            <w:bookmarkEnd w:id="32"/>
            <w:r/>
            <w:bookmarkStart w:id="33" w:name="_Hlt133589021"/>
            <w:r/>
            <w:bookmarkEnd w:id="33"/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некорректное заполнение обязательных полей в форме запроса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 предоставлении услуги (недостоверное, неправильное либо неполное заполнение);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"sub_22133"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в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представление неполного комплекта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исчерпывающий перечень документов, не представленных заявителем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"sub_22134"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г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случае обращения за получением услуги указанным лицом)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исчерпывающий перечень документов, утративших силу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"sub_22135"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д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представленные документы содержат подчистки и исправления 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исчерпывающий перечень документов, содержащих подчистки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и исправления текста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"sub_22136"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е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документы содержат повреждения, наличие которых не позволяет в полном объеме использовать информацию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и сведения, содержащиеся в документах для предоставления услуги;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Указывается исчерпывающий перечень документов, содержащих повреждения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"sub_22137"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ж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018"/>
                <w:rFonts w:ascii="Times New Roman" w:hAnsi="Times New Roman"/>
                <w:color w:val="000000"/>
              </w:rPr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  <w:tr>
        <w:trPr>
          <w:trHeight w:val="2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"sub_22137"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з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  <w:br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пункта 2.7.1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7" w:type="dxa"/>
            <w:vAlign w:val="top"/>
            <w:textDirection w:val="lrTb"/>
            <w:noWrap w:val="false"/>
          </w:tcPr>
          <w:p>
            <w:pPr>
              <w:pStyle w:val="909"/>
              <w:ind w:left="0"/>
              <w:jc w:val="center"/>
              <w:tabs>
                <w:tab w:val="left" w:pos="1134" w:leader="none"/>
                <w:tab w:val="left" w:pos="1276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выявлено несоблюдение установленных статьей 11 Федерального закона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</w:t>
            </w:r>
            <w:r>
              <w:rPr>
                <w:szCs w:val="28"/>
              </w:rPr>
              <w:t xml:space="preserve">6 апреля 2011 года № 63-ФЗ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</w:tbl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Дополнительно информируем:__________________________________________________ _______________________________________________________________________________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(указывается информация, необходимая для устранения причин отказа в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приеме документов, а также иная дополнительная информация при наличии)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        ________________                ______________________________________</w:t>
      </w:r>
      <w:r/>
    </w:p>
    <w:p>
      <w:pPr>
        <w:pStyle w:val="10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 xml:space="preserve">   (должность)              </w:t>
      </w:r>
      <w:r>
        <w:rPr>
          <w:rFonts w:ascii="Times New Roman" w:hAnsi="Times New Roman"/>
          <w:color w:val="000000"/>
          <w:sz w:val="20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 xml:space="preserve"> (подпись)          </w:t>
      </w:r>
      <w:r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(фамилия, имя, отчество (при наличии)</w:t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br w:type="page"/>
      </w:r>
      <w:r>
        <w:rPr>
          <w:b/>
          <w:spacing w:val="2"/>
          <w:sz w:val="28"/>
          <w:szCs w:val="26"/>
        </w:rPr>
        <w:t xml:space="preserve">Приложение №</w:t>
      </w:r>
      <w:r>
        <w:rPr>
          <w:b/>
          <w:spacing w:val="2"/>
          <w:sz w:val="28"/>
          <w:szCs w:val="26"/>
        </w:rPr>
        <w:t xml:space="preserve">5</w:t>
      </w:r>
      <w:r>
        <w:rPr>
          <w:spacing w:val="2"/>
          <w:sz w:val="28"/>
          <w:szCs w:val="26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t xml:space="preserve">ФОРМА</w:t>
      </w:r>
      <w:r>
        <w:rPr>
          <w:b/>
          <w:spacing w:val="2"/>
          <w:sz w:val="28"/>
          <w:szCs w:val="26"/>
        </w:rPr>
        <w:t xml:space="preserve"> </w:t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color w:val="000000"/>
          <w:sz w:val="28"/>
        </w:rPr>
        <w:t xml:space="preserve">решени</w:t>
      </w:r>
      <w:r>
        <w:rPr>
          <w:b/>
          <w:color w:val="000000"/>
          <w:sz w:val="28"/>
        </w:rPr>
        <w:t xml:space="preserve">я </w:t>
      </w:r>
      <w:r>
        <w:rPr>
          <w:b/>
          <w:color w:val="000000"/>
          <w:sz w:val="28"/>
        </w:rPr>
        <w:t xml:space="preserve">об отказе в выдаче дубликата </w:t>
      </w:r>
      <w:r>
        <w:rPr>
          <w:b/>
          <w:color w:val="000000"/>
          <w:sz w:val="28"/>
        </w:rPr>
        <w:t xml:space="preserve">уведомле</w:t>
      </w:r>
      <w:r>
        <w:rPr>
          <w:b/>
          <w:color w:val="000000"/>
          <w:sz w:val="28"/>
        </w:rPr>
        <w:t xml:space="preserve">ния</w:t>
      </w:r>
      <w:r>
        <w:rPr>
          <w:b/>
          <w:color w:val="000000"/>
          <w:sz w:val="28"/>
        </w:rPr>
        <w:t xml:space="preserve"> о </w:t>
      </w:r>
      <w:r>
        <w:rPr>
          <w:b/>
          <w:color w:val="000000"/>
          <w:sz w:val="28"/>
        </w:rPr>
        <w:t xml:space="preserve">соответствии (</w:t>
      </w:r>
      <w:r>
        <w:rPr>
          <w:b/>
          <w:color w:val="000000"/>
          <w:sz w:val="28"/>
        </w:rPr>
        <w:t xml:space="preserve">несоответствии</w:t>
      </w:r>
      <w:r>
        <w:rPr>
          <w:b/>
          <w:color w:val="000000"/>
          <w:sz w:val="28"/>
        </w:rPr>
        <w:t xml:space="preserve">)</w:t>
      </w:r>
      <w:r>
        <w:rPr>
          <w:b/>
          <w:color w:val="000000"/>
          <w:sz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b/>
          <w:color w:val="000000"/>
          <w:sz w:val="28"/>
        </w:rPr>
        <w:t xml:space="preserve"> </w:t>
        <w:br/>
      </w:r>
      <w:r>
        <w:rPr>
          <w:b/>
          <w:spacing w:val="2"/>
          <w:sz w:val="28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 xml:space="preserve">(наименование органа местного самоуправления)</w:t>
      </w:r>
      <w:r>
        <w:rPr>
          <w:rFonts w:ascii="Times New Roman" w:hAnsi="Times New Roman"/>
          <w:color w:val="000000"/>
          <w:szCs w:val="22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Кому:________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___________________ 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Представитель: 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 представителя: 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b/>
          <w:spacing w:val="2"/>
          <w:sz w:val="24"/>
          <w:szCs w:val="24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</w:t>
        <w:br/>
        <w:t xml:space="preserve">об</w:t>
      </w:r>
      <w:r>
        <w:rPr>
          <w:color w:val="000000"/>
          <w:sz w:val="24"/>
          <w:szCs w:val="24"/>
        </w:rPr>
        <w:t xml:space="preserve"> отказе в выдаче дубликата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<w:br/>
        <w:t xml:space="preserve">(далее – уведомление)</w:t>
      </w:r>
      <w:r/>
    </w:p>
    <w:p>
      <w:pPr>
        <w:pStyle w:val="10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П</w:t>
      </w:r>
      <w:r>
        <w:rPr>
          <w:rFonts w:ascii="Times New Roman" w:hAnsi="Times New Roman"/>
          <w:color w:val="000000"/>
          <w:szCs w:val="22"/>
        </w:rPr>
        <w:t xml:space="preserve">о результатам рассмотрения заявления о выдаче дубликата </w:t>
      </w:r>
      <w:r>
        <w:rPr>
          <w:rFonts w:ascii="Times New Roman" w:hAnsi="Times New Roman"/>
          <w:color w:val="000000"/>
          <w:szCs w:val="22"/>
        </w:rPr>
        <w:t xml:space="preserve">уведомления </w:t>
      </w:r>
      <w:r>
        <w:rPr>
          <w:rFonts w:ascii="Times New Roman" w:hAnsi="Times New Roman"/>
          <w:color w:val="000000"/>
          <w:szCs w:val="22"/>
        </w:rPr>
        <w:br/>
      </w:r>
      <w:r>
        <w:rPr>
          <w:rFonts w:ascii="Times New Roman" w:hAnsi="Times New Roman"/>
          <w:color w:val="000000"/>
          <w:szCs w:val="22"/>
        </w:rPr>
        <w:t xml:space="preserve">от _____________ </w:t>
      </w:r>
      <w:r>
        <w:rPr>
          <w:rFonts w:ascii="Times New Roman" w:hAnsi="Times New Roman"/>
          <w:color w:val="000000"/>
          <w:szCs w:val="22"/>
        </w:rPr>
        <w:t xml:space="preserve">№</w:t>
      </w:r>
      <w:r>
        <w:rPr>
          <w:rFonts w:ascii="Times New Roman" w:hAnsi="Times New Roman"/>
          <w:color w:val="000000"/>
          <w:szCs w:val="22"/>
        </w:rPr>
        <w:t xml:space="preserve"> __________ принято решение об отказе в выдаче дубликата  </w:t>
      </w:r>
      <w:r>
        <w:rPr>
          <w:rFonts w:ascii="Times New Roman" w:hAnsi="Times New Roman"/>
          <w:color w:val="000000"/>
          <w:szCs w:val="22"/>
        </w:rPr>
        <w:t xml:space="preserve">уведомления</w:t>
      </w:r>
      <w:r>
        <w:rPr>
          <w:rFonts w:ascii="Times New Roman" w:hAnsi="Times New Roman"/>
          <w:color w:val="000000"/>
          <w:szCs w:val="22"/>
        </w:rPr>
        <w:t xml:space="preserve">.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80"/>
        <w:gridCol w:w="4132"/>
        <w:gridCol w:w="392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</w:t>
            </w:r>
            <w:r>
              <w:rPr>
                <w:rFonts w:ascii="Times New Roman" w:hAnsi="Times New Roman"/>
                <w:color w:val="000000"/>
              </w:rPr>
              <w:t xml:space="preserve"> пункта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</w:t>
            </w:r>
            <w:r>
              <w:rPr>
                <w:rFonts w:ascii="Times New Roman" w:hAnsi="Times New Roman"/>
                <w:color w:val="000000"/>
              </w:rPr>
              <w:t xml:space="preserve">-</w:t>
            </w:r>
            <w:r>
              <w:rPr>
                <w:rFonts w:ascii="Times New Roman" w:hAnsi="Times New Roman"/>
                <w:color w:val="000000"/>
              </w:rPr>
              <w:t xml:space="preserve">ративного регламента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2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основания для отказа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выдаче </w:t>
            </w:r>
            <w:r>
              <w:rPr>
                <w:rFonts w:ascii="Times New Roman" w:hAnsi="Times New Roman"/>
                <w:color w:val="000000"/>
              </w:rPr>
              <w:t xml:space="preserve">уведомления</w:t>
            </w:r>
            <w:r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дминистративным регламентом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Разъяснение причин отказа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выдаче дубликата </w:t>
            </w:r>
            <w:r>
              <w:rPr>
                <w:rFonts w:ascii="Times New Roman" w:hAnsi="Times New Roman"/>
                <w:color w:val="000000"/>
              </w:rPr>
              <w:t xml:space="preserve">уведомления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а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2.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8.3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2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"sub_2022"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пункте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1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.2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дминистративного регламента.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«б»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а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2.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8.3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2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испрашиваем</w:t>
            </w:r>
            <w:r>
              <w:rPr>
                <w:rFonts w:ascii="Times New Roman" w:hAnsi="Times New Roman"/>
                <w:color w:val="000000"/>
              </w:rPr>
              <w:t xml:space="preserve">ое</w:t>
            </w:r>
            <w:r>
              <w:rPr>
                <w:rFonts w:ascii="Times New Roman" w:hAnsi="Times New Roman"/>
                <w:color w:val="000000"/>
              </w:rPr>
              <w:t xml:space="preserve"> заявителем </w:t>
            </w:r>
            <w:r>
              <w:rPr>
                <w:rFonts w:ascii="Times New Roman" w:hAnsi="Times New Roman"/>
                <w:color w:val="000000"/>
              </w:rPr>
              <w:t xml:space="preserve">уведомление</w:t>
            </w:r>
            <w:r>
              <w:rPr>
                <w:rFonts w:ascii="Times New Roman" w:hAnsi="Times New Roman"/>
                <w:color w:val="000000"/>
              </w:rPr>
              <w:t xml:space="preserve"> не выдавался органом местного самоуправления.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 вправе повторно обратиться с заявлением о выдаче дубликата </w:t>
      </w:r>
      <w:r>
        <w:rPr>
          <w:rFonts w:ascii="Times New Roman" w:hAnsi="Times New Roman"/>
          <w:color w:val="000000"/>
        </w:rPr>
        <w:t xml:space="preserve">уведомления</w:t>
      </w:r>
      <w:r>
        <w:rPr>
          <w:rFonts w:ascii="Times New Roman" w:hAnsi="Times New Roman"/>
          <w:color w:val="000000"/>
        </w:rPr>
        <w:t xml:space="preserve"> после  устранения указанного нарушения.</w:t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</w:rPr>
        <w:t xml:space="preserve">орган местного самоуправления, </w:t>
      </w:r>
      <w:r>
        <w:rPr>
          <w:rFonts w:ascii="Times New Roman" w:hAnsi="Times New Roman"/>
          <w:color w:val="000000"/>
        </w:rPr>
        <w:t xml:space="preserve"> а также в судебном порядке.</w:t>
      </w:r>
      <w:r/>
    </w:p>
    <w:p>
      <w:pPr>
        <w:pStyle w:val="102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Дополнительно информируем: ______________________________________________ _______________________________________________________________________________.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(указывается информация, необходимая для устранения причин отказа в</w:t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выдаче дубликата </w:t>
      </w:r>
      <w:r>
        <w:rPr>
          <w:rFonts w:ascii="Times New Roman" w:hAnsi="Times New Roman"/>
          <w:color w:val="000000"/>
          <w:sz w:val="20"/>
        </w:rPr>
        <w:t xml:space="preserve">уведомления</w:t>
      </w:r>
      <w:r>
        <w:rPr>
          <w:rFonts w:ascii="Times New Roman" w:hAnsi="Times New Roman"/>
          <w:color w:val="000000"/>
          <w:sz w:val="20"/>
        </w:rPr>
        <w:t xml:space="preserve">, а также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иная дополнительная информация при наличии)</w:t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  _____________  __________________________________________</w:t>
      </w:r>
      <w:r/>
    </w:p>
    <w:p>
      <w:pPr>
        <w:pStyle w:val="10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</w:t>
      </w:r>
      <w:r>
        <w:rPr>
          <w:rFonts w:ascii="Times New Roman" w:hAnsi="Times New Roman"/>
          <w:color w:val="000000"/>
          <w:sz w:val="20"/>
        </w:rPr>
        <w:t xml:space="preserve">   (должность)           </w:t>
      </w: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(подпись)            </w:t>
      </w:r>
      <w:r>
        <w:rPr>
          <w:rFonts w:ascii="Times New Roman" w:hAnsi="Times New Roman"/>
          <w:color w:val="000000"/>
          <w:sz w:val="20"/>
        </w:rPr>
        <w:t xml:space="preserve">            </w:t>
      </w:r>
      <w:r>
        <w:rPr>
          <w:rFonts w:ascii="Times New Roman" w:hAnsi="Times New Roman"/>
          <w:color w:val="000000"/>
          <w:sz w:val="20"/>
        </w:rPr>
        <w:t xml:space="preserve"> (фамилия, имя, отчество (при наличии)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Дата</w:t>
      </w:r>
      <w:r/>
    </w:p>
    <w:p>
      <w:pPr>
        <w:pStyle w:val="10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br w:type="page"/>
      </w: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t xml:space="preserve">Приложение № </w:t>
      </w:r>
      <w:r>
        <w:rPr>
          <w:b/>
          <w:spacing w:val="2"/>
          <w:sz w:val="28"/>
          <w:szCs w:val="26"/>
        </w:rPr>
        <w:t xml:space="preserve">6</w:t>
      </w:r>
      <w:r>
        <w:rPr>
          <w:spacing w:val="2"/>
          <w:sz w:val="28"/>
          <w:szCs w:val="26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  <w:r>
        <w:rPr>
          <w:b/>
          <w:sz w:val="28"/>
          <w:szCs w:val="28"/>
        </w:rPr>
        <w:t xml:space="preserve">«Направление уведомления </w:t>
      </w:r>
      <w:r>
        <w:rPr>
          <w:b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соответствии построенных </w:t>
        <w:br/>
        <w:t xml:space="preserve">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<w:br/>
        <w:t xml:space="preserve">о градостроительной деятельности»</w:t>
      </w:r>
      <w:r>
        <w:rPr>
          <w:b/>
          <w:spacing w:val="2"/>
          <w:sz w:val="28"/>
          <w:szCs w:val="28"/>
        </w:rPr>
      </w:r>
      <w:r/>
    </w:p>
    <w:p>
      <w:pPr>
        <w:pStyle w:val="865"/>
        <w:ind w:left="4820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  <w:t xml:space="preserve">ФОРМА</w:t>
      </w:r>
      <w:r>
        <w:rPr>
          <w:b/>
          <w:spacing w:val="2"/>
          <w:sz w:val="28"/>
          <w:szCs w:val="26"/>
        </w:rPr>
        <w:t xml:space="preserve"> </w:t>
      </w:r>
      <w:r/>
    </w:p>
    <w:p>
      <w:pPr>
        <w:pStyle w:val="865"/>
        <w:jc w:val="center"/>
        <w:shd w:val="clear" w:color="auto" w:fill="ffffff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color w:val="000000"/>
          <w:sz w:val="28"/>
        </w:rPr>
        <w:t xml:space="preserve">Решени</w:t>
      </w:r>
      <w:r>
        <w:rPr>
          <w:b/>
          <w:color w:val="000000"/>
          <w:sz w:val="28"/>
        </w:rPr>
        <w:t xml:space="preserve">я </w:t>
      </w:r>
      <w:r>
        <w:rPr>
          <w:b/>
          <w:color w:val="000000"/>
          <w:sz w:val="28"/>
        </w:rPr>
        <w:t xml:space="preserve">об отказе во внесении исправлений в </w:t>
      </w:r>
      <w:r>
        <w:rPr>
          <w:b/>
          <w:color w:val="000000"/>
          <w:sz w:val="28"/>
        </w:rPr>
        <w:t xml:space="preserve">уведомлени</w:t>
      </w:r>
      <w:r>
        <w:rPr>
          <w:b/>
          <w:color w:val="000000"/>
          <w:sz w:val="28"/>
        </w:rPr>
        <w:t xml:space="preserve">е</w:t>
      </w:r>
      <w:r>
        <w:rPr>
          <w:b/>
          <w:color w:val="000000"/>
          <w:sz w:val="28"/>
        </w:rPr>
        <w:t xml:space="preserve"> о соответствии</w:t>
      </w:r>
      <w:r>
        <w:rPr>
          <w:b/>
          <w:color w:val="000000"/>
          <w:sz w:val="28"/>
        </w:rPr>
        <w:t xml:space="preserve"> (несоответствии)</w:t>
      </w:r>
      <w:r>
        <w:rPr>
          <w:b/>
          <w:color w:val="000000"/>
          <w:sz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b/>
          <w:color w:val="000000"/>
          <w:sz w:val="28"/>
        </w:rPr>
        <w:br/>
      </w:r>
      <w:r>
        <w:rPr>
          <w:b/>
          <w:spacing w:val="2"/>
          <w:sz w:val="28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_________________________________________________________________________</w:t>
      </w:r>
      <w:r/>
    </w:p>
    <w:p>
      <w:pPr>
        <w:pStyle w:val="1020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 w:val="20"/>
          <w:szCs w:val="22"/>
        </w:rPr>
        <w:t xml:space="preserve">(наименование органа местного самоуправления)</w:t>
      </w:r>
      <w:r>
        <w:rPr>
          <w:rFonts w:ascii="Times New Roman" w:hAnsi="Times New Roman"/>
          <w:color w:val="000000"/>
          <w:szCs w:val="22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Кому:______________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_____________ 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________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___</w:t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Представитель: 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pStyle w:val="865"/>
        <w:contextualSpacing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 представителя: ______</w:t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</w:rPr>
        <w:t xml:space="preserve">_______</w:t>
      </w:r>
      <w:r>
        <w:rPr>
          <w:rFonts w:ascii="Times New Roman" w:hAnsi="Times New Roman"/>
          <w:b/>
          <w:spacing w:val="2"/>
          <w:sz w:val="24"/>
          <w:szCs w:val="24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6"/>
        <w:jc w:val="center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</w:t>
        <w:br/>
        <w:t xml:space="preserve">об отказе</w:t>
      </w:r>
      <w:r>
        <w:rPr>
          <w:color w:val="000000"/>
          <w:sz w:val="24"/>
          <w:szCs w:val="24"/>
        </w:rPr>
        <w:t xml:space="preserve"> во внесении исправлений в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<w:br/>
        <w:t xml:space="preserve">(далее – уведомление)</w:t>
      </w:r>
      <w:r/>
    </w:p>
    <w:p>
      <w:pPr>
        <w:pStyle w:val="8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По результатам рассмотрения заявления об исправлении допущенных опечаток </w:t>
      </w:r>
      <w:r>
        <w:rPr>
          <w:rFonts w:ascii="Times New Roman" w:hAnsi="Times New Roman"/>
          <w:color w:val="000000"/>
          <w:szCs w:val="22"/>
        </w:rPr>
        <w:br/>
      </w:r>
      <w:r>
        <w:rPr>
          <w:rFonts w:ascii="Times New Roman" w:hAnsi="Times New Roman"/>
          <w:color w:val="000000"/>
          <w:szCs w:val="22"/>
        </w:rPr>
        <w:t xml:space="preserve">и ошибок в </w:t>
      </w:r>
      <w:r>
        <w:rPr>
          <w:rFonts w:ascii="Times New Roman" w:hAnsi="Times New Roman"/>
          <w:color w:val="000000"/>
          <w:szCs w:val="22"/>
        </w:rPr>
        <w:t xml:space="preserve">уведомлени</w:t>
      </w:r>
      <w:r>
        <w:rPr>
          <w:rFonts w:ascii="Times New Roman" w:hAnsi="Times New Roman"/>
          <w:color w:val="000000"/>
          <w:szCs w:val="22"/>
        </w:rPr>
        <w:t xml:space="preserve">и </w:t>
      </w:r>
      <w:r>
        <w:rPr>
          <w:rFonts w:ascii="Times New Roman" w:hAnsi="Times New Roman"/>
          <w:color w:val="000000"/>
          <w:szCs w:val="22"/>
        </w:rPr>
        <w:t xml:space="preserve">от _________________ </w:t>
      </w:r>
      <w:r>
        <w:rPr>
          <w:rFonts w:ascii="Times New Roman" w:hAnsi="Times New Roman"/>
          <w:color w:val="000000"/>
          <w:szCs w:val="22"/>
        </w:rPr>
        <w:t xml:space="preserve">№</w:t>
      </w:r>
      <w:r>
        <w:rPr>
          <w:rFonts w:ascii="Times New Roman" w:hAnsi="Times New Roman"/>
          <w:color w:val="000000"/>
          <w:szCs w:val="22"/>
        </w:rPr>
        <w:t xml:space="preserve"> __________ принято решение об отказе  во внесении исправлений в </w:t>
      </w:r>
      <w:r>
        <w:rPr>
          <w:rFonts w:ascii="Times New Roman" w:hAnsi="Times New Roman"/>
          <w:color w:val="000000"/>
          <w:szCs w:val="22"/>
        </w:rPr>
        <w:t xml:space="preserve">уведомление</w:t>
      </w:r>
      <w:r>
        <w:rPr>
          <w:rFonts w:ascii="Times New Roman" w:hAnsi="Times New Roman"/>
          <w:color w:val="000000"/>
          <w:szCs w:val="22"/>
        </w:rPr>
        <w:t xml:space="preserve">.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80"/>
        <w:gridCol w:w="4416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</w:t>
            </w:r>
            <w:r>
              <w:rPr>
                <w:rFonts w:ascii="Times New Roman" w:hAnsi="Times New Roman"/>
                <w:color w:val="000000"/>
              </w:rPr>
              <w:t xml:space="preserve"> пункта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</w:t>
            </w:r>
            <w:r>
              <w:rPr>
                <w:rFonts w:ascii="Times New Roman" w:hAnsi="Times New Roman"/>
                <w:color w:val="000000"/>
              </w:rPr>
              <w:t xml:space="preserve">-</w:t>
            </w:r>
            <w:r>
              <w:rPr>
                <w:rFonts w:ascii="Times New Roman" w:hAnsi="Times New Roman"/>
                <w:color w:val="000000"/>
              </w:rPr>
              <w:t xml:space="preserve">ративного регламента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6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основания для отказа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во внесении исправлений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градостроительный план земельного участка в соответствии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дминистративным регламентом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1019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Разъяснение причин отказа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во внесении исправлений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 градостроительный план земельного участка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"sub_22251"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а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пункта 2.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8.4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6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"sub_2022"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пункте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1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.2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а</w:t>
            </w:r>
            <w:r>
              <w:rPr>
                <w:rFonts w:ascii="Times New Roman" w:hAnsi="Times New Roman"/>
                <w:color w:val="000000"/>
              </w:rPr>
              <w:t xml:space="preserve">дминистративного регламента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80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 xml:space="preserve">HYPERLINK "../../Роман/Downloads/Письмо Министерства строительства и жилищно коммунального хозяйства РФ от 7 дека.rtf" \l "sub_22252"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подпункт 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«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б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»</w:t>
            </w:r>
            <w:r>
              <w:rPr>
                <w:rStyle w:val="1018"/>
                <w:rFonts w:ascii="Times New Roman" w:hAnsi="Times New Roman"/>
                <w:color w:val="000000"/>
              </w:rPr>
              <w:t xml:space="preserve"> пункта 2.8.4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6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факта допущения опечаток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и ошибок в </w:t>
            </w:r>
            <w:r>
              <w:rPr>
                <w:rFonts w:ascii="Times New Roman" w:hAnsi="Times New Roman"/>
                <w:color w:val="000000"/>
              </w:rPr>
              <w:t xml:space="preserve">уведомлении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1021"/>
              <w:jc w:val="center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Указываются основания такого вывода</w:t>
            </w:r>
            <w:r/>
          </w:p>
        </w:tc>
      </w:tr>
    </w:tbl>
    <w:p>
      <w:pPr>
        <w:pStyle w:val="865"/>
        <w:rPr>
          <w:color w:val="000000"/>
        </w:rPr>
      </w:pPr>
      <w:r>
        <w:rPr>
          <w:color w:val="000000"/>
        </w:rPr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 вправе повторно обратиться с заявлением об исправлении допущенных опечаток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и ошибок в </w:t>
      </w:r>
      <w:r>
        <w:rPr>
          <w:rFonts w:ascii="Times New Roman" w:hAnsi="Times New Roman"/>
          <w:color w:val="000000"/>
        </w:rPr>
        <w:t xml:space="preserve">уведомлении</w:t>
      </w:r>
      <w:r>
        <w:rPr>
          <w:rFonts w:ascii="Times New Roman" w:hAnsi="Times New Roman"/>
          <w:color w:val="000000"/>
        </w:rPr>
        <w:t xml:space="preserve"> после устранения указанных нарушений.</w:t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</w:rPr>
        <w:t xml:space="preserve">орган местного самоуправления</w:t>
      </w:r>
      <w:r>
        <w:rPr>
          <w:rFonts w:ascii="Times New Roman" w:hAnsi="Times New Roman"/>
          <w:color w:val="000000"/>
        </w:rPr>
        <w:t xml:space="preserve">, а также в судебном порядке.</w:t>
      </w:r>
      <w:r/>
    </w:p>
    <w:p>
      <w:pPr>
        <w:pStyle w:val="102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Дополнительно информируем: ______________</w:t>
      </w:r>
      <w:r>
        <w:rPr>
          <w:rFonts w:ascii="Times New Roman" w:hAnsi="Times New Roman"/>
          <w:color w:val="000000"/>
        </w:rPr>
        <w:t xml:space="preserve">____________________________</w:t>
      </w:r>
      <w:r>
        <w:rPr>
          <w:rFonts w:ascii="Times New Roman" w:hAnsi="Times New Roman"/>
          <w:color w:val="000000"/>
        </w:rPr>
        <w:t xml:space="preserve">___ 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</w:t>
      </w:r>
      <w:r>
        <w:rPr>
          <w:rFonts w:ascii="Times New Roman" w:hAnsi="Times New Roman"/>
          <w:color w:val="000000"/>
        </w:rPr>
      </w:r>
      <w:r/>
    </w:p>
    <w:p>
      <w:pPr>
        <w:pStyle w:val="102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(указывается информация, необходимая для устранения причин отказа </w:t>
        <w:br/>
        <w:t xml:space="preserve">во внесении исправлений в градостроительный план земельного участка, </w:t>
        <w:br/>
        <w:t xml:space="preserve">а также иная дополнительная информация при наличии)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  _____________  __________________________________________</w:t>
      </w:r>
      <w:r/>
    </w:p>
    <w:p>
      <w:pPr>
        <w:pStyle w:val="10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>
        <w:rPr>
          <w:rFonts w:ascii="Times New Roman" w:hAnsi="Times New Roman"/>
          <w:color w:val="000000"/>
          <w:sz w:val="20"/>
        </w:rPr>
        <w:t xml:space="preserve">      </w:t>
      </w:r>
      <w:r>
        <w:rPr>
          <w:rFonts w:ascii="Times New Roman" w:hAnsi="Times New Roman"/>
          <w:color w:val="000000"/>
          <w:sz w:val="20"/>
        </w:rPr>
        <w:t xml:space="preserve">(должность)            (подпись)         </w:t>
      </w: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</w:rPr>
        <w:t xml:space="preserve">    </w:t>
      </w:r>
      <w:r>
        <w:rPr>
          <w:rFonts w:ascii="Times New Roman" w:hAnsi="Times New Roman"/>
          <w:color w:val="000000"/>
          <w:sz w:val="20"/>
        </w:rPr>
        <w:t xml:space="preserve">        </w:t>
      </w:r>
      <w:r>
        <w:rPr>
          <w:rFonts w:ascii="Times New Roman" w:hAnsi="Times New Roman"/>
          <w:color w:val="000000"/>
          <w:sz w:val="20"/>
        </w:rPr>
        <w:t xml:space="preserve">  (фамилия, имя, отчество (при наличии)</w:t>
      </w:r>
      <w:r/>
    </w:p>
    <w:p>
      <w:pPr>
        <w:pStyle w:val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10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Дата</w:t>
      </w:r>
      <w:r/>
    </w:p>
    <w:p>
      <w:pPr>
        <w:pStyle w:val="10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865"/>
        <w:ind w:left="4820"/>
        <w:jc w:val="center"/>
        <w:tabs>
          <w:tab w:val="left" w:pos="4536" w:leader="none"/>
        </w:tabs>
        <w:rPr>
          <w:b/>
          <w:spacing w:val="2"/>
          <w:sz w:val="28"/>
          <w:szCs w:val="26"/>
        </w:rPr>
      </w:pPr>
      <w:r>
        <w:rPr>
          <w:b/>
          <w:spacing w:val="2"/>
          <w:sz w:val="28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p>
      <w:pPr>
        <w:pStyle w:val="919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744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alibri Light">
    <w:panose1 w:val="020F0302020204030204"/>
  </w:font>
  <w:font w:name="timesnewromanpsmt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1"/>
      </w:rPr>
      <w:framePr w:wrap="around" w:vAnchor="text" w:hAnchor="margin" w:xAlign="center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2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1"/>
      </w:rPr>
      <w:framePr w:wrap="around" w:vAnchor="text" w:hAnchor="margin" w:xAlign="center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left"/>
    </w:pPr>
    <w:r/>
    <w:r/>
  </w:p>
  <w:p>
    <w:pPr>
      <w:pStyle w:val="8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77"/>
      <w:isLgl w:val="false"/>
      <w:suff w:val="tab"/>
      <w:lvlText w:val=" %1 "/>
      <w:lvlJc w:val="left"/>
      <w:pPr>
        <w:pStyle w:val="865"/>
        <w:ind w:left="928" w:hanging="360"/>
        <w:tabs>
          <w:tab w:val="num" w:pos="208" w:leader="none"/>
        </w:tabs>
      </w:pPr>
      <w:rPr>
        <w:rFonts w:ascii="Times New Roman" w:hAnsi="Times New Roman"/>
      </w:rPr>
    </w:lvl>
    <w:lvl w:ilvl="1">
      <w:start w:val="1"/>
      <w:numFmt w:val="decimal"/>
      <w:pStyle w:val="978"/>
      <w:isLgl w:val="false"/>
      <w:suff w:val="tab"/>
      <w:lvlText w:val=" %1.%2 "/>
      <w:lvlJc w:val="left"/>
      <w:pPr>
        <w:pStyle w:val="865"/>
        <w:ind w:left="2476" w:hanging="1275"/>
        <w:tabs>
          <w:tab w:val="num" w:pos="208" w:leader="none"/>
        </w:tabs>
      </w:pPr>
      <w:rPr>
        <w:rFonts w:ascii="Times New Roman" w:hAnsi="Times New Roman"/>
      </w:rPr>
    </w:lvl>
    <w:lvl w:ilvl="2">
      <w:start w:val="1"/>
      <w:numFmt w:val="decimal"/>
      <w:pStyle w:val="979"/>
      <w:isLgl w:val="false"/>
      <w:suff w:val="tab"/>
      <w:lvlText w:val=" %1.%2.%3 "/>
      <w:lvlJc w:val="left"/>
      <w:pPr>
        <w:pStyle w:val="865"/>
        <w:ind w:left="7863" w:hanging="1275"/>
        <w:tabs>
          <w:tab w:val="num" w:pos="6304" w:leader="none"/>
        </w:tabs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 %1.%2.%3.%4 "/>
      <w:lvlJc w:val="left"/>
      <w:pPr>
        <w:pStyle w:val="865"/>
        <w:ind w:left="1072" w:hanging="864"/>
        <w:tabs>
          <w:tab w:val="num" w:pos="1072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 %1.%2.%3.%4.%5 "/>
      <w:lvlJc w:val="left"/>
      <w:pPr>
        <w:pStyle w:val="865"/>
        <w:ind w:left="1216" w:hanging="1008"/>
        <w:tabs>
          <w:tab w:val="num" w:pos="1216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 %1.%2.%3.%4.%5.%6 "/>
      <w:lvlJc w:val="left"/>
      <w:pPr>
        <w:pStyle w:val="865"/>
        <w:ind w:left="1360" w:hanging="1152"/>
        <w:tabs>
          <w:tab w:val="num" w:pos="1360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 %1.%2.%3.%4.%5.%6.%7 "/>
      <w:lvlJc w:val="left"/>
      <w:pPr>
        <w:pStyle w:val="865"/>
        <w:ind w:left="1504" w:hanging="1296"/>
        <w:tabs>
          <w:tab w:val="num" w:pos="1504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 %1.%2.%3.%4.%5.%6.%7.%8 "/>
      <w:lvlJc w:val="left"/>
      <w:pPr>
        <w:pStyle w:val="865"/>
        <w:ind w:left="1648" w:hanging="1440"/>
        <w:tabs>
          <w:tab w:val="num" w:pos="1648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 %1.%2.%3.%4.%5.%6.%7.%8.%9 "/>
      <w:lvlJc w:val="left"/>
      <w:pPr>
        <w:pStyle w:val="865"/>
        <w:ind w:left="1792" w:hanging="1584"/>
        <w:tabs>
          <w:tab w:val="num" w:pos="1792" w:leader="none"/>
        </w:tabs>
      </w:pPr>
      <w:rPr>
        <w:rFonts w:ascii="Times New Roman" w:hAnsi="Times New Roman"/>
      </w:rPr>
    </w:lvl>
  </w:abstractNum>
  <w:abstractNum w:abstractNumId="1">
    <w:multiLevelType w:val="hybridMultilevel"/>
    <w:lvl w:ilvl="0">
      <w:start w:val="1"/>
      <w:numFmt w:val="decimal"/>
      <w:pStyle w:val="980"/>
      <w:isLgl w:val="false"/>
      <w:suff w:val="tab"/>
      <w:lvlText w:val="%1."/>
      <w:lvlJc w:val="left"/>
      <w:pPr>
        <w:pStyle w:val="86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5"/>
        <w:ind w:left="2276" w:hanging="432"/>
      </w:pPr>
      <w:rPr>
        <w:b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65"/>
        <w:ind w:left="1214" w:hanging="504"/>
      </w:pPr>
      <w:rPr>
        <w:b w:val="0"/>
        <w:sz w:val="28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65"/>
        <w:ind w:left="1499" w:hanging="648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65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5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5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5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5"/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5"/>
    <w:next w:val="865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5"/>
    <w:next w:val="865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1">
    <w:name w:val="Heading 2 Char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basedOn w:val="865"/>
    <w:next w:val="865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uiPriority w:val="1"/>
    <w:qFormat/>
    <w:pPr>
      <w:spacing w:before="0" w:after="0" w:line="240" w:lineRule="auto"/>
    </w:pPr>
  </w:style>
  <w:style w:type="paragraph" w:styleId="707">
    <w:name w:val="Title"/>
    <w:basedOn w:val="865"/>
    <w:next w:val="865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Header Char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Footer Char"/>
    <w:link w:val="717"/>
    <w:uiPriority w:val="99"/>
  </w:style>
  <w:style w:type="paragraph" w:styleId="719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next w:val="865"/>
    <w:link w:val="865"/>
    <w:rPr>
      <w:lang w:val="ru-RU" w:bidi="ar-SA" w:eastAsia="ru-RU"/>
    </w:rPr>
  </w:style>
  <w:style w:type="paragraph" w:styleId="866">
    <w:name w:val="Заголовок 1"/>
    <w:basedOn w:val="865"/>
    <w:next w:val="866"/>
    <w:link w:val="87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67">
    <w:name w:val="Заголовок 2"/>
    <w:basedOn w:val="865"/>
    <w:next w:val="865"/>
    <w:link w:val="879"/>
    <w:pPr>
      <w:keepLines/>
      <w:keepNext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val="en-US" w:eastAsia="en-US"/>
    </w:rPr>
  </w:style>
  <w:style w:type="paragraph" w:styleId="868">
    <w:name w:val="Заголовок 3"/>
    <w:basedOn w:val="865"/>
    <w:next w:val="868"/>
    <w:link w:val="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69">
    <w:name w:val="Заголовок 4"/>
    <w:basedOn w:val="865"/>
    <w:next w:val="865"/>
    <w:link w:val="881"/>
    <w:pPr>
      <w:keepLines/>
      <w:keepNext/>
      <w:spacing w:before="40" w:line="259" w:lineRule="auto"/>
      <w:outlineLvl w:val="3"/>
    </w:pPr>
    <w:rPr>
      <w:rFonts w:ascii="Calibri Light" w:hAnsi="Calibri Light"/>
      <w:i/>
      <w:iCs/>
      <w:color w:val="2E74B5"/>
      <w:lang w:val="en-US" w:eastAsia="en-US"/>
    </w:rPr>
  </w:style>
  <w:style w:type="paragraph" w:styleId="870">
    <w:name w:val="Заголовок 5"/>
    <w:basedOn w:val="865"/>
    <w:next w:val="865"/>
    <w:link w:val="882"/>
    <w:pPr>
      <w:keepLines/>
      <w:keepNext/>
      <w:spacing w:before="40" w:line="259" w:lineRule="auto"/>
      <w:outlineLvl w:val="4"/>
    </w:pPr>
    <w:rPr>
      <w:rFonts w:ascii="Calibri Light" w:hAnsi="Calibri Light"/>
      <w:color w:val="2E74B5"/>
      <w:lang w:val="en-US" w:eastAsia="en-US"/>
    </w:rPr>
  </w:style>
  <w:style w:type="paragraph" w:styleId="871">
    <w:name w:val="Заголовок 6"/>
    <w:basedOn w:val="865"/>
    <w:next w:val="865"/>
    <w:link w:val="883"/>
    <w:pPr>
      <w:keepLines/>
      <w:keepNext/>
      <w:spacing w:before="40" w:line="259" w:lineRule="auto"/>
      <w:outlineLvl w:val="5"/>
    </w:pPr>
    <w:rPr>
      <w:rFonts w:ascii="Calibri Light" w:hAnsi="Calibri Light"/>
      <w:color w:val="1F4E79"/>
      <w:lang w:val="en-US" w:eastAsia="en-US"/>
    </w:rPr>
  </w:style>
  <w:style w:type="paragraph" w:styleId="872">
    <w:name w:val="Заголовок 7"/>
    <w:basedOn w:val="865"/>
    <w:next w:val="865"/>
    <w:link w:val="884"/>
    <w:pPr>
      <w:keepLines/>
      <w:keepNext/>
      <w:spacing w:before="40" w:line="259" w:lineRule="auto"/>
      <w:outlineLvl w:val="6"/>
    </w:pPr>
    <w:rPr>
      <w:rFonts w:ascii="Calibri Light" w:hAnsi="Calibri Light"/>
      <w:i/>
      <w:iCs/>
      <w:color w:val="1F4E79"/>
      <w:lang w:val="en-US" w:eastAsia="en-US"/>
    </w:rPr>
  </w:style>
  <w:style w:type="paragraph" w:styleId="873">
    <w:name w:val="Заголовок 8"/>
    <w:basedOn w:val="865"/>
    <w:next w:val="865"/>
    <w:link w:val="885"/>
    <w:pPr>
      <w:keepLines/>
      <w:keepNext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val="en-US" w:eastAsia="en-US"/>
    </w:rPr>
  </w:style>
  <w:style w:type="paragraph" w:styleId="874">
    <w:name w:val="Заголовок 9"/>
    <w:basedOn w:val="865"/>
    <w:next w:val="865"/>
    <w:link w:val="886"/>
    <w:pPr>
      <w:keepLines/>
      <w:keepNext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val="en-US" w:eastAsia="en-US"/>
    </w:rPr>
  </w:style>
  <w:style w:type="character" w:styleId="875">
    <w:name w:val="Основной шрифт абзаца"/>
    <w:next w:val="875"/>
    <w:link w:val="865"/>
    <w:semiHidden/>
  </w:style>
  <w:style w:type="table" w:styleId="876">
    <w:name w:val="Обычная таблица"/>
    <w:next w:val="876"/>
    <w:link w:val="865"/>
    <w:semiHidden/>
    <w:tblPr/>
  </w:style>
  <w:style w:type="numbering" w:styleId="877">
    <w:name w:val="Нет списка"/>
    <w:next w:val="877"/>
    <w:link w:val="865"/>
    <w:semiHidden/>
  </w:style>
  <w:style w:type="character" w:styleId="878">
    <w:name w:val="Заголовок 1 Знак"/>
    <w:basedOn w:val="875"/>
    <w:next w:val="878"/>
    <w:link w:val="866"/>
    <w:rPr>
      <w:b/>
      <w:bCs/>
      <w:sz w:val="48"/>
      <w:szCs w:val="48"/>
    </w:rPr>
  </w:style>
  <w:style w:type="character" w:styleId="879">
    <w:name w:val="Заголовок 2 Знак"/>
    <w:basedOn w:val="875"/>
    <w:next w:val="879"/>
    <w:link w:val="867"/>
    <w:rPr>
      <w:rFonts w:ascii="Calibri Light" w:hAnsi="Calibri Light"/>
      <w:color w:val="2E74B5"/>
      <w:sz w:val="28"/>
      <w:szCs w:val="28"/>
      <w:lang w:val="en-US" w:eastAsia="en-US"/>
    </w:rPr>
  </w:style>
  <w:style w:type="character" w:styleId="880">
    <w:name w:val="Заголовок 3 Знак"/>
    <w:basedOn w:val="875"/>
    <w:next w:val="880"/>
    <w:link w:val="868"/>
    <w:rPr>
      <w:b/>
      <w:bCs/>
      <w:sz w:val="27"/>
      <w:szCs w:val="27"/>
    </w:rPr>
  </w:style>
  <w:style w:type="character" w:styleId="881">
    <w:name w:val="Заголовок 4 Знак"/>
    <w:basedOn w:val="875"/>
    <w:next w:val="881"/>
    <w:link w:val="869"/>
    <w:rPr>
      <w:rFonts w:ascii="Calibri Light" w:hAnsi="Calibri Light"/>
      <w:i/>
      <w:iCs/>
      <w:color w:val="2E74B5"/>
      <w:lang w:val="en-US" w:eastAsia="en-US"/>
    </w:rPr>
  </w:style>
  <w:style w:type="character" w:styleId="882">
    <w:name w:val="Заголовок 5 Знак"/>
    <w:basedOn w:val="875"/>
    <w:next w:val="882"/>
    <w:link w:val="870"/>
    <w:rPr>
      <w:rFonts w:ascii="Calibri Light" w:hAnsi="Calibri Light"/>
      <w:color w:val="2E74B5"/>
      <w:lang w:val="en-US" w:eastAsia="en-US"/>
    </w:rPr>
  </w:style>
  <w:style w:type="character" w:styleId="883">
    <w:name w:val="Заголовок 6 Знак"/>
    <w:basedOn w:val="875"/>
    <w:next w:val="883"/>
    <w:link w:val="871"/>
    <w:rPr>
      <w:rFonts w:ascii="Calibri Light" w:hAnsi="Calibri Light"/>
      <w:color w:val="1F4E79"/>
      <w:lang w:val="en-US" w:eastAsia="en-US"/>
    </w:rPr>
  </w:style>
  <w:style w:type="character" w:styleId="884">
    <w:name w:val="Заголовок 7 Знак"/>
    <w:basedOn w:val="875"/>
    <w:next w:val="884"/>
    <w:link w:val="872"/>
    <w:rPr>
      <w:rFonts w:ascii="Calibri Light" w:hAnsi="Calibri Light"/>
      <w:i/>
      <w:iCs/>
      <w:color w:val="1F4E79"/>
      <w:lang w:val="en-US" w:eastAsia="en-US"/>
    </w:rPr>
  </w:style>
  <w:style w:type="character" w:styleId="885">
    <w:name w:val="Заголовок 8 Знак"/>
    <w:basedOn w:val="875"/>
    <w:next w:val="885"/>
    <w:link w:val="873"/>
    <w:rPr>
      <w:rFonts w:ascii="Calibri Light" w:hAnsi="Calibri Light"/>
      <w:color w:val="262626"/>
      <w:sz w:val="21"/>
      <w:szCs w:val="21"/>
      <w:lang w:val="en-US" w:eastAsia="en-US"/>
    </w:rPr>
  </w:style>
  <w:style w:type="character" w:styleId="886">
    <w:name w:val="Заголовок 9 Знак"/>
    <w:basedOn w:val="875"/>
    <w:next w:val="886"/>
    <w:link w:val="874"/>
    <w:rPr>
      <w:rFonts w:ascii="Calibri Light" w:hAnsi="Calibri Light"/>
      <w:i/>
      <w:iCs/>
      <w:color w:val="262626"/>
      <w:sz w:val="21"/>
      <w:szCs w:val="21"/>
      <w:lang w:val="en-US" w:eastAsia="en-US"/>
    </w:rPr>
  </w:style>
  <w:style w:type="table" w:styleId="887">
    <w:name w:val="Сетка таблицы"/>
    <w:basedOn w:val="876"/>
    <w:next w:val="887"/>
    <w:link w:val="865"/>
    <w:tblPr/>
  </w:style>
  <w:style w:type="paragraph" w:styleId="888">
    <w:name w:val="Основной текст с отступом 2"/>
    <w:basedOn w:val="865"/>
    <w:next w:val="888"/>
    <w:link w:val="865"/>
    <w:pPr>
      <w:ind w:left="283"/>
      <w:spacing w:after="120" w:line="480" w:lineRule="auto"/>
    </w:pPr>
  </w:style>
  <w:style w:type="paragraph" w:styleId="889">
    <w:name w:val="Верхний колонтитул"/>
    <w:basedOn w:val="865"/>
    <w:next w:val="889"/>
    <w:link w:val="890"/>
    <w:pPr>
      <w:tabs>
        <w:tab w:val="center" w:pos="4677" w:leader="none"/>
        <w:tab w:val="right" w:pos="9355" w:leader="none"/>
      </w:tabs>
    </w:pPr>
  </w:style>
  <w:style w:type="character" w:styleId="890">
    <w:name w:val="Верхний колонтитул Знак"/>
    <w:basedOn w:val="875"/>
    <w:next w:val="890"/>
    <w:link w:val="889"/>
  </w:style>
  <w:style w:type="character" w:styleId="891">
    <w:name w:val="Номер страницы"/>
    <w:basedOn w:val="875"/>
    <w:next w:val="891"/>
    <w:link w:val="865"/>
  </w:style>
  <w:style w:type="paragraph" w:styleId="892">
    <w:name w:val="Текст выноски"/>
    <w:basedOn w:val="865"/>
    <w:next w:val="892"/>
    <w:link w:val="893"/>
    <w:semiHidden/>
    <w:rPr>
      <w:rFonts w:ascii="Tahoma" w:hAnsi="Tahoma"/>
      <w:sz w:val="16"/>
      <w:szCs w:val="16"/>
    </w:rPr>
  </w:style>
  <w:style w:type="character" w:styleId="893">
    <w:name w:val="Текст выноски Знак"/>
    <w:basedOn w:val="875"/>
    <w:next w:val="893"/>
    <w:link w:val="892"/>
    <w:semiHidden/>
    <w:rPr>
      <w:rFonts w:ascii="Tahoma" w:hAnsi="Tahoma"/>
      <w:sz w:val="16"/>
      <w:szCs w:val="16"/>
    </w:rPr>
  </w:style>
  <w:style w:type="paragraph" w:styleId="894">
    <w:name w:val="Основной текст"/>
    <w:basedOn w:val="865"/>
    <w:next w:val="894"/>
    <w:link w:val="895"/>
    <w:pPr>
      <w:spacing w:after="120"/>
    </w:pPr>
  </w:style>
  <w:style w:type="character" w:styleId="895">
    <w:name w:val="Основной текст Знак"/>
    <w:next w:val="895"/>
    <w:link w:val="894"/>
  </w:style>
  <w:style w:type="paragraph" w:styleId="896">
    <w:name w:val="Обычный (веб)"/>
    <w:basedOn w:val="865"/>
    <w:next w:val="896"/>
    <w:link w:val="86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7">
    <w:name w:val="Основной текст с отступом Знак"/>
    <w:next w:val="897"/>
    <w:link w:val="898"/>
    <w:rPr>
      <w:sz w:val="24"/>
      <w:szCs w:val="24"/>
      <w:lang w:val="ru-RU" w:bidi="ar-SA" w:eastAsia="ru-RU"/>
    </w:rPr>
  </w:style>
  <w:style w:type="paragraph" w:styleId="898">
    <w:name w:val="Основной текст с отступом"/>
    <w:basedOn w:val="865"/>
    <w:next w:val="898"/>
    <w:link w:val="897"/>
    <w:pPr>
      <w:ind w:left="283"/>
      <w:spacing w:after="120"/>
    </w:pPr>
    <w:rPr>
      <w:sz w:val="24"/>
      <w:szCs w:val="24"/>
    </w:rPr>
  </w:style>
  <w:style w:type="paragraph" w:styleId="899">
    <w:name w:val="List Paragraph"/>
    <w:basedOn w:val="865"/>
    <w:next w:val="899"/>
    <w:link w:val="865"/>
    <w:pPr>
      <w:contextualSpacing/>
      <w:ind w:left="720"/>
    </w:pPr>
    <w:rPr>
      <w:rFonts w:eastAsia="Calibri"/>
      <w:sz w:val="24"/>
      <w:szCs w:val="24"/>
    </w:rPr>
  </w:style>
  <w:style w:type="paragraph" w:styleId="900">
    <w:name w:val="ConsPlusNormal"/>
    <w:next w:val="900"/>
    <w:link w:val="901"/>
    <w:pPr>
      <w:widowControl w:val="off"/>
    </w:pPr>
    <w:rPr>
      <w:rFonts w:ascii="Arial" w:hAnsi="Arial"/>
      <w:lang w:val="ru-RU" w:bidi="ar-SA" w:eastAsia="ru-RU"/>
    </w:rPr>
  </w:style>
  <w:style w:type="character" w:styleId="901">
    <w:name w:val="ConsPlusNormal Знак"/>
    <w:next w:val="901"/>
    <w:link w:val="900"/>
    <w:rPr>
      <w:rFonts w:ascii="Arial" w:hAnsi="Arial"/>
      <w:lang w:val="ru-RU" w:bidi="ar-SA" w:eastAsia="ru-RU"/>
    </w:rPr>
  </w:style>
  <w:style w:type="paragraph" w:styleId="902">
    <w:name w:val="Нижний колонтитул"/>
    <w:basedOn w:val="865"/>
    <w:next w:val="902"/>
    <w:link w:val="903"/>
    <w:pPr>
      <w:tabs>
        <w:tab w:val="center" w:pos="4677" w:leader="none"/>
        <w:tab w:val="right" w:pos="9355" w:leader="none"/>
      </w:tabs>
    </w:pPr>
  </w:style>
  <w:style w:type="character" w:styleId="903">
    <w:name w:val="Нижний колонтитул Знак"/>
    <w:basedOn w:val="875"/>
    <w:next w:val="903"/>
    <w:link w:val="902"/>
  </w:style>
  <w:style w:type="character" w:styleId="904">
    <w:name w:val="Гиперссылка"/>
    <w:next w:val="904"/>
    <w:link w:val="865"/>
    <w:rPr>
      <w:color w:val="0000FF"/>
      <w:u w:val="single"/>
    </w:rPr>
  </w:style>
  <w:style w:type="character" w:styleId="905">
    <w:name w:val="Строгий"/>
    <w:next w:val="905"/>
    <w:link w:val="865"/>
    <w:rPr>
      <w:b/>
      <w:bCs/>
    </w:rPr>
  </w:style>
  <w:style w:type="paragraph" w:styleId="906">
    <w:name w:val="ConsPlusTitle"/>
    <w:next w:val="906"/>
    <w:link w:val="86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07">
    <w:name w:val="Основной текст 2"/>
    <w:basedOn w:val="865"/>
    <w:next w:val="907"/>
    <w:link w:val="908"/>
    <w:pPr>
      <w:spacing w:after="120" w:line="480" w:lineRule="auto"/>
    </w:pPr>
    <w:rPr>
      <w:rFonts w:eastAsia="Calibri"/>
      <w:sz w:val="24"/>
      <w:szCs w:val="24"/>
    </w:rPr>
  </w:style>
  <w:style w:type="character" w:styleId="908">
    <w:name w:val="Основной текст 2 Знак"/>
    <w:next w:val="908"/>
    <w:link w:val="907"/>
    <w:rPr>
      <w:rFonts w:eastAsia="Calibri"/>
      <w:sz w:val="24"/>
      <w:szCs w:val="24"/>
      <w:lang w:val="ru-RU" w:bidi="ar-SA" w:eastAsia="ru-RU"/>
    </w:rPr>
  </w:style>
  <w:style w:type="paragraph" w:styleId="909">
    <w:name w:val="Абзац списка,Абзац списка нумерованный"/>
    <w:basedOn w:val="865"/>
    <w:next w:val="909"/>
    <w:link w:val="910"/>
    <w:pPr>
      <w:contextualSpacing/>
      <w:ind w:left="720"/>
    </w:pPr>
    <w:rPr>
      <w:sz w:val="24"/>
      <w:szCs w:val="24"/>
    </w:rPr>
  </w:style>
  <w:style w:type="character" w:styleId="910">
    <w:name w:val="Абзац списка Знак,Абзац списка нумерованный Знак"/>
    <w:basedOn w:val="875"/>
    <w:next w:val="910"/>
    <w:link w:val="909"/>
    <w:rPr>
      <w:sz w:val="24"/>
      <w:szCs w:val="24"/>
    </w:rPr>
  </w:style>
  <w:style w:type="paragraph" w:styleId="911">
    <w:name w:val="western"/>
    <w:basedOn w:val="865"/>
    <w:next w:val="911"/>
    <w:link w:val="8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12">
    <w:name w:val="Основной текст с отступом 21"/>
    <w:basedOn w:val="865"/>
    <w:next w:val="912"/>
    <w:link w:val="865"/>
    <w:pPr>
      <w:ind w:left="720" w:hanging="851"/>
      <w:jc w:val="both"/>
    </w:pPr>
    <w:rPr>
      <w:sz w:val="28"/>
      <w:lang w:eastAsia="ar-SA"/>
    </w:rPr>
  </w:style>
  <w:style w:type="character" w:styleId="913">
    <w:name w:val="Body text_"/>
    <w:next w:val="913"/>
    <w:link w:val="914"/>
    <w:rPr>
      <w:sz w:val="25"/>
      <w:szCs w:val="25"/>
      <w:lang w:bidi="ar-SA"/>
    </w:rPr>
  </w:style>
  <w:style w:type="paragraph" w:styleId="914">
    <w:name w:val="Body text"/>
    <w:basedOn w:val="865"/>
    <w:next w:val="914"/>
    <w:link w:val="91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15">
    <w:name w:val="Название"/>
    <w:basedOn w:val="865"/>
    <w:next w:val="915"/>
    <w:link w:val="91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16">
    <w:name w:val="Название Знак"/>
    <w:next w:val="916"/>
    <w:link w:val="915"/>
    <w:rPr>
      <w:b/>
      <w:bCs/>
      <w:sz w:val="40"/>
    </w:rPr>
  </w:style>
  <w:style w:type="character" w:styleId="917">
    <w:name w:val="Font Style11"/>
    <w:next w:val="917"/>
    <w:link w:val="865"/>
    <w:rPr>
      <w:rFonts w:ascii="Times New Roman" w:hAnsi="Times New Roman"/>
      <w:sz w:val="24"/>
      <w:szCs w:val="24"/>
    </w:rPr>
  </w:style>
  <w:style w:type="paragraph" w:styleId="918">
    <w:name w:val="Основной текст 3"/>
    <w:basedOn w:val="865"/>
    <w:next w:val="918"/>
    <w:link w:val="865"/>
    <w:pPr>
      <w:spacing w:after="120"/>
    </w:pPr>
    <w:rPr>
      <w:sz w:val="16"/>
      <w:szCs w:val="16"/>
    </w:rPr>
  </w:style>
  <w:style w:type="paragraph" w:styleId="919">
    <w:name w:val="ConsPlusNonformat"/>
    <w:next w:val="919"/>
    <w:link w:val="86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20">
    <w:name w:val="Основной текст_"/>
    <w:next w:val="920"/>
    <w:link w:val="921"/>
    <w:rPr>
      <w:shd w:val="clear" w:color="auto" w:fill="ffffff"/>
    </w:rPr>
  </w:style>
  <w:style w:type="paragraph" w:styleId="921">
    <w:name w:val="Основной текст1"/>
    <w:basedOn w:val="865"/>
    <w:next w:val="921"/>
    <w:link w:val="920"/>
    <w:pPr>
      <w:ind w:firstLine="400"/>
      <w:shd w:val="clear" w:color="auto" w:fill="ffffff"/>
      <w:widowControl w:val="off"/>
    </w:pPr>
    <w:rPr>
      <w:lang w:val="en-US" w:eastAsia="en-US"/>
    </w:rPr>
  </w:style>
  <w:style w:type="paragraph" w:styleId="922">
    <w:name w:val="UserStyle_29"/>
    <w:basedOn w:val="865"/>
    <w:next w:val="915"/>
    <w:link w:val="86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2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65"/>
    <w:next w:val="923"/>
    <w:link w:val="865"/>
    <w:pPr>
      <w:spacing w:before="100" w:beforeAutospacing="1" w:after="100" w:afterAutospacing="1"/>
    </w:pPr>
    <w:rPr>
      <w:sz w:val="24"/>
      <w:szCs w:val="24"/>
    </w:rPr>
  </w:style>
  <w:style w:type="character" w:styleId="924">
    <w:name w:val="fontstyle01"/>
    <w:basedOn w:val="875"/>
    <w:next w:val="924"/>
    <w:link w:val="86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25">
    <w:name w:val="Основной текст 21"/>
    <w:basedOn w:val="865"/>
    <w:next w:val="925"/>
    <w:link w:val="86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26">
    <w:name w:val="Основной текст (4)"/>
    <w:next w:val="926"/>
    <w:link w:val="865"/>
    <w:rPr>
      <w:b/>
      <w:bCs/>
      <w:sz w:val="26"/>
      <w:szCs w:val="26"/>
      <w:lang w:bidi="ar-SA"/>
    </w:rPr>
  </w:style>
  <w:style w:type="character" w:styleId="927">
    <w:name w:val="Основной текст (2)_"/>
    <w:basedOn w:val="875"/>
    <w:next w:val="927"/>
    <w:link w:val="928"/>
    <w:rPr>
      <w:b/>
      <w:bCs/>
      <w:sz w:val="25"/>
      <w:szCs w:val="25"/>
      <w:shd w:val="clear" w:color="auto" w:fill="ffffff"/>
    </w:rPr>
  </w:style>
  <w:style w:type="paragraph" w:styleId="928">
    <w:name w:val="Основной текст (2)"/>
    <w:basedOn w:val="865"/>
    <w:next w:val="928"/>
    <w:link w:val="92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9">
    <w:name w:val="Обычный + По ширине"/>
    <w:basedOn w:val="865"/>
    <w:next w:val="929"/>
    <w:link w:val="865"/>
    <w:pPr>
      <w:jc w:val="both"/>
    </w:pPr>
    <w:rPr>
      <w:sz w:val="28"/>
      <w:szCs w:val="24"/>
    </w:rPr>
  </w:style>
  <w:style w:type="character" w:styleId="930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75"/>
    <w:next w:val="930"/>
    <w:link w:val="865"/>
  </w:style>
  <w:style w:type="paragraph" w:styleId="931">
    <w:name w:val="Без интервала"/>
    <w:next w:val="931"/>
    <w:link w:val="932"/>
    <w:rPr>
      <w:rFonts w:ascii="Calibri" w:hAnsi="Calibri" w:eastAsia="Calibri"/>
      <w:sz w:val="22"/>
      <w:szCs w:val="22"/>
      <w:lang w:bidi="ar-SA" w:eastAsia="en-US"/>
    </w:rPr>
  </w:style>
  <w:style w:type="character" w:styleId="932">
    <w:name w:val="Без интервала Знак"/>
    <w:next w:val="932"/>
    <w:link w:val="931"/>
    <w:rPr>
      <w:rFonts w:ascii="Calibri" w:hAnsi="Calibri" w:eastAsia="Calibri"/>
      <w:sz w:val="22"/>
      <w:szCs w:val="22"/>
      <w:lang w:bidi="ar-SA" w:eastAsia="en-US"/>
    </w:rPr>
  </w:style>
  <w:style w:type="paragraph" w:styleId="933">
    <w:name w:val="page_text"/>
    <w:basedOn w:val="865"/>
    <w:next w:val="933"/>
    <w:link w:val="865"/>
    <w:pPr>
      <w:spacing w:before="100" w:beforeAutospacing="1" w:after="100" w:afterAutospacing="1"/>
    </w:pPr>
    <w:rPr>
      <w:sz w:val="24"/>
      <w:szCs w:val="24"/>
    </w:rPr>
  </w:style>
  <w:style w:type="paragraph" w:styleId="934">
    <w:name w:val="Paragraph Style"/>
    <w:next w:val="934"/>
    <w:link w:val="86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5">
    <w:name w:val="u"/>
    <w:basedOn w:val="865"/>
    <w:next w:val="935"/>
    <w:link w:val="865"/>
    <w:pPr>
      <w:spacing w:before="100" w:beforeAutospacing="1" w:after="100" w:afterAutospacing="1"/>
    </w:pPr>
    <w:rPr>
      <w:sz w:val="24"/>
      <w:szCs w:val="24"/>
    </w:rPr>
  </w:style>
  <w:style w:type="paragraph" w:styleId="936">
    <w:name w:val="ConsNormal"/>
    <w:next w:val="936"/>
    <w:link w:val="86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7">
    <w:name w:val="grame"/>
    <w:basedOn w:val="875"/>
    <w:next w:val="937"/>
    <w:link w:val="865"/>
  </w:style>
  <w:style w:type="paragraph" w:styleId="938">
    <w:name w:val="Текст"/>
    <w:basedOn w:val="865"/>
    <w:next w:val="938"/>
    <w:link w:val="939"/>
    <w:rPr>
      <w:rFonts w:ascii="Courier New" w:hAnsi="Courier New"/>
      <w:b/>
      <w:color w:val="000000"/>
    </w:rPr>
  </w:style>
  <w:style w:type="character" w:styleId="939">
    <w:name w:val="Текст Знак"/>
    <w:basedOn w:val="875"/>
    <w:next w:val="939"/>
    <w:link w:val="938"/>
    <w:rPr>
      <w:rFonts w:ascii="Courier New" w:hAnsi="Courier New"/>
      <w:b/>
      <w:color w:val="000000"/>
    </w:rPr>
  </w:style>
  <w:style w:type="paragraph" w:styleId="940">
    <w:name w:val="Стандартный HTML"/>
    <w:basedOn w:val="865"/>
    <w:next w:val="940"/>
    <w:link w:val="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41">
    <w:name w:val="Стандартный HTML Знак"/>
    <w:basedOn w:val="875"/>
    <w:next w:val="941"/>
    <w:link w:val="940"/>
    <w:rPr>
      <w:rFonts w:ascii="Courier New" w:hAnsi="Courier New"/>
    </w:rPr>
  </w:style>
  <w:style w:type="paragraph" w:styleId="942">
    <w:name w:val="Table Paragraph"/>
    <w:basedOn w:val="865"/>
    <w:next w:val="942"/>
    <w:link w:val="865"/>
    <w:pPr>
      <w:widowControl w:val="off"/>
    </w:pPr>
    <w:rPr>
      <w:sz w:val="24"/>
      <w:szCs w:val="24"/>
    </w:rPr>
  </w:style>
  <w:style w:type="character" w:styleId="943">
    <w:name w:val="Заголовок №3_"/>
    <w:basedOn w:val="875"/>
    <w:next w:val="943"/>
    <w:link w:val="944"/>
    <w:rPr>
      <w:b/>
      <w:bCs/>
      <w:sz w:val="22"/>
      <w:szCs w:val="22"/>
      <w:shd w:val="clear" w:color="auto" w:fill="ffffff"/>
    </w:rPr>
  </w:style>
  <w:style w:type="paragraph" w:styleId="944">
    <w:name w:val="Заголовок №3"/>
    <w:basedOn w:val="865"/>
    <w:next w:val="944"/>
    <w:link w:val="943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45">
    <w:name w:val="Основной текст4"/>
    <w:basedOn w:val="865"/>
    <w:next w:val="945"/>
    <w:link w:val="86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46">
    <w:name w:val="p16"/>
    <w:basedOn w:val="865"/>
    <w:next w:val="946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47">
    <w:name w:val="p12"/>
    <w:basedOn w:val="865"/>
    <w:next w:val="947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48">
    <w:name w:val="p13"/>
    <w:basedOn w:val="865"/>
    <w:next w:val="948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49">
    <w:name w:val="p17"/>
    <w:basedOn w:val="865"/>
    <w:next w:val="949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50">
    <w:name w:val="p19"/>
    <w:basedOn w:val="865"/>
    <w:next w:val="950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51">
    <w:name w:val="p20"/>
    <w:basedOn w:val="865"/>
    <w:next w:val="951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52">
    <w:name w:val="s1"/>
    <w:next w:val="952"/>
    <w:link w:val="865"/>
  </w:style>
  <w:style w:type="character" w:styleId="953">
    <w:name w:val="s3"/>
    <w:next w:val="953"/>
    <w:link w:val="865"/>
  </w:style>
  <w:style w:type="character" w:styleId="954">
    <w:name w:val="apple-converted-space"/>
    <w:next w:val="954"/>
    <w:link w:val="865"/>
  </w:style>
  <w:style w:type="paragraph" w:styleId="955">
    <w:name w:val="p15"/>
    <w:basedOn w:val="865"/>
    <w:next w:val="955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56">
    <w:name w:val="s4"/>
    <w:next w:val="956"/>
    <w:link w:val="865"/>
  </w:style>
  <w:style w:type="paragraph" w:styleId="957">
    <w:name w:val="p18"/>
    <w:basedOn w:val="865"/>
    <w:next w:val="957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58">
    <w:name w:val="p23"/>
    <w:basedOn w:val="865"/>
    <w:next w:val="958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59">
    <w:name w:val="p25"/>
    <w:basedOn w:val="865"/>
    <w:next w:val="959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60">
    <w:name w:val="p26"/>
    <w:basedOn w:val="865"/>
    <w:next w:val="960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61">
    <w:name w:val="s6"/>
    <w:next w:val="961"/>
    <w:link w:val="865"/>
  </w:style>
  <w:style w:type="character" w:styleId="962">
    <w:name w:val="s7"/>
    <w:next w:val="962"/>
    <w:link w:val="865"/>
  </w:style>
  <w:style w:type="paragraph" w:styleId="963">
    <w:name w:val="p27"/>
    <w:basedOn w:val="865"/>
    <w:next w:val="963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64">
    <w:name w:val="s8"/>
    <w:next w:val="964"/>
    <w:link w:val="865"/>
  </w:style>
  <w:style w:type="paragraph" w:styleId="965">
    <w:name w:val="p28"/>
    <w:basedOn w:val="865"/>
    <w:next w:val="965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66">
    <w:name w:val="p29"/>
    <w:basedOn w:val="865"/>
    <w:next w:val="966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67">
    <w:name w:val="p30"/>
    <w:basedOn w:val="865"/>
    <w:next w:val="967"/>
    <w:link w:val="86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68">
    <w:name w:val="formattext"/>
    <w:basedOn w:val="865"/>
    <w:next w:val="968"/>
    <w:link w:val="865"/>
    <w:pPr>
      <w:spacing w:before="100" w:beforeAutospacing="1" w:after="100" w:afterAutospacing="1"/>
    </w:pPr>
    <w:rPr>
      <w:sz w:val="24"/>
      <w:szCs w:val="24"/>
    </w:rPr>
  </w:style>
  <w:style w:type="character" w:styleId="969">
    <w:name w:val="Знак примечания"/>
    <w:next w:val="969"/>
    <w:link w:val="865"/>
    <w:rPr>
      <w:sz w:val="16"/>
      <w:szCs w:val="16"/>
    </w:rPr>
  </w:style>
  <w:style w:type="paragraph" w:styleId="970">
    <w:name w:val="Текст примечания"/>
    <w:basedOn w:val="865"/>
    <w:next w:val="970"/>
    <w:link w:val="971"/>
    <w:pPr>
      <w:spacing w:after="160"/>
    </w:pPr>
    <w:rPr>
      <w:rFonts w:ascii="Calibri" w:hAnsi="Calibri"/>
      <w:lang w:val="en-US" w:eastAsia="en-US"/>
    </w:rPr>
  </w:style>
  <w:style w:type="character" w:styleId="971">
    <w:name w:val="Текст примечания Знак"/>
    <w:basedOn w:val="875"/>
    <w:next w:val="971"/>
    <w:link w:val="970"/>
    <w:rPr>
      <w:rFonts w:ascii="Calibri" w:hAnsi="Calibri"/>
      <w:lang w:val="en-US" w:eastAsia="en-US"/>
    </w:rPr>
  </w:style>
  <w:style w:type="paragraph" w:styleId="972">
    <w:name w:val="Тема примечания"/>
    <w:basedOn w:val="970"/>
    <w:next w:val="970"/>
    <w:link w:val="973"/>
    <w:rPr>
      <w:b/>
      <w:bCs/>
    </w:rPr>
  </w:style>
  <w:style w:type="character" w:styleId="973">
    <w:name w:val="Тема примечания Знак"/>
    <w:basedOn w:val="971"/>
    <w:next w:val="973"/>
    <w:link w:val="972"/>
    <w:rPr>
      <w:b/>
      <w:bCs/>
    </w:rPr>
  </w:style>
  <w:style w:type="character" w:styleId="974">
    <w:name w:val="blk"/>
    <w:basedOn w:val="875"/>
    <w:next w:val="974"/>
    <w:link w:val="865"/>
  </w:style>
  <w:style w:type="paragraph" w:styleId="975">
    <w:name w:val="Без интервала1"/>
    <w:next w:val="975"/>
    <w:link w:val="865"/>
    <w:pPr>
      <w:spacing w:line="100" w:lineRule="atLeast"/>
    </w:pPr>
    <w:rPr>
      <w:rFonts w:ascii="Calibri" w:hAnsi="Calibri" w:eastAsia="Calibri"/>
      <w:sz w:val="22"/>
      <w:szCs w:val="22"/>
      <w:lang w:val="ru-RU" w:bidi="ar-SA" w:eastAsia="ar-SA"/>
    </w:rPr>
  </w:style>
  <w:style w:type="character" w:styleId="976">
    <w:name w:val="WW8Num5z2"/>
    <w:next w:val="976"/>
    <w:link w:val="865"/>
  </w:style>
  <w:style w:type="paragraph" w:styleId="977">
    <w:name w:val="Абзац списка1"/>
    <w:basedOn w:val="865"/>
    <w:next w:val="977"/>
    <w:link w:val="865"/>
    <w:pPr>
      <w:ind w:left="720"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978">
    <w:name w:val="Рег. Основной нумерованный 1. текст"/>
    <w:basedOn w:val="865"/>
    <w:next w:val="978"/>
    <w:link w:val="865"/>
    <w:pPr>
      <w:numPr>
        <w:ilvl w:val="0"/>
        <w:numId w:val="1"/>
      </w:numPr>
      <w:jc w:val="both"/>
      <w:spacing w:line="276" w:lineRule="auto"/>
      <w:outlineLvl w:val="0"/>
    </w:pPr>
    <w:rPr>
      <w:rFonts w:eastAsia="Calibri"/>
      <w:sz w:val="28"/>
      <w:szCs w:val="28"/>
      <w:lang w:eastAsia="ar-SA"/>
    </w:rPr>
  </w:style>
  <w:style w:type="paragraph" w:styleId="979">
    <w:name w:val="РегламентГПЗУ"/>
    <w:basedOn w:val="977"/>
    <w:next w:val="979"/>
    <w:link w:val="865"/>
    <w:pPr>
      <w:numPr>
        <w:ilvl w:val="1"/>
        <w:numId w:val="1"/>
      </w:numPr>
      <w:jc w:val="both"/>
      <w:spacing w:after="0" w:line="100" w:lineRule="atLeast"/>
      <w:tabs>
        <w:tab w:val="left" w:pos="992" w:leader="none"/>
        <w:tab w:val="left" w:pos="1134" w:leader="none"/>
        <w:tab w:val="left" w:pos="9781" w:leader="none"/>
      </w:tabs>
      <w:outlineLvl w:val="1"/>
    </w:pPr>
    <w:rPr>
      <w:rFonts w:ascii="Times New Roman" w:hAnsi="Times New Roman"/>
      <w:sz w:val="24"/>
      <w:szCs w:val="24"/>
    </w:rPr>
  </w:style>
  <w:style w:type="paragraph" w:styleId="980">
    <w:name w:val="РегламентГПЗУ2"/>
    <w:basedOn w:val="979"/>
    <w:next w:val="980"/>
    <w:link w:val="865"/>
    <w:pPr>
      <w:numPr>
        <w:ilvl w:val="2"/>
        <w:numId w:val="1"/>
      </w:numPr>
      <w:tabs>
        <w:tab w:val="clear" w:pos="992" w:leader="none"/>
        <w:tab w:val="clear" w:pos="1134" w:leader="none"/>
        <w:tab w:val="left" w:pos="1418" w:leader="none"/>
        <w:tab w:val="clear" w:pos="9781" w:leader="none"/>
      </w:tabs>
      <w:outlineLvl w:val="2"/>
    </w:pPr>
  </w:style>
  <w:style w:type="paragraph" w:styleId="981">
    <w:name w:val="Стиль1"/>
    <w:basedOn w:val="909"/>
    <w:next w:val="981"/>
    <w:link w:val="982"/>
    <w:pPr>
      <w:numPr>
        <w:ilvl w:val="0"/>
        <w:numId w:val="2"/>
      </w:numPr>
      <w:jc w:val="both"/>
      <w:spacing w:line="276" w:lineRule="auto"/>
      <w:shd w:val="clear" w:color="auto" w:fill="ffffff"/>
      <w:tabs>
        <w:tab w:val="left" w:pos="1134" w:leader="none"/>
      </w:tabs>
    </w:pPr>
    <w:rPr>
      <w:rFonts w:ascii="Arial" w:hAnsi="Arial"/>
      <w:b/>
      <w:spacing w:val="2"/>
      <w:sz w:val="29"/>
      <w:szCs w:val="29"/>
      <w:lang w:val="en-US" w:eastAsia="en-US"/>
    </w:rPr>
  </w:style>
  <w:style w:type="character" w:styleId="982">
    <w:name w:val="Стиль1 Знак"/>
    <w:next w:val="982"/>
    <w:link w:val="981"/>
    <w:rPr>
      <w:rFonts w:ascii="Arial" w:hAnsi="Arial"/>
      <w:b/>
      <w:spacing w:val="2"/>
      <w:sz w:val="29"/>
      <w:szCs w:val="29"/>
      <w:shd w:val="clear" w:color="auto" w:fill="ffffff"/>
      <w:lang w:val="en-US" w:eastAsia="en-US"/>
    </w:rPr>
  </w:style>
  <w:style w:type="paragraph" w:styleId="983">
    <w:name w:val="Подзаголовок"/>
    <w:basedOn w:val="865"/>
    <w:next w:val="865"/>
    <w:link w:val="984"/>
    <w:pPr>
      <w:numPr>
        <w:ilvl w:val="1"/>
        <w:numId w:val="0"/>
      </w:numPr>
      <w:spacing w:after="160" w:line="259" w:lineRule="auto"/>
    </w:pPr>
    <w:rPr>
      <w:rFonts w:ascii="Calibri" w:hAnsi="Calibri"/>
      <w:color w:val="5A5A5A"/>
      <w:spacing w:val="15"/>
      <w:lang w:val="en-US" w:eastAsia="en-US"/>
    </w:rPr>
  </w:style>
  <w:style w:type="character" w:styleId="984">
    <w:name w:val="Подзаголовок Знак"/>
    <w:basedOn w:val="875"/>
    <w:next w:val="984"/>
    <w:link w:val="983"/>
    <w:rPr>
      <w:rFonts w:ascii="Calibri" w:hAnsi="Calibri"/>
      <w:color w:val="5A5A5A"/>
      <w:spacing w:val="15"/>
      <w:lang w:val="en-US" w:eastAsia="en-US"/>
    </w:rPr>
  </w:style>
  <w:style w:type="character" w:styleId="985">
    <w:name w:val="Выделение"/>
    <w:next w:val="985"/>
    <w:link w:val="865"/>
    <w:rPr>
      <w:i/>
      <w:iCs/>
      <w:color w:val="000000"/>
    </w:rPr>
  </w:style>
  <w:style w:type="paragraph" w:styleId="986">
    <w:name w:val="Цитата 2"/>
    <w:basedOn w:val="865"/>
    <w:next w:val="865"/>
    <w:link w:val="987"/>
    <w:pPr>
      <w:ind w:left="864" w:right="864"/>
      <w:spacing w:before="200" w:after="160" w:line="259" w:lineRule="auto"/>
    </w:pPr>
    <w:rPr>
      <w:rFonts w:ascii="Calibri" w:hAnsi="Calibri"/>
      <w:i/>
      <w:iCs/>
      <w:color w:val="404040"/>
      <w:lang w:val="en-US" w:eastAsia="en-US"/>
    </w:rPr>
  </w:style>
  <w:style w:type="character" w:styleId="987">
    <w:name w:val="Цитата 2 Знак"/>
    <w:basedOn w:val="875"/>
    <w:next w:val="987"/>
    <w:link w:val="986"/>
    <w:rPr>
      <w:rFonts w:ascii="Calibri" w:hAnsi="Calibri"/>
      <w:i/>
      <w:iCs/>
      <w:color w:val="404040"/>
      <w:lang w:val="en-US" w:eastAsia="en-US"/>
    </w:rPr>
  </w:style>
  <w:style w:type="paragraph" w:styleId="988">
    <w:name w:val="Выделенная цитата"/>
    <w:basedOn w:val="865"/>
    <w:next w:val="865"/>
    <w:link w:val="989"/>
    <w:pPr>
      <w:ind w:left="864" w:right="864"/>
      <w:jc w:val="center"/>
      <w:spacing w:before="360" w:after="360" w:line="259" w:lineRule="auto"/>
      <w:pBdr>
        <w:top w:val="single" w:color="5B9BD5" w:sz="4" w:space="10"/>
        <w:bottom w:val="single" w:color="5B9BD5" w:sz="4" w:space="10"/>
      </w:pBdr>
    </w:pPr>
    <w:rPr>
      <w:rFonts w:ascii="Calibri" w:hAnsi="Calibri"/>
      <w:i/>
      <w:iCs/>
      <w:color w:val="5B9BD5"/>
      <w:lang w:val="en-US" w:eastAsia="en-US"/>
    </w:rPr>
  </w:style>
  <w:style w:type="character" w:styleId="989">
    <w:name w:val="Выделенная цитата Знак"/>
    <w:basedOn w:val="875"/>
    <w:next w:val="989"/>
    <w:link w:val="988"/>
    <w:rPr>
      <w:rFonts w:ascii="Calibri" w:hAnsi="Calibri"/>
      <w:i/>
      <w:iCs/>
      <w:color w:val="5B9BD5"/>
      <w:lang w:val="en-US" w:eastAsia="en-US"/>
    </w:rPr>
  </w:style>
  <w:style w:type="character" w:styleId="990">
    <w:name w:val="Слабое выделение"/>
    <w:next w:val="990"/>
    <w:link w:val="865"/>
    <w:rPr>
      <w:i/>
      <w:iCs/>
      <w:color w:val="404040"/>
    </w:rPr>
  </w:style>
  <w:style w:type="character" w:styleId="991">
    <w:name w:val="Сильное выделение"/>
    <w:next w:val="991"/>
    <w:link w:val="865"/>
    <w:rPr>
      <w:i/>
      <w:iCs/>
      <w:color w:val="5B9BD5"/>
    </w:rPr>
  </w:style>
  <w:style w:type="character" w:styleId="992">
    <w:name w:val="Слабая ссылка"/>
    <w:next w:val="992"/>
    <w:link w:val="865"/>
    <w:rPr>
      <w:smallCaps/>
      <w:color w:val="404040"/>
    </w:rPr>
  </w:style>
  <w:style w:type="character" w:styleId="993">
    <w:name w:val="Сильная ссылка"/>
    <w:next w:val="993"/>
    <w:link w:val="865"/>
    <w:rPr>
      <w:b/>
      <w:bCs/>
      <w:smallCaps/>
      <w:color w:val="5B9BD5"/>
      <w:spacing w:val="5"/>
    </w:rPr>
  </w:style>
  <w:style w:type="character" w:styleId="994">
    <w:name w:val="Название книги"/>
    <w:next w:val="994"/>
    <w:link w:val="865"/>
    <w:rPr>
      <w:b/>
      <w:bCs/>
      <w:i/>
      <w:iCs/>
      <w:spacing w:val="5"/>
    </w:rPr>
  </w:style>
  <w:style w:type="paragraph" w:styleId="995">
    <w:name w:val="Заголовок оглавления"/>
    <w:basedOn w:val="866"/>
    <w:next w:val="865"/>
    <w:link w:val="865"/>
    <w:pPr>
      <w:keepLines/>
      <w:keepNext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character" w:styleId="996">
    <w:name w:val="Номер строки"/>
    <w:basedOn w:val="875"/>
    <w:next w:val="996"/>
    <w:link w:val="865"/>
  </w:style>
  <w:style w:type="paragraph" w:styleId="997">
    <w:name w:val="Оглавление 2"/>
    <w:basedOn w:val="865"/>
    <w:next w:val="865"/>
    <w:link w:val="865"/>
    <w:pPr>
      <w:ind w:left="220"/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styleId="998">
    <w:name w:val="Оглавление 3"/>
    <w:basedOn w:val="865"/>
    <w:next w:val="865"/>
    <w:link w:val="865"/>
    <w:pPr>
      <w:ind w:left="440"/>
      <w:spacing w:after="100" w:line="259" w:lineRule="auto"/>
    </w:pPr>
    <w:rPr>
      <w:rFonts w:ascii="Calibri" w:hAnsi="Calibri"/>
      <w:sz w:val="22"/>
      <w:szCs w:val="22"/>
      <w:lang w:eastAsia="en-US"/>
    </w:rPr>
  </w:style>
  <w:style w:type="paragraph" w:styleId="999">
    <w:name w:val="Стиль2"/>
    <w:basedOn w:val="868"/>
    <w:next w:val="999"/>
    <w:link w:val="1000"/>
    <w:pPr>
      <w:keepLines/>
      <w:keepNext/>
      <w:spacing w:before="40" w:beforeAutospacing="0" w:after="0" w:afterAutospacing="0" w:line="259" w:lineRule="auto"/>
    </w:pPr>
    <w:rPr>
      <w:rFonts w:ascii="Arial" w:hAnsi="Arial"/>
      <w:bCs w:val="0"/>
      <w:color w:val="2D2D2D"/>
      <w:sz w:val="28"/>
      <w:szCs w:val="24"/>
      <w:lang w:val="en-US" w:eastAsia="en-US"/>
    </w:rPr>
  </w:style>
  <w:style w:type="character" w:styleId="1000">
    <w:name w:val="Стиль2 Знак"/>
    <w:next w:val="1000"/>
    <w:link w:val="999"/>
    <w:rPr>
      <w:rFonts w:ascii="Arial" w:hAnsi="Arial"/>
      <w:b/>
      <w:color w:val="2D2D2D"/>
      <w:sz w:val="28"/>
      <w:szCs w:val="24"/>
      <w:lang w:val="en-US" w:eastAsia="en-US"/>
    </w:rPr>
  </w:style>
  <w:style w:type="paragraph" w:styleId="1001">
    <w:name w:val="ConsNonformat"/>
    <w:next w:val="1001"/>
    <w:link w:val="865"/>
    <w:pPr>
      <w:ind w:right="19772"/>
    </w:pPr>
    <w:rPr>
      <w:rFonts w:ascii="Courier New" w:hAnsi="Courier New"/>
      <w:lang w:val="ru-RU" w:bidi="ar-SA" w:eastAsia="ru-RU"/>
    </w:rPr>
  </w:style>
  <w:style w:type="paragraph" w:styleId="1002">
    <w:name w:val="ConsPlusCell"/>
    <w:next w:val="1002"/>
    <w:link w:val="865"/>
    <w:pPr>
      <w:widowControl w:val="off"/>
    </w:pPr>
    <w:rPr>
      <w:rFonts w:ascii="Arial" w:hAnsi="Arial"/>
      <w:lang w:val="ru-RU" w:bidi="ar-SA" w:eastAsia="ru-RU"/>
    </w:rPr>
  </w:style>
  <w:style w:type="paragraph" w:styleId="1003">
    <w:name w:val="Рег. Заголовок 1-го уровня регламента"/>
    <w:basedOn w:val="866"/>
    <w:next w:val="1003"/>
    <w:link w:val="865"/>
    <w:pPr>
      <w:jc w:val="center"/>
      <w:keepNext/>
      <w:spacing w:before="240" w:beforeAutospacing="0" w:after="240" w:afterAutospacing="0" w:line="276" w:lineRule="auto"/>
    </w:pPr>
    <w:rPr>
      <w:iCs/>
      <w:sz w:val="28"/>
      <w:szCs w:val="28"/>
      <w:lang w:val="en-US" w:eastAsia="ar-SA"/>
    </w:rPr>
  </w:style>
  <w:style w:type="character" w:styleId="1004">
    <w:name w:val="Знак концевой сноски"/>
    <w:next w:val="1004"/>
    <w:link w:val="865"/>
    <w:rPr>
      <w:vertAlign w:val="superscript"/>
    </w:rPr>
  </w:style>
  <w:style w:type="paragraph" w:styleId="1005">
    <w:name w:val="Без интервала2"/>
    <w:next w:val="1005"/>
    <w:link w:val="865"/>
    <w:pPr>
      <w:spacing w:line="100" w:lineRule="atLeast"/>
    </w:pPr>
    <w:rPr>
      <w:rFonts w:ascii="Calibri" w:hAnsi="Calibri" w:eastAsia="Calibri"/>
      <w:sz w:val="22"/>
      <w:szCs w:val="22"/>
      <w:lang w:val="ru-RU" w:bidi="ar-SA" w:eastAsia="ar-SA"/>
    </w:rPr>
  </w:style>
  <w:style w:type="paragraph" w:styleId="1006">
    <w:name w:val="Без интервала3"/>
    <w:next w:val="1006"/>
    <w:link w:val="865"/>
    <w:rPr>
      <w:rFonts w:ascii="Calibri" w:hAnsi="Calibri"/>
      <w:sz w:val="22"/>
      <w:szCs w:val="22"/>
      <w:lang w:val="ru-RU" w:bidi="ar-SA" w:eastAsia="en-US"/>
    </w:rPr>
  </w:style>
  <w:style w:type="paragraph" w:styleId="1007">
    <w:name w:val="Без интервала4"/>
    <w:next w:val="1007"/>
    <w:link w:val="865"/>
    <w:rPr>
      <w:rFonts w:ascii="Calibri" w:hAnsi="Calibri"/>
      <w:sz w:val="22"/>
      <w:szCs w:val="22"/>
      <w:lang w:val="ru-RU" w:bidi="ar-SA" w:eastAsia="en-US"/>
    </w:rPr>
  </w:style>
  <w:style w:type="character" w:styleId="1008">
    <w:name w:val="Просмотренная гиперссылка"/>
    <w:next w:val="1008"/>
    <w:link w:val="865"/>
    <w:rPr>
      <w:color w:val="954F72"/>
      <w:u w:val="single"/>
    </w:rPr>
  </w:style>
  <w:style w:type="paragraph" w:styleId="1009">
    <w:name w:val="слово"/>
    <w:basedOn w:val="865"/>
    <w:next w:val="1009"/>
    <w:link w:val="865"/>
    <w:pPr>
      <w:spacing w:before="100" w:beforeAutospacing="1" w:after="100" w:afterAutospacing="1"/>
    </w:pPr>
    <w:rPr>
      <w:sz w:val="24"/>
      <w:szCs w:val="24"/>
    </w:rPr>
  </w:style>
  <w:style w:type="paragraph" w:styleId="1010">
    <w:name w:val="основной"/>
    <w:basedOn w:val="865"/>
    <w:next w:val="1010"/>
    <w:link w:val="865"/>
    <w:pPr>
      <w:spacing w:before="100" w:beforeAutospacing="1" w:after="100" w:afterAutospacing="1"/>
    </w:pPr>
    <w:rPr>
      <w:sz w:val="24"/>
      <w:szCs w:val="24"/>
    </w:rPr>
  </w:style>
  <w:style w:type="paragraph" w:styleId="1011">
    <w:name w:val="s_1"/>
    <w:basedOn w:val="865"/>
    <w:next w:val="1011"/>
    <w:link w:val="865"/>
    <w:pPr>
      <w:spacing w:before="100" w:beforeAutospacing="1" w:after="100" w:afterAutospacing="1"/>
    </w:pPr>
    <w:rPr>
      <w:sz w:val="24"/>
      <w:szCs w:val="24"/>
    </w:rPr>
  </w:style>
  <w:style w:type="character" w:styleId="1012">
    <w:name w:val="Основной текст (6)_"/>
    <w:next w:val="1012"/>
    <w:link w:val="1013"/>
    <w:rPr>
      <w:b/>
      <w:bCs/>
      <w:shd w:val="clear" w:color="auto" w:fill="ffffff"/>
    </w:rPr>
  </w:style>
  <w:style w:type="paragraph" w:styleId="1013">
    <w:name w:val="Основной текст (6)"/>
    <w:basedOn w:val="865"/>
    <w:next w:val="1013"/>
    <w:link w:val="1012"/>
    <w:pPr>
      <w:spacing w:before="720" w:after="840" w:line="270" w:lineRule="exact"/>
      <w:shd w:val="clear" w:color="auto" w:fill="ffffff"/>
      <w:widowControl w:val="off"/>
    </w:pPr>
    <w:rPr>
      <w:b/>
      <w:bCs/>
      <w:lang w:val="en-US" w:eastAsia="en-US"/>
    </w:rPr>
  </w:style>
  <w:style w:type="character" w:styleId="1014">
    <w:name w:val="Заголовок №4_"/>
    <w:next w:val="1014"/>
    <w:link w:val="1015"/>
    <w:rPr>
      <w:b/>
      <w:bCs/>
      <w:shd w:val="clear" w:color="auto" w:fill="ffffff"/>
    </w:rPr>
  </w:style>
  <w:style w:type="paragraph" w:styleId="1015">
    <w:name w:val="Заголовок №4"/>
    <w:basedOn w:val="865"/>
    <w:next w:val="1015"/>
    <w:link w:val="1014"/>
    <w:pPr>
      <w:jc w:val="center"/>
      <w:spacing w:before="540" w:line="554" w:lineRule="exact"/>
      <w:shd w:val="clear" w:color="auto" w:fill="ffffff"/>
      <w:widowControl w:val="off"/>
      <w:outlineLvl w:val="3"/>
    </w:pPr>
    <w:rPr>
      <w:b/>
      <w:bCs/>
      <w:lang w:val="en-US" w:eastAsia="en-US"/>
    </w:rPr>
  </w:style>
  <w:style w:type="character" w:styleId="1016">
    <w:name w:val="Основной текст (7)_"/>
    <w:next w:val="1016"/>
    <w:link w:val="1017"/>
    <w:rPr>
      <w:shd w:val="clear" w:color="auto" w:fill="ffffff"/>
    </w:rPr>
  </w:style>
  <w:style w:type="paragraph" w:styleId="1017">
    <w:name w:val="Основной текст (7)"/>
    <w:basedOn w:val="865"/>
    <w:next w:val="1017"/>
    <w:link w:val="1016"/>
    <w:pPr>
      <w:jc w:val="right"/>
      <w:spacing w:before="60" w:after="300" w:line="0" w:lineRule="atLeast"/>
      <w:shd w:val="clear" w:color="auto" w:fill="ffffff"/>
      <w:widowControl w:val="off"/>
    </w:pPr>
    <w:rPr>
      <w:lang w:val="en-US" w:eastAsia="en-US"/>
    </w:rPr>
  </w:style>
  <w:style w:type="character" w:styleId="1018">
    <w:name w:val="Гипертекстовая ссылка"/>
    <w:next w:val="1018"/>
    <w:link w:val="865"/>
    <w:rPr>
      <w:color w:val="106BBE"/>
    </w:rPr>
  </w:style>
  <w:style w:type="paragraph" w:styleId="1019">
    <w:name w:val="Нормальный (таблица)"/>
    <w:basedOn w:val="865"/>
    <w:next w:val="865"/>
    <w:link w:val="865"/>
    <w:pPr>
      <w:jc w:val="both"/>
      <w:widowControl w:val="off"/>
    </w:pPr>
    <w:rPr>
      <w:rFonts w:ascii="Times New Roman CYR" w:hAnsi="Times New Roman CYR"/>
      <w:sz w:val="24"/>
      <w:szCs w:val="24"/>
    </w:rPr>
  </w:style>
  <w:style w:type="paragraph" w:styleId="1020">
    <w:name w:val="Таблицы (моноширинный)"/>
    <w:basedOn w:val="865"/>
    <w:next w:val="865"/>
    <w:link w:val="865"/>
    <w:pPr>
      <w:widowControl w:val="off"/>
    </w:pPr>
    <w:rPr>
      <w:rFonts w:ascii="Courier New" w:hAnsi="Courier New"/>
      <w:sz w:val="24"/>
      <w:szCs w:val="24"/>
    </w:rPr>
  </w:style>
  <w:style w:type="paragraph" w:styleId="1021">
    <w:name w:val="Прижатый влево"/>
    <w:basedOn w:val="865"/>
    <w:next w:val="865"/>
    <w:link w:val="865"/>
    <w:pPr>
      <w:widowControl w:val="off"/>
    </w:pPr>
    <w:rPr>
      <w:rFonts w:ascii="Times New Roman CYR" w:hAnsi="Times New Roman CYR"/>
      <w:sz w:val="24"/>
      <w:szCs w:val="24"/>
    </w:rPr>
  </w:style>
  <w:style w:type="character" w:styleId="1022">
    <w:name w:val="Цветовое выделение"/>
    <w:next w:val="1022"/>
    <w:link w:val="865"/>
    <w:rPr>
      <w:b/>
      <w:bCs/>
      <w:color w:val="26282F"/>
    </w:rPr>
  </w:style>
  <w:style w:type="paragraph" w:styleId="1023">
    <w:name w:val="_Список_123"/>
    <w:next w:val="1023"/>
    <w:link w:val="865"/>
    <w:pPr>
      <w:jc w:val="both"/>
      <w:spacing w:after="60"/>
      <w:tabs>
        <w:tab w:val="left" w:pos="851" w:leader="none"/>
        <w:tab w:val="left" w:pos="1644" w:leader="none"/>
        <w:tab w:val="left" w:pos="1928" w:leader="none"/>
        <w:tab w:val="left" w:pos="2325" w:leader="none"/>
      </w:tabs>
    </w:pPr>
    <w:rPr>
      <w:sz w:val="24"/>
      <w:lang w:val="ru-RU" w:bidi="ar-SA" w:eastAsia="ru-RU"/>
    </w:rPr>
  </w:style>
  <w:style w:type="paragraph" w:styleId="1024">
    <w:name w:val="Default"/>
    <w:next w:val="1024"/>
    <w:link w:val="865"/>
    <w:rPr>
      <w:color w:val="000000"/>
      <w:sz w:val="24"/>
      <w:szCs w:val="24"/>
      <w:lang w:val="ru-RU" w:bidi="ar-SA" w:eastAsia="ru-RU"/>
    </w:rPr>
  </w:style>
  <w:style w:type="paragraph" w:styleId="1025">
    <w:name w:val="empty"/>
    <w:basedOn w:val="865"/>
    <w:next w:val="1025"/>
    <w:link w:val="865"/>
    <w:pPr>
      <w:spacing w:before="100" w:beforeAutospacing="1" w:after="100" w:afterAutospacing="1"/>
    </w:pPr>
    <w:rPr>
      <w:sz w:val="24"/>
      <w:szCs w:val="24"/>
    </w:rPr>
  </w:style>
  <w:style w:type="paragraph" w:styleId="1026">
    <w:name w:val="Комментарий"/>
    <w:basedOn w:val="865"/>
    <w:next w:val="865"/>
    <w:link w:val="865"/>
    <w:pPr>
      <w:ind w:left="170"/>
      <w:jc w:val="both"/>
      <w:spacing w:before="75"/>
      <w:widowControl w:val="off"/>
    </w:pPr>
    <w:rPr>
      <w:rFonts w:ascii="Times New Roman CYR" w:hAnsi="Times New Roman CYR"/>
      <w:color w:val="353842"/>
      <w:sz w:val="24"/>
      <w:szCs w:val="24"/>
    </w:rPr>
  </w:style>
  <w:style w:type="character" w:styleId="1027">
    <w:name w:val="s_11"/>
    <w:basedOn w:val="875"/>
    <w:next w:val="1027"/>
    <w:link w:val="865"/>
  </w:style>
  <w:style w:type="character" w:styleId="1028" w:default="1">
    <w:name w:val="Default Paragraph Font"/>
    <w:uiPriority w:val="1"/>
    <w:semiHidden/>
    <w:unhideWhenUsed/>
  </w:style>
  <w:style w:type="numbering" w:styleId="1029" w:default="1">
    <w:name w:val="No List"/>
    <w:uiPriority w:val="99"/>
    <w:semiHidden/>
    <w:unhideWhenUsed/>
  </w:style>
  <w:style w:type="table" w:styleId="10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2023-05-29T13:36:13Z</dcterms:modified>
</cp:coreProperties>
</file>