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44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  <w:r/>
    </w:p>
    <w:p>
      <w:pPr>
        <w:pStyle w:val="744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  <w:r/>
    </w:p>
    <w:p>
      <w:pPr>
        <w:pStyle w:val="730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98081689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730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730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jc w:val="center"/>
        <w:rPr>
          <w:rFonts w:ascii="Arial" w:hAnsi="Arial"/>
          <w:b/>
          <w:sz w:val="20"/>
          <w:szCs w:val="20"/>
        </w:rPr>
        <w:outlineLvl w:val="0"/>
      </w:pPr>
      <w:r>
        <w:rPr>
          <w:rFonts w:ascii="Arial" w:hAnsi="Arial"/>
          <w:b/>
          <w:sz w:val="20"/>
          <w:szCs w:val="20"/>
          <w:highlight w:val="none"/>
        </w:rPr>
      </w:r>
      <w:r>
        <w:rPr>
          <w:rFonts w:ascii="Arial" w:hAnsi="Arial"/>
          <w:b/>
          <w:sz w:val="20"/>
          <w:szCs w:val="20"/>
          <w:highlight w:val="none"/>
        </w:rPr>
      </w:r>
    </w:p>
    <w:p>
      <w:pPr>
        <w:pStyle w:val="730"/>
        <w:jc w:val="center"/>
        <w:rPr>
          <w:rFonts w:ascii="Arial" w:hAnsi="Arial"/>
          <w:b/>
          <w:sz w:val="20"/>
          <w:highlight w:val="none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730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730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730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730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730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ПОСТАНОВЛЕНИЕ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730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730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730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730"/>
        <w:jc w:val="both"/>
        <w:rPr>
          <w:sz w:val="22"/>
        </w:rPr>
      </w:pPr>
      <w:r>
        <w:rPr>
          <w:b/>
          <w:sz w:val="22"/>
          <w:szCs w:val="18"/>
        </w:rPr>
        <w:t xml:space="preserve">«_03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_августа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20</w:t>
      </w:r>
      <w:r>
        <w:rPr>
          <w:b/>
          <w:sz w:val="22"/>
          <w:szCs w:val="18"/>
        </w:rPr>
        <w:t xml:space="preserve">22_ г.</w:t>
        <w:tab/>
        <w:tab/>
        <w:tab/>
        <w:tab/>
        <w:tab/>
        <w:tab/>
      </w:r>
      <w:r>
        <w:rPr>
          <w:b/>
          <w:sz w:val="22"/>
          <w:szCs w:val="18"/>
        </w:rPr>
        <w:tab/>
        <w:tab/>
        <w:t xml:space="preserve">         </w:t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_541_</w:t>
      </w:r>
      <w:r>
        <w:rPr>
          <w:b/>
          <w:sz w:val="22"/>
          <w:szCs w:val="18"/>
        </w:rPr>
      </w:r>
      <w:r>
        <w:rPr>
          <w:sz w:val="22"/>
        </w:rPr>
      </w:r>
    </w:p>
    <w:p>
      <w:pPr>
        <w:pStyle w:val="730"/>
        <w:jc w:val="center"/>
      </w:pPr>
      <w:r>
        <w:rPr>
          <w:b/>
        </w:rPr>
      </w:r>
      <w:r>
        <w:rPr>
          <w:b/>
        </w:rPr>
      </w:r>
      <w:r/>
    </w:p>
    <w:p>
      <w:pPr>
        <w:pStyle w:val="730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730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744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44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7230" w:type="dxa"/>
        <w:tblInd w:w="110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</w:tblGrid>
      <w:tr>
        <w:trPr>
          <w:trHeight w:val="31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230" w:type="dxa"/>
            <w:vAlign w:val="top"/>
            <w:textDirection w:val="lrTb"/>
            <w:noWrap w:val="false"/>
          </w:tcPr>
          <w:p>
            <w:pPr>
              <w:pStyle w:val="7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Грайворонского городского округа </w:t>
              <w:br/>
              <w:t xml:space="preserve">от 20 июня 2022 года № 466</w:t>
            </w:r>
            <w:r>
              <w:rPr>
                <w:b/>
                <w:sz w:val="28"/>
                <w:szCs w:val="28"/>
              </w:rPr>
            </w:r>
            <w:r/>
          </w:p>
        </w:tc>
      </w:tr>
    </w:tbl>
    <w:p>
      <w:pPr>
        <w:pStyle w:val="744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44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3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Российской  Федерации от 17 июня 2022 года №1099 «Об утверждении правил определения размера выплат, связанных с командированием на территории Донецкой Народной Респу</w:t>
      </w:r>
      <w:r>
        <w:rPr>
          <w:sz w:val="28"/>
          <w:szCs w:val="28"/>
        </w:rPr>
        <w:t xml:space="preserve">блики, Луганской Народной Республики и иные территории, нуждающиеся в обеспечении жизнедеятельности населения и восстановлении объектов инфраструктуры, отдельных категорий работников, и внесении изменения в постановление Правительства Российской Федерации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14 мая 2022 года № 877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 постановлением Правительства Белгородской области от 18 июля 2022 года № 439-пп «О внесении изменений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постановления  Правительства Белгородской области от 31 января 2006 года № 6-пп, от 23 мая 2022 года №307-пп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</w:t>
      </w:r>
      <w:r>
        <w:rPr>
          <w:b/>
          <w:spacing w:val="40"/>
          <w:sz w:val="28"/>
          <w:szCs w:val="28"/>
        </w:rPr>
        <w:t xml:space="preserve">постановля</w:t>
      </w:r>
      <w:r>
        <w:rPr>
          <w:b/>
          <w:sz w:val="28"/>
          <w:szCs w:val="28"/>
        </w:rPr>
        <w:t xml:space="preserve">ю:</w:t>
      </w:r>
      <w:r>
        <w:rPr>
          <w:sz w:val="28"/>
          <w:szCs w:val="28"/>
        </w:rPr>
        <w:t xml:space="preserve"> </w:t>
      </w:r>
      <w:r/>
    </w:p>
    <w:p>
      <w:pPr>
        <w:pStyle w:val="73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</w:t>
        <w:tab/>
      </w:r>
      <w:r>
        <w:rPr>
          <w:sz w:val="28"/>
          <w:szCs w:val="28"/>
        </w:rPr>
        <w:t xml:space="preserve">Внести</w:t>
      </w:r>
      <w:r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 xml:space="preserve"> в постановление администрации Грайворонского городского округа от 20 июня 2022 года № 466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«Об утверждении Положения о порядке и размерах возмещения расходов, связанных со служебными командировками на территории иностранных государств, а также отдельных вопросах обеспечения гарантий, связанных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командированием на территории Донецкой Народной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Луганской Народной Республики муниципальных служащих и работников, замещающих должности, не являющиеся должностями муниципальной службы, а также вспомогательного персонала Грайворонского городского округа»:   </w:t>
      </w:r>
      <w:r/>
    </w:p>
    <w:p>
      <w:pPr>
        <w:pStyle w:val="73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заголовке к тексту </w:t>
      </w:r>
      <w:r>
        <w:rPr>
          <w:sz w:val="28"/>
          <w:szCs w:val="28"/>
        </w:rPr>
        <w:t xml:space="preserve">вышеназванного </w:t>
      </w:r>
      <w:r>
        <w:rPr>
          <w:sz w:val="28"/>
          <w:szCs w:val="28"/>
        </w:rPr>
        <w:t xml:space="preserve">постановления слова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«и Луганской Народной Республики» заменить словами «, Луганской Народной Республики и иные территории, нуждающиеся в обеспечении жизнедеятельности населения и восстановлении объектов инфраструктуры,»;</w:t>
      </w:r>
      <w:r/>
    </w:p>
    <w:p>
      <w:pPr>
        <w:pStyle w:val="73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в пункте 1 </w:t>
      </w:r>
      <w:r>
        <w:rPr>
          <w:sz w:val="28"/>
          <w:szCs w:val="28"/>
        </w:rPr>
        <w:t xml:space="preserve">вышеназванного</w:t>
      </w:r>
      <w:r>
        <w:rPr>
          <w:sz w:val="28"/>
          <w:szCs w:val="28"/>
        </w:rPr>
        <w:t xml:space="preserve"> постановления слова «и Луганской Народной Республики» заменить словами «, Луганской Народной Республики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иных территориях, нуждающихся в обеспечении жизнедеятельности населения и восстановления объектов инфраструктуры,»;</w:t>
      </w:r>
      <w:r/>
    </w:p>
    <w:p>
      <w:pPr>
        <w:pStyle w:val="73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в Положение о порядке и размерах возмещения расходов, связанных со служебными командировками на территории иностранных государств, а также об отдельных вопросах обеспечения гарантий, связанных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командированием на территории Донецкой Народной Республики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Луганской Народной Республики муниципальных служащих и работников, замещающих должности, не являющиеся должностями муниципальной службы, а также вспомогательного персонала Грайворонского городского округа (далее – Положение), утвержденное в пункте 1 </w:t>
      </w:r>
      <w:r>
        <w:rPr>
          <w:sz w:val="28"/>
          <w:szCs w:val="28"/>
        </w:rPr>
        <w:t xml:space="preserve">выше</w:t>
      </w:r>
      <w:r>
        <w:rPr>
          <w:sz w:val="28"/>
          <w:szCs w:val="28"/>
        </w:rPr>
        <w:t xml:space="preserve">названного постановления: </w:t>
      </w:r>
      <w:r/>
    </w:p>
    <w:p>
      <w:pPr>
        <w:pStyle w:val="73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третьем </w:t>
      </w:r>
      <w:r>
        <w:rPr>
          <w:sz w:val="28"/>
          <w:szCs w:val="28"/>
        </w:rPr>
        <w:t xml:space="preserve">абзац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пункта 3.2 раздела 3 Положения слова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«от 26 декабря 2005 года № 812 «О размере и порядке выплаты суточных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иностранной валюте и надбавок к суточным в иностранной валюте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</w:t>
      </w:r>
      <w:r>
        <w:rPr>
          <w:sz w:val="28"/>
          <w:szCs w:val="28"/>
        </w:rPr>
        <w:t xml:space="preserve">ных внебюджетных фондов Российской Федерации, федеральных государственных учреждений» заменить словами «от 26 декабря 2005 года № 812 «О размере и порядке выплаты суточных и надбавок к суточным при служебных командировках на территории иностранных государс</w:t>
      </w:r>
      <w:r>
        <w:rPr>
          <w:sz w:val="28"/>
          <w:szCs w:val="28"/>
        </w:rPr>
        <w:t xml:space="preserve">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учреждений, военнослужащих, проходящих военную службу по контракту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Вооруженных Силах Российской Федерации, федеральных органах исполнительной власти и федеральных государственных органах, в которых феде</w:t>
      </w:r>
      <w:r>
        <w:rPr>
          <w:sz w:val="28"/>
          <w:szCs w:val="28"/>
        </w:rPr>
        <w:t xml:space="preserve">ральным законом предусмотрена военная служба, а также о размере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порядке возмещения указанным военнослужащим дополнительных расходов при служебных командировках на территории иностранных государств»;</w:t>
      </w:r>
      <w:r/>
    </w:p>
    <w:p>
      <w:pPr>
        <w:pStyle w:val="73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</w:t>
      </w:r>
      <w:r>
        <w:rPr>
          <w:sz w:val="28"/>
          <w:szCs w:val="28"/>
        </w:rPr>
        <w:t xml:space="preserve">етвертый </w:t>
      </w:r>
      <w:r>
        <w:rPr>
          <w:sz w:val="28"/>
          <w:szCs w:val="28"/>
        </w:rPr>
        <w:t xml:space="preserve">и пятый </w:t>
      </w:r>
      <w:r>
        <w:rPr>
          <w:sz w:val="28"/>
          <w:szCs w:val="28"/>
        </w:rPr>
        <w:t xml:space="preserve">абзац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 пункта 3.2 раздела 3 Положения после слов «Луганской Народной Республики» дополнить словами «и иных территориях, нуждающихся в обеспечении жизнедеятельности населения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восстановлении объектов инфраструктуры»;</w:t>
      </w:r>
      <w:r/>
    </w:p>
    <w:p>
      <w:pPr>
        <w:pStyle w:val="73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3 Положения </w:t>
      </w:r>
      <w:r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пунктами</w:t>
      </w:r>
      <w:r>
        <w:rPr>
          <w:sz w:val="28"/>
          <w:szCs w:val="28"/>
        </w:rPr>
        <w:t xml:space="preserve"> 3.12, 3.13 следующего содержания: </w:t>
      </w:r>
      <w:r/>
    </w:p>
    <w:p>
      <w:pPr>
        <w:pStyle w:val="73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«3.12. Работникам организаций и учреждений, подведомственных органам муниципаль</w:t>
      </w:r>
      <w:r>
        <w:rPr>
          <w:sz w:val="28"/>
          <w:szCs w:val="28"/>
        </w:rPr>
        <w:t xml:space="preserve">ной власти, а также работникам иных организаций, принимающим непосредственное участие в выполнении работ (оказании услуг) по обеспечению жизнедеятельности населения и (или) восстановлению объектов инфраструктуры на территориях Донецкой Народной Республики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Луганской Народной Республики, работодатель вправе выплачивать в период их пребывания в служебных командировках на указанных территориях безотчетные суммы в целях возмещения дополнительных расходов, связанных с такими командировками.</w:t>
      </w:r>
      <w:r/>
    </w:p>
    <w:p>
      <w:pPr>
        <w:pStyle w:val="73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Работникам, замещающим должности в органах муниципальной власти, а также работникам иных организаций, принимающим непосредственное участие в выполнении работ (оказании услуг)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обеспечению жизнедеятельности населения и (или) восстановлению объектов инфраструктуры на территориях, нуждающихся в обеспечении жизнедеятельности населения и восстановлении объектов инфраструктуры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при направлении в служебные командировки на указанные территории: </w:t>
      </w:r>
      <w:r/>
    </w:p>
    <w:p>
      <w:pPr>
        <w:pStyle w:val="73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суточные в рублях выплачиваются в размерах, установленных постановлением Правительства Российской Федерации от 26 декабря 2005 года № 812 «О размере и порядке выплаты суточных и надбавок к суточным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при служебных командировках на территории иностранных государств работников, заключивших трудовой договор о работе в федеральных государственных </w:t>
      </w:r>
      <w:r>
        <w:rPr>
          <w:sz w:val="28"/>
          <w:szCs w:val="28"/>
        </w:rPr>
        <w:t xml:space="preserve">органах, работников государственных внебюджетных фондов Российской Федерации, федеральных государственных учреждений, военнослужащих, проходящих военную службу по контракту в Вооруженных Силах Российской Федерации, федеральных органах исполнительной власти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федеральных государственных органах, в которых федеральным законом предусмотрена военная служба, а также о размерах и порядке возмещения указанным военнослужащим дополнительных расходов при служебных командировках на территории иностранных государств»;</w:t>
      </w:r>
      <w:r/>
    </w:p>
    <w:p>
      <w:pPr>
        <w:pStyle w:val="73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работодатель вправе выплачивать в период их пребывания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служебных командировках на указанных территориях безотчетные суммы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целях возмещения дополнительных расходов, связанных с такими командировками.</w:t>
      </w:r>
      <w:r>
        <w:rPr>
          <w:sz w:val="28"/>
          <w:szCs w:val="28"/>
        </w:rPr>
        <w:t xml:space="preserve">».</w:t>
      </w:r>
      <w:r>
        <w:rPr>
          <w:sz w:val="28"/>
          <w:szCs w:val="28"/>
        </w:rPr>
        <w:t xml:space="preserve">      </w:t>
      </w:r>
      <w:r/>
    </w:p>
    <w:p>
      <w:pPr>
        <w:pStyle w:val="73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</w:t>
        <w:tab/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(graivoron.ru).</w:t>
      </w:r>
      <w:r/>
    </w:p>
    <w:p>
      <w:pPr>
        <w:pStyle w:val="73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городского округа – руководителя аппарата главы администрации Е.А. Адаменко.</w:t>
      </w:r>
      <w:r/>
    </w:p>
    <w:p>
      <w:pPr>
        <w:pStyle w:val="73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</w:t>
        <w:tab/>
      </w:r>
      <w:r>
        <w:rPr>
          <w:sz w:val="28"/>
          <w:szCs w:val="28"/>
        </w:rPr>
        <w:t xml:space="preserve">Настоящее постановление вступает в силу со дня его официального опубликования.</w:t>
      </w:r>
      <w:r/>
    </w:p>
    <w:p>
      <w:pPr>
        <w:pStyle w:val="730"/>
        <w:ind w:right="-1" w:firstLine="705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73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3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68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730"/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730"/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Бондарев</w:t>
            </w:r>
            <w:r/>
          </w:p>
        </w:tc>
      </w:tr>
    </w:tbl>
    <w:p>
      <w:pPr>
        <w:pStyle w:val="730"/>
        <w:spacing w:before="10" w:after="10"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" w:right="567" w:bottom="993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 Narrow">
    <w:panose1 w:val="020B0606020202030204"/>
  </w:font>
  <w:font w:name="timesnewromanps-boldmt">
    <w:panose1 w:val="020206030504050203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7"/>
      <w:rPr>
        <w:rStyle w:val="738"/>
      </w:rPr>
      <w:framePr w:wrap="around" w:vAnchor="text" w:hAnchor="margin" w:xAlign="center" w:y="1"/>
    </w:pPr>
    <w:r>
      <w:rPr>
        <w:rStyle w:val="738"/>
      </w:rPr>
      <w:fldChar w:fldCharType="begin"/>
    </w:r>
    <w:r>
      <w:rPr>
        <w:rStyle w:val="738"/>
      </w:rPr>
      <w:instrText xml:space="preserve">PAGE  </w:instrText>
    </w:r>
    <w:r>
      <w:rPr>
        <w:rStyle w:val="738"/>
      </w:rPr>
      <w:fldChar w:fldCharType="separate"/>
    </w:r>
    <w:r>
      <w:rPr>
        <w:rStyle w:val="738"/>
      </w:rPr>
      <w:t xml:space="preserve">3</w:t>
    </w:r>
    <w:r>
      <w:rPr>
        <w:rStyle w:val="738"/>
      </w:rPr>
      <w:fldChar w:fldCharType="end"/>
    </w:r>
    <w:r>
      <w:rPr>
        <w:rStyle w:val="738"/>
      </w:rPr>
    </w:r>
    <w:r/>
  </w:p>
  <w:p>
    <w:pPr>
      <w:pStyle w:val="73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7"/>
      <w:rPr>
        <w:rStyle w:val="738"/>
      </w:rPr>
      <w:framePr w:wrap="around" w:vAnchor="text" w:hAnchor="margin" w:xAlign="center" w:y="1"/>
    </w:pPr>
    <w:r>
      <w:rPr>
        <w:rStyle w:val="738"/>
      </w:rPr>
      <w:fldChar w:fldCharType="begin"/>
    </w:r>
    <w:r>
      <w:rPr>
        <w:rStyle w:val="738"/>
      </w:rPr>
      <w:instrText xml:space="preserve">PAGE  </w:instrText>
    </w:r>
    <w:r>
      <w:rPr>
        <w:rStyle w:val="738"/>
      </w:rPr>
      <w:fldChar w:fldCharType="end"/>
    </w:r>
    <w:r>
      <w:rPr>
        <w:rStyle w:val="738"/>
      </w:rPr>
    </w:r>
    <w:r/>
  </w:p>
  <w:p>
    <w:pPr>
      <w:pStyle w:val="73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720" w:hanging="360"/>
        <w:tabs>
          <w:tab w:val="num" w:pos="720" w:leader="none"/>
        </w:tabs>
      </w:pPr>
      <w:rPr>
        <w:b w:val="0"/>
      </w:rPr>
    </w:lvl>
    <w:lvl w:ilvl="1">
      <w:start w:val="1"/>
      <w:numFmt w:val="decimal"/>
      <w:isLgl w:val="false"/>
      <w:suff w:val="tab"/>
      <w:lvlText w:val="%2."/>
      <w:lvlJc w:val="left"/>
      <w:pPr>
        <w:pStyle w:val="730"/>
        <w:ind w:left="1080" w:hanging="360"/>
        <w:tabs>
          <w:tab w:val="num" w:pos="1080" w:leader="none"/>
        </w:tabs>
      </w:pPr>
    </w:lvl>
    <w:lvl w:ilvl="2">
      <w:start w:val="2"/>
      <w:numFmt w:val="decimal"/>
      <w:isLgl w:val="false"/>
      <w:suff w:val="tab"/>
      <w:lvlText w:val="%3."/>
      <w:lvlJc w:val="left"/>
      <w:pPr>
        <w:pStyle w:val="730"/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30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730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730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30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730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730"/>
        <w:ind w:left="3600" w:hanging="360"/>
        <w:tabs>
          <w:tab w:val="num" w:pos="3600" w:leader="none"/>
        </w:tabs>
      </w:pPr>
    </w:lvl>
  </w:abstractNum>
  <w:abstractNum w:abstractNumId="1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730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30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30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30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30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30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30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30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30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720" w:hanging="360"/>
      </w:pPr>
      <w:rPr>
        <w:i/>
      </w:rPr>
    </w:lvl>
    <w:lvl w:ilvl="1">
      <w:start w:val="1"/>
      <w:numFmt w:val="lowerLetter"/>
      <w:isLgl w:val="false"/>
      <w:suff w:val="tab"/>
      <w:lvlText w:val="%2."/>
      <w:lvlJc w:val="left"/>
      <w:pPr>
        <w:pStyle w:val="73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0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1068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730"/>
        <w:ind w:left="1158" w:hanging="45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730"/>
        <w:ind w:left="142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730"/>
        <w:ind w:left="1788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730"/>
        <w:ind w:left="178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730"/>
        <w:ind w:left="2148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730"/>
        <w:ind w:left="2148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730"/>
        <w:ind w:left="2508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730"/>
        <w:ind w:left="2868" w:hanging="216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3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3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3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3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3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3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3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30"/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730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30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30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30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30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30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30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30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30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30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30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30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30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30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30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30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30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1068" w:hanging="360"/>
      </w:pPr>
      <w:rPr>
        <w:color w:val="000000"/>
      </w:rPr>
    </w:lvl>
    <w:lvl w:ilvl="1">
      <w:start w:val="1"/>
      <w:numFmt w:val="decimal"/>
      <w:isLgl w:val="false"/>
      <w:suff w:val="tab"/>
      <w:lvlText w:val="%1.%2"/>
      <w:lvlJc w:val="left"/>
      <w:pPr>
        <w:pStyle w:val="730"/>
        <w:ind w:left="1308" w:hanging="60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730"/>
        <w:ind w:left="1428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730"/>
        <w:ind w:left="1788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730"/>
        <w:ind w:left="1788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730"/>
        <w:ind w:left="2148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730"/>
        <w:ind w:left="2148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730"/>
        <w:ind w:left="2508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730"/>
        <w:ind w:left="2868" w:hanging="2160"/>
      </w:pPr>
      <w:rPr>
        <w:color w:val="000000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3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0"/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30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0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0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0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0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0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0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0"/>
        <w:ind w:left="6828" w:hanging="180"/>
      </w:pPr>
    </w:lvl>
  </w:abstractNum>
  <w:abstractNum w:abstractNumId="10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730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30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30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30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30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30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30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30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30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1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730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30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30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30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30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30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30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30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30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30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0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0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0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0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0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0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0"/>
        <w:ind w:left="684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30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30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30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30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30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30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30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30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730"/>
        <w:ind w:left="720" w:hanging="360"/>
        <w:tabs>
          <w:tab w:val="num" w:pos="720" w:leader="none"/>
        </w:tabs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3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3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3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3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3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3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3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30"/>
        <w:ind w:left="6480" w:hanging="18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730"/>
        <w:ind w:left="14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30"/>
        <w:ind w:left="180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30"/>
        <w:ind w:left="25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30"/>
        <w:ind w:left="28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30"/>
        <w:ind w:left="36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30"/>
        <w:ind w:left="43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30"/>
        <w:ind w:left="468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30"/>
        <w:ind w:left="5400" w:hanging="216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30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30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30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30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30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30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30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30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30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30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30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30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30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30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30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30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30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30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30"/>
        <w:ind w:left="18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30"/>
        <w:ind w:left="25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30"/>
        <w:ind w:left="32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30"/>
        <w:ind w:left="398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30"/>
        <w:ind w:left="470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30"/>
        <w:ind w:left="54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30"/>
        <w:ind w:left="61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30"/>
        <w:ind w:left="68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114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30"/>
        <w:ind w:left="186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0"/>
        <w:ind w:left="2583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0"/>
        <w:ind w:left="330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0"/>
        <w:ind w:left="402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0"/>
        <w:ind w:left="4743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0"/>
        <w:ind w:left="546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0"/>
        <w:ind w:left="618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0"/>
        <w:ind w:left="6903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30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30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30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30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30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30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30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30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30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30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30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30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30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30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30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30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30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30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6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  <w:lang w:val="en-US"/>
      </w:rPr>
    </w:lvl>
    <w:lvl w:ilvl="1">
      <w:start w:val="1"/>
      <w:numFmt w:val="lowerLetter"/>
      <w:isLgl w:val="false"/>
      <w:suff w:val="tab"/>
      <w:lvlText w:val="%2"/>
      <w:lvlJc w:val="left"/>
      <w:pPr>
        <w:pStyle w:val="730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30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30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30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30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30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30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30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3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730"/>
        <w:ind w:left="696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30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30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30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30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30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30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30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30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30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0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0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0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0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0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0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0"/>
        <w:ind w:left="6828" w:hanging="180"/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30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30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30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30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30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30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30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30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30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30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0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0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0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0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0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0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0"/>
        <w:ind w:left="666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720" w:hanging="360"/>
      </w:pPr>
      <w:rPr>
        <w:b w:val="0"/>
        <w:i/>
      </w:rPr>
    </w:lvl>
    <w:lvl w:ilvl="1">
      <w:start w:val="1"/>
      <w:numFmt w:val="lowerLetter"/>
      <w:isLgl w:val="false"/>
      <w:suff w:val="tab"/>
      <w:lvlText w:val="%2."/>
      <w:lvlJc w:val="left"/>
      <w:pPr>
        <w:pStyle w:val="73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0"/>
        <w:ind w:left="6480" w:hanging="180"/>
      </w:p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30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30"/>
        <w:ind w:left="17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30"/>
        <w:ind w:left="24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30"/>
        <w:ind w:left="32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30"/>
        <w:ind w:left="392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30"/>
        <w:ind w:left="464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30"/>
        <w:ind w:left="53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30"/>
        <w:ind w:left="60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30"/>
        <w:ind w:left="68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782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30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30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30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30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30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30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30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30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0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30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30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30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30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30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30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30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30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30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30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30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30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30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30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30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30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30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30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30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0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0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0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0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0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0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0"/>
        <w:ind w:left="6687" w:hanging="180"/>
      </w:p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30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30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30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30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30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30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30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30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30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1140" w:hanging="4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30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0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0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0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0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0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0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0"/>
        <w:ind w:left="6840" w:hanging="180"/>
      </w:p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30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30"/>
        <w:ind w:left="16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30"/>
        <w:ind w:left="24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30"/>
        <w:ind w:left="31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30"/>
        <w:ind w:left="384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30"/>
        <w:ind w:left="456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30"/>
        <w:ind w:left="52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30"/>
        <w:ind w:left="60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30"/>
        <w:ind w:left="67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30"/>
        <w:ind w:left="1128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30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30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30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30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30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30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30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30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7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730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30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30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30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30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30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30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30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30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149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30"/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0"/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0"/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0"/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0"/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0"/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0"/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0"/>
        <w:ind w:left="7254" w:hanging="180"/>
      </w:pPr>
    </w:lvl>
  </w:abstractNum>
  <w:abstractNum w:abstractNumId="39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730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30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30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30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30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30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30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30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30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30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30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0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0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0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0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0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0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0"/>
        <w:ind w:left="666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3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3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3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3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3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3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3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30"/>
        <w:ind w:left="6480" w:hanging="180"/>
        <w:tabs>
          <w:tab w:val="num" w:pos="6480" w:leader="none"/>
        </w:tabs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30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0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0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0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0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0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0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0"/>
        <w:ind w:left="6828" w:hanging="180"/>
      </w:p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30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30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30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30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30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30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30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30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30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30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30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30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30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30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30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30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30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30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1070" w:hanging="360"/>
      </w:pPr>
      <w:rPr>
        <w:b w:val="0"/>
        <w:i/>
      </w:rPr>
    </w:lvl>
    <w:lvl w:ilvl="1">
      <w:start w:val="1"/>
      <w:numFmt w:val="decimal"/>
      <w:isLgl w:val="false"/>
      <w:suff w:val="tab"/>
      <w:lvlText w:val="%2."/>
      <w:lvlJc w:val="left"/>
      <w:pPr>
        <w:pStyle w:val="730"/>
        <w:ind w:left="1790" w:hanging="360"/>
        <w:tabs>
          <w:tab w:val="num" w:pos="179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730"/>
        <w:ind w:left="2510" w:hanging="360"/>
        <w:tabs>
          <w:tab w:val="num" w:pos="251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30"/>
        <w:ind w:left="3230" w:hanging="360"/>
        <w:tabs>
          <w:tab w:val="num" w:pos="323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730"/>
        <w:ind w:left="3950" w:hanging="360"/>
        <w:tabs>
          <w:tab w:val="num" w:pos="395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730"/>
        <w:ind w:left="4670" w:hanging="360"/>
        <w:tabs>
          <w:tab w:val="num" w:pos="467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30"/>
        <w:ind w:left="5390" w:hanging="360"/>
        <w:tabs>
          <w:tab w:val="num" w:pos="539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730"/>
        <w:ind w:left="6110" w:hanging="360"/>
        <w:tabs>
          <w:tab w:val="num" w:pos="611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730"/>
        <w:ind w:left="6830" w:hanging="360"/>
        <w:tabs>
          <w:tab w:val="num" w:pos="6830" w:leader="none"/>
        </w:tabs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730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30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30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30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30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30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30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30"/>
        <w:ind w:left="7832" w:hanging="2160"/>
      </w:pPr>
    </w:lvl>
  </w:abstractNum>
  <w:abstractNum w:abstractNumId="4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30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30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30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30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30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30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30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30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30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num w:numId="1">
    <w:abstractNumId w:val="24"/>
  </w:num>
  <w:num w:numId="2">
    <w:abstractNumId w:val="3"/>
  </w:num>
  <w:num w:numId="3">
    <w:abstractNumId w:val="46"/>
  </w:num>
  <w:num w:numId="4">
    <w:abstractNumId w:val="47"/>
  </w:num>
  <w:num w:numId="5">
    <w:abstractNumId w:val="37"/>
  </w:num>
  <w:num w:numId="6">
    <w:abstractNumId w:val="29"/>
  </w:num>
  <w:num w:numId="7">
    <w:abstractNumId w:val="1"/>
  </w:num>
  <w:num w:numId="8">
    <w:abstractNumId w:val="10"/>
  </w:num>
  <w:num w:numId="9">
    <w:abstractNumId w:val="36"/>
  </w:num>
  <w:num w:numId="10">
    <w:abstractNumId w:val="20"/>
  </w:num>
  <w:num w:numId="11">
    <w:abstractNumId w:val="43"/>
  </w:num>
  <w:num w:numId="12">
    <w:abstractNumId w:val="21"/>
  </w:num>
  <w:num w:numId="13">
    <w:abstractNumId w:val="25"/>
  </w:num>
  <w:num w:numId="14">
    <w:abstractNumId w:val="28"/>
  </w:num>
  <w:num w:numId="15">
    <w:abstractNumId w:val="31"/>
  </w:num>
  <w:num w:numId="16">
    <w:abstractNumId w:val="33"/>
  </w:num>
  <w:num w:numId="17">
    <w:abstractNumId w:val="35"/>
  </w:num>
  <w:num w:numId="18">
    <w:abstractNumId w:val="18"/>
  </w:num>
  <w:num w:numId="19">
    <w:abstractNumId w:val="13"/>
  </w:num>
  <w:num w:numId="20">
    <w:abstractNumId w:val="39"/>
  </w:num>
  <w:num w:numId="21">
    <w:abstractNumId w:val="6"/>
  </w:num>
  <w:num w:numId="22">
    <w:abstractNumId w:val="16"/>
  </w:num>
  <w:num w:numId="23">
    <w:abstractNumId w:val="23"/>
  </w:num>
  <w:num w:numId="24">
    <w:abstractNumId w:val="22"/>
  </w:num>
  <w:num w:numId="25">
    <w:abstractNumId w:val="30"/>
  </w:num>
  <w:num w:numId="26">
    <w:abstractNumId w:val="5"/>
  </w:num>
  <w:num w:numId="27">
    <w:abstractNumId w:val="17"/>
  </w:num>
  <w:num w:numId="28">
    <w:abstractNumId w:val="11"/>
  </w:num>
  <w:num w:numId="29">
    <w:abstractNumId w:val="44"/>
  </w:num>
  <w:num w:numId="30">
    <w:abstractNumId w:val="41"/>
  </w:num>
  <w:num w:numId="31">
    <w:abstractNumId w:val="4"/>
  </w:num>
  <w:num w:numId="32">
    <w:abstractNumId w:val="7"/>
  </w:num>
  <w:num w:numId="33">
    <w:abstractNumId w:val="34"/>
  </w:num>
  <w:num w:numId="34">
    <w:abstractNumId w:val="38"/>
  </w:num>
  <w:num w:numId="35">
    <w:abstractNumId w:val="12"/>
  </w:num>
  <w:num w:numId="36">
    <w:abstractNumId w:val="9"/>
  </w:num>
  <w:num w:numId="37">
    <w:abstractNumId w:val="14"/>
  </w:num>
  <w:num w:numId="38">
    <w:abstractNumId w:val="26"/>
  </w:num>
  <w:num w:numId="39">
    <w:abstractNumId w:val="19"/>
  </w:num>
  <w:num w:numId="40">
    <w:abstractNumId w:val="42"/>
  </w:num>
  <w:num w:numId="41">
    <w:abstractNumId w:val="0"/>
  </w:num>
  <w:num w:numId="42">
    <w:abstractNumId w:val="27"/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32"/>
  </w:num>
  <w:num w:numId="46">
    <w:abstractNumId w:val="40"/>
  </w:num>
  <w:num w:numId="47">
    <w:abstractNumId w:val="8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30"/>
    <w:next w:val="730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30"/>
    <w:next w:val="730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30"/>
    <w:next w:val="730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30"/>
    <w:next w:val="730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30"/>
    <w:next w:val="730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30"/>
    <w:next w:val="730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30"/>
    <w:next w:val="73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30"/>
    <w:next w:val="73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30"/>
    <w:next w:val="73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730"/>
    <w:next w:val="730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730"/>
    <w:next w:val="730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730"/>
    <w:next w:val="73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30"/>
    <w:next w:val="73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730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730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730"/>
    <w:next w:val="7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730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73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730"/>
    <w:next w:val="73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30"/>
    <w:next w:val="73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30"/>
    <w:next w:val="73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30"/>
    <w:next w:val="73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30"/>
    <w:next w:val="73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30"/>
    <w:next w:val="73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30"/>
    <w:next w:val="73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30"/>
    <w:next w:val="73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30"/>
    <w:next w:val="73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30"/>
    <w:next w:val="730"/>
    <w:uiPriority w:val="99"/>
    <w:unhideWhenUsed/>
    <w:pPr>
      <w:spacing w:after="0" w:afterAutospacing="0"/>
    </w:pPr>
  </w:style>
  <w:style w:type="paragraph" w:styleId="730" w:default="1">
    <w:name w:val="Normal"/>
    <w:next w:val="730"/>
    <w:link w:val="730"/>
    <w:rPr>
      <w:lang w:val="ru-RU" w:bidi="ar-SA" w:eastAsia="ru-RU"/>
    </w:rPr>
  </w:style>
  <w:style w:type="paragraph" w:styleId="731">
    <w:name w:val="Заголовок 1"/>
    <w:basedOn w:val="730"/>
    <w:next w:val="731"/>
    <w:link w:val="776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character" w:styleId="732">
    <w:name w:val="Основной шрифт абзаца"/>
    <w:next w:val="732"/>
    <w:link w:val="730"/>
    <w:semiHidden/>
  </w:style>
  <w:style w:type="table" w:styleId="733">
    <w:name w:val="Обычная таблица"/>
    <w:next w:val="733"/>
    <w:link w:val="730"/>
    <w:semiHidden/>
    <w:tblPr/>
  </w:style>
  <w:style w:type="numbering" w:styleId="734">
    <w:name w:val="Нет списка"/>
    <w:next w:val="734"/>
    <w:link w:val="730"/>
    <w:semiHidden/>
  </w:style>
  <w:style w:type="table" w:styleId="735">
    <w:name w:val="Сетка таблицы"/>
    <w:basedOn w:val="733"/>
    <w:next w:val="735"/>
    <w:link w:val="730"/>
    <w:tblPr/>
  </w:style>
  <w:style w:type="paragraph" w:styleId="736">
    <w:name w:val="Основной текст с отступом 2"/>
    <w:basedOn w:val="730"/>
    <w:next w:val="736"/>
    <w:link w:val="730"/>
    <w:pPr>
      <w:ind w:left="283"/>
      <w:spacing w:after="120" w:line="480" w:lineRule="auto"/>
    </w:pPr>
  </w:style>
  <w:style w:type="paragraph" w:styleId="737">
    <w:name w:val="Верхний колонтитул"/>
    <w:basedOn w:val="730"/>
    <w:next w:val="737"/>
    <w:link w:val="730"/>
    <w:pPr>
      <w:tabs>
        <w:tab w:val="center" w:pos="4677" w:leader="none"/>
        <w:tab w:val="right" w:pos="9355" w:leader="none"/>
      </w:tabs>
    </w:pPr>
  </w:style>
  <w:style w:type="character" w:styleId="738">
    <w:name w:val="Номер страницы"/>
    <w:basedOn w:val="732"/>
    <w:next w:val="738"/>
    <w:link w:val="730"/>
  </w:style>
  <w:style w:type="paragraph" w:styleId="739">
    <w:name w:val="Текст выноски"/>
    <w:basedOn w:val="730"/>
    <w:next w:val="739"/>
    <w:link w:val="730"/>
    <w:semiHidden/>
    <w:rPr>
      <w:rFonts w:ascii="Tahoma" w:hAnsi="Tahoma"/>
      <w:sz w:val="16"/>
      <w:szCs w:val="16"/>
    </w:rPr>
  </w:style>
  <w:style w:type="paragraph" w:styleId="740">
    <w:name w:val="Основной текст"/>
    <w:basedOn w:val="730"/>
    <w:next w:val="740"/>
    <w:link w:val="765"/>
    <w:pPr>
      <w:spacing w:after="120"/>
    </w:pPr>
  </w:style>
  <w:style w:type="paragraph" w:styleId="741">
    <w:name w:val="Обычный (веб)"/>
    <w:basedOn w:val="730"/>
    <w:next w:val="741"/>
    <w:link w:val="73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742">
    <w:name w:val="Основной текст с отступом Знак"/>
    <w:next w:val="742"/>
    <w:link w:val="743"/>
    <w:rPr>
      <w:sz w:val="24"/>
      <w:szCs w:val="24"/>
      <w:lang w:val="ru-RU" w:bidi="ar-SA" w:eastAsia="ru-RU"/>
    </w:rPr>
  </w:style>
  <w:style w:type="paragraph" w:styleId="743">
    <w:name w:val="Основной текст с отступом"/>
    <w:basedOn w:val="730"/>
    <w:next w:val="743"/>
    <w:link w:val="742"/>
    <w:pPr>
      <w:ind w:left="283"/>
      <w:spacing w:after="120"/>
    </w:pPr>
    <w:rPr>
      <w:sz w:val="24"/>
      <w:szCs w:val="24"/>
    </w:rPr>
  </w:style>
  <w:style w:type="paragraph" w:styleId="744">
    <w:name w:val="List Paragraph"/>
    <w:basedOn w:val="730"/>
    <w:next w:val="744"/>
    <w:link w:val="730"/>
    <w:pPr>
      <w:contextualSpacing/>
      <w:ind w:left="720"/>
    </w:pPr>
    <w:rPr>
      <w:rFonts w:eastAsia="Calibri"/>
      <w:sz w:val="24"/>
      <w:szCs w:val="24"/>
    </w:rPr>
  </w:style>
  <w:style w:type="paragraph" w:styleId="745">
    <w:name w:val="ConsPlusNormal"/>
    <w:next w:val="745"/>
    <w:link w:val="749"/>
    <w:pPr>
      <w:widowControl w:val="off"/>
    </w:pPr>
    <w:rPr>
      <w:rFonts w:ascii="Arial" w:hAnsi="Arial"/>
      <w:lang w:val="ru-RU" w:bidi="ar-SA" w:eastAsia="ru-RU"/>
    </w:rPr>
  </w:style>
  <w:style w:type="paragraph" w:styleId="746">
    <w:name w:val="Нижний колонтитул"/>
    <w:basedOn w:val="730"/>
    <w:next w:val="746"/>
    <w:link w:val="730"/>
    <w:pPr>
      <w:tabs>
        <w:tab w:val="center" w:pos="4677" w:leader="none"/>
        <w:tab w:val="right" w:pos="9355" w:leader="none"/>
      </w:tabs>
    </w:pPr>
  </w:style>
  <w:style w:type="character" w:styleId="747">
    <w:name w:val="Гиперссылка"/>
    <w:next w:val="747"/>
    <w:link w:val="730"/>
    <w:rPr>
      <w:color w:val="0000FF"/>
      <w:u w:val="single"/>
    </w:rPr>
  </w:style>
  <w:style w:type="character" w:styleId="748">
    <w:name w:val="Строгий"/>
    <w:next w:val="748"/>
    <w:link w:val="730"/>
    <w:rPr>
      <w:b/>
      <w:bCs/>
    </w:rPr>
  </w:style>
  <w:style w:type="character" w:styleId="749">
    <w:name w:val="ConsPlusNormal Знак"/>
    <w:next w:val="749"/>
    <w:link w:val="745"/>
    <w:rPr>
      <w:rFonts w:ascii="Arial" w:hAnsi="Arial"/>
      <w:lang w:val="ru-RU" w:bidi="ar-SA" w:eastAsia="ru-RU"/>
    </w:rPr>
  </w:style>
  <w:style w:type="paragraph" w:styleId="750">
    <w:name w:val="ConsPlusTitle"/>
    <w:next w:val="750"/>
    <w:link w:val="730"/>
    <w:pPr>
      <w:widowControl w:val="off"/>
    </w:pPr>
    <w:rPr>
      <w:rFonts w:ascii="Arial" w:hAnsi="Arial"/>
      <w:b/>
      <w:bCs/>
      <w:lang w:val="ru-RU" w:bidi="ar-SA" w:eastAsia="ru-RU"/>
    </w:rPr>
  </w:style>
  <w:style w:type="paragraph" w:styleId="751">
    <w:name w:val="Основной текст 2"/>
    <w:basedOn w:val="730"/>
    <w:next w:val="751"/>
    <w:link w:val="752"/>
    <w:pPr>
      <w:spacing w:after="120" w:line="480" w:lineRule="auto"/>
    </w:pPr>
    <w:rPr>
      <w:rFonts w:eastAsia="Calibri"/>
      <w:sz w:val="24"/>
      <w:szCs w:val="24"/>
    </w:rPr>
  </w:style>
  <w:style w:type="character" w:styleId="752">
    <w:name w:val="Основной текст 2 Знак"/>
    <w:next w:val="752"/>
    <w:link w:val="751"/>
    <w:rPr>
      <w:rFonts w:eastAsia="Calibri"/>
      <w:sz w:val="24"/>
      <w:szCs w:val="24"/>
      <w:lang w:val="ru-RU" w:bidi="ar-SA" w:eastAsia="ru-RU"/>
    </w:rPr>
  </w:style>
  <w:style w:type="paragraph" w:styleId="753">
    <w:name w:val="Абзац списка"/>
    <w:basedOn w:val="730"/>
    <w:next w:val="753"/>
    <w:link w:val="730"/>
    <w:pPr>
      <w:contextualSpacing/>
      <w:ind w:left="720"/>
    </w:pPr>
    <w:rPr>
      <w:sz w:val="24"/>
      <w:szCs w:val="24"/>
    </w:rPr>
  </w:style>
  <w:style w:type="paragraph" w:styleId="754">
    <w:name w:val="western"/>
    <w:basedOn w:val="730"/>
    <w:next w:val="754"/>
    <w:link w:val="73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755">
    <w:name w:val="Основной текст с отступом 21"/>
    <w:basedOn w:val="730"/>
    <w:next w:val="755"/>
    <w:link w:val="730"/>
    <w:pPr>
      <w:ind w:left="720" w:hanging="851"/>
      <w:jc w:val="both"/>
    </w:pPr>
    <w:rPr>
      <w:sz w:val="28"/>
      <w:lang w:eastAsia="ar-SA"/>
    </w:rPr>
  </w:style>
  <w:style w:type="character" w:styleId="756">
    <w:name w:val="Body text_"/>
    <w:next w:val="756"/>
    <w:link w:val="757"/>
    <w:rPr>
      <w:sz w:val="25"/>
      <w:szCs w:val="25"/>
      <w:lang w:bidi="ar-SA"/>
    </w:rPr>
  </w:style>
  <w:style w:type="paragraph" w:styleId="757">
    <w:name w:val="Body text"/>
    <w:basedOn w:val="730"/>
    <w:next w:val="757"/>
    <w:link w:val="756"/>
    <w:pPr>
      <w:jc w:val="both"/>
      <w:spacing w:line="322" w:lineRule="exact"/>
      <w:shd w:val="clear" w:color="auto" w:fill="ffffff"/>
    </w:pPr>
    <w:rPr>
      <w:sz w:val="25"/>
      <w:szCs w:val="25"/>
      <w:lang w:val="en-US" w:eastAsia="en-US"/>
    </w:rPr>
  </w:style>
  <w:style w:type="paragraph" w:styleId="758">
    <w:name w:val="Название"/>
    <w:basedOn w:val="730"/>
    <w:next w:val="758"/>
    <w:link w:val="762"/>
    <w:pPr>
      <w:jc w:val="center"/>
      <w:tabs>
        <w:tab w:val="left" w:pos="2280" w:leader="none"/>
      </w:tabs>
    </w:pPr>
    <w:rPr>
      <w:b/>
      <w:bCs/>
      <w:sz w:val="40"/>
      <w:lang w:val="en-US" w:eastAsia="en-US"/>
    </w:rPr>
  </w:style>
  <w:style w:type="character" w:styleId="759">
    <w:name w:val="Font Style11"/>
    <w:next w:val="759"/>
    <w:link w:val="730"/>
    <w:rPr>
      <w:rFonts w:ascii="Times New Roman" w:hAnsi="Times New Roman"/>
      <w:sz w:val="24"/>
      <w:szCs w:val="24"/>
    </w:rPr>
  </w:style>
  <w:style w:type="paragraph" w:styleId="760">
    <w:name w:val="Основной текст 3"/>
    <w:basedOn w:val="730"/>
    <w:next w:val="760"/>
    <w:link w:val="730"/>
    <w:pPr>
      <w:spacing w:after="120"/>
    </w:pPr>
    <w:rPr>
      <w:sz w:val="16"/>
      <w:szCs w:val="16"/>
    </w:rPr>
  </w:style>
  <w:style w:type="paragraph" w:styleId="761">
    <w:name w:val="ConsPlusNonformat"/>
    <w:next w:val="761"/>
    <w:link w:val="730"/>
    <w:pPr>
      <w:widowControl w:val="off"/>
    </w:pPr>
    <w:rPr>
      <w:rFonts w:ascii="Courier New" w:hAnsi="Courier New" w:eastAsia="Calibri"/>
      <w:lang w:val="ru-RU" w:bidi="ar-SA" w:eastAsia="ru-RU"/>
    </w:rPr>
  </w:style>
  <w:style w:type="character" w:styleId="762">
    <w:name w:val="Название Знак"/>
    <w:next w:val="762"/>
    <w:link w:val="758"/>
    <w:rPr>
      <w:b/>
      <w:bCs/>
      <w:sz w:val="40"/>
    </w:rPr>
  </w:style>
  <w:style w:type="character" w:styleId="763">
    <w:name w:val="Основной текст_"/>
    <w:next w:val="763"/>
    <w:link w:val="764"/>
    <w:rPr>
      <w:shd w:val="clear" w:color="auto" w:fill="ffffff"/>
    </w:rPr>
  </w:style>
  <w:style w:type="paragraph" w:styleId="764">
    <w:name w:val="Основной текст1"/>
    <w:basedOn w:val="730"/>
    <w:next w:val="764"/>
    <w:link w:val="763"/>
    <w:pPr>
      <w:ind w:firstLine="400"/>
      <w:shd w:val="clear" w:color="auto" w:fill="ffffff"/>
      <w:widowControl w:val="off"/>
    </w:pPr>
    <w:rPr>
      <w:lang w:val="en-US" w:eastAsia="en-US"/>
    </w:rPr>
  </w:style>
  <w:style w:type="character" w:styleId="765">
    <w:name w:val="Основной текст Знак"/>
    <w:next w:val="765"/>
    <w:link w:val="740"/>
  </w:style>
  <w:style w:type="paragraph" w:styleId="768">
    <w:name w:val="UserStyle_17"/>
    <w:basedOn w:val="730"/>
    <w:next w:val="758"/>
    <w:link w:val="730"/>
    <w:pPr>
      <w:jc w:val="center"/>
      <w:tabs>
        <w:tab w:val="left" w:pos="2280" w:leader="none"/>
      </w:tabs>
    </w:pPr>
    <w:rPr>
      <w:b/>
      <w:bCs/>
      <w:sz w:val="40"/>
    </w:rPr>
  </w:style>
  <w:style w:type="paragraph" w:styleId="769">
    <w:name w:val="docdata,docy,v5,1799,bqiaagaaeyqcaaagiaiaaap1awaabqmeaaaaaaaaaaaaaaaaaaaaaaaaaaaaaaaaaaaaaaaaaaaaaaaaaaaaaaaaaaaaaaaaaaaaaaaaaaaaaaaaaaaaaaaaaaaaaaaaaaaaaaaaaaaaaaaaaaaaaaaaaaaaaaaaaaaaaaaaaaaaaaaaaaaaaaaaaaaaaaaaaaaaaaaaaaaaaaaaaaaaaaaaaaaaaaaaaaaaaaaa"/>
    <w:basedOn w:val="730"/>
    <w:next w:val="769"/>
    <w:link w:val="730"/>
    <w:pPr>
      <w:spacing w:before="100" w:beforeAutospacing="1" w:after="100" w:afterAutospacing="1"/>
    </w:pPr>
    <w:rPr>
      <w:sz w:val="24"/>
      <w:szCs w:val="24"/>
    </w:rPr>
  </w:style>
  <w:style w:type="character" w:styleId="770">
    <w:name w:val="fontstyle01"/>
    <w:basedOn w:val="732"/>
    <w:next w:val="770"/>
    <w:link w:val="730"/>
    <w:rPr>
      <w:rFonts w:ascii="TimesNewRomanPS-BoldMT" w:hAnsi="TimesNewRomanPS-BoldMT"/>
      <w:b/>
      <w:bCs/>
      <w:color w:val="000000"/>
      <w:sz w:val="26"/>
      <w:szCs w:val="26"/>
    </w:rPr>
  </w:style>
  <w:style w:type="paragraph" w:styleId="771">
    <w:name w:val="Основной текст 21"/>
    <w:basedOn w:val="730"/>
    <w:next w:val="771"/>
    <w:link w:val="730"/>
    <w:pPr>
      <w:ind w:left="567" w:firstLine="567"/>
      <w:jc w:val="both"/>
      <w:spacing w:after="120" w:line="480" w:lineRule="auto"/>
      <w:widowControl w:val="off"/>
    </w:pPr>
    <w:rPr>
      <w:rFonts w:ascii="Calibri" w:hAnsi="Calibri" w:eastAsia="Calibri"/>
      <w:sz w:val="22"/>
      <w:szCs w:val="22"/>
      <w:lang w:bidi="hi-IN" w:eastAsia="hi-IN"/>
    </w:rPr>
  </w:style>
  <w:style w:type="character" w:styleId="772">
    <w:name w:val="Основной текст (4)"/>
    <w:next w:val="772"/>
    <w:link w:val="730"/>
    <w:rPr>
      <w:b/>
      <w:bCs/>
      <w:sz w:val="26"/>
      <w:szCs w:val="26"/>
      <w:lang w:bidi="ar-SA"/>
    </w:rPr>
  </w:style>
  <w:style w:type="character" w:styleId="773">
    <w:name w:val="Основной текст (2)_"/>
    <w:basedOn w:val="732"/>
    <w:next w:val="773"/>
    <w:link w:val="774"/>
    <w:rPr>
      <w:b/>
      <w:bCs/>
      <w:sz w:val="25"/>
      <w:szCs w:val="25"/>
      <w:shd w:val="clear" w:color="auto" w:fill="ffffff"/>
    </w:rPr>
  </w:style>
  <w:style w:type="paragraph" w:styleId="774">
    <w:name w:val="Основной текст (2)"/>
    <w:basedOn w:val="730"/>
    <w:next w:val="774"/>
    <w:link w:val="773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paragraph" w:styleId="775">
    <w:name w:val="Обычный + По ширине"/>
    <w:basedOn w:val="730"/>
    <w:next w:val="775"/>
    <w:link w:val="730"/>
    <w:pPr>
      <w:jc w:val="both"/>
    </w:pPr>
    <w:rPr>
      <w:sz w:val="28"/>
      <w:szCs w:val="24"/>
    </w:rPr>
  </w:style>
  <w:style w:type="character" w:styleId="776">
    <w:name w:val="Заголовок 1 Знак"/>
    <w:basedOn w:val="732"/>
    <w:next w:val="776"/>
    <w:link w:val="731"/>
    <w:rPr>
      <w:b/>
      <w:bCs/>
      <w:sz w:val="48"/>
      <w:szCs w:val="48"/>
    </w:rPr>
  </w:style>
  <w:style w:type="character" w:styleId="777">
    <w:name w:val="1940,bqiaagaaeyqcaaagiaiaaaocbaaabzaeaaaaaaaaaaaaaaaaaaaaaaaaaaaaaaaaaaaaaaaaaaaaaaaaaaaaaaaaaaaaaaaaaaaaaaaaaaaaaaaaaaaaaaaaaaaaaaaaaaaaaaaaaaaaaaaaaaaaaaaaaaaaaaaaaaaaaaaaaaaaaaaaaaaaaaaaaaaaaaaaaaaaaaaaaaaaaaaaaaaaaaaaaaaaaaaaaaaaaaaa"/>
    <w:basedOn w:val="732"/>
    <w:next w:val="777"/>
    <w:link w:val="730"/>
  </w:style>
  <w:style w:type="paragraph" w:styleId="778">
    <w:name w:val="Без интервала"/>
    <w:next w:val="778"/>
    <w:link w:val="730"/>
    <w:rPr>
      <w:rFonts w:ascii="Calibri" w:hAnsi="Calibri" w:eastAsia="Calibri"/>
      <w:sz w:val="22"/>
      <w:szCs w:val="22"/>
      <w:lang w:val="ru-RU" w:bidi="ar-SA" w:eastAsia="en-US"/>
    </w:rPr>
  </w:style>
  <w:style w:type="character" w:styleId="1034" w:default="1">
    <w:name w:val="Default Paragraph Font"/>
    <w:uiPriority w:val="1"/>
    <w:semiHidden/>
    <w:unhideWhenUsed/>
  </w:style>
  <w:style w:type="numbering" w:styleId="1035" w:default="1">
    <w:name w:val="No List"/>
    <w:uiPriority w:val="99"/>
    <w:semiHidden/>
    <w:unhideWhenUsed/>
  </w:style>
  <w:style w:type="table" w:styleId="103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2022-08-03T13:06:29Z</dcterms:modified>
</cp:coreProperties>
</file>