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5F" w:rsidRDefault="00AD775F" w:rsidP="00AD7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5F">
        <w:rPr>
          <w:rFonts w:ascii="Times New Roman" w:hAnsi="Times New Roman" w:cs="Times New Roman"/>
          <w:b/>
          <w:sz w:val="24"/>
          <w:szCs w:val="24"/>
        </w:rPr>
        <w:t>УКАЗ НИКОЛАЯ 1 ОТ 23 МАРТА 1838 ГОДА № 11079</w:t>
      </w:r>
    </w:p>
    <w:p w:rsidR="00E92A8E" w:rsidRPr="00AD775F" w:rsidRDefault="00E92A8E" w:rsidP="00AD7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8E">
        <w:rPr>
          <w:rFonts w:ascii="Times New Roman" w:hAnsi="Times New Roman" w:cs="Times New Roman"/>
          <w:b/>
          <w:sz w:val="24"/>
          <w:szCs w:val="24"/>
        </w:rPr>
        <w:t xml:space="preserve">"О перенесении управления Грайворонского уезда из города </w:t>
      </w:r>
      <w:proofErr w:type="spellStart"/>
      <w:r w:rsidRPr="00E92A8E">
        <w:rPr>
          <w:rFonts w:ascii="Times New Roman" w:hAnsi="Times New Roman" w:cs="Times New Roman"/>
          <w:b/>
          <w:sz w:val="24"/>
          <w:szCs w:val="24"/>
        </w:rPr>
        <w:t>Хотмыжска</w:t>
      </w:r>
      <w:proofErr w:type="spellEnd"/>
      <w:r w:rsidRPr="00E92A8E">
        <w:rPr>
          <w:rFonts w:ascii="Times New Roman" w:hAnsi="Times New Roman" w:cs="Times New Roman"/>
          <w:b/>
          <w:sz w:val="24"/>
          <w:szCs w:val="24"/>
        </w:rPr>
        <w:t xml:space="preserve"> в казенную слободу </w:t>
      </w:r>
      <w:proofErr w:type="spellStart"/>
      <w:r w:rsidRPr="00E92A8E">
        <w:rPr>
          <w:rFonts w:ascii="Times New Roman" w:hAnsi="Times New Roman" w:cs="Times New Roman"/>
          <w:b/>
          <w:sz w:val="24"/>
          <w:szCs w:val="24"/>
        </w:rPr>
        <w:t>Грайвороны</w:t>
      </w:r>
      <w:proofErr w:type="spellEnd"/>
      <w:r w:rsidRPr="00E92A8E">
        <w:rPr>
          <w:rFonts w:ascii="Times New Roman" w:hAnsi="Times New Roman" w:cs="Times New Roman"/>
          <w:b/>
          <w:sz w:val="24"/>
          <w:szCs w:val="24"/>
        </w:rPr>
        <w:t xml:space="preserve"> с переименованием ее в город"</w:t>
      </w:r>
      <w:bookmarkStart w:id="0" w:name="_GoBack"/>
      <w:bookmarkEnd w:id="0"/>
    </w:p>
    <w:p w:rsidR="00AD775F" w:rsidRPr="00AD775F" w:rsidRDefault="00AD775F" w:rsidP="00AD775F">
      <w:pPr>
        <w:rPr>
          <w:rFonts w:ascii="Times New Roman" w:hAnsi="Times New Roman" w:cs="Times New Roman"/>
          <w:sz w:val="24"/>
          <w:szCs w:val="24"/>
        </w:rPr>
      </w:pPr>
      <w:r w:rsidRPr="00AD775F">
        <w:rPr>
          <w:rFonts w:ascii="Times New Roman" w:hAnsi="Times New Roman" w:cs="Times New Roman"/>
          <w:sz w:val="24"/>
          <w:szCs w:val="24"/>
        </w:rPr>
        <w:t xml:space="preserve">По местному положению </w:t>
      </w:r>
      <w:proofErr w:type="spellStart"/>
      <w:r w:rsidRPr="00AD775F">
        <w:rPr>
          <w:rFonts w:ascii="Times New Roman" w:hAnsi="Times New Roman" w:cs="Times New Roman"/>
          <w:sz w:val="24"/>
          <w:szCs w:val="24"/>
        </w:rPr>
        <w:t>Хотмыжска</w:t>
      </w:r>
      <w:proofErr w:type="spellEnd"/>
      <w:r w:rsidRPr="00AD775F">
        <w:rPr>
          <w:rFonts w:ascii="Times New Roman" w:hAnsi="Times New Roman" w:cs="Times New Roman"/>
          <w:sz w:val="24"/>
          <w:szCs w:val="24"/>
        </w:rPr>
        <w:t xml:space="preserve">, уездного города Курской губернии и особенно из-за отдаленности его от главных и удобнейших путей сообщения, препятствующей распространению в уезде торговой промышленности, Мы признали за благо, на основании предложений Курского губернаторского начальства, рассмотренных Министерством Внутренних Дел и одобренных Государственным советом, перенести управление </w:t>
      </w:r>
      <w:proofErr w:type="spellStart"/>
      <w:r w:rsidRPr="00AD775F">
        <w:rPr>
          <w:rFonts w:ascii="Times New Roman" w:hAnsi="Times New Roman" w:cs="Times New Roman"/>
          <w:sz w:val="24"/>
          <w:szCs w:val="24"/>
        </w:rPr>
        <w:t>Хотмыжского</w:t>
      </w:r>
      <w:proofErr w:type="spellEnd"/>
      <w:r w:rsidRPr="00AD775F">
        <w:rPr>
          <w:rFonts w:ascii="Times New Roman" w:hAnsi="Times New Roman" w:cs="Times New Roman"/>
          <w:sz w:val="24"/>
          <w:szCs w:val="24"/>
        </w:rPr>
        <w:t xml:space="preserve"> уезда в соседнюю казенную слободу Грайворон и, </w:t>
      </w:r>
      <w:proofErr w:type="gramStart"/>
      <w:r w:rsidRPr="00AD775F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AD775F">
        <w:rPr>
          <w:rFonts w:ascii="Times New Roman" w:hAnsi="Times New Roman" w:cs="Times New Roman"/>
          <w:sz w:val="24"/>
          <w:szCs w:val="24"/>
        </w:rPr>
        <w:t xml:space="preserve"> этого, Повелеваем:</w:t>
      </w:r>
    </w:p>
    <w:p w:rsidR="00AD775F" w:rsidRPr="00AD775F" w:rsidRDefault="00AD775F" w:rsidP="00AD775F">
      <w:pPr>
        <w:rPr>
          <w:rFonts w:ascii="Times New Roman" w:hAnsi="Times New Roman" w:cs="Times New Roman"/>
          <w:sz w:val="24"/>
          <w:szCs w:val="24"/>
        </w:rPr>
      </w:pPr>
      <w:r w:rsidRPr="00AD775F">
        <w:rPr>
          <w:rFonts w:ascii="Times New Roman" w:hAnsi="Times New Roman" w:cs="Times New Roman"/>
          <w:sz w:val="24"/>
          <w:szCs w:val="24"/>
        </w:rPr>
        <w:t xml:space="preserve">1. Переименовать означенную слободу Грайворон в уездный город, перевести туда из </w:t>
      </w:r>
      <w:proofErr w:type="spellStart"/>
      <w:r w:rsidRPr="00AD775F">
        <w:rPr>
          <w:rFonts w:ascii="Times New Roman" w:hAnsi="Times New Roman" w:cs="Times New Roman"/>
          <w:sz w:val="24"/>
          <w:szCs w:val="24"/>
        </w:rPr>
        <w:t>Хотмыжска</w:t>
      </w:r>
      <w:proofErr w:type="spellEnd"/>
      <w:r w:rsidRPr="00AD775F">
        <w:rPr>
          <w:rFonts w:ascii="Times New Roman" w:hAnsi="Times New Roman" w:cs="Times New Roman"/>
          <w:sz w:val="24"/>
          <w:szCs w:val="24"/>
        </w:rPr>
        <w:t xml:space="preserve"> все места как городского, так и уездного управления и суда, а также Почтовую Экспедицию.</w:t>
      </w:r>
    </w:p>
    <w:p w:rsidR="00AD775F" w:rsidRPr="00AD775F" w:rsidRDefault="00AD775F" w:rsidP="00AD775F">
      <w:pPr>
        <w:rPr>
          <w:rFonts w:ascii="Times New Roman" w:hAnsi="Times New Roman" w:cs="Times New Roman"/>
          <w:sz w:val="24"/>
          <w:szCs w:val="24"/>
        </w:rPr>
      </w:pPr>
      <w:r w:rsidRPr="00AD775F">
        <w:rPr>
          <w:rFonts w:ascii="Times New Roman" w:hAnsi="Times New Roman" w:cs="Times New Roman"/>
          <w:sz w:val="24"/>
          <w:szCs w:val="24"/>
        </w:rPr>
        <w:t>2. Эти установления поместить в приличных обывательских домах по найму от казны, впредь до утверждения вместе с планом города и предложений губернского начальства о возведении для этого казенных зданий.</w:t>
      </w:r>
    </w:p>
    <w:p w:rsidR="00AD775F" w:rsidRPr="00AD775F" w:rsidRDefault="00AD775F" w:rsidP="00AD775F">
      <w:pPr>
        <w:rPr>
          <w:rFonts w:ascii="Times New Roman" w:hAnsi="Times New Roman" w:cs="Times New Roman"/>
          <w:sz w:val="24"/>
          <w:szCs w:val="24"/>
        </w:rPr>
      </w:pPr>
      <w:r w:rsidRPr="00AD775F">
        <w:rPr>
          <w:rFonts w:ascii="Times New Roman" w:hAnsi="Times New Roman" w:cs="Times New Roman"/>
          <w:sz w:val="24"/>
          <w:szCs w:val="24"/>
        </w:rPr>
        <w:t>3. Жителей нового города, которые изъявят желание перейти в городское сословие, приписать в купцы или мещане, оставляя прочих в состоянии казенных крестьян.</w:t>
      </w:r>
    </w:p>
    <w:p w:rsidR="00AD775F" w:rsidRPr="00AD775F" w:rsidRDefault="00AD775F" w:rsidP="00AD775F">
      <w:pPr>
        <w:rPr>
          <w:rFonts w:ascii="Times New Roman" w:hAnsi="Times New Roman" w:cs="Times New Roman"/>
          <w:sz w:val="24"/>
          <w:szCs w:val="24"/>
        </w:rPr>
      </w:pPr>
      <w:r w:rsidRPr="00AD775F">
        <w:rPr>
          <w:rFonts w:ascii="Times New Roman" w:hAnsi="Times New Roman" w:cs="Times New Roman"/>
          <w:sz w:val="24"/>
          <w:szCs w:val="24"/>
        </w:rPr>
        <w:t>4. Возложить на местное начальство обязанность: составить для города приличный герб и план, и их вместе с предложениями об учреждении там Магистрата или ратуши и Сиротского Суда, представить на утверждение</w:t>
      </w:r>
      <w:proofErr w:type="gramStart"/>
      <w:r w:rsidRPr="00AD775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D775F">
        <w:rPr>
          <w:rFonts w:ascii="Times New Roman" w:hAnsi="Times New Roman" w:cs="Times New Roman"/>
          <w:sz w:val="24"/>
          <w:szCs w:val="24"/>
        </w:rPr>
        <w:t>аше по установленному порядку.</w:t>
      </w:r>
    </w:p>
    <w:p w:rsidR="00AD775F" w:rsidRPr="00AD775F" w:rsidRDefault="00AD775F" w:rsidP="00AD775F">
      <w:pPr>
        <w:rPr>
          <w:rFonts w:ascii="Times New Roman" w:hAnsi="Times New Roman" w:cs="Times New Roman"/>
          <w:sz w:val="24"/>
          <w:szCs w:val="24"/>
        </w:rPr>
      </w:pPr>
      <w:r w:rsidRPr="00AD775F">
        <w:rPr>
          <w:rFonts w:ascii="Times New Roman" w:hAnsi="Times New Roman" w:cs="Times New Roman"/>
          <w:sz w:val="24"/>
          <w:szCs w:val="24"/>
        </w:rPr>
        <w:t>5. Даровать новому городу Грайворону все права и преимущества, предоставляемые Городовым Положением, наделив его двухверстною порцией выгонной земли; излишнюю землю обратить в казну.</w:t>
      </w:r>
    </w:p>
    <w:p w:rsidR="00AD775F" w:rsidRPr="00AD775F" w:rsidRDefault="00AD775F" w:rsidP="00AD775F">
      <w:pPr>
        <w:rPr>
          <w:rFonts w:ascii="Times New Roman" w:hAnsi="Times New Roman" w:cs="Times New Roman"/>
          <w:sz w:val="24"/>
          <w:szCs w:val="24"/>
        </w:rPr>
      </w:pPr>
      <w:r w:rsidRPr="00AD775F">
        <w:rPr>
          <w:rFonts w:ascii="Times New Roman" w:hAnsi="Times New Roman" w:cs="Times New Roman"/>
          <w:sz w:val="24"/>
          <w:szCs w:val="24"/>
        </w:rPr>
        <w:t xml:space="preserve">6. По примеру городов: Бобруйска, </w:t>
      </w:r>
      <w:proofErr w:type="spellStart"/>
      <w:r w:rsidRPr="00AD775F">
        <w:rPr>
          <w:rFonts w:ascii="Times New Roman" w:hAnsi="Times New Roman" w:cs="Times New Roman"/>
          <w:sz w:val="24"/>
          <w:szCs w:val="24"/>
        </w:rPr>
        <w:t>Динабурга</w:t>
      </w:r>
      <w:proofErr w:type="spellEnd"/>
      <w:r w:rsidRPr="00AD775F">
        <w:rPr>
          <w:rFonts w:ascii="Times New Roman" w:hAnsi="Times New Roman" w:cs="Times New Roman"/>
          <w:sz w:val="24"/>
          <w:szCs w:val="24"/>
        </w:rPr>
        <w:t>, и Ново-Александровска - освободить купцов Грайворона от платежа за право торговли, а мещан - от взноса мещанского оклада в казну, в течени</w:t>
      </w:r>
      <w:proofErr w:type="gramStart"/>
      <w:r w:rsidRPr="00AD77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775F">
        <w:rPr>
          <w:rFonts w:ascii="Times New Roman" w:hAnsi="Times New Roman" w:cs="Times New Roman"/>
          <w:sz w:val="24"/>
          <w:szCs w:val="24"/>
        </w:rPr>
        <w:t xml:space="preserve"> пяти лет.</w:t>
      </w:r>
    </w:p>
    <w:p w:rsidR="00AD775F" w:rsidRPr="00AD775F" w:rsidRDefault="00AD775F" w:rsidP="00AD775F">
      <w:pPr>
        <w:rPr>
          <w:rFonts w:ascii="Times New Roman" w:hAnsi="Times New Roman" w:cs="Times New Roman"/>
          <w:sz w:val="24"/>
          <w:szCs w:val="24"/>
        </w:rPr>
      </w:pPr>
      <w:r w:rsidRPr="00AD775F">
        <w:rPr>
          <w:rFonts w:ascii="Times New Roman" w:hAnsi="Times New Roman" w:cs="Times New Roman"/>
          <w:sz w:val="24"/>
          <w:szCs w:val="24"/>
        </w:rPr>
        <w:t>7. В продолжени</w:t>
      </w:r>
      <w:proofErr w:type="gramStart"/>
      <w:r w:rsidRPr="00AD77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775F">
        <w:rPr>
          <w:rFonts w:ascii="Times New Roman" w:hAnsi="Times New Roman" w:cs="Times New Roman"/>
          <w:sz w:val="24"/>
          <w:szCs w:val="24"/>
        </w:rPr>
        <w:t xml:space="preserve"> этого же срока не подвергать этого города воинскому постою.</w:t>
      </w:r>
    </w:p>
    <w:p w:rsidR="00AD775F" w:rsidRPr="00AD775F" w:rsidRDefault="00AD775F" w:rsidP="00AD775F">
      <w:pPr>
        <w:rPr>
          <w:rFonts w:ascii="Times New Roman" w:hAnsi="Times New Roman" w:cs="Times New Roman"/>
          <w:sz w:val="24"/>
          <w:szCs w:val="24"/>
        </w:rPr>
      </w:pPr>
      <w:r w:rsidRPr="00AD775F">
        <w:rPr>
          <w:rFonts w:ascii="Times New Roman" w:hAnsi="Times New Roman" w:cs="Times New Roman"/>
          <w:sz w:val="24"/>
          <w:szCs w:val="24"/>
        </w:rPr>
        <w:t xml:space="preserve">8. Отпускаемый ныне в пользу </w:t>
      </w:r>
      <w:proofErr w:type="spellStart"/>
      <w:r w:rsidRPr="00AD775F">
        <w:rPr>
          <w:rFonts w:ascii="Times New Roman" w:hAnsi="Times New Roman" w:cs="Times New Roman"/>
          <w:sz w:val="24"/>
          <w:szCs w:val="24"/>
        </w:rPr>
        <w:t>Хотмыжска</w:t>
      </w:r>
      <w:proofErr w:type="spellEnd"/>
      <w:r w:rsidRPr="00AD775F">
        <w:rPr>
          <w:rFonts w:ascii="Times New Roman" w:hAnsi="Times New Roman" w:cs="Times New Roman"/>
          <w:sz w:val="24"/>
          <w:szCs w:val="24"/>
        </w:rPr>
        <w:t xml:space="preserve"> один процент из доходов питейного откупа </w:t>
      </w:r>
      <w:proofErr w:type="gramStart"/>
      <w:r w:rsidRPr="00AD775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D775F">
        <w:rPr>
          <w:rFonts w:ascii="Times New Roman" w:hAnsi="Times New Roman" w:cs="Times New Roman"/>
          <w:sz w:val="24"/>
          <w:szCs w:val="24"/>
        </w:rPr>
        <w:t xml:space="preserve"> открытии Грайворона производить в пользу последнего.</w:t>
      </w:r>
    </w:p>
    <w:p w:rsidR="00AD775F" w:rsidRPr="00AD775F" w:rsidRDefault="00AD775F" w:rsidP="00AD775F">
      <w:pPr>
        <w:rPr>
          <w:rFonts w:ascii="Times New Roman" w:hAnsi="Times New Roman" w:cs="Times New Roman"/>
          <w:sz w:val="24"/>
          <w:szCs w:val="24"/>
        </w:rPr>
      </w:pPr>
      <w:r w:rsidRPr="00AD775F">
        <w:rPr>
          <w:rFonts w:ascii="Times New Roman" w:hAnsi="Times New Roman" w:cs="Times New Roman"/>
          <w:sz w:val="24"/>
          <w:szCs w:val="24"/>
        </w:rPr>
        <w:t xml:space="preserve">9. Город </w:t>
      </w:r>
      <w:proofErr w:type="spellStart"/>
      <w:r w:rsidRPr="00AD775F">
        <w:rPr>
          <w:rFonts w:ascii="Times New Roman" w:hAnsi="Times New Roman" w:cs="Times New Roman"/>
          <w:sz w:val="24"/>
          <w:szCs w:val="24"/>
        </w:rPr>
        <w:t>Хотмыжск</w:t>
      </w:r>
      <w:proofErr w:type="spellEnd"/>
      <w:r w:rsidRPr="00AD775F">
        <w:rPr>
          <w:rFonts w:ascii="Times New Roman" w:hAnsi="Times New Roman" w:cs="Times New Roman"/>
          <w:sz w:val="24"/>
          <w:szCs w:val="24"/>
        </w:rPr>
        <w:t xml:space="preserve"> считать заштатным, предоставив губернскому начальству внести свои соображения об учреждении в нем Ратуши или иного полицейского хозяйственного управления, сообразно с местными потребностями и способами.</w:t>
      </w:r>
    </w:p>
    <w:p w:rsidR="00AD775F" w:rsidRPr="00AD775F" w:rsidRDefault="00AD775F" w:rsidP="00AD775F">
      <w:pPr>
        <w:rPr>
          <w:rFonts w:ascii="Times New Roman" w:hAnsi="Times New Roman" w:cs="Times New Roman"/>
          <w:sz w:val="24"/>
          <w:szCs w:val="24"/>
        </w:rPr>
      </w:pPr>
      <w:r w:rsidRPr="00AD775F">
        <w:rPr>
          <w:rFonts w:ascii="Times New Roman" w:hAnsi="Times New Roman" w:cs="Times New Roman"/>
          <w:sz w:val="24"/>
          <w:szCs w:val="24"/>
        </w:rPr>
        <w:t xml:space="preserve">10. Жителям </w:t>
      </w:r>
      <w:proofErr w:type="spellStart"/>
      <w:r w:rsidRPr="00AD775F">
        <w:rPr>
          <w:rFonts w:ascii="Times New Roman" w:hAnsi="Times New Roman" w:cs="Times New Roman"/>
          <w:sz w:val="24"/>
          <w:szCs w:val="24"/>
        </w:rPr>
        <w:t>Хотмыжска</w:t>
      </w:r>
      <w:proofErr w:type="spellEnd"/>
      <w:r w:rsidRPr="00AD775F">
        <w:rPr>
          <w:rFonts w:ascii="Times New Roman" w:hAnsi="Times New Roman" w:cs="Times New Roman"/>
          <w:sz w:val="24"/>
          <w:szCs w:val="24"/>
        </w:rPr>
        <w:t xml:space="preserve"> дозволить переселятся по желанию их в Грайворон с распространением на них льгот, этому городу даруемых.</w:t>
      </w:r>
    </w:p>
    <w:p w:rsidR="0029707C" w:rsidRDefault="00AD775F" w:rsidP="00AD775F">
      <w:pPr>
        <w:rPr>
          <w:rFonts w:ascii="Times New Roman" w:hAnsi="Times New Roman" w:cs="Times New Roman"/>
          <w:sz w:val="24"/>
          <w:szCs w:val="24"/>
        </w:rPr>
      </w:pPr>
      <w:r w:rsidRPr="00AD775F">
        <w:rPr>
          <w:rFonts w:ascii="Times New Roman" w:hAnsi="Times New Roman" w:cs="Times New Roman"/>
          <w:sz w:val="24"/>
          <w:szCs w:val="24"/>
        </w:rPr>
        <w:t xml:space="preserve">11. Уезду </w:t>
      </w:r>
      <w:proofErr w:type="spellStart"/>
      <w:r w:rsidRPr="00AD775F">
        <w:rPr>
          <w:rFonts w:ascii="Times New Roman" w:hAnsi="Times New Roman" w:cs="Times New Roman"/>
          <w:sz w:val="24"/>
          <w:szCs w:val="24"/>
        </w:rPr>
        <w:t>Хотмыжскому</w:t>
      </w:r>
      <w:proofErr w:type="spellEnd"/>
      <w:r w:rsidRPr="00AD775F">
        <w:rPr>
          <w:rFonts w:ascii="Times New Roman" w:hAnsi="Times New Roman" w:cs="Times New Roman"/>
          <w:sz w:val="24"/>
          <w:szCs w:val="24"/>
        </w:rPr>
        <w:t xml:space="preserve"> отныне впредь именоваться </w:t>
      </w:r>
      <w:proofErr w:type="spellStart"/>
      <w:r w:rsidRPr="00AD775F">
        <w:rPr>
          <w:rFonts w:ascii="Times New Roman" w:hAnsi="Times New Roman" w:cs="Times New Roman"/>
          <w:sz w:val="24"/>
          <w:szCs w:val="24"/>
        </w:rPr>
        <w:t>Грайворонским</w:t>
      </w:r>
      <w:proofErr w:type="spellEnd"/>
      <w:r w:rsidRPr="00AD775F">
        <w:rPr>
          <w:rFonts w:ascii="Times New Roman" w:hAnsi="Times New Roman" w:cs="Times New Roman"/>
          <w:sz w:val="24"/>
          <w:szCs w:val="24"/>
        </w:rPr>
        <w:t>.</w:t>
      </w:r>
    </w:p>
    <w:p w:rsidR="00181BAC" w:rsidRPr="00181BAC" w:rsidRDefault="00181BAC" w:rsidP="00181B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1BAC"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 w:rsidRPr="00181BAC">
        <w:rPr>
          <w:rFonts w:ascii="Times New Roman" w:hAnsi="Times New Roman" w:cs="Times New Roman"/>
          <w:sz w:val="24"/>
          <w:szCs w:val="24"/>
        </w:rPr>
        <w:t xml:space="preserve"> 15 апреля 1838 года.</w:t>
      </w:r>
    </w:p>
    <w:p w:rsidR="00181BAC" w:rsidRDefault="00181BAC" w:rsidP="00181BAC">
      <w:pPr>
        <w:rPr>
          <w:rFonts w:ascii="Times New Roman" w:hAnsi="Times New Roman" w:cs="Times New Roman"/>
          <w:sz w:val="24"/>
          <w:szCs w:val="24"/>
        </w:rPr>
      </w:pPr>
      <w:r w:rsidRPr="00181BAC">
        <w:rPr>
          <w:rFonts w:ascii="Times New Roman" w:hAnsi="Times New Roman" w:cs="Times New Roman"/>
          <w:sz w:val="24"/>
          <w:szCs w:val="24"/>
        </w:rPr>
        <w:lastRenderedPageBreak/>
        <w:t>Полное собрание законов Российской империи, собрание второе, том XIII, отделение первое. 1838г.</w:t>
      </w:r>
    </w:p>
    <w:p w:rsidR="00181BAC" w:rsidRPr="00AD775F" w:rsidRDefault="00181BAC" w:rsidP="00181BAC">
      <w:pPr>
        <w:rPr>
          <w:rFonts w:ascii="Times New Roman" w:hAnsi="Times New Roman" w:cs="Times New Roman"/>
          <w:sz w:val="24"/>
          <w:szCs w:val="24"/>
        </w:rPr>
      </w:pPr>
      <w:r w:rsidRPr="00181BAC">
        <w:rPr>
          <w:rFonts w:ascii="Times New Roman" w:hAnsi="Times New Roman" w:cs="Times New Roman"/>
          <w:sz w:val="24"/>
          <w:szCs w:val="24"/>
        </w:rPr>
        <w:t>Санкт-Петербург. В типографии II отделение собственной Е.И.В. канцелярии. 1839г.</w:t>
      </w:r>
    </w:p>
    <w:sectPr w:rsidR="00181BAC" w:rsidRPr="00AD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D3"/>
    <w:rsid w:val="00181BAC"/>
    <w:rsid w:val="0029707C"/>
    <w:rsid w:val="008516D3"/>
    <w:rsid w:val="00AD775F"/>
    <w:rsid w:val="00E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2022-02-24T11:38:00Z</dcterms:created>
  <dcterms:modified xsi:type="dcterms:W3CDTF">2022-02-24T11:41:00Z</dcterms:modified>
</cp:coreProperties>
</file>