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UserStyle_24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 xml:space="preserve">средней рыночной</w:t>
            </w:r>
            <w:r>
              <w:rPr>
                <w:b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Cs w:val="28"/>
              </w:rPr>
              <w:br/>
              <w:t xml:space="preserve">во втором квартале </w:t>
            </w:r>
            <w:r>
              <w:rPr>
                <w:b/>
                <w:szCs w:val="28"/>
              </w:rPr>
              <w:t xml:space="preserve">20</w:t>
            </w:r>
            <w:r>
              <w:rPr>
                <w:b/>
                <w:szCs w:val="28"/>
              </w:rPr>
              <w:t xml:space="preserve">22</w:t>
            </w:r>
            <w:r>
              <w:rPr>
                <w:b/>
                <w:szCs w:val="28"/>
              </w:rPr>
              <w:t xml:space="preserve"> год</w:t>
            </w:r>
            <w:r>
              <w:rPr>
                <w:b/>
                <w:szCs w:val="28"/>
              </w:rPr>
              <w:t xml:space="preserve">а</w:t>
            </w:r>
            <w:r>
              <w:rPr>
                <w:b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tabs>
          <w:tab w:val="left" w:pos="1276" w:leader="none"/>
        </w:tabs>
        <w:ind w:left="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Normal"/>
        <w:tabs>
          <w:tab w:val="left" w:pos="1134" w:leader="none"/>
        </w:tabs>
        <w:ind w:firstLine="720"/>
        <w:jc w:val="both"/>
        <w:rPr>
          <w:b/>
          <w:sz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17 декабря 2021 года </w:t>
        <w:br/>
        <w:t xml:space="preserve">№ 955/пр «О нормативе стоимости одного квадратного метра общей площади жилого помещения по Российской Федерации на первое полугодие 2022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2022 года»,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sz w:val="28"/>
        </w:rPr>
        <w:t xml:space="preserve">расчет</w:t>
      </w:r>
      <w:r>
        <w:rPr>
          <w:sz w:val="28"/>
        </w:rPr>
        <w:t xml:space="preserve">ом</w:t>
      </w:r>
      <w:r>
        <w:rPr>
          <w:sz w:val="28"/>
        </w:rPr>
        <w:t xml:space="preserve"> средней рыночной стоимости </w:t>
      </w:r>
      <w:r>
        <w:rPr>
          <w:sz w:val="28"/>
        </w:rPr>
        <w:br/>
      </w:r>
      <w:r>
        <w:rPr>
          <w:sz w:val="28"/>
        </w:rPr>
        <w:t xml:space="preserve">1 квадратного метра общей площади жилого помещения </w:t>
      </w:r>
      <w:r>
        <w:rPr>
          <w:sz w:val="28"/>
        </w:rPr>
        <w:t xml:space="preserve">от 17 января 2022 года</w:t>
      </w:r>
      <w:r>
        <w:rPr>
          <w:sz w:val="28"/>
        </w:rPr>
        <w:t xml:space="preserve"> № </w:t>
      </w:r>
      <w:r>
        <w:rPr>
          <w:sz w:val="28"/>
        </w:rPr>
        <w:t xml:space="preserve">53-22 </w:t>
      </w:r>
      <w:r>
        <w:rPr>
          <w:b/>
          <w:spacing w:val="40"/>
          <w:sz w:val="28"/>
        </w:rPr>
        <w:t xml:space="preserve">постановля</w:t>
      </w:r>
      <w:r>
        <w:rPr>
          <w:b/>
          <w:sz w:val="28"/>
        </w:rPr>
        <w:t xml:space="preserve">ю:</w:t>
      </w:r>
      <w:r>
        <w:rPr>
          <w:b/>
          <w:sz w:val="28"/>
        </w:rPr>
      </w:r>
    </w:p>
    <w:p>
      <w:pPr>
        <w:pStyle w:val="Normal"/>
        <w:tabs>
          <w:tab w:val="left" w:pos="1080" w:leader="none"/>
          <w:tab w:val="left" w:pos="1134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второй квартал 2022 года норматив стоимости одного квадратного метра жилья по Грайворонскому городскому округу </w:t>
        <w:br/>
        <w:t xml:space="preserve">в размере 59 360 (пятьдесят девять тысяч триста шестьдесят) рублей.</w:t>
      </w:r>
      <w:r>
        <w:rPr>
          <w:sz w:val="28"/>
          <w:szCs w:val="28"/>
        </w:rPr>
      </w:r>
    </w:p>
    <w:p>
      <w:pPr>
        <w:pStyle w:val="Normal"/>
        <w:tabs>
          <w:tab w:val="left" w:pos="1134" w:leader="none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</w:p>
    <w:p>
      <w:pPr>
        <w:pStyle w:val="Normal"/>
        <w:tabs>
          <w:tab w:val="left" w:pos="1080" w:leader="none"/>
          <w:tab w:val="left" w:pos="1134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  <w:br/>
        <w:t xml:space="preserve">по строительству, транспорту, ЖКХ и ТЭК Р.Г. Твердуна.</w:t>
      </w:r>
      <w:r>
        <w:rPr>
          <w:sz w:val="28"/>
          <w:szCs w:val="28"/>
        </w:rPr>
      </w:r>
    </w:p>
    <w:p>
      <w:pPr>
        <w:pStyle w:val="Heading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pPr>
      <w:spacing w:after="120"/>
      <w:ind w:left="283"/>
    </w:pPr>
    <w:rPr>
      <w:sz w:val="24"/>
      <w:szCs w:val="24"/>
    </w:rPr>
  </w:style>
  <w:style w:type="paragraph" w:styleId="UserStyle_3">
    <w:name w:val="List Paragraph"/>
    <w:basedOn w:val="Normal"/>
    <w:next w:val="UserStyle_3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4">
    <w:name w:val="ConsPlusNormal"/>
    <w:next w:val="UserStyle_4"/>
    <w:link w:val="UserStyle_5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7"/>
    <w:pPr>
      <w:spacing w:after="120" w:line="480" w:lineRule="auto"/>
    </w:pPr>
    <w:rPr>
      <w:rFonts w:eastAsia="Calibri"/>
      <w:sz w:val="24"/>
      <w:szCs w:val="24"/>
    </w:r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8">
    <w:name w:val="western"/>
    <w:basedOn w:val="Normal"/>
    <w:next w:val="UserStyle_8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9">
    <w:name w:val="Основной текст с отступом 21"/>
    <w:basedOn w:val="Normal"/>
    <w:next w:val="UserStyle_9"/>
    <w:link w:val="Normal"/>
    <w:pPr>
      <w:ind w:left="720" w:hanging="851"/>
      <w:jc w:val="both"/>
    </w:pPr>
    <w:rPr>
      <w:sz w:val="28"/>
      <w:lang w:eastAsia="ar-SA"/>
    </w:r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2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4">
    <w:name w:val="ConsPlusNonformat"/>
    <w:next w:val="UserStyle_14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color="auto" w:fill="ffffff"/>
    </w:rPr>
  </w:style>
  <w:style w:type="paragraph" w:styleId="UserStyle_16">
    <w:name w:val="Основной текст1"/>
    <w:basedOn w:val="Normal"/>
    <w:next w:val="UserStyle_16"/>
    <w:link w:val="UserStyle_15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7">
    <w:name w:val="UserStyle_17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color="auto" w:fill="ffffff"/>
    </w:rPr>
  </w:style>
  <w:style w:type="paragraph" w:styleId="UserStyle_23">
    <w:name w:val="Основной текст (2)"/>
    <w:basedOn w:val="Normal"/>
    <w:next w:val="UserStyle_23"/>
    <w:link w:val="UserStyle_22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4">
    <w:name w:val="Обычный + По ширине"/>
    <w:basedOn w:val="Normal"/>
    <w:next w:val="UserStyle_24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