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8" w:type="dxa"/>
        <w:tblLook w:val="01E0"/>
      </w:tblPr>
      <w:tblGrid>
        <w:gridCol w:w="394"/>
        <w:gridCol w:w="4214"/>
      </w:tblGrid>
      <w:tr w:rsidR="003D3F8C" w:rsidTr="004A4EF5">
        <w:trPr>
          <w:gridAfter w:val="1"/>
          <w:wAfter w:w="4214" w:type="dxa"/>
          <w:trHeight w:val="3402"/>
        </w:trPr>
        <w:tc>
          <w:tcPr>
            <w:tcW w:w="394" w:type="dxa"/>
          </w:tcPr>
          <w:p w:rsidR="003D3F8C" w:rsidRPr="005E7E3F" w:rsidRDefault="003D3F8C" w:rsidP="00801FEC">
            <w:pPr>
              <w:tabs>
                <w:tab w:val="left" w:pos="5840"/>
              </w:tabs>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rPr>
                <w:sz w:val="28"/>
                <w:szCs w:val="28"/>
              </w:rPr>
            </w:pPr>
          </w:p>
          <w:p w:rsidR="003D3F8C" w:rsidRPr="005E7E3F" w:rsidRDefault="003D3F8C" w:rsidP="00801FEC">
            <w:pPr>
              <w:ind w:firstLine="720"/>
              <w:jc w:val="both"/>
              <w:rPr>
                <w:sz w:val="16"/>
                <w:szCs w:val="16"/>
              </w:rPr>
            </w:pPr>
          </w:p>
        </w:tc>
      </w:tr>
      <w:tr w:rsidR="003D3F8C" w:rsidRPr="00801FEC" w:rsidTr="004A4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608" w:type="dxa"/>
            <w:gridSpan w:val="2"/>
            <w:tcBorders>
              <w:top w:val="nil"/>
              <w:left w:val="nil"/>
              <w:bottom w:val="nil"/>
              <w:right w:val="nil"/>
            </w:tcBorders>
          </w:tcPr>
          <w:p w:rsidR="003D3F8C" w:rsidRPr="00801FEC" w:rsidRDefault="003D3F8C" w:rsidP="004A4EF5">
            <w:pPr>
              <w:jc w:val="both"/>
              <w:rPr>
                <w:b/>
                <w:sz w:val="26"/>
                <w:szCs w:val="26"/>
              </w:rPr>
            </w:pPr>
            <w:r w:rsidRPr="0001068C">
              <w:rPr>
                <w:b/>
                <w:sz w:val="28"/>
                <w:szCs w:val="28"/>
              </w:rPr>
              <w:t>Об утверждении бюджетного прогноза Грайворонского городского округа на долгосрочный период до 2025 года</w:t>
            </w:r>
          </w:p>
        </w:tc>
      </w:tr>
    </w:tbl>
    <w:p w:rsidR="003D3F8C" w:rsidRPr="00801FEC" w:rsidRDefault="003D3F8C" w:rsidP="00104543">
      <w:pPr>
        <w:tabs>
          <w:tab w:val="left" w:pos="1080"/>
        </w:tabs>
        <w:ind w:firstLine="720"/>
        <w:jc w:val="both"/>
        <w:rPr>
          <w:sz w:val="26"/>
          <w:szCs w:val="26"/>
        </w:rPr>
      </w:pPr>
    </w:p>
    <w:p w:rsidR="003D3F8C" w:rsidRDefault="003D3F8C" w:rsidP="00104543">
      <w:pPr>
        <w:tabs>
          <w:tab w:val="left" w:pos="1080"/>
        </w:tabs>
        <w:ind w:firstLine="720"/>
        <w:jc w:val="both"/>
        <w:rPr>
          <w:sz w:val="26"/>
          <w:szCs w:val="26"/>
        </w:rPr>
      </w:pPr>
    </w:p>
    <w:p w:rsidR="003D3F8C" w:rsidRPr="00801FEC" w:rsidRDefault="003D3F8C" w:rsidP="00104543">
      <w:pPr>
        <w:tabs>
          <w:tab w:val="left" w:pos="1080"/>
        </w:tabs>
        <w:ind w:firstLine="720"/>
        <w:jc w:val="both"/>
        <w:rPr>
          <w:sz w:val="26"/>
          <w:szCs w:val="26"/>
        </w:rPr>
      </w:pPr>
    </w:p>
    <w:p w:rsidR="003D3F8C" w:rsidRPr="006E418A" w:rsidRDefault="003D3F8C" w:rsidP="006E418A">
      <w:pPr>
        <w:autoSpaceDE w:val="0"/>
        <w:autoSpaceDN w:val="0"/>
        <w:adjustRightInd w:val="0"/>
        <w:ind w:firstLine="709"/>
        <w:jc w:val="both"/>
        <w:rPr>
          <w:b/>
          <w:sz w:val="28"/>
          <w:szCs w:val="28"/>
        </w:rPr>
      </w:pPr>
      <w:r w:rsidRPr="006E418A">
        <w:rPr>
          <w:rFonts w:cs="Arial"/>
          <w:sz w:val="28"/>
          <w:szCs w:val="28"/>
        </w:rPr>
        <w:t xml:space="preserve">В соответствии с постановлением администрации Грайворонского городского округа от 25 февраля  2019 года №122 «Об утверждении Порядка разработки и утверждения бюджетного прогноза Грайворонского городского округа», в целях осуществления долгосрочного бюджетного планирования </w:t>
      </w:r>
      <w:r>
        <w:rPr>
          <w:rFonts w:cs="Arial"/>
          <w:sz w:val="28"/>
          <w:szCs w:val="28"/>
        </w:rPr>
        <w:t xml:space="preserve">                  </w:t>
      </w:r>
      <w:r w:rsidRPr="006E418A">
        <w:rPr>
          <w:rFonts w:cs="Arial"/>
          <w:sz w:val="28"/>
          <w:szCs w:val="28"/>
        </w:rPr>
        <w:t>в</w:t>
      </w:r>
      <w:r>
        <w:rPr>
          <w:rFonts w:cs="Arial"/>
          <w:sz w:val="28"/>
          <w:szCs w:val="28"/>
        </w:rPr>
        <w:t xml:space="preserve"> Грайворонском городском округе</w:t>
      </w:r>
      <w:r w:rsidRPr="006E418A">
        <w:rPr>
          <w:rFonts w:cs="Arial"/>
          <w:sz w:val="28"/>
          <w:szCs w:val="28"/>
        </w:rPr>
        <w:t xml:space="preserve"> </w:t>
      </w:r>
      <w:r w:rsidRPr="006E418A">
        <w:rPr>
          <w:rFonts w:cs="Arial"/>
          <w:b/>
          <w:sz w:val="28"/>
          <w:szCs w:val="28"/>
        </w:rPr>
        <w:t>п о с т а н о в л я ю</w:t>
      </w:r>
      <w:r w:rsidRPr="006E418A">
        <w:rPr>
          <w:b/>
          <w:sz w:val="28"/>
          <w:szCs w:val="28"/>
        </w:rPr>
        <w:t>:</w:t>
      </w:r>
    </w:p>
    <w:p w:rsidR="003D3F8C" w:rsidRPr="006E418A" w:rsidRDefault="003D3F8C" w:rsidP="006E418A">
      <w:pPr>
        <w:tabs>
          <w:tab w:val="left" w:pos="1134"/>
          <w:tab w:val="left" w:pos="1276"/>
        </w:tabs>
        <w:autoSpaceDE w:val="0"/>
        <w:autoSpaceDN w:val="0"/>
        <w:adjustRightInd w:val="0"/>
        <w:ind w:firstLine="709"/>
        <w:jc w:val="both"/>
        <w:rPr>
          <w:sz w:val="28"/>
          <w:szCs w:val="28"/>
        </w:rPr>
      </w:pPr>
      <w:r w:rsidRPr="006E418A">
        <w:rPr>
          <w:sz w:val="28"/>
          <w:szCs w:val="28"/>
        </w:rPr>
        <w:t>1. Утвердить бюджетный прогноз Грайворонского городского округа                      на долгосрочный период до 2025 года (прилагается).</w:t>
      </w:r>
    </w:p>
    <w:p w:rsidR="003D3F8C" w:rsidRPr="006E418A" w:rsidRDefault="003D3F8C" w:rsidP="006E418A">
      <w:pPr>
        <w:tabs>
          <w:tab w:val="left" w:pos="1134"/>
          <w:tab w:val="left" w:pos="1276"/>
        </w:tabs>
        <w:autoSpaceDE w:val="0"/>
        <w:autoSpaceDN w:val="0"/>
        <w:adjustRightInd w:val="0"/>
        <w:ind w:firstLine="709"/>
        <w:jc w:val="both"/>
        <w:rPr>
          <w:sz w:val="28"/>
          <w:szCs w:val="28"/>
        </w:rPr>
      </w:pPr>
      <w:r w:rsidRPr="006E418A">
        <w:rPr>
          <w:sz w:val="28"/>
          <w:szCs w:val="28"/>
        </w:rPr>
        <w:t>2. Признать утратившим силу постановление администрации Грайворонского городского округа  от 28.02.2019 года №133  «Об утверждении бюджетного прогноза Грайворонского городского округа на долгосрочный период до 2024 года.</w:t>
      </w:r>
    </w:p>
    <w:p w:rsidR="003D3F8C" w:rsidRDefault="003D3F8C" w:rsidP="006E418A">
      <w:pPr>
        <w:autoSpaceDE w:val="0"/>
        <w:autoSpaceDN w:val="0"/>
        <w:adjustRightInd w:val="0"/>
        <w:ind w:firstLine="709"/>
        <w:jc w:val="both"/>
        <w:rPr>
          <w:sz w:val="28"/>
          <w:szCs w:val="28"/>
        </w:rPr>
      </w:pPr>
      <w:r w:rsidRPr="006E418A">
        <w:rPr>
          <w:sz w:val="28"/>
          <w:szCs w:val="28"/>
        </w:rPr>
        <w:t>3. </w:t>
      </w:r>
      <w:r w:rsidRPr="006E418A">
        <w:rPr>
          <w:sz w:val="28"/>
          <w:szCs w:val="28"/>
          <w:lang w:eastAsia="en-US"/>
        </w:rPr>
        <w:t xml:space="preserve">Опубликовать настоящее постановление в газете «Родной край» </w:t>
      </w:r>
      <w:r>
        <w:rPr>
          <w:sz w:val="28"/>
          <w:szCs w:val="28"/>
          <w:lang w:eastAsia="en-US"/>
        </w:rPr>
        <w:t xml:space="preserve">                     </w:t>
      </w:r>
      <w:r w:rsidRPr="006E418A">
        <w:rPr>
          <w:sz w:val="28"/>
          <w:szCs w:val="28"/>
          <w:lang w:eastAsia="en-US"/>
        </w:rPr>
        <w:t>и сетевом издании «Родной край 31»</w:t>
      </w:r>
      <w:r w:rsidRPr="006E418A">
        <w:rPr>
          <w:sz w:val="28"/>
          <w:szCs w:val="28"/>
        </w:rPr>
        <w:t xml:space="preserve"> (</w:t>
      </w:r>
      <w:r w:rsidRPr="006E418A">
        <w:rPr>
          <w:sz w:val="28"/>
          <w:szCs w:val="28"/>
          <w:lang w:val="en-US"/>
        </w:rPr>
        <w:t>rodkray</w:t>
      </w:r>
      <w:r w:rsidRPr="006E418A">
        <w:rPr>
          <w:sz w:val="28"/>
          <w:szCs w:val="28"/>
        </w:rPr>
        <w:t>31.</w:t>
      </w:r>
      <w:r w:rsidRPr="006E418A">
        <w:rPr>
          <w:sz w:val="28"/>
          <w:szCs w:val="28"/>
          <w:lang w:val="en-US"/>
        </w:rPr>
        <w:t>ru</w:t>
      </w:r>
      <w:r w:rsidRPr="006E418A">
        <w:rPr>
          <w:sz w:val="28"/>
          <w:szCs w:val="28"/>
        </w:rPr>
        <w:t>)</w:t>
      </w:r>
      <w:r w:rsidRPr="006E418A">
        <w:rPr>
          <w:sz w:val="28"/>
          <w:szCs w:val="28"/>
          <w:lang w:eastAsia="en-US"/>
        </w:rPr>
        <w:t>, разместить на официальном сайте органов местного самоуправления Грайворонского городского округа (</w:t>
      </w:r>
      <w:r w:rsidRPr="006E418A">
        <w:rPr>
          <w:sz w:val="28"/>
          <w:szCs w:val="28"/>
          <w:lang w:val="en-US"/>
        </w:rPr>
        <w:t>www</w:t>
      </w:r>
      <w:r w:rsidRPr="006E418A">
        <w:rPr>
          <w:sz w:val="28"/>
          <w:szCs w:val="28"/>
        </w:rPr>
        <w:t>.</w:t>
      </w:r>
      <w:r w:rsidRPr="006E418A">
        <w:rPr>
          <w:sz w:val="28"/>
          <w:szCs w:val="28"/>
          <w:lang w:val="en-US"/>
        </w:rPr>
        <w:t>graivoron</w:t>
      </w:r>
      <w:r w:rsidRPr="006E418A">
        <w:rPr>
          <w:sz w:val="28"/>
          <w:szCs w:val="28"/>
        </w:rPr>
        <w:t>.</w:t>
      </w:r>
      <w:r w:rsidRPr="006E418A">
        <w:rPr>
          <w:sz w:val="28"/>
          <w:szCs w:val="28"/>
          <w:lang w:val="en-US"/>
        </w:rPr>
        <w:t>ru</w:t>
      </w:r>
      <w:r w:rsidRPr="006E418A">
        <w:rPr>
          <w:sz w:val="28"/>
          <w:szCs w:val="28"/>
          <w:lang w:eastAsia="en-US"/>
        </w:rPr>
        <w:t>).</w:t>
      </w:r>
    </w:p>
    <w:p w:rsidR="003D3F8C" w:rsidRPr="006E418A" w:rsidRDefault="003D3F8C" w:rsidP="006E418A">
      <w:pPr>
        <w:autoSpaceDE w:val="0"/>
        <w:autoSpaceDN w:val="0"/>
        <w:adjustRightInd w:val="0"/>
        <w:ind w:firstLine="709"/>
        <w:jc w:val="both"/>
        <w:rPr>
          <w:sz w:val="28"/>
          <w:szCs w:val="28"/>
        </w:rPr>
      </w:pPr>
      <w:r>
        <w:rPr>
          <w:sz w:val="28"/>
          <w:szCs w:val="28"/>
        </w:rPr>
        <w:t xml:space="preserve">4. </w:t>
      </w:r>
      <w:r w:rsidRPr="006E418A">
        <w:rPr>
          <w:sz w:val="28"/>
          <w:szCs w:val="28"/>
        </w:rPr>
        <w:t xml:space="preserve">Контроль за исполнением постановления возложить </w:t>
      </w:r>
      <w:r>
        <w:rPr>
          <w:sz w:val="28"/>
          <w:szCs w:val="28"/>
        </w:rPr>
        <w:t xml:space="preserve">                                        на </w:t>
      </w:r>
      <w:r w:rsidRPr="006E418A">
        <w:rPr>
          <w:sz w:val="28"/>
          <w:szCs w:val="28"/>
        </w:rPr>
        <w:t>первого заместителя главы администрации городского округа - председателя комитета ф</w:t>
      </w:r>
      <w:r>
        <w:rPr>
          <w:sz w:val="28"/>
          <w:szCs w:val="28"/>
        </w:rPr>
        <w:t>инансов и  налоговой политики  А.А. Бляшенко</w:t>
      </w:r>
      <w:r w:rsidRPr="006E418A">
        <w:rPr>
          <w:sz w:val="28"/>
          <w:szCs w:val="28"/>
        </w:rPr>
        <w:t>.</w:t>
      </w:r>
    </w:p>
    <w:p w:rsidR="003D3F8C" w:rsidRPr="006E418A" w:rsidRDefault="003D3F8C" w:rsidP="006E418A">
      <w:pPr>
        <w:tabs>
          <w:tab w:val="left" w:pos="1080"/>
        </w:tabs>
        <w:ind w:firstLine="709"/>
        <w:jc w:val="both"/>
        <w:rPr>
          <w:sz w:val="28"/>
          <w:szCs w:val="28"/>
        </w:rPr>
      </w:pPr>
    </w:p>
    <w:p w:rsidR="003D3F8C" w:rsidRPr="006E418A" w:rsidRDefault="003D3F8C" w:rsidP="006E418A">
      <w:pPr>
        <w:tabs>
          <w:tab w:val="left" w:pos="1080"/>
        </w:tabs>
        <w:ind w:firstLine="709"/>
        <w:jc w:val="both"/>
        <w:rPr>
          <w:sz w:val="28"/>
          <w:szCs w:val="28"/>
        </w:rPr>
      </w:pPr>
    </w:p>
    <w:p w:rsidR="003D3F8C" w:rsidRPr="006E418A" w:rsidRDefault="003D3F8C" w:rsidP="006E418A">
      <w:pPr>
        <w:tabs>
          <w:tab w:val="left" w:pos="1080"/>
        </w:tabs>
        <w:ind w:firstLine="709"/>
        <w:jc w:val="both"/>
        <w:rPr>
          <w:sz w:val="28"/>
          <w:szCs w:val="28"/>
        </w:rPr>
      </w:pPr>
    </w:p>
    <w:p w:rsidR="003D3F8C" w:rsidRPr="006E418A" w:rsidRDefault="003D3F8C" w:rsidP="006E418A">
      <w:pPr>
        <w:ind w:right="-143" w:firstLine="709"/>
        <w:rPr>
          <w:b/>
          <w:sz w:val="28"/>
          <w:szCs w:val="28"/>
        </w:rPr>
      </w:pPr>
      <w:r w:rsidRPr="006E418A">
        <w:rPr>
          <w:b/>
          <w:sz w:val="28"/>
          <w:szCs w:val="28"/>
        </w:rPr>
        <w:t xml:space="preserve">Глава администрации                                                    </w:t>
      </w:r>
      <w:r>
        <w:rPr>
          <w:b/>
          <w:sz w:val="28"/>
          <w:szCs w:val="28"/>
        </w:rPr>
        <w:t xml:space="preserve">           </w:t>
      </w:r>
      <w:r w:rsidRPr="006E418A">
        <w:rPr>
          <w:b/>
          <w:sz w:val="28"/>
          <w:szCs w:val="28"/>
        </w:rPr>
        <w:t>Г.И. Бондарев</w:t>
      </w:r>
    </w:p>
    <w:p w:rsidR="003D3F8C" w:rsidRDefault="003D3F8C" w:rsidP="00853C8A">
      <w:pPr>
        <w:ind w:right="-143"/>
        <w:rPr>
          <w:b/>
          <w:sz w:val="26"/>
          <w:szCs w:val="26"/>
        </w:rPr>
      </w:pPr>
    </w:p>
    <w:p w:rsidR="003D3F8C" w:rsidRDefault="003D3F8C" w:rsidP="00853C8A">
      <w:pPr>
        <w:ind w:right="-143"/>
        <w:rPr>
          <w:b/>
          <w:sz w:val="26"/>
          <w:szCs w:val="26"/>
        </w:rPr>
      </w:pPr>
    </w:p>
    <w:p w:rsidR="003D3F8C" w:rsidRDefault="003D3F8C" w:rsidP="00853C8A">
      <w:pPr>
        <w:ind w:right="-143"/>
        <w:rPr>
          <w:b/>
          <w:sz w:val="26"/>
          <w:szCs w:val="26"/>
        </w:rPr>
      </w:pPr>
    </w:p>
    <w:p w:rsidR="003D3F8C" w:rsidRDefault="003D3F8C" w:rsidP="00853C8A">
      <w:pPr>
        <w:ind w:right="-143"/>
        <w:rPr>
          <w:b/>
          <w:sz w:val="26"/>
          <w:szCs w:val="26"/>
        </w:rPr>
      </w:pPr>
    </w:p>
    <w:p w:rsidR="003D3F8C" w:rsidRDefault="003D3F8C" w:rsidP="00853C8A">
      <w:pPr>
        <w:ind w:right="-143"/>
        <w:rPr>
          <w:b/>
          <w:sz w:val="26"/>
          <w:szCs w:val="26"/>
        </w:rPr>
      </w:pPr>
    </w:p>
    <w:p w:rsidR="003D3F8C" w:rsidRDefault="003D3F8C" w:rsidP="00853C8A">
      <w:pPr>
        <w:ind w:right="-143"/>
        <w:rPr>
          <w:b/>
          <w:sz w:val="26"/>
          <w:szCs w:val="26"/>
        </w:rPr>
      </w:pPr>
    </w:p>
    <w:p w:rsidR="003D3F8C" w:rsidRPr="00AD1EE6" w:rsidRDefault="003D3F8C" w:rsidP="006E418A">
      <w:pPr>
        <w:ind w:right="-568" w:firstLine="4536"/>
        <w:jc w:val="center"/>
        <w:rPr>
          <w:b/>
          <w:bCs/>
          <w:sz w:val="28"/>
          <w:szCs w:val="28"/>
        </w:rPr>
      </w:pPr>
      <w:r w:rsidRPr="00AD1EE6">
        <w:rPr>
          <w:b/>
          <w:bCs/>
          <w:sz w:val="28"/>
          <w:szCs w:val="28"/>
        </w:rPr>
        <w:t>УТВЕРЖДЕН</w:t>
      </w:r>
    </w:p>
    <w:p w:rsidR="003D3F8C" w:rsidRPr="00AD1EE6" w:rsidRDefault="003D3F8C" w:rsidP="006E418A">
      <w:pPr>
        <w:ind w:firstLine="4536"/>
        <w:jc w:val="center"/>
        <w:rPr>
          <w:b/>
          <w:bCs/>
          <w:sz w:val="28"/>
          <w:szCs w:val="28"/>
        </w:rPr>
      </w:pPr>
      <w:r w:rsidRPr="00AD1EE6">
        <w:rPr>
          <w:b/>
          <w:bCs/>
          <w:sz w:val="28"/>
          <w:szCs w:val="28"/>
        </w:rPr>
        <w:t>постановлением администрации</w:t>
      </w:r>
    </w:p>
    <w:p w:rsidR="003D3F8C" w:rsidRPr="00AD1EE6" w:rsidRDefault="003D3F8C" w:rsidP="006E418A">
      <w:pPr>
        <w:ind w:firstLine="4536"/>
        <w:jc w:val="center"/>
        <w:rPr>
          <w:b/>
          <w:bCs/>
          <w:sz w:val="28"/>
          <w:szCs w:val="28"/>
        </w:rPr>
      </w:pPr>
      <w:r w:rsidRPr="00AD1EE6">
        <w:rPr>
          <w:b/>
          <w:bCs/>
          <w:sz w:val="28"/>
          <w:szCs w:val="28"/>
        </w:rPr>
        <w:t>Грайвор</w:t>
      </w:r>
      <w:r>
        <w:rPr>
          <w:b/>
          <w:bCs/>
          <w:sz w:val="28"/>
          <w:szCs w:val="28"/>
        </w:rPr>
        <w:t>о</w:t>
      </w:r>
      <w:r w:rsidRPr="00AD1EE6">
        <w:rPr>
          <w:b/>
          <w:bCs/>
          <w:sz w:val="28"/>
          <w:szCs w:val="28"/>
        </w:rPr>
        <w:t>нского</w:t>
      </w:r>
      <w:r>
        <w:rPr>
          <w:b/>
          <w:bCs/>
          <w:sz w:val="28"/>
          <w:szCs w:val="28"/>
        </w:rPr>
        <w:t xml:space="preserve"> городского округа</w:t>
      </w:r>
    </w:p>
    <w:p w:rsidR="003D3F8C" w:rsidRPr="00AD1EE6" w:rsidRDefault="003D3F8C" w:rsidP="006E418A">
      <w:pPr>
        <w:ind w:firstLine="4536"/>
        <w:jc w:val="center"/>
        <w:rPr>
          <w:b/>
          <w:bCs/>
          <w:sz w:val="28"/>
          <w:szCs w:val="28"/>
        </w:rPr>
      </w:pPr>
      <w:r>
        <w:rPr>
          <w:b/>
          <w:bCs/>
          <w:sz w:val="28"/>
          <w:szCs w:val="28"/>
        </w:rPr>
        <w:t>от «__» _______ 2020</w:t>
      </w:r>
      <w:r w:rsidRPr="00AD1EE6">
        <w:rPr>
          <w:b/>
          <w:bCs/>
          <w:sz w:val="28"/>
          <w:szCs w:val="28"/>
        </w:rPr>
        <w:t xml:space="preserve"> г. № ___</w:t>
      </w:r>
    </w:p>
    <w:p w:rsidR="003D3F8C" w:rsidRPr="00AD1EE6" w:rsidRDefault="003D3F8C" w:rsidP="006E418A">
      <w:pPr>
        <w:jc w:val="center"/>
        <w:rPr>
          <w:b/>
          <w:bCs/>
          <w:sz w:val="28"/>
          <w:szCs w:val="28"/>
        </w:rPr>
      </w:pPr>
    </w:p>
    <w:p w:rsidR="003D3F8C" w:rsidRPr="00AD1EE6" w:rsidRDefault="003D3F8C" w:rsidP="006E418A">
      <w:pPr>
        <w:jc w:val="center"/>
        <w:rPr>
          <w:b/>
          <w:bCs/>
          <w:sz w:val="28"/>
          <w:szCs w:val="28"/>
        </w:rPr>
      </w:pPr>
    </w:p>
    <w:p w:rsidR="003D3F8C" w:rsidRPr="00AD1EE6" w:rsidRDefault="003D3F8C" w:rsidP="006E418A">
      <w:pPr>
        <w:jc w:val="center"/>
        <w:rPr>
          <w:b/>
          <w:bCs/>
          <w:sz w:val="28"/>
          <w:szCs w:val="28"/>
        </w:rPr>
      </w:pPr>
    </w:p>
    <w:p w:rsidR="003D3F8C" w:rsidRPr="00AD1EE6" w:rsidRDefault="003D3F8C" w:rsidP="006E418A">
      <w:pPr>
        <w:jc w:val="center"/>
        <w:rPr>
          <w:b/>
          <w:bCs/>
          <w:sz w:val="28"/>
          <w:szCs w:val="28"/>
        </w:rPr>
      </w:pPr>
      <w:r w:rsidRPr="00AD1EE6">
        <w:rPr>
          <w:b/>
          <w:bCs/>
          <w:sz w:val="28"/>
          <w:szCs w:val="28"/>
        </w:rPr>
        <w:t xml:space="preserve">Бюджетный прогноз </w:t>
      </w:r>
    </w:p>
    <w:p w:rsidR="003D3F8C" w:rsidRPr="00AD1EE6" w:rsidRDefault="003D3F8C" w:rsidP="006E418A">
      <w:pPr>
        <w:jc w:val="center"/>
        <w:rPr>
          <w:b/>
          <w:bCs/>
          <w:sz w:val="28"/>
          <w:szCs w:val="28"/>
        </w:rPr>
      </w:pPr>
      <w:r w:rsidRPr="00AD1EE6">
        <w:rPr>
          <w:b/>
          <w:bCs/>
          <w:sz w:val="28"/>
          <w:szCs w:val="28"/>
        </w:rPr>
        <w:t>Грайворонского</w:t>
      </w:r>
      <w:r>
        <w:rPr>
          <w:b/>
          <w:bCs/>
          <w:sz w:val="28"/>
          <w:szCs w:val="28"/>
        </w:rPr>
        <w:t xml:space="preserve"> городского округа</w:t>
      </w:r>
    </w:p>
    <w:p w:rsidR="003D3F8C" w:rsidRPr="00AD1EE6" w:rsidRDefault="003D3F8C" w:rsidP="006E418A">
      <w:pPr>
        <w:jc w:val="center"/>
        <w:rPr>
          <w:b/>
          <w:bCs/>
          <w:sz w:val="28"/>
          <w:szCs w:val="28"/>
        </w:rPr>
      </w:pPr>
      <w:r w:rsidRPr="00AD1EE6">
        <w:rPr>
          <w:b/>
          <w:bCs/>
          <w:sz w:val="28"/>
          <w:szCs w:val="28"/>
        </w:rPr>
        <w:t>на долгосрочный период до 20</w:t>
      </w:r>
      <w:r>
        <w:rPr>
          <w:b/>
          <w:bCs/>
          <w:sz w:val="28"/>
          <w:szCs w:val="28"/>
        </w:rPr>
        <w:t xml:space="preserve">25 </w:t>
      </w:r>
      <w:r w:rsidRPr="00AD1EE6">
        <w:rPr>
          <w:b/>
          <w:bCs/>
          <w:sz w:val="28"/>
          <w:szCs w:val="28"/>
        </w:rPr>
        <w:t>года</w:t>
      </w:r>
    </w:p>
    <w:p w:rsidR="003D3F8C" w:rsidRPr="00AD1EE6" w:rsidRDefault="003D3F8C" w:rsidP="006E418A">
      <w:pPr>
        <w:jc w:val="center"/>
        <w:rPr>
          <w:b/>
          <w:bCs/>
          <w:sz w:val="28"/>
          <w:szCs w:val="28"/>
        </w:rPr>
      </w:pPr>
    </w:p>
    <w:p w:rsidR="003D3F8C" w:rsidRPr="00AD1EE6" w:rsidRDefault="003D3F8C" w:rsidP="006E418A">
      <w:pPr>
        <w:jc w:val="center"/>
        <w:rPr>
          <w:b/>
          <w:bCs/>
          <w:sz w:val="28"/>
          <w:szCs w:val="28"/>
        </w:rPr>
      </w:pPr>
    </w:p>
    <w:p w:rsidR="003D3F8C" w:rsidRPr="00AD1EE6" w:rsidRDefault="003D3F8C" w:rsidP="006E418A">
      <w:pPr>
        <w:ind w:firstLine="709"/>
        <w:jc w:val="both"/>
        <w:rPr>
          <w:sz w:val="28"/>
          <w:szCs w:val="28"/>
        </w:rPr>
      </w:pPr>
      <w:r w:rsidRPr="00AD1EE6">
        <w:rPr>
          <w:sz w:val="28"/>
          <w:szCs w:val="28"/>
        </w:rPr>
        <w:t xml:space="preserve">Бюджетный прогноз </w:t>
      </w:r>
      <w:r>
        <w:rPr>
          <w:sz w:val="28"/>
          <w:szCs w:val="28"/>
        </w:rPr>
        <w:t>Грайворонского городского округа</w:t>
      </w:r>
      <w:r w:rsidRPr="00AD1EE6">
        <w:rPr>
          <w:sz w:val="28"/>
          <w:szCs w:val="28"/>
        </w:rPr>
        <w:t xml:space="preserve"> на долгосрочный период до 20</w:t>
      </w:r>
      <w:r>
        <w:rPr>
          <w:sz w:val="28"/>
          <w:szCs w:val="28"/>
        </w:rPr>
        <w:t>25</w:t>
      </w:r>
      <w:r w:rsidRPr="00AD1EE6">
        <w:rPr>
          <w:sz w:val="28"/>
          <w:szCs w:val="28"/>
        </w:rPr>
        <w:t xml:space="preserve"> года (далее – бюджетный прогноз) разработан в соответствии </w:t>
      </w:r>
      <w:r>
        <w:rPr>
          <w:sz w:val="28"/>
          <w:szCs w:val="28"/>
        </w:rPr>
        <w:t xml:space="preserve">             </w:t>
      </w:r>
      <w:r w:rsidRPr="00AD1EE6">
        <w:rPr>
          <w:sz w:val="28"/>
          <w:szCs w:val="28"/>
        </w:rPr>
        <w:t xml:space="preserve">с Порядком разработки и утверждения бюджетного прогноза </w:t>
      </w:r>
      <w:r>
        <w:rPr>
          <w:sz w:val="28"/>
          <w:szCs w:val="28"/>
        </w:rPr>
        <w:t>Грайворонского городского округа</w:t>
      </w:r>
      <w:r w:rsidRPr="00AD1EE6">
        <w:rPr>
          <w:sz w:val="28"/>
          <w:szCs w:val="28"/>
        </w:rPr>
        <w:t xml:space="preserve"> на долгосрочный период, утвержденным постановлением администрации Грайворонского</w:t>
      </w:r>
      <w:r>
        <w:rPr>
          <w:sz w:val="28"/>
          <w:szCs w:val="28"/>
        </w:rPr>
        <w:t xml:space="preserve"> городского округа</w:t>
      </w:r>
      <w:r w:rsidRPr="00AD1EE6">
        <w:rPr>
          <w:sz w:val="28"/>
          <w:szCs w:val="28"/>
        </w:rPr>
        <w:t xml:space="preserve"> от</w:t>
      </w:r>
      <w:r>
        <w:rPr>
          <w:sz w:val="28"/>
          <w:szCs w:val="28"/>
        </w:rPr>
        <w:t xml:space="preserve"> 25 февраля</w:t>
      </w:r>
      <w:r w:rsidRPr="00AD1EE6">
        <w:rPr>
          <w:sz w:val="28"/>
          <w:szCs w:val="28"/>
        </w:rPr>
        <w:t xml:space="preserve"> 201</w:t>
      </w:r>
      <w:r>
        <w:rPr>
          <w:sz w:val="28"/>
          <w:szCs w:val="28"/>
        </w:rPr>
        <w:t xml:space="preserve">9 года               </w:t>
      </w:r>
      <w:r w:rsidRPr="00AD1EE6">
        <w:rPr>
          <w:sz w:val="28"/>
          <w:szCs w:val="28"/>
        </w:rPr>
        <w:t xml:space="preserve">№ </w:t>
      </w:r>
      <w:r>
        <w:rPr>
          <w:sz w:val="28"/>
          <w:szCs w:val="28"/>
        </w:rPr>
        <w:t>122</w:t>
      </w:r>
      <w:r w:rsidRPr="00AD1EE6">
        <w:rPr>
          <w:sz w:val="28"/>
          <w:szCs w:val="28"/>
        </w:rPr>
        <w:t xml:space="preserve">, на основе долгосрочного прогноза социально-экономического развития Грайворонского </w:t>
      </w:r>
      <w:r>
        <w:rPr>
          <w:sz w:val="28"/>
          <w:szCs w:val="28"/>
        </w:rPr>
        <w:t>городского округа</w:t>
      </w:r>
      <w:r w:rsidRPr="00AD1EE6">
        <w:rPr>
          <w:sz w:val="28"/>
          <w:szCs w:val="28"/>
        </w:rPr>
        <w:t>, с учетом основных направлений бюджетной и налогово</w:t>
      </w:r>
      <w:r>
        <w:rPr>
          <w:sz w:val="28"/>
          <w:szCs w:val="28"/>
        </w:rPr>
        <w:t xml:space="preserve">й политики Грайворонского городского округа </w:t>
      </w:r>
      <w:r w:rsidRPr="00AD1EE6">
        <w:rPr>
          <w:sz w:val="28"/>
          <w:szCs w:val="28"/>
        </w:rPr>
        <w:t>бюджетный прогноз разработан в условиях налогового и бюджетного законодательства, действующего на момент его составления.</w:t>
      </w:r>
    </w:p>
    <w:p w:rsidR="003D3F8C" w:rsidRPr="00AD1EE6" w:rsidRDefault="003D3F8C" w:rsidP="006E418A">
      <w:pPr>
        <w:pStyle w:val="Style2"/>
        <w:widowControl/>
        <w:spacing w:line="240" w:lineRule="auto"/>
        <w:rPr>
          <w:rStyle w:val="FontStyle12"/>
          <w:rFonts w:cs="Times New Roman"/>
          <w:sz w:val="28"/>
          <w:szCs w:val="28"/>
        </w:rPr>
      </w:pPr>
      <w:r w:rsidRPr="00AD1EE6">
        <w:rPr>
          <w:rStyle w:val="FontStyle12"/>
          <w:rFonts w:cs="Times New Roman"/>
          <w:sz w:val="28"/>
          <w:szCs w:val="28"/>
        </w:rPr>
        <w:t>Целью долгосрочного бюджетного планирования является обеспечение предсказуемости динамики доходов и расходов бюджета</w:t>
      </w:r>
      <w:r>
        <w:rPr>
          <w:rStyle w:val="FontStyle12"/>
          <w:rFonts w:cs="Times New Roman"/>
          <w:sz w:val="28"/>
          <w:szCs w:val="28"/>
        </w:rPr>
        <w:t xml:space="preserve"> </w:t>
      </w:r>
      <w:r w:rsidRPr="00AD1EE6">
        <w:rPr>
          <w:rStyle w:val="FontStyle12"/>
          <w:rFonts w:cs="Times New Roman"/>
          <w:sz w:val="28"/>
          <w:szCs w:val="28"/>
        </w:rPr>
        <w:t>Грайворонского</w:t>
      </w:r>
      <w:r>
        <w:rPr>
          <w:rStyle w:val="FontStyle12"/>
          <w:rFonts w:cs="Times New Roman"/>
          <w:sz w:val="28"/>
          <w:szCs w:val="28"/>
        </w:rPr>
        <w:t xml:space="preserve"> городского округа</w:t>
      </w:r>
      <w:r w:rsidRPr="00AD1EE6">
        <w:rPr>
          <w:rStyle w:val="FontStyle12"/>
          <w:rFonts w:cs="Times New Roman"/>
          <w:sz w:val="28"/>
          <w:szCs w:val="28"/>
        </w:rPr>
        <w:t xml:space="preserve">,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w:t>
      </w:r>
      <w:r>
        <w:rPr>
          <w:rStyle w:val="FontStyle12"/>
          <w:rFonts w:cs="Times New Roman"/>
          <w:sz w:val="28"/>
          <w:szCs w:val="28"/>
        </w:rPr>
        <w:t xml:space="preserve">                            </w:t>
      </w:r>
      <w:r w:rsidRPr="00AD1EE6">
        <w:rPr>
          <w:rStyle w:val="FontStyle12"/>
          <w:rFonts w:cs="Times New Roman"/>
          <w:sz w:val="28"/>
          <w:szCs w:val="28"/>
        </w:rPr>
        <w:t>и эффективности функциониро</w:t>
      </w:r>
      <w:r>
        <w:rPr>
          <w:rStyle w:val="FontStyle12"/>
          <w:rFonts w:cs="Times New Roman"/>
          <w:sz w:val="28"/>
          <w:szCs w:val="28"/>
        </w:rPr>
        <w:t>вания бюджетной системы городского округа</w:t>
      </w:r>
      <w:r w:rsidRPr="00AD1EE6">
        <w:rPr>
          <w:rStyle w:val="FontStyle12"/>
          <w:rFonts w:cs="Times New Roman"/>
          <w:sz w:val="28"/>
          <w:szCs w:val="28"/>
        </w:rPr>
        <w:t>.</w:t>
      </w:r>
    </w:p>
    <w:p w:rsidR="003D3F8C" w:rsidRPr="00AD1EE6" w:rsidRDefault="003D3F8C" w:rsidP="006E418A">
      <w:pPr>
        <w:pStyle w:val="Style2"/>
        <w:widowControl/>
        <w:spacing w:line="240" w:lineRule="auto"/>
        <w:ind w:firstLine="696"/>
        <w:rPr>
          <w:rStyle w:val="FontStyle12"/>
          <w:rFonts w:cs="Times New Roman"/>
          <w:sz w:val="28"/>
          <w:szCs w:val="28"/>
        </w:rPr>
      </w:pPr>
      <w:r w:rsidRPr="00AD1EE6">
        <w:rPr>
          <w:rStyle w:val="FontStyle12"/>
          <w:rFonts w:cs="Times New Roman"/>
          <w:sz w:val="28"/>
          <w:szCs w:val="28"/>
        </w:rPr>
        <w:t xml:space="preserve">Основная задача долгосрочного бюджетного планирования состоит </w:t>
      </w:r>
      <w:r>
        <w:rPr>
          <w:rStyle w:val="FontStyle12"/>
          <w:rFonts w:cs="Times New Roman"/>
          <w:sz w:val="28"/>
          <w:szCs w:val="28"/>
        </w:rPr>
        <w:t xml:space="preserve">                  </w:t>
      </w:r>
      <w:r w:rsidRPr="00AD1EE6">
        <w:rPr>
          <w:rStyle w:val="FontStyle12"/>
          <w:rFonts w:cs="Times New Roman"/>
          <w:sz w:val="28"/>
          <w:szCs w:val="28"/>
        </w:rPr>
        <w:t xml:space="preserve">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r>
        <w:rPr>
          <w:rStyle w:val="FontStyle12"/>
          <w:rFonts w:cs="Times New Roman"/>
          <w:sz w:val="28"/>
          <w:szCs w:val="28"/>
        </w:rPr>
        <w:t>округа</w:t>
      </w:r>
      <w:r w:rsidRPr="00AD1EE6">
        <w:rPr>
          <w:rStyle w:val="FontStyle12"/>
          <w:rFonts w:cs="Times New Roman"/>
          <w:sz w:val="28"/>
          <w:szCs w:val="28"/>
        </w:rPr>
        <w:t>.</w:t>
      </w:r>
    </w:p>
    <w:p w:rsidR="003D3F8C" w:rsidRPr="00AD1EE6" w:rsidRDefault="003D3F8C" w:rsidP="006E418A">
      <w:pPr>
        <w:pStyle w:val="Style2"/>
        <w:widowControl/>
        <w:spacing w:line="240" w:lineRule="auto"/>
        <w:ind w:firstLine="696"/>
        <w:rPr>
          <w:rStyle w:val="FontStyle12"/>
          <w:rFonts w:cs="Times New Roman"/>
          <w:sz w:val="20"/>
          <w:szCs w:val="20"/>
        </w:rPr>
      </w:pPr>
    </w:p>
    <w:p w:rsidR="003D3F8C" w:rsidRPr="00AD1EE6" w:rsidRDefault="003D3F8C" w:rsidP="006E418A">
      <w:pPr>
        <w:pStyle w:val="Style2"/>
        <w:widowControl/>
        <w:spacing w:line="240" w:lineRule="auto"/>
        <w:ind w:left="709" w:right="708" w:firstLine="0"/>
        <w:jc w:val="center"/>
        <w:rPr>
          <w:rStyle w:val="FontStyle12"/>
          <w:rFonts w:cs="Times New Roman"/>
          <w:b/>
          <w:bCs/>
          <w:sz w:val="28"/>
          <w:szCs w:val="28"/>
        </w:rPr>
      </w:pPr>
      <w:r w:rsidRPr="00AD1EE6">
        <w:rPr>
          <w:rStyle w:val="FontStyle12"/>
          <w:rFonts w:cs="Times New Roman"/>
          <w:b/>
          <w:bCs/>
          <w:sz w:val="28"/>
          <w:szCs w:val="28"/>
        </w:rPr>
        <w:t>1. Основные итоги исполнения бюджета</w:t>
      </w:r>
      <w:r>
        <w:rPr>
          <w:rStyle w:val="FontStyle12"/>
          <w:rFonts w:cs="Times New Roman"/>
          <w:b/>
          <w:bCs/>
          <w:sz w:val="28"/>
          <w:szCs w:val="28"/>
        </w:rPr>
        <w:t xml:space="preserve"> </w:t>
      </w:r>
      <w:r w:rsidRPr="00AD1EE6">
        <w:rPr>
          <w:rStyle w:val="FontStyle12"/>
          <w:rFonts w:cs="Times New Roman"/>
          <w:b/>
          <w:bCs/>
          <w:sz w:val="28"/>
          <w:szCs w:val="28"/>
        </w:rPr>
        <w:t>Грайворонского</w:t>
      </w:r>
      <w:r>
        <w:rPr>
          <w:rStyle w:val="FontStyle12"/>
          <w:rFonts w:cs="Times New Roman"/>
          <w:b/>
          <w:bCs/>
          <w:sz w:val="28"/>
          <w:szCs w:val="28"/>
        </w:rPr>
        <w:t xml:space="preserve"> городского округа</w:t>
      </w:r>
      <w:r w:rsidRPr="00AD1EE6">
        <w:rPr>
          <w:rStyle w:val="FontStyle12"/>
          <w:rFonts w:cs="Times New Roman"/>
          <w:b/>
          <w:bCs/>
          <w:sz w:val="28"/>
          <w:szCs w:val="28"/>
        </w:rPr>
        <w:t xml:space="preserve"> за 201</w:t>
      </w:r>
      <w:r>
        <w:rPr>
          <w:rStyle w:val="FontStyle12"/>
          <w:rFonts w:cs="Times New Roman"/>
          <w:b/>
          <w:bCs/>
          <w:sz w:val="28"/>
          <w:szCs w:val="28"/>
        </w:rPr>
        <w:t>9</w:t>
      </w:r>
      <w:r w:rsidRPr="00AD1EE6">
        <w:rPr>
          <w:rStyle w:val="FontStyle12"/>
          <w:rFonts w:cs="Times New Roman"/>
          <w:b/>
          <w:bCs/>
          <w:sz w:val="28"/>
          <w:szCs w:val="28"/>
        </w:rPr>
        <w:t xml:space="preserve"> год,</w:t>
      </w:r>
      <w:r>
        <w:rPr>
          <w:rStyle w:val="FontStyle12"/>
          <w:rFonts w:cs="Times New Roman"/>
          <w:b/>
          <w:bCs/>
          <w:sz w:val="28"/>
          <w:szCs w:val="28"/>
        </w:rPr>
        <w:t xml:space="preserve"> </w:t>
      </w:r>
      <w:r w:rsidRPr="00AD1EE6">
        <w:rPr>
          <w:rStyle w:val="FontStyle12"/>
          <w:rFonts w:cs="Times New Roman"/>
          <w:b/>
          <w:bCs/>
          <w:sz w:val="28"/>
          <w:szCs w:val="28"/>
        </w:rPr>
        <w:t>условия формирования бюджетного прогноза</w:t>
      </w:r>
    </w:p>
    <w:p w:rsidR="003D3F8C" w:rsidRPr="00AD1EE6" w:rsidRDefault="003D3F8C" w:rsidP="006E418A">
      <w:pPr>
        <w:pStyle w:val="Style2"/>
        <w:widowControl/>
        <w:spacing w:line="240" w:lineRule="auto"/>
        <w:ind w:right="708" w:firstLine="696"/>
        <w:jc w:val="center"/>
        <w:rPr>
          <w:rStyle w:val="FontStyle12"/>
          <w:rFonts w:cs="Times New Roman"/>
          <w:sz w:val="20"/>
          <w:szCs w:val="20"/>
        </w:rPr>
      </w:pPr>
    </w:p>
    <w:p w:rsidR="003D3F8C" w:rsidRPr="00AD1EE6" w:rsidRDefault="003D3F8C" w:rsidP="006E418A">
      <w:pPr>
        <w:pStyle w:val="Style2"/>
        <w:widowControl/>
        <w:spacing w:line="240" w:lineRule="auto"/>
        <w:ind w:firstLine="696"/>
        <w:jc w:val="center"/>
        <w:rPr>
          <w:rStyle w:val="FontStyle12"/>
          <w:rFonts w:cs="Times New Roman"/>
          <w:sz w:val="20"/>
          <w:szCs w:val="20"/>
        </w:rPr>
      </w:pPr>
    </w:p>
    <w:p w:rsidR="003D3F8C" w:rsidRPr="00AD1EE6" w:rsidRDefault="003D3F8C" w:rsidP="006E418A">
      <w:pPr>
        <w:pStyle w:val="NoSpacing"/>
        <w:ind w:firstLine="709"/>
        <w:jc w:val="both"/>
        <w:rPr>
          <w:rFonts w:ascii="Times New Roman" w:hAnsi="Times New Roman" w:cs="Times New Roman"/>
          <w:sz w:val="28"/>
          <w:szCs w:val="28"/>
        </w:rPr>
      </w:pPr>
      <w:r w:rsidRPr="00AD1EE6">
        <w:rPr>
          <w:rFonts w:ascii="Times New Roman" w:hAnsi="Times New Roman" w:cs="Times New Roman"/>
          <w:sz w:val="28"/>
          <w:szCs w:val="28"/>
        </w:rPr>
        <w:t>Бюджет Грайворонского</w:t>
      </w:r>
      <w:r>
        <w:rPr>
          <w:rFonts w:ascii="Times New Roman" w:hAnsi="Times New Roman" w:cs="Times New Roman"/>
          <w:sz w:val="28"/>
          <w:szCs w:val="28"/>
        </w:rPr>
        <w:t xml:space="preserve"> городского округа</w:t>
      </w:r>
      <w:r w:rsidRPr="00AD1EE6">
        <w:rPr>
          <w:rFonts w:ascii="Times New Roman" w:hAnsi="Times New Roman" w:cs="Times New Roman"/>
          <w:sz w:val="28"/>
          <w:szCs w:val="28"/>
        </w:rPr>
        <w:t xml:space="preserve"> на 201</w:t>
      </w:r>
      <w:r>
        <w:rPr>
          <w:rFonts w:ascii="Times New Roman" w:hAnsi="Times New Roman" w:cs="Times New Roman"/>
          <w:sz w:val="28"/>
          <w:szCs w:val="28"/>
        </w:rPr>
        <w:t>9</w:t>
      </w:r>
      <w:r w:rsidRPr="00AD1EE6">
        <w:rPr>
          <w:rFonts w:ascii="Times New Roman" w:hAnsi="Times New Roman" w:cs="Times New Roman"/>
          <w:sz w:val="28"/>
          <w:szCs w:val="28"/>
        </w:rPr>
        <w:t xml:space="preserve"> год утвержден решением </w:t>
      </w:r>
      <w:r>
        <w:rPr>
          <w:rFonts w:ascii="Times New Roman" w:hAnsi="Times New Roman" w:cs="Times New Roman"/>
          <w:sz w:val="28"/>
          <w:szCs w:val="28"/>
        </w:rPr>
        <w:t>Совета депутатов Грайворонского городского округа                              от 27</w:t>
      </w:r>
      <w:r w:rsidRPr="00AD1EE6">
        <w:rPr>
          <w:rFonts w:ascii="Times New Roman" w:hAnsi="Times New Roman" w:cs="Times New Roman"/>
          <w:sz w:val="28"/>
          <w:szCs w:val="28"/>
        </w:rPr>
        <w:t xml:space="preserve"> декабря 201</w:t>
      </w:r>
      <w:r>
        <w:rPr>
          <w:rFonts w:ascii="Times New Roman" w:hAnsi="Times New Roman" w:cs="Times New Roman"/>
          <w:sz w:val="28"/>
          <w:szCs w:val="28"/>
        </w:rPr>
        <w:t>8</w:t>
      </w:r>
      <w:r w:rsidRPr="00AD1EE6">
        <w:rPr>
          <w:rFonts w:ascii="Times New Roman" w:hAnsi="Times New Roman" w:cs="Times New Roman"/>
          <w:sz w:val="28"/>
          <w:szCs w:val="28"/>
        </w:rPr>
        <w:t xml:space="preserve"> года № </w:t>
      </w:r>
      <w:r>
        <w:rPr>
          <w:rFonts w:ascii="Times New Roman" w:hAnsi="Times New Roman" w:cs="Times New Roman"/>
          <w:sz w:val="28"/>
          <w:szCs w:val="28"/>
        </w:rPr>
        <w:t>110</w:t>
      </w:r>
      <w:r w:rsidRPr="00AD1EE6">
        <w:rPr>
          <w:rFonts w:ascii="Times New Roman" w:hAnsi="Times New Roman" w:cs="Times New Roman"/>
          <w:sz w:val="28"/>
          <w:szCs w:val="28"/>
        </w:rPr>
        <w:t xml:space="preserve"> «О бюджете Грайворонского </w:t>
      </w:r>
      <w:r>
        <w:rPr>
          <w:rFonts w:ascii="Times New Roman" w:hAnsi="Times New Roman" w:cs="Times New Roman"/>
          <w:sz w:val="28"/>
          <w:szCs w:val="28"/>
        </w:rPr>
        <w:t>городского округа</w:t>
      </w:r>
      <w:r w:rsidRPr="00AD1EE6">
        <w:rPr>
          <w:rFonts w:ascii="Times New Roman" w:hAnsi="Times New Roman" w:cs="Times New Roman"/>
          <w:sz w:val="28"/>
          <w:szCs w:val="28"/>
        </w:rPr>
        <w:t xml:space="preserve">  на 201</w:t>
      </w:r>
      <w:r>
        <w:rPr>
          <w:rFonts w:ascii="Times New Roman" w:hAnsi="Times New Roman" w:cs="Times New Roman"/>
          <w:sz w:val="28"/>
          <w:szCs w:val="28"/>
        </w:rPr>
        <w:t>9 год и на плановый период 2020-2021</w:t>
      </w:r>
      <w:r w:rsidRPr="00AD1EE6">
        <w:rPr>
          <w:rFonts w:ascii="Times New Roman" w:hAnsi="Times New Roman" w:cs="Times New Roman"/>
          <w:sz w:val="28"/>
          <w:szCs w:val="28"/>
        </w:rPr>
        <w:t xml:space="preserve"> годов» с последующим внесением в него изменений решением </w:t>
      </w:r>
      <w:r>
        <w:rPr>
          <w:rFonts w:ascii="Times New Roman" w:hAnsi="Times New Roman" w:cs="Times New Roman"/>
          <w:sz w:val="28"/>
          <w:szCs w:val="28"/>
        </w:rPr>
        <w:t>Совета депутатов</w:t>
      </w:r>
      <w:r w:rsidRPr="00AD1EE6">
        <w:rPr>
          <w:rFonts w:ascii="Times New Roman" w:hAnsi="Times New Roman" w:cs="Times New Roman"/>
          <w:sz w:val="28"/>
          <w:szCs w:val="28"/>
        </w:rPr>
        <w:t xml:space="preserve"> Грайворонского</w:t>
      </w:r>
      <w:r>
        <w:rPr>
          <w:rFonts w:ascii="Times New Roman" w:hAnsi="Times New Roman" w:cs="Times New Roman"/>
          <w:sz w:val="28"/>
          <w:szCs w:val="28"/>
        </w:rPr>
        <w:t xml:space="preserve"> городского округа от 26 декабря 2019 года №263 </w:t>
      </w:r>
      <w:r w:rsidRPr="00AD1EE6">
        <w:rPr>
          <w:rFonts w:ascii="Times New Roman" w:hAnsi="Times New Roman" w:cs="Times New Roman"/>
          <w:sz w:val="28"/>
          <w:szCs w:val="28"/>
        </w:rPr>
        <w:t>«О внесении изменения в реш</w:t>
      </w:r>
      <w:r>
        <w:rPr>
          <w:rFonts w:ascii="Times New Roman" w:hAnsi="Times New Roman" w:cs="Times New Roman"/>
          <w:sz w:val="28"/>
          <w:szCs w:val="28"/>
        </w:rPr>
        <w:t>ение Совета депутатов от 27</w:t>
      </w:r>
      <w:r w:rsidRPr="00AD1EE6">
        <w:rPr>
          <w:rFonts w:ascii="Times New Roman" w:hAnsi="Times New Roman" w:cs="Times New Roman"/>
          <w:sz w:val="28"/>
          <w:szCs w:val="28"/>
        </w:rPr>
        <w:t xml:space="preserve"> декабря 201</w:t>
      </w:r>
      <w:r>
        <w:rPr>
          <w:rFonts w:ascii="Times New Roman" w:hAnsi="Times New Roman" w:cs="Times New Roman"/>
          <w:sz w:val="28"/>
          <w:szCs w:val="28"/>
        </w:rPr>
        <w:t>8</w:t>
      </w:r>
      <w:bookmarkStart w:id="0" w:name="_GoBack"/>
      <w:bookmarkEnd w:id="0"/>
      <w:r w:rsidRPr="00AD1EE6">
        <w:rPr>
          <w:rFonts w:ascii="Times New Roman" w:hAnsi="Times New Roman" w:cs="Times New Roman"/>
          <w:sz w:val="28"/>
          <w:szCs w:val="28"/>
        </w:rPr>
        <w:t xml:space="preserve"> года № </w:t>
      </w:r>
      <w:r>
        <w:rPr>
          <w:rFonts w:ascii="Times New Roman" w:hAnsi="Times New Roman" w:cs="Times New Roman"/>
          <w:sz w:val="28"/>
          <w:szCs w:val="28"/>
        </w:rPr>
        <w:t>110</w:t>
      </w:r>
      <w:r w:rsidRPr="00AD1EE6">
        <w:rPr>
          <w:rFonts w:ascii="Times New Roman" w:hAnsi="Times New Roman" w:cs="Times New Roman"/>
          <w:sz w:val="28"/>
          <w:szCs w:val="28"/>
        </w:rPr>
        <w:t xml:space="preserve"> «О бюджете Грайворонского </w:t>
      </w:r>
      <w:r>
        <w:rPr>
          <w:rFonts w:ascii="Times New Roman" w:hAnsi="Times New Roman" w:cs="Times New Roman"/>
          <w:sz w:val="28"/>
          <w:szCs w:val="28"/>
        </w:rPr>
        <w:t>городского округа</w:t>
      </w:r>
      <w:r w:rsidRPr="00AD1EE6">
        <w:rPr>
          <w:rFonts w:ascii="Times New Roman" w:hAnsi="Times New Roman" w:cs="Times New Roman"/>
          <w:sz w:val="28"/>
          <w:szCs w:val="28"/>
        </w:rPr>
        <w:t xml:space="preserve"> на 201</w:t>
      </w:r>
      <w:r>
        <w:rPr>
          <w:rFonts w:ascii="Times New Roman" w:hAnsi="Times New Roman" w:cs="Times New Roman"/>
          <w:sz w:val="28"/>
          <w:szCs w:val="28"/>
        </w:rPr>
        <w:t>9</w:t>
      </w:r>
      <w:r w:rsidRPr="00AD1EE6">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AD1EE6">
        <w:rPr>
          <w:rFonts w:ascii="Times New Roman" w:hAnsi="Times New Roman" w:cs="Times New Roman"/>
          <w:sz w:val="28"/>
          <w:szCs w:val="28"/>
        </w:rPr>
        <w:t xml:space="preserve"> и 20</w:t>
      </w:r>
      <w:r>
        <w:rPr>
          <w:rFonts w:ascii="Times New Roman" w:hAnsi="Times New Roman" w:cs="Times New Roman"/>
          <w:sz w:val="28"/>
          <w:szCs w:val="28"/>
        </w:rPr>
        <w:t>21 годов»                   (в редакции от 27</w:t>
      </w:r>
      <w:r w:rsidRPr="00AD1EE6">
        <w:rPr>
          <w:rFonts w:ascii="Times New Roman" w:hAnsi="Times New Roman" w:cs="Times New Roman"/>
          <w:sz w:val="28"/>
          <w:szCs w:val="28"/>
        </w:rPr>
        <w:t>.</w:t>
      </w:r>
      <w:r>
        <w:rPr>
          <w:rFonts w:ascii="Times New Roman" w:hAnsi="Times New Roman" w:cs="Times New Roman"/>
          <w:sz w:val="28"/>
          <w:szCs w:val="28"/>
        </w:rPr>
        <w:t>06</w:t>
      </w:r>
      <w:r w:rsidRPr="00AD1EE6">
        <w:rPr>
          <w:rFonts w:ascii="Times New Roman" w:hAnsi="Times New Roman" w:cs="Times New Roman"/>
          <w:sz w:val="28"/>
          <w:szCs w:val="28"/>
        </w:rPr>
        <w:t>.201</w:t>
      </w:r>
      <w:r>
        <w:rPr>
          <w:rFonts w:ascii="Times New Roman" w:hAnsi="Times New Roman" w:cs="Times New Roman"/>
          <w:sz w:val="28"/>
          <w:szCs w:val="28"/>
        </w:rPr>
        <w:t>9</w:t>
      </w:r>
      <w:r w:rsidRPr="00AD1EE6">
        <w:rPr>
          <w:rFonts w:ascii="Times New Roman" w:hAnsi="Times New Roman" w:cs="Times New Roman"/>
          <w:sz w:val="28"/>
          <w:szCs w:val="28"/>
        </w:rPr>
        <w:t xml:space="preserve"> г. № </w:t>
      </w:r>
      <w:r>
        <w:rPr>
          <w:rFonts w:ascii="Times New Roman" w:hAnsi="Times New Roman" w:cs="Times New Roman"/>
          <w:sz w:val="28"/>
          <w:szCs w:val="28"/>
        </w:rPr>
        <w:t>218, от 26.09.2019г. №234</w:t>
      </w:r>
      <w:r w:rsidRPr="00AD1EE6">
        <w:rPr>
          <w:rFonts w:ascii="Times New Roman" w:hAnsi="Times New Roman" w:cs="Times New Roman"/>
          <w:sz w:val="28"/>
          <w:szCs w:val="28"/>
        </w:rPr>
        <w:t>)»</w:t>
      </w:r>
      <w:r>
        <w:rPr>
          <w:rFonts w:ascii="Times New Roman" w:hAnsi="Times New Roman" w:cs="Times New Roman"/>
          <w:sz w:val="28"/>
          <w:szCs w:val="28"/>
        </w:rPr>
        <w:t>.</w:t>
      </w:r>
    </w:p>
    <w:p w:rsidR="003D3F8C" w:rsidRPr="007C6B6F" w:rsidRDefault="003D3F8C" w:rsidP="006E418A">
      <w:pPr>
        <w:pStyle w:val="NoSpacing"/>
        <w:ind w:firstLine="709"/>
        <w:jc w:val="both"/>
        <w:rPr>
          <w:rFonts w:ascii="Times New Roman" w:hAnsi="Times New Roman" w:cs="Times New Roman"/>
          <w:sz w:val="28"/>
          <w:szCs w:val="28"/>
        </w:rPr>
      </w:pPr>
      <w:r w:rsidRPr="007C6B6F">
        <w:rPr>
          <w:rFonts w:ascii="Times New Roman" w:hAnsi="Times New Roman" w:cs="Times New Roman"/>
          <w:sz w:val="28"/>
          <w:szCs w:val="28"/>
        </w:rPr>
        <w:t xml:space="preserve">Бюджет Грайворонского городского округа за 2019 года по доходам </w:t>
      </w:r>
      <w:r>
        <w:rPr>
          <w:rFonts w:ascii="Times New Roman" w:hAnsi="Times New Roman" w:cs="Times New Roman"/>
          <w:sz w:val="28"/>
          <w:szCs w:val="28"/>
        </w:rPr>
        <w:t xml:space="preserve">                 </w:t>
      </w:r>
      <w:r w:rsidRPr="007C6B6F">
        <w:rPr>
          <w:rFonts w:ascii="Times New Roman" w:hAnsi="Times New Roman" w:cs="Times New Roman"/>
          <w:sz w:val="28"/>
          <w:szCs w:val="28"/>
        </w:rPr>
        <w:t>с учетом всех доходных источников исполнен в сумме 1 398 928 тыс. рублей, что составляет 99 % от годового плана (1 418 615 тыс. рублей).</w:t>
      </w:r>
    </w:p>
    <w:p w:rsidR="003D3F8C" w:rsidRPr="007C6B6F" w:rsidRDefault="003D3F8C" w:rsidP="006E418A">
      <w:pPr>
        <w:pStyle w:val="NoSpacing"/>
        <w:ind w:firstLine="709"/>
        <w:jc w:val="both"/>
        <w:rPr>
          <w:rFonts w:ascii="Times New Roman" w:hAnsi="Times New Roman" w:cs="Times New Roman"/>
          <w:sz w:val="28"/>
          <w:szCs w:val="28"/>
        </w:rPr>
      </w:pPr>
      <w:r w:rsidRPr="007C6B6F">
        <w:rPr>
          <w:rFonts w:ascii="Times New Roman" w:hAnsi="Times New Roman" w:cs="Times New Roman"/>
          <w:sz w:val="28"/>
          <w:szCs w:val="28"/>
        </w:rPr>
        <w:t xml:space="preserve">Налоговых и неналоговых доходов в бюджет Грайворонского городского округа за 2019 год поступило 389 765 тыс. рублей, что составляет 100,1% </w:t>
      </w:r>
      <w:r>
        <w:rPr>
          <w:rFonts w:ascii="Times New Roman" w:hAnsi="Times New Roman" w:cs="Times New Roman"/>
          <w:sz w:val="28"/>
          <w:szCs w:val="28"/>
        </w:rPr>
        <w:t xml:space="preserve">              </w:t>
      </w:r>
      <w:r w:rsidRPr="007C6B6F">
        <w:rPr>
          <w:rFonts w:ascii="Times New Roman" w:hAnsi="Times New Roman" w:cs="Times New Roman"/>
          <w:sz w:val="28"/>
          <w:szCs w:val="28"/>
        </w:rPr>
        <w:t xml:space="preserve">к годовым бюджетным назначениям (389 478 тыс. рублей). План за 2019 год выполнен по всем доходным источникам. </w:t>
      </w:r>
    </w:p>
    <w:p w:rsidR="003D3F8C" w:rsidRPr="007C6B6F" w:rsidRDefault="003D3F8C" w:rsidP="006E418A">
      <w:pPr>
        <w:pStyle w:val="NoSpacing"/>
        <w:ind w:firstLine="709"/>
        <w:jc w:val="both"/>
        <w:rPr>
          <w:rFonts w:ascii="Times New Roman" w:hAnsi="Times New Roman" w:cs="Times New Roman"/>
          <w:sz w:val="28"/>
          <w:szCs w:val="28"/>
        </w:rPr>
      </w:pPr>
      <w:r w:rsidRPr="007C6B6F">
        <w:rPr>
          <w:rFonts w:ascii="Times New Roman" w:hAnsi="Times New Roman" w:cs="Times New Roman"/>
          <w:sz w:val="28"/>
          <w:szCs w:val="28"/>
        </w:rPr>
        <w:t xml:space="preserve">Доля собственных налоговых и неналоговых доходов в общем объеме доходов бюджета за 2019 год составила 27,9%. </w:t>
      </w:r>
    </w:p>
    <w:p w:rsidR="003D3F8C" w:rsidRPr="007C6B6F" w:rsidRDefault="003D3F8C" w:rsidP="006E418A">
      <w:pPr>
        <w:pStyle w:val="NoSpacing"/>
        <w:ind w:firstLine="709"/>
        <w:jc w:val="both"/>
        <w:rPr>
          <w:rFonts w:ascii="Times New Roman" w:hAnsi="Times New Roman" w:cs="Times New Roman"/>
          <w:sz w:val="28"/>
          <w:szCs w:val="28"/>
        </w:rPr>
      </w:pPr>
      <w:r w:rsidRPr="007C6B6F">
        <w:rPr>
          <w:rFonts w:ascii="Times New Roman" w:hAnsi="Times New Roman" w:cs="Times New Roman"/>
          <w:sz w:val="28"/>
          <w:szCs w:val="28"/>
        </w:rPr>
        <w:t>Налоговые поступления за 2019 год составили 370 595 тыс. рублей.</w:t>
      </w:r>
    </w:p>
    <w:p w:rsidR="003D3F8C" w:rsidRPr="007C6B6F" w:rsidRDefault="003D3F8C" w:rsidP="006E418A">
      <w:pPr>
        <w:pStyle w:val="NoSpacing"/>
        <w:ind w:firstLine="709"/>
        <w:jc w:val="both"/>
        <w:rPr>
          <w:rFonts w:ascii="Times New Roman" w:hAnsi="Times New Roman" w:cs="Times New Roman"/>
          <w:sz w:val="28"/>
          <w:szCs w:val="28"/>
        </w:rPr>
      </w:pPr>
      <w:r w:rsidRPr="007C6B6F">
        <w:rPr>
          <w:rFonts w:ascii="Times New Roman" w:hAnsi="Times New Roman" w:cs="Times New Roman"/>
          <w:sz w:val="28"/>
          <w:szCs w:val="28"/>
        </w:rPr>
        <w:t xml:space="preserve">По неналоговым доходам за </w:t>
      </w:r>
      <w:r>
        <w:rPr>
          <w:rFonts w:ascii="Times New Roman" w:hAnsi="Times New Roman" w:cs="Times New Roman"/>
          <w:sz w:val="28"/>
          <w:szCs w:val="28"/>
        </w:rPr>
        <w:t>2019 год поступления составили</w:t>
      </w:r>
      <w:r w:rsidRPr="007C6B6F">
        <w:rPr>
          <w:rFonts w:ascii="Times New Roman" w:hAnsi="Times New Roman" w:cs="Times New Roman"/>
          <w:sz w:val="28"/>
          <w:szCs w:val="28"/>
        </w:rPr>
        <w:t xml:space="preserve"> 19 170 тыс. рублей. </w:t>
      </w:r>
    </w:p>
    <w:p w:rsidR="003D3F8C" w:rsidRPr="007C6B6F" w:rsidRDefault="003D3F8C" w:rsidP="006E418A">
      <w:pPr>
        <w:pStyle w:val="NoSpacing"/>
        <w:ind w:firstLine="709"/>
        <w:jc w:val="both"/>
        <w:rPr>
          <w:rFonts w:ascii="Times New Roman" w:hAnsi="Times New Roman" w:cs="Times New Roman"/>
          <w:sz w:val="28"/>
          <w:szCs w:val="28"/>
        </w:rPr>
      </w:pPr>
      <w:r w:rsidRPr="007C6B6F">
        <w:rPr>
          <w:rFonts w:ascii="Times New Roman" w:hAnsi="Times New Roman" w:cs="Times New Roman"/>
          <w:sz w:val="28"/>
          <w:szCs w:val="28"/>
        </w:rPr>
        <w:t xml:space="preserve">В структуре налоговых и неналоговых доходов за 2019 год наибольший удельный вес занимает налог на доходы физических лиц – 75,9%, налоги </w:t>
      </w:r>
      <w:r>
        <w:rPr>
          <w:rFonts w:ascii="Times New Roman" w:hAnsi="Times New Roman" w:cs="Times New Roman"/>
          <w:sz w:val="28"/>
          <w:szCs w:val="28"/>
        </w:rPr>
        <w:t xml:space="preserve">                  </w:t>
      </w:r>
      <w:r w:rsidRPr="007C6B6F">
        <w:rPr>
          <w:rFonts w:ascii="Times New Roman" w:hAnsi="Times New Roman" w:cs="Times New Roman"/>
          <w:sz w:val="28"/>
          <w:szCs w:val="28"/>
        </w:rPr>
        <w:t xml:space="preserve">на имущество – 11,5%, налоги на совокупный доход - 3,6%, акцизы </w:t>
      </w:r>
      <w:r>
        <w:rPr>
          <w:rFonts w:ascii="Times New Roman" w:hAnsi="Times New Roman" w:cs="Times New Roman"/>
          <w:sz w:val="28"/>
          <w:szCs w:val="28"/>
        </w:rPr>
        <w:t xml:space="preserve">                   </w:t>
      </w:r>
      <w:r w:rsidRPr="007C6B6F">
        <w:rPr>
          <w:rFonts w:ascii="Times New Roman" w:hAnsi="Times New Roman" w:cs="Times New Roman"/>
          <w:sz w:val="28"/>
          <w:szCs w:val="28"/>
        </w:rPr>
        <w:t>по подакцизным товарам – 3,4%, доходы от использования имущества – 3,1%.</w:t>
      </w:r>
    </w:p>
    <w:p w:rsidR="003D3F8C" w:rsidRPr="00AD1EE6" w:rsidRDefault="003D3F8C" w:rsidP="006E418A">
      <w:pPr>
        <w:pStyle w:val="NoSpacing"/>
        <w:ind w:firstLine="709"/>
        <w:jc w:val="both"/>
        <w:rPr>
          <w:rFonts w:ascii="Times New Roman" w:hAnsi="Times New Roman" w:cs="Times New Roman"/>
          <w:sz w:val="28"/>
          <w:szCs w:val="28"/>
        </w:rPr>
      </w:pPr>
      <w:r w:rsidRPr="007C6B6F">
        <w:rPr>
          <w:rFonts w:ascii="Times New Roman" w:hAnsi="Times New Roman" w:cs="Times New Roman"/>
          <w:sz w:val="28"/>
          <w:szCs w:val="28"/>
        </w:rPr>
        <w:t xml:space="preserve">Безвозмездные поступления от других бюджетов бюджетной системы </w:t>
      </w:r>
      <w:r>
        <w:rPr>
          <w:rFonts w:ascii="Times New Roman" w:hAnsi="Times New Roman" w:cs="Times New Roman"/>
          <w:sz w:val="28"/>
          <w:szCs w:val="28"/>
        </w:rPr>
        <w:t xml:space="preserve">                </w:t>
      </w:r>
      <w:r w:rsidRPr="007C6B6F">
        <w:rPr>
          <w:rFonts w:ascii="Times New Roman" w:hAnsi="Times New Roman" w:cs="Times New Roman"/>
          <w:sz w:val="28"/>
          <w:szCs w:val="28"/>
        </w:rPr>
        <w:t xml:space="preserve">в виде дотации, субсидий, субвенций и иных межбюджетных трансфертов получены в сумме </w:t>
      </w:r>
      <w:r w:rsidRPr="007C6B6F">
        <w:rPr>
          <w:rFonts w:ascii="Times New Roman" w:hAnsi="Times New Roman" w:cs="Times New Roman"/>
          <w:color w:val="000000"/>
          <w:sz w:val="28"/>
          <w:szCs w:val="28"/>
        </w:rPr>
        <w:t xml:space="preserve">1 009 997 </w:t>
      </w:r>
      <w:r w:rsidRPr="007C6B6F">
        <w:rPr>
          <w:rFonts w:ascii="Times New Roman" w:hAnsi="Times New Roman" w:cs="Times New Roman"/>
          <w:sz w:val="28"/>
          <w:szCs w:val="28"/>
        </w:rPr>
        <w:t>тыс. рублей, что составляет 98,1 % к годовым бюджетным назначениям (1 029 137 тыс. рублей). Доля безвозмездных поступлений в доходной части бюджета составила 72,1%.</w:t>
      </w:r>
    </w:p>
    <w:p w:rsidR="003D3F8C" w:rsidRPr="00AD1EE6" w:rsidRDefault="003D3F8C" w:rsidP="006E418A">
      <w:pPr>
        <w:ind w:firstLine="720"/>
        <w:jc w:val="both"/>
        <w:rPr>
          <w:sz w:val="28"/>
          <w:szCs w:val="28"/>
        </w:rPr>
      </w:pPr>
      <w:r w:rsidRPr="00AD1EE6">
        <w:rPr>
          <w:sz w:val="28"/>
          <w:szCs w:val="28"/>
        </w:rPr>
        <w:t xml:space="preserve">По </w:t>
      </w:r>
      <w:r>
        <w:rPr>
          <w:sz w:val="28"/>
          <w:szCs w:val="28"/>
        </w:rPr>
        <w:t>расходам бюджет Грайворонского городского округа за 2019</w:t>
      </w:r>
      <w:r w:rsidRPr="00AD1EE6">
        <w:rPr>
          <w:sz w:val="28"/>
          <w:szCs w:val="28"/>
        </w:rPr>
        <w:t xml:space="preserve"> год исполнен в сумме </w:t>
      </w:r>
      <w:r>
        <w:rPr>
          <w:sz w:val="28"/>
          <w:szCs w:val="28"/>
        </w:rPr>
        <w:t xml:space="preserve">1 409 458 </w:t>
      </w:r>
      <w:r w:rsidRPr="00AD1EE6">
        <w:rPr>
          <w:sz w:val="28"/>
          <w:szCs w:val="28"/>
        </w:rPr>
        <w:t xml:space="preserve"> тыс. рублей, или на 9</w:t>
      </w:r>
      <w:r>
        <w:rPr>
          <w:sz w:val="28"/>
          <w:szCs w:val="28"/>
        </w:rPr>
        <w:t>8</w:t>
      </w:r>
      <w:r w:rsidRPr="00AD1EE6">
        <w:rPr>
          <w:sz w:val="28"/>
          <w:szCs w:val="28"/>
        </w:rPr>
        <w:t>% к утвержденному плану.</w:t>
      </w:r>
    </w:p>
    <w:p w:rsidR="003D3F8C" w:rsidRPr="00AD1EE6" w:rsidRDefault="003D3F8C" w:rsidP="006E418A">
      <w:pPr>
        <w:ind w:firstLine="720"/>
        <w:jc w:val="both"/>
        <w:rPr>
          <w:sz w:val="16"/>
          <w:szCs w:val="16"/>
        </w:rPr>
      </w:pPr>
    </w:p>
    <w:p w:rsidR="003D3F8C" w:rsidRPr="00AD1EE6" w:rsidRDefault="003D3F8C" w:rsidP="006E418A">
      <w:pPr>
        <w:ind w:right="708" w:firstLine="720"/>
        <w:jc w:val="center"/>
        <w:rPr>
          <w:sz w:val="28"/>
          <w:szCs w:val="28"/>
        </w:rPr>
      </w:pPr>
      <w:r w:rsidRPr="00AD1EE6">
        <w:rPr>
          <w:sz w:val="28"/>
          <w:szCs w:val="28"/>
        </w:rPr>
        <w:t xml:space="preserve">Направления расходования средств бюджета </w:t>
      </w:r>
    </w:p>
    <w:p w:rsidR="003D3F8C" w:rsidRPr="00AD1EE6" w:rsidRDefault="003D3F8C" w:rsidP="006E418A">
      <w:pPr>
        <w:ind w:right="708" w:firstLine="720"/>
        <w:jc w:val="center"/>
        <w:rPr>
          <w:sz w:val="28"/>
          <w:szCs w:val="28"/>
        </w:rPr>
      </w:pPr>
      <w:r w:rsidRPr="00AD1EE6">
        <w:rPr>
          <w:sz w:val="28"/>
          <w:szCs w:val="28"/>
        </w:rPr>
        <w:t>Грайворонского</w:t>
      </w:r>
      <w:r>
        <w:rPr>
          <w:sz w:val="28"/>
          <w:szCs w:val="28"/>
        </w:rPr>
        <w:t xml:space="preserve"> городского округа</w:t>
      </w:r>
      <w:r w:rsidRPr="00AD1EE6">
        <w:rPr>
          <w:sz w:val="28"/>
          <w:szCs w:val="28"/>
        </w:rPr>
        <w:t xml:space="preserve"> на 201</w:t>
      </w:r>
      <w:r>
        <w:rPr>
          <w:sz w:val="28"/>
          <w:szCs w:val="28"/>
        </w:rPr>
        <w:t>9</w:t>
      </w:r>
      <w:r w:rsidRPr="00AD1EE6">
        <w:rPr>
          <w:sz w:val="28"/>
          <w:szCs w:val="28"/>
        </w:rPr>
        <w:t xml:space="preserve"> год</w:t>
      </w:r>
    </w:p>
    <w:p w:rsidR="003D3F8C" w:rsidRPr="00AD1EE6" w:rsidRDefault="003D3F8C" w:rsidP="006E418A">
      <w:pPr>
        <w:ind w:firstLine="720"/>
        <w:jc w:val="both"/>
        <w:rPr>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
        <w:gridCol w:w="3327"/>
        <w:gridCol w:w="2409"/>
        <w:gridCol w:w="1701"/>
        <w:gridCol w:w="1768"/>
      </w:tblGrid>
      <w:tr w:rsidR="003D3F8C" w:rsidRPr="00AD1EE6" w:rsidTr="006E418A">
        <w:tc>
          <w:tcPr>
            <w:tcW w:w="609" w:type="dxa"/>
          </w:tcPr>
          <w:p w:rsidR="003D3F8C" w:rsidRPr="00AD1EE6" w:rsidRDefault="003D3F8C" w:rsidP="006E418A">
            <w:pPr>
              <w:jc w:val="center"/>
              <w:rPr>
                <w:b/>
                <w:bCs/>
                <w:sz w:val="24"/>
                <w:szCs w:val="24"/>
              </w:rPr>
            </w:pPr>
            <w:r w:rsidRPr="00AD1EE6">
              <w:rPr>
                <w:b/>
                <w:bCs/>
                <w:sz w:val="24"/>
                <w:szCs w:val="24"/>
              </w:rPr>
              <w:t>№</w:t>
            </w:r>
          </w:p>
          <w:p w:rsidR="003D3F8C" w:rsidRPr="00AD1EE6" w:rsidRDefault="003D3F8C" w:rsidP="006E418A">
            <w:pPr>
              <w:jc w:val="center"/>
              <w:rPr>
                <w:b/>
                <w:bCs/>
                <w:sz w:val="24"/>
                <w:szCs w:val="24"/>
              </w:rPr>
            </w:pPr>
            <w:r w:rsidRPr="00AD1EE6">
              <w:rPr>
                <w:b/>
                <w:bCs/>
                <w:sz w:val="24"/>
                <w:szCs w:val="24"/>
              </w:rPr>
              <w:t>пп.</w:t>
            </w:r>
          </w:p>
        </w:tc>
        <w:tc>
          <w:tcPr>
            <w:tcW w:w="3327" w:type="dxa"/>
          </w:tcPr>
          <w:p w:rsidR="003D3F8C" w:rsidRPr="00AD1EE6" w:rsidRDefault="003D3F8C" w:rsidP="006E418A">
            <w:pPr>
              <w:jc w:val="center"/>
              <w:rPr>
                <w:b/>
                <w:bCs/>
                <w:sz w:val="24"/>
                <w:szCs w:val="24"/>
              </w:rPr>
            </w:pPr>
            <w:r w:rsidRPr="00AD1EE6">
              <w:rPr>
                <w:b/>
                <w:bCs/>
                <w:sz w:val="24"/>
                <w:szCs w:val="24"/>
              </w:rPr>
              <w:t>Наименование</w:t>
            </w:r>
          </w:p>
          <w:p w:rsidR="003D3F8C" w:rsidRPr="00AD1EE6" w:rsidRDefault="003D3F8C" w:rsidP="006E418A">
            <w:pPr>
              <w:jc w:val="center"/>
              <w:rPr>
                <w:b/>
                <w:bCs/>
                <w:sz w:val="24"/>
                <w:szCs w:val="24"/>
              </w:rPr>
            </w:pPr>
          </w:p>
        </w:tc>
        <w:tc>
          <w:tcPr>
            <w:tcW w:w="2409" w:type="dxa"/>
          </w:tcPr>
          <w:p w:rsidR="003D3F8C" w:rsidRPr="00AD1EE6" w:rsidRDefault="003D3F8C" w:rsidP="006E418A">
            <w:pPr>
              <w:jc w:val="center"/>
              <w:rPr>
                <w:b/>
                <w:bCs/>
                <w:sz w:val="24"/>
                <w:szCs w:val="24"/>
              </w:rPr>
            </w:pPr>
            <w:r w:rsidRPr="00AD1EE6">
              <w:rPr>
                <w:b/>
                <w:bCs/>
                <w:sz w:val="24"/>
                <w:szCs w:val="24"/>
              </w:rPr>
              <w:t>План по сводной бюджетной росписи (тыс. рублей)</w:t>
            </w:r>
          </w:p>
        </w:tc>
        <w:tc>
          <w:tcPr>
            <w:tcW w:w="1701" w:type="dxa"/>
          </w:tcPr>
          <w:p w:rsidR="003D3F8C" w:rsidRPr="00AD1EE6" w:rsidRDefault="003D3F8C" w:rsidP="006E418A">
            <w:pPr>
              <w:jc w:val="center"/>
              <w:rPr>
                <w:b/>
                <w:bCs/>
                <w:sz w:val="24"/>
                <w:szCs w:val="24"/>
              </w:rPr>
            </w:pPr>
            <w:r w:rsidRPr="00AD1EE6">
              <w:rPr>
                <w:b/>
                <w:bCs/>
                <w:sz w:val="24"/>
                <w:szCs w:val="24"/>
              </w:rPr>
              <w:t>Исполнение</w:t>
            </w:r>
          </w:p>
          <w:p w:rsidR="003D3F8C" w:rsidRPr="00AD1EE6" w:rsidRDefault="003D3F8C" w:rsidP="006E418A">
            <w:pPr>
              <w:jc w:val="center"/>
              <w:rPr>
                <w:b/>
                <w:bCs/>
                <w:sz w:val="24"/>
                <w:szCs w:val="24"/>
              </w:rPr>
            </w:pPr>
            <w:r w:rsidRPr="00AD1EE6">
              <w:rPr>
                <w:b/>
                <w:bCs/>
                <w:sz w:val="24"/>
                <w:szCs w:val="24"/>
              </w:rPr>
              <w:t>(тыс. рублей)</w:t>
            </w:r>
          </w:p>
        </w:tc>
        <w:tc>
          <w:tcPr>
            <w:tcW w:w="1768" w:type="dxa"/>
          </w:tcPr>
          <w:p w:rsidR="003D3F8C" w:rsidRPr="00AD1EE6" w:rsidRDefault="003D3F8C" w:rsidP="006E418A">
            <w:pPr>
              <w:jc w:val="center"/>
              <w:rPr>
                <w:b/>
                <w:bCs/>
                <w:sz w:val="24"/>
                <w:szCs w:val="24"/>
              </w:rPr>
            </w:pPr>
            <w:r w:rsidRPr="00AD1EE6">
              <w:rPr>
                <w:b/>
                <w:bCs/>
                <w:sz w:val="24"/>
                <w:szCs w:val="24"/>
              </w:rPr>
              <w:t>% исполнения к плану</w:t>
            </w: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1.</w:t>
            </w:r>
          </w:p>
        </w:tc>
        <w:tc>
          <w:tcPr>
            <w:tcW w:w="3327" w:type="dxa"/>
          </w:tcPr>
          <w:p w:rsidR="003D3F8C" w:rsidRPr="00AD1EE6" w:rsidRDefault="003D3F8C" w:rsidP="006E418A">
            <w:pPr>
              <w:rPr>
                <w:sz w:val="24"/>
                <w:szCs w:val="24"/>
              </w:rPr>
            </w:pPr>
            <w:r w:rsidRPr="00AD1EE6">
              <w:rPr>
                <w:sz w:val="24"/>
                <w:szCs w:val="24"/>
              </w:rPr>
              <w:t>Раздел 0100 «Общегосу-дарственные</w:t>
            </w:r>
            <w:r>
              <w:rPr>
                <w:sz w:val="24"/>
                <w:szCs w:val="24"/>
              </w:rPr>
              <w:t xml:space="preserve"> </w:t>
            </w:r>
            <w:r w:rsidRPr="00AD1EE6">
              <w:rPr>
                <w:sz w:val="24"/>
                <w:szCs w:val="24"/>
              </w:rPr>
              <w:t xml:space="preserve"> расходы»</w:t>
            </w:r>
          </w:p>
        </w:tc>
        <w:tc>
          <w:tcPr>
            <w:tcW w:w="2409" w:type="dxa"/>
            <w:vAlign w:val="center"/>
          </w:tcPr>
          <w:p w:rsidR="003D3F8C" w:rsidRPr="00AD1EE6" w:rsidRDefault="003D3F8C" w:rsidP="006E418A">
            <w:pPr>
              <w:jc w:val="center"/>
              <w:rPr>
                <w:sz w:val="24"/>
                <w:szCs w:val="24"/>
              </w:rPr>
            </w:pPr>
            <w:r>
              <w:rPr>
                <w:sz w:val="24"/>
                <w:szCs w:val="24"/>
              </w:rPr>
              <w:t>100 733</w:t>
            </w:r>
          </w:p>
        </w:tc>
        <w:tc>
          <w:tcPr>
            <w:tcW w:w="1701" w:type="dxa"/>
            <w:vAlign w:val="center"/>
          </w:tcPr>
          <w:p w:rsidR="003D3F8C" w:rsidRPr="00AD1EE6" w:rsidRDefault="003D3F8C" w:rsidP="006E418A">
            <w:pPr>
              <w:jc w:val="center"/>
              <w:rPr>
                <w:sz w:val="24"/>
                <w:szCs w:val="24"/>
              </w:rPr>
            </w:pPr>
            <w:r>
              <w:rPr>
                <w:sz w:val="24"/>
                <w:szCs w:val="24"/>
              </w:rPr>
              <w:t>100 698</w:t>
            </w:r>
          </w:p>
        </w:tc>
        <w:tc>
          <w:tcPr>
            <w:tcW w:w="1768" w:type="dxa"/>
            <w:vAlign w:val="center"/>
          </w:tcPr>
          <w:p w:rsidR="003D3F8C" w:rsidRPr="00AD1EE6" w:rsidRDefault="003D3F8C" w:rsidP="006E418A">
            <w:pPr>
              <w:jc w:val="center"/>
              <w:rPr>
                <w:sz w:val="24"/>
                <w:szCs w:val="24"/>
              </w:rPr>
            </w:pPr>
            <w:r>
              <w:rPr>
                <w:sz w:val="24"/>
                <w:szCs w:val="24"/>
              </w:rPr>
              <w:t>99,9</w:t>
            </w: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2.</w:t>
            </w:r>
          </w:p>
        </w:tc>
        <w:tc>
          <w:tcPr>
            <w:tcW w:w="3327" w:type="dxa"/>
          </w:tcPr>
          <w:p w:rsidR="003D3F8C" w:rsidRPr="00AD1EE6" w:rsidRDefault="003D3F8C" w:rsidP="006E418A">
            <w:pPr>
              <w:rPr>
                <w:sz w:val="24"/>
                <w:szCs w:val="24"/>
              </w:rPr>
            </w:pPr>
            <w:r w:rsidRPr="00AD1EE6">
              <w:rPr>
                <w:sz w:val="24"/>
                <w:szCs w:val="24"/>
              </w:rPr>
              <w:t>Раздел0400 «Национальная экономика»</w:t>
            </w:r>
          </w:p>
        </w:tc>
        <w:tc>
          <w:tcPr>
            <w:tcW w:w="2409" w:type="dxa"/>
            <w:vAlign w:val="center"/>
          </w:tcPr>
          <w:p w:rsidR="003D3F8C" w:rsidRPr="00AD1EE6" w:rsidRDefault="003D3F8C" w:rsidP="006E418A">
            <w:pPr>
              <w:jc w:val="center"/>
              <w:rPr>
                <w:sz w:val="24"/>
                <w:szCs w:val="24"/>
              </w:rPr>
            </w:pPr>
            <w:r>
              <w:rPr>
                <w:sz w:val="24"/>
                <w:szCs w:val="24"/>
              </w:rPr>
              <w:t>121 407</w:t>
            </w:r>
          </w:p>
        </w:tc>
        <w:tc>
          <w:tcPr>
            <w:tcW w:w="1701" w:type="dxa"/>
            <w:vAlign w:val="center"/>
          </w:tcPr>
          <w:p w:rsidR="003D3F8C" w:rsidRPr="00AD1EE6" w:rsidRDefault="003D3F8C" w:rsidP="006E418A">
            <w:pPr>
              <w:jc w:val="center"/>
              <w:rPr>
                <w:sz w:val="24"/>
                <w:szCs w:val="24"/>
              </w:rPr>
            </w:pPr>
            <w:r>
              <w:rPr>
                <w:sz w:val="24"/>
                <w:szCs w:val="24"/>
              </w:rPr>
              <w:t>121 350</w:t>
            </w:r>
          </w:p>
        </w:tc>
        <w:tc>
          <w:tcPr>
            <w:tcW w:w="1768" w:type="dxa"/>
            <w:vAlign w:val="center"/>
          </w:tcPr>
          <w:p w:rsidR="003D3F8C" w:rsidRPr="00AD1EE6" w:rsidRDefault="003D3F8C" w:rsidP="006E418A">
            <w:pPr>
              <w:jc w:val="center"/>
              <w:rPr>
                <w:sz w:val="24"/>
                <w:szCs w:val="24"/>
              </w:rPr>
            </w:pPr>
            <w:r>
              <w:rPr>
                <w:sz w:val="24"/>
                <w:szCs w:val="24"/>
              </w:rPr>
              <w:t>99,9</w:t>
            </w: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3.</w:t>
            </w:r>
          </w:p>
        </w:tc>
        <w:tc>
          <w:tcPr>
            <w:tcW w:w="3327" w:type="dxa"/>
          </w:tcPr>
          <w:p w:rsidR="003D3F8C" w:rsidRPr="00AD1EE6" w:rsidRDefault="003D3F8C" w:rsidP="006E418A">
            <w:pPr>
              <w:rPr>
                <w:sz w:val="24"/>
                <w:szCs w:val="24"/>
              </w:rPr>
            </w:pPr>
            <w:r w:rsidRPr="00AD1EE6">
              <w:rPr>
                <w:sz w:val="24"/>
                <w:szCs w:val="24"/>
              </w:rPr>
              <w:t>Раздел0500 «Жилищно-коммунальное хозяйство»</w:t>
            </w:r>
          </w:p>
        </w:tc>
        <w:tc>
          <w:tcPr>
            <w:tcW w:w="2409" w:type="dxa"/>
            <w:vAlign w:val="center"/>
          </w:tcPr>
          <w:p w:rsidR="003D3F8C" w:rsidRPr="00AD1EE6" w:rsidRDefault="003D3F8C" w:rsidP="006E418A">
            <w:pPr>
              <w:jc w:val="center"/>
              <w:rPr>
                <w:sz w:val="24"/>
                <w:szCs w:val="24"/>
              </w:rPr>
            </w:pPr>
            <w:r>
              <w:rPr>
                <w:sz w:val="24"/>
                <w:szCs w:val="24"/>
              </w:rPr>
              <w:t>240 556</w:t>
            </w:r>
          </w:p>
        </w:tc>
        <w:tc>
          <w:tcPr>
            <w:tcW w:w="1701" w:type="dxa"/>
            <w:vAlign w:val="center"/>
          </w:tcPr>
          <w:p w:rsidR="003D3F8C" w:rsidRPr="00AD1EE6" w:rsidRDefault="003D3F8C" w:rsidP="006E418A">
            <w:pPr>
              <w:jc w:val="center"/>
              <w:rPr>
                <w:sz w:val="24"/>
                <w:szCs w:val="24"/>
              </w:rPr>
            </w:pPr>
            <w:r>
              <w:rPr>
                <w:sz w:val="24"/>
                <w:szCs w:val="24"/>
              </w:rPr>
              <w:t>239 525</w:t>
            </w:r>
          </w:p>
        </w:tc>
        <w:tc>
          <w:tcPr>
            <w:tcW w:w="1768" w:type="dxa"/>
            <w:vAlign w:val="center"/>
          </w:tcPr>
          <w:p w:rsidR="003D3F8C" w:rsidRPr="00AD1EE6" w:rsidRDefault="003D3F8C" w:rsidP="006E418A">
            <w:pPr>
              <w:jc w:val="center"/>
              <w:rPr>
                <w:sz w:val="24"/>
                <w:szCs w:val="24"/>
              </w:rPr>
            </w:pPr>
            <w:r>
              <w:rPr>
                <w:sz w:val="24"/>
                <w:szCs w:val="24"/>
              </w:rPr>
              <w:t>99,6</w:t>
            </w: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4.</w:t>
            </w:r>
          </w:p>
        </w:tc>
        <w:tc>
          <w:tcPr>
            <w:tcW w:w="3327" w:type="dxa"/>
          </w:tcPr>
          <w:p w:rsidR="003D3F8C" w:rsidRPr="00AD1EE6" w:rsidRDefault="003D3F8C" w:rsidP="006E418A">
            <w:pPr>
              <w:rPr>
                <w:sz w:val="24"/>
                <w:szCs w:val="24"/>
              </w:rPr>
            </w:pPr>
            <w:r w:rsidRPr="00AD1EE6">
              <w:rPr>
                <w:sz w:val="24"/>
                <w:szCs w:val="24"/>
              </w:rPr>
              <w:t>Раздел0700 «Образование»</w:t>
            </w:r>
          </w:p>
        </w:tc>
        <w:tc>
          <w:tcPr>
            <w:tcW w:w="2409" w:type="dxa"/>
            <w:vAlign w:val="center"/>
          </w:tcPr>
          <w:p w:rsidR="003D3F8C" w:rsidRPr="00AD1EE6" w:rsidRDefault="003D3F8C" w:rsidP="006E418A">
            <w:pPr>
              <w:jc w:val="center"/>
              <w:rPr>
                <w:sz w:val="24"/>
                <w:szCs w:val="24"/>
              </w:rPr>
            </w:pPr>
            <w:r>
              <w:rPr>
                <w:sz w:val="24"/>
                <w:szCs w:val="24"/>
              </w:rPr>
              <w:t>578 165</w:t>
            </w:r>
          </w:p>
        </w:tc>
        <w:tc>
          <w:tcPr>
            <w:tcW w:w="1701" w:type="dxa"/>
            <w:vAlign w:val="center"/>
          </w:tcPr>
          <w:p w:rsidR="003D3F8C" w:rsidRPr="00AD1EE6" w:rsidRDefault="003D3F8C" w:rsidP="006E418A">
            <w:pPr>
              <w:jc w:val="center"/>
              <w:rPr>
                <w:sz w:val="24"/>
                <w:szCs w:val="24"/>
              </w:rPr>
            </w:pPr>
            <w:r>
              <w:rPr>
                <w:sz w:val="24"/>
                <w:szCs w:val="24"/>
              </w:rPr>
              <w:t>567 976</w:t>
            </w:r>
          </w:p>
        </w:tc>
        <w:tc>
          <w:tcPr>
            <w:tcW w:w="1768" w:type="dxa"/>
            <w:vAlign w:val="center"/>
          </w:tcPr>
          <w:p w:rsidR="003D3F8C" w:rsidRPr="00AD1EE6" w:rsidRDefault="003D3F8C" w:rsidP="006E418A">
            <w:pPr>
              <w:jc w:val="center"/>
              <w:rPr>
                <w:sz w:val="24"/>
                <w:szCs w:val="24"/>
              </w:rPr>
            </w:pPr>
            <w:r>
              <w:rPr>
                <w:sz w:val="24"/>
                <w:szCs w:val="24"/>
              </w:rPr>
              <w:t>98,2</w:t>
            </w: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5.</w:t>
            </w:r>
          </w:p>
        </w:tc>
        <w:tc>
          <w:tcPr>
            <w:tcW w:w="3327" w:type="dxa"/>
          </w:tcPr>
          <w:p w:rsidR="003D3F8C" w:rsidRPr="00AD1EE6" w:rsidRDefault="003D3F8C" w:rsidP="006E418A">
            <w:pPr>
              <w:rPr>
                <w:sz w:val="24"/>
                <w:szCs w:val="24"/>
              </w:rPr>
            </w:pPr>
            <w:r w:rsidRPr="00AD1EE6">
              <w:rPr>
                <w:sz w:val="24"/>
                <w:szCs w:val="24"/>
              </w:rPr>
              <w:t>Раздел0800 «Культура, кинематография»</w:t>
            </w:r>
          </w:p>
        </w:tc>
        <w:tc>
          <w:tcPr>
            <w:tcW w:w="2409" w:type="dxa"/>
            <w:vAlign w:val="center"/>
          </w:tcPr>
          <w:p w:rsidR="003D3F8C" w:rsidRPr="00AD1EE6" w:rsidRDefault="003D3F8C" w:rsidP="006E418A">
            <w:pPr>
              <w:jc w:val="center"/>
              <w:rPr>
                <w:sz w:val="24"/>
                <w:szCs w:val="24"/>
              </w:rPr>
            </w:pPr>
            <w:r>
              <w:rPr>
                <w:sz w:val="24"/>
                <w:szCs w:val="24"/>
              </w:rPr>
              <w:t>114 402</w:t>
            </w:r>
          </w:p>
        </w:tc>
        <w:tc>
          <w:tcPr>
            <w:tcW w:w="1701" w:type="dxa"/>
            <w:vAlign w:val="center"/>
          </w:tcPr>
          <w:p w:rsidR="003D3F8C" w:rsidRPr="00AD1EE6" w:rsidRDefault="003D3F8C" w:rsidP="006E418A">
            <w:pPr>
              <w:jc w:val="center"/>
              <w:rPr>
                <w:sz w:val="24"/>
                <w:szCs w:val="24"/>
              </w:rPr>
            </w:pPr>
            <w:r>
              <w:rPr>
                <w:sz w:val="24"/>
                <w:szCs w:val="24"/>
              </w:rPr>
              <w:t>114 401</w:t>
            </w:r>
          </w:p>
        </w:tc>
        <w:tc>
          <w:tcPr>
            <w:tcW w:w="1768" w:type="dxa"/>
            <w:vAlign w:val="center"/>
          </w:tcPr>
          <w:p w:rsidR="003D3F8C" w:rsidRPr="00AD1EE6" w:rsidRDefault="003D3F8C" w:rsidP="006E418A">
            <w:pPr>
              <w:jc w:val="center"/>
              <w:rPr>
                <w:sz w:val="24"/>
                <w:szCs w:val="24"/>
              </w:rPr>
            </w:pPr>
            <w:r>
              <w:rPr>
                <w:sz w:val="24"/>
                <w:szCs w:val="24"/>
              </w:rPr>
              <w:t>100</w:t>
            </w: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6.</w:t>
            </w:r>
          </w:p>
        </w:tc>
        <w:tc>
          <w:tcPr>
            <w:tcW w:w="3327" w:type="dxa"/>
          </w:tcPr>
          <w:p w:rsidR="003D3F8C" w:rsidRPr="00AD1EE6" w:rsidRDefault="003D3F8C" w:rsidP="006E418A">
            <w:pPr>
              <w:rPr>
                <w:sz w:val="24"/>
                <w:szCs w:val="24"/>
              </w:rPr>
            </w:pPr>
            <w:r w:rsidRPr="00AD1EE6">
              <w:rPr>
                <w:sz w:val="24"/>
                <w:szCs w:val="24"/>
              </w:rPr>
              <w:t>Раздел 0900 «Здравоохранение»</w:t>
            </w:r>
          </w:p>
        </w:tc>
        <w:tc>
          <w:tcPr>
            <w:tcW w:w="2409" w:type="dxa"/>
            <w:vAlign w:val="center"/>
          </w:tcPr>
          <w:p w:rsidR="003D3F8C" w:rsidRPr="00AD1EE6" w:rsidRDefault="003D3F8C" w:rsidP="006E418A">
            <w:pPr>
              <w:jc w:val="center"/>
              <w:rPr>
                <w:sz w:val="24"/>
                <w:szCs w:val="24"/>
              </w:rPr>
            </w:pPr>
          </w:p>
        </w:tc>
        <w:tc>
          <w:tcPr>
            <w:tcW w:w="1701" w:type="dxa"/>
            <w:vAlign w:val="center"/>
          </w:tcPr>
          <w:p w:rsidR="003D3F8C" w:rsidRPr="00AD1EE6" w:rsidRDefault="003D3F8C" w:rsidP="006E418A">
            <w:pPr>
              <w:jc w:val="center"/>
              <w:rPr>
                <w:sz w:val="24"/>
                <w:szCs w:val="24"/>
              </w:rPr>
            </w:pPr>
          </w:p>
        </w:tc>
        <w:tc>
          <w:tcPr>
            <w:tcW w:w="1768" w:type="dxa"/>
            <w:vAlign w:val="center"/>
          </w:tcPr>
          <w:p w:rsidR="003D3F8C" w:rsidRPr="00AD1EE6" w:rsidRDefault="003D3F8C" w:rsidP="006E418A">
            <w:pPr>
              <w:jc w:val="center"/>
              <w:rPr>
                <w:sz w:val="24"/>
                <w:szCs w:val="24"/>
              </w:rPr>
            </w:pP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7.</w:t>
            </w:r>
          </w:p>
        </w:tc>
        <w:tc>
          <w:tcPr>
            <w:tcW w:w="3327" w:type="dxa"/>
          </w:tcPr>
          <w:p w:rsidR="003D3F8C" w:rsidRPr="00AD1EE6" w:rsidRDefault="003D3F8C" w:rsidP="006E418A">
            <w:pPr>
              <w:rPr>
                <w:sz w:val="24"/>
                <w:szCs w:val="24"/>
              </w:rPr>
            </w:pPr>
            <w:r w:rsidRPr="00AD1EE6">
              <w:rPr>
                <w:sz w:val="24"/>
                <w:szCs w:val="24"/>
              </w:rPr>
              <w:t>Раздел1000 «Социальная политика»</w:t>
            </w:r>
          </w:p>
        </w:tc>
        <w:tc>
          <w:tcPr>
            <w:tcW w:w="2409" w:type="dxa"/>
            <w:vAlign w:val="center"/>
          </w:tcPr>
          <w:p w:rsidR="003D3F8C" w:rsidRPr="00AD1EE6" w:rsidRDefault="003D3F8C" w:rsidP="006E418A">
            <w:pPr>
              <w:jc w:val="center"/>
              <w:rPr>
                <w:sz w:val="24"/>
                <w:szCs w:val="24"/>
              </w:rPr>
            </w:pPr>
            <w:r>
              <w:rPr>
                <w:sz w:val="24"/>
                <w:szCs w:val="24"/>
              </w:rPr>
              <w:t>217 154</w:t>
            </w:r>
          </w:p>
        </w:tc>
        <w:tc>
          <w:tcPr>
            <w:tcW w:w="1701" w:type="dxa"/>
            <w:vAlign w:val="center"/>
          </w:tcPr>
          <w:p w:rsidR="003D3F8C" w:rsidRPr="00AD1EE6" w:rsidRDefault="003D3F8C" w:rsidP="006E418A">
            <w:pPr>
              <w:jc w:val="center"/>
              <w:rPr>
                <w:sz w:val="24"/>
                <w:szCs w:val="24"/>
              </w:rPr>
            </w:pPr>
            <w:r>
              <w:rPr>
                <w:sz w:val="24"/>
                <w:szCs w:val="24"/>
              </w:rPr>
              <w:t>207 800</w:t>
            </w:r>
          </w:p>
        </w:tc>
        <w:tc>
          <w:tcPr>
            <w:tcW w:w="1768" w:type="dxa"/>
            <w:vAlign w:val="center"/>
          </w:tcPr>
          <w:p w:rsidR="003D3F8C" w:rsidRPr="00AD1EE6" w:rsidRDefault="003D3F8C" w:rsidP="006E418A">
            <w:pPr>
              <w:jc w:val="center"/>
              <w:rPr>
                <w:sz w:val="24"/>
                <w:szCs w:val="24"/>
              </w:rPr>
            </w:pPr>
            <w:r>
              <w:rPr>
                <w:sz w:val="24"/>
                <w:szCs w:val="24"/>
              </w:rPr>
              <w:t>95,7</w:t>
            </w:r>
          </w:p>
        </w:tc>
      </w:tr>
      <w:tr w:rsidR="003D3F8C" w:rsidRPr="00AD1EE6" w:rsidTr="006E418A">
        <w:tc>
          <w:tcPr>
            <w:tcW w:w="609" w:type="dxa"/>
          </w:tcPr>
          <w:p w:rsidR="003D3F8C" w:rsidRPr="00AD1EE6" w:rsidRDefault="003D3F8C" w:rsidP="006E418A">
            <w:pPr>
              <w:jc w:val="center"/>
              <w:rPr>
                <w:sz w:val="24"/>
                <w:szCs w:val="24"/>
              </w:rPr>
            </w:pPr>
            <w:r w:rsidRPr="00AD1EE6">
              <w:rPr>
                <w:sz w:val="24"/>
                <w:szCs w:val="24"/>
              </w:rPr>
              <w:t>8.</w:t>
            </w:r>
          </w:p>
        </w:tc>
        <w:tc>
          <w:tcPr>
            <w:tcW w:w="3327" w:type="dxa"/>
          </w:tcPr>
          <w:p w:rsidR="003D3F8C" w:rsidRPr="00AD1EE6" w:rsidRDefault="003D3F8C" w:rsidP="006E418A">
            <w:pPr>
              <w:rPr>
                <w:sz w:val="24"/>
                <w:szCs w:val="24"/>
              </w:rPr>
            </w:pPr>
            <w:r w:rsidRPr="00AD1EE6">
              <w:rPr>
                <w:sz w:val="24"/>
                <w:szCs w:val="24"/>
              </w:rPr>
              <w:t>Раздел1100 «Физическая культура и спорт»</w:t>
            </w:r>
          </w:p>
        </w:tc>
        <w:tc>
          <w:tcPr>
            <w:tcW w:w="2409" w:type="dxa"/>
            <w:vAlign w:val="center"/>
          </w:tcPr>
          <w:p w:rsidR="003D3F8C" w:rsidRPr="00AD1EE6" w:rsidRDefault="003D3F8C" w:rsidP="006E418A">
            <w:pPr>
              <w:jc w:val="center"/>
              <w:rPr>
                <w:sz w:val="24"/>
                <w:szCs w:val="24"/>
              </w:rPr>
            </w:pPr>
            <w:r>
              <w:rPr>
                <w:sz w:val="24"/>
                <w:szCs w:val="24"/>
              </w:rPr>
              <w:t>36 148</w:t>
            </w:r>
          </w:p>
        </w:tc>
        <w:tc>
          <w:tcPr>
            <w:tcW w:w="1701" w:type="dxa"/>
            <w:vAlign w:val="center"/>
          </w:tcPr>
          <w:p w:rsidR="003D3F8C" w:rsidRPr="00AD1EE6" w:rsidRDefault="003D3F8C" w:rsidP="006E418A">
            <w:pPr>
              <w:jc w:val="center"/>
              <w:rPr>
                <w:sz w:val="24"/>
                <w:szCs w:val="24"/>
              </w:rPr>
            </w:pPr>
            <w:r>
              <w:rPr>
                <w:sz w:val="24"/>
                <w:szCs w:val="24"/>
              </w:rPr>
              <w:t>36 148</w:t>
            </w:r>
          </w:p>
        </w:tc>
        <w:tc>
          <w:tcPr>
            <w:tcW w:w="1768" w:type="dxa"/>
            <w:vAlign w:val="center"/>
          </w:tcPr>
          <w:p w:rsidR="003D3F8C" w:rsidRDefault="003D3F8C" w:rsidP="006E418A">
            <w:pPr>
              <w:jc w:val="center"/>
              <w:rPr>
                <w:sz w:val="24"/>
                <w:szCs w:val="24"/>
              </w:rPr>
            </w:pPr>
            <w:r>
              <w:rPr>
                <w:sz w:val="24"/>
                <w:szCs w:val="24"/>
              </w:rPr>
              <w:t>100</w:t>
            </w:r>
          </w:p>
          <w:p w:rsidR="003D3F8C" w:rsidRPr="00AD1EE6" w:rsidRDefault="003D3F8C" w:rsidP="006E418A">
            <w:pPr>
              <w:jc w:val="center"/>
              <w:rPr>
                <w:sz w:val="24"/>
                <w:szCs w:val="24"/>
              </w:rPr>
            </w:pPr>
          </w:p>
        </w:tc>
      </w:tr>
    </w:tbl>
    <w:p w:rsidR="003D3F8C" w:rsidRPr="00AD1EE6" w:rsidRDefault="003D3F8C" w:rsidP="006E418A">
      <w:pPr>
        <w:ind w:firstLine="720"/>
        <w:jc w:val="both"/>
        <w:rPr>
          <w:sz w:val="28"/>
          <w:szCs w:val="28"/>
        </w:rPr>
      </w:pPr>
      <w:r w:rsidRPr="00AD1EE6">
        <w:rPr>
          <w:sz w:val="28"/>
          <w:szCs w:val="28"/>
        </w:rPr>
        <w:t xml:space="preserve">Бюджет </w:t>
      </w:r>
      <w:r>
        <w:rPr>
          <w:sz w:val="28"/>
          <w:szCs w:val="28"/>
        </w:rPr>
        <w:t>округа</w:t>
      </w:r>
      <w:r w:rsidRPr="00AD1EE6">
        <w:rPr>
          <w:sz w:val="28"/>
          <w:szCs w:val="28"/>
        </w:rPr>
        <w:t xml:space="preserve"> на 201</w:t>
      </w:r>
      <w:r>
        <w:rPr>
          <w:sz w:val="28"/>
          <w:szCs w:val="28"/>
        </w:rPr>
        <w:t>9</w:t>
      </w:r>
      <w:r w:rsidRPr="00AD1EE6">
        <w:rPr>
          <w:sz w:val="28"/>
          <w:szCs w:val="28"/>
        </w:rPr>
        <w:t xml:space="preserve"> год сформирован и исполнен в программном формате на основе 1</w:t>
      </w:r>
      <w:r>
        <w:rPr>
          <w:sz w:val="28"/>
          <w:szCs w:val="28"/>
        </w:rPr>
        <w:t>4</w:t>
      </w:r>
      <w:r w:rsidRPr="00AD1EE6">
        <w:rPr>
          <w:sz w:val="28"/>
          <w:szCs w:val="28"/>
        </w:rPr>
        <w:t xml:space="preserve"> муниципальных программ.</w:t>
      </w:r>
    </w:p>
    <w:p w:rsidR="003D3F8C" w:rsidRPr="00AD1EE6" w:rsidRDefault="003D3F8C" w:rsidP="006E418A">
      <w:pPr>
        <w:ind w:firstLine="720"/>
        <w:jc w:val="both"/>
        <w:rPr>
          <w:sz w:val="28"/>
          <w:szCs w:val="28"/>
        </w:rPr>
      </w:pPr>
      <w:r w:rsidRPr="00AD1EE6">
        <w:rPr>
          <w:sz w:val="28"/>
          <w:szCs w:val="28"/>
        </w:rPr>
        <w:t>Доля программных расходов составила 8</w:t>
      </w:r>
      <w:r>
        <w:rPr>
          <w:sz w:val="28"/>
          <w:szCs w:val="28"/>
        </w:rPr>
        <w:t>9</w:t>
      </w:r>
      <w:r w:rsidRPr="00AD1EE6">
        <w:rPr>
          <w:sz w:val="28"/>
          <w:szCs w:val="28"/>
        </w:rPr>
        <w:t xml:space="preserve"> % в общей сумме расходов бюджета Грайворонского</w:t>
      </w:r>
      <w:r>
        <w:rPr>
          <w:sz w:val="28"/>
          <w:szCs w:val="28"/>
        </w:rPr>
        <w:t xml:space="preserve"> городского округа</w:t>
      </w:r>
      <w:r w:rsidRPr="00AD1EE6">
        <w:rPr>
          <w:sz w:val="28"/>
          <w:szCs w:val="28"/>
        </w:rPr>
        <w:t>.</w:t>
      </w:r>
    </w:p>
    <w:p w:rsidR="003D3F8C" w:rsidRPr="00AD1EE6" w:rsidRDefault="003D3F8C" w:rsidP="006E418A">
      <w:pPr>
        <w:ind w:firstLine="720"/>
        <w:jc w:val="both"/>
        <w:rPr>
          <w:sz w:val="28"/>
          <w:szCs w:val="28"/>
        </w:rPr>
      </w:pPr>
      <w:r w:rsidRPr="00AD1EE6">
        <w:rPr>
          <w:sz w:val="28"/>
          <w:szCs w:val="28"/>
        </w:rPr>
        <w:t>В процессе исполнения бюджета в первоочередном порядке финансировались расходы по оплате труда работников муниципальных учреждений, приобретению продуктов питания, исполнению публично-нормативных обязательств и оплате коммунальных услуг.</w:t>
      </w:r>
    </w:p>
    <w:p w:rsidR="003D3F8C" w:rsidRPr="00AD1EE6" w:rsidRDefault="003D3F8C" w:rsidP="006E418A">
      <w:pPr>
        <w:tabs>
          <w:tab w:val="left" w:pos="4253"/>
        </w:tabs>
        <w:ind w:firstLine="709"/>
        <w:jc w:val="both"/>
        <w:rPr>
          <w:sz w:val="28"/>
          <w:szCs w:val="28"/>
        </w:rPr>
      </w:pPr>
      <w:r w:rsidRPr="00AD1EE6">
        <w:rPr>
          <w:sz w:val="28"/>
          <w:szCs w:val="28"/>
        </w:rPr>
        <w:t>За 201</w:t>
      </w:r>
      <w:r>
        <w:rPr>
          <w:sz w:val="28"/>
          <w:szCs w:val="28"/>
        </w:rPr>
        <w:t>9</w:t>
      </w:r>
      <w:r w:rsidRPr="00AD1EE6">
        <w:rPr>
          <w:sz w:val="28"/>
          <w:szCs w:val="28"/>
        </w:rPr>
        <w:t xml:space="preserve"> год дефицит бюджета</w:t>
      </w:r>
      <w:r>
        <w:rPr>
          <w:sz w:val="28"/>
          <w:szCs w:val="28"/>
        </w:rPr>
        <w:t xml:space="preserve"> Грайворонского городского округа</w:t>
      </w:r>
      <w:r w:rsidRPr="00AD1EE6">
        <w:rPr>
          <w:sz w:val="28"/>
          <w:szCs w:val="28"/>
        </w:rPr>
        <w:t xml:space="preserve"> составил 1</w:t>
      </w:r>
      <w:r>
        <w:rPr>
          <w:sz w:val="28"/>
          <w:szCs w:val="28"/>
        </w:rPr>
        <w:t>0 530</w:t>
      </w:r>
      <w:r w:rsidRPr="00AD1EE6">
        <w:rPr>
          <w:sz w:val="28"/>
          <w:szCs w:val="28"/>
        </w:rPr>
        <w:t xml:space="preserve"> тыс. рублей.</w:t>
      </w:r>
    </w:p>
    <w:p w:rsidR="003D3F8C" w:rsidRPr="00AD1EE6" w:rsidRDefault="003D3F8C" w:rsidP="006E418A">
      <w:pPr>
        <w:tabs>
          <w:tab w:val="left" w:pos="4253"/>
        </w:tabs>
        <w:ind w:firstLine="709"/>
        <w:jc w:val="both"/>
        <w:rPr>
          <w:sz w:val="28"/>
          <w:szCs w:val="28"/>
        </w:rPr>
      </w:pPr>
      <w:r w:rsidRPr="00AD1EE6">
        <w:rPr>
          <w:sz w:val="28"/>
          <w:szCs w:val="28"/>
        </w:rPr>
        <w:t>На 31 декабря 201</w:t>
      </w:r>
      <w:r>
        <w:rPr>
          <w:sz w:val="28"/>
          <w:szCs w:val="28"/>
        </w:rPr>
        <w:t>9</w:t>
      </w:r>
      <w:r w:rsidRPr="00AD1EE6">
        <w:rPr>
          <w:sz w:val="28"/>
          <w:szCs w:val="28"/>
        </w:rPr>
        <w:t xml:space="preserve"> года в Грайворонском</w:t>
      </w:r>
      <w:r>
        <w:rPr>
          <w:sz w:val="28"/>
          <w:szCs w:val="28"/>
        </w:rPr>
        <w:t xml:space="preserve"> городском округе</w:t>
      </w:r>
      <w:r w:rsidRPr="00AD1EE6">
        <w:rPr>
          <w:sz w:val="28"/>
          <w:szCs w:val="28"/>
        </w:rPr>
        <w:t xml:space="preserve"> долговых обязательств не имеется.</w:t>
      </w:r>
    </w:p>
    <w:p w:rsidR="003D3F8C" w:rsidRPr="00AD1EE6" w:rsidRDefault="003D3F8C" w:rsidP="006E418A">
      <w:pPr>
        <w:widowControl w:val="0"/>
        <w:ind w:firstLine="720"/>
        <w:jc w:val="both"/>
        <w:rPr>
          <w:sz w:val="28"/>
          <w:szCs w:val="28"/>
        </w:rPr>
      </w:pPr>
      <w:r w:rsidRPr="00AD1EE6">
        <w:rPr>
          <w:sz w:val="28"/>
          <w:szCs w:val="28"/>
        </w:rPr>
        <w:t>В Грайворонском</w:t>
      </w:r>
      <w:r>
        <w:rPr>
          <w:sz w:val="28"/>
          <w:szCs w:val="28"/>
        </w:rPr>
        <w:t xml:space="preserve"> городском округе</w:t>
      </w:r>
      <w:r w:rsidRPr="00AD1EE6">
        <w:rPr>
          <w:sz w:val="28"/>
          <w:szCs w:val="28"/>
        </w:rPr>
        <w:t xml:space="preserve"> проводилась последовательная работа по оздоровлению муниципальных финансов, совершенствованию бюджетного процесса и учета, усилению контрольных функций </w:t>
      </w:r>
      <w:r>
        <w:rPr>
          <w:sz w:val="28"/>
          <w:szCs w:val="28"/>
        </w:rPr>
        <w:t xml:space="preserve">                                    </w:t>
      </w:r>
      <w:r w:rsidRPr="00AD1EE6">
        <w:rPr>
          <w:sz w:val="28"/>
          <w:szCs w:val="28"/>
        </w:rPr>
        <w:t>в использовании денежных средств и сохранности материальных ценностей.</w:t>
      </w:r>
    </w:p>
    <w:p w:rsidR="003D3F8C" w:rsidRPr="00AD1EE6" w:rsidRDefault="003D3F8C" w:rsidP="006E418A">
      <w:pPr>
        <w:pStyle w:val="Style2"/>
        <w:spacing w:line="240" w:lineRule="auto"/>
        <w:ind w:firstLine="696"/>
        <w:rPr>
          <w:rStyle w:val="FontStyle12"/>
          <w:rFonts w:cs="Times New Roman"/>
          <w:sz w:val="20"/>
          <w:szCs w:val="20"/>
        </w:rPr>
      </w:pPr>
    </w:p>
    <w:p w:rsidR="003D3F8C" w:rsidRPr="00AD1EE6" w:rsidRDefault="003D3F8C" w:rsidP="006E418A">
      <w:pPr>
        <w:pStyle w:val="Style2"/>
        <w:spacing w:line="240" w:lineRule="auto"/>
        <w:ind w:left="709" w:right="566" w:firstLine="0"/>
        <w:jc w:val="center"/>
        <w:rPr>
          <w:rStyle w:val="FontStyle12"/>
          <w:rFonts w:cs="Times New Roman"/>
          <w:sz w:val="28"/>
          <w:szCs w:val="28"/>
        </w:rPr>
      </w:pPr>
      <w:r w:rsidRPr="00AD1EE6">
        <w:rPr>
          <w:rStyle w:val="FontStyle12"/>
          <w:rFonts w:cs="Times New Roman"/>
          <w:sz w:val="28"/>
          <w:szCs w:val="28"/>
        </w:rPr>
        <w:t>Условия формирования бюджетного прогноза</w:t>
      </w:r>
    </w:p>
    <w:p w:rsidR="003D3F8C" w:rsidRPr="00AD1EE6" w:rsidRDefault="003D3F8C" w:rsidP="006E418A">
      <w:pPr>
        <w:pStyle w:val="Style2"/>
        <w:spacing w:line="240" w:lineRule="auto"/>
        <w:ind w:firstLine="696"/>
        <w:rPr>
          <w:rStyle w:val="FontStyle12"/>
          <w:rFonts w:cs="Times New Roman"/>
          <w:sz w:val="20"/>
          <w:szCs w:val="20"/>
        </w:rPr>
      </w:pPr>
    </w:p>
    <w:p w:rsidR="003D3F8C" w:rsidRPr="00AD1EE6" w:rsidRDefault="003D3F8C" w:rsidP="006E418A">
      <w:pPr>
        <w:pStyle w:val="Style2"/>
        <w:spacing w:line="240" w:lineRule="auto"/>
        <w:ind w:firstLine="715"/>
        <w:rPr>
          <w:rStyle w:val="FontStyle12"/>
          <w:rFonts w:cs="Times New Roman"/>
          <w:sz w:val="28"/>
          <w:szCs w:val="28"/>
        </w:rPr>
      </w:pPr>
      <w:r w:rsidRPr="00AD1EE6">
        <w:rPr>
          <w:rStyle w:val="FontStyle12"/>
          <w:rFonts w:cs="Times New Roman"/>
          <w:sz w:val="28"/>
          <w:szCs w:val="28"/>
        </w:rPr>
        <w:t>Бюджетный прогноз сформирован исходя из базового сценария развития экономики Грайворонского</w:t>
      </w:r>
      <w:r>
        <w:rPr>
          <w:rStyle w:val="FontStyle12"/>
          <w:rFonts w:cs="Times New Roman"/>
          <w:sz w:val="28"/>
          <w:szCs w:val="28"/>
        </w:rPr>
        <w:t xml:space="preserve"> городского округа</w:t>
      </w:r>
      <w:r w:rsidRPr="00AD1EE6">
        <w:rPr>
          <w:rStyle w:val="FontStyle12"/>
          <w:rFonts w:cs="Times New Roman"/>
          <w:sz w:val="28"/>
          <w:szCs w:val="28"/>
        </w:rPr>
        <w:t>, который 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w:t>
      </w:r>
    </w:p>
    <w:p w:rsidR="003D3F8C" w:rsidRPr="00AD1EE6" w:rsidRDefault="003D3F8C" w:rsidP="006E418A">
      <w:pPr>
        <w:pStyle w:val="Style2"/>
        <w:widowControl/>
        <w:spacing w:line="240" w:lineRule="auto"/>
        <w:ind w:firstLine="715"/>
        <w:rPr>
          <w:rStyle w:val="FontStyle12"/>
          <w:rFonts w:cs="Times New Roman"/>
          <w:sz w:val="28"/>
          <w:szCs w:val="28"/>
        </w:rPr>
      </w:pPr>
      <w:r w:rsidRPr="00AD1EE6">
        <w:rPr>
          <w:rStyle w:val="FontStyle12"/>
          <w:rFonts w:cs="Times New Roman"/>
          <w:sz w:val="28"/>
          <w:szCs w:val="28"/>
        </w:rPr>
        <w:t xml:space="preserve">Основные показатели прогноза социально-экономического развития </w:t>
      </w:r>
      <w:r>
        <w:rPr>
          <w:rStyle w:val="FontStyle12"/>
          <w:rFonts w:cs="Times New Roman"/>
          <w:sz w:val="28"/>
          <w:szCs w:val="28"/>
        </w:rPr>
        <w:t xml:space="preserve"> </w:t>
      </w:r>
      <w:r w:rsidRPr="00AD1EE6">
        <w:rPr>
          <w:rStyle w:val="FontStyle12"/>
          <w:rFonts w:cs="Times New Roman"/>
          <w:sz w:val="28"/>
          <w:szCs w:val="28"/>
        </w:rPr>
        <w:t>Грайворонского</w:t>
      </w:r>
      <w:r>
        <w:rPr>
          <w:rStyle w:val="FontStyle12"/>
          <w:rFonts w:cs="Times New Roman"/>
          <w:sz w:val="28"/>
          <w:szCs w:val="28"/>
        </w:rPr>
        <w:t xml:space="preserve"> городского округа</w:t>
      </w:r>
      <w:r w:rsidRPr="00AD1EE6">
        <w:rPr>
          <w:rStyle w:val="FontStyle12"/>
          <w:rFonts w:cs="Times New Roman"/>
          <w:sz w:val="28"/>
          <w:szCs w:val="28"/>
        </w:rPr>
        <w:t xml:space="preserve"> на долгосрочный период отражены </w:t>
      </w:r>
      <w:r>
        <w:rPr>
          <w:rStyle w:val="FontStyle12"/>
          <w:rFonts w:cs="Times New Roman"/>
          <w:sz w:val="28"/>
          <w:szCs w:val="28"/>
        </w:rPr>
        <w:t xml:space="preserve">                         </w:t>
      </w:r>
      <w:r w:rsidRPr="00AD1EE6">
        <w:rPr>
          <w:rStyle w:val="FontStyle12"/>
          <w:rFonts w:cs="Times New Roman"/>
          <w:sz w:val="28"/>
          <w:szCs w:val="28"/>
        </w:rPr>
        <w:t>в приложении № 1 к настоящему бюджетному прогнозу.</w:t>
      </w:r>
    </w:p>
    <w:p w:rsidR="003D3F8C" w:rsidRPr="00AD1EE6" w:rsidRDefault="003D3F8C" w:rsidP="006E418A">
      <w:pPr>
        <w:pStyle w:val="Style2"/>
        <w:widowControl/>
        <w:spacing w:line="240" w:lineRule="auto"/>
        <w:ind w:firstLine="715"/>
        <w:rPr>
          <w:rStyle w:val="FontStyle12"/>
          <w:rFonts w:cs="Times New Roman"/>
          <w:sz w:val="20"/>
          <w:szCs w:val="20"/>
        </w:rPr>
      </w:pPr>
    </w:p>
    <w:p w:rsidR="003D3F8C" w:rsidRPr="00AD1EE6" w:rsidRDefault="003D3F8C" w:rsidP="006E418A">
      <w:pPr>
        <w:pStyle w:val="Style2"/>
        <w:widowControl/>
        <w:spacing w:line="240" w:lineRule="auto"/>
        <w:ind w:left="709" w:right="708" w:firstLine="0"/>
        <w:jc w:val="center"/>
        <w:rPr>
          <w:rStyle w:val="FontStyle12"/>
          <w:rFonts w:cs="Times New Roman"/>
          <w:b/>
          <w:bCs/>
          <w:sz w:val="28"/>
          <w:szCs w:val="28"/>
        </w:rPr>
      </w:pPr>
      <w:r w:rsidRPr="00AD1EE6">
        <w:rPr>
          <w:rStyle w:val="FontStyle12"/>
          <w:rFonts w:cs="Times New Roman"/>
          <w:b/>
          <w:bCs/>
          <w:sz w:val="28"/>
          <w:szCs w:val="28"/>
        </w:rPr>
        <w:t xml:space="preserve">2. Подходы и методология разработки </w:t>
      </w:r>
    </w:p>
    <w:p w:rsidR="003D3F8C" w:rsidRPr="00AD1EE6" w:rsidRDefault="003D3F8C" w:rsidP="006E418A">
      <w:pPr>
        <w:pStyle w:val="Style2"/>
        <w:widowControl/>
        <w:spacing w:line="240" w:lineRule="auto"/>
        <w:ind w:left="709" w:right="708" w:firstLine="0"/>
        <w:jc w:val="center"/>
        <w:rPr>
          <w:rStyle w:val="FontStyle12"/>
          <w:rFonts w:cs="Times New Roman"/>
          <w:sz w:val="28"/>
          <w:szCs w:val="28"/>
        </w:rPr>
      </w:pPr>
      <w:r w:rsidRPr="00AD1EE6">
        <w:rPr>
          <w:rStyle w:val="FontStyle12"/>
          <w:rFonts w:cs="Times New Roman"/>
          <w:b/>
          <w:bCs/>
          <w:sz w:val="28"/>
          <w:szCs w:val="28"/>
        </w:rPr>
        <w:t xml:space="preserve">бюджетного прогноза </w:t>
      </w:r>
    </w:p>
    <w:p w:rsidR="003D3F8C" w:rsidRPr="00AD1EE6" w:rsidRDefault="003D3F8C" w:rsidP="006E418A">
      <w:pPr>
        <w:pStyle w:val="Style2"/>
        <w:widowControl/>
        <w:spacing w:line="240" w:lineRule="auto"/>
        <w:ind w:left="709" w:firstLine="0"/>
        <w:rPr>
          <w:rStyle w:val="FontStyle12"/>
          <w:rFonts w:cs="Times New Roman"/>
          <w:sz w:val="20"/>
          <w:szCs w:val="20"/>
        </w:rPr>
      </w:pPr>
    </w:p>
    <w:p w:rsidR="003D3F8C" w:rsidRPr="00AD1EE6" w:rsidRDefault="003D3F8C" w:rsidP="006E418A">
      <w:pPr>
        <w:pStyle w:val="Style2"/>
        <w:widowControl/>
        <w:spacing w:line="240" w:lineRule="auto"/>
        <w:ind w:firstLine="696"/>
        <w:rPr>
          <w:rStyle w:val="FontStyle12"/>
          <w:rFonts w:cs="Times New Roman"/>
          <w:sz w:val="28"/>
          <w:szCs w:val="28"/>
        </w:rPr>
      </w:pPr>
      <w:r w:rsidRPr="00AD1EE6">
        <w:rPr>
          <w:rStyle w:val="FontStyle12"/>
          <w:rFonts w:cs="Times New Roman"/>
          <w:sz w:val="28"/>
          <w:szCs w:val="28"/>
        </w:rPr>
        <w:t>Бюджетная политика Грайворонского</w:t>
      </w:r>
      <w:r>
        <w:rPr>
          <w:rStyle w:val="FontStyle12"/>
          <w:rFonts w:cs="Times New Roman"/>
          <w:sz w:val="28"/>
          <w:szCs w:val="28"/>
        </w:rPr>
        <w:t xml:space="preserve"> городского округа </w:t>
      </w:r>
      <w:r w:rsidRPr="00AD1EE6">
        <w:rPr>
          <w:rStyle w:val="FontStyle12"/>
          <w:rFonts w:cs="Times New Roman"/>
          <w:sz w:val="28"/>
          <w:szCs w:val="28"/>
        </w:rPr>
        <w:t xml:space="preserve">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w:t>
      </w:r>
      <w:r>
        <w:rPr>
          <w:rStyle w:val="FontStyle12"/>
          <w:rFonts w:cs="Times New Roman"/>
          <w:sz w:val="28"/>
          <w:szCs w:val="28"/>
        </w:rPr>
        <w:t>округа</w:t>
      </w:r>
      <w:r w:rsidRPr="00AD1EE6">
        <w:rPr>
          <w:rStyle w:val="FontStyle12"/>
          <w:rFonts w:cs="Times New Roman"/>
          <w:sz w:val="28"/>
          <w:szCs w:val="28"/>
        </w:rPr>
        <w:t>.</w:t>
      </w:r>
    </w:p>
    <w:p w:rsidR="003D3F8C" w:rsidRPr="00AD1EE6" w:rsidRDefault="003D3F8C" w:rsidP="006E418A">
      <w:pPr>
        <w:pStyle w:val="Style2"/>
        <w:widowControl/>
        <w:spacing w:line="240" w:lineRule="auto"/>
        <w:rPr>
          <w:rStyle w:val="FontStyle12"/>
          <w:rFonts w:cs="Times New Roman"/>
          <w:sz w:val="28"/>
          <w:szCs w:val="28"/>
        </w:rPr>
      </w:pPr>
      <w:r w:rsidRPr="00AD1EE6">
        <w:rPr>
          <w:rStyle w:val="FontStyle12"/>
          <w:rFonts w:cs="Times New Roman"/>
          <w:sz w:val="28"/>
          <w:szCs w:val="28"/>
        </w:rPr>
        <w:t>На долгосрочный период основными направлениями работы должны стать мероприятия, обеспечивающие бюджетную устойчивость и общую экономическую стабильность.</w:t>
      </w:r>
    </w:p>
    <w:p w:rsidR="003D3F8C" w:rsidRPr="00AD1EE6" w:rsidRDefault="003D3F8C" w:rsidP="006E418A">
      <w:pPr>
        <w:ind w:firstLine="709"/>
        <w:jc w:val="both"/>
        <w:rPr>
          <w:sz w:val="28"/>
          <w:szCs w:val="28"/>
        </w:rPr>
      </w:pPr>
      <w:r w:rsidRPr="00AD1EE6">
        <w:rPr>
          <w:color w:val="000000"/>
          <w:sz w:val="28"/>
          <w:szCs w:val="28"/>
        </w:rPr>
        <w:t xml:space="preserve">При осуществлении мероприятий в </w:t>
      </w:r>
      <w:r>
        <w:rPr>
          <w:color w:val="000000"/>
          <w:sz w:val="28"/>
          <w:szCs w:val="28"/>
        </w:rPr>
        <w:t>округе</w:t>
      </w:r>
      <w:r w:rsidRPr="00AD1EE6">
        <w:rPr>
          <w:color w:val="000000"/>
          <w:sz w:val="28"/>
          <w:szCs w:val="28"/>
        </w:rPr>
        <w:t xml:space="preserve"> налоговой политики </w:t>
      </w:r>
      <w:r>
        <w:rPr>
          <w:color w:val="000000"/>
          <w:sz w:val="28"/>
          <w:szCs w:val="28"/>
        </w:rPr>
        <w:t xml:space="preserve">                          </w:t>
      </w:r>
      <w:r w:rsidRPr="00AD1EE6">
        <w:rPr>
          <w:color w:val="000000"/>
          <w:sz w:val="28"/>
          <w:szCs w:val="28"/>
        </w:rPr>
        <w:t xml:space="preserve">в долгосрочной перспективе будет продолжена работа по реализации намеченных целей и задач </w:t>
      </w:r>
      <w:r w:rsidRPr="00AD1EE6">
        <w:rPr>
          <w:sz w:val="28"/>
          <w:szCs w:val="28"/>
        </w:rPr>
        <w:t>по следующим направлениям:</w:t>
      </w:r>
    </w:p>
    <w:p w:rsidR="003D3F8C" w:rsidRPr="00AD1EE6" w:rsidRDefault="003D3F8C" w:rsidP="006E418A">
      <w:pPr>
        <w:ind w:firstLine="709"/>
        <w:jc w:val="both"/>
        <w:rPr>
          <w:sz w:val="28"/>
          <w:szCs w:val="28"/>
        </w:rPr>
      </w:pPr>
      <w:r w:rsidRPr="00AD1EE6">
        <w:rPr>
          <w:sz w:val="28"/>
          <w:szCs w:val="28"/>
        </w:rPr>
        <w:t xml:space="preserve">- продолжение совместной работы с налоговым органом </w:t>
      </w:r>
      <w:r>
        <w:rPr>
          <w:sz w:val="28"/>
          <w:szCs w:val="28"/>
        </w:rPr>
        <w:t xml:space="preserve">                                 </w:t>
      </w:r>
      <w:r w:rsidRPr="00AD1EE6">
        <w:rPr>
          <w:sz w:val="28"/>
          <w:szCs w:val="28"/>
        </w:rPr>
        <w:t xml:space="preserve">(по согласованию), другими главными администраторами доходов бюджета </w:t>
      </w:r>
      <w:r>
        <w:rPr>
          <w:sz w:val="28"/>
          <w:szCs w:val="28"/>
        </w:rPr>
        <w:t xml:space="preserve">                 </w:t>
      </w:r>
      <w:r w:rsidRPr="00AD1EE6">
        <w:rPr>
          <w:sz w:val="28"/>
          <w:szCs w:val="28"/>
        </w:rPr>
        <w:t>в части предоставления сведений, обеспечивающих достоверность прогноза доходов бюджета;</w:t>
      </w:r>
    </w:p>
    <w:p w:rsidR="003D3F8C" w:rsidRPr="00AD1EE6" w:rsidRDefault="003D3F8C" w:rsidP="006E418A">
      <w:pPr>
        <w:widowControl w:val="0"/>
        <w:ind w:firstLine="709"/>
        <w:jc w:val="both"/>
        <w:rPr>
          <w:sz w:val="28"/>
          <w:szCs w:val="28"/>
        </w:rPr>
      </w:pPr>
      <w:r w:rsidRPr="00AD1EE6">
        <w:rPr>
          <w:sz w:val="28"/>
          <w:szCs w:val="28"/>
        </w:rPr>
        <w:t>- повышение ответственности главных администраторов доходов бюджета за выполнение плановых показателей по доходным источникам;</w:t>
      </w:r>
    </w:p>
    <w:p w:rsidR="003D3F8C" w:rsidRPr="00AD1EE6" w:rsidRDefault="003D3F8C" w:rsidP="006E418A">
      <w:pPr>
        <w:widowControl w:val="0"/>
        <w:ind w:firstLine="709"/>
        <w:jc w:val="both"/>
        <w:rPr>
          <w:sz w:val="28"/>
          <w:szCs w:val="28"/>
        </w:rPr>
      </w:pPr>
      <w:r w:rsidRPr="00AD1EE6">
        <w:rPr>
          <w:sz w:val="28"/>
          <w:szCs w:val="28"/>
        </w:rPr>
        <w:t>- повышение результативности деятельности главных администраторов доходов, направленной на безусловное исполнение всеми плательщиками своих обязательств перед бюджетом;</w:t>
      </w:r>
    </w:p>
    <w:p w:rsidR="003D3F8C" w:rsidRPr="00AD1EE6" w:rsidRDefault="003D3F8C" w:rsidP="006E418A">
      <w:pPr>
        <w:widowControl w:val="0"/>
        <w:ind w:firstLine="709"/>
        <w:jc w:val="both"/>
        <w:rPr>
          <w:sz w:val="28"/>
          <w:szCs w:val="28"/>
        </w:rPr>
      </w:pPr>
      <w:r w:rsidRPr="00AD1EE6">
        <w:rPr>
          <w:sz w:val="28"/>
          <w:szCs w:val="28"/>
        </w:rPr>
        <w:t xml:space="preserve">- осуществление мер принудительного взыскания задолженности </w:t>
      </w:r>
      <w:r>
        <w:rPr>
          <w:sz w:val="28"/>
          <w:szCs w:val="28"/>
        </w:rPr>
        <w:t xml:space="preserve">                        </w:t>
      </w:r>
      <w:r w:rsidRPr="00AD1EE6">
        <w:rPr>
          <w:sz w:val="28"/>
          <w:szCs w:val="28"/>
        </w:rPr>
        <w:t>с недоимщиков по платежам в бюджет;</w:t>
      </w:r>
    </w:p>
    <w:p w:rsidR="003D3F8C" w:rsidRPr="00AD1EE6" w:rsidRDefault="003D3F8C" w:rsidP="006E418A">
      <w:pPr>
        <w:ind w:firstLine="709"/>
        <w:jc w:val="both"/>
        <w:rPr>
          <w:sz w:val="28"/>
          <w:szCs w:val="28"/>
        </w:rPr>
      </w:pPr>
      <w:r w:rsidRPr="00AD1EE6">
        <w:rPr>
          <w:sz w:val="28"/>
          <w:szCs w:val="28"/>
        </w:rPr>
        <w:t xml:space="preserve">- осуществление контроля за образованием недоимки по налогам </w:t>
      </w:r>
      <w:r>
        <w:rPr>
          <w:sz w:val="28"/>
          <w:szCs w:val="28"/>
        </w:rPr>
        <w:t xml:space="preserve">                         </w:t>
      </w:r>
      <w:r w:rsidRPr="00AD1EE6">
        <w:rPr>
          <w:sz w:val="28"/>
          <w:szCs w:val="28"/>
        </w:rPr>
        <w:t xml:space="preserve">и принятие всех исчерпывающих мер для ее снижения. </w:t>
      </w:r>
    </w:p>
    <w:p w:rsidR="003D3F8C" w:rsidRPr="00AD1EE6" w:rsidRDefault="003D3F8C" w:rsidP="006E418A">
      <w:pPr>
        <w:pStyle w:val="Style2"/>
        <w:widowControl/>
        <w:spacing w:line="240" w:lineRule="auto"/>
        <w:ind w:firstLine="701"/>
        <w:rPr>
          <w:rStyle w:val="FontStyle12"/>
          <w:rFonts w:cs="Times New Roman"/>
          <w:sz w:val="28"/>
          <w:szCs w:val="28"/>
        </w:rPr>
      </w:pPr>
      <w:r w:rsidRPr="00AD1EE6">
        <w:rPr>
          <w:rStyle w:val="FontStyle12"/>
          <w:rFonts w:cs="Times New Roman"/>
          <w:sz w:val="28"/>
          <w:szCs w:val="28"/>
        </w:rPr>
        <w:t>При формировании и реализации бюджетной политики на долгосрочный период необходимо исходить из решения следующих основных задач:</w:t>
      </w:r>
    </w:p>
    <w:p w:rsidR="003D3F8C" w:rsidRPr="00AD1EE6" w:rsidRDefault="003D3F8C" w:rsidP="006E418A">
      <w:pPr>
        <w:pStyle w:val="Style3"/>
        <w:widowControl/>
        <w:tabs>
          <w:tab w:val="left" w:pos="1018"/>
        </w:tabs>
        <w:spacing w:line="240" w:lineRule="auto"/>
        <w:ind w:firstLine="749"/>
        <w:rPr>
          <w:rStyle w:val="FontStyle12"/>
          <w:rFonts w:cs="Times New Roman"/>
          <w:sz w:val="28"/>
          <w:szCs w:val="28"/>
        </w:rPr>
      </w:pPr>
      <w:r w:rsidRPr="00AD1EE6">
        <w:rPr>
          <w:rStyle w:val="FontStyle12"/>
          <w:rFonts w:cs="Times New Roman"/>
          <w:sz w:val="28"/>
          <w:szCs w:val="28"/>
        </w:rPr>
        <w:t>-</w:t>
      </w:r>
      <w:r>
        <w:rPr>
          <w:rStyle w:val="FontStyle12"/>
          <w:rFonts w:cs="Times New Roman"/>
          <w:sz w:val="28"/>
          <w:szCs w:val="28"/>
        </w:rPr>
        <w:t xml:space="preserve"> </w:t>
      </w:r>
      <w:r w:rsidRPr="00AD1EE6">
        <w:rPr>
          <w:rStyle w:val="FontStyle12"/>
          <w:rFonts w:cs="Times New Roman"/>
          <w:sz w:val="28"/>
          <w:szCs w:val="28"/>
        </w:rPr>
        <w:t>реализация эффективной бюджетной политики, направленной</w:t>
      </w:r>
      <w:r>
        <w:rPr>
          <w:rStyle w:val="FontStyle12"/>
          <w:rFonts w:cs="Times New Roman"/>
          <w:sz w:val="28"/>
          <w:szCs w:val="28"/>
        </w:rPr>
        <w:t xml:space="preserve">                         </w:t>
      </w:r>
      <w:r w:rsidRPr="00AD1EE6">
        <w:rPr>
          <w:rStyle w:val="FontStyle12"/>
          <w:rFonts w:cs="Times New Roman"/>
          <w:sz w:val="28"/>
          <w:szCs w:val="28"/>
        </w:rPr>
        <w:t xml:space="preserve">на долгосрочную устойчивость и сбалансированность бюджета </w:t>
      </w:r>
      <w:r>
        <w:rPr>
          <w:rStyle w:val="FontStyle12"/>
          <w:rFonts w:cs="Times New Roman"/>
          <w:sz w:val="28"/>
          <w:szCs w:val="28"/>
        </w:rPr>
        <w:t>городского округа</w:t>
      </w:r>
      <w:r w:rsidRPr="00AD1EE6">
        <w:rPr>
          <w:rStyle w:val="FontStyle12"/>
          <w:rFonts w:cs="Times New Roman"/>
          <w:sz w:val="28"/>
          <w:szCs w:val="28"/>
        </w:rPr>
        <w:t xml:space="preserve"> укрепление его доходной базы, формирование оптимальной структуры</w:t>
      </w:r>
      <w:r>
        <w:rPr>
          <w:rStyle w:val="FontStyle12"/>
          <w:rFonts w:cs="Times New Roman"/>
          <w:sz w:val="28"/>
          <w:szCs w:val="28"/>
        </w:rPr>
        <w:t xml:space="preserve"> </w:t>
      </w:r>
      <w:r w:rsidRPr="00AD1EE6">
        <w:rPr>
          <w:rStyle w:val="FontStyle12"/>
          <w:rFonts w:cs="Times New Roman"/>
          <w:sz w:val="28"/>
          <w:szCs w:val="28"/>
        </w:rPr>
        <w:t>расходов бюджета, ориентированной на содействие социальному</w:t>
      </w:r>
      <w:r>
        <w:rPr>
          <w:rStyle w:val="FontStyle12"/>
          <w:rFonts w:cs="Times New Roman"/>
          <w:sz w:val="28"/>
          <w:szCs w:val="28"/>
        </w:rPr>
        <w:t xml:space="preserve">                               </w:t>
      </w:r>
      <w:r w:rsidRPr="00AD1EE6">
        <w:rPr>
          <w:rStyle w:val="FontStyle12"/>
          <w:rFonts w:cs="Times New Roman"/>
          <w:sz w:val="28"/>
          <w:szCs w:val="28"/>
        </w:rPr>
        <w:t xml:space="preserve">и экономическому развитию </w:t>
      </w:r>
      <w:r>
        <w:rPr>
          <w:rStyle w:val="FontStyle12"/>
          <w:rFonts w:cs="Times New Roman"/>
          <w:sz w:val="28"/>
          <w:szCs w:val="28"/>
        </w:rPr>
        <w:t>округа</w:t>
      </w:r>
      <w:r w:rsidRPr="00AD1EE6">
        <w:rPr>
          <w:rStyle w:val="FontStyle12"/>
          <w:rFonts w:cs="Times New Roman"/>
          <w:sz w:val="28"/>
          <w:szCs w:val="28"/>
        </w:rPr>
        <w:t>;</w:t>
      </w:r>
    </w:p>
    <w:p w:rsidR="003D3F8C" w:rsidRPr="00AD1EE6" w:rsidRDefault="003D3F8C" w:rsidP="006E418A">
      <w:pPr>
        <w:pStyle w:val="Style2"/>
        <w:widowControl/>
        <w:spacing w:line="240" w:lineRule="auto"/>
        <w:rPr>
          <w:rStyle w:val="FontStyle12"/>
          <w:rFonts w:cs="Times New Roman"/>
          <w:sz w:val="28"/>
          <w:szCs w:val="28"/>
        </w:rPr>
      </w:pPr>
      <w:r w:rsidRPr="00AD1EE6">
        <w:rPr>
          <w:rStyle w:val="FontStyle12"/>
          <w:rFonts w:cs="Times New Roman"/>
          <w:sz w:val="28"/>
          <w:szCs w:val="28"/>
        </w:rPr>
        <w:t>- повышение эффективности бюджетных расходов, формирование бюджетных параметров исходя из четкой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p>
    <w:p w:rsidR="003D3F8C" w:rsidRPr="00AD1EE6" w:rsidRDefault="003D3F8C" w:rsidP="006E418A">
      <w:pPr>
        <w:pStyle w:val="Style2"/>
        <w:widowControl/>
        <w:spacing w:line="240" w:lineRule="auto"/>
        <w:rPr>
          <w:rStyle w:val="FontStyle12"/>
          <w:rFonts w:cs="Times New Roman"/>
          <w:sz w:val="28"/>
          <w:szCs w:val="28"/>
        </w:rPr>
      </w:pPr>
      <w:r w:rsidRPr="00AD1EE6">
        <w:rPr>
          <w:rStyle w:val="FontStyle12"/>
          <w:rFonts w:cs="Times New Roman"/>
          <w:sz w:val="28"/>
          <w:szCs w:val="28"/>
        </w:rPr>
        <w:t xml:space="preserve">При исполнении бюджета </w:t>
      </w:r>
      <w:r>
        <w:rPr>
          <w:rStyle w:val="FontStyle12"/>
          <w:rFonts w:cs="Times New Roman"/>
          <w:sz w:val="28"/>
          <w:szCs w:val="28"/>
        </w:rPr>
        <w:t>округа</w:t>
      </w:r>
      <w:r w:rsidRPr="00AD1EE6">
        <w:rPr>
          <w:rStyle w:val="FontStyle12"/>
          <w:rFonts w:cs="Times New Roman"/>
          <w:sz w:val="28"/>
          <w:szCs w:val="28"/>
        </w:rPr>
        <w:t xml:space="preserve"> необходимо обеспечить максимальную экономию бюджетных средств за счет их рационального использования;</w:t>
      </w:r>
    </w:p>
    <w:p w:rsidR="003D3F8C" w:rsidRPr="00AD1EE6" w:rsidRDefault="003D3F8C" w:rsidP="006E418A">
      <w:pPr>
        <w:pStyle w:val="Style8"/>
        <w:widowControl/>
        <w:spacing w:line="240" w:lineRule="auto"/>
        <w:ind w:firstLine="709"/>
        <w:rPr>
          <w:rStyle w:val="FontStyle12"/>
          <w:rFonts w:cs="Times New Roman"/>
          <w:sz w:val="28"/>
          <w:szCs w:val="28"/>
        </w:rPr>
      </w:pPr>
      <w:r w:rsidRPr="00AD1EE6">
        <w:rPr>
          <w:rStyle w:val="FontStyle12"/>
          <w:rFonts w:cs="Times New Roman"/>
          <w:sz w:val="28"/>
          <w:szCs w:val="28"/>
        </w:rPr>
        <w:t>- осуществление мероприятий, направленных на повышение эффективности социально-экономической политики;</w:t>
      </w:r>
    </w:p>
    <w:p w:rsidR="003D3F8C" w:rsidRPr="00AD1EE6" w:rsidRDefault="003D3F8C" w:rsidP="006E418A">
      <w:pPr>
        <w:autoSpaceDE w:val="0"/>
        <w:autoSpaceDN w:val="0"/>
        <w:adjustRightInd w:val="0"/>
        <w:ind w:firstLine="540"/>
        <w:jc w:val="both"/>
        <w:rPr>
          <w:rStyle w:val="FontStyle12"/>
          <w:sz w:val="28"/>
          <w:szCs w:val="28"/>
        </w:rPr>
      </w:pPr>
      <w:r w:rsidRPr="00AD1EE6">
        <w:rPr>
          <w:rStyle w:val="FontStyle12"/>
          <w:sz w:val="28"/>
          <w:szCs w:val="28"/>
        </w:rPr>
        <w:t>-</w:t>
      </w:r>
      <w:r>
        <w:rPr>
          <w:rStyle w:val="FontStyle12"/>
          <w:sz w:val="28"/>
          <w:szCs w:val="28"/>
        </w:rPr>
        <w:t xml:space="preserve"> </w:t>
      </w:r>
      <w:r w:rsidRPr="00AD1EE6">
        <w:rPr>
          <w:rStyle w:val="FontStyle12"/>
          <w:sz w:val="28"/>
          <w:szCs w:val="28"/>
        </w:rPr>
        <w:t>повышение эффективности оказания муниципальных</w:t>
      </w:r>
      <w:r>
        <w:rPr>
          <w:rStyle w:val="FontStyle12"/>
          <w:sz w:val="28"/>
          <w:szCs w:val="28"/>
        </w:rPr>
        <w:t xml:space="preserve"> </w:t>
      </w:r>
      <w:r w:rsidRPr="00AD1EE6">
        <w:rPr>
          <w:rStyle w:val="FontStyle12"/>
          <w:sz w:val="28"/>
          <w:szCs w:val="28"/>
        </w:rPr>
        <w:t>услуг, в том числе путем оптимизации структуры бюджетной сети за счет</w:t>
      </w:r>
      <w:r>
        <w:rPr>
          <w:rStyle w:val="FontStyle12"/>
          <w:sz w:val="28"/>
          <w:szCs w:val="28"/>
        </w:rPr>
        <w:t xml:space="preserve"> </w:t>
      </w:r>
      <w:r w:rsidRPr="00AD1EE6">
        <w:rPr>
          <w:rStyle w:val="FontStyle12"/>
          <w:sz w:val="28"/>
          <w:szCs w:val="28"/>
        </w:rPr>
        <w:t xml:space="preserve">ликвидации или </w:t>
      </w:r>
      <w:r w:rsidRPr="00AD1EE6">
        <w:rPr>
          <w:sz w:val="28"/>
          <w:szCs w:val="28"/>
        </w:rPr>
        <w:t xml:space="preserve">изменения организационно-правовой формы </w:t>
      </w:r>
      <w:r w:rsidRPr="00AD1EE6">
        <w:rPr>
          <w:rStyle w:val="FontStyle12"/>
          <w:sz w:val="28"/>
          <w:szCs w:val="28"/>
        </w:rPr>
        <w:t>муниципальных учреждений;</w:t>
      </w:r>
    </w:p>
    <w:p w:rsidR="003D3F8C" w:rsidRPr="00AD1EE6" w:rsidRDefault="003D3F8C" w:rsidP="006E418A">
      <w:pPr>
        <w:pStyle w:val="Style3"/>
        <w:widowControl/>
        <w:tabs>
          <w:tab w:val="left" w:pos="1018"/>
        </w:tabs>
        <w:spacing w:line="240" w:lineRule="auto"/>
        <w:ind w:firstLine="715"/>
        <w:rPr>
          <w:rStyle w:val="FontStyle12"/>
          <w:rFonts w:cs="Times New Roman"/>
          <w:sz w:val="28"/>
          <w:szCs w:val="28"/>
        </w:rPr>
      </w:pPr>
      <w:r w:rsidRPr="00AD1EE6">
        <w:rPr>
          <w:rStyle w:val="FontStyle12"/>
          <w:rFonts w:cs="Times New Roman"/>
          <w:sz w:val="28"/>
          <w:szCs w:val="28"/>
        </w:rPr>
        <w:t>-</w:t>
      </w:r>
      <w:r>
        <w:rPr>
          <w:rStyle w:val="FontStyle12"/>
          <w:rFonts w:cs="Times New Roman"/>
          <w:sz w:val="28"/>
          <w:szCs w:val="28"/>
        </w:rPr>
        <w:t xml:space="preserve"> </w:t>
      </w:r>
      <w:r w:rsidRPr="00AD1EE6">
        <w:rPr>
          <w:rStyle w:val="FontStyle12"/>
          <w:rFonts w:cs="Times New Roman"/>
          <w:sz w:val="28"/>
          <w:szCs w:val="28"/>
        </w:rPr>
        <w:t>повышение эффективности системы муниципального</w:t>
      </w:r>
      <w:r>
        <w:rPr>
          <w:rStyle w:val="FontStyle12"/>
          <w:rFonts w:cs="Times New Roman"/>
          <w:sz w:val="28"/>
          <w:szCs w:val="28"/>
        </w:rPr>
        <w:t xml:space="preserve"> </w:t>
      </w:r>
      <w:r w:rsidRPr="00AD1EE6">
        <w:rPr>
          <w:rStyle w:val="FontStyle12"/>
          <w:rFonts w:cs="Times New Roman"/>
          <w:sz w:val="28"/>
          <w:szCs w:val="28"/>
        </w:rPr>
        <w:t>финансового контроля, внутреннего финансового контроля и внутреннего</w:t>
      </w:r>
      <w:r>
        <w:rPr>
          <w:rStyle w:val="FontStyle12"/>
          <w:rFonts w:cs="Times New Roman"/>
          <w:sz w:val="28"/>
          <w:szCs w:val="28"/>
        </w:rPr>
        <w:t xml:space="preserve"> </w:t>
      </w:r>
      <w:r w:rsidRPr="00AD1EE6">
        <w:rPr>
          <w:rStyle w:val="FontStyle12"/>
          <w:rFonts w:cs="Times New Roman"/>
          <w:sz w:val="28"/>
          <w:szCs w:val="28"/>
        </w:rPr>
        <w:t>финансового аудита.</w:t>
      </w:r>
    </w:p>
    <w:p w:rsidR="003D3F8C" w:rsidRPr="00AD1EE6" w:rsidRDefault="003D3F8C" w:rsidP="006E418A">
      <w:pPr>
        <w:pStyle w:val="Style2"/>
        <w:widowControl/>
        <w:spacing w:line="240" w:lineRule="auto"/>
        <w:ind w:firstLine="701"/>
        <w:rPr>
          <w:rStyle w:val="FontStyle12"/>
          <w:rFonts w:cs="Times New Roman"/>
          <w:sz w:val="28"/>
          <w:szCs w:val="28"/>
        </w:rPr>
      </w:pPr>
      <w:r w:rsidRPr="00AD1EE6">
        <w:rPr>
          <w:rStyle w:val="FontStyle12"/>
          <w:rFonts w:cs="Times New Roman"/>
          <w:sz w:val="28"/>
          <w:szCs w:val="28"/>
        </w:rPr>
        <w:t xml:space="preserve">Развитие системы муниципального финансового контроля, контроля </w:t>
      </w:r>
      <w:r>
        <w:rPr>
          <w:rStyle w:val="FontStyle12"/>
          <w:rFonts w:cs="Times New Roman"/>
          <w:sz w:val="28"/>
          <w:szCs w:val="28"/>
        </w:rPr>
        <w:t xml:space="preserve">                  </w:t>
      </w:r>
      <w:r w:rsidRPr="00AD1EE6">
        <w:rPr>
          <w:rStyle w:val="FontStyle12"/>
          <w:rFonts w:cs="Times New Roman"/>
          <w:sz w:val="28"/>
          <w:szCs w:val="28"/>
        </w:rPr>
        <w:t>в сфере закупок,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3D3F8C" w:rsidRPr="00AD1EE6" w:rsidRDefault="003D3F8C" w:rsidP="006E418A">
      <w:pPr>
        <w:pStyle w:val="Style2"/>
        <w:widowControl/>
        <w:spacing w:line="240" w:lineRule="auto"/>
        <w:rPr>
          <w:rStyle w:val="FontStyle12"/>
          <w:rFonts w:cs="Times New Roman"/>
          <w:sz w:val="28"/>
          <w:szCs w:val="28"/>
        </w:rPr>
      </w:pPr>
      <w:r w:rsidRPr="00AD1EE6">
        <w:rPr>
          <w:rStyle w:val="FontStyle12"/>
          <w:rFonts w:cs="Times New Roman"/>
          <w:sz w:val="28"/>
          <w:szCs w:val="28"/>
        </w:rPr>
        <w:t xml:space="preserve">Формирование и исполнение бюджета программно-целевым методом требует повышения эффективности системы муниципального финансового контроля и перехода к оценке эффективности (результативности </w:t>
      </w:r>
      <w:r>
        <w:rPr>
          <w:rStyle w:val="FontStyle12"/>
          <w:rFonts w:cs="Times New Roman"/>
          <w:sz w:val="28"/>
          <w:szCs w:val="28"/>
        </w:rPr>
        <w:t xml:space="preserve">                                  </w:t>
      </w:r>
      <w:r w:rsidRPr="00AD1EE6">
        <w:rPr>
          <w:rStyle w:val="FontStyle12"/>
          <w:rFonts w:cs="Times New Roman"/>
          <w:sz w:val="28"/>
          <w:szCs w:val="28"/>
        </w:rPr>
        <w:t>и экономности) бюджетных расходов;</w:t>
      </w:r>
    </w:p>
    <w:p w:rsidR="003D3F8C" w:rsidRPr="00AD1EE6" w:rsidRDefault="003D3F8C" w:rsidP="006E418A">
      <w:pPr>
        <w:pStyle w:val="Style3"/>
        <w:widowControl/>
        <w:tabs>
          <w:tab w:val="left" w:pos="1085"/>
        </w:tabs>
        <w:spacing w:line="240" w:lineRule="auto"/>
        <w:ind w:firstLine="709"/>
        <w:rPr>
          <w:rStyle w:val="FontStyle12"/>
          <w:rFonts w:cs="Times New Roman"/>
          <w:sz w:val="28"/>
          <w:szCs w:val="28"/>
        </w:rPr>
      </w:pPr>
      <w:r w:rsidRPr="00AD1EE6">
        <w:rPr>
          <w:rStyle w:val="FontStyle12"/>
          <w:rFonts w:cs="Times New Roman"/>
          <w:sz w:val="28"/>
          <w:szCs w:val="28"/>
        </w:rPr>
        <w:t>-</w:t>
      </w:r>
      <w:r>
        <w:rPr>
          <w:rStyle w:val="FontStyle12"/>
          <w:rFonts w:cs="Times New Roman"/>
          <w:sz w:val="28"/>
          <w:szCs w:val="28"/>
        </w:rPr>
        <w:t xml:space="preserve"> </w:t>
      </w:r>
      <w:r w:rsidRPr="00AD1EE6">
        <w:rPr>
          <w:rStyle w:val="FontStyle12"/>
          <w:rFonts w:cs="Times New Roman"/>
          <w:sz w:val="28"/>
          <w:szCs w:val="28"/>
        </w:rPr>
        <w:t xml:space="preserve">обеспечение открытости и прозрачности муниципальных финансов Грайворонского </w:t>
      </w:r>
      <w:r>
        <w:rPr>
          <w:rStyle w:val="FontStyle12"/>
          <w:rFonts w:cs="Times New Roman"/>
          <w:sz w:val="28"/>
          <w:szCs w:val="28"/>
        </w:rPr>
        <w:t>городского округа</w:t>
      </w:r>
      <w:r w:rsidRPr="00AD1EE6">
        <w:rPr>
          <w:rStyle w:val="FontStyle12"/>
          <w:rFonts w:cs="Times New Roman"/>
          <w:sz w:val="28"/>
          <w:szCs w:val="28"/>
        </w:rPr>
        <w:t>, в том числе за счет п</w:t>
      </w:r>
      <w:r>
        <w:rPr>
          <w:rStyle w:val="FontStyle12"/>
          <w:rFonts w:cs="Times New Roman"/>
          <w:sz w:val="28"/>
          <w:szCs w:val="28"/>
        </w:rPr>
        <w:t>убликации «Бюджета для граждан».</w:t>
      </w:r>
    </w:p>
    <w:p w:rsidR="003D3F8C" w:rsidRDefault="003D3F8C" w:rsidP="006E418A">
      <w:pPr>
        <w:pStyle w:val="Style3"/>
        <w:widowControl/>
        <w:tabs>
          <w:tab w:val="left" w:pos="1085"/>
        </w:tabs>
        <w:spacing w:line="240" w:lineRule="auto"/>
        <w:rPr>
          <w:rStyle w:val="FontStyle12"/>
          <w:rFonts w:cs="Times New Roman"/>
          <w:sz w:val="20"/>
          <w:szCs w:val="20"/>
        </w:rPr>
      </w:pPr>
    </w:p>
    <w:p w:rsidR="003D3F8C" w:rsidRDefault="003D3F8C" w:rsidP="006E418A">
      <w:pPr>
        <w:pStyle w:val="Style3"/>
        <w:widowControl/>
        <w:tabs>
          <w:tab w:val="left" w:pos="1085"/>
        </w:tabs>
        <w:spacing w:line="240" w:lineRule="auto"/>
        <w:rPr>
          <w:rStyle w:val="FontStyle12"/>
          <w:rFonts w:cs="Times New Roman"/>
          <w:sz w:val="20"/>
          <w:szCs w:val="20"/>
        </w:rPr>
      </w:pPr>
    </w:p>
    <w:p w:rsidR="003D3F8C" w:rsidRDefault="003D3F8C" w:rsidP="006E418A">
      <w:pPr>
        <w:pStyle w:val="Style3"/>
        <w:widowControl/>
        <w:tabs>
          <w:tab w:val="left" w:pos="1085"/>
        </w:tabs>
        <w:spacing w:line="240" w:lineRule="auto"/>
        <w:rPr>
          <w:rStyle w:val="FontStyle12"/>
          <w:rFonts w:cs="Times New Roman"/>
          <w:sz w:val="20"/>
          <w:szCs w:val="20"/>
        </w:rPr>
      </w:pPr>
    </w:p>
    <w:p w:rsidR="003D3F8C" w:rsidRPr="00AD1EE6" w:rsidRDefault="003D3F8C" w:rsidP="006E418A">
      <w:pPr>
        <w:pStyle w:val="Style3"/>
        <w:widowControl/>
        <w:tabs>
          <w:tab w:val="left" w:pos="1085"/>
        </w:tabs>
        <w:spacing w:line="240" w:lineRule="auto"/>
        <w:rPr>
          <w:rStyle w:val="FontStyle12"/>
          <w:rFonts w:cs="Times New Roman"/>
          <w:sz w:val="20"/>
          <w:szCs w:val="20"/>
        </w:rPr>
      </w:pPr>
    </w:p>
    <w:p w:rsidR="003D3F8C" w:rsidRPr="00AD1EE6" w:rsidRDefault="003D3F8C" w:rsidP="006E418A">
      <w:pPr>
        <w:pStyle w:val="Style3"/>
        <w:tabs>
          <w:tab w:val="left" w:pos="1085"/>
        </w:tabs>
        <w:spacing w:line="240" w:lineRule="auto"/>
        <w:ind w:left="709" w:right="708" w:firstLine="0"/>
        <w:jc w:val="center"/>
        <w:rPr>
          <w:rFonts w:ascii="Times New Roman" w:hAnsi="Times New Roman" w:cs="Times New Roman"/>
          <w:b/>
          <w:bCs/>
          <w:sz w:val="28"/>
          <w:szCs w:val="28"/>
        </w:rPr>
      </w:pPr>
      <w:r w:rsidRPr="00AD1EE6">
        <w:rPr>
          <w:rStyle w:val="FontStyle12"/>
          <w:rFonts w:cs="Times New Roman"/>
          <w:b/>
          <w:bCs/>
          <w:sz w:val="28"/>
          <w:szCs w:val="28"/>
        </w:rPr>
        <w:t>3. Прогноз основных характеристик и иных показателей</w:t>
      </w:r>
      <w:r>
        <w:rPr>
          <w:rStyle w:val="FontStyle12"/>
          <w:rFonts w:cs="Times New Roman"/>
          <w:b/>
          <w:bCs/>
          <w:sz w:val="28"/>
          <w:szCs w:val="28"/>
        </w:rPr>
        <w:t xml:space="preserve"> </w:t>
      </w:r>
      <w:r w:rsidRPr="00AD1EE6">
        <w:rPr>
          <w:rStyle w:val="FontStyle12"/>
          <w:rFonts w:cs="Times New Roman"/>
          <w:b/>
          <w:bCs/>
          <w:sz w:val="28"/>
          <w:szCs w:val="28"/>
        </w:rPr>
        <w:t xml:space="preserve">бюджета Грайворонского </w:t>
      </w:r>
      <w:r>
        <w:rPr>
          <w:rStyle w:val="FontStyle12"/>
          <w:rFonts w:cs="Times New Roman"/>
          <w:b/>
          <w:bCs/>
          <w:sz w:val="28"/>
          <w:szCs w:val="28"/>
        </w:rPr>
        <w:t xml:space="preserve">городского округа </w:t>
      </w:r>
      <w:r w:rsidRPr="00AD1EE6">
        <w:rPr>
          <w:rStyle w:val="FontStyle12"/>
          <w:rFonts w:cs="Times New Roman"/>
          <w:b/>
          <w:bCs/>
          <w:sz w:val="28"/>
          <w:szCs w:val="28"/>
        </w:rPr>
        <w:t xml:space="preserve"> на долгосрочный период</w:t>
      </w:r>
      <w:r>
        <w:rPr>
          <w:rStyle w:val="FontStyle12"/>
          <w:rFonts w:cs="Times New Roman"/>
          <w:b/>
          <w:bCs/>
          <w:sz w:val="28"/>
          <w:szCs w:val="28"/>
        </w:rPr>
        <w:t xml:space="preserve"> </w:t>
      </w:r>
      <w:r w:rsidRPr="00AD1EE6">
        <w:rPr>
          <w:rStyle w:val="FontStyle12"/>
          <w:rFonts w:cs="Times New Roman"/>
          <w:b/>
          <w:bCs/>
          <w:sz w:val="28"/>
          <w:szCs w:val="28"/>
        </w:rPr>
        <w:t>(в условиях действующего законодательства)</w:t>
      </w:r>
    </w:p>
    <w:p w:rsidR="003D3F8C" w:rsidRPr="00AD1EE6" w:rsidRDefault="003D3F8C" w:rsidP="006E418A">
      <w:pPr>
        <w:pStyle w:val="NoSpacing"/>
        <w:widowControl w:val="0"/>
        <w:ind w:firstLine="567"/>
        <w:jc w:val="both"/>
        <w:rPr>
          <w:rFonts w:ascii="Times New Roman" w:hAnsi="Times New Roman" w:cs="Times New Roman"/>
          <w:sz w:val="20"/>
          <w:szCs w:val="20"/>
        </w:rPr>
      </w:pPr>
    </w:p>
    <w:p w:rsidR="003D3F8C" w:rsidRPr="00AD1EE6" w:rsidRDefault="003D3F8C" w:rsidP="006E418A">
      <w:pPr>
        <w:pStyle w:val="NoSpacing"/>
        <w:widowControl w:val="0"/>
        <w:ind w:firstLine="709"/>
        <w:jc w:val="both"/>
        <w:rPr>
          <w:rFonts w:ascii="Times New Roman" w:hAnsi="Times New Roman" w:cs="Times New Roman"/>
          <w:sz w:val="28"/>
          <w:szCs w:val="28"/>
        </w:rPr>
      </w:pPr>
      <w:r w:rsidRPr="00AD1EE6">
        <w:rPr>
          <w:rFonts w:ascii="Times New Roman" w:hAnsi="Times New Roman" w:cs="Times New Roman"/>
          <w:sz w:val="28"/>
          <w:szCs w:val="28"/>
        </w:rPr>
        <w:t xml:space="preserve">Проектные разработки доходной базы бюджета осуществлены на основе прогноза социально-экономического развития Грайворонского </w:t>
      </w:r>
      <w:r>
        <w:rPr>
          <w:rFonts w:ascii="Times New Roman" w:hAnsi="Times New Roman" w:cs="Times New Roman"/>
          <w:sz w:val="28"/>
          <w:szCs w:val="28"/>
        </w:rPr>
        <w:t>городского округа</w:t>
      </w:r>
      <w:r w:rsidRPr="00AD1EE6">
        <w:rPr>
          <w:rFonts w:ascii="Times New Roman" w:hAnsi="Times New Roman" w:cs="Times New Roman"/>
          <w:sz w:val="28"/>
          <w:szCs w:val="28"/>
        </w:rPr>
        <w:t xml:space="preserve"> на долгосрочный период.</w:t>
      </w:r>
    </w:p>
    <w:p w:rsidR="003D3F8C" w:rsidRPr="00AD1EE6" w:rsidRDefault="003D3F8C" w:rsidP="006E418A">
      <w:pPr>
        <w:pStyle w:val="NoSpacing"/>
        <w:suppressAutoHyphens/>
        <w:ind w:firstLine="709"/>
        <w:jc w:val="both"/>
        <w:rPr>
          <w:rFonts w:ascii="Times New Roman" w:hAnsi="Times New Roman" w:cs="Times New Roman"/>
          <w:sz w:val="28"/>
          <w:szCs w:val="28"/>
        </w:rPr>
      </w:pPr>
      <w:r w:rsidRPr="00AD1EE6">
        <w:rPr>
          <w:rFonts w:ascii="Times New Roman" w:hAnsi="Times New Roman" w:cs="Times New Roman"/>
          <w:sz w:val="28"/>
          <w:szCs w:val="28"/>
        </w:rPr>
        <w:t>Для расчета прогнозных сумм по доходам определялись параметры налогового потенциала, ожидаемая оценка поступления доходов в текущем году, прогнозные расчеты крупных налогоплательщиков, наличие неиспользуемых резервов для увеличения доходной части  бюджета.</w:t>
      </w:r>
    </w:p>
    <w:p w:rsidR="003D3F8C" w:rsidRPr="00AD1EE6" w:rsidRDefault="003D3F8C" w:rsidP="006E418A">
      <w:pPr>
        <w:ind w:firstLine="709"/>
        <w:jc w:val="both"/>
        <w:rPr>
          <w:sz w:val="28"/>
          <w:szCs w:val="28"/>
        </w:rPr>
      </w:pPr>
      <w:r w:rsidRPr="00AD1EE6">
        <w:rPr>
          <w:sz w:val="28"/>
          <w:szCs w:val="28"/>
        </w:rPr>
        <w:t xml:space="preserve">Планирование по каждому виду доходов производилось главными администраторами доходов бюджета </w:t>
      </w:r>
      <w:r>
        <w:rPr>
          <w:rStyle w:val="FontStyle12"/>
          <w:sz w:val="28"/>
          <w:szCs w:val="28"/>
        </w:rPr>
        <w:t>городского округа</w:t>
      </w:r>
      <w:r w:rsidRPr="00AD1EE6">
        <w:rPr>
          <w:sz w:val="28"/>
          <w:szCs w:val="28"/>
        </w:rPr>
        <w:t xml:space="preserve"> в соответствии </w:t>
      </w:r>
      <w:r>
        <w:rPr>
          <w:sz w:val="28"/>
          <w:szCs w:val="28"/>
        </w:rPr>
        <w:t xml:space="preserve">                         </w:t>
      </w:r>
      <w:r w:rsidRPr="00AD1EE6">
        <w:rPr>
          <w:sz w:val="28"/>
          <w:szCs w:val="28"/>
        </w:rPr>
        <w:t xml:space="preserve">с  утвержденными методиками прогнозирования поступлений доходов исходя из сложившейся динамики их начислений и поступлений за ряд лет, ожидаемой оценки поступлений доходов в текущем году. При планировании доходов также использовались прогнозируемые показатели фонда оплаты труда и темпы его роста, протяженность дорог общего пользования, кадастровая стоимость земли и объектов недвижимого имущества, действующие и планируемые </w:t>
      </w:r>
      <w:r>
        <w:rPr>
          <w:sz w:val="28"/>
          <w:szCs w:val="28"/>
        </w:rPr>
        <w:t xml:space="preserve">                 </w:t>
      </w:r>
      <w:r w:rsidRPr="00AD1EE6">
        <w:rPr>
          <w:sz w:val="28"/>
          <w:szCs w:val="28"/>
        </w:rPr>
        <w:t xml:space="preserve">к заключению договоры на передачу в аренду земельных участков </w:t>
      </w:r>
      <w:r>
        <w:rPr>
          <w:sz w:val="28"/>
          <w:szCs w:val="28"/>
        </w:rPr>
        <w:t xml:space="preserve">                              </w:t>
      </w:r>
      <w:r w:rsidRPr="00AD1EE6">
        <w:rPr>
          <w:sz w:val="28"/>
          <w:szCs w:val="28"/>
        </w:rPr>
        <w:t xml:space="preserve">и имущества, действующие ставки по налоговым и неналоговым платежам. </w:t>
      </w:r>
      <w:r>
        <w:rPr>
          <w:sz w:val="28"/>
          <w:szCs w:val="28"/>
        </w:rPr>
        <w:t xml:space="preserve">     </w:t>
      </w:r>
      <w:r w:rsidRPr="00AD1EE6">
        <w:rPr>
          <w:sz w:val="28"/>
          <w:szCs w:val="28"/>
        </w:rPr>
        <w:t xml:space="preserve">По отдельным доходным источникам учтены экономические темпы инфляции, базовым из которых является индекс роста потребительских цен. </w:t>
      </w:r>
    </w:p>
    <w:p w:rsidR="003D3F8C" w:rsidRPr="00AD1EE6" w:rsidRDefault="003D3F8C" w:rsidP="006E418A">
      <w:pPr>
        <w:ind w:firstLine="709"/>
        <w:jc w:val="both"/>
        <w:rPr>
          <w:sz w:val="28"/>
          <w:szCs w:val="28"/>
        </w:rPr>
      </w:pPr>
      <w:r w:rsidRPr="00AD1EE6">
        <w:rPr>
          <w:sz w:val="28"/>
          <w:szCs w:val="28"/>
        </w:rPr>
        <w:t>Доходная часть проекта бюджета Грайворонского</w:t>
      </w:r>
      <w:r>
        <w:rPr>
          <w:sz w:val="28"/>
          <w:szCs w:val="28"/>
        </w:rPr>
        <w:t xml:space="preserve"> городского округа</w:t>
      </w:r>
      <w:r w:rsidRPr="00AD1EE6">
        <w:rPr>
          <w:sz w:val="28"/>
          <w:szCs w:val="28"/>
        </w:rPr>
        <w:t xml:space="preserve"> </w:t>
      </w:r>
      <w:r>
        <w:rPr>
          <w:sz w:val="28"/>
          <w:szCs w:val="28"/>
        </w:rPr>
        <w:t xml:space="preserve">               </w:t>
      </w:r>
      <w:r w:rsidRPr="00AD1EE6">
        <w:rPr>
          <w:sz w:val="28"/>
          <w:szCs w:val="28"/>
        </w:rPr>
        <w:t xml:space="preserve">на прогнозируемый период определена исходя из нормативов отчислений </w:t>
      </w:r>
      <w:r>
        <w:rPr>
          <w:sz w:val="28"/>
          <w:szCs w:val="28"/>
        </w:rPr>
        <w:t xml:space="preserve">           </w:t>
      </w:r>
      <w:r w:rsidRPr="00AD1EE6">
        <w:rPr>
          <w:sz w:val="28"/>
          <w:szCs w:val="28"/>
        </w:rPr>
        <w:t xml:space="preserve">от федеральных налогов и сборов, в том числе от налогов, предусмотренных специальными налоговыми режимами в местные бюджеты, местных налогов </w:t>
      </w:r>
      <w:r>
        <w:rPr>
          <w:sz w:val="28"/>
          <w:szCs w:val="28"/>
        </w:rPr>
        <w:t xml:space="preserve">             </w:t>
      </w:r>
      <w:r w:rsidRPr="00AD1EE6">
        <w:rPr>
          <w:sz w:val="28"/>
          <w:szCs w:val="28"/>
        </w:rPr>
        <w:t>и неналоговых доходов, предусмотренных Бюджетным кодексом Российской Федерации.</w:t>
      </w:r>
    </w:p>
    <w:p w:rsidR="003D3F8C" w:rsidRPr="00AD1EE6" w:rsidRDefault="003D3F8C" w:rsidP="006E418A">
      <w:pPr>
        <w:autoSpaceDE w:val="0"/>
        <w:autoSpaceDN w:val="0"/>
        <w:adjustRightInd w:val="0"/>
        <w:ind w:firstLine="709"/>
        <w:jc w:val="both"/>
        <w:rPr>
          <w:sz w:val="28"/>
          <w:szCs w:val="28"/>
        </w:rPr>
      </w:pPr>
      <w:r w:rsidRPr="00AD1EE6">
        <w:rPr>
          <w:sz w:val="28"/>
          <w:szCs w:val="28"/>
        </w:rPr>
        <w:t xml:space="preserve">Законом Белгородской области от 02 ноября 2015 года № 9 «Об установлении единой даты начала применения на территории Белгородской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территории Белгородской области порядка определения налоговой базы по налогу на имущество физических лиц исходя из кадастровой стоимости объектов налогообложения </w:t>
      </w:r>
      <w:r>
        <w:rPr>
          <w:sz w:val="28"/>
          <w:szCs w:val="28"/>
        </w:rPr>
        <w:t xml:space="preserve">           </w:t>
      </w:r>
      <w:r w:rsidRPr="00AD1EE6">
        <w:rPr>
          <w:sz w:val="28"/>
          <w:szCs w:val="28"/>
        </w:rPr>
        <w:t>с 1 января 2016 года. Поэтому прогноз поступлений по налогу на</w:t>
      </w:r>
      <w:r>
        <w:rPr>
          <w:sz w:val="28"/>
          <w:szCs w:val="28"/>
        </w:rPr>
        <w:t xml:space="preserve"> имущество физических лиц на 2020</w:t>
      </w:r>
      <w:r w:rsidRPr="00AD1EE6">
        <w:rPr>
          <w:sz w:val="28"/>
          <w:szCs w:val="28"/>
        </w:rPr>
        <w:t>- 202</w:t>
      </w:r>
      <w:r>
        <w:rPr>
          <w:sz w:val="28"/>
          <w:szCs w:val="28"/>
        </w:rPr>
        <w:t>5</w:t>
      </w:r>
      <w:r w:rsidRPr="00AD1EE6">
        <w:rPr>
          <w:sz w:val="28"/>
          <w:szCs w:val="28"/>
        </w:rPr>
        <w:t xml:space="preserve"> годы определен исходя из кадастровой стоимости объектов недвижимости и на базе положений главы 32 Налогового кодекса Российской Федерации, а также ставок, установленных решением </w:t>
      </w:r>
      <w:r>
        <w:rPr>
          <w:sz w:val="28"/>
          <w:szCs w:val="28"/>
        </w:rPr>
        <w:t>Совета депутатов</w:t>
      </w:r>
      <w:r w:rsidRPr="00AD1EE6">
        <w:rPr>
          <w:sz w:val="28"/>
          <w:szCs w:val="28"/>
        </w:rPr>
        <w:t xml:space="preserve"> Грайворонского</w:t>
      </w:r>
      <w:r>
        <w:rPr>
          <w:sz w:val="28"/>
          <w:szCs w:val="28"/>
        </w:rPr>
        <w:t xml:space="preserve"> городского округа</w:t>
      </w:r>
      <w:r w:rsidRPr="00AD1EE6">
        <w:rPr>
          <w:sz w:val="28"/>
          <w:szCs w:val="28"/>
        </w:rPr>
        <w:t>.</w:t>
      </w:r>
    </w:p>
    <w:p w:rsidR="003D3F8C" w:rsidRPr="00AD1EE6" w:rsidRDefault="003D3F8C" w:rsidP="006E418A">
      <w:pPr>
        <w:pStyle w:val="NoSpacing"/>
        <w:suppressAutoHyphens/>
        <w:ind w:firstLine="709"/>
        <w:jc w:val="both"/>
        <w:rPr>
          <w:rFonts w:ascii="Times New Roman" w:hAnsi="Times New Roman" w:cs="Times New Roman"/>
          <w:sz w:val="28"/>
          <w:szCs w:val="28"/>
        </w:rPr>
      </w:pPr>
      <w:r w:rsidRPr="005C6CA7">
        <w:rPr>
          <w:rFonts w:ascii="Times New Roman" w:hAnsi="Times New Roman" w:cs="Times New Roman"/>
          <w:sz w:val="28"/>
          <w:szCs w:val="28"/>
        </w:rPr>
        <w:t xml:space="preserve">Основные налоговые и неналоговые поступления будут обеспечены </w:t>
      </w:r>
      <w:r>
        <w:rPr>
          <w:rFonts w:ascii="Times New Roman" w:hAnsi="Times New Roman" w:cs="Times New Roman"/>
          <w:sz w:val="28"/>
          <w:szCs w:val="28"/>
        </w:rPr>
        <w:t xml:space="preserve">        </w:t>
      </w:r>
      <w:r w:rsidRPr="005C6CA7">
        <w:rPr>
          <w:rFonts w:ascii="Times New Roman" w:hAnsi="Times New Roman" w:cs="Times New Roman"/>
          <w:sz w:val="28"/>
          <w:szCs w:val="28"/>
        </w:rPr>
        <w:t>в основном за счет налога на доходы физических лиц, земельного налога, акцизов по подакцизным товарам</w:t>
      </w:r>
      <w:r>
        <w:rPr>
          <w:rFonts w:ascii="Times New Roman" w:hAnsi="Times New Roman" w:cs="Times New Roman"/>
          <w:sz w:val="28"/>
          <w:szCs w:val="28"/>
        </w:rPr>
        <w:t xml:space="preserve">, </w:t>
      </w:r>
      <w:r w:rsidRPr="00AD1EE6">
        <w:rPr>
          <w:rFonts w:ascii="Times New Roman" w:hAnsi="Times New Roman" w:cs="Times New Roman"/>
          <w:sz w:val="28"/>
          <w:szCs w:val="28"/>
        </w:rPr>
        <w:t xml:space="preserve">единого налога на вмененный доход </w:t>
      </w:r>
      <w:r>
        <w:rPr>
          <w:rFonts w:ascii="Times New Roman" w:hAnsi="Times New Roman" w:cs="Times New Roman"/>
          <w:sz w:val="28"/>
          <w:szCs w:val="28"/>
        </w:rPr>
        <w:t xml:space="preserve">                </w:t>
      </w:r>
      <w:r w:rsidRPr="00AD1EE6">
        <w:rPr>
          <w:rFonts w:ascii="Times New Roman" w:hAnsi="Times New Roman" w:cs="Times New Roman"/>
          <w:sz w:val="28"/>
          <w:szCs w:val="28"/>
        </w:rPr>
        <w:t xml:space="preserve">и доходов от использования имущества, находящегося в муниципальной собственности. Их доля в общем объеме собственных доходов бюджета </w:t>
      </w:r>
      <w:r>
        <w:rPr>
          <w:rFonts w:ascii="Times New Roman" w:hAnsi="Times New Roman" w:cs="Times New Roman"/>
          <w:sz w:val="28"/>
          <w:szCs w:val="28"/>
        </w:rPr>
        <w:t xml:space="preserve">                   </w:t>
      </w:r>
      <w:r w:rsidRPr="00AD1EE6">
        <w:rPr>
          <w:rFonts w:ascii="Times New Roman" w:hAnsi="Times New Roman" w:cs="Times New Roman"/>
          <w:sz w:val="28"/>
          <w:szCs w:val="28"/>
        </w:rPr>
        <w:t>в плановом и долгосрочном периоде составит более 9</w:t>
      </w:r>
      <w:r>
        <w:rPr>
          <w:rFonts w:ascii="Times New Roman" w:hAnsi="Times New Roman" w:cs="Times New Roman"/>
          <w:sz w:val="28"/>
          <w:szCs w:val="28"/>
        </w:rPr>
        <w:t>5</w:t>
      </w:r>
      <w:r w:rsidRPr="00AD1EE6">
        <w:rPr>
          <w:rFonts w:ascii="Times New Roman" w:hAnsi="Times New Roman" w:cs="Times New Roman"/>
          <w:sz w:val="28"/>
          <w:szCs w:val="28"/>
        </w:rPr>
        <w:t xml:space="preserve">,0 процентов. </w:t>
      </w:r>
    </w:p>
    <w:p w:rsidR="003D3F8C" w:rsidRPr="00AD1EE6" w:rsidRDefault="003D3F8C" w:rsidP="006E418A">
      <w:pPr>
        <w:pStyle w:val="Style3"/>
        <w:widowControl/>
        <w:tabs>
          <w:tab w:val="left" w:pos="1085"/>
        </w:tabs>
        <w:spacing w:line="240" w:lineRule="auto"/>
        <w:ind w:firstLine="709"/>
        <w:rPr>
          <w:rFonts w:ascii="Times New Roman" w:hAnsi="Times New Roman" w:cs="Times New Roman"/>
          <w:sz w:val="28"/>
          <w:szCs w:val="28"/>
        </w:rPr>
      </w:pPr>
      <w:r w:rsidRPr="00AD1EE6">
        <w:rPr>
          <w:rFonts w:ascii="Times New Roman" w:hAnsi="Times New Roman" w:cs="Times New Roman"/>
          <w:sz w:val="28"/>
          <w:szCs w:val="28"/>
        </w:rPr>
        <w:t>Расходы бюджета Грайворонского</w:t>
      </w:r>
      <w:r>
        <w:rPr>
          <w:rFonts w:ascii="Times New Roman" w:hAnsi="Times New Roman" w:cs="Times New Roman"/>
          <w:sz w:val="28"/>
          <w:szCs w:val="28"/>
        </w:rPr>
        <w:t xml:space="preserve"> городского округа</w:t>
      </w:r>
      <w:r w:rsidRPr="00AD1EE6">
        <w:rPr>
          <w:rFonts w:ascii="Times New Roman" w:hAnsi="Times New Roman" w:cs="Times New Roman"/>
          <w:sz w:val="28"/>
          <w:szCs w:val="28"/>
        </w:rPr>
        <w:t xml:space="preserve"> сформированы </w:t>
      </w:r>
      <w:r>
        <w:rPr>
          <w:rFonts w:ascii="Times New Roman" w:hAnsi="Times New Roman" w:cs="Times New Roman"/>
          <w:sz w:val="28"/>
          <w:szCs w:val="28"/>
        </w:rPr>
        <w:t xml:space="preserve">            </w:t>
      </w:r>
      <w:r w:rsidRPr="00AD1EE6">
        <w:rPr>
          <w:rFonts w:ascii="Times New Roman" w:hAnsi="Times New Roman" w:cs="Times New Roman"/>
          <w:sz w:val="28"/>
          <w:szCs w:val="28"/>
        </w:rPr>
        <w:t>с учетом возможностей доходной части бюджета</w:t>
      </w:r>
      <w:r>
        <w:rPr>
          <w:rFonts w:ascii="Times New Roman" w:hAnsi="Times New Roman" w:cs="Times New Roman"/>
          <w:sz w:val="28"/>
          <w:szCs w:val="28"/>
        </w:rPr>
        <w:t xml:space="preserve"> </w:t>
      </w:r>
      <w:r w:rsidRPr="00AD1EE6">
        <w:rPr>
          <w:rFonts w:ascii="Times New Roman" w:hAnsi="Times New Roman" w:cs="Times New Roman"/>
          <w:sz w:val="28"/>
          <w:szCs w:val="28"/>
        </w:rPr>
        <w:t>(приложения № 2,3 к настоящему бюджетному прогнозу).</w:t>
      </w:r>
    </w:p>
    <w:p w:rsidR="003D3F8C" w:rsidRPr="00841DD7" w:rsidRDefault="003D3F8C" w:rsidP="006E418A">
      <w:pPr>
        <w:pStyle w:val="BodyTextIndent3"/>
        <w:spacing w:after="0"/>
        <w:ind w:left="0" w:firstLine="700"/>
        <w:jc w:val="both"/>
        <w:rPr>
          <w:sz w:val="28"/>
          <w:szCs w:val="28"/>
        </w:rPr>
      </w:pPr>
      <w:r w:rsidRPr="00841DD7">
        <w:rPr>
          <w:sz w:val="28"/>
          <w:szCs w:val="28"/>
        </w:rPr>
        <w:t>Бюджетная политика в округе расходов направлена на повышение эффективности бюджетных расходов за счет применения современных методов предоставления муниципальных услуг, оптимизации структуры расходов, концентрации ресурсов на приоритетных направлениях.</w:t>
      </w:r>
    </w:p>
    <w:p w:rsidR="003D3F8C" w:rsidRPr="00AD1EE6" w:rsidRDefault="003D3F8C" w:rsidP="006E418A">
      <w:pPr>
        <w:pStyle w:val="Style3"/>
        <w:widowControl/>
        <w:tabs>
          <w:tab w:val="left" w:pos="1085"/>
        </w:tabs>
        <w:spacing w:line="240" w:lineRule="auto"/>
        <w:rPr>
          <w:rFonts w:ascii="Times New Roman" w:hAnsi="Times New Roman" w:cs="Times New Roman"/>
          <w:sz w:val="28"/>
          <w:szCs w:val="28"/>
        </w:rPr>
      </w:pPr>
      <w:r w:rsidRPr="00AD1EE6">
        <w:rPr>
          <w:rFonts w:ascii="Times New Roman" w:hAnsi="Times New Roman" w:cs="Times New Roman"/>
          <w:sz w:val="28"/>
          <w:szCs w:val="28"/>
        </w:rPr>
        <w:t xml:space="preserve">В составе расходов бюджетного прогноза предусмотрены ассигнования на реализацию государственных полномочий Российской Федерации </w:t>
      </w:r>
      <w:r>
        <w:rPr>
          <w:rFonts w:ascii="Times New Roman" w:hAnsi="Times New Roman" w:cs="Times New Roman"/>
          <w:sz w:val="28"/>
          <w:szCs w:val="28"/>
        </w:rPr>
        <w:t xml:space="preserve">                       </w:t>
      </w:r>
      <w:r w:rsidRPr="00AD1EE6">
        <w:rPr>
          <w:rFonts w:ascii="Times New Roman" w:hAnsi="Times New Roman" w:cs="Times New Roman"/>
          <w:sz w:val="28"/>
          <w:szCs w:val="28"/>
        </w:rPr>
        <w:t>и субъекта Российской Федерации за счет межбюджетных тра</w:t>
      </w:r>
      <w:r>
        <w:rPr>
          <w:rFonts w:ascii="Times New Roman" w:hAnsi="Times New Roman" w:cs="Times New Roman"/>
          <w:sz w:val="28"/>
          <w:szCs w:val="28"/>
        </w:rPr>
        <w:t>н</w:t>
      </w:r>
      <w:r w:rsidRPr="00AD1EE6">
        <w:rPr>
          <w:rFonts w:ascii="Times New Roman" w:hAnsi="Times New Roman" w:cs="Times New Roman"/>
          <w:sz w:val="28"/>
          <w:szCs w:val="28"/>
        </w:rPr>
        <w:t>сфертов.</w:t>
      </w:r>
    </w:p>
    <w:p w:rsidR="003D3F8C" w:rsidRPr="00841DD7" w:rsidRDefault="003D3F8C" w:rsidP="006E418A">
      <w:pPr>
        <w:pStyle w:val="BodyTextIndent3"/>
        <w:spacing w:after="0"/>
        <w:ind w:left="0"/>
        <w:jc w:val="both"/>
        <w:rPr>
          <w:sz w:val="28"/>
          <w:szCs w:val="28"/>
        </w:rPr>
      </w:pPr>
      <w:r w:rsidRPr="00841DD7">
        <w:rPr>
          <w:sz w:val="28"/>
          <w:szCs w:val="28"/>
        </w:rPr>
        <w:t>При формировании бюджетного прогноза выдержана его социальная направленность и адресность оказания помощи</w:t>
      </w:r>
      <w:r>
        <w:rPr>
          <w:sz w:val="28"/>
          <w:szCs w:val="28"/>
        </w:rPr>
        <w:t xml:space="preserve"> </w:t>
      </w:r>
      <w:r w:rsidRPr="00841DD7">
        <w:rPr>
          <w:sz w:val="28"/>
          <w:szCs w:val="28"/>
        </w:rPr>
        <w:t>населению.</w:t>
      </w:r>
    </w:p>
    <w:p w:rsidR="003D3F8C" w:rsidRPr="00841DD7" w:rsidRDefault="003D3F8C" w:rsidP="006E418A">
      <w:pPr>
        <w:pStyle w:val="Style3"/>
        <w:widowControl/>
        <w:tabs>
          <w:tab w:val="left" w:pos="1085"/>
        </w:tabs>
        <w:spacing w:line="240" w:lineRule="auto"/>
        <w:rPr>
          <w:rStyle w:val="FontStyle12"/>
          <w:rFonts w:cs="Times New Roman"/>
          <w:sz w:val="20"/>
          <w:szCs w:val="20"/>
        </w:rPr>
      </w:pPr>
    </w:p>
    <w:p w:rsidR="003D3F8C" w:rsidRPr="00841DD7" w:rsidRDefault="003D3F8C" w:rsidP="006E418A">
      <w:pPr>
        <w:pStyle w:val="Style3"/>
        <w:widowControl/>
        <w:tabs>
          <w:tab w:val="left" w:pos="1085"/>
        </w:tabs>
        <w:spacing w:line="240" w:lineRule="auto"/>
        <w:ind w:left="709" w:right="708" w:firstLine="0"/>
        <w:jc w:val="center"/>
        <w:rPr>
          <w:rStyle w:val="FontStyle12"/>
          <w:rFonts w:cs="Times New Roman"/>
          <w:b/>
          <w:bCs/>
          <w:sz w:val="28"/>
          <w:szCs w:val="28"/>
        </w:rPr>
      </w:pPr>
      <w:r w:rsidRPr="00841DD7">
        <w:rPr>
          <w:rStyle w:val="FontStyle12"/>
          <w:rFonts w:cs="Times New Roman"/>
          <w:b/>
          <w:bCs/>
          <w:sz w:val="28"/>
          <w:szCs w:val="28"/>
        </w:rPr>
        <w:t xml:space="preserve">4. Структура расходов и доходов бюджета </w:t>
      </w:r>
    </w:p>
    <w:p w:rsidR="003D3F8C" w:rsidRPr="00AD1EE6" w:rsidRDefault="003D3F8C" w:rsidP="006E418A">
      <w:pPr>
        <w:pStyle w:val="Style3"/>
        <w:widowControl/>
        <w:tabs>
          <w:tab w:val="left" w:pos="1085"/>
        </w:tabs>
        <w:spacing w:line="240" w:lineRule="auto"/>
        <w:ind w:left="709" w:right="708" w:firstLine="0"/>
        <w:jc w:val="center"/>
        <w:rPr>
          <w:rStyle w:val="FontStyle12"/>
          <w:rFonts w:cs="Times New Roman"/>
          <w:b/>
          <w:bCs/>
          <w:sz w:val="28"/>
          <w:szCs w:val="28"/>
        </w:rPr>
      </w:pPr>
      <w:r w:rsidRPr="00AD1EE6">
        <w:rPr>
          <w:rStyle w:val="FontStyle12"/>
          <w:rFonts w:cs="Times New Roman"/>
          <w:b/>
          <w:bCs/>
          <w:sz w:val="28"/>
          <w:szCs w:val="28"/>
        </w:rPr>
        <w:t>Грайворонского</w:t>
      </w:r>
      <w:r>
        <w:rPr>
          <w:rStyle w:val="FontStyle12"/>
          <w:rFonts w:cs="Times New Roman"/>
          <w:b/>
          <w:bCs/>
          <w:sz w:val="28"/>
          <w:szCs w:val="28"/>
        </w:rPr>
        <w:t xml:space="preserve"> городского округа</w:t>
      </w:r>
    </w:p>
    <w:p w:rsidR="003D3F8C" w:rsidRPr="00AD1EE6" w:rsidRDefault="003D3F8C" w:rsidP="006E418A">
      <w:pPr>
        <w:pStyle w:val="Style3"/>
        <w:widowControl/>
        <w:tabs>
          <w:tab w:val="left" w:pos="1085"/>
        </w:tabs>
        <w:spacing w:line="240" w:lineRule="auto"/>
        <w:jc w:val="center"/>
        <w:rPr>
          <w:rFonts w:ascii="Times New Roman" w:hAnsi="Times New Roman" w:cs="Times New Roman"/>
          <w:color w:val="000000"/>
        </w:rPr>
      </w:pPr>
    </w:p>
    <w:p w:rsidR="003D3F8C" w:rsidRPr="00AD1EE6" w:rsidRDefault="003D3F8C" w:rsidP="006E418A">
      <w:pPr>
        <w:pStyle w:val="Style3"/>
        <w:widowControl/>
        <w:tabs>
          <w:tab w:val="left" w:pos="1085"/>
        </w:tabs>
        <w:spacing w:line="240" w:lineRule="auto"/>
        <w:ind w:firstLine="0"/>
        <w:jc w:val="center"/>
        <w:rPr>
          <w:rStyle w:val="FontStyle12"/>
          <w:rFonts w:cs="Times New Roman"/>
          <w:b/>
          <w:bCs/>
          <w:sz w:val="20"/>
          <w:szCs w:val="20"/>
        </w:rPr>
      </w:pPr>
      <w:r>
        <w:rPr>
          <w:rFonts w:ascii="Times New Roman" w:hAnsi="Times New Roman" w:cs="Times New Roman"/>
          <w:color w:val="000000"/>
          <w:sz w:val="28"/>
          <w:szCs w:val="28"/>
        </w:rPr>
        <w:t xml:space="preserve"> </w:t>
      </w:r>
    </w:p>
    <w:tbl>
      <w:tblPr>
        <w:tblW w:w="9654" w:type="dxa"/>
        <w:tblInd w:w="-106" w:type="dxa"/>
        <w:tblLayout w:type="fixed"/>
        <w:tblLook w:val="00A0"/>
      </w:tblPr>
      <w:tblGrid>
        <w:gridCol w:w="1900"/>
        <w:gridCol w:w="1376"/>
        <w:gridCol w:w="1417"/>
        <w:gridCol w:w="1276"/>
        <w:gridCol w:w="1276"/>
        <w:gridCol w:w="1134"/>
        <w:gridCol w:w="1275"/>
      </w:tblGrid>
      <w:tr w:rsidR="003D3F8C" w:rsidRPr="00AD1EE6" w:rsidTr="006E418A">
        <w:trPr>
          <w:trHeight w:val="375"/>
        </w:trPr>
        <w:tc>
          <w:tcPr>
            <w:tcW w:w="9654" w:type="dxa"/>
            <w:gridSpan w:val="7"/>
            <w:tcBorders>
              <w:top w:val="nil"/>
              <w:left w:val="nil"/>
              <w:bottom w:val="nil"/>
              <w:right w:val="nil"/>
            </w:tcBorders>
            <w:noWrap/>
            <w:vAlign w:val="bottom"/>
          </w:tcPr>
          <w:p w:rsidR="003D3F8C" w:rsidRPr="00AD1EE6" w:rsidRDefault="003D3F8C" w:rsidP="006E418A">
            <w:pPr>
              <w:jc w:val="center"/>
              <w:rPr>
                <w:color w:val="000000"/>
                <w:sz w:val="28"/>
                <w:szCs w:val="28"/>
              </w:rPr>
            </w:pPr>
            <w:r w:rsidRPr="00AD1EE6">
              <w:rPr>
                <w:color w:val="000000"/>
                <w:sz w:val="28"/>
                <w:szCs w:val="28"/>
              </w:rPr>
              <w:t>Структура доходной части бюджета на 20</w:t>
            </w:r>
            <w:r>
              <w:rPr>
                <w:color w:val="000000"/>
                <w:sz w:val="28"/>
                <w:szCs w:val="28"/>
              </w:rPr>
              <w:t>20</w:t>
            </w:r>
            <w:r w:rsidRPr="00AD1EE6">
              <w:rPr>
                <w:color w:val="000000"/>
                <w:sz w:val="28"/>
                <w:szCs w:val="28"/>
              </w:rPr>
              <w:t>-202</w:t>
            </w:r>
            <w:r>
              <w:rPr>
                <w:color w:val="000000"/>
                <w:sz w:val="28"/>
                <w:szCs w:val="28"/>
              </w:rPr>
              <w:t>2</w:t>
            </w:r>
            <w:r w:rsidRPr="00AD1EE6">
              <w:rPr>
                <w:color w:val="000000"/>
                <w:sz w:val="28"/>
                <w:szCs w:val="28"/>
              </w:rPr>
              <w:t xml:space="preserve"> годы</w:t>
            </w:r>
          </w:p>
        </w:tc>
      </w:tr>
      <w:tr w:rsidR="003D3F8C" w:rsidRPr="00AD1EE6" w:rsidTr="006E418A">
        <w:trPr>
          <w:trHeight w:val="315"/>
        </w:trPr>
        <w:tc>
          <w:tcPr>
            <w:tcW w:w="1900" w:type="dxa"/>
            <w:tcBorders>
              <w:top w:val="nil"/>
              <w:left w:val="nil"/>
              <w:bottom w:val="nil"/>
              <w:right w:val="nil"/>
            </w:tcBorders>
            <w:noWrap/>
            <w:vAlign w:val="bottom"/>
          </w:tcPr>
          <w:p w:rsidR="003D3F8C" w:rsidRPr="00AD1EE6" w:rsidRDefault="003D3F8C" w:rsidP="006E418A">
            <w:pPr>
              <w:rPr>
                <w:color w:val="000000"/>
                <w:sz w:val="24"/>
                <w:szCs w:val="24"/>
              </w:rPr>
            </w:pPr>
          </w:p>
        </w:tc>
        <w:tc>
          <w:tcPr>
            <w:tcW w:w="1376" w:type="dxa"/>
            <w:tcBorders>
              <w:top w:val="nil"/>
              <w:left w:val="nil"/>
              <w:bottom w:val="nil"/>
              <w:right w:val="nil"/>
            </w:tcBorders>
            <w:noWrap/>
            <w:vAlign w:val="bottom"/>
          </w:tcPr>
          <w:p w:rsidR="003D3F8C" w:rsidRPr="00AD1EE6" w:rsidRDefault="003D3F8C" w:rsidP="006E418A">
            <w:pPr>
              <w:rPr>
                <w:color w:val="000000"/>
                <w:sz w:val="24"/>
                <w:szCs w:val="24"/>
              </w:rPr>
            </w:pPr>
          </w:p>
        </w:tc>
        <w:tc>
          <w:tcPr>
            <w:tcW w:w="1417" w:type="dxa"/>
            <w:tcBorders>
              <w:top w:val="nil"/>
              <w:left w:val="nil"/>
              <w:bottom w:val="nil"/>
              <w:right w:val="nil"/>
            </w:tcBorders>
            <w:noWrap/>
            <w:vAlign w:val="bottom"/>
          </w:tcPr>
          <w:p w:rsidR="003D3F8C" w:rsidRPr="00AD1EE6" w:rsidRDefault="003D3F8C" w:rsidP="006E418A">
            <w:pPr>
              <w:rPr>
                <w:color w:val="000000"/>
                <w:sz w:val="24"/>
                <w:szCs w:val="24"/>
              </w:rPr>
            </w:pPr>
          </w:p>
        </w:tc>
        <w:tc>
          <w:tcPr>
            <w:tcW w:w="1276" w:type="dxa"/>
            <w:tcBorders>
              <w:top w:val="nil"/>
              <w:left w:val="nil"/>
              <w:bottom w:val="nil"/>
              <w:right w:val="nil"/>
            </w:tcBorders>
            <w:noWrap/>
            <w:vAlign w:val="bottom"/>
          </w:tcPr>
          <w:p w:rsidR="003D3F8C" w:rsidRPr="00AD1EE6" w:rsidRDefault="003D3F8C" w:rsidP="006E418A">
            <w:pPr>
              <w:rPr>
                <w:color w:val="000000"/>
                <w:sz w:val="24"/>
                <w:szCs w:val="24"/>
              </w:rPr>
            </w:pPr>
          </w:p>
        </w:tc>
        <w:tc>
          <w:tcPr>
            <w:tcW w:w="1276" w:type="dxa"/>
            <w:tcBorders>
              <w:top w:val="nil"/>
              <w:left w:val="nil"/>
              <w:bottom w:val="nil"/>
              <w:right w:val="nil"/>
            </w:tcBorders>
            <w:noWrap/>
            <w:vAlign w:val="bottom"/>
          </w:tcPr>
          <w:p w:rsidR="003D3F8C" w:rsidRPr="00AD1EE6" w:rsidRDefault="003D3F8C" w:rsidP="006E418A">
            <w:pPr>
              <w:rPr>
                <w:color w:val="000000"/>
                <w:sz w:val="24"/>
                <w:szCs w:val="24"/>
              </w:rPr>
            </w:pPr>
          </w:p>
        </w:tc>
        <w:tc>
          <w:tcPr>
            <w:tcW w:w="2409" w:type="dxa"/>
            <w:gridSpan w:val="2"/>
            <w:tcBorders>
              <w:top w:val="nil"/>
              <w:left w:val="nil"/>
              <w:bottom w:val="single" w:sz="4" w:space="0" w:color="auto"/>
              <w:right w:val="nil"/>
            </w:tcBorders>
            <w:noWrap/>
            <w:vAlign w:val="bottom"/>
          </w:tcPr>
          <w:p w:rsidR="003D3F8C" w:rsidRPr="00AD1EE6" w:rsidRDefault="003D3F8C" w:rsidP="006E418A">
            <w:pPr>
              <w:jc w:val="center"/>
              <w:rPr>
                <w:color w:val="000000"/>
                <w:sz w:val="24"/>
                <w:szCs w:val="24"/>
              </w:rPr>
            </w:pPr>
            <w:r w:rsidRPr="00AD1EE6">
              <w:rPr>
                <w:color w:val="000000"/>
                <w:sz w:val="24"/>
                <w:szCs w:val="24"/>
              </w:rPr>
              <w:t>тыс. рублей</w:t>
            </w:r>
          </w:p>
        </w:tc>
      </w:tr>
      <w:tr w:rsidR="003D3F8C" w:rsidRPr="00AD1EE6" w:rsidTr="006E418A">
        <w:trPr>
          <w:trHeight w:val="2124"/>
        </w:trPr>
        <w:tc>
          <w:tcPr>
            <w:tcW w:w="1900" w:type="dxa"/>
            <w:tcBorders>
              <w:top w:val="single" w:sz="4" w:space="0" w:color="auto"/>
              <w:left w:val="single" w:sz="4" w:space="0" w:color="auto"/>
              <w:bottom w:val="single" w:sz="4" w:space="0" w:color="auto"/>
              <w:right w:val="single" w:sz="4" w:space="0" w:color="auto"/>
            </w:tcBorders>
            <w:noWrap/>
            <w:vAlign w:val="center"/>
          </w:tcPr>
          <w:p w:rsidR="003D3F8C" w:rsidRPr="00AD1EE6" w:rsidRDefault="003D3F8C" w:rsidP="006E418A">
            <w:pPr>
              <w:jc w:val="center"/>
              <w:rPr>
                <w:b/>
                <w:bCs/>
                <w:color w:val="000000"/>
              </w:rPr>
            </w:pPr>
            <w:r w:rsidRPr="00AD1EE6">
              <w:rPr>
                <w:b/>
                <w:bCs/>
                <w:color w:val="000000"/>
              </w:rPr>
              <w:t>Наименование</w:t>
            </w:r>
          </w:p>
        </w:tc>
        <w:tc>
          <w:tcPr>
            <w:tcW w:w="1376" w:type="dxa"/>
            <w:tcBorders>
              <w:top w:val="single" w:sz="4" w:space="0" w:color="auto"/>
              <w:left w:val="nil"/>
              <w:bottom w:val="single" w:sz="4" w:space="0" w:color="auto"/>
              <w:right w:val="single" w:sz="4" w:space="0" w:color="auto"/>
            </w:tcBorders>
            <w:vAlign w:val="center"/>
          </w:tcPr>
          <w:p w:rsidR="003D3F8C" w:rsidRPr="00AD1EE6" w:rsidRDefault="003D3F8C" w:rsidP="006E418A">
            <w:pPr>
              <w:jc w:val="center"/>
              <w:rPr>
                <w:b/>
                <w:bCs/>
                <w:color w:val="000000"/>
              </w:rPr>
            </w:pPr>
            <w:r w:rsidRPr="00AD1EE6">
              <w:rPr>
                <w:b/>
                <w:bCs/>
                <w:color w:val="000000"/>
              </w:rPr>
              <w:t>20</w:t>
            </w:r>
            <w:r>
              <w:rPr>
                <w:b/>
                <w:bCs/>
                <w:color w:val="000000"/>
              </w:rPr>
              <w:t>20</w:t>
            </w:r>
            <w:r w:rsidRPr="00AD1EE6">
              <w:rPr>
                <w:b/>
                <w:bCs/>
                <w:color w:val="000000"/>
              </w:rPr>
              <w:t xml:space="preserve"> год прогноз</w:t>
            </w:r>
          </w:p>
        </w:tc>
        <w:tc>
          <w:tcPr>
            <w:tcW w:w="1417" w:type="dxa"/>
            <w:tcBorders>
              <w:top w:val="single" w:sz="4" w:space="0" w:color="auto"/>
              <w:left w:val="nil"/>
              <w:bottom w:val="single" w:sz="4" w:space="0" w:color="auto"/>
              <w:right w:val="single" w:sz="4" w:space="0" w:color="auto"/>
            </w:tcBorders>
            <w:vAlign w:val="center"/>
          </w:tcPr>
          <w:p w:rsidR="003D3F8C" w:rsidRPr="00AD1EE6" w:rsidRDefault="003D3F8C" w:rsidP="006E418A">
            <w:pPr>
              <w:jc w:val="center"/>
              <w:rPr>
                <w:b/>
                <w:bCs/>
                <w:color w:val="000000"/>
              </w:rPr>
            </w:pPr>
            <w:r w:rsidRPr="00AD1EE6">
              <w:rPr>
                <w:b/>
                <w:bCs/>
                <w:color w:val="000000"/>
              </w:rPr>
              <w:t>Доля видов доходных источни-ков в общем объеме доходов бюджета</w:t>
            </w:r>
          </w:p>
        </w:tc>
        <w:tc>
          <w:tcPr>
            <w:tcW w:w="1276" w:type="dxa"/>
            <w:tcBorders>
              <w:top w:val="single" w:sz="4" w:space="0" w:color="auto"/>
              <w:left w:val="nil"/>
              <w:bottom w:val="single" w:sz="4" w:space="0" w:color="auto"/>
              <w:right w:val="single" w:sz="4" w:space="0" w:color="auto"/>
            </w:tcBorders>
            <w:vAlign w:val="center"/>
          </w:tcPr>
          <w:p w:rsidR="003D3F8C" w:rsidRPr="00AD1EE6" w:rsidRDefault="003D3F8C" w:rsidP="006E418A">
            <w:pPr>
              <w:jc w:val="center"/>
              <w:rPr>
                <w:b/>
                <w:bCs/>
                <w:color w:val="000000"/>
              </w:rPr>
            </w:pPr>
            <w:r w:rsidRPr="00AD1EE6">
              <w:rPr>
                <w:b/>
                <w:bCs/>
                <w:color w:val="000000"/>
              </w:rPr>
              <w:t>20</w:t>
            </w:r>
            <w:r>
              <w:rPr>
                <w:b/>
                <w:bCs/>
                <w:color w:val="000000"/>
              </w:rPr>
              <w:t>21</w:t>
            </w:r>
            <w:r w:rsidRPr="00AD1EE6">
              <w:rPr>
                <w:b/>
                <w:bCs/>
                <w:color w:val="000000"/>
              </w:rPr>
              <w:t xml:space="preserve"> год прогноз</w:t>
            </w:r>
          </w:p>
        </w:tc>
        <w:tc>
          <w:tcPr>
            <w:tcW w:w="1276" w:type="dxa"/>
            <w:tcBorders>
              <w:top w:val="single" w:sz="4" w:space="0" w:color="auto"/>
              <w:left w:val="nil"/>
              <w:bottom w:val="single" w:sz="4" w:space="0" w:color="auto"/>
              <w:right w:val="single" w:sz="4" w:space="0" w:color="auto"/>
            </w:tcBorders>
            <w:vAlign w:val="center"/>
          </w:tcPr>
          <w:p w:rsidR="003D3F8C" w:rsidRPr="00AD1EE6" w:rsidRDefault="003D3F8C" w:rsidP="006E418A">
            <w:pPr>
              <w:jc w:val="center"/>
              <w:rPr>
                <w:b/>
                <w:bCs/>
                <w:color w:val="000000"/>
              </w:rPr>
            </w:pPr>
            <w:r w:rsidRPr="00AD1EE6">
              <w:rPr>
                <w:b/>
                <w:bCs/>
                <w:color w:val="000000"/>
              </w:rPr>
              <w:t>Доля видов доходных источни-ков в общем объеме доходов бюджета</w:t>
            </w:r>
          </w:p>
        </w:tc>
        <w:tc>
          <w:tcPr>
            <w:tcW w:w="1134" w:type="dxa"/>
            <w:tcBorders>
              <w:top w:val="nil"/>
              <w:left w:val="nil"/>
              <w:bottom w:val="single" w:sz="4" w:space="0" w:color="auto"/>
              <w:right w:val="single" w:sz="4" w:space="0" w:color="auto"/>
            </w:tcBorders>
            <w:vAlign w:val="center"/>
          </w:tcPr>
          <w:p w:rsidR="003D3F8C" w:rsidRPr="00AD1EE6" w:rsidRDefault="003D3F8C" w:rsidP="006E418A">
            <w:pPr>
              <w:jc w:val="center"/>
              <w:rPr>
                <w:b/>
                <w:bCs/>
                <w:color w:val="000000"/>
              </w:rPr>
            </w:pPr>
            <w:r w:rsidRPr="00AD1EE6">
              <w:rPr>
                <w:b/>
                <w:bCs/>
                <w:color w:val="000000"/>
              </w:rPr>
              <w:t>202</w:t>
            </w:r>
            <w:r>
              <w:rPr>
                <w:b/>
                <w:bCs/>
                <w:color w:val="000000"/>
              </w:rPr>
              <w:t>2</w:t>
            </w:r>
            <w:r w:rsidRPr="00AD1EE6">
              <w:rPr>
                <w:b/>
                <w:bCs/>
                <w:color w:val="000000"/>
              </w:rPr>
              <w:t xml:space="preserve"> год прогноз</w:t>
            </w:r>
          </w:p>
        </w:tc>
        <w:tc>
          <w:tcPr>
            <w:tcW w:w="1275" w:type="dxa"/>
            <w:tcBorders>
              <w:top w:val="nil"/>
              <w:left w:val="nil"/>
              <w:bottom w:val="single" w:sz="4" w:space="0" w:color="auto"/>
              <w:right w:val="single" w:sz="4" w:space="0" w:color="auto"/>
            </w:tcBorders>
            <w:vAlign w:val="center"/>
          </w:tcPr>
          <w:p w:rsidR="003D3F8C" w:rsidRPr="00AD1EE6" w:rsidRDefault="003D3F8C" w:rsidP="006E418A">
            <w:pPr>
              <w:jc w:val="center"/>
              <w:rPr>
                <w:b/>
                <w:bCs/>
                <w:color w:val="000000"/>
              </w:rPr>
            </w:pPr>
            <w:r w:rsidRPr="00AD1EE6">
              <w:rPr>
                <w:b/>
                <w:bCs/>
                <w:color w:val="000000"/>
              </w:rPr>
              <w:t>Доля видов доходных источни-ков в общем объеме доходов бюджета</w:t>
            </w:r>
          </w:p>
        </w:tc>
      </w:tr>
      <w:tr w:rsidR="003D3F8C" w:rsidRPr="00FA61E5" w:rsidTr="006E418A">
        <w:trPr>
          <w:trHeight w:val="551"/>
        </w:trPr>
        <w:tc>
          <w:tcPr>
            <w:tcW w:w="1900" w:type="dxa"/>
            <w:tcBorders>
              <w:top w:val="nil"/>
              <w:left w:val="single" w:sz="4" w:space="0" w:color="auto"/>
              <w:bottom w:val="single" w:sz="4" w:space="0" w:color="auto"/>
              <w:right w:val="single" w:sz="4" w:space="0" w:color="auto"/>
            </w:tcBorders>
            <w:vAlign w:val="bottom"/>
          </w:tcPr>
          <w:p w:rsidR="003D3F8C" w:rsidRPr="00FA61E5" w:rsidRDefault="003D3F8C" w:rsidP="006E418A">
            <w:r w:rsidRPr="00FA61E5">
              <w:t>Налоговые доходы</w:t>
            </w:r>
          </w:p>
        </w:tc>
        <w:tc>
          <w:tcPr>
            <w:tcW w:w="1376" w:type="dxa"/>
            <w:tcBorders>
              <w:top w:val="nil"/>
              <w:left w:val="nil"/>
              <w:bottom w:val="single" w:sz="4" w:space="0" w:color="auto"/>
              <w:right w:val="single" w:sz="4" w:space="0" w:color="auto"/>
            </w:tcBorders>
            <w:noWrap/>
            <w:vAlign w:val="bottom"/>
          </w:tcPr>
          <w:p w:rsidR="003D3F8C" w:rsidRPr="00FA61E5" w:rsidRDefault="003D3F8C" w:rsidP="006E418A">
            <w:pPr>
              <w:jc w:val="center"/>
            </w:pPr>
            <w:r>
              <w:t>389 233</w:t>
            </w:r>
          </w:p>
        </w:tc>
        <w:tc>
          <w:tcPr>
            <w:tcW w:w="1417" w:type="dxa"/>
            <w:tcBorders>
              <w:top w:val="nil"/>
              <w:left w:val="nil"/>
              <w:bottom w:val="single" w:sz="4" w:space="0" w:color="auto"/>
              <w:right w:val="single" w:sz="4" w:space="0" w:color="auto"/>
            </w:tcBorders>
            <w:noWrap/>
            <w:vAlign w:val="bottom"/>
          </w:tcPr>
          <w:p w:rsidR="003D3F8C" w:rsidRPr="00FA61E5" w:rsidRDefault="003D3F8C" w:rsidP="006E418A">
            <w:pPr>
              <w:jc w:val="center"/>
            </w:pPr>
            <w:r>
              <w:t>26,1</w:t>
            </w:r>
          </w:p>
        </w:tc>
        <w:tc>
          <w:tcPr>
            <w:tcW w:w="1276" w:type="dxa"/>
            <w:tcBorders>
              <w:top w:val="nil"/>
              <w:left w:val="nil"/>
              <w:bottom w:val="single" w:sz="4" w:space="0" w:color="auto"/>
              <w:right w:val="single" w:sz="4" w:space="0" w:color="auto"/>
            </w:tcBorders>
            <w:noWrap/>
            <w:vAlign w:val="bottom"/>
          </w:tcPr>
          <w:p w:rsidR="003D3F8C" w:rsidRPr="00FA61E5" w:rsidRDefault="003D3F8C" w:rsidP="006E418A">
            <w:pPr>
              <w:jc w:val="center"/>
            </w:pPr>
            <w:r>
              <w:t>412 956</w:t>
            </w:r>
          </w:p>
        </w:tc>
        <w:tc>
          <w:tcPr>
            <w:tcW w:w="1276" w:type="dxa"/>
            <w:tcBorders>
              <w:top w:val="nil"/>
              <w:left w:val="nil"/>
              <w:bottom w:val="single" w:sz="4" w:space="0" w:color="auto"/>
              <w:right w:val="single" w:sz="4" w:space="0" w:color="auto"/>
            </w:tcBorders>
            <w:noWrap/>
            <w:vAlign w:val="bottom"/>
          </w:tcPr>
          <w:p w:rsidR="003D3F8C" w:rsidRPr="00FA61E5" w:rsidRDefault="003D3F8C" w:rsidP="006E418A">
            <w:pPr>
              <w:jc w:val="center"/>
            </w:pPr>
            <w:r>
              <w:t>29,0</w:t>
            </w:r>
          </w:p>
        </w:tc>
        <w:tc>
          <w:tcPr>
            <w:tcW w:w="1134" w:type="dxa"/>
            <w:tcBorders>
              <w:top w:val="nil"/>
              <w:left w:val="nil"/>
              <w:bottom w:val="single" w:sz="4" w:space="0" w:color="auto"/>
              <w:right w:val="single" w:sz="4" w:space="0" w:color="auto"/>
            </w:tcBorders>
            <w:noWrap/>
            <w:vAlign w:val="bottom"/>
          </w:tcPr>
          <w:p w:rsidR="003D3F8C" w:rsidRPr="00FA61E5" w:rsidRDefault="003D3F8C" w:rsidP="006E418A">
            <w:pPr>
              <w:jc w:val="center"/>
            </w:pPr>
            <w:r>
              <w:t>437 966</w:t>
            </w:r>
          </w:p>
        </w:tc>
        <w:tc>
          <w:tcPr>
            <w:tcW w:w="1275" w:type="dxa"/>
            <w:tcBorders>
              <w:top w:val="nil"/>
              <w:left w:val="nil"/>
              <w:bottom w:val="single" w:sz="4" w:space="0" w:color="auto"/>
              <w:right w:val="single" w:sz="4" w:space="0" w:color="auto"/>
            </w:tcBorders>
            <w:noWrap/>
            <w:vAlign w:val="bottom"/>
          </w:tcPr>
          <w:p w:rsidR="003D3F8C" w:rsidRPr="00FA61E5" w:rsidRDefault="003D3F8C" w:rsidP="006E418A">
            <w:pPr>
              <w:jc w:val="center"/>
            </w:pPr>
            <w:r>
              <w:t>27,5</w:t>
            </w:r>
          </w:p>
        </w:tc>
      </w:tr>
      <w:tr w:rsidR="003D3F8C" w:rsidRPr="00FA61E5" w:rsidTr="006E418A">
        <w:trPr>
          <w:trHeight w:val="573"/>
        </w:trPr>
        <w:tc>
          <w:tcPr>
            <w:tcW w:w="1900" w:type="dxa"/>
            <w:tcBorders>
              <w:top w:val="nil"/>
              <w:left w:val="single" w:sz="4" w:space="0" w:color="auto"/>
              <w:bottom w:val="single" w:sz="4" w:space="0" w:color="auto"/>
              <w:right w:val="single" w:sz="4" w:space="0" w:color="auto"/>
            </w:tcBorders>
            <w:vAlign w:val="bottom"/>
          </w:tcPr>
          <w:p w:rsidR="003D3F8C" w:rsidRPr="00FA61E5" w:rsidRDefault="003D3F8C" w:rsidP="006E418A">
            <w:r w:rsidRPr="00FA61E5">
              <w:t>Неналоговые доходы</w:t>
            </w:r>
          </w:p>
        </w:tc>
        <w:tc>
          <w:tcPr>
            <w:tcW w:w="1376" w:type="dxa"/>
            <w:tcBorders>
              <w:top w:val="nil"/>
              <w:left w:val="nil"/>
              <w:bottom w:val="single" w:sz="4" w:space="0" w:color="auto"/>
              <w:right w:val="single" w:sz="4" w:space="0" w:color="auto"/>
            </w:tcBorders>
            <w:noWrap/>
            <w:vAlign w:val="bottom"/>
          </w:tcPr>
          <w:p w:rsidR="003D3F8C" w:rsidRPr="00FA61E5" w:rsidRDefault="003D3F8C" w:rsidP="006E418A">
            <w:pPr>
              <w:jc w:val="center"/>
            </w:pPr>
            <w:r>
              <w:t>8 466</w:t>
            </w:r>
          </w:p>
        </w:tc>
        <w:tc>
          <w:tcPr>
            <w:tcW w:w="1417" w:type="dxa"/>
            <w:tcBorders>
              <w:top w:val="nil"/>
              <w:left w:val="nil"/>
              <w:bottom w:val="single" w:sz="4" w:space="0" w:color="auto"/>
              <w:right w:val="single" w:sz="4" w:space="0" w:color="auto"/>
            </w:tcBorders>
            <w:noWrap/>
            <w:vAlign w:val="bottom"/>
          </w:tcPr>
          <w:p w:rsidR="003D3F8C" w:rsidRPr="00FA61E5" w:rsidRDefault="003D3F8C" w:rsidP="006E418A">
            <w:pPr>
              <w:jc w:val="center"/>
            </w:pPr>
            <w:r>
              <w:t>0,6</w:t>
            </w:r>
          </w:p>
        </w:tc>
        <w:tc>
          <w:tcPr>
            <w:tcW w:w="1276" w:type="dxa"/>
            <w:tcBorders>
              <w:top w:val="nil"/>
              <w:left w:val="nil"/>
              <w:bottom w:val="single" w:sz="4" w:space="0" w:color="auto"/>
              <w:right w:val="single" w:sz="4" w:space="0" w:color="auto"/>
            </w:tcBorders>
            <w:noWrap/>
            <w:vAlign w:val="bottom"/>
          </w:tcPr>
          <w:p w:rsidR="003D3F8C" w:rsidRPr="00FA61E5" w:rsidRDefault="003D3F8C" w:rsidP="006E418A">
            <w:pPr>
              <w:jc w:val="center"/>
            </w:pPr>
            <w:r>
              <w:t>8 290</w:t>
            </w:r>
          </w:p>
        </w:tc>
        <w:tc>
          <w:tcPr>
            <w:tcW w:w="1276" w:type="dxa"/>
            <w:tcBorders>
              <w:top w:val="nil"/>
              <w:left w:val="nil"/>
              <w:bottom w:val="single" w:sz="4" w:space="0" w:color="auto"/>
              <w:right w:val="single" w:sz="4" w:space="0" w:color="auto"/>
            </w:tcBorders>
            <w:noWrap/>
            <w:vAlign w:val="bottom"/>
          </w:tcPr>
          <w:p w:rsidR="003D3F8C" w:rsidRPr="00FA61E5" w:rsidRDefault="003D3F8C" w:rsidP="006E418A">
            <w:pPr>
              <w:jc w:val="center"/>
            </w:pPr>
            <w:r>
              <w:t>0,6</w:t>
            </w:r>
          </w:p>
        </w:tc>
        <w:tc>
          <w:tcPr>
            <w:tcW w:w="1134" w:type="dxa"/>
            <w:tcBorders>
              <w:top w:val="nil"/>
              <w:left w:val="nil"/>
              <w:bottom w:val="single" w:sz="4" w:space="0" w:color="auto"/>
              <w:right w:val="single" w:sz="4" w:space="0" w:color="auto"/>
            </w:tcBorders>
            <w:noWrap/>
            <w:vAlign w:val="bottom"/>
          </w:tcPr>
          <w:p w:rsidR="003D3F8C" w:rsidRPr="00FA61E5" w:rsidRDefault="003D3F8C" w:rsidP="006E418A">
            <w:pPr>
              <w:jc w:val="center"/>
            </w:pPr>
            <w:r>
              <w:t>8 455</w:t>
            </w:r>
          </w:p>
        </w:tc>
        <w:tc>
          <w:tcPr>
            <w:tcW w:w="1275" w:type="dxa"/>
            <w:tcBorders>
              <w:top w:val="nil"/>
              <w:left w:val="nil"/>
              <w:bottom w:val="single" w:sz="4" w:space="0" w:color="auto"/>
              <w:right w:val="single" w:sz="4" w:space="0" w:color="auto"/>
            </w:tcBorders>
            <w:noWrap/>
            <w:vAlign w:val="bottom"/>
          </w:tcPr>
          <w:p w:rsidR="003D3F8C" w:rsidRPr="00FA61E5" w:rsidRDefault="003D3F8C" w:rsidP="006E418A">
            <w:pPr>
              <w:jc w:val="center"/>
            </w:pPr>
            <w:r>
              <w:t>0,5</w:t>
            </w:r>
          </w:p>
        </w:tc>
      </w:tr>
      <w:tr w:rsidR="003D3F8C" w:rsidRPr="003A69BA" w:rsidTr="006E418A">
        <w:trPr>
          <w:trHeight w:val="1075"/>
        </w:trPr>
        <w:tc>
          <w:tcPr>
            <w:tcW w:w="1900" w:type="dxa"/>
            <w:tcBorders>
              <w:top w:val="single" w:sz="4" w:space="0" w:color="auto"/>
              <w:left w:val="single" w:sz="4" w:space="0" w:color="auto"/>
              <w:bottom w:val="single" w:sz="4" w:space="0" w:color="auto"/>
              <w:right w:val="single" w:sz="4" w:space="0" w:color="auto"/>
            </w:tcBorders>
            <w:vAlign w:val="bottom"/>
          </w:tcPr>
          <w:p w:rsidR="003D3F8C" w:rsidRPr="003A69BA" w:rsidRDefault="003D3F8C" w:rsidP="006E418A">
            <w:pPr>
              <w:rPr>
                <w:b/>
                <w:bCs/>
              </w:rPr>
            </w:pPr>
            <w:r w:rsidRPr="003A69BA">
              <w:rPr>
                <w:b/>
                <w:bCs/>
              </w:rPr>
              <w:t>Итого налоговых и неналоговых доходов</w:t>
            </w:r>
          </w:p>
        </w:tc>
        <w:tc>
          <w:tcPr>
            <w:tcW w:w="1376" w:type="dxa"/>
            <w:tcBorders>
              <w:top w:val="single" w:sz="4" w:space="0" w:color="auto"/>
              <w:left w:val="single" w:sz="4" w:space="0" w:color="auto"/>
              <w:bottom w:val="single" w:sz="4" w:space="0" w:color="auto"/>
              <w:right w:val="single" w:sz="4" w:space="0" w:color="auto"/>
            </w:tcBorders>
            <w:noWrap/>
            <w:vAlign w:val="bottom"/>
          </w:tcPr>
          <w:p w:rsidR="003D3F8C" w:rsidRPr="003A69BA" w:rsidRDefault="003D3F8C" w:rsidP="006E418A">
            <w:pPr>
              <w:jc w:val="center"/>
              <w:rPr>
                <w:b/>
                <w:bCs/>
              </w:rPr>
            </w:pPr>
            <w:r>
              <w:rPr>
                <w:b/>
                <w:bCs/>
              </w:rPr>
              <w:t>397 699</w:t>
            </w:r>
          </w:p>
        </w:tc>
        <w:tc>
          <w:tcPr>
            <w:tcW w:w="1417" w:type="dxa"/>
            <w:tcBorders>
              <w:top w:val="single" w:sz="4" w:space="0" w:color="auto"/>
              <w:left w:val="single" w:sz="4" w:space="0" w:color="auto"/>
              <w:bottom w:val="single" w:sz="4" w:space="0" w:color="auto"/>
              <w:right w:val="single" w:sz="4" w:space="0" w:color="auto"/>
            </w:tcBorders>
            <w:noWrap/>
            <w:vAlign w:val="bottom"/>
          </w:tcPr>
          <w:p w:rsidR="003D3F8C" w:rsidRPr="003A69BA" w:rsidRDefault="003D3F8C" w:rsidP="006E418A">
            <w:pPr>
              <w:jc w:val="center"/>
              <w:rPr>
                <w:b/>
                <w:bCs/>
              </w:rPr>
            </w:pPr>
            <w:r>
              <w:rPr>
                <w:b/>
                <w:bCs/>
              </w:rPr>
              <w:t>26,7</w:t>
            </w:r>
          </w:p>
        </w:tc>
        <w:tc>
          <w:tcPr>
            <w:tcW w:w="1276" w:type="dxa"/>
            <w:tcBorders>
              <w:top w:val="single" w:sz="4" w:space="0" w:color="auto"/>
              <w:left w:val="single" w:sz="4" w:space="0" w:color="auto"/>
              <w:bottom w:val="single" w:sz="4" w:space="0" w:color="auto"/>
              <w:right w:val="single" w:sz="4" w:space="0" w:color="auto"/>
            </w:tcBorders>
            <w:noWrap/>
            <w:vAlign w:val="bottom"/>
          </w:tcPr>
          <w:p w:rsidR="003D3F8C" w:rsidRPr="003A69BA" w:rsidRDefault="003D3F8C" w:rsidP="006E418A">
            <w:pPr>
              <w:jc w:val="center"/>
              <w:rPr>
                <w:b/>
                <w:bCs/>
              </w:rPr>
            </w:pPr>
            <w:r>
              <w:rPr>
                <w:b/>
                <w:bCs/>
              </w:rPr>
              <w:t>421 246</w:t>
            </w:r>
          </w:p>
        </w:tc>
        <w:tc>
          <w:tcPr>
            <w:tcW w:w="1276" w:type="dxa"/>
            <w:tcBorders>
              <w:top w:val="single" w:sz="4" w:space="0" w:color="auto"/>
              <w:left w:val="single" w:sz="4" w:space="0" w:color="auto"/>
              <w:bottom w:val="single" w:sz="4" w:space="0" w:color="auto"/>
              <w:right w:val="single" w:sz="4" w:space="0" w:color="auto"/>
            </w:tcBorders>
            <w:noWrap/>
            <w:vAlign w:val="bottom"/>
          </w:tcPr>
          <w:p w:rsidR="003D3F8C" w:rsidRPr="003A69BA" w:rsidRDefault="003D3F8C" w:rsidP="006E418A">
            <w:pPr>
              <w:jc w:val="center"/>
              <w:rPr>
                <w:b/>
                <w:bCs/>
              </w:rPr>
            </w:pPr>
            <w:r>
              <w:rPr>
                <w:b/>
                <w:bCs/>
              </w:rPr>
              <w:t>29,6</w:t>
            </w:r>
          </w:p>
        </w:tc>
        <w:tc>
          <w:tcPr>
            <w:tcW w:w="1134" w:type="dxa"/>
            <w:tcBorders>
              <w:top w:val="single" w:sz="4" w:space="0" w:color="auto"/>
              <w:left w:val="single" w:sz="4" w:space="0" w:color="auto"/>
              <w:bottom w:val="single" w:sz="4" w:space="0" w:color="auto"/>
              <w:right w:val="single" w:sz="4" w:space="0" w:color="auto"/>
            </w:tcBorders>
            <w:noWrap/>
            <w:vAlign w:val="bottom"/>
          </w:tcPr>
          <w:p w:rsidR="003D3F8C" w:rsidRPr="003A69BA" w:rsidRDefault="003D3F8C" w:rsidP="006E418A">
            <w:pPr>
              <w:jc w:val="center"/>
              <w:rPr>
                <w:b/>
                <w:bCs/>
              </w:rPr>
            </w:pPr>
            <w:r>
              <w:rPr>
                <w:b/>
                <w:bCs/>
              </w:rPr>
              <w:t>446 421</w:t>
            </w:r>
          </w:p>
        </w:tc>
        <w:tc>
          <w:tcPr>
            <w:tcW w:w="1275" w:type="dxa"/>
            <w:tcBorders>
              <w:top w:val="single" w:sz="4" w:space="0" w:color="auto"/>
              <w:left w:val="single" w:sz="4" w:space="0" w:color="auto"/>
              <w:bottom w:val="single" w:sz="4" w:space="0" w:color="auto"/>
              <w:right w:val="single" w:sz="4" w:space="0" w:color="auto"/>
            </w:tcBorders>
            <w:noWrap/>
            <w:vAlign w:val="bottom"/>
          </w:tcPr>
          <w:p w:rsidR="003D3F8C" w:rsidRPr="003A69BA" w:rsidRDefault="003D3F8C" w:rsidP="006E418A">
            <w:pPr>
              <w:jc w:val="center"/>
              <w:rPr>
                <w:b/>
                <w:bCs/>
              </w:rPr>
            </w:pPr>
            <w:r>
              <w:rPr>
                <w:b/>
                <w:bCs/>
              </w:rPr>
              <w:t>28,0</w:t>
            </w:r>
          </w:p>
        </w:tc>
      </w:tr>
      <w:tr w:rsidR="003D3F8C" w:rsidRPr="003A69BA" w:rsidTr="006E418A">
        <w:trPr>
          <w:trHeight w:val="555"/>
        </w:trPr>
        <w:tc>
          <w:tcPr>
            <w:tcW w:w="1900" w:type="dxa"/>
            <w:tcBorders>
              <w:top w:val="single" w:sz="4" w:space="0" w:color="auto"/>
              <w:left w:val="single" w:sz="4" w:space="0" w:color="auto"/>
              <w:bottom w:val="single" w:sz="4" w:space="0" w:color="auto"/>
              <w:right w:val="single" w:sz="4" w:space="0" w:color="auto"/>
            </w:tcBorders>
            <w:vAlign w:val="bottom"/>
          </w:tcPr>
          <w:p w:rsidR="003D3F8C" w:rsidRPr="003A69BA" w:rsidRDefault="003D3F8C" w:rsidP="006E418A">
            <w:r w:rsidRPr="003A69BA">
              <w:t>Безвозмездные поступления</w:t>
            </w:r>
          </w:p>
        </w:tc>
        <w:tc>
          <w:tcPr>
            <w:tcW w:w="1376" w:type="dxa"/>
            <w:tcBorders>
              <w:top w:val="single" w:sz="4" w:space="0" w:color="auto"/>
              <w:left w:val="nil"/>
              <w:bottom w:val="single" w:sz="4" w:space="0" w:color="auto"/>
              <w:right w:val="single" w:sz="4" w:space="0" w:color="auto"/>
            </w:tcBorders>
            <w:noWrap/>
            <w:vAlign w:val="bottom"/>
          </w:tcPr>
          <w:p w:rsidR="003D3F8C" w:rsidRPr="003A69BA" w:rsidRDefault="003D3F8C" w:rsidP="006E418A">
            <w:pPr>
              <w:jc w:val="center"/>
            </w:pPr>
            <w:r>
              <w:t>1 094 013</w:t>
            </w:r>
          </w:p>
        </w:tc>
        <w:tc>
          <w:tcPr>
            <w:tcW w:w="1417" w:type="dxa"/>
            <w:tcBorders>
              <w:top w:val="single" w:sz="4" w:space="0" w:color="auto"/>
              <w:left w:val="nil"/>
              <w:bottom w:val="single" w:sz="4" w:space="0" w:color="auto"/>
              <w:right w:val="single" w:sz="4" w:space="0" w:color="auto"/>
            </w:tcBorders>
            <w:noWrap/>
            <w:vAlign w:val="bottom"/>
          </w:tcPr>
          <w:p w:rsidR="003D3F8C" w:rsidRPr="003A69BA" w:rsidRDefault="003D3F8C" w:rsidP="006E418A">
            <w:pPr>
              <w:jc w:val="center"/>
            </w:pPr>
            <w:r>
              <w:t>73,3</w:t>
            </w:r>
          </w:p>
        </w:tc>
        <w:tc>
          <w:tcPr>
            <w:tcW w:w="1276" w:type="dxa"/>
            <w:tcBorders>
              <w:top w:val="single" w:sz="4" w:space="0" w:color="auto"/>
              <w:left w:val="nil"/>
              <w:bottom w:val="single" w:sz="4" w:space="0" w:color="auto"/>
              <w:right w:val="single" w:sz="4" w:space="0" w:color="auto"/>
            </w:tcBorders>
            <w:noWrap/>
            <w:vAlign w:val="bottom"/>
          </w:tcPr>
          <w:p w:rsidR="003D3F8C" w:rsidRPr="003A69BA" w:rsidRDefault="003D3F8C" w:rsidP="006E418A">
            <w:pPr>
              <w:jc w:val="center"/>
            </w:pPr>
            <w:r>
              <w:t>1 002 262</w:t>
            </w:r>
          </w:p>
        </w:tc>
        <w:tc>
          <w:tcPr>
            <w:tcW w:w="1276" w:type="dxa"/>
            <w:tcBorders>
              <w:top w:val="single" w:sz="4" w:space="0" w:color="auto"/>
              <w:left w:val="nil"/>
              <w:bottom w:val="single" w:sz="4" w:space="0" w:color="auto"/>
              <w:right w:val="single" w:sz="4" w:space="0" w:color="auto"/>
            </w:tcBorders>
            <w:noWrap/>
            <w:vAlign w:val="bottom"/>
          </w:tcPr>
          <w:p w:rsidR="003D3F8C" w:rsidRPr="003A69BA" w:rsidRDefault="003D3F8C" w:rsidP="006E418A">
            <w:pPr>
              <w:jc w:val="center"/>
            </w:pPr>
            <w:r>
              <w:t>70,4</w:t>
            </w:r>
          </w:p>
        </w:tc>
        <w:tc>
          <w:tcPr>
            <w:tcW w:w="1134" w:type="dxa"/>
            <w:tcBorders>
              <w:top w:val="single" w:sz="4" w:space="0" w:color="auto"/>
              <w:left w:val="nil"/>
              <w:bottom w:val="single" w:sz="4" w:space="0" w:color="auto"/>
              <w:right w:val="single" w:sz="4" w:space="0" w:color="auto"/>
            </w:tcBorders>
            <w:noWrap/>
            <w:vAlign w:val="bottom"/>
          </w:tcPr>
          <w:p w:rsidR="003D3F8C" w:rsidRPr="003A69BA" w:rsidRDefault="003D3F8C" w:rsidP="006E418A">
            <w:pPr>
              <w:jc w:val="center"/>
            </w:pPr>
            <w:r>
              <w:t>1 144 869</w:t>
            </w:r>
          </w:p>
        </w:tc>
        <w:tc>
          <w:tcPr>
            <w:tcW w:w="1275" w:type="dxa"/>
            <w:tcBorders>
              <w:top w:val="single" w:sz="4" w:space="0" w:color="auto"/>
              <w:left w:val="nil"/>
              <w:bottom w:val="single" w:sz="4" w:space="0" w:color="auto"/>
              <w:right w:val="single" w:sz="4" w:space="0" w:color="auto"/>
            </w:tcBorders>
            <w:noWrap/>
            <w:vAlign w:val="bottom"/>
          </w:tcPr>
          <w:p w:rsidR="003D3F8C" w:rsidRPr="003A69BA" w:rsidRDefault="003D3F8C" w:rsidP="006E418A">
            <w:pPr>
              <w:jc w:val="center"/>
            </w:pPr>
            <w:r>
              <w:t>72,0</w:t>
            </w:r>
          </w:p>
        </w:tc>
      </w:tr>
      <w:tr w:rsidR="003D3F8C" w:rsidRPr="004807B5" w:rsidTr="006E418A">
        <w:trPr>
          <w:trHeight w:val="421"/>
        </w:trPr>
        <w:tc>
          <w:tcPr>
            <w:tcW w:w="1900" w:type="dxa"/>
            <w:tcBorders>
              <w:top w:val="nil"/>
              <w:left w:val="single" w:sz="4" w:space="0" w:color="auto"/>
              <w:bottom w:val="single" w:sz="4" w:space="0" w:color="auto"/>
              <w:right w:val="single" w:sz="4" w:space="0" w:color="auto"/>
            </w:tcBorders>
            <w:noWrap/>
            <w:vAlign w:val="bottom"/>
          </w:tcPr>
          <w:p w:rsidR="003D3F8C" w:rsidRPr="004807B5" w:rsidRDefault="003D3F8C" w:rsidP="006E418A">
            <w:pPr>
              <w:rPr>
                <w:b/>
                <w:bCs/>
              </w:rPr>
            </w:pPr>
            <w:r w:rsidRPr="004807B5">
              <w:rPr>
                <w:b/>
                <w:bCs/>
              </w:rPr>
              <w:t>Доходы всего:</w:t>
            </w:r>
          </w:p>
        </w:tc>
        <w:tc>
          <w:tcPr>
            <w:tcW w:w="1376" w:type="dxa"/>
            <w:tcBorders>
              <w:top w:val="nil"/>
              <w:left w:val="nil"/>
              <w:bottom w:val="single" w:sz="4" w:space="0" w:color="auto"/>
              <w:right w:val="single" w:sz="4" w:space="0" w:color="auto"/>
            </w:tcBorders>
            <w:noWrap/>
            <w:vAlign w:val="bottom"/>
          </w:tcPr>
          <w:p w:rsidR="003D3F8C" w:rsidRPr="004807B5" w:rsidRDefault="003D3F8C" w:rsidP="006E418A">
            <w:pPr>
              <w:jc w:val="center"/>
              <w:rPr>
                <w:b/>
                <w:bCs/>
              </w:rPr>
            </w:pPr>
            <w:r>
              <w:rPr>
                <w:b/>
                <w:bCs/>
              </w:rPr>
              <w:t>1 491 712</w:t>
            </w:r>
          </w:p>
        </w:tc>
        <w:tc>
          <w:tcPr>
            <w:tcW w:w="1417" w:type="dxa"/>
            <w:tcBorders>
              <w:top w:val="nil"/>
              <w:left w:val="nil"/>
              <w:bottom w:val="single" w:sz="4" w:space="0" w:color="auto"/>
              <w:right w:val="single" w:sz="4" w:space="0" w:color="auto"/>
            </w:tcBorders>
            <w:noWrap/>
            <w:vAlign w:val="bottom"/>
          </w:tcPr>
          <w:p w:rsidR="003D3F8C" w:rsidRPr="004807B5" w:rsidRDefault="003D3F8C" w:rsidP="006E418A">
            <w:pPr>
              <w:jc w:val="center"/>
              <w:rPr>
                <w:b/>
                <w:bCs/>
              </w:rPr>
            </w:pPr>
            <w:r>
              <w:rPr>
                <w:b/>
                <w:bCs/>
              </w:rPr>
              <w:t>100</w:t>
            </w:r>
          </w:p>
        </w:tc>
        <w:tc>
          <w:tcPr>
            <w:tcW w:w="1276" w:type="dxa"/>
            <w:tcBorders>
              <w:top w:val="nil"/>
              <w:left w:val="nil"/>
              <w:bottom w:val="single" w:sz="4" w:space="0" w:color="auto"/>
              <w:right w:val="single" w:sz="4" w:space="0" w:color="auto"/>
            </w:tcBorders>
            <w:noWrap/>
            <w:vAlign w:val="bottom"/>
          </w:tcPr>
          <w:p w:rsidR="003D3F8C" w:rsidRPr="004807B5" w:rsidRDefault="003D3F8C" w:rsidP="006E418A">
            <w:pPr>
              <w:jc w:val="center"/>
              <w:rPr>
                <w:b/>
                <w:bCs/>
              </w:rPr>
            </w:pPr>
            <w:r>
              <w:rPr>
                <w:b/>
                <w:bCs/>
              </w:rPr>
              <w:t>1 423 508</w:t>
            </w:r>
          </w:p>
        </w:tc>
        <w:tc>
          <w:tcPr>
            <w:tcW w:w="1276" w:type="dxa"/>
            <w:tcBorders>
              <w:top w:val="nil"/>
              <w:left w:val="nil"/>
              <w:bottom w:val="single" w:sz="4" w:space="0" w:color="auto"/>
              <w:right w:val="single" w:sz="4" w:space="0" w:color="auto"/>
            </w:tcBorders>
            <w:noWrap/>
            <w:vAlign w:val="bottom"/>
          </w:tcPr>
          <w:p w:rsidR="003D3F8C" w:rsidRPr="004807B5" w:rsidRDefault="003D3F8C" w:rsidP="006E418A">
            <w:pPr>
              <w:jc w:val="center"/>
              <w:rPr>
                <w:b/>
                <w:bCs/>
              </w:rPr>
            </w:pPr>
            <w:r>
              <w:rPr>
                <w:b/>
                <w:bCs/>
              </w:rPr>
              <w:t>100</w:t>
            </w:r>
          </w:p>
        </w:tc>
        <w:tc>
          <w:tcPr>
            <w:tcW w:w="1134" w:type="dxa"/>
            <w:tcBorders>
              <w:top w:val="nil"/>
              <w:left w:val="nil"/>
              <w:bottom w:val="single" w:sz="4" w:space="0" w:color="auto"/>
              <w:right w:val="single" w:sz="4" w:space="0" w:color="auto"/>
            </w:tcBorders>
            <w:noWrap/>
            <w:vAlign w:val="bottom"/>
          </w:tcPr>
          <w:p w:rsidR="003D3F8C" w:rsidRPr="004807B5" w:rsidRDefault="003D3F8C" w:rsidP="006E418A">
            <w:pPr>
              <w:jc w:val="center"/>
              <w:rPr>
                <w:b/>
                <w:bCs/>
              </w:rPr>
            </w:pPr>
            <w:r>
              <w:rPr>
                <w:b/>
                <w:bCs/>
              </w:rPr>
              <w:t>1 591 290</w:t>
            </w:r>
          </w:p>
        </w:tc>
        <w:tc>
          <w:tcPr>
            <w:tcW w:w="1275" w:type="dxa"/>
            <w:tcBorders>
              <w:top w:val="nil"/>
              <w:left w:val="nil"/>
              <w:bottom w:val="single" w:sz="4" w:space="0" w:color="auto"/>
              <w:right w:val="single" w:sz="4" w:space="0" w:color="auto"/>
            </w:tcBorders>
            <w:noWrap/>
            <w:vAlign w:val="bottom"/>
          </w:tcPr>
          <w:p w:rsidR="003D3F8C" w:rsidRPr="004807B5" w:rsidRDefault="003D3F8C" w:rsidP="006E418A">
            <w:pPr>
              <w:jc w:val="center"/>
              <w:rPr>
                <w:b/>
                <w:bCs/>
              </w:rPr>
            </w:pPr>
            <w:r>
              <w:rPr>
                <w:b/>
                <w:bCs/>
              </w:rPr>
              <w:t>100</w:t>
            </w:r>
          </w:p>
        </w:tc>
      </w:tr>
    </w:tbl>
    <w:p w:rsidR="003D3F8C" w:rsidRDefault="003D3F8C" w:rsidP="006E418A">
      <w:pPr>
        <w:pStyle w:val="Style3"/>
        <w:widowControl/>
        <w:tabs>
          <w:tab w:val="left" w:pos="1085"/>
        </w:tabs>
        <w:spacing w:line="240" w:lineRule="auto"/>
        <w:jc w:val="center"/>
        <w:rPr>
          <w:rFonts w:ascii="Times New Roman" w:hAnsi="Times New Roman" w:cs="Times New Roman"/>
          <w:color w:val="000000"/>
          <w:sz w:val="20"/>
          <w:szCs w:val="20"/>
        </w:rPr>
      </w:pPr>
    </w:p>
    <w:p w:rsidR="003D3F8C" w:rsidRDefault="003D3F8C" w:rsidP="006E418A">
      <w:pPr>
        <w:tabs>
          <w:tab w:val="left" w:pos="1085"/>
        </w:tabs>
        <w:autoSpaceDE w:val="0"/>
        <w:autoSpaceDN w:val="0"/>
        <w:adjustRightInd w:val="0"/>
        <w:ind w:firstLine="710"/>
        <w:jc w:val="center"/>
        <w:rPr>
          <w:color w:val="000000"/>
          <w:sz w:val="28"/>
          <w:szCs w:val="28"/>
        </w:rPr>
      </w:pPr>
    </w:p>
    <w:p w:rsidR="003D3F8C" w:rsidRDefault="003D3F8C" w:rsidP="006E418A">
      <w:pPr>
        <w:tabs>
          <w:tab w:val="left" w:pos="1085"/>
        </w:tabs>
        <w:autoSpaceDE w:val="0"/>
        <w:autoSpaceDN w:val="0"/>
        <w:adjustRightInd w:val="0"/>
        <w:ind w:firstLine="710"/>
        <w:jc w:val="center"/>
        <w:rPr>
          <w:color w:val="000000"/>
          <w:sz w:val="28"/>
          <w:szCs w:val="28"/>
        </w:rPr>
      </w:pPr>
    </w:p>
    <w:p w:rsidR="003D3F8C" w:rsidRDefault="003D3F8C" w:rsidP="006E418A">
      <w:pPr>
        <w:tabs>
          <w:tab w:val="left" w:pos="1085"/>
        </w:tabs>
        <w:autoSpaceDE w:val="0"/>
        <w:autoSpaceDN w:val="0"/>
        <w:adjustRightInd w:val="0"/>
        <w:ind w:firstLine="710"/>
        <w:jc w:val="center"/>
        <w:rPr>
          <w:color w:val="000000"/>
          <w:sz w:val="28"/>
          <w:szCs w:val="28"/>
        </w:rPr>
      </w:pPr>
    </w:p>
    <w:p w:rsidR="003D3F8C" w:rsidRDefault="003D3F8C" w:rsidP="006E418A">
      <w:pPr>
        <w:tabs>
          <w:tab w:val="left" w:pos="1085"/>
        </w:tabs>
        <w:autoSpaceDE w:val="0"/>
        <w:autoSpaceDN w:val="0"/>
        <w:adjustRightInd w:val="0"/>
        <w:ind w:firstLine="710"/>
        <w:jc w:val="center"/>
        <w:rPr>
          <w:color w:val="000000"/>
          <w:sz w:val="28"/>
          <w:szCs w:val="28"/>
        </w:rPr>
      </w:pPr>
    </w:p>
    <w:p w:rsidR="003D3F8C" w:rsidRDefault="003D3F8C" w:rsidP="006E418A">
      <w:pPr>
        <w:tabs>
          <w:tab w:val="left" w:pos="1085"/>
        </w:tabs>
        <w:autoSpaceDE w:val="0"/>
        <w:autoSpaceDN w:val="0"/>
        <w:adjustRightInd w:val="0"/>
        <w:ind w:firstLine="710"/>
        <w:jc w:val="center"/>
        <w:rPr>
          <w:color w:val="000000"/>
          <w:sz w:val="28"/>
          <w:szCs w:val="28"/>
        </w:rPr>
      </w:pPr>
    </w:p>
    <w:p w:rsidR="003D3F8C" w:rsidRDefault="003D3F8C" w:rsidP="006E418A">
      <w:pPr>
        <w:tabs>
          <w:tab w:val="left" w:pos="1085"/>
        </w:tabs>
        <w:autoSpaceDE w:val="0"/>
        <w:autoSpaceDN w:val="0"/>
        <w:adjustRightInd w:val="0"/>
        <w:ind w:firstLine="710"/>
        <w:jc w:val="center"/>
        <w:rPr>
          <w:color w:val="000000"/>
          <w:sz w:val="28"/>
          <w:szCs w:val="28"/>
        </w:rPr>
      </w:pPr>
    </w:p>
    <w:p w:rsidR="003D3F8C" w:rsidRDefault="003D3F8C" w:rsidP="006E418A">
      <w:pPr>
        <w:tabs>
          <w:tab w:val="left" w:pos="1085"/>
        </w:tabs>
        <w:autoSpaceDE w:val="0"/>
        <w:autoSpaceDN w:val="0"/>
        <w:adjustRightInd w:val="0"/>
        <w:ind w:firstLine="710"/>
        <w:jc w:val="center"/>
        <w:rPr>
          <w:color w:val="000000"/>
          <w:sz w:val="28"/>
          <w:szCs w:val="28"/>
        </w:rPr>
      </w:pPr>
    </w:p>
    <w:p w:rsidR="003D3F8C" w:rsidRPr="00C4432A" w:rsidRDefault="003D3F8C" w:rsidP="006E418A">
      <w:pPr>
        <w:tabs>
          <w:tab w:val="left" w:pos="1085"/>
        </w:tabs>
        <w:autoSpaceDE w:val="0"/>
        <w:autoSpaceDN w:val="0"/>
        <w:adjustRightInd w:val="0"/>
        <w:ind w:firstLine="710"/>
        <w:jc w:val="center"/>
        <w:rPr>
          <w:b/>
          <w:bCs/>
          <w:sz w:val="28"/>
          <w:szCs w:val="28"/>
        </w:rPr>
      </w:pPr>
      <w:r w:rsidRPr="00C4432A">
        <w:rPr>
          <w:color w:val="000000"/>
          <w:sz w:val="28"/>
          <w:szCs w:val="28"/>
        </w:rPr>
        <w:t>Структура расходной части бюджета на 20</w:t>
      </w:r>
      <w:r>
        <w:rPr>
          <w:color w:val="000000"/>
          <w:sz w:val="28"/>
          <w:szCs w:val="28"/>
        </w:rPr>
        <w:t>20</w:t>
      </w:r>
      <w:r w:rsidRPr="00C4432A">
        <w:rPr>
          <w:color w:val="000000"/>
          <w:sz w:val="28"/>
          <w:szCs w:val="28"/>
        </w:rPr>
        <w:t>-202</w:t>
      </w:r>
      <w:r>
        <w:rPr>
          <w:color w:val="000000"/>
          <w:sz w:val="28"/>
          <w:szCs w:val="28"/>
        </w:rPr>
        <w:t>2</w:t>
      </w:r>
      <w:r w:rsidRPr="00C4432A">
        <w:rPr>
          <w:color w:val="000000"/>
          <w:sz w:val="28"/>
          <w:szCs w:val="28"/>
        </w:rPr>
        <w:t xml:space="preserve"> годы</w:t>
      </w:r>
    </w:p>
    <w:p w:rsidR="003D3F8C" w:rsidRPr="00C4432A" w:rsidRDefault="003D3F8C" w:rsidP="006E418A">
      <w:pPr>
        <w:tabs>
          <w:tab w:val="left" w:pos="1085"/>
        </w:tabs>
        <w:autoSpaceDE w:val="0"/>
        <w:autoSpaceDN w:val="0"/>
        <w:adjustRightInd w:val="0"/>
        <w:ind w:firstLine="710"/>
        <w:jc w:val="right"/>
        <w:rPr>
          <w:sz w:val="24"/>
          <w:szCs w:val="24"/>
        </w:rPr>
      </w:pPr>
    </w:p>
    <w:p w:rsidR="003D3F8C" w:rsidRPr="00C4432A" w:rsidRDefault="003D3F8C" w:rsidP="006E418A">
      <w:pPr>
        <w:tabs>
          <w:tab w:val="left" w:pos="1085"/>
        </w:tabs>
        <w:autoSpaceDE w:val="0"/>
        <w:autoSpaceDN w:val="0"/>
        <w:adjustRightInd w:val="0"/>
        <w:ind w:firstLine="710"/>
        <w:jc w:val="right"/>
        <w:rPr>
          <w:sz w:val="24"/>
          <w:szCs w:val="24"/>
        </w:rPr>
      </w:pPr>
      <w:r w:rsidRPr="00C4432A">
        <w:rPr>
          <w:sz w:val="24"/>
          <w:szCs w:val="24"/>
        </w:rPr>
        <w:t>тыс. рублей</w:t>
      </w:r>
    </w:p>
    <w:tbl>
      <w:tblPr>
        <w:tblW w:w="5000" w:type="pct"/>
        <w:tblLook w:val="00A0"/>
      </w:tblPr>
      <w:tblGrid>
        <w:gridCol w:w="2074"/>
        <w:gridCol w:w="1183"/>
        <w:gridCol w:w="1410"/>
        <w:gridCol w:w="1183"/>
        <w:gridCol w:w="1409"/>
        <w:gridCol w:w="1186"/>
        <w:gridCol w:w="1409"/>
      </w:tblGrid>
      <w:tr w:rsidR="003D3F8C" w:rsidRPr="00C4432A" w:rsidTr="006E418A">
        <w:trPr>
          <w:trHeight w:val="1924"/>
          <w:tblHeader/>
        </w:trPr>
        <w:tc>
          <w:tcPr>
            <w:tcW w:w="1052" w:type="pct"/>
            <w:tcBorders>
              <w:top w:val="single" w:sz="4" w:space="0" w:color="auto"/>
              <w:left w:val="single" w:sz="4" w:space="0" w:color="auto"/>
              <w:bottom w:val="single" w:sz="4" w:space="0" w:color="auto"/>
              <w:right w:val="single" w:sz="4" w:space="0" w:color="auto"/>
            </w:tcBorders>
            <w:noWrap/>
            <w:vAlign w:val="center"/>
          </w:tcPr>
          <w:p w:rsidR="003D3F8C" w:rsidRPr="00C4432A" w:rsidRDefault="003D3F8C" w:rsidP="006E418A">
            <w:pPr>
              <w:jc w:val="center"/>
              <w:rPr>
                <w:b/>
                <w:bCs/>
                <w:color w:val="000000"/>
              </w:rPr>
            </w:pPr>
            <w:r w:rsidRPr="00C4432A">
              <w:rPr>
                <w:b/>
                <w:bCs/>
                <w:color w:val="000000"/>
              </w:rPr>
              <w:t>Наименование</w:t>
            </w:r>
          </w:p>
        </w:tc>
        <w:tc>
          <w:tcPr>
            <w:tcW w:w="600" w:type="pct"/>
            <w:tcBorders>
              <w:top w:val="single" w:sz="4" w:space="0" w:color="auto"/>
              <w:left w:val="nil"/>
              <w:bottom w:val="single" w:sz="4" w:space="0" w:color="auto"/>
              <w:right w:val="single" w:sz="4" w:space="0" w:color="auto"/>
            </w:tcBorders>
            <w:vAlign w:val="center"/>
          </w:tcPr>
          <w:p w:rsidR="003D3F8C" w:rsidRPr="00C4432A" w:rsidRDefault="003D3F8C" w:rsidP="006E418A">
            <w:pPr>
              <w:jc w:val="center"/>
              <w:rPr>
                <w:b/>
                <w:bCs/>
                <w:color w:val="000000"/>
              </w:rPr>
            </w:pPr>
            <w:r>
              <w:rPr>
                <w:b/>
                <w:bCs/>
                <w:color w:val="000000"/>
              </w:rPr>
              <w:t>2020</w:t>
            </w:r>
            <w:r w:rsidRPr="00C4432A">
              <w:rPr>
                <w:b/>
                <w:bCs/>
                <w:color w:val="000000"/>
              </w:rPr>
              <w:t xml:space="preserve"> год бюджет</w:t>
            </w:r>
          </w:p>
        </w:tc>
        <w:tc>
          <w:tcPr>
            <w:tcW w:w="715" w:type="pct"/>
            <w:tcBorders>
              <w:top w:val="single" w:sz="4" w:space="0" w:color="auto"/>
              <w:left w:val="nil"/>
              <w:bottom w:val="single" w:sz="4" w:space="0" w:color="auto"/>
              <w:right w:val="single" w:sz="4" w:space="0" w:color="auto"/>
            </w:tcBorders>
            <w:vAlign w:val="center"/>
          </w:tcPr>
          <w:p w:rsidR="003D3F8C" w:rsidRPr="00C4432A" w:rsidRDefault="003D3F8C" w:rsidP="006E418A">
            <w:pPr>
              <w:jc w:val="center"/>
              <w:rPr>
                <w:b/>
                <w:bCs/>
                <w:color w:val="000000"/>
              </w:rPr>
            </w:pPr>
            <w:r w:rsidRPr="00C4432A">
              <w:rPr>
                <w:b/>
                <w:bCs/>
                <w:color w:val="000000"/>
              </w:rPr>
              <w:t>Доля в общем объеме расходов бюджета</w:t>
            </w:r>
          </w:p>
        </w:tc>
        <w:tc>
          <w:tcPr>
            <w:tcW w:w="600" w:type="pct"/>
            <w:tcBorders>
              <w:top w:val="single" w:sz="4" w:space="0" w:color="auto"/>
              <w:left w:val="nil"/>
              <w:bottom w:val="single" w:sz="4" w:space="0" w:color="auto"/>
              <w:right w:val="single" w:sz="4" w:space="0" w:color="auto"/>
            </w:tcBorders>
            <w:vAlign w:val="center"/>
          </w:tcPr>
          <w:p w:rsidR="003D3F8C" w:rsidRPr="00C4432A" w:rsidRDefault="003D3F8C" w:rsidP="006E418A">
            <w:pPr>
              <w:jc w:val="center"/>
              <w:rPr>
                <w:b/>
                <w:bCs/>
                <w:color w:val="000000"/>
              </w:rPr>
            </w:pPr>
            <w:r w:rsidRPr="00C4432A">
              <w:rPr>
                <w:b/>
                <w:bCs/>
                <w:color w:val="000000"/>
              </w:rPr>
              <w:t>202</w:t>
            </w:r>
            <w:r>
              <w:rPr>
                <w:b/>
                <w:bCs/>
                <w:color w:val="000000"/>
              </w:rPr>
              <w:t>1</w:t>
            </w:r>
            <w:r w:rsidRPr="00C4432A">
              <w:rPr>
                <w:b/>
                <w:bCs/>
                <w:color w:val="000000"/>
              </w:rPr>
              <w:t xml:space="preserve"> год бюджет</w:t>
            </w:r>
          </w:p>
        </w:tc>
        <w:tc>
          <w:tcPr>
            <w:tcW w:w="715" w:type="pct"/>
            <w:tcBorders>
              <w:top w:val="single" w:sz="4" w:space="0" w:color="auto"/>
              <w:left w:val="nil"/>
              <w:bottom w:val="single" w:sz="4" w:space="0" w:color="auto"/>
              <w:right w:val="single" w:sz="4" w:space="0" w:color="auto"/>
            </w:tcBorders>
            <w:vAlign w:val="center"/>
          </w:tcPr>
          <w:p w:rsidR="003D3F8C" w:rsidRPr="00C4432A" w:rsidRDefault="003D3F8C" w:rsidP="006E418A">
            <w:pPr>
              <w:jc w:val="center"/>
              <w:rPr>
                <w:b/>
                <w:bCs/>
                <w:color w:val="000000"/>
              </w:rPr>
            </w:pPr>
            <w:r w:rsidRPr="00C4432A">
              <w:rPr>
                <w:b/>
                <w:bCs/>
                <w:color w:val="000000"/>
              </w:rPr>
              <w:t>Доля в общем объеме расходов бюджета</w:t>
            </w:r>
          </w:p>
        </w:tc>
        <w:tc>
          <w:tcPr>
            <w:tcW w:w="602" w:type="pct"/>
            <w:tcBorders>
              <w:top w:val="single" w:sz="4" w:space="0" w:color="auto"/>
              <w:left w:val="nil"/>
              <w:bottom w:val="single" w:sz="4" w:space="0" w:color="auto"/>
              <w:right w:val="single" w:sz="4" w:space="0" w:color="auto"/>
            </w:tcBorders>
            <w:vAlign w:val="center"/>
          </w:tcPr>
          <w:p w:rsidR="003D3F8C" w:rsidRPr="00C4432A" w:rsidRDefault="003D3F8C" w:rsidP="006E418A">
            <w:pPr>
              <w:jc w:val="center"/>
              <w:rPr>
                <w:b/>
                <w:bCs/>
                <w:color w:val="000000"/>
              </w:rPr>
            </w:pPr>
            <w:r w:rsidRPr="00C4432A">
              <w:rPr>
                <w:b/>
                <w:bCs/>
                <w:color w:val="000000"/>
              </w:rPr>
              <w:t>202</w:t>
            </w:r>
            <w:r>
              <w:rPr>
                <w:b/>
                <w:bCs/>
                <w:color w:val="000000"/>
              </w:rPr>
              <w:t>2</w:t>
            </w:r>
            <w:r w:rsidRPr="00C4432A">
              <w:rPr>
                <w:b/>
                <w:bCs/>
                <w:color w:val="000000"/>
              </w:rPr>
              <w:t xml:space="preserve"> год прогноз</w:t>
            </w:r>
          </w:p>
        </w:tc>
        <w:tc>
          <w:tcPr>
            <w:tcW w:w="715" w:type="pct"/>
            <w:tcBorders>
              <w:top w:val="single" w:sz="4" w:space="0" w:color="auto"/>
              <w:left w:val="nil"/>
              <w:bottom w:val="single" w:sz="4" w:space="0" w:color="auto"/>
              <w:right w:val="single" w:sz="4" w:space="0" w:color="auto"/>
            </w:tcBorders>
            <w:vAlign w:val="center"/>
          </w:tcPr>
          <w:p w:rsidR="003D3F8C" w:rsidRPr="00C4432A" w:rsidRDefault="003D3F8C" w:rsidP="006E418A">
            <w:pPr>
              <w:jc w:val="center"/>
              <w:rPr>
                <w:b/>
                <w:bCs/>
                <w:color w:val="000000"/>
              </w:rPr>
            </w:pPr>
            <w:r w:rsidRPr="00C4432A">
              <w:rPr>
                <w:b/>
                <w:bCs/>
                <w:color w:val="000000"/>
              </w:rPr>
              <w:t>Доля в общем объеме расходов бюджета</w:t>
            </w:r>
          </w:p>
        </w:tc>
      </w:tr>
      <w:tr w:rsidR="003D3F8C" w:rsidRPr="00C4432A" w:rsidTr="006E418A">
        <w:trPr>
          <w:trHeight w:val="998"/>
        </w:trPr>
        <w:tc>
          <w:tcPr>
            <w:tcW w:w="1052" w:type="pct"/>
            <w:tcBorders>
              <w:top w:val="nil"/>
              <w:left w:val="single" w:sz="4" w:space="0" w:color="auto"/>
              <w:bottom w:val="single" w:sz="4" w:space="0" w:color="auto"/>
              <w:right w:val="single" w:sz="4" w:space="0" w:color="auto"/>
            </w:tcBorders>
            <w:vAlign w:val="bottom"/>
          </w:tcPr>
          <w:p w:rsidR="003D3F8C" w:rsidRPr="00C4432A" w:rsidRDefault="003D3F8C" w:rsidP="006E418A">
            <w:pPr>
              <w:rPr>
                <w:color w:val="000000"/>
              </w:rPr>
            </w:pPr>
            <w:r w:rsidRPr="00C4432A">
              <w:rPr>
                <w:color w:val="000000"/>
              </w:rPr>
              <w:t>Расходы за счет за счет собственных средств бюджета</w:t>
            </w:r>
          </w:p>
        </w:tc>
        <w:tc>
          <w:tcPr>
            <w:tcW w:w="600"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633 179</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42</w:t>
            </w:r>
          </w:p>
        </w:tc>
        <w:tc>
          <w:tcPr>
            <w:tcW w:w="600"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617 385</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44</w:t>
            </w:r>
          </w:p>
        </w:tc>
        <w:tc>
          <w:tcPr>
            <w:tcW w:w="602"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594 647</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38</w:t>
            </w:r>
          </w:p>
        </w:tc>
      </w:tr>
      <w:tr w:rsidR="003D3F8C" w:rsidRPr="00C4432A" w:rsidTr="006E418A">
        <w:trPr>
          <w:trHeight w:val="805"/>
        </w:trPr>
        <w:tc>
          <w:tcPr>
            <w:tcW w:w="1052" w:type="pct"/>
            <w:tcBorders>
              <w:top w:val="nil"/>
              <w:left w:val="single" w:sz="4" w:space="0" w:color="auto"/>
              <w:bottom w:val="single" w:sz="4" w:space="0" w:color="auto"/>
              <w:right w:val="single" w:sz="4" w:space="0" w:color="auto"/>
            </w:tcBorders>
            <w:vAlign w:val="bottom"/>
          </w:tcPr>
          <w:p w:rsidR="003D3F8C" w:rsidRPr="00C4432A" w:rsidRDefault="003D3F8C" w:rsidP="006E418A">
            <w:pPr>
              <w:rPr>
                <w:color w:val="000000"/>
              </w:rPr>
            </w:pPr>
            <w:r w:rsidRPr="00C4432A">
              <w:rPr>
                <w:color w:val="000000"/>
              </w:rPr>
              <w:t>Расходы за счет безвозмездных поступлений</w:t>
            </w:r>
          </w:p>
        </w:tc>
        <w:tc>
          <w:tcPr>
            <w:tcW w:w="600"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858 533</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58</w:t>
            </w:r>
          </w:p>
        </w:tc>
        <w:tc>
          <w:tcPr>
            <w:tcW w:w="600"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790 293</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56</w:t>
            </w:r>
          </w:p>
        </w:tc>
        <w:tc>
          <w:tcPr>
            <w:tcW w:w="602"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965 346</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color w:val="000000"/>
              </w:rPr>
            </w:pPr>
            <w:r>
              <w:rPr>
                <w:color w:val="000000"/>
              </w:rPr>
              <w:t>62</w:t>
            </w:r>
          </w:p>
        </w:tc>
      </w:tr>
      <w:tr w:rsidR="003D3F8C" w:rsidRPr="00C4432A" w:rsidTr="006E418A">
        <w:trPr>
          <w:trHeight w:val="461"/>
        </w:trPr>
        <w:tc>
          <w:tcPr>
            <w:tcW w:w="1052" w:type="pct"/>
            <w:tcBorders>
              <w:top w:val="nil"/>
              <w:left w:val="single" w:sz="4" w:space="0" w:color="auto"/>
              <w:bottom w:val="single" w:sz="4" w:space="0" w:color="auto"/>
              <w:right w:val="single" w:sz="4" w:space="0" w:color="auto"/>
            </w:tcBorders>
            <w:noWrap/>
            <w:vAlign w:val="bottom"/>
          </w:tcPr>
          <w:p w:rsidR="003D3F8C" w:rsidRPr="00C4432A" w:rsidRDefault="003D3F8C" w:rsidP="006E418A">
            <w:pPr>
              <w:rPr>
                <w:b/>
                <w:bCs/>
                <w:color w:val="000000"/>
              </w:rPr>
            </w:pPr>
            <w:r w:rsidRPr="00C4432A">
              <w:rPr>
                <w:b/>
                <w:bCs/>
                <w:color w:val="000000"/>
              </w:rPr>
              <w:t>Расходы всего:</w:t>
            </w:r>
          </w:p>
        </w:tc>
        <w:tc>
          <w:tcPr>
            <w:tcW w:w="600" w:type="pct"/>
            <w:tcBorders>
              <w:top w:val="nil"/>
              <w:left w:val="nil"/>
              <w:bottom w:val="single" w:sz="4" w:space="0" w:color="auto"/>
              <w:right w:val="single" w:sz="4" w:space="0" w:color="auto"/>
            </w:tcBorders>
            <w:noWrap/>
            <w:vAlign w:val="center"/>
          </w:tcPr>
          <w:p w:rsidR="003D3F8C" w:rsidRPr="00C4432A" w:rsidRDefault="003D3F8C" w:rsidP="006E418A">
            <w:pPr>
              <w:jc w:val="center"/>
              <w:rPr>
                <w:b/>
                <w:bCs/>
                <w:color w:val="000000"/>
              </w:rPr>
            </w:pPr>
            <w:r>
              <w:rPr>
                <w:b/>
                <w:bCs/>
                <w:color w:val="000000"/>
              </w:rPr>
              <w:t>1 491 712</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b/>
                <w:bCs/>
                <w:color w:val="000000"/>
              </w:rPr>
            </w:pPr>
            <w:r>
              <w:rPr>
                <w:b/>
                <w:bCs/>
                <w:color w:val="000000"/>
              </w:rPr>
              <w:t>100</w:t>
            </w:r>
          </w:p>
        </w:tc>
        <w:tc>
          <w:tcPr>
            <w:tcW w:w="600" w:type="pct"/>
            <w:tcBorders>
              <w:top w:val="nil"/>
              <w:left w:val="nil"/>
              <w:bottom w:val="single" w:sz="4" w:space="0" w:color="auto"/>
              <w:right w:val="single" w:sz="4" w:space="0" w:color="auto"/>
            </w:tcBorders>
            <w:noWrap/>
            <w:vAlign w:val="center"/>
          </w:tcPr>
          <w:p w:rsidR="003D3F8C" w:rsidRPr="00C4432A" w:rsidRDefault="003D3F8C" w:rsidP="006E418A">
            <w:pPr>
              <w:jc w:val="center"/>
              <w:rPr>
                <w:b/>
                <w:bCs/>
                <w:color w:val="000000"/>
              </w:rPr>
            </w:pPr>
            <w:r>
              <w:rPr>
                <w:b/>
                <w:bCs/>
                <w:color w:val="000000"/>
              </w:rPr>
              <w:t>1 407 678</w:t>
            </w:r>
          </w:p>
        </w:tc>
        <w:tc>
          <w:tcPr>
            <w:tcW w:w="715" w:type="pct"/>
            <w:tcBorders>
              <w:top w:val="nil"/>
              <w:left w:val="nil"/>
              <w:bottom w:val="single" w:sz="4" w:space="0" w:color="auto"/>
              <w:right w:val="single" w:sz="4" w:space="0" w:color="auto"/>
            </w:tcBorders>
            <w:noWrap/>
            <w:vAlign w:val="center"/>
          </w:tcPr>
          <w:p w:rsidR="003D3F8C" w:rsidRPr="00C4432A" w:rsidRDefault="003D3F8C" w:rsidP="006E418A">
            <w:pPr>
              <w:jc w:val="center"/>
              <w:rPr>
                <w:b/>
                <w:bCs/>
                <w:color w:val="000000"/>
              </w:rPr>
            </w:pPr>
            <w:r>
              <w:rPr>
                <w:b/>
                <w:bCs/>
                <w:color w:val="000000"/>
              </w:rPr>
              <w:t>100</w:t>
            </w:r>
          </w:p>
        </w:tc>
        <w:tc>
          <w:tcPr>
            <w:tcW w:w="602" w:type="pct"/>
            <w:tcBorders>
              <w:top w:val="nil"/>
              <w:left w:val="nil"/>
              <w:bottom w:val="single" w:sz="4" w:space="0" w:color="auto"/>
              <w:right w:val="single" w:sz="4" w:space="0" w:color="auto"/>
            </w:tcBorders>
            <w:noWrap/>
            <w:vAlign w:val="center"/>
          </w:tcPr>
          <w:p w:rsidR="003D3F8C" w:rsidRPr="00C4432A" w:rsidRDefault="003D3F8C" w:rsidP="006E418A">
            <w:pPr>
              <w:jc w:val="center"/>
              <w:rPr>
                <w:b/>
                <w:bCs/>
                <w:color w:val="000000"/>
              </w:rPr>
            </w:pPr>
            <w:r>
              <w:rPr>
                <w:b/>
                <w:bCs/>
                <w:color w:val="000000"/>
              </w:rPr>
              <w:t>1 559 993</w:t>
            </w:r>
          </w:p>
        </w:tc>
        <w:tc>
          <w:tcPr>
            <w:tcW w:w="715" w:type="pct"/>
            <w:tcBorders>
              <w:top w:val="nil"/>
              <w:left w:val="nil"/>
              <w:bottom w:val="single" w:sz="4" w:space="0" w:color="auto"/>
              <w:right w:val="single" w:sz="4" w:space="0" w:color="auto"/>
            </w:tcBorders>
            <w:noWrap/>
            <w:vAlign w:val="center"/>
          </w:tcPr>
          <w:p w:rsidR="003D3F8C" w:rsidRDefault="003D3F8C" w:rsidP="006E418A">
            <w:pPr>
              <w:jc w:val="center"/>
              <w:rPr>
                <w:b/>
                <w:bCs/>
                <w:color w:val="000000"/>
              </w:rPr>
            </w:pPr>
          </w:p>
          <w:p w:rsidR="003D3F8C" w:rsidRDefault="003D3F8C" w:rsidP="006E418A">
            <w:pPr>
              <w:jc w:val="center"/>
              <w:rPr>
                <w:b/>
                <w:bCs/>
                <w:color w:val="000000"/>
              </w:rPr>
            </w:pPr>
            <w:r>
              <w:rPr>
                <w:b/>
                <w:bCs/>
                <w:color w:val="000000"/>
              </w:rPr>
              <w:t>100</w:t>
            </w:r>
          </w:p>
          <w:p w:rsidR="003D3F8C" w:rsidRPr="00C4432A" w:rsidRDefault="003D3F8C" w:rsidP="006E418A">
            <w:pPr>
              <w:jc w:val="center"/>
              <w:rPr>
                <w:b/>
                <w:bCs/>
                <w:color w:val="000000"/>
              </w:rPr>
            </w:pPr>
          </w:p>
        </w:tc>
      </w:tr>
    </w:tbl>
    <w:p w:rsidR="003D3F8C" w:rsidRPr="00AD1EE6" w:rsidRDefault="003D3F8C" w:rsidP="006E418A">
      <w:pPr>
        <w:pStyle w:val="Style3"/>
        <w:widowControl/>
        <w:tabs>
          <w:tab w:val="left" w:pos="1085"/>
        </w:tabs>
        <w:spacing w:line="240" w:lineRule="auto"/>
        <w:jc w:val="center"/>
        <w:rPr>
          <w:rFonts w:ascii="Times New Roman" w:hAnsi="Times New Roman" w:cs="Times New Roman"/>
          <w:color w:val="000000"/>
          <w:sz w:val="20"/>
          <w:szCs w:val="20"/>
        </w:rPr>
      </w:pPr>
    </w:p>
    <w:p w:rsidR="003D3F8C" w:rsidRPr="00AD1EE6" w:rsidRDefault="003D3F8C" w:rsidP="006E418A">
      <w:pPr>
        <w:pStyle w:val="Style3"/>
        <w:widowControl/>
        <w:tabs>
          <w:tab w:val="left" w:pos="1085"/>
        </w:tabs>
        <w:spacing w:line="240" w:lineRule="auto"/>
        <w:ind w:firstLine="0"/>
        <w:jc w:val="center"/>
        <w:rPr>
          <w:rStyle w:val="FontStyle12"/>
          <w:rFonts w:cs="Times New Roman"/>
          <w:b/>
          <w:bCs/>
          <w:sz w:val="28"/>
          <w:szCs w:val="28"/>
        </w:rPr>
      </w:pPr>
      <w:r w:rsidRPr="00AD1EE6">
        <w:rPr>
          <w:rStyle w:val="FontStyle12"/>
          <w:rFonts w:cs="Times New Roman"/>
          <w:b/>
          <w:bCs/>
          <w:sz w:val="28"/>
          <w:szCs w:val="28"/>
        </w:rPr>
        <w:t>5. Муниципальный долг</w:t>
      </w:r>
    </w:p>
    <w:p w:rsidR="003D3F8C" w:rsidRPr="00AD1EE6" w:rsidRDefault="003D3F8C" w:rsidP="006E418A">
      <w:pPr>
        <w:pStyle w:val="Style3"/>
        <w:widowControl/>
        <w:tabs>
          <w:tab w:val="left" w:pos="1085"/>
        </w:tabs>
        <w:spacing w:line="240" w:lineRule="auto"/>
        <w:jc w:val="center"/>
        <w:rPr>
          <w:rStyle w:val="FontStyle12"/>
          <w:rFonts w:cs="Times New Roman"/>
          <w:sz w:val="20"/>
          <w:szCs w:val="20"/>
        </w:rPr>
      </w:pPr>
    </w:p>
    <w:p w:rsidR="003D3F8C" w:rsidRPr="00AD1EE6" w:rsidRDefault="003D3F8C" w:rsidP="006E418A">
      <w:pPr>
        <w:pStyle w:val="Style3"/>
        <w:widowControl/>
        <w:tabs>
          <w:tab w:val="left" w:pos="1085"/>
        </w:tabs>
        <w:spacing w:line="240" w:lineRule="auto"/>
        <w:rPr>
          <w:rStyle w:val="FontStyle12"/>
          <w:rFonts w:cs="Times New Roman"/>
          <w:sz w:val="28"/>
          <w:szCs w:val="28"/>
        </w:rPr>
      </w:pPr>
      <w:r w:rsidRPr="00AD1EE6">
        <w:rPr>
          <w:rStyle w:val="FontStyle12"/>
          <w:rFonts w:cs="Times New Roman"/>
          <w:sz w:val="28"/>
          <w:szCs w:val="28"/>
        </w:rPr>
        <w:t>Долговых обязательств в Грайворонском</w:t>
      </w:r>
      <w:r>
        <w:rPr>
          <w:rStyle w:val="FontStyle12"/>
          <w:rFonts w:cs="Times New Roman"/>
          <w:sz w:val="28"/>
          <w:szCs w:val="28"/>
        </w:rPr>
        <w:t xml:space="preserve"> городском округе</w:t>
      </w:r>
      <w:r w:rsidRPr="00AD1EE6">
        <w:rPr>
          <w:rStyle w:val="FontStyle12"/>
          <w:rFonts w:cs="Times New Roman"/>
          <w:sz w:val="28"/>
          <w:szCs w:val="28"/>
        </w:rPr>
        <w:t xml:space="preserve"> не имеется.</w:t>
      </w:r>
    </w:p>
    <w:p w:rsidR="003D3F8C" w:rsidRPr="00AD1EE6" w:rsidRDefault="003D3F8C" w:rsidP="006E418A">
      <w:pPr>
        <w:pStyle w:val="Style3"/>
        <w:widowControl/>
        <w:tabs>
          <w:tab w:val="left" w:pos="1085"/>
        </w:tabs>
        <w:spacing w:line="240" w:lineRule="auto"/>
        <w:rPr>
          <w:rStyle w:val="FontStyle12"/>
          <w:rFonts w:cs="Times New Roman"/>
          <w:sz w:val="28"/>
          <w:szCs w:val="28"/>
        </w:rPr>
      </w:pPr>
    </w:p>
    <w:p w:rsidR="003D3F8C" w:rsidRPr="00AD1EE6" w:rsidRDefault="003D3F8C" w:rsidP="006E418A">
      <w:pPr>
        <w:pStyle w:val="Style3"/>
        <w:widowControl/>
        <w:tabs>
          <w:tab w:val="left" w:pos="1085"/>
        </w:tabs>
        <w:spacing w:line="240" w:lineRule="auto"/>
        <w:ind w:firstLine="0"/>
        <w:jc w:val="center"/>
        <w:rPr>
          <w:rStyle w:val="FontStyle12"/>
          <w:rFonts w:cs="Times New Roman"/>
          <w:b/>
          <w:bCs/>
          <w:sz w:val="28"/>
          <w:szCs w:val="28"/>
        </w:rPr>
      </w:pPr>
      <w:r w:rsidRPr="00AD1EE6">
        <w:rPr>
          <w:rStyle w:val="FontStyle12"/>
          <w:rFonts w:cs="Times New Roman"/>
          <w:b/>
          <w:bCs/>
          <w:sz w:val="28"/>
          <w:szCs w:val="28"/>
        </w:rPr>
        <w:t>6. Оценка и минимизация бюджетных рисков</w:t>
      </w:r>
    </w:p>
    <w:p w:rsidR="003D3F8C" w:rsidRPr="00AD1EE6" w:rsidRDefault="003D3F8C" w:rsidP="006E418A">
      <w:pPr>
        <w:pStyle w:val="Style3"/>
        <w:widowControl/>
        <w:tabs>
          <w:tab w:val="left" w:pos="1085"/>
        </w:tabs>
        <w:spacing w:line="240" w:lineRule="auto"/>
        <w:jc w:val="center"/>
        <w:rPr>
          <w:rStyle w:val="FontStyle12"/>
          <w:rFonts w:cs="Times New Roman"/>
          <w:sz w:val="20"/>
          <w:szCs w:val="20"/>
        </w:rPr>
      </w:pPr>
    </w:p>
    <w:p w:rsidR="003D3F8C" w:rsidRPr="00AD1EE6" w:rsidRDefault="003D3F8C" w:rsidP="006E418A">
      <w:pPr>
        <w:pStyle w:val="Style3"/>
        <w:widowControl/>
        <w:tabs>
          <w:tab w:val="left" w:pos="1085"/>
        </w:tabs>
        <w:spacing w:line="240" w:lineRule="auto"/>
        <w:ind w:firstLine="725"/>
        <w:rPr>
          <w:rStyle w:val="FontStyle12"/>
          <w:rFonts w:cs="Times New Roman"/>
          <w:sz w:val="28"/>
          <w:szCs w:val="28"/>
        </w:rPr>
      </w:pPr>
      <w:r w:rsidRPr="00AD1EE6">
        <w:rPr>
          <w:rStyle w:val="FontStyle12"/>
          <w:rFonts w:cs="Times New Roman"/>
          <w:sz w:val="28"/>
          <w:szCs w:val="28"/>
        </w:rPr>
        <w:t>Бюджетная система крайне восприимчива к изменениям экономической ситуации.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w:t>
      </w:r>
      <w:r>
        <w:rPr>
          <w:rStyle w:val="FontStyle12"/>
          <w:rFonts w:cs="Times New Roman"/>
          <w:sz w:val="28"/>
          <w:szCs w:val="28"/>
        </w:rPr>
        <w:t xml:space="preserve">ияния                            на финансовые показатели округа </w:t>
      </w:r>
      <w:r w:rsidRPr="00AD1EE6">
        <w:rPr>
          <w:rStyle w:val="FontStyle12"/>
          <w:rFonts w:cs="Times New Roman"/>
          <w:sz w:val="28"/>
          <w:szCs w:val="28"/>
        </w:rPr>
        <w:t>и в конечном счете на качество жизни населения.</w:t>
      </w:r>
    </w:p>
    <w:p w:rsidR="003D3F8C" w:rsidRPr="00AD1EE6" w:rsidRDefault="003D3F8C" w:rsidP="006E418A">
      <w:pPr>
        <w:pStyle w:val="Style2"/>
        <w:widowControl/>
        <w:spacing w:line="240" w:lineRule="auto"/>
        <w:ind w:firstLine="710"/>
        <w:rPr>
          <w:rStyle w:val="FontStyle12"/>
          <w:rFonts w:cs="Times New Roman"/>
          <w:sz w:val="28"/>
          <w:szCs w:val="28"/>
        </w:rPr>
      </w:pPr>
      <w:r w:rsidRPr="00AD1EE6">
        <w:rPr>
          <w:rStyle w:val="FontStyle12"/>
          <w:rFonts w:cs="Times New Roman"/>
          <w:sz w:val="28"/>
          <w:szCs w:val="28"/>
        </w:rPr>
        <w:t>В условиях экономической нестабильности наиболее негативными последствиями и рисками для бюджетной системы Грайворонского</w:t>
      </w:r>
      <w:r>
        <w:rPr>
          <w:rStyle w:val="FontStyle12"/>
          <w:rFonts w:cs="Times New Roman"/>
          <w:sz w:val="28"/>
          <w:szCs w:val="28"/>
        </w:rPr>
        <w:t xml:space="preserve"> городского округа </w:t>
      </w:r>
      <w:r w:rsidRPr="00AD1EE6">
        <w:rPr>
          <w:rStyle w:val="FontStyle12"/>
          <w:rFonts w:cs="Times New Roman"/>
          <w:sz w:val="28"/>
          <w:szCs w:val="28"/>
        </w:rPr>
        <w:t>являются:</w:t>
      </w:r>
    </w:p>
    <w:p w:rsidR="003D3F8C" w:rsidRPr="00AD1EE6" w:rsidRDefault="003D3F8C" w:rsidP="006E418A">
      <w:pPr>
        <w:pStyle w:val="Style3"/>
        <w:widowControl/>
        <w:tabs>
          <w:tab w:val="left" w:pos="1018"/>
        </w:tabs>
        <w:spacing w:line="240" w:lineRule="auto"/>
        <w:ind w:left="715" w:firstLine="0"/>
        <w:jc w:val="left"/>
        <w:rPr>
          <w:rStyle w:val="FontStyle12"/>
          <w:rFonts w:cs="Times New Roman"/>
          <w:sz w:val="28"/>
          <w:szCs w:val="28"/>
        </w:rPr>
      </w:pPr>
      <w:r w:rsidRPr="00AD1EE6">
        <w:rPr>
          <w:rStyle w:val="FontStyle12"/>
          <w:rFonts w:cs="Times New Roman"/>
          <w:sz w:val="28"/>
          <w:szCs w:val="28"/>
        </w:rPr>
        <w:t>-превышение прогнозируемого уровня инфляции;</w:t>
      </w:r>
    </w:p>
    <w:p w:rsidR="003D3F8C" w:rsidRPr="00AD1EE6" w:rsidRDefault="003D3F8C" w:rsidP="006E418A">
      <w:pPr>
        <w:pStyle w:val="Style3"/>
        <w:widowControl/>
        <w:tabs>
          <w:tab w:val="left" w:pos="1018"/>
        </w:tabs>
        <w:spacing w:line="240" w:lineRule="auto"/>
        <w:ind w:left="715" w:firstLine="0"/>
        <w:jc w:val="left"/>
        <w:rPr>
          <w:rStyle w:val="FontStyle12"/>
          <w:rFonts w:cs="Times New Roman"/>
          <w:sz w:val="28"/>
          <w:szCs w:val="28"/>
        </w:rPr>
      </w:pPr>
      <w:r w:rsidRPr="00AD1EE6">
        <w:rPr>
          <w:rStyle w:val="FontStyle12"/>
          <w:rFonts w:cs="Times New Roman"/>
          <w:sz w:val="28"/>
          <w:szCs w:val="28"/>
        </w:rPr>
        <w:t>- сокращение межбюджетных трансфертов;</w:t>
      </w:r>
    </w:p>
    <w:p w:rsidR="003D3F8C" w:rsidRPr="00AD1EE6" w:rsidRDefault="003D3F8C" w:rsidP="006E418A">
      <w:pPr>
        <w:pStyle w:val="Style5"/>
        <w:widowControl/>
        <w:tabs>
          <w:tab w:val="left" w:pos="1027"/>
        </w:tabs>
        <w:spacing w:line="240" w:lineRule="auto"/>
        <w:ind w:left="720" w:right="-1"/>
        <w:rPr>
          <w:rStyle w:val="FontStyle12"/>
          <w:rFonts w:cs="Times New Roman"/>
          <w:sz w:val="28"/>
          <w:szCs w:val="28"/>
        </w:rPr>
      </w:pPr>
      <w:r w:rsidRPr="00AD1EE6">
        <w:rPr>
          <w:rStyle w:val="FontStyle12"/>
          <w:rFonts w:cs="Times New Roman"/>
          <w:sz w:val="28"/>
          <w:szCs w:val="28"/>
        </w:rPr>
        <w:t>- передача дополнительных расходных обязательств.</w:t>
      </w:r>
    </w:p>
    <w:p w:rsidR="003D3F8C" w:rsidRPr="00AD1EE6" w:rsidRDefault="003D3F8C" w:rsidP="006E418A">
      <w:pPr>
        <w:pStyle w:val="Style5"/>
        <w:widowControl/>
        <w:tabs>
          <w:tab w:val="left" w:pos="1027"/>
        </w:tabs>
        <w:spacing w:line="240" w:lineRule="auto"/>
        <w:ind w:left="720" w:right="-1"/>
        <w:rPr>
          <w:rStyle w:val="FontStyle12"/>
          <w:rFonts w:cs="Times New Roman"/>
          <w:sz w:val="28"/>
          <w:szCs w:val="28"/>
        </w:rPr>
      </w:pPr>
      <w:r w:rsidRPr="00AD1EE6">
        <w:rPr>
          <w:rStyle w:val="FontStyle12"/>
          <w:rFonts w:cs="Times New Roman"/>
          <w:sz w:val="28"/>
          <w:szCs w:val="28"/>
        </w:rPr>
        <w:t>Мероприятия по минимизации бюджетных рисков:</w:t>
      </w:r>
    </w:p>
    <w:p w:rsidR="003D3F8C" w:rsidRPr="00AD1EE6" w:rsidRDefault="003D3F8C" w:rsidP="006E418A">
      <w:pPr>
        <w:pStyle w:val="Style3"/>
        <w:widowControl/>
        <w:tabs>
          <w:tab w:val="left" w:pos="1013"/>
        </w:tabs>
        <w:spacing w:line="240" w:lineRule="auto"/>
        <w:ind w:firstLine="709"/>
        <w:jc w:val="left"/>
        <w:rPr>
          <w:rStyle w:val="FontStyle12"/>
          <w:rFonts w:cs="Times New Roman"/>
          <w:sz w:val="28"/>
          <w:szCs w:val="28"/>
        </w:rPr>
      </w:pPr>
      <w:r w:rsidRPr="00AD1EE6">
        <w:rPr>
          <w:rStyle w:val="FontStyle12"/>
          <w:rFonts w:cs="Times New Roman"/>
          <w:sz w:val="28"/>
          <w:szCs w:val="28"/>
        </w:rPr>
        <w:t xml:space="preserve">- повышение доходного потенциала </w:t>
      </w:r>
      <w:r>
        <w:rPr>
          <w:rStyle w:val="FontStyle12"/>
          <w:rFonts w:cs="Times New Roman"/>
          <w:sz w:val="28"/>
          <w:szCs w:val="28"/>
        </w:rPr>
        <w:t>округа</w:t>
      </w:r>
      <w:r w:rsidRPr="00AD1EE6">
        <w:rPr>
          <w:rStyle w:val="FontStyle12"/>
          <w:rFonts w:cs="Times New Roman"/>
          <w:sz w:val="28"/>
          <w:szCs w:val="28"/>
        </w:rPr>
        <w:t>;</w:t>
      </w:r>
    </w:p>
    <w:p w:rsidR="003D3F8C" w:rsidRPr="00AD1EE6" w:rsidRDefault="003D3F8C" w:rsidP="006E418A">
      <w:pPr>
        <w:pStyle w:val="Style3"/>
        <w:widowControl/>
        <w:tabs>
          <w:tab w:val="left" w:pos="1013"/>
        </w:tabs>
        <w:spacing w:line="240" w:lineRule="auto"/>
        <w:ind w:firstLine="709"/>
        <w:rPr>
          <w:rStyle w:val="FontStyle12"/>
          <w:rFonts w:cs="Times New Roman"/>
          <w:sz w:val="28"/>
          <w:szCs w:val="28"/>
        </w:rPr>
      </w:pPr>
      <w:r w:rsidRPr="00AD1EE6">
        <w:rPr>
          <w:rStyle w:val="FontStyle12"/>
          <w:rFonts w:cs="Times New Roman"/>
          <w:sz w:val="28"/>
          <w:szCs w:val="28"/>
        </w:rPr>
        <w:t>- максимальное наполнение доходной части бюджета для осуществления социально значимых расходов;</w:t>
      </w:r>
    </w:p>
    <w:p w:rsidR="003D3F8C" w:rsidRPr="00AD1EE6" w:rsidRDefault="003D3F8C" w:rsidP="006E418A">
      <w:pPr>
        <w:pStyle w:val="Style3"/>
        <w:widowControl/>
        <w:tabs>
          <w:tab w:val="left" w:pos="1013"/>
        </w:tabs>
        <w:spacing w:line="240" w:lineRule="auto"/>
        <w:ind w:firstLine="709"/>
        <w:rPr>
          <w:rStyle w:val="FontStyle12"/>
          <w:rFonts w:cs="Times New Roman"/>
          <w:sz w:val="28"/>
          <w:szCs w:val="28"/>
        </w:rPr>
      </w:pPr>
      <w:r w:rsidRPr="00AD1EE6">
        <w:rPr>
          <w:rStyle w:val="FontStyle12"/>
          <w:rFonts w:cs="Times New Roman"/>
          <w:sz w:val="28"/>
          <w:szCs w:val="28"/>
        </w:rPr>
        <w:t>- привлечение средств из вышестоящих бюджетов, в том числе в рамках государственных программ Белгородской области.</w:t>
      </w:r>
    </w:p>
    <w:p w:rsidR="003D3F8C" w:rsidRPr="00AD1EE6" w:rsidRDefault="003D3F8C" w:rsidP="006E418A">
      <w:pPr>
        <w:pStyle w:val="Style2"/>
        <w:widowControl/>
        <w:spacing w:line="240" w:lineRule="auto"/>
        <w:ind w:firstLine="696"/>
        <w:rPr>
          <w:rStyle w:val="FontStyle12"/>
          <w:rFonts w:cs="Times New Roman"/>
          <w:sz w:val="28"/>
          <w:szCs w:val="28"/>
        </w:rPr>
      </w:pPr>
      <w:r w:rsidRPr="00AD1EE6">
        <w:rPr>
          <w:rStyle w:val="FontStyle12"/>
          <w:rFonts w:cs="Times New Roman"/>
          <w:sz w:val="28"/>
          <w:szCs w:val="28"/>
        </w:rPr>
        <w:t>В долгосрочном периоде необходимо продолжать работу по повышению качества управления муниципальными финансами Грайворонского</w:t>
      </w:r>
      <w:r>
        <w:rPr>
          <w:rStyle w:val="FontStyle12"/>
          <w:rFonts w:cs="Times New Roman"/>
          <w:sz w:val="28"/>
          <w:szCs w:val="28"/>
        </w:rPr>
        <w:t xml:space="preserve"> городского округа</w:t>
      </w:r>
      <w:r w:rsidRPr="00AD1EE6">
        <w:rPr>
          <w:rStyle w:val="FontStyle12"/>
          <w:rFonts w:cs="Times New Roman"/>
          <w:sz w:val="28"/>
          <w:szCs w:val="28"/>
        </w:rPr>
        <w:t xml:space="preserve"> и эффективности использования бюджетных средств.</w:t>
      </w:r>
    </w:p>
    <w:p w:rsidR="003D3F8C" w:rsidRPr="00AD1EE6" w:rsidRDefault="003D3F8C" w:rsidP="006E418A">
      <w:pPr>
        <w:pStyle w:val="Style2"/>
        <w:widowControl/>
        <w:spacing w:line="240" w:lineRule="auto"/>
        <w:rPr>
          <w:rStyle w:val="FontStyle12"/>
          <w:rFonts w:cs="Times New Roman"/>
          <w:sz w:val="20"/>
          <w:szCs w:val="20"/>
        </w:rPr>
      </w:pPr>
    </w:p>
    <w:p w:rsidR="003D3F8C" w:rsidRPr="00AD1EE6" w:rsidRDefault="003D3F8C" w:rsidP="006E418A">
      <w:pPr>
        <w:pStyle w:val="Style2"/>
        <w:widowControl/>
        <w:spacing w:line="240" w:lineRule="auto"/>
        <w:ind w:left="709" w:right="708" w:firstLine="0"/>
        <w:jc w:val="center"/>
        <w:rPr>
          <w:rStyle w:val="FontStyle12"/>
          <w:rFonts w:cs="Times New Roman"/>
          <w:b/>
          <w:bCs/>
          <w:sz w:val="28"/>
          <w:szCs w:val="28"/>
        </w:rPr>
      </w:pPr>
      <w:r w:rsidRPr="00AD1EE6">
        <w:rPr>
          <w:rStyle w:val="FontStyle12"/>
          <w:rFonts w:cs="Times New Roman"/>
          <w:b/>
          <w:bCs/>
          <w:sz w:val="28"/>
          <w:szCs w:val="28"/>
        </w:rPr>
        <w:t>7. Основные подходы, цели и задачи формирования и реализации бюджетной, налоговой и долговой политики Грайворонского</w:t>
      </w:r>
      <w:r>
        <w:rPr>
          <w:rStyle w:val="FontStyle12"/>
          <w:rFonts w:cs="Times New Roman"/>
          <w:b/>
          <w:bCs/>
          <w:sz w:val="28"/>
          <w:szCs w:val="28"/>
        </w:rPr>
        <w:t xml:space="preserve"> городского округа</w:t>
      </w:r>
      <w:r w:rsidRPr="00AD1EE6">
        <w:rPr>
          <w:rStyle w:val="FontStyle12"/>
          <w:rFonts w:cs="Times New Roman"/>
          <w:b/>
          <w:bCs/>
          <w:sz w:val="28"/>
          <w:szCs w:val="28"/>
        </w:rPr>
        <w:t xml:space="preserve"> на долгосрочный период </w:t>
      </w:r>
    </w:p>
    <w:p w:rsidR="003D3F8C" w:rsidRPr="00AD1EE6" w:rsidRDefault="003D3F8C" w:rsidP="006E418A">
      <w:pPr>
        <w:pStyle w:val="Style2"/>
        <w:widowControl/>
        <w:spacing w:line="240" w:lineRule="auto"/>
        <w:ind w:left="709" w:right="708" w:firstLine="0"/>
        <w:jc w:val="center"/>
        <w:rPr>
          <w:rStyle w:val="FontStyle12"/>
          <w:rFonts w:cs="Times New Roman"/>
          <w:b/>
          <w:bCs/>
          <w:sz w:val="28"/>
          <w:szCs w:val="28"/>
        </w:rPr>
      </w:pPr>
      <w:r>
        <w:rPr>
          <w:rStyle w:val="FontStyle12"/>
          <w:rFonts w:cs="Times New Roman"/>
          <w:b/>
          <w:bCs/>
          <w:sz w:val="28"/>
          <w:szCs w:val="28"/>
        </w:rPr>
        <w:t>до 2025</w:t>
      </w:r>
      <w:r w:rsidRPr="00AD1EE6">
        <w:rPr>
          <w:rStyle w:val="FontStyle12"/>
          <w:rFonts w:cs="Times New Roman"/>
          <w:b/>
          <w:bCs/>
          <w:sz w:val="28"/>
          <w:szCs w:val="28"/>
        </w:rPr>
        <w:t xml:space="preserve"> года</w:t>
      </w:r>
    </w:p>
    <w:p w:rsidR="003D3F8C" w:rsidRPr="00AD1EE6" w:rsidRDefault="003D3F8C" w:rsidP="006E418A">
      <w:pPr>
        <w:pStyle w:val="Style2"/>
        <w:widowControl/>
        <w:spacing w:line="240" w:lineRule="auto"/>
        <w:rPr>
          <w:rStyle w:val="FontStyle12"/>
          <w:rFonts w:cs="Times New Roman"/>
          <w:sz w:val="20"/>
          <w:szCs w:val="20"/>
        </w:rPr>
      </w:pPr>
    </w:p>
    <w:p w:rsidR="003D3F8C" w:rsidRPr="00AD1EE6" w:rsidRDefault="003D3F8C" w:rsidP="006E418A">
      <w:pPr>
        <w:ind w:firstLine="709"/>
        <w:jc w:val="both"/>
        <w:rPr>
          <w:sz w:val="28"/>
          <w:szCs w:val="28"/>
        </w:rPr>
      </w:pPr>
      <w:r w:rsidRPr="00AD1EE6">
        <w:rPr>
          <w:rStyle w:val="FontStyle22"/>
          <w:sz w:val="28"/>
          <w:szCs w:val="28"/>
        </w:rPr>
        <w:t xml:space="preserve">При формировании бюджетного прогноза использовались основные показатели прогноза социально-экономического развития </w:t>
      </w:r>
      <w:r w:rsidRPr="00AD1EE6">
        <w:rPr>
          <w:sz w:val="28"/>
          <w:szCs w:val="28"/>
        </w:rPr>
        <w:t>Грайворонского</w:t>
      </w:r>
      <w:r>
        <w:rPr>
          <w:sz w:val="28"/>
          <w:szCs w:val="28"/>
        </w:rPr>
        <w:t xml:space="preserve"> городского округа на долгосрочный период.</w:t>
      </w:r>
    </w:p>
    <w:p w:rsidR="003D3F8C" w:rsidRPr="00AD1EE6" w:rsidRDefault="003D3F8C" w:rsidP="006E418A">
      <w:pPr>
        <w:pStyle w:val="Style2"/>
        <w:widowControl/>
        <w:spacing w:line="240" w:lineRule="auto"/>
        <w:jc w:val="center"/>
        <w:rPr>
          <w:rStyle w:val="FontStyle22"/>
          <w:rFonts w:cs="Times New Roman"/>
          <w:sz w:val="20"/>
          <w:szCs w:val="20"/>
        </w:rPr>
      </w:pPr>
    </w:p>
    <w:p w:rsidR="003D3F8C" w:rsidRPr="00AD1EE6" w:rsidRDefault="003D3F8C" w:rsidP="006E418A">
      <w:pPr>
        <w:pStyle w:val="Style2"/>
        <w:widowControl/>
        <w:spacing w:line="240" w:lineRule="auto"/>
        <w:jc w:val="center"/>
        <w:rPr>
          <w:rStyle w:val="FontStyle12"/>
          <w:rFonts w:cs="Times New Roman"/>
          <w:sz w:val="28"/>
          <w:szCs w:val="28"/>
        </w:rPr>
      </w:pPr>
      <w:r w:rsidRPr="00AD1EE6">
        <w:rPr>
          <w:rStyle w:val="FontStyle22"/>
          <w:rFonts w:cs="Times New Roman"/>
          <w:sz w:val="28"/>
          <w:szCs w:val="28"/>
        </w:rPr>
        <w:t>Направления бюджетной политики на долгосрочный период</w:t>
      </w:r>
    </w:p>
    <w:p w:rsidR="003D3F8C" w:rsidRPr="00AD1EE6" w:rsidRDefault="003D3F8C" w:rsidP="006E418A">
      <w:pPr>
        <w:pStyle w:val="Style2"/>
        <w:widowControl/>
        <w:spacing w:line="240" w:lineRule="auto"/>
        <w:rPr>
          <w:rStyle w:val="FontStyle12"/>
          <w:rFonts w:cs="Times New Roman"/>
          <w:sz w:val="20"/>
          <w:szCs w:val="20"/>
        </w:rPr>
      </w:pPr>
    </w:p>
    <w:p w:rsidR="003D3F8C" w:rsidRPr="00AD1EE6" w:rsidRDefault="003D3F8C" w:rsidP="006E418A">
      <w:pPr>
        <w:shd w:val="clear" w:color="auto" w:fill="FFFFFF"/>
        <w:ind w:right="-5" w:firstLine="710"/>
        <w:jc w:val="both"/>
        <w:rPr>
          <w:sz w:val="28"/>
          <w:szCs w:val="28"/>
        </w:rPr>
      </w:pPr>
      <w:r w:rsidRPr="00AD1EE6">
        <w:rPr>
          <w:sz w:val="28"/>
          <w:szCs w:val="28"/>
        </w:rPr>
        <w:t>В основу формирования бюджетной политики на долгосрочный период заложены следующие основные направления:</w:t>
      </w:r>
    </w:p>
    <w:p w:rsidR="003D3F8C" w:rsidRPr="00AD1EE6" w:rsidRDefault="003D3F8C" w:rsidP="006E418A">
      <w:pPr>
        <w:shd w:val="clear" w:color="auto" w:fill="FFFFFF"/>
        <w:ind w:right="-5" w:firstLine="710"/>
        <w:jc w:val="both"/>
        <w:rPr>
          <w:sz w:val="28"/>
          <w:szCs w:val="28"/>
        </w:rPr>
      </w:pPr>
      <w:r w:rsidRPr="00AD1EE6">
        <w:rPr>
          <w:sz w:val="28"/>
          <w:szCs w:val="28"/>
        </w:rPr>
        <w:t xml:space="preserve">- интеграция бюджетного планирования в процесс формирования долгосрочной стратегии развития </w:t>
      </w:r>
      <w:r>
        <w:rPr>
          <w:sz w:val="28"/>
          <w:szCs w:val="28"/>
        </w:rPr>
        <w:t>округа</w:t>
      </w:r>
      <w:r w:rsidRPr="00AD1EE6">
        <w:rPr>
          <w:sz w:val="28"/>
          <w:szCs w:val="28"/>
        </w:rPr>
        <w:t>;</w:t>
      </w:r>
    </w:p>
    <w:p w:rsidR="003D3F8C" w:rsidRPr="00AD1EE6" w:rsidRDefault="003D3F8C" w:rsidP="006E418A">
      <w:pPr>
        <w:ind w:firstLine="709"/>
        <w:jc w:val="both"/>
        <w:rPr>
          <w:color w:val="000000"/>
          <w:sz w:val="28"/>
          <w:szCs w:val="28"/>
        </w:rPr>
      </w:pPr>
      <w:r w:rsidRPr="00AD1EE6">
        <w:rPr>
          <w:sz w:val="28"/>
          <w:szCs w:val="28"/>
        </w:rPr>
        <w:t xml:space="preserve">- соблюдение принципа формирования бюджета на основе муниципальных программ с учетом обоснования бюджетных ассигнований </w:t>
      </w:r>
      <w:r>
        <w:rPr>
          <w:sz w:val="28"/>
          <w:szCs w:val="28"/>
        </w:rPr>
        <w:t xml:space="preserve">               </w:t>
      </w:r>
      <w:r w:rsidRPr="00AD1EE6">
        <w:rPr>
          <w:sz w:val="28"/>
          <w:szCs w:val="28"/>
        </w:rPr>
        <w:t xml:space="preserve">на этапе их формирования. Учитывать предложения по изменению форм </w:t>
      </w:r>
      <w:r>
        <w:rPr>
          <w:sz w:val="28"/>
          <w:szCs w:val="28"/>
        </w:rPr>
        <w:t xml:space="preserve">                   </w:t>
      </w:r>
      <w:r w:rsidRPr="00AD1EE6">
        <w:rPr>
          <w:sz w:val="28"/>
          <w:szCs w:val="28"/>
        </w:rPr>
        <w:t xml:space="preserve">и методов управления реализации муниципальными программами, включая предложения об уточнении объемов финансирования и показателей программ, объемов и показателей муниципальных заданий на оказание муниципальными учреждениями муниципальных услуг и работ. </w:t>
      </w:r>
      <w:r w:rsidRPr="00AD1EE6">
        <w:rPr>
          <w:color w:val="000000"/>
          <w:sz w:val="28"/>
          <w:szCs w:val="28"/>
        </w:rPr>
        <w:t xml:space="preserve">Ответственный исполнитель несет ответственность за реализацию муниципальной программы, целевое </w:t>
      </w:r>
      <w:r>
        <w:rPr>
          <w:color w:val="000000"/>
          <w:sz w:val="28"/>
          <w:szCs w:val="28"/>
        </w:rPr>
        <w:t xml:space="preserve">                 </w:t>
      </w:r>
      <w:r w:rsidRPr="00AD1EE6">
        <w:rPr>
          <w:color w:val="000000"/>
          <w:sz w:val="28"/>
          <w:szCs w:val="28"/>
        </w:rPr>
        <w:t>и эффективное использование средств, выделенных на реализацию муниципальной программы, обеспечение достижения значений показателей муниципальной программы;</w:t>
      </w:r>
    </w:p>
    <w:p w:rsidR="003D3F8C" w:rsidRPr="00AD1EE6" w:rsidRDefault="003D3F8C" w:rsidP="006E418A">
      <w:pPr>
        <w:shd w:val="clear" w:color="auto" w:fill="FFFFFF"/>
        <w:ind w:right="-5" w:firstLine="710"/>
        <w:jc w:val="both"/>
        <w:rPr>
          <w:sz w:val="28"/>
          <w:szCs w:val="28"/>
        </w:rPr>
      </w:pPr>
      <w:r w:rsidRPr="00AD1EE6">
        <w:rPr>
          <w:sz w:val="28"/>
          <w:szCs w:val="28"/>
        </w:rPr>
        <w:t xml:space="preserve">- качественное формирование муниципальных заданий для бюджетных </w:t>
      </w:r>
      <w:r>
        <w:rPr>
          <w:sz w:val="28"/>
          <w:szCs w:val="28"/>
        </w:rPr>
        <w:t xml:space="preserve">              </w:t>
      </w:r>
      <w:r w:rsidRPr="00AD1EE6">
        <w:rPr>
          <w:sz w:val="28"/>
          <w:szCs w:val="28"/>
        </w:rPr>
        <w:t>и автономных учреждений и нормативов их финансового обеспечения;</w:t>
      </w:r>
    </w:p>
    <w:p w:rsidR="003D3F8C" w:rsidRPr="00AD1EE6" w:rsidRDefault="003D3F8C" w:rsidP="006E418A">
      <w:pPr>
        <w:shd w:val="clear" w:color="auto" w:fill="FFFFFF"/>
        <w:ind w:right="-5" w:firstLine="710"/>
        <w:jc w:val="both"/>
        <w:rPr>
          <w:sz w:val="28"/>
          <w:szCs w:val="28"/>
        </w:rPr>
      </w:pPr>
      <w:r w:rsidRPr="00AD1EE6">
        <w:rPr>
          <w:sz w:val="28"/>
          <w:szCs w:val="28"/>
        </w:rPr>
        <w:t>- повышение качества жизни населения за счет совершенствования перечня и повышения качества муниципальных услуг;</w:t>
      </w:r>
    </w:p>
    <w:p w:rsidR="003D3F8C" w:rsidRPr="00AD1EE6" w:rsidRDefault="003D3F8C" w:rsidP="006E418A">
      <w:pPr>
        <w:shd w:val="clear" w:color="auto" w:fill="FFFFFF"/>
        <w:ind w:right="-5" w:firstLine="710"/>
        <w:jc w:val="both"/>
        <w:rPr>
          <w:color w:val="000000"/>
          <w:sz w:val="28"/>
          <w:szCs w:val="28"/>
        </w:rPr>
      </w:pPr>
      <w:r w:rsidRPr="00AD1EE6">
        <w:rPr>
          <w:color w:val="000000"/>
          <w:sz w:val="28"/>
          <w:szCs w:val="28"/>
        </w:rPr>
        <w:t>- повышение эффективности процедур проведения муниципальных закупок в централизованном сегменте контрактной системы;</w:t>
      </w:r>
    </w:p>
    <w:p w:rsidR="003D3F8C" w:rsidRPr="00AD1EE6" w:rsidRDefault="003D3F8C" w:rsidP="006E418A">
      <w:pPr>
        <w:shd w:val="clear" w:color="auto" w:fill="FFFFFF"/>
        <w:ind w:right="-5" w:firstLine="710"/>
        <w:jc w:val="both"/>
        <w:rPr>
          <w:sz w:val="28"/>
          <w:szCs w:val="28"/>
        </w:rPr>
      </w:pPr>
      <w:r w:rsidRPr="00AD1EE6">
        <w:rPr>
          <w:sz w:val="28"/>
          <w:szCs w:val="28"/>
        </w:rPr>
        <w:t>- обеспечение широкого вовлечения граждан в процедуру обсуждения</w:t>
      </w:r>
      <w:r>
        <w:rPr>
          <w:sz w:val="28"/>
          <w:szCs w:val="28"/>
        </w:rPr>
        <w:t xml:space="preserve">           </w:t>
      </w:r>
      <w:r w:rsidRPr="00AD1EE6">
        <w:rPr>
          <w:sz w:val="28"/>
          <w:szCs w:val="28"/>
        </w:rPr>
        <w:t xml:space="preserve"> и принятия конкретных бюджетных решений, общественного контроля их эффективности и результативности.</w:t>
      </w:r>
    </w:p>
    <w:p w:rsidR="003D3F8C" w:rsidRPr="00AD1EE6" w:rsidRDefault="003D3F8C" w:rsidP="006E418A">
      <w:pPr>
        <w:ind w:firstLine="709"/>
        <w:jc w:val="both"/>
        <w:rPr>
          <w:sz w:val="28"/>
          <w:szCs w:val="28"/>
        </w:rPr>
      </w:pPr>
      <w:r w:rsidRPr="00AD1EE6">
        <w:rPr>
          <w:sz w:val="28"/>
          <w:szCs w:val="28"/>
        </w:rPr>
        <w:t xml:space="preserve">Основные подходы к формированию бюджетного прогноза </w:t>
      </w:r>
      <w:r>
        <w:rPr>
          <w:sz w:val="28"/>
          <w:szCs w:val="28"/>
        </w:rPr>
        <w:t xml:space="preserve">                          </w:t>
      </w:r>
      <w:r w:rsidRPr="00AD1EE6">
        <w:rPr>
          <w:sz w:val="28"/>
          <w:szCs w:val="28"/>
        </w:rPr>
        <w:t>на долгосрочный период определяются необходимостью сохранения сбалансированности и устойчивости бюджета, оптимизации действующих расходных обязательств, формирования и исполнения бюджета на основе муниципальных программ.</w:t>
      </w:r>
    </w:p>
    <w:p w:rsidR="003D3F8C" w:rsidRPr="00AD1EE6" w:rsidRDefault="003D3F8C" w:rsidP="006E418A">
      <w:pPr>
        <w:ind w:firstLine="709"/>
        <w:jc w:val="both"/>
        <w:rPr>
          <w:sz w:val="28"/>
          <w:szCs w:val="28"/>
        </w:rPr>
      </w:pPr>
      <w:r w:rsidRPr="00AD1EE6">
        <w:rPr>
          <w:sz w:val="28"/>
          <w:szCs w:val="28"/>
        </w:rPr>
        <w:t>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w:t>
      </w:r>
    </w:p>
    <w:p w:rsidR="003D3F8C" w:rsidRPr="00AD1EE6" w:rsidRDefault="003D3F8C" w:rsidP="006E418A">
      <w:pPr>
        <w:ind w:firstLine="709"/>
        <w:jc w:val="both"/>
        <w:rPr>
          <w:sz w:val="28"/>
          <w:szCs w:val="28"/>
        </w:rPr>
      </w:pPr>
      <w:r w:rsidRPr="00AD1EE6">
        <w:rPr>
          <w:sz w:val="28"/>
          <w:szCs w:val="28"/>
        </w:rPr>
        <w:t xml:space="preserve">В долгосрочном периоде сбалансированность и устойчивость бюджетной системы будет обеспечиваться за счет расширения горизонта экономического </w:t>
      </w:r>
      <w:r>
        <w:rPr>
          <w:sz w:val="28"/>
          <w:szCs w:val="28"/>
        </w:rPr>
        <w:t xml:space="preserve">         </w:t>
      </w:r>
      <w:r w:rsidRPr="00AD1EE6">
        <w:rPr>
          <w:sz w:val="28"/>
          <w:szCs w:val="28"/>
        </w:rPr>
        <w:t xml:space="preserve">и бюджетного прогнозирования, плана мер по мобилизации доходов в бюджет </w:t>
      </w:r>
      <w:r>
        <w:rPr>
          <w:sz w:val="28"/>
          <w:szCs w:val="28"/>
        </w:rPr>
        <w:t>округа</w:t>
      </w:r>
      <w:r w:rsidRPr="00AD1EE6">
        <w:rPr>
          <w:sz w:val="28"/>
          <w:szCs w:val="28"/>
        </w:rPr>
        <w:t>.</w:t>
      </w:r>
    </w:p>
    <w:p w:rsidR="003D3F8C" w:rsidRPr="00AD1EE6" w:rsidRDefault="003D3F8C" w:rsidP="006E418A">
      <w:pPr>
        <w:pStyle w:val="Style2"/>
        <w:widowControl/>
        <w:spacing w:line="240" w:lineRule="auto"/>
        <w:rPr>
          <w:rStyle w:val="FontStyle12"/>
          <w:rFonts w:cs="Times New Roman"/>
          <w:sz w:val="20"/>
          <w:szCs w:val="20"/>
        </w:rPr>
      </w:pPr>
    </w:p>
    <w:p w:rsidR="003D3F8C" w:rsidRPr="00AD1EE6" w:rsidRDefault="003D3F8C" w:rsidP="006E418A">
      <w:pPr>
        <w:ind w:firstLine="709"/>
        <w:jc w:val="center"/>
        <w:rPr>
          <w:rStyle w:val="FontStyle22"/>
          <w:sz w:val="28"/>
          <w:szCs w:val="28"/>
        </w:rPr>
      </w:pPr>
      <w:r w:rsidRPr="00AD1EE6">
        <w:rPr>
          <w:rStyle w:val="FontStyle22"/>
          <w:sz w:val="28"/>
          <w:szCs w:val="28"/>
        </w:rPr>
        <w:t>Направления налоговой политики на долгосрочный период</w:t>
      </w:r>
    </w:p>
    <w:p w:rsidR="003D3F8C" w:rsidRPr="00AD1EE6" w:rsidRDefault="003D3F8C" w:rsidP="006E418A">
      <w:pPr>
        <w:ind w:firstLine="709"/>
        <w:jc w:val="center"/>
      </w:pPr>
    </w:p>
    <w:p w:rsidR="003D3F8C" w:rsidRPr="00AD1EE6" w:rsidRDefault="003D3F8C" w:rsidP="006E418A">
      <w:pPr>
        <w:ind w:firstLine="709"/>
        <w:jc w:val="both"/>
        <w:rPr>
          <w:sz w:val="28"/>
          <w:szCs w:val="28"/>
        </w:rPr>
      </w:pPr>
      <w:r w:rsidRPr="00AD1EE6">
        <w:rPr>
          <w:sz w:val="28"/>
          <w:szCs w:val="28"/>
        </w:rPr>
        <w:t xml:space="preserve">В основу налоговой политики положены стратегические цели развития </w:t>
      </w:r>
      <w:r>
        <w:rPr>
          <w:sz w:val="28"/>
          <w:szCs w:val="28"/>
        </w:rPr>
        <w:t>округа</w:t>
      </w:r>
      <w:r w:rsidRPr="00AD1EE6">
        <w:rPr>
          <w:sz w:val="28"/>
          <w:szCs w:val="28"/>
        </w:rPr>
        <w:t>, сформулированные в соответствии с основными положениями Посланий Президента Российской Федерации Федеральному Собранию Российской Федерации, Программой повышения эффективности управления муниципальными финансами в Грайворонском</w:t>
      </w:r>
      <w:r>
        <w:rPr>
          <w:sz w:val="28"/>
          <w:szCs w:val="28"/>
        </w:rPr>
        <w:t xml:space="preserve"> городского округа на период             до 2020</w:t>
      </w:r>
      <w:r w:rsidRPr="00AD1EE6">
        <w:rPr>
          <w:sz w:val="28"/>
          <w:szCs w:val="28"/>
        </w:rPr>
        <w:t xml:space="preserve"> года и иными документами стратегического планирования.</w:t>
      </w:r>
    </w:p>
    <w:p w:rsidR="003D3F8C" w:rsidRPr="00AD1EE6" w:rsidRDefault="003D3F8C" w:rsidP="006E418A">
      <w:pPr>
        <w:ind w:firstLine="709"/>
        <w:jc w:val="both"/>
        <w:rPr>
          <w:sz w:val="28"/>
          <w:szCs w:val="28"/>
        </w:rPr>
      </w:pPr>
      <w:r w:rsidRPr="00AD1EE6">
        <w:rPr>
          <w:sz w:val="28"/>
          <w:szCs w:val="28"/>
        </w:rPr>
        <w:t xml:space="preserve">Основные направления налоговой политики Грайворонского </w:t>
      </w:r>
      <w:r>
        <w:rPr>
          <w:sz w:val="28"/>
          <w:szCs w:val="28"/>
        </w:rPr>
        <w:t xml:space="preserve">городского </w:t>
      </w:r>
      <w:r w:rsidRPr="00AD1EE6">
        <w:rPr>
          <w:sz w:val="28"/>
          <w:szCs w:val="28"/>
        </w:rPr>
        <w:t>округа подготовлены в соответствии с бюджетным и налоговым законодательством.</w:t>
      </w:r>
    </w:p>
    <w:p w:rsidR="003D3F8C" w:rsidRPr="00AD1EE6" w:rsidRDefault="003D3F8C" w:rsidP="006E418A">
      <w:pPr>
        <w:ind w:firstLine="709"/>
        <w:jc w:val="both"/>
        <w:rPr>
          <w:sz w:val="28"/>
          <w:szCs w:val="28"/>
        </w:rPr>
      </w:pPr>
      <w:r w:rsidRPr="00AD1EE6">
        <w:rPr>
          <w:sz w:val="28"/>
          <w:szCs w:val="28"/>
        </w:rPr>
        <w:t xml:space="preserve">Целью основных направлений налоговой политики является определение условий, принимаемых для составления проекта бюджета </w:t>
      </w:r>
      <w:r>
        <w:rPr>
          <w:rStyle w:val="FontStyle12"/>
          <w:sz w:val="28"/>
          <w:szCs w:val="28"/>
        </w:rPr>
        <w:t>городского округа</w:t>
      </w:r>
      <w:r w:rsidRPr="00AD1EE6">
        <w:rPr>
          <w:sz w:val="28"/>
          <w:szCs w:val="28"/>
        </w:rPr>
        <w:t>, подходов к его формированию и общего порядка разработки основных характеристик и прогнозируемых параметров бюджета.</w:t>
      </w:r>
    </w:p>
    <w:p w:rsidR="003D3F8C" w:rsidRPr="00AD1EE6" w:rsidRDefault="003D3F8C" w:rsidP="006E418A">
      <w:pPr>
        <w:ind w:firstLine="709"/>
        <w:jc w:val="both"/>
        <w:rPr>
          <w:sz w:val="28"/>
          <w:szCs w:val="28"/>
        </w:rPr>
      </w:pPr>
      <w:r w:rsidRPr="00AD1EE6">
        <w:rPr>
          <w:sz w:val="28"/>
          <w:szCs w:val="28"/>
        </w:rPr>
        <w:t xml:space="preserve">Для определения доходов бюджета используются показатели прогноза социально-экономического развития Грайворонского </w:t>
      </w:r>
      <w:r>
        <w:rPr>
          <w:rStyle w:val="FontStyle12"/>
          <w:sz w:val="28"/>
          <w:szCs w:val="28"/>
        </w:rPr>
        <w:t>городского округа</w:t>
      </w:r>
      <w:r w:rsidRPr="00AD1EE6">
        <w:rPr>
          <w:sz w:val="28"/>
          <w:szCs w:val="28"/>
        </w:rPr>
        <w:t xml:space="preserve">. </w:t>
      </w:r>
    </w:p>
    <w:p w:rsidR="003D3F8C" w:rsidRPr="00AD1EE6" w:rsidRDefault="003D3F8C" w:rsidP="006E418A">
      <w:pPr>
        <w:ind w:firstLine="709"/>
        <w:jc w:val="both"/>
        <w:rPr>
          <w:sz w:val="28"/>
          <w:szCs w:val="28"/>
        </w:rPr>
      </w:pPr>
      <w:r w:rsidRPr="00AD1EE6">
        <w:rPr>
          <w:sz w:val="28"/>
          <w:szCs w:val="28"/>
        </w:rPr>
        <w:t xml:space="preserve">В целях минимизации угроз несбалансированного бюджета </w:t>
      </w:r>
      <w:r>
        <w:rPr>
          <w:rStyle w:val="FontStyle12"/>
          <w:sz w:val="28"/>
          <w:szCs w:val="28"/>
        </w:rPr>
        <w:t>городского округа</w:t>
      </w:r>
      <w:r w:rsidRPr="00AD1EE6">
        <w:rPr>
          <w:sz w:val="28"/>
          <w:szCs w:val="28"/>
        </w:rPr>
        <w:t xml:space="preserve"> показатели по доходам формируются на основе «консервативного», </w:t>
      </w:r>
      <w:r>
        <w:rPr>
          <w:sz w:val="28"/>
          <w:szCs w:val="28"/>
        </w:rPr>
        <w:t xml:space="preserve">            </w:t>
      </w:r>
      <w:r w:rsidRPr="00AD1EE6">
        <w:rPr>
          <w:sz w:val="28"/>
          <w:szCs w:val="28"/>
        </w:rPr>
        <w:t>то есть, наиболее реалистичного варианта макроэкономического прогноза.</w:t>
      </w:r>
    </w:p>
    <w:p w:rsidR="003D3F8C" w:rsidRPr="00AD1EE6" w:rsidRDefault="003D3F8C" w:rsidP="006E418A">
      <w:pPr>
        <w:ind w:firstLine="709"/>
        <w:jc w:val="both"/>
        <w:rPr>
          <w:sz w:val="28"/>
          <w:szCs w:val="28"/>
        </w:rPr>
      </w:pPr>
      <w:r w:rsidRPr="00AD1EE6">
        <w:rPr>
          <w:sz w:val="28"/>
          <w:szCs w:val="28"/>
        </w:rPr>
        <w:t>Приоритетом в области налоговой политики  в средней и долгосрочной перспективах является дальнейшее повышение эффективности налоговой системы.</w:t>
      </w:r>
    </w:p>
    <w:p w:rsidR="003D3F8C" w:rsidRPr="00AD1EE6" w:rsidRDefault="003D3F8C" w:rsidP="006E418A">
      <w:pPr>
        <w:ind w:firstLine="709"/>
        <w:jc w:val="both"/>
        <w:rPr>
          <w:sz w:val="28"/>
          <w:szCs w:val="28"/>
        </w:rPr>
      </w:pPr>
      <w:r w:rsidRPr="00AD1EE6">
        <w:rPr>
          <w:sz w:val="28"/>
          <w:szCs w:val="28"/>
        </w:rPr>
        <w:t xml:space="preserve">Совершенствование налоговой политики должно реализовываться </w:t>
      </w:r>
      <w:r>
        <w:rPr>
          <w:sz w:val="28"/>
          <w:szCs w:val="28"/>
        </w:rPr>
        <w:t xml:space="preserve">                   </w:t>
      </w:r>
      <w:r w:rsidRPr="00AD1EE6">
        <w:rPr>
          <w:sz w:val="28"/>
          <w:szCs w:val="28"/>
        </w:rPr>
        <w:t xml:space="preserve">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проведения своевременной работы с неплательщиками </w:t>
      </w:r>
      <w:r>
        <w:rPr>
          <w:sz w:val="28"/>
          <w:szCs w:val="28"/>
        </w:rPr>
        <w:t xml:space="preserve">               </w:t>
      </w:r>
      <w:r w:rsidRPr="00AD1EE6">
        <w:rPr>
          <w:sz w:val="28"/>
          <w:szCs w:val="28"/>
        </w:rPr>
        <w:t>и осуществления мер принудительного взыскания задолженности, сокращения теневой экономики.</w:t>
      </w:r>
    </w:p>
    <w:p w:rsidR="003D3F8C" w:rsidRPr="00AD1EE6" w:rsidRDefault="003D3F8C" w:rsidP="006E418A">
      <w:pPr>
        <w:ind w:firstLine="709"/>
        <w:jc w:val="both"/>
        <w:rPr>
          <w:sz w:val="28"/>
          <w:szCs w:val="28"/>
        </w:rPr>
      </w:pPr>
      <w:r w:rsidRPr="00AD1EE6">
        <w:rPr>
          <w:sz w:val="28"/>
          <w:szCs w:val="28"/>
        </w:rPr>
        <w:t xml:space="preserve">Налоговая политика в </w:t>
      </w:r>
      <w:r>
        <w:rPr>
          <w:rStyle w:val="FontStyle12"/>
          <w:sz w:val="28"/>
          <w:szCs w:val="28"/>
        </w:rPr>
        <w:t>городском округе</w:t>
      </w:r>
      <w:r w:rsidRPr="00AD1EE6">
        <w:rPr>
          <w:sz w:val="28"/>
          <w:szCs w:val="28"/>
        </w:rPr>
        <w:t xml:space="preserve"> будет выстраиваться с учетом изменений федерального и регионального законодательства, создания стимулирующих условий по поддержке деловой активности в реальном секторе экономики, обеспечения сбалансированности бюджета </w:t>
      </w:r>
      <w:r>
        <w:rPr>
          <w:rStyle w:val="FontStyle12"/>
          <w:sz w:val="28"/>
          <w:szCs w:val="28"/>
        </w:rPr>
        <w:t>городского округа</w:t>
      </w:r>
      <w:r w:rsidRPr="00AD1EE6">
        <w:rPr>
          <w:sz w:val="28"/>
          <w:szCs w:val="28"/>
        </w:rPr>
        <w:t xml:space="preserve">. </w:t>
      </w:r>
    </w:p>
    <w:p w:rsidR="003D3F8C" w:rsidRPr="00AD1EE6" w:rsidRDefault="003D3F8C" w:rsidP="006E418A">
      <w:pPr>
        <w:ind w:firstLine="709"/>
        <w:jc w:val="both"/>
        <w:rPr>
          <w:sz w:val="28"/>
          <w:szCs w:val="28"/>
        </w:rPr>
      </w:pPr>
      <w:r w:rsidRPr="00AD1EE6">
        <w:rPr>
          <w:sz w:val="28"/>
          <w:szCs w:val="28"/>
        </w:rPr>
        <w:t xml:space="preserve">Необходимо продолжить создания условий диверсификации экономики, становления и развития среднего и малого предпринимательства, </w:t>
      </w:r>
      <w:r>
        <w:rPr>
          <w:sz w:val="28"/>
          <w:szCs w:val="28"/>
        </w:rPr>
        <w:t xml:space="preserve">                               </w:t>
      </w:r>
      <w:r w:rsidRPr="00AD1EE6">
        <w:rPr>
          <w:sz w:val="28"/>
          <w:szCs w:val="28"/>
        </w:rPr>
        <w:t xml:space="preserve">их инвестиционной активности. </w:t>
      </w:r>
    </w:p>
    <w:p w:rsidR="003D3F8C" w:rsidRPr="00AD1EE6" w:rsidRDefault="003D3F8C" w:rsidP="006E418A">
      <w:pPr>
        <w:ind w:firstLine="709"/>
        <w:jc w:val="both"/>
        <w:rPr>
          <w:sz w:val="28"/>
          <w:szCs w:val="28"/>
        </w:rPr>
      </w:pPr>
      <w:r w:rsidRPr="00AD1EE6">
        <w:rPr>
          <w:sz w:val="28"/>
          <w:szCs w:val="28"/>
        </w:rPr>
        <w:t xml:space="preserve">Основные направления и приоритеты налоговой политики в </w:t>
      </w:r>
      <w:r>
        <w:rPr>
          <w:sz w:val="28"/>
          <w:szCs w:val="28"/>
        </w:rPr>
        <w:t>городском округе</w:t>
      </w:r>
      <w:r w:rsidRPr="00AD1EE6">
        <w:rPr>
          <w:sz w:val="28"/>
          <w:szCs w:val="28"/>
        </w:rPr>
        <w:t xml:space="preserve"> в планируемом периоде будут реализованы за счет:  </w:t>
      </w:r>
    </w:p>
    <w:p w:rsidR="003D3F8C" w:rsidRPr="00AD1EE6" w:rsidRDefault="003D3F8C" w:rsidP="006E418A">
      <w:pPr>
        <w:ind w:firstLine="709"/>
        <w:jc w:val="both"/>
        <w:rPr>
          <w:sz w:val="28"/>
          <w:szCs w:val="28"/>
        </w:rPr>
      </w:pPr>
      <w:r w:rsidRPr="00AD1EE6">
        <w:rPr>
          <w:sz w:val="28"/>
          <w:szCs w:val="28"/>
        </w:rPr>
        <w:t>- наращивания налогового потенциала, модернизации экономики, улучшения инвестиционного климата, обеспечения инновационного развития;</w:t>
      </w:r>
    </w:p>
    <w:p w:rsidR="003D3F8C" w:rsidRPr="00AD1EE6" w:rsidRDefault="003D3F8C" w:rsidP="006E418A">
      <w:pPr>
        <w:ind w:firstLine="709"/>
        <w:jc w:val="both"/>
        <w:rPr>
          <w:sz w:val="28"/>
          <w:szCs w:val="28"/>
        </w:rPr>
      </w:pPr>
      <w:r w:rsidRPr="00AD1EE6">
        <w:rPr>
          <w:sz w:val="28"/>
          <w:szCs w:val="28"/>
        </w:rPr>
        <w:t xml:space="preserve">- проведения мероприятий по обеспечению роста налоговой отдачи </w:t>
      </w:r>
      <w:r>
        <w:rPr>
          <w:sz w:val="28"/>
          <w:szCs w:val="28"/>
        </w:rPr>
        <w:t xml:space="preserve">                  </w:t>
      </w:r>
      <w:r w:rsidRPr="00AD1EE6">
        <w:rPr>
          <w:sz w:val="28"/>
          <w:szCs w:val="28"/>
        </w:rPr>
        <w:t>от хозяйствующих субъектов территории и  полноты учета объектов налогообложения;</w:t>
      </w:r>
    </w:p>
    <w:p w:rsidR="003D3F8C" w:rsidRPr="00AD1EE6" w:rsidRDefault="003D3F8C" w:rsidP="006E418A">
      <w:pPr>
        <w:ind w:firstLine="709"/>
        <w:jc w:val="both"/>
        <w:rPr>
          <w:sz w:val="28"/>
          <w:szCs w:val="28"/>
        </w:rPr>
      </w:pPr>
      <w:r w:rsidRPr="00AD1EE6">
        <w:rPr>
          <w:sz w:val="28"/>
          <w:szCs w:val="28"/>
        </w:rPr>
        <w:t>- совершенствования имущественного налогообложения;</w:t>
      </w:r>
    </w:p>
    <w:p w:rsidR="003D3F8C" w:rsidRPr="00AD1EE6" w:rsidRDefault="003D3F8C" w:rsidP="006E418A">
      <w:pPr>
        <w:ind w:firstLine="709"/>
        <w:jc w:val="both"/>
        <w:rPr>
          <w:sz w:val="28"/>
          <w:szCs w:val="28"/>
        </w:rPr>
      </w:pPr>
      <w:r w:rsidRPr="00AD1EE6">
        <w:rPr>
          <w:sz w:val="28"/>
          <w:szCs w:val="28"/>
        </w:rPr>
        <w:t>- проведения ежегодной оценки эффективности налоговых льгот и ставок по местным налогам;</w:t>
      </w:r>
    </w:p>
    <w:p w:rsidR="003D3F8C" w:rsidRPr="00AD1EE6" w:rsidRDefault="003D3F8C" w:rsidP="006E418A">
      <w:pPr>
        <w:ind w:firstLine="709"/>
        <w:jc w:val="both"/>
        <w:rPr>
          <w:sz w:val="28"/>
          <w:szCs w:val="28"/>
        </w:rPr>
      </w:pPr>
      <w:r w:rsidRPr="00AD1EE6">
        <w:rPr>
          <w:sz w:val="28"/>
          <w:szCs w:val="28"/>
        </w:rPr>
        <w:t xml:space="preserve">- проведения мероприятий по увеличению заработной платы </w:t>
      </w:r>
      <w:r>
        <w:rPr>
          <w:sz w:val="28"/>
          <w:szCs w:val="28"/>
        </w:rPr>
        <w:t xml:space="preserve">                               </w:t>
      </w:r>
      <w:r w:rsidRPr="00AD1EE6">
        <w:rPr>
          <w:sz w:val="28"/>
          <w:szCs w:val="28"/>
        </w:rPr>
        <w:t>и легализации ее выплаты в целях обеспечения социальной защищенности работников и повышения налоговой базы;</w:t>
      </w:r>
    </w:p>
    <w:p w:rsidR="003D3F8C" w:rsidRPr="00AD1EE6" w:rsidRDefault="003D3F8C" w:rsidP="006E418A">
      <w:pPr>
        <w:ind w:firstLine="709"/>
        <w:jc w:val="both"/>
        <w:rPr>
          <w:sz w:val="28"/>
          <w:szCs w:val="28"/>
        </w:rPr>
      </w:pPr>
      <w:r w:rsidRPr="00AD1EE6">
        <w:rPr>
          <w:sz w:val="28"/>
          <w:szCs w:val="28"/>
        </w:rPr>
        <w:t>- продолжения практики согласованных действий органов местного самоуправления с федеральными органами государственной власти в части мониторинга соблюдения налогового законодательства, укрепления платежной дисциплины и сокращения  задолженности по платежам в бюджет;</w:t>
      </w:r>
    </w:p>
    <w:p w:rsidR="003D3F8C" w:rsidRPr="00AD1EE6" w:rsidRDefault="003D3F8C" w:rsidP="006E418A">
      <w:pPr>
        <w:ind w:firstLine="709"/>
        <w:jc w:val="both"/>
        <w:rPr>
          <w:sz w:val="28"/>
          <w:szCs w:val="28"/>
        </w:rPr>
      </w:pPr>
      <w:r w:rsidRPr="00AD1EE6">
        <w:rPr>
          <w:sz w:val="28"/>
          <w:szCs w:val="28"/>
        </w:rPr>
        <w:t>- обеспечения высокого уровня информированности налогоплательщиков в части исполнения ими обязанности по уплате налогов.</w:t>
      </w:r>
    </w:p>
    <w:p w:rsidR="003D3F8C" w:rsidRPr="00AD1EE6" w:rsidRDefault="003D3F8C" w:rsidP="006E418A">
      <w:pPr>
        <w:ind w:firstLine="709"/>
        <w:jc w:val="both"/>
        <w:rPr>
          <w:sz w:val="28"/>
          <w:szCs w:val="28"/>
        </w:rPr>
      </w:pPr>
      <w:r w:rsidRPr="00AD1EE6">
        <w:rPr>
          <w:sz w:val="28"/>
          <w:szCs w:val="28"/>
        </w:rPr>
        <w:t xml:space="preserve">Увеличение неналоговых доходов бюджета </w:t>
      </w:r>
      <w:r>
        <w:rPr>
          <w:rStyle w:val="FontStyle12"/>
          <w:sz w:val="28"/>
          <w:szCs w:val="28"/>
        </w:rPr>
        <w:t>городского округа</w:t>
      </w:r>
      <w:r w:rsidRPr="00AD1EE6">
        <w:rPr>
          <w:sz w:val="28"/>
          <w:szCs w:val="28"/>
        </w:rPr>
        <w:t xml:space="preserve"> должно быть обеспечено за счет:</w:t>
      </w:r>
    </w:p>
    <w:p w:rsidR="003D3F8C" w:rsidRPr="00AD1EE6" w:rsidRDefault="003D3F8C" w:rsidP="006E418A">
      <w:pPr>
        <w:ind w:firstLine="709"/>
        <w:jc w:val="both"/>
        <w:rPr>
          <w:sz w:val="28"/>
          <w:szCs w:val="28"/>
        </w:rPr>
      </w:pPr>
      <w:r w:rsidRPr="00AD1EE6">
        <w:rPr>
          <w:sz w:val="28"/>
          <w:szCs w:val="28"/>
        </w:rPr>
        <w:t>- эффективного управления муниципальной собственностью, предусматривающего выявление неиспользуемых основных фондов, вовлечение максимального количества объектов муниципальной собственности в оборот хозяйствования, активизацию работы, направленной  на повышение эффективности использования природных ресурсов и на рост доходов, получаемых от их использования в виде арендных платежей.</w:t>
      </w:r>
    </w:p>
    <w:p w:rsidR="003D3F8C" w:rsidRPr="00AD1EE6" w:rsidRDefault="003D3F8C" w:rsidP="006E418A">
      <w:pPr>
        <w:ind w:firstLine="709"/>
        <w:jc w:val="both"/>
        <w:rPr>
          <w:rStyle w:val="FontStyle12"/>
        </w:rPr>
      </w:pPr>
    </w:p>
    <w:p w:rsidR="003D3F8C" w:rsidRPr="00AD1EE6" w:rsidRDefault="003D3F8C" w:rsidP="006E418A">
      <w:pPr>
        <w:pStyle w:val="Style2"/>
        <w:spacing w:line="240" w:lineRule="auto"/>
        <w:jc w:val="center"/>
        <w:rPr>
          <w:rStyle w:val="FontStyle12"/>
          <w:rFonts w:cs="Times New Roman"/>
          <w:sz w:val="28"/>
          <w:szCs w:val="28"/>
        </w:rPr>
      </w:pPr>
      <w:r w:rsidRPr="00AD1EE6">
        <w:rPr>
          <w:rStyle w:val="FontStyle22"/>
          <w:rFonts w:cs="Times New Roman"/>
          <w:sz w:val="28"/>
          <w:szCs w:val="28"/>
        </w:rPr>
        <w:t>Направления долговой политики на долгосрочный период</w:t>
      </w:r>
    </w:p>
    <w:p w:rsidR="003D3F8C" w:rsidRPr="00AD1EE6" w:rsidRDefault="003D3F8C" w:rsidP="006E418A">
      <w:pPr>
        <w:pStyle w:val="Style2"/>
        <w:spacing w:line="240" w:lineRule="auto"/>
        <w:rPr>
          <w:rStyle w:val="FontStyle12"/>
          <w:rFonts w:cs="Times New Roman"/>
          <w:sz w:val="20"/>
          <w:szCs w:val="20"/>
        </w:rPr>
      </w:pPr>
    </w:p>
    <w:p w:rsidR="003D3F8C" w:rsidRPr="00AD1EE6" w:rsidRDefault="003D3F8C" w:rsidP="006E418A">
      <w:pPr>
        <w:ind w:firstLine="709"/>
        <w:jc w:val="both"/>
        <w:rPr>
          <w:sz w:val="28"/>
          <w:szCs w:val="28"/>
        </w:rPr>
      </w:pPr>
      <w:r w:rsidRPr="00AD1EE6">
        <w:rPr>
          <w:sz w:val="28"/>
          <w:szCs w:val="28"/>
        </w:rPr>
        <w:t xml:space="preserve">Долговая политика является неотъемлемой частью бюджетной </w:t>
      </w:r>
      <w:r>
        <w:rPr>
          <w:sz w:val="28"/>
          <w:szCs w:val="28"/>
        </w:rPr>
        <w:t xml:space="preserve">                           </w:t>
      </w:r>
      <w:r w:rsidRPr="00AD1EE6">
        <w:rPr>
          <w:sz w:val="28"/>
          <w:szCs w:val="28"/>
        </w:rPr>
        <w:t xml:space="preserve">и налоговой политики, непосредственно связана с бюджетным процессом </w:t>
      </w:r>
      <w:r>
        <w:rPr>
          <w:sz w:val="28"/>
          <w:szCs w:val="28"/>
        </w:rPr>
        <w:t xml:space="preserve">                     </w:t>
      </w:r>
      <w:r w:rsidRPr="00AD1EE6">
        <w:rPr>
          <w:sz w:val="28"/>
          <w:szCs w:val="28"/>
        </w:rPr>
        <w:t xml:space="preserve">в </w:t>
      </w:r>
      <w:r>
        <w:rPr>
          <w:sz w:val="28"/>
          <w:szCs w:val="28"/>
        </w:rPr>
        <w:t>городском округе</w:t>
      </w:r>
      <w:r w:rsidRPr="00AD1EE6">
        <w:rPr>
          <w:sz w:val="28"/>
          <w:szCs w:val="28"/>
        </w:rPr>
        <w:t xml:space="preserve">, а также определяет приоритеты и общие направления деятельности по управлению муниципальным долгом </w:t>
      </w:r>
      <w:r>
        <w:rPr>
          <w:sz w:val="28"/>
          <w:szCs w:val="28"/>
        </w:rPr>
        <w:t>округа</w:t>
      </w:r>
      <w:r w:rsidRPr="00AD1EE6">
        <w:rPr>
          <w:sz w:val="28"/>
          <w:szCs w:val="28"/>
        </w:rPr>
        <w:t>.</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Fonts w:ascii="Times New Roman" w:hAnsi="Times New Roman" w:cs="Times New Roman"/>
          <w:color w:val="000000"/>
          <w:sz w:val="28"/>
          <w:szCs w:val="28"/>
        </w:rPr>
        <w:t xml:space="preserve">Основными целями </w:t>
      </w:r>
      <w:r w:rsidRPr="00AD1EE6">
        <w:rPr>
          <w:rStyle w:val="FontStyle25"/>
          <w:rFonts w:cs="Times New Roman"/>
          <w:sz w:val="28"/>
          <w:szCs w:val="28"/>
        </w:rPr>
        <w:t>долговой политики являются:</w:t>
      </w:r>
    </w:p>
    <w:p w:rsidR="003D3F8C" w:rsidRPr="00AD1EE6" w:rsidRDefault="003D3F8C" w:rsidP="006E418A">
      <w:pPr>
        <w:ind w:firstLine="709"/>
        <w:jc w:val="both"/>
        <w:rPr>
          <w:sz w:val="28"/>
          <w:szCs w:val="28"/>
        </w:rPr>
      </w:pPr>
      <w:r w:rsidRPr="00AD1EE6">
        <w:rPr>
          <w:rStyle w:val="FontStyle25"/>
          <w:sz w:val="28"/>
          <w:szCs w:val="28"/>
        </w:rPr>
        <w:t xml:space="preserve">- обеспечение сбалансированности бюджета </w:t>
      </w:r>
      <w:r>
        <w:rPr>
          <w:rStyle w:val="FontStyle25"/>
          <w:sz w:val="28"/>
          <w:szCs w:val="28"/>
        </w:rPr>
        <w:t>округа</w:t>
      </w:r>
      <w:r w:rsidRPr="00AD1EE6">
        <w:rPr>
          <w:rStyle w:val="FontStyle25"/>
          <w:sz w:val="28"/>
          <w:szCs w:val="28"/>
        </w:rPr>
        <w:t xml:space="preserve"> при безусловном выполнении принятых обязательств;</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соблюдение норм и ограничений, установленных Бюджетным кодексом Российской Федерации;</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поддержание умеренной долговой нагрузки на бюджет;</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своевременное исполнение долговых обязательств;</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обеспечение прозрачности процессов управления муниципальным долгом.</w:t>
      </w:r>
    </w:p>
    <w:p w:rsidR="003D3F8C" w:rsidRPr="00AD1EE6" w:rsidRDefault="003D3F8C" w:rsidP="006E418A">
      <w:pPr>
        <w:pStyle w:val="Style6"/>
        <w:widowControl/>
        <w:spacing w:line="240" w:lineRule="auto"/>
        <w:ind w:firstLine="851"/>
        <w:rPr>
          <w:rStyle w:val="FontStyle25"/>
          <w:rFonts w:cs="Times New Roman"/>
          <w:sz w:val="28"/>
          <w:szCs w:val="28"/>
        </w:rPr>
      </w:pPr>
      <w:r w:rsidRPr="00AD1EE6">
        <w:rPr>
          <w:rStyle w:val="FontStyle25"/>
          <w:rFonts w:cs="Times New Roman"/>
          <w:sz w:val="28"/>
          <w:szCs w:val="28"/>
        </w:rPr>
        <w:t>Реализация долговой политики направлена на решение следующих задач:</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поддержание величины муниципального долга на экономически безопасном уровне;</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xml:space="preserve">- равномерное распределение долговой нагрузки на бюджет </w:t>
      </w:r>
      <w:r>
        <w:rPr>
          <w:rStyle w:val="FontStyle25"/>
          <w:rFonts w:cs="Times New Roman"/>
          <w:sz w:val="28"/>
          <w:szCs w:val="28"/>
        </w:rPr>
        <w:t xml:space="preserve">округа                  </w:t>
      </w:r>
      <w:r w:rsidRPr="00AD1EE6">
        <w:rPr>
          <w:rStyle w:val="FontStyle25"/>
          <w:rFonts w:cs="Times New Roman"/>
          <w:sz w:val="28"/>
          <w:szCs w:val="28"/>
        </w:rPr>
        <w:t xml:space="preserve"> во времени;</w:t>
      </w:r>
      <w:r>
        <w:rPr>
          <w:rStyle w:val="FontStyle25"/>
          <w:rFonts w:cs="Times New Roman"/>
          <w:sz w:val="28"/>
          <w:szCs w:val="28"/>
        </w:rPr>
        <w:t xml:space="preserve"> </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минимизация стоимости заимствований;</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xml:space="preserve">- сохранение репутации </w:t>
      </w:r>
      <w:r>
        <w:rPr>
          <w:rStyle w:val="FontStyle25"/>
          <w:rFonts w:cs="Times New Roman"/>
          <w:sz w:val="28"/>
          <w:szCs w:val="28"/>
        </w:rPr>
        <w:t>округа</w:t>
      </w:r>
      <w:r w:rsidRPr="00AD1EE6">
        <w:rPr>
          <w:rStyle w:val="FontStyle25"/>
          <w:rFonts w:cs="Times New Roman"/>
          <w:sz w:val="28"/>
          <w:szCs w:val="28"/>
        </w:rPr>
        <w:t xml:space="preserve"> как надежного заемщика, безупречно </w:t>
      </w:r>
      <w:r>
        <w:rPr>
          <w:rStyle w:val="FontStyle25"/>
          <w:rFonts w:cs="Times New Roman"/>
          <w:sz w:val="28"/>
          <w:szCs w:val="28"/>
        </w:rPr>
        <w:t xml:space="preserve">                </w:t>
      </w:r>
      <w:r w:rsidRPr="00AD1EE6">
        <w:rPr>
          <w:rStyle w:val="FontStyle25"/>
          <w:rFonts w:cs="Times New Roman"/>
          <w:sz w:val="28"/>
          <w:szCs w:val="28"/>
        </w:rPr>
        <w:t>и своевременно выполняющего финансовые обязательства;</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xml:space="preserve">- гибкое реагирование на изменяющиеся условия финансовых рынков </w:t>
      </w:r>
      <w:r>
        <w:rPr>
          <w:rStyle w:val="FontStyle25"/>
          <w:rFonts w:cs="Times New Roman"/>
          <w:sz w:val="28"/>
          <w:szCs w:val="28"/>
        </w:rPr>
        <w:t xml:space="preserve">             </w:t>
      </w:r>
      <w:r w:rsidRPr="00AD1EE6">
        <w:rPr>
          <w:rStyle w:val="FontStyle25"/>
          <w:rFonts w:cs="Times New Roman"/>
          <w:sz w:val="28"/>
          <w:szCs w:val="28"/>
        </w:rPr>
        <w:t>и использование наиболее благоприятных форм заимствований;</w:t>
      </w:r>
    </w:p>
    <w:p w:rsidR="003D3F8C" w:rsidRPr="00AD1EE6" w:rsidRDefault="003D3F8C" w:rsidP="006E418A">
      <w:pPr>
        <w:pStyle w:val="Style6"/>
        <w:widowControl/>
        <w:spacing w:line="240" w:lineRule="auto"/>
        <w:ind w:firstLine="709"/>
        <w:rPr>
          <w:rStyle w:val="FontStyle25"/>
          <w:rFonts w:cs="Times New Roman"/>
          <w:sz w:val="28"/>
          <w:szCs w:val="28"/>
        </w:rPr>
      </w:pPr>
      <w:r w:rsidRPr="00AD1EE6">
        <w:rPr>
          <w:rStyle w:val="FontStyle25"/>
          <w:rFonts w:cs="Times New Roman"/>
          <w:sz w:val="28"/>
          <w:szCs w:val="28"/>
        </w:rPr>
        <w:t xml:space="preserve">- принятие новых долговых обязательств исходя из принципа исполнения всех обязательств, своевременно и в полном объеме, а также из </w:t>
      </w:r>
      <w:r>
        <w:rPr>
          <w:rStyle w:val="FontStyle25"/>
          <w:rFonts w:cs="Times New Roman"/>
          <w:sz w:val="28"/>
          <w:szCs w:val="28"/>
        </w:rPr>
        <w:t>результатов исполнения бюджета округа</w:t>
      </w:r>
      <w:r w:rsidRPr="00AD1EE6">
        <w:rPr>
          <w:rStyle w:val="FontStyle25"/>
          <w:rFonts w:cs="Times New Roman"/>
          <w:sz w:val="28"/>
          <w:szCs w:val="28"/>
        </w:rPr>
        <w:t>;</w:t>
      </w:r>
    </w:p>
    <w:p w:rsidR="003D3F8C" w:rsidRPr="00AD1EE6" w:rsidRDefault="003D3F8C" w:rsidP="006E418A">
      <w:pPr>
        <w:pStyle w:val="ConsPlusNormal"/>
        <w:ind w:firstLine="709"/>
        <w:jc w:val="both"/>
        <w:rPr>
          <w:rFonts w:ascii="Times New Roman" w:hAnsi="Times New Roman" w:cs="Times New Roman"/>
          <w:sz w:val="28"/>
          <w:szCs w:val="28"/>
        </w:rPr>
      </w:pPr>
      <w:r w:rsidRPr="00AD1EE6">
        <w:rPr>
          <w:rFonts w:ascii="Times New Roman" w:hAnsi="Times New Roman" w:cs="Times New Roman"/>
          <w:sz w:val="28"/>
          <w:szCs w:val="28"/>
        </w:rPr>
        <w:t>Основными мероприятиями долговой политики являются:</w:t>
      </w:r>
    </w:p>
    <w:p w:rsidR="003D3F8C" w:rsidRPr="00AD1EE6" w:rsidRDefault="003D3F8C" w:rsidP="006E418A">
      <w:pPr>
        <w:pStyle w:val="Style6"/>
        <w:widowControl/>
        <w:spacing w:line="240" w:lineRule="auto"/>
        <w:rPr>
          <w:rStyle w:val="FontStyle12"/>
          <w:rFonts w:cs="Times New Roman"/>
          <w:sz w:val="28"/>
          <w:szCs w:val="28"/>
        </w:rPr>
      </w:pPr>
      <w:r w:rsidRPr="00AD1EE6">
        <w:rPr>
          <w:rStyle w:val="FontStyle19"/>
          <w:rFonts w:cs="Times New Roman"/>
          <w:sz w:val="28"/>
          <w:szCs w:val="28"/>
        </w:rPr>
        <w:t xml:space="preserve">- </w:t>
      </w:r>
      <w:r w:rsidRPr="00AD1EE6">
        <w:rPr>
          <w:rStyle w:val="FontStyle12"/>
          <w:rFonts w:cs="Times New Roman"/>
          <w:sz w:val="28"/>
          <w:szCs w:val="28"/>
        </w:rPr>
        <w:t>мобилизация доходов в бюджет с целью снижения удельного веса объема муниципального долга в объеме доходов бюджета без учета безвозмездных поступлений;</w:t>
      </w:r>
    </w:p>
    <w:p w:rsidR="003D3F8C" w:rsidRPr="00AD1EE6" w:rsidRDefault="003D3F8C" w:rsidP="006E418A">
      <w:pPr>
        <w:pStyle w:val="Style6"/>
        <w:widowControl/>
        <w:spacing w:line="240" w:lineRule="auto"/>
        <w:rPr>
          <w:rStyle w:val="FontStyle12"/>
          <w:rFonts w:cs="Times New Roman"/>
          <w:sz w:val="28"/>
          <w:szCs w:val="28"/>
        </w:rPr>
      </w:pPr>
      <w:r w:rsidRPr="00AD1EE6">
        <w:rPr>
          <w:rStyle w:val="FontStyle12"/>
          <w:rFonts w:cs="Times New Roman"/>
          <w:sz w:val="28"/>
          <w:szCs w:val="28"/>
        </w:rPr>
        <w:t>- оптимизация расходных обязательств с целью снижения дефицита бюджета Грайворонского</w:t>
      </w:r>
      <w:r>
        <w:rPr>
          <w:rStyle w:val="FontStyle12"/>
          <w:rFonts w:cs="Times New Roman"/>
          <w:sz w:val="28"/>
          <w:szCs w:val="28"/>
        </w:rPr>
        <w:t xml:space="preserve"> городского округа</w:t>
      </w:r>
      <w:r w:rsidRPr="00AD1EE6">
        <w:rPr>
          <w:rStyle w:val="FontStyle12"/>
          <w:rFonts w:cs="Times New Roman"/>
          <w:sz w:val="28"/>
          <w:szCs w:val="28"/>
        </w:rPr>
        <w:t xml:space="preserve"> и уменьшения потребности </w:t>
      </w:r>
      <w:r>
        <w:rPr>
          <w:rStyle w:val="FontStyle12"/>
          <w:rFonts w:cs="Times New Roman"/>
          <w:sz w:val="28"/>
          <w:szCs w:val="28"/>
        </w:rPr>
        <w:t xml:space="preserve">                        </w:t>
      </w:r>
      <w:r w:rsidRPr="00AD1EE6">
        <w:rPr>
          <w:rStyle w:val="FontStyle12"/>
          <w:rFonts w:cs="Times New Roman"/>
          <w:sz w:val="28"/>
          <w:szCs w:val="28"/>
        </w:rPr>
        <w:t>в муниципальных заимствованиях;</w:t>
      </w:r>
    </w:p>
    <w:p w:rsidR="003D3F8C" w:rsidRPr="00AD1EE6" w:rsidRDefault="003D3F8C" w:rsidP="006E418A">
      <w:pPr>
        <w:pStyle w:val="Style6"/>
        <w:widowControl/>
        <w:spacing w:line="240" w:lineRule="auto"/>
        <w:rPr>
          <w:rStyle w:val="FontStyle12"/>
          <w:rFonts w:cs="Times New Roman"/>
          <w:sz w:val="28"/>
          <w:szCs w:val="28"/>
        </w:rPr>
      </w:pPr>
      <w:r w:rsidRPr="00AD1EE6">
        <w:rPr>
          <w:rStyle w:val="FontStyle12"/>
          <w:rFonts w:cs="Times New Roman"/>
          <w:sz w:val="28"/>
          <w:szCs w:val="28"/>
        </w:rPr>
        <w:t>- планирование расходов на обслуживание муниципального долга Грайворонского</w:t>
      </w:r>
      <w:r>
        <w:rPr>
          <w:rStyle w:val="FontStyle12"/>
          <w:rFonts w:cs="Times New Roman"/>
          <w:sz w:val="28"/>
          <w:szCs w:val="28"/>
        </w:rPr>
        <w:t xml:space="preserve"> городского округа</w:t>
      </w:r>
      <w:r w:rsidRPr="00AD1EE6">
        <w:rPr>
          <w:rStyle w:val="FontStyle12"/>
          <w:rFonts w:cs="Times New Roman"/>
          <w:sz w:val="28"/>
          <w:szCs w:val="28"/>
        </w:rPr>
        <w:t xml:space="preserve"> в объеме не выше 10</w:t>
      </w:r>
      <w:r w:rsidRPr="00AD1EE6">
        <w:rPr>
          <w:rFonts w:ascii="Times New Roman" w:hAnsi="Times New Roman" w:cs="Times New Roman"/>
          <w:sz w:val="28"/>
          <w:szCs w:val="28"/>
        </w:rPr>
        <w:t xml:space="preserve"> процентов</w:t>
      </w:r>
      <w:r w:rsidRPr="00AD1EE6">
        <w:rPr>
          <w:rStyle w:val="FontStyle12"/>
          <w:rFonts w:cs="Times New Roman"/>
          <w:sz w:val="28"/>
          <w:szCs w:val="28"/>
        </w:rPr>
        <w:t xml:space="preserve"> </w:t>
      </w:r>
      <w:r>
        <w:rPr>
          <w:rStyle w:val="FontStyle12"/>
          <w:rFonts w:cs="Times New Roman"/>
          <w:sz w:val="28"/>
          <w:szCs w:val="28"/>
        </w:rPr>
        <w:t xml:space="preserve">                           </w:t>
      </w:r>
      <w:r w:rsidRPr="00AD1EE6">
        <w:rPr>
          <w:rStyle w:val="FontStyle12"/>
          <w:rFonts w:cs="Times New Roman"/>
          <w:sz w:val="28"/>
          <w:szCs w:val="28"/>
        </w:rPr>
        <w:t xml:space="preserve">от утвержденной общей суммы расходов бюджета </w:t>
      </w:r>
      <w:r>
        <w:rPr>
          <w:rStyle w:val="FontStyle12"/>
          <w:rFonts w:cs="Times New Roman"/>
          <w:sz w:val="28"/>
          <w:szCs w:val="28"/>
        </w:rPr>
        <w:t>округа</w:t>
      </w:r>
      <w:r w:rsidRPr="00AD1EE6">
        <w:rPr>
          <w:rStyle w:val="FontStyle12"/>
          <w:rFonts w:cs="Times New Roman"/>
          <w:sz w:val="28"/>
          <w:szCs w:val="28"/>
        </w:rPr>
        <w:t xml:space="preserve"> за исключением расходов, которые осуществляются за счет субвенций, предоставляемых </w:t>
      </w:r>
      <w:r>
        <w:rPr>
          <w:rStyle w:val="FontStyle12"/>
          <w:rFonts w:cs="Times New Roman"/>
          <w:sz w:val="28"/>
          <w:szCs w:val="28"/>
        </w:rPr>
        <w:t xml:space="preserve">                     </w:t>
      </w:r>
      <w:r w:rsidRPr="00AD1EE6">
        <w:rPr>
          <w:rStyle w:val="FontStyle12"/>
          <w:rFonts w:cs="Times New Roman"/>
          <w:sz w:val="28"/>
          <w:szCs w:val="28"/>
        </w:rPr>
        <w:t>из бюджетов бюджетной системы Российской Федерации;</w:t>
      </w:r>
    </w:p>
    <w:p w:rsidR="003D3F8C" w:rsidRPr="00AD1EE6" w:rsidRDefault="003D3F8C" w:rsidP="006E418A">
      <w:pPr>
        <w:pStyle w:val="Style6"/>
        <w:widowControl/>
        <w:spacing w:line="240" w:lineRule="auto"/>
        <w:rPr>
          <w:rStyle w:val="FontStyle19"/>
          <w:rFonts w:cs="Times New Roman"/>
          <w:sz w:val="28"/>
          <w:szCs w:val="28"/>
        </w:rPr>
      </w:pPr>
      <w:r w:rsidRPr="00AD1EE6">
        <w:rPr>
          <w:rStyle w:val="FontStyle12"/>
          <w:rFonts w:cs="Times New Roman"/>
          <w:sz w:val="28"/>
          <w:szCs w:val="28"/>
        </w:rPr>
        <w:t xml:space="preserve">- </w:t>
      </w:r>
      <w:r w:rsidRPr="00AD1EE6">
        <w:rPr>
          <w:rFonts w:ascii="Times New Roman" w:hAnsi="Times New Roman" w:cs="Times New Roman"/>
          <w:sz w:val="28"/>
          <w:szCs w:val="28"/>
        </w:rPr>
        <w:t xml:space="preserve">гибкое реагирование на изменяющиеся условия финансовых рынков, </w:t>
      </w:r>
      <w:r w:rsidRPr="00AD1EE6">
        <w:rPr>
          <w:rStyle w:val="FontStyle12"/>
          <w:rFonts w:cs="Times New Roman"/>
          <w:sz w:val="28"/>
          <w:szCs w:val="28"/>
        </w:rPr>
        <w:t xml:space="preserve">проведение мониторинга процентных ставок по кредитам, привлекаемым </w:t>
      </w:r>
      <w:r>
        <w:rPr>
          <w:rStyle w:val="FontStyle12"/>
          <w:rFonts w:cs="Times New Roman"/>
          <w:sz w:val="28"/>
          <w:szCs w:val="28"/>
        </w:rPr>
        <w:t xml:space="preserve">                   </w:t>
      </w:r>
      <w:r w:rsidRPr="00AD1EE6">
        <w:rPr>
          <w:rStyle w:val="FontStyle12"/>
          <w:rFonts w:cs="Times New Roman"/>
          <w:sz w:val="28"/>
          <w:szCs w:val="28"/>
        </w:rPr>
        <w:t>в бюджеты б</w:t>
      </w:r>
      <w:r w:rsidRPr="00AD1EE6">
        <w:rPr>
          <w:rStyle w:val="FontStyle19"/>
          <w:rFonts w:cs="Times New Roman"/>
          <w:sz w:val="28"/>
          <w:szCs w:val="28"/>
        </w:rPr>
        <w:t>юджетной системы;</w:t>
      </w:r>
    </w:p>
    <w:p w:rsidR="003D3F8C" w:rsidRPr="00AD1EE6" w:rsidRDefault="003D3F8C" w:rsidP="006E418A">
      <w:pPr>
        <w:pStyle w:val="ConsPlusNormal"/>
        <w:ind w:firstLine="709"/>
        <w:jc w:val="both"/>
        <w:rPr>
          <w:rFonts w:ascii="Times New Roman" w:hAnsi="Times New Roman" w:cs="Times New Roman"/>
          <w:sz w:val="28"/>
          <w:szCs w:val="28"/>
        </w:rPr>
      </w:pPr>
      <w:r w:rsidRPr="00AD1EE6">
        <w:rPr>
          <w:rFonts w:ascii="Times New Roman" w:hAnsi="Times New Roman" w:cs="Times New Roman"/>
          <w:sz w:val="28"/>
          <w:szCs w:val="28"/>
        </w:rPr>
        <w:t>- учет информации о муниципальном долге</w:t>
      </w:r>
      <w:r>
        <w:rPr>
          <w:rFonts w:ascii="Times New Roman" w:hAnsi="Times New Roman" w:cs="Times New Roman"/>
          <w:sz w:val="28"/>
          <w:szCs w:val="28"/>
        </w:rPr>
        <w:t xml:space="preserve"> округа</w:t>
      </w:r>
      <w:r w:rsidRPr="00AD1EE6">
        <w:rPr>
          <w:rFonts w:ascii="Times New Roman" w:hAnsi="Times New Roman" w:cs="Times New Roman"/>
          <w:sz w:val="28"/>
          <w:szCs w:val="28"/>
        </w:rPr>
        <w:t>, формирование отчетности о муниципальных долговых обязательствах</w:t>
      </w:r>
      <w:r>
        <w:rPr>
          <w:rFonts w:ascii="Times New Roman" w:hAnsi="Times New Roman" w:cs="Times New Roman"/>
          <w:sz w:val="28"/>
          <w:szCs w:val="28"/>
        </w:rPr>
        <w:t xml:space="preserve"> округа</w:t>
      </w:r>
      <w:r w:rsidRPr="00AD1EE6">
        <w:rPr>
          <w:rFonts w:ascii="Times New Roman" w:hAnsi="Times New Roman" w:cs="Times New Roman"/>
          <w:sz w:val="28"/>
          <w:szCs w:val="28"/>
        </w:rPr>
        <w:t>;</w:t>
      </w:r>
    </w:p>
    <w:p w:rsidR="003D3F8C" w:rsidRPr="00AD1EE6" w:rsidRDefault="003D3F8C" w:rsidP="006E418A">
      <w:pPr>
        <w:shd w:val="clear" w:color="auto" w:fill="FFFFFF"/>
        <w:ind w:firstLine="709"/>
        <w:jc w:val="both"/>
        <w:textAlignment w:val="baseline"/>
        <w:rPr>
          <w:sz w:val="28"/>
          <w:szCs w:val="28"/>
        </w:rPr>
      </w:pPr>
      <w:r w:rsidRPr="00AD1EE6">
        <w:rPr>
          <w:sz w:val="28"/>
          <w:szCs w:val="28"/>
        </w:rPr>
        <w:t xml:space="preserve">- своевременное и полное исполнение долговых обязательств </w:t>
      </w:r>
      <w:r>
        <w:rPr>
          <w:sz w:val="28"/>
          <w:szCs w:val="28"/>
        </w:rPr>
        <w:t>округа</w:t>
      </w:r>
      <w:r w:rsidRPr="00AD1EE6">
        <w:rPr>
          <w:sz w:val="28"/>
          <w:szCs w:val="28"/>
        </w:rPr>
        <w:t>.</w:t>
      </w:r>
    </w:p>
    <w:p w:rsidR="003D3F8C" w:rsidRPr="00AD1EE6" w:rsidRDefault="003D3F8C" w:rsidP="006E418A">
      <w:pPr>
        <w:pStyle w:val="Style2"/>
        <w:widowControl/>
        <w:spacing w:line="240" w:lineRule="auto"/>
        <w:rPr>
          <w:rStyle w:val="FontStyle12"/>
          <w:rFonts w:cs="Times New Roman"/>
          <w:sz w:val="20"/>
          <w:szCs w:val="20"/>
        </w:rPr>
      </w:pPr>
    </w:p>
    <w:p w:rsidR="003D3F8C" w:rsidRPr="00AD1EE6" w:rsidRDefault="003D3F8C" w:rsidP="006E418A">
      <w:pPr>
        <w:pStyle w:val="Style2"/>
        <w:widowControl/>
        <w:spacing w:line="240" w:lineRule="auto"/>
        <w:ind w:left="709" w:right="708" w:firstLine="0"/>
        <w:jc w:val="center"/>
        <w:rPr>
          <w:rStyle w:val="FontStyle12"/>
          <w:rFonts w:cs="Times New Roman"/>
          <w:b/>
          <w:bCs/>
          <w:sz w:val="28"/>
          <w:szCs w:val="28"/>
        </w:rPr>
      </w:pPr>
      <w:r w:rsidRPr="00AD1EE6">
        <w:rPr>
          <w:rStyle w:val="FontStyle12"/>
          <w:rFonts w:cs="Times New Roman"/>
          <w:b/>
          <w:bCs/>
          <w:sz w:val="28"/>
          <w:szCs w:val="28"/>
        </w:rPr>
        <w:t>8. Подходы к прогнозированию и показатели финансового</w:t>
      </w:r>
    </w:p>
    <w:p w:rsidR="003D3F8C" w:rsidRPr="00AD1EE6" w:rsidRDefault="003D3F8C" w:rsidP="006E418A">
      <w:pPr>
        <w:pStyle w:val="Style2"/>
        <w:widowControl/>
        <w:spacing w:line="240" w:lineRule="auto"/>
        <w:ind w:left="709" w:right="708" w:firstLine="0"/>
        <w:jc w:val="center"/>
        <w:rPr>
          <w:rStyle w:val="FontStyle12"/>
          <w:rFonts w:cs="Times New Roman"/>
          <w:b/>
          <w:bCs/>
          <w:sz w:val="28"/>
          <w:szCs w:val="28"/>
        </w:rPr>
      </w:pPr>
      <w:r w:rsidRPr="00AD1EE6">
        <w:rPr>
          <w:rStyle w:val="FontStyle12"/>
          <w:rFonts w:cs="Times New Roman"/>
          <w:b/>
          <w:bCs/>
          <w:sz w:val="28"/>
          <w:szCs w:val="28"/>
        </w:rPr>
        <w:t xml:space="preserve">обеспечения муниципальных программ </w:t>
      </w:r>
    </w:p>
    <w:p w:rsidR="003D3F8C" w:rsidRPr="00AD1EE6" w:rsidRDefault="003D3F8C" w:rsidP="006E418A">
      <w:pPr>
        <w:pStyle w:val="Style2"/>
        <w:widowControl/>
        <w:spacing w:line="240" w:lineRule="auto"/>
        <w:ind w:left="709" w:right="708" w:firstLine="0"/>
        <w:jc w:val="center"/>
        <w:rPr>
          <w:rStyle w:val="FontStyle12"/>
          <w:rFonts w:cs="Times New Roman"/>
          <w:b/>
          <w:bCs/>
          <w:sz w:val="28"/>
          <w:szCs w:val="28"/>
        </w:rPr>
      </w:pPr>
      <w:r w:rsidRPr="00AD1EE6">
        <w:rPr>
          <w:rStyle w:val="FontStyle12"/>
          <w:rFonts w:cs="Times New Roman"/>
          <w:b/>
          <w:bCs/>
          <w:sz w:val="28"/>
          <w:szCs w:val="28"/>
        </w:rPr>
        <w:t>Грайворонского</w:t>
      </w:r>
      <w:r>
        <w:rPr>
          <w:rStyle w:val="FontStyle12"/>
          <w:rFonts w:cs="Times New Roman"/>
          <w:b/>
          <w:bCs/>
          <w:sz w:val="28"/>
          <w:szCs w:val="28"/>
        </w:rPr>
        <w:t xml:space="preserve"> городского округа</w:t>
      </w:r>
    </w:p>
    <w:p w:rsidR="003D3F8C" w:rsidRPr="00AD1EE6" w:rsidRDefault="003D3F8C" w:rsidP="006E418A">
      <w:pPr>
        <w:pStyle w:val="Style2"/>
        <w:widowControl/>
        <w:spacing w:line="240" w:lineRule="auto"/>
        <w:jc w:val="center"/>
        <w:rPr>
          <w:rStyle w:val="FontStyle12"/>
          <w:rFonts w:cs="Times New Roman"/>
          <w:sz w:val="20"/>
          <w:szCs w:val="20"/>
        </w:rPr>
      </w:pPr>
    </w:p>
    <w:p w:rsidR="003D3F8C" w:rsidRPr="00AD1EE6" w:rsidRDefault="003D3F8C" w:rsidP="006E418A">
      <w:pPr>
        <w:pStyle w:val="a"/>
        <w:spacing w:line="240" w:lineRule="auto"/>
        <w:ind w:firstLine="709"/>
        <w:rPr>
          <w:rFonts w:ascii="Times New Roman" w:hAnsi="Times New Roman" w:cs="Times New Roman"/>
          <w:sz w:val="28"/>
          <w:szCs w:val="28"/>
        </w:rPr>
      </w:pPr>
      <w:r w:rsidRPr="00AD1EE6">
        <w:rPr>
          <w:rFonts w:ascii="Times New Roman" w:hAnsi="Times New Roman" w:cs="Times New Roman"/>
          <w:sz w:val="28"/>
          <w:szCs w:val="28"/>
        </w:rPr>
        <w:t>Бюджетный прогноз сформирован на основе утвержденных</w:t>
      </w:r>
      <w:r>
        <w:rPr>
          <w:rFonts w:ascii="Times New Roman" w:hAnsi="Times New Roman" w:cs="Times New Roman"/>
          <w:sz w:val="28"/>
          <w:szCs w:val="28"/>
        </w:rPr>
        <w:t xml:space="preserve">                               </w:t>
      </w:r>
      <w:r w:rsidRPr="00AD1EE6">
        <w:rPr>
          <w:rFonts w:ascii="Times New Roman" w:hAnsi="Times New Roman" w:cs="Times New Roman"/>
          <w:sz w:val="28"/>
          <w:szCs w:val="28"/>
        </w:rPr>
        <w:t>1</w:t>
      </w:r>
      <w:r>
        <w:rPr>
          <w:rFonts w:ascii="Times New Roman" w:hAnsi="Times New Roman" w:cs="Times New Roman"/>
          <w:sz w:val="28"/>
          <w:szCs w:val="28"/>
        </w:rPr>
        <w:t>4</w:t>
      </w:r>
      <w:r w:rsidRPr="00AD1EE6">
        <w:rPr>
          <w:rFonts w:ascii="Times New Roman" w:hAnsi="Times New Roman" w:cs="Times New Roman"/>
          <w:sz w:val="28"/>
          <w:szCs w:val="28"/>
        </w:rPr>
        <w:t xml:space="preserve"> муниципальных программ, охватывающих все основные сферы (направления) деятельности органов местного самоуправления.</w:t>
      </w:r>
    </w:p>
    <w:p w:rsidR="003D3F8C" w:rsidRPr="00AD1EE6" w:rsidRDefault="003D3F8C" w:rsidP="006E418A">
      <w:pPr>
        <w:pStyle w:val="a"/>
        <w:spacing w:line="240" w:lineRule="auto"/>
        <w:ind w:firstLine="709"/>
        <w:rPr>
          <w:rFonts w:ascii="Times New Roman" w:hAnsi="Times New Roman" w:cs="Times New Roman"/>
          <w:sz w:val="28"/>
          <w:szCs w:val="28"/>
        </w:rPr>
      </w:pPr>
      <w:r w:rsidRPr="00AD1EE6">
        <w:rPr>
          <w:rFonts w:ascii="Times New Roman" w:hAnsi="Times New Roman" w:cs="Times New Roman"/>
          <w:sz w:val="28"/>
          <w:szCs w:val="28"/>
        </w:rPr>
        <w:t xml:space="preserve">Сформированные предельные объемы бюджетных ассигнований </w:t>
      </w:r>
      <w:r>
        <w:rPr>
          <w:rFonts w:ascii="Times New Roman" w:hAnsi="Times New Roman" w:cs="Times New Roman"/>
          <w:sz w:val="28"/>
          <w:szCs w:val="28"/>
        </w:rPr>
        <w:t xml:space="preserve">                       </w:t>
      </w:r>
      <w:r w:rsidRPr="00AD1EE6">
        <w:rPr>
          <w:rFonts w:ascii="Times New Roman" w:hAnsi="Times New Roman" w:cs="Times New Roman"/>
          <w:sz w:val="28"/>
          <w:szCs w:val="28"/>
        </w:rPr>
        <w:t>на реализацию муниципальных программ доводятся до их ответственных исполнителей, которые совместно с соисполнителями и участниками муниципальных программ на последующих этапах должны осуществить распределение указанных предельных объемов по конкретным мероприятиям муниципальных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муниципальных программ, неся ответственность за достижение целевых индикаторов и ожидаемых результатов их реализации.</w:t>
      </w:r>
    </w:p>
    <w:p w:rsidR="003D3F8C" w:rsidRPr="00AD1EE6" w:rsidRDefault="003D3F8C" w:rsidP="006E418A">
      <w:pPr>
        <w:pStyle w:val="Style8"/>
        <w:widowControl/>
        <w:spacing w:line="240" w:lineRule="auto"/>
        <w:ind w:firstLine="709"/>
        <w:rPr>
          <w:rStyle w:val="FontStyle12"/>
          <w:rFonts w:cs="Times New Roman"/>
          <w:sz w:val="28"/>
          <w:szCs w:val="28"/>
        </w:rPr>
      </w:pPr>
      <w:r w:rsidRPr="00AD1EE6">
        <w:rPr>
          <w:rStyle w:val="FontStyle12"/>
          <w:rFonts w:cs="Times New Roman"/>
          <w:sz w:val="28"/>
          <w:szCs w:val="28"/>
        </w:rPr>
        <w:t xml:space="preserve">Направления и мероприятия социально-экономической политики, реализуемые в рамках муниципальных программ </w:t>
      </w:r>
      <w:r>
        <w:rPr>
          <w:rStyle w:val="FontStyle12"/>
          <w:rFonts w:cs="Times New Roman"/>
          <w:sz w:val="28"/>
          <w:szCs w:val="28"/>
        </w:rPr>
        <w:t>округа</w:t>
      </w:r>
      <w:r w:rsidRPr="00AD1EE6">
        <w:rPr>
          <w:rStyle w:val="FontStyle12"/>
          <w:rFonts w:cs="Times New Roman"/>
          <w:sz w:val="28"/>
          <w:szCs w:val="28"/>
        </w:rPr>
        <w:t xml:space="preserve">, должны иметь надежное финансовое обеспечение. При обеспечении сбалансированности бюджета городского округа в долгосрочном периоде должны быть определены объемы финансовых ресурсов, необходимые для достижения конкретных целей и количественно определенных результатов.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 </w:t>
      </w:r>
      <w:r>
        <w:rPr>
          <w:rStyle w:val="FontStyle12"/>
          <w:rFonts w:cs="Times New Roman"/>
          <w:sz w:val="28"/>
          <w:szCs w:val="28"/>
        </w:rPr>
        <w:t>округа</w:t>
      </w:r>
      <w:r w:rsidRPr="00AD1EE6">
        <w:rPr>
          <w:rStyle w:val="FontStyle12"/>
          <w:rFonts w:cs="Times New Roman"/>
          <w:sz w:val="28"/>
          <w:szCs w:val="28"/>
        </w:rPr>
        <w:t xml:space="preserve"> с учетом финансового положения бюджета </w:t>
      </w:r>
      <w:r>
        <w:rPr>
          <w:rStyle w:val="FontStyle12"/>
          <w:rFonts w:cs="Times New Roman"/>
          <w:sz w:val="28"/>
          <w:szCs w:val="28"/>
        </w:rPr>
        <w:t xml:space="preserve">                 </w:t>
      </w:r>
      <w:r w:rsidRPr="00AD1EE6">
        <w:rPr>
          <w:rStyle w:val="FontStyle12"/>
          <w:rFonts w:cs="Times New Roman"/>
          <w:sz w:val="28"/>
          <w:szCs w:val="28"/>
        </w:rPr>
        <w:t>в целом.</w:t>
      </w:r>
    </w:p>
    <w:p w:rsidR="003D3F8C" w:rsidRPr="00AD1EE6" w:rsidRDefault="003D3F8C" w:rsidP="006E418A">
      <w:pPr>
        <w:pStyle w:val="Style8"/>
        <w:widowControl/>
        <w:spacing w:line="240" w:lineRule="auto"/>
        <w:ind w:firstLine="709"/>
        <w:rPr>
          <w:rStyle w:val="FontStyle12"/>
          <w:rFonts w:cs="Times New Roman"/>
          <w:sz w:val="28"/>
          <w:szCs w:val="28"/>
        </w:rPr>
      </w:pPr>
      <w:r w:rsidRPr="00AD1EE6">
        <w:rPr>
          <w:rStyle w:val="FontStyle12"/>
          <w:rFonts w:cs="Times New Roman"/>
          <w:sz w:val="28"/>
          <w:szCs w:val="28"/>
        </w:rPr>
        <w:t xml:space="preserve">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w:t>
      </w:r>
      <w:r>
        <w:rPr>
          <w:rStyle w:val="FontStyle12"/>
          <w:rFonts w:cs="Times New Roman"/>
          <w:sz w:val="28"/>
          <w:szCs w:val="28"/>
        </w:rPr>
        <w:t>округа</w:t>
      </w:r>
      <w:r w:rsidRPr="00AD1EE6">
        <w:rPr>
          <w:rStyle w:val="FontStyle12"/>
          <w:rFonts w:cs="Times New Roman"/>
          <w:sz w:val="28"/>
          <w:szCs w:val="28"/>
        </w:rPr>
        <w:t>.</w:t>
      </w:r>
    </w:p>
    <w:p w:rsidR="003D3F8C" w:rsidRPr="00AD1EE6" w:rsidRDefault="003D3F8C" w:rsidP="006E418A">
      <w:pPr>
        <w:pStyle w:val="Style2"/>
        <w:widowControl/>
        <w:spacing w:line="240" w:lineRule="auto"/>
        <w:ind w:firstLine="710"/>
        <w:rPr>
          <w:rStyle w:val="FontStyle12"/>
          <w:rFonts w:cs="Times New Roman"/>
          <w:sz w:val="28"/>
          <w:szCs w:val="28"/>
        </w:rPr>
      </w:pPr>
    </w:p>
    <w:p w:rsidR="003D3F8C" w:rsidRPr="00AD1EE6" w:rsidRDefault="003D3F8C" w:rsidP="006E418A">
      <w:pPr>
        <w:pStyle w:val="Style2"/>
        <w:widowControl/>
        <w:spacing w:line="240" w:lineRule="auto"/>
        <w:ind w:firstLine="710"/>
        <w:rPr>
          <w:rStyle w:val="FontStyle12"/>
          <w:rFonts w:cs="Times New Roman"/>
          <w:sz w:val="28"/>
          <w:szCs w:val="28"/>
        </w:rPr>
      </w:pPr>
    </w:p>
    <w:p w:rsidR="003D3F8C" w:rsidRPr="00AD1EE6"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pPr>
        <w:pStyle w:val="Style2"/>
        <w:widowControl/>
        <w:spacing w:line="240" w:lineRule="auto"/>
        <w:ind w:firstLine="710"/>
        <w:rPr>
          <w:rStyle w:val="FontStyle12"/>
          <w:rFonts w:cs="Times New Roman"/>
          <w:sz w:val="28"/>
          <w:szCs w:val="28"/>
        </w:rPr>
      </w:pPr>
    </w:p>
    <w:p w:rsidR="003D3F8C" w:rsidRDefault="003D3F8C" w:rsidP="006E418A">
      <w:r>
        <w:t xml:space="preserve">                                                                                                                                                           </w:t>
      </w:r>
    </w:p>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Pr="00CA486C" w:rsidRDefault="003D3F8C" w:rsidP="006E418A">
      <w:r>
        <w:t xml:space="preserve">                                                                                                                                                           </w:t>
      </w:r>
      <w:r w:rsidRPr="00CA486C">
        <w:t xml:space="preserve">Приложение №1 </w:t>
      </w:r>
    </w:p>
    <w:p w:rsidR="003D3F8C" w:rsidRDefault="003D3F8C" w:rsidP="006E418A">
      <w:r w:rsidRPr="00CA486C">
        <w:tab/>
      </w:r>
      <w:r w:rsidRPr="00CA486C">
        <w:tab/>
      </w:r>
      <w:r w:rsidRPr="00CA486C">
        <w:tab/>
      </w:r>
      <w:r w:rsidRPr="00CA486C">
        <w:tab/>
      </w:r>
      <w:r w:rsidRPr="00CA486C">
        <w:tab/>
      </w:r>
      <w:r w:rsidRPr="00CA486C">
        <w:tab/>
      </w:r>
      <w:r w:rsidRPr="00CA486C">
        <w:tab/>
      </w:r>
      <w:r w:rsidRPr="00CA486C">
        <w:tab/>
      </w:r>
      <w:r>
        <w:t xml:space="preserve">                                 </w:t>
      </w:r>
    </w:p>
    <w:p w:rsidR="003D3F8C" w:rsidRDefault="003D3F8C" w:rsidP="006E418A">
      <w:r>
        <w:tab/>
      </w:r>
      <w:r>
        <w:tab/>
      </w:r>
      <w:r>
        <w:tab/>
      </w:r>
      <w:r>
        <w:tab/>
      </w:r>
      <w:r>
        <w:tab/>
      </w:r>
      <w:r>
        <w:tab/>
      </w:r>
      <w:r>
        <w:tab/>
      </w:r>
      <w:r>
        <w:tab/>
      </w:r>
      <w:r>
        <w:tab/>
      </w:r>
      <w:r>
        <w:tab/>
      </w:r>
      <w:r>
        <w:tab/>
      </w:r>
    </w:p>
    <w:p w:rsidR="003D3F8C" w:rsidRDefault="003D3F8C" w:rsidP="006E418A">
      <w:pPr>
        <w:jc w:val="center"/>
        <w:rPr>
          <w:bCs/>
          <w:i/>
          <w:sz w:val="16"/>
          <w:szCs w:val="16"/>
        </w:rPr>
      </w:pPr>
      <w:r w:rsidRPr="00CA486C">
        <w:rPr>
          <w:b/>
          <w:bCs/>
          <w:sz w:val="26"/>
          <w:szCs w:val="26"/>
        </w:rPr>
        <w:t>Основные показатели прогноза социально-экономического развития Грайворонского городского округа на период до 2024 года</w:t>
      </w:r>
      <w:r>
        <w:rPr>
          <w:bCs/>
          <w:i/>
          <w:sz w:val="16"/>
          <w:szCs w:val="16"/>
        </w:rPr>
        <w:t xml:space="preserve">    </w:t>
      </w:r>
    </w:p>
    <w:p w:rsidR="003D3F8C" w:rsidRPr="00CA486C" w:rsidRDefault="003D3F8C" w:rsidP="006E418A">
      <w:pPr>
        <w:jc w:val="center"/>
        <w:rPr>
          <w:b/>
          <w:bCs/>
          <w:sz w:val="26"/>
          <w:szCs w:val="26"/>
        </w:rPr>
      </w:pPr>
      <w:r>
        <w:rPr>
          <w:bCs/>
          <w:i/>
          <w:sz w:val="16"/>
          <w:szCs w:val="16"/>
        </w:rPr>
        <w:t xml:space="preserve">    </w:t>
      </w:r>
      <w:r>
        <w:rPr>
          <w:b/>
          <w:bCs/>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6"/>
        <w:gridCol w:w="975"/>
        <w:gridCol w:w="975"/>
        <w:gridCol w:w="994"/>
        <w:gridCol w:w="994"/>
        <w:gridCol w:w="994"/>
        <w:gridCol w:w="975"/>
        <w:gridCol w:w="975"/>
        <w:gridCol w:w="975"/>
      </w:tblGrid>
      <w:tr w:rsidR="003D3F8C" w:rsidRPr="00CA486C" w:rsidTr="006E418A">
        <w:trPr>
          <w:trHeight w:val="405"/>
        </w:trPr>
        <w:tc>
          <w:tcPr>
            <w:tcW w:w="1714" w:type="dxa"/>
            <w:vMerge w:val="restart"/>
          </w:tcPr>
          <w:p w:rsidR="003D3F8C" w:rsidRPr="00C86A07" w:rsidRDefault="003D3F8C" w:rsidP="006E418A">
            <w:pPr>
              <w:rPr>
                <w:bCs/>
              </w:rPr>
            </w:pPr>
            <w:r w:rsidRPr="00C86A07">
              <w:rPr>
                <w:bCs/>
              </w:rPr>
              <w:t>Показатели</w:t>
            </w:r>
          </w:p>
        </w:tc>
        <w:tc>
          <w:tcPr>
            <w:tcW w:w="975" w:type="dxa"/>
            <w:vMerge w:val="restart"/>
          </w:tcPr>
          <w:p w:rsidR="003D3F8C" w:rsidRPr="00C86A07" w:rsidRDefault="003D3F8C" w:rsidP="006E418A">
            <w:pPr>
              <w:rPr>
                <w:bCs/>
              </w:rPr>
            </w:pPr>
            <w:r w:rsidRPr="00C86A07">
              <w:rPr>
                <w:bCs/>
              </w:rPr>
              <w:t xml:space="preserve">2017                 год          </w:t>
            </w:r>
          </w:p>
        </w:tc>
        <w:tc>
          <w:tcPr>
            <w:tcW w:w="975" w:type="dxa"/>
            <w:vMerge w:val="restart"/>
          </w:tcPr>
          <w:p w:rsidR="003D3F8C" w:rsidRPr="00C86A07" w:rsidRDefault="003D3F8C" w:rsidP="006E418A">
            <w:pPr>
              <w:rPr>
                <w:bCs/>
              </w:rPr>
            </w:pPr>
            <w:r w:rsidRPr="00C86A07">
              <w:rPr>
                <w:bCs/>
              </w:rPr>
              <w:t xml:space="preserve">2018               год </w:t>
            </w:r>
          </w:p>
        </w:tc>
        <w:tc>
          <w:tcPr>
            <w:tcW w:w="994" w:type="dxa"/>
            <w:vMerge w:val="restart"/>
            <w:tcBorders>
              <w:right w:val="single" w:sz="4" w:space="0" w:color="auto"/>
            </w:tcBorders>
          </w:tcPr>
          <w:p w:rsidR="003D3F8C" w:rsidRPr="00C86A07" w:rsidRDefault="003D3F8C" w:rsidP="006E418A">
            <w:pPr>
              <w:rPr>
                <w:bCs/>
              </w:rPr>
            </w:pPr>
            <w:r w:rsidRPr="00C86A07">
              <w:rPr>
                <w:bCs/>
              </w:rPr>
              <w:t>2019                год</w:t>
            </w:r>
          </w:p>
        </w:tc>
        <w:tc>
          <w:tcPr>
            <w:tcW w:w="1988" w:type="dxa"/>
            <w:gridSpan w:val="2"/>
            <w:tcBorders>
              <w:left w:val="single" w:sz="4" w:space="0" w:color="auto"/>
            </w:tcBorders>
          </w:tcPr>
          <w:p w:rsidR="003D3F8C" w:rsidRPr="00C86A07" w:rsidRDefault="003D3F8C" w:rsidP="006E418A">
            <w:pPr>
              <w:rPr>
                <w:bCs/>
              </w:rPr>
            </w:pPr>
            <w:r w:rsidRPr="00C86A07">
              <w:rPr>
                <w:bCs/>
              </w:rPr>
              <w:t>Плановый период</w:t>
            </w:r>
          </w:p>
        </w:tc>
        <w:tc>
          <w:tcPr>
            <w:tcW w:w="2925" w:type="dxa"/>
            <w:gridSpan w:val="3"/>
          </w:tcPr>
          <w:p w:rsidR="003D3F8C" w:rsidRPr="00C86A07" w:rsidRDefault="003D3F8C" w:rsidP="006E418A">
            <w:pPr>
              <w:rPr>
                <w:bCs/>
              </w:rPr>
            </w:pPr>
            <w:r w:rsidRPr="00C86A07">
              <w:rPr>
                <w:bCs/>
              </w:rPr>
              <w:t>Прогнозный период</w:t>
            </w:r>
          </w:p>
        </w:tc>
      </w:tr>
      <w:tr w:rsidR="003D3F8C" w:rsidRPr="00CA486C" w:rsidTr="006E418A">
        <w:trPr>
          <w:trHeight w:val="735"/>
        </w:trPr>
        <w:tc>
          <w:tcPr>
            <w:tcW w:w="1714" w:type="dxa"/>
            <w:vMerge/>
          </w:tcPr>
          <w:p w:rsidR="003D3F8C" w:rsidRPr="00C86A07" w:rsidRDefault="003D3F8C" w:rsidP="006E418A">
            <w:pPr>
              <w:rPr>
                <w:bCs/>
              </w:rPr>
            </w:pPr>
          </w:p>
        </w:tc>
        <w:tc>
          <w:tcPr>
            <w:tcW w:w="975" w:type="dxa"/>
            <w:vMerge/>
          </w:tcPr>
          <w:p w:rsidR="003D3F8C" w:rsidRPr="00C86A07" w:rsidRDefault="003D3F8C" w:rsidP="006E418A">
            <w:pPr>
              <w:rPr>
                <w:bCs/>
              </w:rPr>
            </w:pPr>
          </w:p>
        </w:tc>
        <w:tc>
          <w:tcPr>
            <w:tcW w:w="975" w:type="dxa"/>
            <w:vMerge/>
          </w:tcPr>
          <w:p w:rsidR="003D3F8C" w:rsidRPr="00C86A07" w:rsidRDefault="003D3F8C" w:rsidP="006E418A">
            <w:pPr>
              <w:rPr>
                <w:bCs/>
              </w:rPr>
            </w:pPr>
          </w:p>
        </w:tc>
        <w:tc>
          <w:tcPr>
            <w:tcW w:w="994" w:type="dxa"/>
            <w:vMerge/>
            <w:tcBorders>
              <w:right w:val="single" w:sz="4" w:space="0" w:color="auto"/>
            </w:tcBorders>
          </w:tcPr>
          <w:p w:rsidR="003D3F8C" w:rsidRPr="00C86A07" w:rsidRDefault="003D3F8C" w:rsidP="006E418A">
            <w:pPr>
              <w:rPr>
                <w:bCs/>
              </w:rPr>
            </w:pPr>
          </w:p>
        </w:tc>
        <w:tc>
          <w:tcPr>
            <w:tcW w:w="994" w:type="dxa"/>
            <w:tcBorders>
              <w:left w:val="single" w:sz="4" w:space="0" w:color="auto"/>
            </w:tcBorders>
          </w:tcPr>
          <w:p w:rsidR="003D3F8C" w:rsidRPr="00C86A07" w:rsidRDefault="003D3F8C" w:rsidP="006E418A">
            <w:pPr>
              <w:rPr>
                <w:bCs/>
              </w:rPr>
            </w:pPr>
            <w:r w:rsidRPr="00C86A07">
              <w:rPr>
                <w:bCs/>
              </w:rPr>
              <w:t>2020                  год</w:t>
            </w:r>
          </w:p>
        </w:tc>
        <w:tc>
          <w:tcPr>
            <w:tcW w:w="994" w:type="dxa"/>
          </w:tcPr>
          <w:p w:rsidR="003D3F8C" w:rsidRPr="00C86A07" w:rsidRDefault="003D3F8C" w:rsidP="006E418A">
            <w:pPr>
              <w:rPr>
                <w:bCs/>
              </w:rPr>
            </w:pPr>
            <w:r w:rsidRPr="00C86A07">
              <w:rPr>
                <w:bCs/>
              </w:rPr>
              <w:t>2021               год</w:t>
            </w:r>
          </w:p>
        </w:tc>
        <w:tc>
          <w:tcPr>
            <w:tcW w:w="975" w:type="dxa"/>
          </w:tcPr>
          <w:p w:rsidR="003D3F8C" w:rsidRPr="00C86A07" w:rsidRDefault="003D3F8C" w:rsidP="006E418A">
            <w:pPr>
              <w:rPr>
                <w:bCs/>
              </w:rPr>
            </w:pPr>
            <w:r w:rsidRPr="00C86A07">
              <w:rPr>
                <w:bCs/>
              </w:rPr>
              <w:t>2022               год</w:t>
            </w:r>
          </w:p>
        </w:tc>
        <w:tc>
          <w:tcPr>
            <w:tcW w:w="975" w:type="dxa"/>
          </w:tcPr>
          <w:p w:rsidR="003D3F8C" w:rsidRPr="00C86A07" w:rsidRDefault="003D3F8C" w:rsidP="006E418A">
            <w:pPr>
              <w:rPr>
                <w:bCs/>
              </w:rPr>
            </w:pPr>
            <w:r w:rsidRPr="00C86A07">
              <w:rPr>
                <w:bCs/>
              </w:rPr>
              <w:t>2023                год</w:t>
            </w:r>
          </w:p>
        </w:tc>
        <w:tc>
          <w:tcPr>
            <w:tcW w:w="975" w:type="dxa"/>
          </w:tcPr>
          <w:p w:rsidR="003D3F8C" w:rsidRPr="00C86A07" w:rsidRDefault="003D3F8C" w:rsidP="006E418A">
            <w:pPr>
              <w:rPr>
                <w:bCs/>
              </w:rPr>
            </w:pPr>
            <w:r w:rsidRPr="00C86A07">
              <w:rPr>
                <w:bCs/>
              </w:rPr>
              <w:t>2024                  год</w:t>
            </w:r>
          </w:p>
        </w:tc>
      </w:tr>
      <w:tr w:rsidR="003D3F8C" w:rsidRPr="002C369A" w:rsidTr="006E418A">
        <w:trPr>
          <w:trHeight w:val="702"/>
        </w:trPr>
        <w:tc>
          <w:tcPr>
            <w:tcW w:w="1714" w:type="dxa"/>
          </w:tcPr>
          <w:p w:rsidR="003D3F8C" w:rsidRPr="00C86A07" w:rsidRDefault="003D3F8C" w:rsidP="006E418A">
            <w:pPr>
              <w:rPr>
                <w:bCs/>
              </w:rPr>
            </w:pPr>
            <w:r w:rsidRPr="00C86A07">
              <w:rPr>
                <w:bCs/>
              </w:rPr>
              <w:t>Валовой муниципальный продукт (в текущих основных ценах), млрд рублей</w:t>
            </w:r>
          </w:p>
        </w:tc>
        <w:tc>
          <w:tcPr>
            <w:tcW w:w="975" w:type="dxa"/>
            <w:vAlign w:val="center"/>
          </w:tcPr>
          <w:p w:rsidR="003D3F8C" w:rsidRPr="00C86A07" w:rsidRDefault="003D3F8C" w:rsidP="006E418A">
            <w:pPr>
              <w:jc w:val="center"/>
              <w:rPr>
                <w:bCs/>
                <w:sz w:val="16"/>
                <w:szCs w:val="16"/>
              </w:rPr>
            </w:pPr>
            <w:r w:rsidRPr="00C86A07">
              <w:rPr>
                <w:bCs/>
                <w:sz w:val="16"/>
                <w:szCs w:val="16"/>
              </w:rPr>
              <w:t>6.7</w:t>
            </w:r>
          </w:p>
        </w:tc>
        <w:tc>
          <w:tcPr>
            <w:tcW w:w="975" w:type="dxa"/>
            <w:vAlign w:val="center"/>
          </w:tcPr>
          <w:p w:rsidR="003D3F8C" w:rsidRPr="00C86A07" w:rsidRDefault="003D3F8C" w:rsidP="006E418A">
            <w:pPr>
              <w:jc w:val="center"/>
              <w:rPr>
                <w:bCs/>
                <w:sz w:val="16"/>
                <w:szCs w:val="16"/>
              </w:rPr>
            </w:pPr>
            <w:r w:rsidRPr="00C86A07">
              <w:rPr>
                <w:bCs/>
                <w:sz w:val="16"/>
                <w:szCs w:val="16"/>
              </w:rPr>
              <w:t>7.5</w:t>
            </w:r>
          </w:p>
        </w:tc>
        <w:tc>
          <w:tcPr>
            <w:tcW w:w="994" w:type="dxa"/>
            <w:vAlign w:val="center"/>
          </w:tcPr>
          <w:p w:rsidR="003D3F8C" w:rsidRPr="00C86A07" w:rsidRDefault="003D3F8C" w:rsidP="006E418A">
            <w:pPr>
              <w:jc w:val="center"/>
              <w:rPr>
                <w:bCs/>
                <w:sz w:val="16"/>
                <w:szCs w:val="16"/>
              </w:rPr>
            </w:pPr>
            <w:r w:rsidRPr="00C86A07">
              <w:rPr>
                <w:bCs/>
                <w:sz w:val="16"/>
                <w:szCs w:val="16"/>
              </w:rPr>
              <w:t>7.8</w:t>
            </w:r>
          </w:p>
        </w:tc>
        <w:tc>
          <w:tcPr>
            <w:tcW w:w="994" w:type="dxa"/>
            <w:vAlign w:val="center"/>
          </w:tcPr>
          <w:p w:rsidR="003D3F8C" w:rsidRPr="00C86A07" w:rsidRDefault="003D3F8C" w:rsidP="006E418A">
            <w:pPr>
              <w:jc w:val="center"/>
              <w:rPr>
                <w:bCs/>
                <w:sz w:val="16"/>
                <w:szCs w:val="16"/>
              </w:rPr>
            </w:pPr>
            <w:r w:rsidRPr="00C86A07">
              <w:rPr>
                <w:bCs/>
                <w:sz w:val="16"/>
                <w:szCs w:val="16"/>
              </w:rPr>
              <w:t>8.2</w:t>
            </w:r>
          </w:p>
        </w:tc>
        <w:tc>
          <w:tcPr>
            <w:tcW w:w="994" w:type="dxa"/>
            <w:vAlign w:val="center"/>
          </w:tcPr>
          <w:p w:rsidR="003D3F8C" w:rsidRPr="00C86A07" w:rsidRDefault="003D3F8C" w:rsidP="006E418A">
            <w:pPr>
              <w:jc w:val="center"/>
              <w:rPr>
                <w:bCs/>
                <w:sz w:val="16"/>
                <w:szCs w:val="16"/>
              </w:rPr>
            </w:pPr>
            <w:r w:rsidRPr="00C86A07">
              <w:rPr>
                <w:bCs/>
                <w:sz w:val="16"/>
                <w:szCs w:val="16"/>
              </w:rPr>
              <w:t>8.5</w:t>
            </w:r>
          </w:p>
        </w:tc>
        <w:tc>
          <w:tcPr>
            <w:tcW w:w="975" w:type="dxa"/>
            <w:vAlign w:val="center"/>
          </w:tcPr>
          <w:p w:rsidR="003D3F8C" w:rsidRPr="00C86A07" w:rsidRDefault="003D3F8C" w:rsidP="006E418A">
            <w:pPr>
              <w:jc w:val="center"/>
              <w:rPr>
                <w:bCs/>
                <w:sz w:val="16"/>
                <w:szCs w:val="16"/>
              </w:rPr>
            </w:pPr>
            <w:r w:rsidRPr="00C86A07">
              <w:rPr>
                <w:bCs/>
                <w:sz w:val="16"/>
                <w:szCs w:val="16"/>
              </w:rPr>
              <w:t>8.8</w:t>
            </w:r>
          </w:p>
        </w:tc>
        <w:tc>
          <w:tcPr>
            <w:tcW w:w="975" w:type="dxa"/>
            <w:vAlign w:val="center"/>
          </w:tcPr>
          <w:p w:rsidR="003D3F8C" w:rsidRPr="00C86A07" w:rsidRDefault="003D3F8C" w:rsidP="006E418A">
            <w:pPr>
              <w:jc w:val="center"/>
              <w:rPr>
                <w:bCs/>
                <w:sz w:val="16"/>
                <w:szCs w:val="16"/>
              </w:rPr>
            </w:pPr>
            <w:r w:rsidRPr="00C86A07">
              <w:rPr>
                <w:bCs/>
                <w:sz w:val="16"/>
                <w:szCs w:val="16"/>
              </w:rPr>
              <w:t>9.2</w:t>
            </w:r>
          </w:p>
        </w:tc>
        <w:tc>
          <w:tcPr>
            <w:tcW w:w="975" w:type="dxa"/>
            <w:vAlign w:val="center"/>
          </w:tcPr>
          <w:p w:rsidR="003D3F8C" w:rsidRPr="00C86A07" w:rsidRDefault="003D3F8C" w:rsidP="006E418A">
            <w:pPr>
              <w:jc w:val="center"/>
              <w:rPr>
                <w:bCs/>
                <w:sz w:val="16"/>
                <w:szCs w:val="16"/>
              </w:rPr>
            </w:pPr>
            <w:r w:rsidRPr="00C86A07">
              <w:rPr>
                <w:bCs/>
                <w:sz w:val="16"/>
                <w:szCs w:val="16"/>
              </w:rPr>
              <w:t>9.5</w:t>
            </w:r>
          </w:p>
        </w:tc>
      </w:tr>
      <w:tr w:rsidR="003D3F8C" w:rsidRPr="002C369A" w:rsidTr="006E418A">
        <w:trPr>
          <w:trHeight w:val="571"/>
        </w:trPr>
        <w:tc>
          <w:tcPr>
            <w:tcW w:w="1714" w:type="dxa"/>
          </w:tcPr>
          <w:p w:rsidR="003D3F8C" w:rsidRPr="00C86A07" w:rsidRDefault="003D3F8C" w:rsidP="006E418A">
            <w:pPr>
              <w:rPr>
                <w:bCs/>
              </w:rPr>
            </w:pPr>
            <w:r w:rsidRPr="00C86A07">
              <w:rPr>
                <w:bCs/>
              </w:rPr>
              <w:t>Численность населения (среднегодовая), тыс. человек</w:t>
            </w:r>
          </w:p>
        </w:tc>
        <w:tc>
          <w:tcPr>
            <w:tcW w:w="975" w:type="dxa"/>
            <w:vAlign w:val="center"/>
          </w:tcPr>
          <w:p w:rsidR="003D3F8C" w:rsidRPr="00C86A07" w:rsidRDefault="003D3F8C" w:rsidP="006E418A">
            <w:pPr>
              <w:jc w:val="center"/>
              <w:rPr>
                <w:bCs/>
                <w:sz w:val="16"/>
                <w:szCs w:val="16"/>
              </w:rPr>
            </w:pPr>
            <w:r w:rsidRPr="00C86A07">
              <w:rPr>
                <w:bCs/>
                <w:sz w:val="16"/>
                <w:szCs w:val="16"/>
              </w:rPr>
              <w:t>29.7</w:t>
            </w:r>
          </w:p>
        </w:tc>
        <w:tc>
          <w:tcPr>
            <w:tcW w:w="975" w:type="dxa"/>
            <w:vAlign w:val="center"/>
          </w:tcPr>
          <w:p w:rsidR="003D3F8C" w:rsidRPr="00C86A07" w:rsidRDefault="003D3F8C" w:rsidP="006E418A">
            <w:pPr>
              <w:jc w:val="center"/>
              <w:rPr>
                <w:bCs/>
                <w:sz w:val="16"/>
                <w:szCs w:val="16"/>
              </w:rPr>
            </w:pPr>
            <w:r w:rsidRPr="00C86A07">
              <w:rPr>
                <w:bCs/>
                <w:sz w:val="16"/>
                <w:szCs w:val="16"/>
              </w:rPr>
              <w:t>29.7</w:t>
            </w:r>
          </w:p>
        </w:tc>
        <w:tc>
          <w:tcPr>
            <w:tcW w:w="994" w:type="dxa"/>
            <w:vAlign w:val="center"/>
          </w:tcPr>
          <w:p w:rsidR="003D3F8C" w:rsidRPr="00C86A07" w:rsidRDefault="003D3F8C" w:rsidP="006E418A">
            <w:pPr>
              <w:jc w:val="center"/>
              <w:rPr>
                <w:bCs/>
                <w:sz w:val="16"/>
                <w:szCs w:val="16"/>
              </w:rPr>
            </w:pPr>
            <w:r w:rsidRPr="00C86A07">
              <w:rPr>
                <w:bCs/>
                <w:sz w:val="16"/>
                <w:szCs w:val="16"/>
              </w:rPr>
              <w:t>29.6</w:t>
            </w:r>
          </w:p>
        </w:tc>
        <w:tc>
          <w:tcPr>
            <w:tcW w:w="994" w:type="dxa"/>
            <w:vAlign w:val="center"/>
          </w:tcPr>
          <w:p w:rsidR="003D3F8C" w:rsidRPr="00C86A07" w:rsidRDefault="003D3F8C" w:rsidP="006E418A">
            <w:pPr>
              <w:jc w:val="center"/>
              <w:rPr>
                <w:bCs/>
                <w:sz w:val="16"/>
                <w:szCs w:val="16"/>
              </w:rPr>
            </w:pPr>
            <w:r w:rsidRPr="00C86A07">
              <w:rPr>
                <w:bCs/>
                <w:sz w:val="16"/>
                <w:szCs w:val="16"/>
              </w:rPr>
              <w:t>29.5</w:t>
            </w:r>
          </w:p>
        </w:tc>
        <w:tc>
          <w:tcPr>
            <w:tcW w:w="994" w:type="dxa"/>
            <w:vAlign w:val="center"/>
          </w:tcPr>
          <w:p w:rsidR="003D3F8C" w:rsidRPr="00C86A07" w:rsidRDefault="003D3F8C" w:rsidP="006E418A">
            <w:pPr>
              <w:jc w:val="center"/>
              <w:rPr>
                <w:bCs/>
                <w:sz w:val="16"/>
                <w:szCs w:val="16"/>
              </w:rPr>
            </w:pPr>
            <w:r w:rsidRPr="00C86A07">
              <w:rPr>
                <w:bCs/>
                <w:sz w:val="16"/>
                <w:szCs w:val="16"/>
              </w:rPr>
              <w:t>29.4</w:t>
            </w:r>
          </w:p>
        </w:tc>
        <w:tc>
          <w:tcPr>
            <w:tcW w:w="975" w:type="dxa"/>
            <w:vAlign w:val="center"/>
          </w:tcPr>
          <w:p w:rsidR="003D3F8C" w:rsidRPr="00C86A07" w:rsidRDefault="003D3F8C" w:rsidP="006E418A">
            <w:pPr>
              <w:jc w:val="center"/>
              <w:rPr>
                <w:bCs/>
                <w:sz w:val="16"/>
                <w:szCs w:val="16"/>
              </w:rPr>
            </w:pPr>
            <w:r w:rsidRPr="00C86A07">
              <w:rPr>
                <w:bCs/>
                <w:sz w:val="16"/>
                <w:szCs w:val="16"/>
              </w:rPr>
              <w:t>29.4</w:t>
            </w:r>
          </w:p>
        </w:tc>
        <w:tc>
          <w:tcPr>
            <w:tcW w:w="975" w:type="dxa"/>
            <w:vAlign w:val="center"/>
          </w:tcPr>
          <w:p w:rsidR="003D3F8C" w:rsidRPr="00C86A07" w:rsidRDefault="003D3F8C" w:rsidP="006E418A">
            <w:pPr>
              <w:jc w:val="center"/>
              <w:rPr>
                <w:bCs/>
                <w:sz w:val="16"/>
                <w:szCs w:val="16"/>
              </w:rPr>
            </w:pPr>
            <w:r w:rsidRPr="00C86A07">
              <w:rPr>
                <w:bCs/>
                <w:sz w:val="16"/>
                <w:szCs w:val="16"/>
              </w:rPr>
              <w:t>29.4</w:t>
            </w:r>
          </w:p>
        </w:tc>
        <w:tc>
          <w:tcPr>
            <w:tcW w:w="975" w:type="dxa"/>
            <w:vAlign w:val="center"/>
          </w:tcPr>
          <w:p w:rsidR="003D3F8C" w:rsidRPr="00C86A07" w:rsidRDefault="003D3F8C" w:rsidP="006E418A">
            <w:pPr>
              <w:jc w:val="center"/>
              <w:rPr>
                <w:bCs/>
                <w:sz w:val="16"/>
                <w:szCs w:val="16"/>
              </w:rPr>
            </w:pPr>
            <w:r w:rsidRPr="00C86A07">
              <w:rPr>
                <w:bCs/>
                <w:sz w:val="16"/>
                <w:szCs w:val="16"/>
              </w:rPr>
              <w:t>29.4</w:t>
            </w:r>
          </w:p>
        </w:tc>
      </w:tr>
      <w:tr w:rsidR="003D3F8C" w:rsidRPr="002C369A" w:rsidTr="006E418A">
        <w:trPr>
          <w:trHeight w:val="977"/>
        </w:trPr>
        <w:tc>
          <w:tcPr>
            <w:tcW w:w="1714" w:type="dxa"/>
          </w:tcPr>
          <w:p w:rsidR="003D3F8C" w:rsidRPr="00C86A07" w:rsidRDefault="003D3F8C" w:rsidP="006E418A">
            <w:pPr>
              <w:rPr>
                <w:bCs/>
              </w:rPr>
            </w:pPr>
            <w:r w:rsidRPr="00C86A07">
              <w:rPr>
                <w:bCs/>
              </w:rPr>
              <w:t>Индекс потребительских цен на товары и услуги (среднегодовой), в % к предыдущему году</w:t>
            </w:r>
          </w:p>
        </w:tc>
        <w:tc>
          <w:tcPr>
            <w:tcW w:w="975" w:type="dxa"/>
            <w:vAlign w:val="center"/>
          </w:tcPr>
          <w:p w:rsidR="003D3F8C" w:rsidRPr="00C86A07" w:rsidRDefault="003D3F8C" w:rsidP="006E418A">
            <w:pPr>
              <w:jc w:val="center"/>
              <w:rPr>
                <w:bCs/>
                <w:sz w:val="16"/>
                <w:szCs w:val="16"/>
              </w:rPr>
            </w:pPr>
            <w:r w:rsidRPr="00C86A07">
              <w:rPr>
                <w:bCs/>
                <w:sz w:val="16"/>
                <w:szCs w:val="16"/>
              </w:rPr>
              <w:t>103.7</w:t>
            </w:r>
          </w:p>
        </w:tc>
        <w:tc>
          <w:tcPr>
            <w:tcW w:w="975" w:type="dxa"/>
            <w:vAlign w:val="center"/>
          </w:tcPr>
          <w:p w:rsidR="003D3F8C" w:rsidRPr="00C86A07" w:rsidRDefault="003D3F8C" w:rsidP="006E418A">
            <w:pPr>
              <w:jc w:val="center"/>
              <w:rPr>
                <w:bCs/>
                <w:sz w:val="16"/>
                <w:szCs w:val="16"/>
              </w:rPr>
            </w:pPr>
            <w:r w:rsidRPr="00C86A07">
              <w:rPr>
                <w:bCs/>
                <w:sz w:val="16"/>
                <w:szCs w:val="16"/>
              </w:rPr>
              <w:t>102.6</w:t>
            </w:r>
          </w:p>
        </w:tc>
        <w:tc>
          <w:tcPr>
            <w:tcW w:w="994" w:type="dxa"/>
            <w:vAlign w:val="center"/>
          </w:tcPr>
          <w:p w:rsidR="003D3F8C" w:rsidRPr="00C86A07" w:rsidRDefault="003D3F8C" w:rsidP="006E418A">
            <w:pPr>
              <w:jc w:val="center"/>
              <w:rPr>
                <w:bCs/>
                <w:sz w:val="16"/>
                <w:szCs w:val="16"/>
              </w:rPr>
            </w:pPr>
            <w:r w:rsidRPr="00C86A07">
              <w:rPr>
                <w:bCs/>
                <w:sz w:val="16"/>
                <w:szCs w:val="16"/>
              </w:rPr>
              <w:t>104.2</w:t>
            </w:r>
          </w:p>
        </w:tc>
        <w:tc>
          <w:tcPr>
            <w:tcW w:w="994" w:type="dxa"/>
            <w:vAlign w:val="center"/>
          </w:tcPr>
          <w:p w:rsidR="003D3F8C" w:rsidRPr="00C86A07" w:rsidRDefault="003D3F8C" w:rsidP="006E418A">
            <w:pPr>
              <w:jc w:val="center"/>
              <w:rPr>
                <w:bCs/>
                <w:sz w:val="16"/>
                <w:szCs w:val="16"/>
              </w:rPr>
            </w:pPr>
            <w:r w:rsidRPr="00C86A07">
              <w:rPr>
                <w:bCs/>
                <w:sz w:val="16"/>
                <w:szCs w:val="16"/>
              </w:rPr>
              <w:t>103.6</w:t>
            </w:r>
          </w:p>
        </w:tc>
        <w:tc>
          <w:tcPr>
            <w:tcW w:w="994" w:type="dxa"/>
            <w:vAlign w:val="center"/>
          </w:tcPr>
          <w:p w:rsidR="003D3F8C" w:rsidRPr="00C86A07" w:rsidRDefault="003D3F8C" w:rsidP="006E418A">
            <w:pPr>
              <w:jc w:val="center"/>
              <w:rPr>
                <w:bCs/>
                <w:sz w:val="16"/>
                <w:szCs w:val="16"/>
              </w:rPr>
            </w:pPr>
            <w:r w:rsidRPr="00C86A07">
              <w:rPr>
                <w:bCs/>
                <w:sz w:val="16"/>
                <w:szCs w:val="16"/>
              </w:rPr>
              <w:t>104.0</w:t>
            </w:r>
          </w:p>
        </w:tc>
        <w:tc>
          <w:tcPr>
            <w:tcW w:w="975" w:type="dxa"/>
            <w:vAlign w:val="center"/>
          </w:tcPr>
          <w:p w:rsidR="003D3F8C" w:rsidRPr="00C86A07" w:rsidRDefault="003D3F8C" w:rsidP="006E418A">
            <w:pPr>
              <w:jc w:val="center"/>
              <w:rPr>
                <w:bCs/>
                <w:sz w:val="16"/>
                <w:szCs w:val="16"/>
              </w:rPr>
            </w:pPr>
            <w:r w:rsidRPr="00C86A07">
              <w:rPr>
                <w:bCs/>
                <w:sz w:val="16"/>
                <w:szCs w:val="16"/>
              </w:rPr>
              <w:t>104.0</w:t>
            </w:r>
          </w:p>
        </w:tc>
        <w:tc>
          <w:tcPr>
            <w:tcW w:w="975" w:type="dxa"/>
            <w:vAlign w:val="center"/>
          </w:tcPr>
          <w:p w:rsidR="003D3F8C" w:rsidRPr="00C86A07" w:rsidRDefault="003D3F8C" w:rsidP="006E418A">
            <w:pPr>
              <w:jc w:val="center"/>
              <w:rPr>
                <w:bCs/>
                <w:sz w:val="16"/>
                <w:szCs w:val="16"/>
              </w:rPr>
            </w:pPr>
            <w:r w:rsidRPr="00C86A07">
              <w:rPr>
                <w:bCs/>
                <w:sz w:val="16"/>
                <w:szCs w:val="16"/>
              </w:rPr>
              <w:t>104.0</w:t>
            </w:r>
          </w:p>
        </w:tc>
        <w:tc>
          <w:tcPr>
            <w:tcW w:w="975" w:type="dxa"/>
            <w:vAlign w:val="center"/>
          </w:tcPr>
          <w:p w:rsidR="003D3F8C" w:rsidRPr="00C86A07" w:rsidRDefault="003D3F8C" w:rsidP="006E418A">
            <w:pPr>
              <w:jc w:val="center"/>
              <w:rPr>
                <w:bCs/>
                <w:sz w:val="16"/>
                <w:szCs w:val="16"/>
              </w:rPr>
            </w:pPr>
            <w:r w:rsidRPr="00C86A07">
              <w:rPr>
                <w:bCs/>
                <w:sz w:val="16"/>
                <w:szCs w:val="16"/>
              </w:rPr>
              <w:t>104.0</w:t>
            </w:r>
          </w:p>
        </w:tc>
      </w:tr>
      <w:tr w:rsidR="003D3F8C" w:rsidRPr="002C369A" w:rsidTr="006E418A">
        <w:trPr>
          <w:trHeight w:val="990"/>
        </w:trPr>
        <w:tc>
          <w:tcPr>
            <w:tcW w:w="1714" w:type="dxa"/>
          </w:tcPr>
          <w:p w:rsidR="003D3F8C" w:rsidRPr="00C86A07" w:rsidRDefault="003D3F8C" w:rsidP="006E418A">
            <w:pPr>
              <w:rPr>
                <w:bCs/>
              </w:rPr>
            </w:pPr>
            <w:r w:rsidRPr="00C86A07">
              <w:rPr>
                <w:bCs/>
              </w:rPr>
              <w:t>Среднесписочная численность работников организаций, всего,                              тыс. человек</w:t>
            </w:r>
          </w:p>
        </w:tc>
        <w:tc>
          <w:tcPr>
            <w:tcW w:w="975" w:type="dxa"/>
            <w:vAlign w:val="center"/>
          </w:tcPr>
          <w:p w:rsidR="003D3F8C" w:rsidRPr="00C86A07" w:rsidRDefault="003D3F8C" w:rsidP="006E418A">
            <w:pPr>
              <w:jc w:val="center"/>
              <w:rPr>
                <w:bCs/>
                <w:sz w:val="16"/>
                <w:szCs w:val="16"/>
              </w:rPr>
            </w:pPr>
            <w:r w:rsidRPr="00C86A07">
              <w:rPr>
                <w:bCs/>
                <w:sz w:val="16"/>
                <w:szCs w:val="16"/>
              </w:rPr>
              <w:t>7.2</w:t>
            </w:r>
          </w:p>
        </w:tc>
        <w:tc>
          <w:tcPr>
            <w:tcW w:w="975" w:type="dxa"/>
            <w:vAlign w:val="center"/>
          </w:tcPr>
          <w:p w:rsidR="003D3F8C" w:rsidRPr="00C86A07" w:rsidRDefault="003D3F8C" w:rsidP="006E418A">
            <w:pPr>
              <w:jc w:val="center"/>
              <w:rPr>
                <w:bCs/>
                <w:sz w:val="16"/>
                <w:szCs w:val="16"/>
              </w:rPr>
            </w:pPr>
            <w:r w:rsidRPr="00C86A07">
              <w:rPr>
                <w:bCs/>
                <w:sz w:val="16"/>
                <w:szCs w:val="16"/>
              </w:rPr>
              <w:t>7.3</w:t>
            </w:r>
          </w:p>
        </w:tc>
        <w:tc>
          <w:tcPr>
            <w:tcW w:w="994" w:type="dxa"/>
            <w:vAlign w:val="center"/>
          </w:tcPr>
          <w:p w:rsidR="003D3F8C" w:rsidRPr="00C86A07" w:rsidRDefault="003D3F8C" w:rsidP="006E418A">
            <w:pPr>
              <w:jc w:val="center"/>
              <w:rPr>
                <w:bCs/>
                <w:sz w:val="16"/>
                <w:szCs w:val="16"/>
              </w:rPr>
            </w:pPr>
            <w:r w:rsidRPr="00C86A07">
              <w:rPr>
                <w:bCs/>
                <w:sz w:val="16"/>
                <w:szCs w:val="16"/>
              </w:rPr>
              <w:t>7.3</w:t>
            </w:r>
          </w:p>
        </w:tc>
        <w:tc>
          <w:tcPr>
            <w:tcW w:w="994" w:type="dxa"/>
            <w:vAlign w:val="center"/>
          </w:tcPr>
          <w:p w:rsidR="003D3F8C" w:rsidRPr="00C86A07" w:rsidRDefault="003D3F8C" w:rsidP="006E418A">
            <w:pPr>
              <w:jc w:val="center"/>
              <w:rPr>
                <w:bCs/>
                <w:sz w:val="16"/>
                <w:szCs w:val="16"/>
              </w:rPr>
            </w:pPr>
            <w:r w:rsidRPr="00C86A07">
              <w:rPr>
                <w:bCs/>
                <w:sz w:val="16"/>
                <w:szCs w:val="16"/>
              </w:rPr>
              <w:t>7.3</w:t>
            </w:r>
          </w:p>
        </w:tc>
        <w:tc>
          <w:tcPr>
            <w:tcW w:w="994" w:type="dxa"/>
            <w:vAlign w:val="center"/>
          </w:tcPr>
          <w:p w:rsidR="003D3F8C" w:rsidRPr="00C86A07" w:rsidRDefault="003D3F8C" w:rsidP="006E418A">
            <w:pPr>
              <w:jc w:val="center"/>
              <w:rPr>
                <w:bCs/>
                <w:sz w:val="16"/>
                <w:szCs w:val="16"/>
              </w:rPr>
            </w:pPr>
            <w:r w:rsidRPr="00C86A07">
              <w:rPr>
                <w:bCs/>
                <w:sz w:val="16"/>
                <w:szCs w:val="16"/>
              </w:rPr>
              <w:t>7.3</w:t>
            </w:r>
          </w:p>
        </w:tc>
        <w:tc>
          <w:tcPr>
            <w:tcW w:w="975" w:type="dxa"/>
            <w:vAlign w:val="center"/>
          </w:tcPr>
          <w:p w:rsidR="003D3F8C" w:rsidRPr="00C86A07" w:rsidRDefault="003D3F8C" w:rsidP="006E418A">
            <w:pPr>
              <w:jc w:val="center"/>
              <w:rPr>
                <w:bCs/>
                <w:sz w:val="16"/>
                <w:szCs w:val="16"/>
              </w:rPr>
            </w:pPr>
            <w:r w:rsidRPr="00C86A07">
              <w:rPr>
                <w:bCs/>
                <w:sz w:val="16"/>
                <w:szCs w:val="16"/>
              </w:rPr>
              <w:t>7.4</w:t>
            </w:r>
          </w:p>
        </w:tc>
        <w:tc>
          <w:tcPr>
            <w:tcW w:w="975" w:type="dxa"/>
            <w:vAlign w:val="center"/>
          </w:tcPr>
          <w:p w:rsidR="003D3F8C" w:rsidRPr="00C86A07" w:rsidRDefault="003D3F8C" w:rsidP="006E418A">
            <w:pPr>
              <w:jc w:val="center"/>
              <w:rPr>
                <w:bCs/>
                <w:sz w:val="16"/>
                <w:szCs w:val="16"/>
              </w:rPr>
            </w:pPr>
            <w:r w:rsidRPr="00C86A07">
              <w:rPr>
                <w:bCs/>
                <w:sz w:val="16"/>
                <w:szCs w:val="16"/>
              </w:rPr>
              <w:t>7.4</w:t>
            </w:r>
          </w:p>
        </w:tc>
        <w:tc>
          <w:tcPr>
            <w:tcW w:w="975" w:type="dxa"/>
            <w:vAlign w:val="center"/>
          </w:tcPr>
          <w:p w:rsidR="003D3F8C" w:rsidRPr="00C86A07" w:rsidRDefault="003D3F8C" w:rsidP="006E418A">
            <w:pPr>
              <w:jc w:val="center"/>
              <w:rPr>
                <w:bCs/>
                <w:sz w:val="16"/>
                <w:szCs w:val="16"/>
              </w:rPr>
            </w:pPr>
            <w:r w:rsidRPr="00C86A07">
              <w:rPr>
                <w:bCs/>
                <w:sz w:val="16"/>
                <w:szCs w:val="16"/>
              </w:rPr>
              <w:t>7.4</w:t>
            </w:r>
          </w:p>
        </w:tc>
      </w:tr>
      <w:tr w:rsidR="003D3F8C" w:rsidRPr="002C369A" w:rsidTr="006E418A">
        <w:trPr>
          <w:trHeight w:val="976"/>
        </w:trPr>
        <w:tc>
          <w:tcPr>
            <w:tcW w:w="1714" w:type="dxa"/>
          </w:tcPr>
          <w:p w:rsidR="003D3F8C" w:rsidRPr="00C86A07" w:rsidRDefault="003D3F8C" w:rsidP="006E418A">
            <w:pPr>
              <w:rPr>
                <w:bCs/>
              </w:rPr>
            </w:pPr>
            <w:r w:rsidRPr="00C86A07">
              <w:rPr>
                <w:bCs/>
              </w:rPr>
              <w:t>Фонд начисленной заработной платы работников организаций, всего, млн рублей</w:t>
            </w:r>
          </w:p>
        </w:tc>
        <w:tc>
          <w:tcPr>
            <w:tcW w:w="975" w:type="dxa"/>
            <w:vAlign w:val="center"/>
          </w:tcPr>
          <w:p w:rsidR="003D3F8C" w:rsidRPr="00C86A07" w:rsidRDefault="003D3F8C" w:rsidP="006E418A">
            <w:pPr>
              <w:jc w:val="center"/>
              <w:rPr>
                <w:bCs/>
                <w:sz w:val="16"/>
                <w:szCs w:val="16"/>
              </w:rPr>
            </w:pPr>
            <w:r w:rsidRPr="00C86A07">
              <w:rPr>
                <w:bCs/>
                <w:sz w:val="16"/>
                <w:szCs w:val="16"/>
              </w:rPr>
              <w:t>2 100.0</w:t>
            </w:r>
          </w:p>
        </w:tc>
        <w:tc>
          <w:tcPr>
            <w:tcW w:w="975" w:type="dxa"/>
            <w:vAlign w:val="center"/>
          </w:tcPr>
          <w:p w:rsidR="003D3F8C" w:rsidRPr="00C86A07" w:rsidRDefault="003D3F8C" w:rsidP="006E418A">
            <w:pPr>
              <w:jc w:val="center"/>
              <w:rPr>
                <w:bCs/>
                <w:sz w:val="16"/>
                <w:szCs w:val="16"/>
              </w:rPr>
            </w:pPr>
            <w:r w:rsidRPr="00C86A07">
              <w:rPr>
                <w:bCs/>
                <w:sz w:val="16"/>
                <w:szCs w:val="16"/>
              </w:rPr>
              <w:t>2 339.0</w:t>
            </w:r>
          </w:p>
        </w:tc>
        <w:tc>
          <w:tcPr>
            <w:tcW w:w="994" w:type="dxa"/>
            <w:vAlign w:val="center"/>
          </w:tcPr>
          <w:p w:rsidR="003D3F8C" w:rsidRPr="00C86A07" w:rsidRDefault="003D3F8C" w:rsidP="006E418A">
            <w:pPr>
              <w:jc w:val="center"/>
              <w:rPr>
                <w:bCs/>
                <w:sz w:val="16"/>
                <w:szCs w:val="16"/>
              </w:rPr>
            </w:pPr>
            <w:r w:rsidRPr="00C86A07">
              <w:rPr>
                <w:bCs/>
                <w:sz w:val="16"/>
                <w:szCs w:val="16"/>
              </w:rPr>
              <w:t>2 494.0</w:t>
            </w:r>
          </w:p>
        </w:tc>
        <w:tc>
          <w:tcPr>
            <w:tcW w:w="994" w:type="dxa"/>
            <w:vAlign w:val="center"/>
          </w:tcPr>
          <w:p w:rsidR="003D3F8C" w:rsidRPr="00C86A07" w:rsidRDefault="003D3F8C" w:rsidP="006E418A">
            <w:pPr>
              <w:jc w:val="center"/>
              <w:rPr>
                <w:bCs/>
                <w:sz w:val="16"/>
                <w:szCs w:val="16"/>
              </w:rPr>
            </w:pPr>
            <w:r w:rsidRPr="00C86A07">
              <w:rPr>
                <w:bCs/>
                <w:sz w:val="16"/>
                <w:szCs w:val="16"/>
              </w:rPr>
              <w:t>2 663.0</w:t>
            </w:r>
          </w:p>
        </w:tc>
        <w:tc>
          <w:tcPr>
            <w:tcW w:w="994" w:type="dxa"/>
            <w:vAlign w:val="center"/>
          </w:tcPr>
          <w:p w:rsidR="003D3F8C" w:rsidRPr="00C86A07" w:rsidRDefault="003D3F8C" w:rsidP="006E418A">
            <w:pPr>
              <w:jc w:val="center"/>
              <w:rPr>
                <w:bCs/>
                <w:sz w:val="16"/>
                <w:szCs w:val="16"/>
              </w:rPr>
            </w:pPr>
            <w:r w:rsidRPr="00C86A07">
              <w:rPr>
                <w:bCs/>
                <w:sz w:val="16"/>
                <w:szCs w:val="16"/>
              </w:rPr>
              <w:t>2 849.0</w:t>
            </w:r>
          </w:p>
        </w:tc>
        <w:tc>
          <w:tcPr>
            <w:tcW w:w="975" w:type="dxa"/>
            <w:vAlign w:val="center"/>
          </w:tcPr>
          <w:p w:rsidR="003D3F8C" w:rsidRPr="00C86A07" w:rsidRDefault="003D3F8C" w:rsidP="006E418A">
            <w:pPr>
              <w:jc w:val="center"/>
              <w:rPr>
                <w:bCs/>
                <w:sz w:val="16"/>
                <w:szCs w:val="16"/>
              </w:rPr>
            </w:pPr>
            <w:r w:rsidRPr="00C86A07">
              <w:rPr>
                <w:bCs/>
                <w:sz w:val="16"/>
                <w:szCs w:val="16"/>
              </w:rPr>
              <w:t>3 050.0</w:t>
            </w:r>
          </w:p>
        </w:tc>
        <w:tc>
          <w:tcPr>
            <w:tcW w:w="975" w:type="dxa"/>
            <w:vAlign w:val="center"/>
          </w:tcPr>
          <w:p w:rsidR="003D3F8C" w:rsidRPr="00C86A07" w:rsidRDefault="003D3F8C" w:rsidP="006E418A">
            <w:pPr>
              <w:jc w:val="center"/>
              <w:rPr>
                <w:bCs/>
                <w:sz w:val="16"/>
                <w:szCs w:val="16"/>
              </w:rPr>
            </w:pPr>
            <w:r w:rsidRPr="00C86A07">
              <w:rPr>
                <w:bCs/>
                <w:sz w:val="16"/>
                <w:szCs w:val="16"/>
              </w:rPr>
              <w:t>3 265.0</w:t>
            </w:r>
          </w:p>
        </w:tc>
        <w:tc>
          <w:tcPr>
            <w:tcW w:w="975" w:type="dxa"/>
            <w:vAlign w:val="center"/>
          </w:tcPr>
          <w:p w:rsidR="003D3F8C" w:rsidRPr="00C86A07" w:rsidRDefault="003D3F8C" w:rsidP="006E418A">
            <w:pPr>
              <w:jc w:val="center"/>
              <w:rPr>
                <w:bCs/>
                <w:sz w:val="16"/>
                <w:szCs w:val="16"/>
              </w:rPr>
            </w:pPr>
            <w:r w:rsidRPr="00C86A07">
              <w:rPr>
                <w:bCs/>
                <w:sz w:val="16"/>
                <w:szCs w:val="16"/>
              </w:rPr>
              <w:t>3 495.0</w:t>
            </w:r>
          </w:p>
        </w:tc>
      </w:tr>
      <w:tr w:rsidR="003D3F8C" w:rsidRPr="002C369A" w:rsidTr="006E418A">
        <w:trPr>
          <w:trHeight w:val="976"/>
        </w:trPr>
        <w:tc>
          <w:tcPr>
            <w:tcW w:w="1714" w:type="dxa"/>
          </w:tcPr>
          <w:p w:rsidR="003D3F8C" w:rsidRPr="00C86A07" w:rsidRDefault="003D3F8C" w:rsidP="006E418A">
            <w:pPr>
              <w:rPr>
                <w:bCs/>
              </w:rPr>
            </w:pPr>
            <w:r w:rsidRPr="00C86A07">
              <w:rPr>
                <w:bCs/>
              </w:rPr>
              <w:t>Среднемесячная  номинальная начисленная заработная плата работников организаций, рублей</w:t>
            </w:r>
          </w:p>
        </w:tc>
        <w:tc>
          <w:tcPr>
            <w:tcW w:w="975" w:type="dxa"/>
            <w:vAlign w:val="center"/>
          </w:tcPr>
          <w:p w:rsidR="003D3F8C" w:rsidRPr="00C86A07" w:rsidRDefault="003D3F8C" w:rsidP="006E418A">
            <w:pPr>
              <w:jc w:val="center"/>
              <w:rPr>
                <w:bCs/>
                <w:sz w:val="16"/>
                <w:szCs w:val="16"/>
              </w:rPr>
            </w:pPr>
            <w:r w:rsidRPr="00C86A07">
              <w:rPr>
                <w:bCs/>
                <w:sz w:val="16"/>
                <w:szCs w:val="16"/>
              </w:rPr>
              <w:t>22 410</w:t>
            </w:r>
          </w:p>
        </w:tc>
        <w:tc>
          <w:tcPr>
            <w:tcW w:w="975" w:type="dxa"/>
            <w:vAlign w:val="center"/>
          </w:tcPr>
          <w:p w:rsidR="003D3F8C" w:rsidRPr="00C86A07" w:rsidRDefault="003D3F8C" w:rsidP="006E418A">
            <w:pPr>
              <w:jc w:val="center"/>
              <w:rPr>
                <w:bCs/>
                <w:sz w:val="16"/>
                <w:szCs w:val="16"/>
              </w:rPr>
            </w:pPr>
            <w:r w:rsidRPr="00C86A07">
              <w:rPr>
                <w:bCs/>
                <w:sz w:val="16"/>
                <w:szCs w:val="16"/>
              </w:rPr>
              <w:t>23 957</w:t>
            </w:r>
          </w:p>
        </w:tc>
        <w:tc>
          <w:tcPr>
            <w:tcW w:w="994" w:type="dxa"/>
            <w:vAlign w:val="center"/>
          </w:tcPr>
          <w:p w:rsidR="003D3F8C" w:rsidRPr="00C86A07" w:rsidRDefault="003D3F8C" w:rsidP="006E418A">
            <w:pPr>
              <w:jc w:val="center"/>
              <w:rPr>
                <w:bCs/>
                <w:sz w:val="16"/>
                <w:szCs w:val="16"/>
              </w:rPr>
            </w:pPr>
            <w:r w:rsidRPr="00C86A07">
              <w:rPr>
                <w:bCs/>
                <w:sz w:val="16"/>
                <w:szCs w:val="16"/>
              </w:rPr>
              <w:t>25 375</w:t>
            </w:r>
          </w:p>
        </w:tc>
        <w:tc>
          <w:tcPr>
            <w:tcW w:w="994" w:type="dxa"/>
            <w:vAlign w:val="center"/>
          </w:tcPr>
          <w:p w:rsidR="003D3F8C" w:rsidRPr="00C86A07" w:rsidRDefault="003D3F8C" w:rsidP="006E418A">
            <w:pPr>
              <w:jc w:val="center"/>
              <w:rPr>
                <w:bCs/>
                <w:sz w:val="16"/>
                <w:szCs w:val="16"/>
              </w:rPr>
            </w:pPr>
            <w:r w:rsidRPr="00C86A07">
              <w:rPr>
                <w:bCs/>
                <w:sz w:val="16"/>
                <w:szCs w:val="16"/>
              </w:rPr>
              <w:t>26 953</w:t>
            </w:r>
          </w:p>
        </w:tc>
        <w:tc>
          <w:tcPr>
            <w:tcW w:w="994" w:type="dxa"/>
            <w:vAlign w:val="center"/>
          </w:tcPr>
          <w:p w:rsidR="003D3F8C" w:rsidRPr="00C86A07" w:rsidRDefault="003D3F8C" w:rsidP="006E418A">
            <w:pPr>
              <w:jc w:val="center"/>
              <w:rPr>
                <w:bCs/>
                <w:sz w:val="16"/>
                <w:szCs w:val="16"/>
              </w:rPr>
            </w:pPr>
            <w:r w:rsidRPr="00C86A07">
              <w:rPr>
                <w:bCs/>
                <w:sz w:val="16"/>
                <w:szCs w:val="16"/>
              </w:rPr>
              <w:t>28 710</w:t>
            </w:r>
          </w:p>
        </w:tc>
        <w:tc>
          <w:tcPr>
            <w:tcW w:w="975" w:type="dxa"/>
            <w:vAlign w:val="center"/>
          </w:tcPr>
          <w:p w:rsidR="003D3F8C" w:rsidRPr="00C86A07" w:rsidRDefault="003D3F8C" w:rsidP="006E418A">
            <w:pPr>
              <w:jc w:val="center"/>
              <w:rPr>
                <w:bCs/>
                <w:sz w:val="16"/>
                <w:szCs w:val="16"/>
              </w:rPr>
            </w:pPr>
            <w:r w:rsidRPr="00C86A07">
              <w:rPr>
                <w:bCs/>
                <w:sz w:val="16"/>
                <w:szCs w:val="16"/>
              </w:rPr>
              <w:t>29 500</w:t>
            </w:r>
          </w:p>
        </w:tc>
        <w:tc>
          <w:tcPr>
            <w:tcW w:w="975" w:type="dxa"/>
            <w:vAlign w:val="center"/>
          </w:tcPr>
          <w:p w:rsidR="003D3F8C" w:rsidRPr="00C86A07" w:rsidRDefault="003D3F8C" w:rsidP="006E418A">
            <w:pPr>
              <w:jc w:val="center"/>
              <w:rPr>
                <w:bCs/>
                <w:sz w:val="16"/>
                <w:szCs w:val="16"/>
              </w:rPr>
            </w:pPr>
            <w:r w:rsidRPr="00C86A07">
              <w:rPr>
                <w:bCs/>
                <w:sz w:val="16"/>
                <w:szCs w:val="16"/>
              </w:rPr>
              <w:t>30 300</w:t>
            </w:r>
          </w:p>
        </w:tc>
        <w:tc>
          <w:tcPr>
            <w:tcW w:w="975" w:type="dxa"/>
            <w:vAlign w:val="center"/>
          </w:tcPr>
          <w:p w:rsidR="003D3F8C" w:rsidRPr="00C86A07" w:rsidRDefault="003D3F8C" w:rsidP="006E418A">
            <w:pPr>
              <w:jc w:val="center"/>
              <w:rPr>
                <w:bCs/>
                <w:sz w:val="16"/>
                <w:szCs w:val="16"/>
              </w:rPr>
            </w:pPr>
            <w:r w:rsidRPr="00C86A07">
              <w:rPr>
                <w:bCs/>
                <w:sz w:val="16"/>
                <w:szCs w:val="16"/>
              </w:rPr>
              <w:t>31 058</w:t>
            </w:r>
          </w:p>
        </w:tc>
      </w:tr>
      <w:tr w:rsidR="003D3F8C" w:rsidRPr="002C369A" w:rsidTr="006E418A">
        <w:trPr>
          <w:trHeight w:val="707"/>
        </w:trPr>
        <w:tc>
          <w:tcPr>
            <w:tcW w:w="1714" w:type="dxa"/>
          </w:tcPr>
          <w:p w:rsidR="003D3F8C" w:rsidRPr="00C86A07" w:rsidRDefault="003D3F8C" w:rsidP="006E418A">
            <w:pPr>
              <w:rPr>
                <w:bCs/>
              </w:rPr>
            </w:pPr>
            <w:r w:rsidRPr="00C86A07">
              <w:rPr>
                <w:bCs/>
              </w:rPr>
              <w:t>Величина прожиточного минимума в расчете на душу населения, рублей</w:t>
            </w:r>
          </w:p>
        </w:tc>
        <w:tc>
          <w:tcPr>
            <w:tcW w:w="975" w:type="dxa"/>
            <w:noWrap/>
            <w:vAlign w:val="center"/>
          </w:tcPr>
          <w:p w:rsidR="003D3F8C" w:rsidRPr="00C86A07" w:rsidRDefault="003D3F8C" w:rsidP="006E418A">
            <w:pPr>
              <w:jc w:val="center"/>
              <w:rPr>
                <w:bCs/>
                <w:sz w:val="16"/>
                <w:szCs w:val="16"/>
              </w:rPr>
            </w:pPr>
            <w:r w:rsidRPr="00C86A07">
              <w:rPr>
                <w:bCs/>
                <w:sz w:val="16"/>
                <w:szCs w:val="16"/>
              </w:rPr>
              <w:t>24 171</w:t>
            </w:r>
          </w:p>
        </w:tc>
        <w:tc>
          <w:tcPr>
            <w:tcW w:w="975" w:type="dxa"/>
            <w:noWrap/>
            <w:vAlign w:val="center"/>
          </w:tcPr>
          <w:p w:rsidR="003D3F8C" w:rsidRPr="00C86A07" w:rsidRDefault="003D3F8C" w:rsidP="006E418A">
            <w:pPr>
              <w:jc w:val="center"/>
              <w:rPr>
                <w:bCs/>
                <w:sz w:val="16"/>
                <w:szCs w:val="16"/>
              </w:rPr>
            </w:pPr>
            <w:r w:rsidRPr="00C86A07">
              <w:rPr>
                <w:bCs/>
                <w:sz w:val="16"/>
                <w:szCs w:val="16"/>
              </w:rPr>
              <w:t>26 705</w:t>
            </w:r>
          </w:p>
        </w:tc>
        <w:tc>
          <w:tcPr>
            <w:tcW w:w="994" w:type="dxa"/>
            <w:noWrap/>
            <w:vAlign w:val="center"/>
          </w:tcPr>
          <w:p w:rsidR="003D3F8C" w:rsidRPr="00C86A07" w:rsidRDefault="003D3F8C" w:rsidP="006E418A">
            <w:pPr>
              <w:jc w:val="center"/>
              <w:rPr>
                <w:bCs/>
                <w:sz w:val="16"/>
                <w:szCs w:val="16"/>
              </w:rPr>
            </w:pPr>
            <w:r w:rsidRPr="00C86A07">
              <w:rPr>
                <w:bCs/>
                <w:sz w:val="16"/>
                <w:szCs w:val="16"/>
              </w:rPr>
              <w:t>28 323</w:t>
            </w:r>
          </w:p>
        </w:tc>
        <w:tc>
          <w:tcPr>
            <w:tcW w:w="994" w:type="dxa"/>
            <w:noWrap/>
            <w:vAlign w:val="center"/>
          </w:tcPr>
          <w:p w:rsidR="003D3F8C" w:rsidRPr="00C86A07" w:rsidRDefault="003D3F8C" w:rsidP="006E418A">
            <w:pPr>
              <w:jc w:val="center"/>
              <w:rPr>
                <w:bCs/>
                <w:sz w:val="16"/>
                <w:szCs w:val="16"/>
              </w:rPr>
            </w:pPr>
            <w:r w:rsidRPr="00C86A07">
              <w:rPr>
                <w:bCs/>
                <w:sz w:val="16"/>
                <w:szCs w:val="16"/>
              </w:rPr>
              <w:t>30 219</w:t>
            </w:r>
          </w:p>
        </w:tc>
        <w:tc>
          <w:tcPr>
            <w:tcW w:w="994" w:type="dxa"/>
            <w:noWrap/>
            <w:vAlign w:val="center"/>
          </w:tcPr>
          <w:p w:rsidR="003D3F8C" w:rsidRPr="00C86A07" w:rsidRDefault="003D3F8C" w:rsidP="006E418A">
            <w:pPr>
              <w:jc w:val="center"/>
              <w:rPr>
                <w:bCs/>
                <w:sz w:val="16"/>
                <w:szCs w:val="16"/>
              </w:rPr>
            </w:pPr>
            <w:r w:rsidRPr="00C86A07">
              <w:rPr>
                <w:bCs/>
                <w:sz w:val="16"/>
                <w:szCs w:val="16"/>
              </w:rPr>
              <w:t>32 302</w:t>
            </w:r>
          </w:p>
        </w:tc>
        <w:tc>
          <w:tcPr>
            <w:tcW w:w="975" w:type="dxa"/>
            <w:noWrap/>
            <w:vAlign w:val="center"/>
          </w:tcPr>
          <w:p w:rsidR="003D3F8C" w:rsidRPr="00C86A07" w:rsidRDefault="003D3F8C" w:rsidP="006E418A">
            <w:pPr>
              <w:jc w:val="center"/>
              <w:rPr>
                <w:bCs/>
                <w:sz w:val="16"/>
                <w:szCs w:val="16"/>
              </w:rPr>
            </w:pPr>
            <w:r w:rsidRPr="00C86A07">
              <w:rPr>
                <w:bCs/>
                <w:sz w:val="16"/>
                <w:szCs w:val="16"/>
              </w:rPr>
              <w:t>34 347</w:t>
            </w:r>
          </w:p>
        </w:tc>
        <w:tc>
          <w:tcPr>
            <w:tcW w:w="975" w:type="dxa"/>
            <w:noWrap/>
            <w:vAlign w:val="center"/>
          </w:tcPr>
          <w:p w:rsidR="003D3F8C" w:rsidRPr="00C86A07" w:rsidRDefault="003D3F8C" w:rsidP="006E418A">
            <w:pPr>
              <w:jc w:val="center"/>
              <w:rPr>
                <w:bCs/>
                <w:sz w:val="16"/>
                <w:szCs w:val="16"/>
              </w:rPr>
            </w:pPr>
            <w:r w:rsidRPr="00C86A07">
              <w:rPr>
                <w:bCs/>
                <w:sz w:val="16"/>
                <w:szCs w:val="16"/>
              </w:rPr>
              <w:t>36 718</w:t>
            </w:r>
          </w:p>
        </w:tc>
        <w:tc>
          <w:tcPr>
            <w:tcW w:w="975" w:type="dxa"/>
            <w:noWrap/>
            <w:vAlign w:val="center"/>
          </w:tcPr>
          <w:p w:rsidR="003D3F8C" w:rsidRPr="00C86A07" w:rsidRDefault="003D3F8C" w:rsidP="006E418A">
            <w:pPr>
              <w:jc w:val="center"/>
              <w:rPr>
                <w:bCs/>
                <w:sz w:val="16"/>
                <w:szCs w:val="16"/>
              </w:rPr>
            </w:pPr>
            <w:r w:rsidRPr="00C86A07">
              <w:rPr>
                <w:bCs/>
                <w:sz w:val="16"/>
                <w:szCs w:val="16"/>
              </w:rPr>
              <w:t>39 252</w:t>
            </w:r>
          </w:p>
        </w:tc>
      </w:tr>
    </w:tbl>
    <w:p w:rsidR="003D3F8C" w:rsidRDefault="003D3F8C" w:rsidP="006E418A">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t xml:space="preserve">                                                                                                                                     </w:t>
      </w:r>
    </w:p>
    <w:p w:rsidR="003D3F8C" w:rsidRDefault="003D3F8C" w:rsidP="006E418A"/>
    <w:p w:rsidR="003D3F8C" w:rsidRDefault="003D3F8C" w:rsidP="006E418A"/>
    <w:p w:rsidR="003D3F8C" w:rsidRDefault="003D3F8C" w:rsidP="006E418A">
      <w:r>
        <w:t xml:space="preserve">                                                                                                                                      </w:t>
      </w:r>
    </w:p>
    <w:p w:rsidR="003D3F8C" w:rsidRDefault="003D3F8C" w:rsidP="006E418A"/>
    <w:p w:rsidR="003D3F8C" w:rsidRDefault="003D3F8C" w:rsidP="00B457AC">
      <w:pPr>
        <w:jc w:val="right"/>
      </w:pPr>
      <w:r>
        <w:t xml:space="preserve">                                                                                                                            </w:t>
      </w:r>
      <w:r w:rsidRPr="00CA486C">
        <w:t>Приложение №</w:t>
      </w:r>
      <w:r>
        <w:t xml:space="preserve">2 </w:t>
      </w:r>
    </w:p>
    <w:p w:rsidR="003D3F8C" w:rsidRPr="00CA486C" w:rsidRDefault="003D3F8C" w:rsidP="006E418A">
      <w:pPr>
        <w:rPr>
          <w:bCs/>
        </w:rPr>
      </w:pPr>
    </w:p>
    <w:p w:rsidR="003D3F8C" w:rsidRDefault="003D3F8C" w:rsidP="006E418A">
      <w:pPr>
        <w:ind w:left="-851"/>
        <w:jc w:val="center"/>
        <w:rPr>
          <w:b/>
          <w:bCs/>
          <w:color w:val="000000"/>
          <w:sz w:val="28"/>
          <w:szCs w:val="28"/>
        </w:rPr>
      </w:pPr>
      <w:r w:rsidRPr="00CA486C">
        <w:rPr>
          <w:b/>
          <w:bCs/>
          <w:color w:val="000000"/>
          <w:sz w:val="28"/>
          <w:szCs w:val="28"/>
        </w:rPr>
        <w:t>Основные параметры  бюдж</w:t>
      </w:r>
      <w:r>
        <w:rPr>
          <w:b/>
          <w:bCs/>
          <w:color w:val="000000"/>
          <w:sz w:val="28"/>
          <w:szCs w:val="28"/>
        </w:rPr>
        <w:t>е</w:t>
      </w:r>
      <w:r w:rsidRPr="00CA486C">
        <w:rPr>
          <w:b/>
          <w:bCs/>
          <w:color w:val="000000"/>
          <w:sz w:val="28"/>
          <w:szCs w:val="28"/>
        </w:rPr>
        <w:t>та Грайворонского городского округа на долгосрочный период</w:t>
      </w:r>
    </w:p>
    <w:p w:rsidR="003D3F8C" w:rsidRPr="005D3AC4" w:rsidRDefault="003D3F8C" w:rsidP="006E418A">
      <w:pPr>
        <w:ind w:left="-851"/>
        <w:jc w:val="right"/>
        <w:rPr>
          <w:bCs/>
          <w:color w:val="000000"/>
          <w:sz w:val="14"/>
          <w:szCs w:val="14"/>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rPr>
          <w:b/>
          <w:bCs/>
          <w:sz w:val="26"/>
          <w:szCs w:val="26"/>
        </w:rPr>
        <w:tab/>
      </w:r>
      <w:r>
        <w:rPr>
          <w:b/>
          <w:bCs/>
          <w:color w:val="000000"/>
          <w:sz w:val="28"/>
          <w:szCs w:val="28"/>
        </w:rPr>
        <w:tab/>
      </w:r>
      <w:r w:rsidRPr="005D3AC4">
        <w:rPr>
          <w:bCs/>
          <w:color w:val="000000"/>
          <w:sz w:val="14"/>
          <w:szCs w:val="14"/>
        </w:rPr>
        <w:t>тыс.</w:t>
      </w:r>
      <w:r>
        <w:rPr>
          <w:bCs/>
          <w:color w:val="000000"/>
          <w:sz w:val="14"/>
          <w:szCs w:val="14"/>
        </w:rPr>
        <w:t xml:space="preserve"> </w:t>
      </w:r>
      <w:r w:rsidRPr="005D3AC4">
        <w:rPr>
          <w:bCs/>
          <w:color w:val="000000"/>
          <w:sz w:val="14"/>
          <w:szCs w:val="14"/>
        </w:rPr>
        <w:t>рублей</w:t>
      </w:r>
      <w:r w:rsidRPr="005D3AC4">
        <w:rPr>
          <w:bCs/>
          <w:color w:val="000000"/>
          <w:sz w:val="14"/>
          <w:szCs w:val="1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0"/>
        <w:gridCol w:w="727"/>
        <w:gridCol w:w="775"/>
        <w:gridCol w:w="754"/>
        <w:gridCol w:w="754"/>
        <w:gridCol w:w="754"/>
        <w:gridCol w:w="754"/>
        <w:gridCol w:w="754"/>
        <w:gridCol w:w="754"/>
        <w:gridCol w:w="754"/>
        <w:gridCol w:w="754"/>
      </w:tblGrid>
      <w:tr w:rsidR="003D3F8C" w:rsidRPr="00CA486C" w:rsidTr="006E418A">
        <w:trPr>
          <w:trHeight w:val="464"/>
        </w:trPr>
        <w:tc>
          <w:tcPr>
            <w:tcW w:w="4940" w:type="dxa"/>
            <w:vMerge w:val="restart"/>
          </w:tcPr>
          <w:p w:rsidR="003D3F8C" w:rsidRPr="00C86A07" w:rsidRDefault="003D3F8C" w:rsidP="006E418A">
            <w:pPr>
              <w:rPr>
                <w:b/>
                <w:bCs/>
              </w:rPr>
            </w:pPr>
            <w:r w:rsidRPr="00C86A07">
              <w:rPr>
                <w:b/>
                <w:bCs/>
              </w:rPr>
              <w:t>Показатель</w:t>
            </w:r>
          </w:p>
        </w:tc>
        <w:tc>
          <w:tcPr>
            <w:tcW w:w="1220" w:type="dxa"/>
            <w:vMerge w:val="restart"/>
          </w:tcPr>
          <w:p w:rsidR="003D3F8C" w:rsidRPr="00C86A07" w:rsidRDefault="003D3F8C" w:rsidP="006E418A">
            <w:pPr>
              <w:rPr>
                <w:b/>
                <w:bCs/>
              </w:rPr>
            </w:pPr>
            <w:r w:rsidRPr="00C86A07">
              <w:rPr>
                <w:b/>
                <w:bCs/>
              </w:rPr>
              <w:t>2016 год</w:t>
            </w:r>
          </w:p>
          <w:p w:rsidR="003D3F8C" w:rsidRPr="00C86A07" w:rsidRDefault="003D3F8C" w:rsidP="006E418A">
            <w:pPr>
              <w:rPr>
                <w:b/>
                <w:bCs/>
              </w:rPr>
            </w:pPr>
          </w:p>
        </w:tc>
        <w:tc>
          <w:tcPr>
            <w:tcW w:w="1480" w:type="dxa"/>
            <w:vMerge w:val="restart"/>
          </w:tcPr>
          <w:p w:rsidR="003D3F8C" w:rsidRPr="00C86A07" w:rsidRDefault="003D3F8C" w:rsidP="006E418A">
            <w:pPr>
              <w:rPr>
                <w:b/>
                <w:bCs/>
              </w:rPr>
            </w:pPr>
            <w:r w:rsidRPr="00C86A07">
              <w:rPr>
                <w:b/>
                <w:bCs/>
              </w:rPr>
              <w:t>2017 год</w:t>
            </w:r>
          </w:p>
        </w:tc>
        <w:tc>
          <w:tcPr>
            <w:tcW w:w="1360" w:type="dxa"/>
            <w:vMerge w:val="restart"/>
          </w:tcPr>
          <w:p w:rsidR="003D3F8C" w:rsidRPr="00C86A07" w:rsidRDefault="003D3F8C" w:rsidP="006E418A">
            <w:pPr>
              <w:rPr>
                <w:b/>
                <w:bCs/>
              </w:rPr>
            </w:pPr>
            <w:r w:rsidRPr="00C86A07">
              <w:rPr>
                <w:b/>
                <w:bCs/>
              </w:rPr>
              <w:t>2018 год</w:t>
            </w:r>
          </w:p>
        </w:tc>
        <w:tc>
          <w:tcPr>
            <w:tcW w:w="1360" w:type="dxa"/>
            <w:vMerge w:val="restart"/>
          </w:tcPr>
          <w:p w:rsidR="003D3F8C" w:rsidRPr="00C86A07" w:rsidRDefault="003D3F8C" w:rsidP="006E418A">
            <w:pPr>
              <w:rPr>
                <w:b/>
                <w:bCs/>
              </w:rPr>
            </w:pPr>
            <w:r w:rsidRPr="00C86A07">
              <w:rPr>
                <w:b/>
                <w:bCs/>
              </w:rPr>
              <w:t>2019 год</w:t>
            </w:r>
          </w:p>
        </w:tc>
        <w:tc>
          <w:tcPr>
            <w:tcW w:w="4080" w:type="dxa"/>
            <w:gridSpan w:val="3"/>
            <w:vMerge w:val="restart"/>
          </w:tcPr>
          <w:p w:rsidR="003D3F8C" w:rsidRPr="00C86A07" w:rsidRDefault="003D3F8C" w:rsidP="006E418A">
            <w:pPr>
              <w:rPr>
                <w:b/>
                <w:bCs/>
              </w:rPr>
            </w:pPr>
            <w:r w:rsidRPr="00C86A07">
              <w:rPr>
                <w:b/>
                <w:bCs/>
              </w:rPr>
              <w:t>Плановый период</w:t>
            </w:r>
          </w:p>
        </w:tc>
        <w:tc>
          <w:tcPr>
            <w:tcW w:w="4080" w:type="dxa"/>
            <w:gridSpan w:val="3"/>
            <w:vMerge w:val="restart"/>
          </w:tcPr>
          <w:p w:rsidR="003D3F8C" w:rsidRPr="00C86A07" w:rsidRDefault="003D3F8C" w:rsidP="006E418A">
            <w:pPr>
              <w:rPr>
                <w:b/>
                <w:bCs/>
              </w:rPr>
            </w:pPr>
            <w:r w:rsidRPr="00C86A07">
              <w:rPr>
                <w:b/>
                <w:bCs/>
              </w:rPr>
              <w:t>Прогнозный период</w:t>
            </w:r>
          </w:p>
        </w:tc>
      </w:tr>
      <w:tr w:rsidR="003D3F8C" w:rsidRPr="00CA486C" w:rsidTr="006E418A">
        <w:trPr>
          <w:trHeight w:val="464"/>
        </w:trPr>
        <w:tc>
          <w:tcPr>
            <w:tcW w:w="4940" w:type="dxa"/>
            <w:vMerge/>
          </w:tcPr>
          <w:p w:rsidR="003D3F8C" w:rsidRPr="00C86A07" w:rsidRDefault="003D3F8C" w:rsidP="006E418A">
            <w:pPr>
              <w:rPr>
                <w:b/>
                <w:bCs/>
              </w:rPr>
            </w:pPr>
          </w:p>
        </w:tc>
        <w:tc>
          <w:tcPr>
            <w:tcW w:w="1220" w:type="dxa"/>
            <w:vMerge/>
          </w:tcPr>
          <w:p w:rsidR="003D3F8C" w:rsidRPr="00C86A07" w:rsidRDefault="003D3F8C" w:rsidP="006E418A">
            <w:pPr>
              <w:rPr>
                <w:b/>
                <w:bCs/>
              </w:rPr>
            </w:pPr>
          </w:p>
        </w:tc>
        <w:tc>
          <w:tcPr>
            <w:tcW w:w="1480" w:type="dxa"/>
            <w:vMerge/>
          </w:tcPr>
          <w:p w:rsidR="003D3F8C" w:rsidRPr="00C86A07" w:rsidRDefault="003D3F8C" w:rsidP="006E418A">
            <w:pPr>
              <w:rPr>
                <w:b/>
                <w:bCs/>
              </w:rPr>
            </w:pPr>
          </w:p>
        </w:tc>
        <w:tc>
          <w:tcPr>
            <w:tcW w:w="1360" w:type="dxa"/>
            <w:vMerge/>
          </w:tcPr>
          <w:p w:rsidR="003D3F8C" w:rsidRPr="00C86A07" w:rsidRDefault="003D3F8C" w:rsidP="006E418A">
            <w:pPr>
              <w:rPr>
                <w:b/>
                <w:bCs/>
              </w:rPr>
            </w:pPr>
          </w:p>
        </w:tc>
        <w:tc>
          <w:tcPr>
            <w:tcW w:w="1360" w:type="dxa"/>
            <w:vMerge/>
          </w:tcPr>
          <w:p w:rsidR="003D3F8C" w:rsidRPr="00C86A07" w:rsidRDefault="003D3F8C" w:rsidP="006E418A">
            <w:pPr>
              <w:rPr>
                <w:b/>
                <w:bCs/>
              </w:rPr>
            </w:pPr>
          </w:p>
        </w:tc>
        <w:tc>
          <w:tcPr>
            <w:tcW w:w="4080" w:type="dxa"/>
            <w:gridSpan w:val="3"/>
            <w:vMerge/>
          </w:tcPr>
          <w:p w:rsidR="003D3F8C" w:rsidRPr="00C86A07" w:rsidRDefault="003D3F8C" w:rsidP="006E418A">
            <w:pPr>
              <w:rPr>
                <w:b/>
                <w:bCs/>
              </w:rPr>
            </w:pPr>
          </w:p>
        </w:tc>
        <w:tc>
          <w:tcPr>
            <w:tcW w:w="4080" w:type="dxa"/>
            <w:gridSpan w:val="3"/>
            <w:vMerge/>
          </w:tcPr>
          <w:p w:rsidR="003D3F8C" w:rsidRPr="00C86A07" w:rsidRDefault="003D3F8C" w:rsidP="006E418A">
            <w:pPr>
              <w:rPr>
                <w:b/>
                <w:bCs/>
              </w:rPr>
            </w:pPr>
          </w:p>
        </w:tc>
      </w:tr>
      <w:tr w:rsidR="003D3F8C" w:rsidRPr="00CA486C" w:rsidTr="006E418A">
        <w:trPr>
          <w:trHeight w:val="264"/>
        </w:trPr>
        <w:tc>
          <w:tcPr>
            <w:tcW w:w="4940" w:type="dxa"/>
            <w:vMerge/>
          </w:tcPr>
          <w:p w:rsidR="003D3F8C" w:rsidRPr="00C86A07" w:rsidRDefault="003D3F8C" w:rsidP="006E418A">
            <w:pPr>
              <w:rPr>
                <w:b/>
                <w:bCs/>
              </w:rPr>
            </w:pPr>
          </w:p>
        </w:tc>
        <w:tc>
          <w:tcPr>
            <w:tcW w:w="1220" w:type="dxa"/>
            <w:vMerge/>
          </w:tcPr>
          <w:p w:rsidR="003D3F8C" w:rsidRPr="00C86A07" w:rsidRDefault="003D3F8C" w:rsidP="006E418A">
            <w:pPr>
              <w:rPr>
                <w:b/>
                <w:bCs/>
              </w:rPr>
            </w:pPr>
          </w:p>
        </w:tc>
        <w:tc>
          <w:tcPr>
            <w:tcW w:w="1480" w:type="dxa"/>
            <w:vMerge/>
          </w:tcPr>
          <w:p w:rsidR="003D3F8C" w:rsidRPr="00C86A07" w:rsidRDefault="003D3F8C" w:rsidP="006E418A">
            <w:pPr>
              <w:rPr>
                <w:b/>
                <w:bCs/>
              </w:rPr>
            </w:pPr>
          </w:p>
        </w:tc>
        <w:tc>
          <w:tcPr>
            <w:tcW w:w="1360" w:type="dxa"/>
            <w:vMerge/>
          </w:tcPr>
          <w:p w:rsidR="003D3F8C" w:rsidRPr="00C86A07" w:rsidRDefault="003D3F8C" w:rsidP="006E418A">
            <w:pPr>
              <w:rPr>
                <w:b/>
                <w:bCs/>
              </w:rPr>
            </w:pPr>
          </w:p>
        </w:tc>
        <w:tc>
          <w:tcPr>
            <w:tcW w:w="1360" w:type="dxa"/>
            <w:vMerge/>
          </w:tcPr>
          <w:p w:rsidR="003D3F8C" w:rsidRPr="00C86A07" w:rsidRDefault="003D3F8C" w:rsidP="006E418A">
            <w:pPr>
              <w:rPr>
                <w:b/>
                <w:bCs/>
              </w:rPr>
            </w:pPr>
          </w:p>
        </w:tc>
        <w:tc>
          <w:tcPr>
            <w:tcW w:w="1360" w:type="dxa"/>
          </w:tcPr>
          <w:p w:rsidR="003D3F8C" w:rsidRPr="00C86A07" w:rsidRDefault="003D3F8C" w:rsidP="006E418A">
            <w:r w:rsidRPr="00C86A07">
              <w:t>2020 год</w:t>
            </w:r>
          </w:p>
        </w:tc>
        <w:tc>
          <w:tcPr>
            <w:tcW w:w="1360" w:type="dxa"/>
          </w:tcPr>
          <w:p w:rsidR="003D3F8C" w:rsidRPr="00C86A07" w:rsidRDefault="003D3F8C" w:rsidP="006E418A">
            <w:r w:rsidRPr="00C86A07">
              <w:t>2021 год</w:t>
            </w:r>
          </w:p>
        </w:tc>
        <w:tc>
          <w:tcPr>
            <w:tcW w:w="1360" w:type="dxa"/>
          </w:tcPr>
          <w:p w:rsidR="003D3F8C" w:rsidRPr="00C86A07" w:rsidRDefault="003D3F8C" w:rsidP="006E418A">
            <w:r w:rsidRPr="00C86A07">
              <w:t>2022 год</w:t>
            </w:r>
          </w:p>
        </w:tc>
        <w:tc>
          <w:tcPr>
            <w:tcW w:w="1360" w:type="dxa"/>
          </w:tcPr>
          <w:p w:rsidR="003D3F8C" w:rsidRPr="00C86A07" w:rsidRDefault="003D3F8C" w:rsidP="006E418A">
            <w:r w:rsidRPr="00C86A07">
              <w:t>2023 год</w:t>
            </w:r>
          </w:p>
        </w:tc>
        <w:tc>
          <w:tcPr>
            <w:tcW w:w="1360" w:type="dxa"/>
          </w:tcPr>
          <w:p w:rsidR="003D3F8C" w:rsidRPr="00C86A07" w:rsidRDefault="003D3F8C" w:rsidP="006E418A">
            <w:r w:rsidRPr="00C86A07">
              <w:t>2024 год</w:t>
            </w:r>
          </w:p>
        </w:tc>
        <w:tc>
          <w:tcPr>
            <w:tcW w:w="1360" w:type="dxa"/>
          </w:tcPr>
          <w:p w:rsidR="003D3F8C" w:rsidRPr="00C86A07" w:rsidRDefault="003D3F8C" w:rsidP="006E418A">
            <w:r w:rsidRPr="00C86A07">
              <w:t>2025 год</w:t>
            </w:r>
          </w:p>
        </w:tc>
      </w:tr>
      <w:tr w:rsidR="003D3F8C" w:rsidRPr="00CA486C" w:rsidTr="006E418A">
        <w:trPr>
          <w:trHeight w:val="336"/>
        </w:trPr>
        <w:tc>
          <w:tcPr>
            <w:tcW w:w="18520" w:type="dxa"/>
            <w:gridSpan w:val="11"/>
          </w:tcPr>
          <w:p w:rsidR="003D3F8C" w:rsidRPr="00C86A07" w:rsidRDefault="003D3F8C" w:rsidP="006E418A">
            <w:pPr>
              <w:jc w:val="center"/>
              <w:rPr>
                <w:b/>
                <w:bCs/>
                <w:sz w:val="16"/>
                <w:szCs w:val="16"/>
              </w:rPr>
            </w:pPr>
            <w:r w:rsidRPr="00C86A07">
              <w:rPr>
                <w:b/>
                <w:bCs/>
                <w:sz w:val="16"/>
                <w:szCs w:val="16"/>
              </w:rPr>
              <w:t>Бюджет городского округа</w:t>
            </w:r>
          </w:p>
        </w:tc>
      </w:tr>
      <w:tr w:rsidR="003D3F8C" w:rsidRPr="00437618" w:rsidTr="006E418A">
        <w:trPr>
          <w:trHeight w:val="512"/>
        </w:trPr>
        <w:tc>
          <w:tcPr>
            <w:tcW w:w="4940" w:type="dxa"/>
          </w:tcPr>
          <w:p w:rsidR="003D3F8C" w:rsidRPr="00C86A07" w:rsidRDefault="003D3F8C" w:rsidP="006E418A">
            <w:pPr>
              <w:rPr>
                <w:b/>
                <w:bCs/>
              </w:rPr>
            </w:pPr>
            <w:r w:rsidRPr="00C86A07">
              <w:rPr>
                <w:b/>
                <w:bCs/>
              </w:rPr>
              <w:t>1. Доходы, всего, в т.ч.:</w:t>
            </w:r>
          </w:p>
        </w:tc>
        <w:tc>
          <w:tcPr>
            <w:tcW w:w="1220" w:type="dxa"/>
            <w:vAlign w:val="center"/>
          </w:tcPr>
          <w:p w:rsidR="003D3F8C" w:rsidRPr="00C86A07" w:rsidRDefault="003D3F8C" w:rsidP="006E418A">
            <w:pPr>
              <w:jc w:val="center"/>
              <w:rPr>
                <w:b/>
                <w:bCs/>
                <w:sz w:val="12"/>
                <w:szCs w:val="12"/>
              </w:rPr>
            </w:pPr>
            <w:r w:rsidRPr="00C86A07">
              <w:rPr>
                <w:b/>
                <w:bCs/>
                <w:sz w:val="12"/>
                <w:szCs w:val="12"/>
              </w:rPr>
              <w:t>878 003</w:t>
            </w:r>
          </w:p>
        </w:tc>
        <w:tc>
          <w:tcPr>
            <w:tcW w:w="1480" w:type="dxa"/>
            <w:vAlign w:val="center"/>
          </w:tcPr>
          <w:p w:rsidR="003D3F8C" w:rsidRPr="00C86A07" w:rsidRDefault="003D3F8C" w:rsidP="006E418A">
            <w:pPr>
              <w:jc w:val="center"/>
              <w:rPr>
                <w:b/>
                <w:bCs/>
                <w:iCs/>
                <w:sz w:val="12"/>
                <w:szCs w:val="12"/>
              </w:rPr>
            </w:pPr>
            <w:r w:rsidRPr="00C86A07">
              <w:rPr>
                <w:b/>
                <w:bCs/>
                <w:iCs/>
                <w:sz w:val="12"/>
                <w:szCs w:val="12"/>
              </w:rPr>
              <w:t>965 077</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1 073 354</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1 398 928</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1 491 712</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1 423 508</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1 591 290</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1 604 682</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1 618 477</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1 632 685</w:t>
            </w:r>
          </w:p>
        </w:tc>
      </w:tr>
      <w:tr w:rsidR="003D3F8C" w:rsidRPr="00437618" w:rsidTr="006E418A">
        <w:trPr>
          <w:trHeight w:val="360"/>
        </w:trPr>
        <w:tc>
          <w:tcPr>
            <w:tcW w:w="4940" w:type="dxa"/>
          </w:tcPr>
          <w:p w:rsidR="003D3F8C" w:rsidRPr="00C86A07" w:rsidRDefault="003D3F8C" w:rsidP="006E418A">
            <w:r w:rsidRPr="00C86A07">
              <w:t>1.1. Налоговые доходы:</w:t>
            </w:r>
          </w:p>
        </w:tc>
        <w:tc>
          <w:tcPr>
            <w:tcW w:w="1220" w:type="dxa"/>
            <w:vAlign w:val="center"/>
          </w:tcPr>
          <w:p w:rsidR="003D3F8C" w:rsidRPr="00C86A07" w:rsidRDefault="003D3F8C" w:rsidP="006E418A">
            <w:pPr>
              <w:jc w:val="center"/>
              <w:rPr>
                <w:sz w:val="12"/>
                <w:szCs w:val="12"/>
              </w:rPr>
            </w:pPr>
            <w:r w:rsidRPr="00C86A07">
              <w:rPr>
                <w:sz w:val="12"/>
                <w:szCs w:val="12"/>
              </w:rPr>
              <w:t>260 695</w:t>
            </w:r>
          </w:p>
        </w:tc>
        <w:tc>
          <w:tcPr>
            <w:tcW w:w="1480" w:type="dxa"/>
            <w:vAlign w:val="center"/>
          </w:tcPr>
          <w:p w:rsidR="003D3F8C" w:rsidRPr="00C86A07" w:rsidRDefault="003D3F8C" w:rsidP="006E418A">
            <w:pPr>
              <w:jc w:val="center"/>
              <w:rPr>
                <w:sz w:val="12"/>
                <w:szCs w:val="12"/>
              </w:rPr>
            </w:pPr>
            <w:r w:rsidRPr="00C86A07">
              <w:rPr>
                <w:sz w:val="12"/>
                <w:szCs w:val="12"/>
              </w:rPr>
              <w:t>277 997</w:t>
            </w:r>
          </w:p>
        </w:tc>
        <w:tc>
          <w:tcPr>
            <w:tcW w:w="1360" w:type="dxa"/>
            <w:vAlign w:val="center"/>
          </w:tcPr>
          <w:p w:rsidR="003D3F8C" w:rsidRPr="00C86A07" w:rsidRDefault="003D3F8C" w:rsidP="006E418A">
            <w:pPr>
              <w:jc w:val="center"/>
              <w:rPr>
                <w:sz w:val="12"/>
                <w:szCs w:val="12"/>
              </w:rPr>
            </w:pPr>
            <w:r w:rsidRPr="00C86A07">
              <w:rPr>
                <w:sz w:val="12"/>
                <w:szCs w:val="12"/>
              </w:rPr>
              <w:t>291 027</w:t>
            </w:r>
          </w:p>
        </w:tc>
        <w:tc>
          <w:tcPr>
            <w:tcW w:w="1360" w:type="dxa"/>
            <w:vAlign w:val="center"/>
          </w:tcPr>
          <w:p w:rsidR="003D3F8C" w:rsidRPr="00C86A07" w:rsidRDefault="003D3F8C" w:rsidP="006E418A">
            <w:pPr>
              <w:jc w:val="center"/>
              <w:rPr>
                <w:sz w:val="12"/>
                <w:szCs w:val="12"/>
              </w:rPr>
            </w:pPr>
            <w:r w:rsidRPr="00C86A07">
              <w:rPr>
                <w:sz w:val="12"/>
                <w:szCs w:val="12"/>
              </w:rPr>
              <w:t>370 595</w:t>
            </w:r>
          </w:p>
        </w:tc>
        <w:tc>
          <w:tcPr>
            <w:tcW w:w="1360" w:type="dxa"/>
            <w:vAlign w:val="center"/>
          </w:tcPr>
          <w:p w:rsidR="003D3F8C" w:rsidRPr="00C86A07" w:rsidRDefault="003D3F8C" w:rsidP="006E418A">
            <w:pPr>
              <w:jc w:val="center"/>
              <w:rPr>
                <w:sz w:val="12"/>
                <w:szCs w:val="12"/>
              </w:rPr>
            </w:pPr>
            <w:r w:rsidRPr="00C86A07">
              <w:rPr>
                <w:sz w:val="12"/>
                <w:szCs w:val="12"/>
              </w:rPr>
              <w:t>389 233</w:t>
            </w:r>
          </w:p>
        </w:tc>
        <w:tc>
          <w:tcPr>
            <w:tcW w:w="1360" w:type="dxa"/>
            <w:vAlign w:val="center"/>
          </w:tcPr>
          <w:p w:rsidR="003D3F8C" w:rsidRPr="00C86A07" w:rsidRDefault="003D3F8C" w:rsidP="006E418A">
            <w:pPr>
              <w:jc w:val="center"/>
              <w:rPr>
                <w:sz w:val="12"/>
                <w:szCs w:val="12"/>
              </w:rPr>
            </w:pPr>
            <w:r w:rsidRPr="00C86A07">
              <w:rPr>
                <w:sz w:val="12"/>
                <w:szCs w:val="12"/>
              </w:rPr>
              <w:t>412 956</w:t>
            </w:r>
          </w:p>
        </w:tc>
        <w:tc>
          <w:tcPr>
            <w:tcW w:w="1360" w:type="dxa"/>
            <w:vAlign w:val="center"/>
          </w:tcPr>
          <w:p w:rsidR="003D3F8C" w:rsidRPr="00C86A07" w:rsidRDefault="003D3F8C" w:rsidP="006E418A">
            <w:pPr>
              <w:jc w:val="center"/>
              <w:rPr>
                <w:sz w:val="12"/>
                <w:szCs w:val="12"/>
              </w:rPr>
            </w:pPr>
            <w:r w:rsidRPr="00C86A07">
              <w:rPr>
                <w:sz w:val="12"/>
                <w:szCs w:val="12"/>
              </w:rPr>
              <w:t>437 966</w:t>
            </w:r>
          </w:p>
        </w:tc>
        <w:tc>
          <w:tcPr>
            <w:tcW w:w="1360" w:type="dxa"/>
            <w:vAlign w:val="center"/>
          </w:tcPr>
          <w:p w:rsidR="003D3F8C" w:rsidRPr="00C86A07" w:rsidRDefault="003D3F8C" w:rsidP="006E418A">
            <w:pPr>
              <w:jc w:val="center"/>
              <w:rPr>
                <w:sz w:val="12"/>
                <w:szCs w:val="12"/>
              </w:rPr>
            </w:pPr>
            <w:r w:rsidRPr="00C86A07">
              <w:rPr>
                <w:sz w:val="12"/>
                <w:szCs w:val="12"/>
              </w:rPr>
              <w:t>451 105</w:t>
            </w:r>
          </w:p>
        </w:tc>
        <w:tc>
          <w:tcPr>
            <w:tcW w:w="1360" w:type="dxa"/>
            <w:vAlign w:val="center"/>
          </w:tcPr>
          <w:p w:rsidR="003D3F8C" w:rsidRPr="00C86A07" w:rsidRDefault="003D3F8C" w:rsidP="006E418A">
            <w:pPr>
              <w:jc w:val="center"/>
              <w:rPr>
                <w:sz w:val="12"/>
                <w:szCs w:val="12"/>
              </w:rPr>
            </w:pPr>
            <w:r w:rsidRPr="00C86A07">
              <w:rPr>
                <w:sz w:val="12"/>
                <w:szCs w:val="12"/>
              </w:rPr>
              <w:t>464 639</w:t>
            </w:r>
          </w:p>
        </w:tc>
        <w:tc>
          <w:tcPr>
            <w:tcW w:w="1360" w:type="dxa"/>
            <w:vAlign w:val="center"/>
          </w:tcPr>
          <w:p w:rsidR="003D3F8C" w:rsidRPr="00C86A07" w:rsidRDefault="003D3F8C" w:rsidP="006E418A">
            <w:pPr>
              <w:jc w:val="center"/>
              <w:rPr>
                <w:sz w:val="12"/>
                <w:szCs w:val="12"/>
              </w:rPr>
            </w:pPr>
            <w:r w:rsidRPr="00C86A07">
              <w:rPr>
                <w:sz w:val="12"/>
                <w:szCs w:val="12"/>
              </w:rPr>
              <w:t>478 578</w:t>
            </w:r>
          </w:p>
        </w:tc>
      </w:tr>
      <w:tr w:rsidR="003D3F8C" w:rsidRPr="00437618" w:rsidTr="006E418A">
        <w:trPr>
          <w:trHeight w:val="360"/>
        </w:trPr>
        <w:tc>
          <w:tcPr>
            <w:tcW w:w="4940" w:type="dxa"/>
          </w:tcPr>
          <w:p w:rsidR="003D3F8C" w:rsidRPr="00C86A07" w:rsidRDefault="003D3F8C" w:rsidP="006E418A">
            <w:pPr>
              <w:rPr>
                <w:i/>
                <w:iCs/>
              </w:rPr>
            </w:pPr>
            <w:r w:rsidRPr="00C86A07">
              <w:rPr>
                <w:i/>
                <w:iCs/>
              </w:rPr>
              <w:t>- налог на доходы физических лиц</w:t>
            </w:r>
          </w:p>
        </w:tc>
        <w:tc>
          <w:tcPr>
            <w:tcW w:w="1220" w:type="dxa"/>
            <w:vAlign w:val="center"/>
          </w:tcPr>
          <w:p w:rsidR="003D3F8C" w:rsidRPr="00C86A07" w:rsidRDefault="003D3F8C" w:rsidP="006E418A">
            <w:pPr>
              <w:jc w:val="center"/>
              <w:rPr>
                <w:sz w:val="12"/>
                <w:szCs w:val="12"/>
              </w:rPr>
            </w:pPr>
            <w:r w:rsidRPr="00C86A07">
              <w:rPr>
                <w:sz w:val="12"/>
                <w:szCs w:val="12"/>
              </w:rPr>
              <w:t>234 809</w:t>
            </w:r>
          </w:p>
        </w:tc>
        <w:tc>
          <w:tcPr>
            <w:tcW w:w="1480" w:type="dxa"/>
            <w:vAlign w:val="center"/>
          </w:tcPr>
          <w:p w:rsidR="003D3F8C" w:rsidRPr="00C86A07" w:rsidRDefault="003D3F8C" w:rsidP="006E418A">
            <w:pPr>
              <w:jc w:val="center"/>
              <w:rPr>
                <w:sz w:val="12"/>
                <w:szCs w:val="12"/>
              </w:rPr>
            </w:pPr>
            <w:r w:rsidRPr="00C86A07">
              <w:rPr>
                <w:sz w:val="12"/>
                <w:szCs w:val="12"/>
              </w:rPr>
              <w:t>254 639</w:t>
            </w:r>
          </w:p>
        </w:tc>
        <w:tc>
          <w:tcPr>
            <w:tcW w:w="1360" w:type="dxa"/>
            <w:vAlign w:val="center"/>
          </w:tcPr>
          <w:p w:rsidR="003D3F8C" w:rsidRPr="00C86A07" w:rsidRDefault="003D3F8C" w:rsidP="006E418A">
            <w:pPr>
              <w:jc w:val="center"/>
              <w:rPr>
                <w:sz w:val="12"/>
                <w:szCs w:val="12"/>
              </w:rPr>
            </w:pPr>
            <w:r w:rsidRPr="00C86A07">
              <w:rPr>
                <w:sz w:val="12"/>
                <w:szCs w:val="12"/>
              </w:rPr>
              <w:t>268 533</w:t>
            </w:r>
          </w:p>
        </w:tc>
        <w:tc>
          <w:tcPr>
            <w:tcW w:w="1360" w:type="dxa"/>
            <w:vAlign w:val="center"/>
          </w:tcPr>
          <w:p w:rsidR="003D3F8C" w:rsidRPr="00C86A07" w:rsidRDefault="003D3F8C" w:rsidP="006E418A">
            <w:pPr>
              <w:jc w:val="center"/>
              <w:rPr>
                <w:sz w:val="12"/>
                <w:szCs w:val="12"/>
              </w:rPr>
            </w:pPr>
            <w:r w:rsidRPr="00C86A07">
              <w:rPr>
                <w:sz w:val="12"/>
                <w:szCs w:val="12"/>
              </w:rPr>
              <w:t>295 783</w:t>
            </w:r>
          </w:p>
        </w:tc>
        <w:tc>
          <w:tcPr>
            <w:tcW w:w="1360" w:type="dxa"/>
            <w:vAlign w:val="center"/>
          </w:tcPr>
          <w:p w:rsidR="003D3F8C" w:rsidRPr="00C86A07" w:rsidRDefault="003D3F8C" w:rsidP="006E418A">
            <w:pPr>
              <w:jc w:val="center"/>
              <w:rPr>
                <w:sz w:val="12"/>
                <w:szCs w:val="12"/>
              </w:rPr>
            </w:pPr>
            <w:r w:rsidRPr="00C86A07">
              <w:rPr>
                <w:sz w:val="12"/>
                <w:szCs w:val="12"/>
              </w:rPr>
              <w:t>310 506</w:t>
            </w:r>
          </w:p>
        </w:tc>
        <w:tc>
          <w:tcPr>
            <w:tcW w:w="1360" w:type="dxa"/>
            <w:vAlign w:val="center"/>
          </w:tcPr>
          <w:p w:rsidR="003D3F8C" w:rsidRPr="00C86A07" w:rsidRDefault="003D3F8C" w:rsidP="006E418A">
            <w:pPr>
              <w:jc w:val="center"/>
              <w:rPr>
                <w:sz w:val="12"/>
                <w:szCs w:val="12"/>
              </w:rPr>
            </w:pPr>
            <w:r w:rsidRPr="00C86A07">
              <w:rPr>
                <w:sz w:val="12"/>
                <w:szCs w:val="12"/>
              </w:rPr>
              <w:t>331 931</w:t>
            </w:r>
          </w:p>
        </w:tc>
        <w:tc>
          <w:tcPr>
            <w:tcW w:w="1360" w:type="dxa"/>
            <w:vAlign w:val="center"/>
          </w:tcPr>
          <w:p w:rsidR="003D3F8C" w:rsidRPr="00C86A07" w:rsidRDefault="003D3F8C" w:rsidP="006E418A">
            <w:pPr>
              <w:jc w:val="center"/>
              <w:rPr>
                <w:sz w:val="12"/>
                <w:szCs w:val="12"/>
              </w:rPr>
            </w:pPr>
            <w:r w:rsidRPr="00C86A07">
              <w:rPr>
                <w:sz w:val="12"/>
                <w:szCs w:val="12"/>
              </w:rPr>
              <w:t>355 166</w:t>
            </w:r>
          </w:p>
        </w:tc>
        <w:tc>
          <w:tcPr>
            <w:tcW w:w="1360" w:type="dxa"/>
            <w:vAlign w:val="center"/>
          </w:tcPr>
          <w:p w:rsidR="003D3F8C" w:rsidRPr="00C86A07" w:rsidRDefault="003D3F8C" w:rsidP="006E418A">
            <w:pPr>
              <w:jc w:val="center"/>
              <w:rPr>
                <w:sz w:val="12"/>
                <w:szCs w:val="12"/>
              </w:rPr>
            </w:pPr>
            <w:r w:rsidRPr="00C86A07">
              <w:rPr>
                <w:sz w:val="12"/>
                <w:szCs w:val="12"/>
              </w:rPr>
              <w:t>369 372</w:t>
            </w:r>
          </w:p>
        </w:tc>
        <w:tc>
          <w:tcPr>
            <w:tcW w:w="1360" w:type="dxa"/>
            <w:vAlign w:val="center"/>
          </w:tcPr>
          <w:p w:rsidR="003D3F8C" w:rsidRPr="00C86A07" w:rsidRDefault="003D3F8C" w:rsidP="006E418A">
            <w:pPr>
              <w:jc w:val="center"/>
              <w:rPr>
                <w:sz w:val="12"/>
                <w:szCs w:val="12"/>
              </w:rPr>
            </w:pPr>
            <w:r w:rsidRPr="00C86A07">
              <w:rPr>
                <w:sz w:val="12"/>
                <w:szCs w:val="12"/>
              </w:rPr>
              <w:t>384 147</w:t>
            </w:r>
          </w:p>
        </w:tc>
        <w:tc>
          <w:tcPr>
            <w:tcW w:w="1360" w:type="dxa"/>
            <w:vAlign w:val="center"/>
          </w:tcPr>
          <w:p w:rsidR="003D3F8C" w:rsidRPr="00C86A07" w:rsidRDefault="003D3F8C" w:rsidP="006E418A">
            <w:pPr>
              <w:jc w:val="center"/>
              <w:rPr>
                <w:sz w:val="12"/>
                <w:szCs w:val="12"/>
              </w:rPr>
            </w:pPr>
            <w:r w:rsidRPr="00C86A07">
              <w:rPr>
                <w:sz w:val="12"/>
                <w:szCs w:val="12"/>
              </w:rPr>
              <w:t>399 512</w:t>
            </w:r>
          </w:p>
        </w:tc>
      </w:tr>
      <w:tr w:rsidR="003D3F8C" w:rsidRPr="00437618" w:rsidTr="006E418A">
        <w:trPr>
          <w:trHeight w:val="360"/>
        </w:trPr>
        <w:tc>
          <w:tcPr>
            <w:tcW w:w="4940" w:type="dxa"/>
          </w:tcPr>
          <w:p w:rsidR="003D3F8C" w:rsidRPr="00C86A07" w:rsidRDefault="003D3F8C" w:rsidP="006E418A">
            <w:r w:rsidRPr="00C86A07">
              <w:t>1.2.Неналоговые доходы</w:t>
            </w:r>
          </w:p>
        </w:tc>
        <w:tc>
          <w:tcPr>
            <w:tcW w:w="1220" w:type="dxa"/>
            <w:vAlign w:val="center"/>
          </w:tcPr>
          <w:p w:rsidR="003D3F8C" w:rsidRPr="00C86A07" w:rsidRDefault="003D3F8C" w:rsidP="006E418A">
            <w:pPr>
              <w:jc w:val="center"/>
              <w:rPr>
                <w:sz w:val="12"/>
                <w:szCs w:val="12"/>
              </w:rPr>
            </w:pPr>
            <w:r w:rsidRPr="00C86A07">
              <w:rPr>
                <w:sz w:val="12"/>
                <w:szCs w:val="12"/>
              </w:rPr>
              <w:t>13 142</w:t>
            </w:r>
          </w:p>
        </w:tc>
        <w:tc>
          <w:tcPr>
            <w:tcW w:w="1480" w:type="dxa"/>
            <w:vAlign w:val="center"/>
          </w:tcPr>
          <w:p w:rsidR="003D3F8C" w:rsidRPr="00C86A07" w:rsidRDefault="003D3F8C" w:rsidP="006E418A">
            <w:pPr>
              <w:jc w:val="center"/>
              <w:rPr>
                <w:sz w:val="12"/>
                <w:szCs w:val="12"/>
              </w:rPr>
            </w:pPr>
            <w:r w:rsidRPr="00C86A07">
              <w:rPr>
                <w:sz w:val="12"/>
                <w:szCs w:val="12"/>
              </w:rPr>
              <w:t>15 307</w:t>
            </w:r>
          </w:p>
        </w:tc>
        <w:tc>
          <w:tcPr>
            <w:tcW w:w="1360" w:type="dxa"/>
            <w:vAlign w:val="center"/>
          </w:tcPr>
          <w:p w:rsidR="003D3F8C" w:rsidRPr="00C86A07" w:rsidRDefault="003D3F8C" w:rsidP="006E418A">
            <w:pPr>
              <w:jc w:val="center"/>
              <w:rPr>
                <w:sz w:val="12"/>
                <w:szCs w:val="12"/>
              </w:rPr>
            </w:pPr>
            <w:r w:rsidRPr="00C86A07">
              <w:rPr>
                <w:sz w:val="12"/>
                <w:szCs w:val="12"/>
              </w:rPr>
              <w:t>22 195</w:t>
            </w:r>
          </w:p>
        </w:tc>
        <w:tc>
          <w:tcPr>
            <w:tcW w:w="1360" w:type="dxa"/>
            <w:vAlign w:val="center"/>
          </w:tcPr>
          <w:p w:rsidR="003D3F8C" w:rsidRPr="00C86A07" w:rsidRDefault="003D3F8C" w:rsidP="006E418A">
            <w:pPr>
              <w:jc w:val="center"/>
              <w:rPr>
                <w:sz w:val="12"/>
                <w:szCs w:val="12"/>
              </w:rPr>
            </w:pPr>
            <w:r w:rsidRPr="00C86A07">
              <w:rPr>
                <w:sz w:val="12"/>
                <w:szCs w:val="12"/>
              </w:rPr>
              <w:t>19 170</w:t>
            </w:r>
          </w:p>
        </w:tc>
        <w:tc>
          <w:tcPr>
            <w:tcW w:w="1360" w:type="dxa"/>
            <w:vAlign w:val="center"/>
          </w:tcPr>
          <w:p w:rsidR="003D3F8C" w:rsidRPr="00C86A07" w:rsidRDefault="003D3F8C" w:rsidP="006E418A">
            <w:pPr>
              <w:jc w:val="center"/>
              <w:rPr>
                <w:sz w:val="12"/>
                <w:szCs w:val="12"/>
              </w:rPr>
            </w:pPr>
            <w:r w:rsidRPr="00C86A07">
              <w:rPr>
                <w:sz w:val="12"/>
                <w:szCs w:val="12"/>
              </w:rPr>
              <w:t>8 466</w:t>
            </w:r>
          </w:p>
        </w:tc>
        <w:tc>
          <w:tcPr>
            <w:tcW w:w="1360" w:type="dxa"/>
            <w:vAlign w:val="center"/>
          </w:tcPr>
          <w:p w:rsidR="003D3F8C" w:rsidRPr="00C86A07" w:rsidRDefault="003D3F8C" w:rsidP="006E418A">
            <w:pPr>
              <w:jc w:val="center"/>
              <w:rPr>
                <w:sz w:val="12"/>
                <w:szCs w:val="12"/>
              </w:rPr>
            </w:pPr>
            <w:r w:rsidRPr="00C86A07">
              <w:rPr>
                <w:sz w:val="12"/>
                <w:szCs w:val="12"/>
              </w:rPr>
              <w:t>8 290</w:t>
            </w:r>
          </w:p>
        </w:tc>
        <w:tc>
          <w:tcPr>
            <w:tcW w:w="1360" w:type="dxa"/>
            <w:vAlign w:val="center"/>
          </w:tcPr>
          <w:p w:rsidR="003D3F8C" w:rsidRPr="00C86A07" w:rsidRDefault="003D3F8C" w:rsidP="006E418A">
            <w:pPr>
              <w:jc w:val="center"/>
              <w:rPr>
                <w:sz w:val="12"/>
                <w:szCs w:val="12"/>
              </w:rPr>
            </w:pPr>
            <w:r w:rsidRPr="00C86A07">
              <w:rPr>
                <w:sz w:val="12"/>
                <w:szCs w:val="12"/>
              </w:rPr>
              <w:t>8 455</w:t>
            </w:r>
          </w:p>
        </w:tc>
        <w:tc>
          <w:tcPr>
            <w:tcW w:w="1360" w:type="dxa"/>
            <w:vAlign w:val="center"/>
          </w:tcPr>
          <w:p w:rsidR="003D3F8C" w:rsidRPr="00C86A07" w:rsidRDefault="003D3F8C" w:rsidP="006E418A">
            <w:pPr>
              <w:jc w:val="center"/>
              <w:rPr>
                <w:sz w:val="12"/>
                <w:szCs w:val="12"/>
              </w:rPr>
            </w:pPr>
            <w:r w:rsidRPr="00C86A07">
              <w:rPr>
                <w:sz w:val="12"/>
                <w:szCs w:val="12"/>
              </w:rPr>
              <w:t>8 708</w:t>
            </w:r>
          </w:p>
        </w:tc>
        <w:tc>
          <w:tcPr>
            <w:tcW w:w="1360" w:type="dxa"/>
            <w:vAlign w:val="center"/>
          </w:tcPr>
          <w:p w:rsidR="003D3F8C" w:rsidRPr="00C86A07" w:rsidRDefault="003D3F8C" w:rsidP="006E418A">
            <w:pPr>
              <w:jc w:val="center"/>
              <w:rPr>
                <w:sz w:val="12"/>
                <w:szCs w:val="12"/>
              </w:rPr>
            </w:pPr>
            <w:r w:rsidRPr="00C86A07">
              <w:rPr>
                <w:sz w:val="12"/>
                <w:szCs w:val="12"/>
              </w:rPr>
              <w:t>8 969</w:t>
            </w:r>
          </w:p>
        </w:tc>
        <w:tc>
          <w:tcPr>
            <w:tcW w:w="1360" w:type="dxa"/>
            <w:vAlign w:val="center"/>
          </w:tcPr>
          <w:p w:rsidR="003D3F8C" w:rsidRPr="00C86A07" w:rsidRDefault="003D3F8C" w:rsidP="006E418A">
            <w:pPr>
              <w:jc w:val="center"/>
              <w:rPr>
                <w:sz w:val="12"/>
                <w:szCs w:val="12"/>
              </w:rPr>
            </w:pPr>
            <w:r w:rsidRPr="00C86A07">
              <w:rPr>
                <w:sz w:val="12"/>
                <w:szCs w:val="12"/>
              </w:rPr>
              <w:t>9 238</w:t>
            </w:r>
          </w:p>
        </w:tc>
      </w:tr>
      <w:tr w:rsidR="003D3F8C" w:rsidRPr="00437618" w:rsidTr="006E418A">
        <w:trPr>
          <w:trHeight w:val="525"/>
        </w:trPr>
        <w:tc>
          <w:tcPr>
            <w:tcW w:w="4940" w:type="dxa"/>
          </w:tcPr>
          <w:p w:rsidR="003D3F8C" w:rsidRPr="00C86A07" w:rsidRDefault="003D3F8C" w:rsidP="006E418A">
            <w:r w:rsidRPr="00C86A07">
              <w:t>1.3. Безвозмездные поступления</w:t>
            </w:r>
          </w:p>
        </w:tc>
        <w:tc>
          <w:tcPr>
            <w:tcW w:w="1220" w:type="dxa"/>
            <w:vAlign w:val="center"/>
          </w:tcPr>
          <w:p w:rsidR="003D3F8C" w:rsidRPr="00C86A07" w:rsidRDefault="003D3F8C" w:rsidP="006E418A">
            <w:pPr>
              <w:jc w:val="center"/>
              <w:rPr>
                <w:sz w:val="12"/>
                <w:szCs w:val="12"/>
              </w:rPr>
            </w:pPr>
            <w:r w:rsidRPr="00C86A07">
              <w:rPr>
                <w:sz w:val="12"/>
                <w:szCs w:val="12"/>
              </w:rPr>
              <w:t>604 166</w:t>
            </w:r>
          </w:p>
        </w:tc>
        <w:tc>
          <w:tcPr>
            <w:tcW w:w="1480" w:type="dxa"/>
            <w:vAlign w:val="center"/>
          </w:tcPr>
          <w:p w:rsidR="003D3F8C" w:rsidRPr="00C86A07" w:rsidRDefault="003D3F8C" w:rsidP="006E418A">
            <w:pPr>
              <w:jc w:val="center"/>
              <w:rPr>
                <w:sz w:val="12"/>
                <w:szCs w:val="12"/>
              </w:rPr>
            </w:pPr>
            <w:r w:rsidRPr="00C86A07">
              <w:rPr>
                <w:sz w:val="12"/>
                <w:szCs w:val="12"/>
              </w:rPr>
              <w:t>671 773</w:t>
            </w:r>
          </w:p>
        </w:tc>
        <w:tc>
          <w:tcPr>
            <w:tcW w:w="1360" w:type="dxa"/>
            <w:vAlign w:val="center"/>
          </w:tcPr>
          <w:p w:rsidR="003D3F8C" w:rsidRPr="00C86A07" w:rsidRDefault="003D3F8C" w:rsidP="006E418A">
            <w:pPr>
              <w:jc w:val="center"/>
              <w:rPr>
                <w:sz w:val="12"/>
                <w:szCs w:val="12"/>
              </w:rPr>
            </w:pPr>
            <w:r w:rsidRPr="00C86A07">
              <w:rPr>
                <w:sz w:val="12"/>
                <w:szCs w:val="12"/>
              </w:rPr>
              <w:t>760 132</w:t>
            </w:r>
          </w:p>
        </w:tc>
        <w:tc>
          <w:tcPr>
            <w:tcW w:w="1360" w:type="dxa"/>
            <w:vAlign w:val="center"/>
          </w:tcPr>
          <w:p w:rsidR="003D3F8C" w:rsidRPr="00C86A07" w:rsidRDefault="003D3F8C" w:rsidP="006E418A">
            <w:pPr>
              <w:jc w:val="center"/>
              <w:rPr>
                <w:sz w:val="12"/>
                <w:szCs w:val="12"/>
              </w:rPr>
            </w:pPr>
            <w:r w:rsidRPr="00C86A07">
              <w:rPr>
                <w:sz w:val="12"/>
                <w:szCs w:val="12"/>
              </w:rPr>
              <w:t>1 009 163</w:t>
            </w:r>
          </w:p>
        </w:tc>
        <w:tc>
          <w:tcPr>
            <w:tcW w:w="1360" w:type="dxa"/>
            <w:vAlign w:val="center"/>
          </w:tcPr>
          <w:p w:rsidR="003D3F8C" w:rsidRPr="00C86A07" w:rsidRDefault="003D3F8C" w:rsidP="006E418A">
            <w:pPr>
              <w:jc w:val="center"/>
              <w:rPr>
                <w:sz w:val="12"/>
                <w:szCs w:val="12"/>
              </w:rPr>
            </w:pPr>
            <w:r w:rsidRPr="00C86A07">
              <w:rPr>
                <w:sz w:val="12"/>
                <w:szCs w:val="12"/>
              </w:rPr>
              <w:t>1 094 013</w:t>
            </w:r>
          </w:p>
        </w:tc>
        <w:tc>
          <w:tcPr>
            <w:tcW w:w="1360" w:type="dxa"/>
            <w:vAlign w:val="center"/>
          </w:tcPr>
          <w:p w:rsidR="003D3F8C" w:rsidRPr="00C86A07" w:rsidRDefault="003D3F8C" w:rsidP="006E418A">
            <w:pPr>
              <w:jc w:val="center"/>
              <w:rPr>
                <w:sz w:val="12"/>
                <w:szCs w:val="12"/>
              </w:rPr>
            </w:pPr>
            <w:r w:rsidRPr="00C86A07">
              <w:rPr>
                <w:sz w:val="12"/>
                <w:szCs w:val="12"/>
              </w:rPr>
              <w:t>1 002 262</w:t>
            </w:r>
          </w:p>
        </w:tc>
        <w:tc>
          <w:tcPr>
            <w:tcW w:w="1360" w:type="dxa"/>
            <w:vAlign w:val="center"/>
          </w:tcPr>
          <w:p w:rsidR="003D3F8C" w:rsidRPr="00C86A07" w:rsidRDefault="003D3F8C" w:rsidP="006E418A">
            <w:pPr>
              <w:jc w:val="center"/>
              <w:rPr>
                <w:sz w:val="12"/>
                <w:szCs w:val="12"/>
              </w:rPr>
            </w:pPr>
            <w:r w:rsidRPr="00C86A07">
              <w:rPr>
                <w:sz w:val="12"/>
                <w:szCs w:val="12"/>
              </w:rPr>
              <w:t>1 144 869</w:t>
            </w:r>
          </w:p>
        </w:tc>
        <w:tc>
          <w:tcPr>
            <w:tcW w:w="1360" w:type="dxa"/>
            <w:vAlign w:val="center"/>
          </w:tcPr>
          <w:p w:rsidR="003D3F8C" w:rsidRPr="00C86A07" w:rsidRDefault="003D3F8C" w:rsidP="006E418A">
            <w:pPr>
              <w:jc w:val="center"/>
              <w:rPr>
                <w:sz w:val="12"/>
                <w:szCs w:val="12"/>
              </w:rPr>
            </w:pPr>
            <w:r w:rsidRPr="00C86A07">
              <w:rPr>
                <w:sz w:val="12"/>
                <w:szCs w:val="12"/>
              </w:rPr>
              <w:t>1 144 869</w:t>
            </w:r>
          </w:p>
        </w:tc>
        <w:tc>
          <w:tcPr>
            <w:tcW w:w="1360" w:type="dxa"/>
            <w:vAlign w:val="center"/>
          </w:tcPr>
          <w:p w:rsidR="003D3F8C" w:rsidRPr="00C86A07" w:rsidRDefault="003D3F8C" w:rsidP="006E418A">
            <w:pPr>
              <w:jc w:val="center"/>
              <w:rPr>
                <w:sz w:val="12"/>
                <w:szCs w:val="12"/>
              </w:rPr>
            </w:pPr>
            <w:r w:rsidRPr="00C86A07">
              <w:rPr>
                <w:sz w:val="12"/>
                <w:szCs w:val="12"/>
              </w:rPr>
              <w:t>1 144 869</w:t>
            </w:r>
          </w:p>
        </w:tc>
        <w:tc>
          <w:tcPr>
            <w:tcW w:w="1360" w:type="dxa"/>
            <w:vAlign w:val="center"/>
          </w:tcPr>
          <w:p w:rsidR="003D3F8C" w:rsidRPr="00C86A07" w:rsidRDefault="003D3F8C" w:rsidP="006E418A">
            <w:pPr>
              <w:jc w:val="center"/>
              <w:rPr>
                <w:sz w:val="12"/>
                <w:szCs w:val="12"/>
              </w:rPr>
            </w:pPr>
            <w:r w:rsidRPr="00C86A07">
              <w:rPr>
                <w:sz w:val="12"/>
                <w:szCs w:val="12"/>
              </w:rPr>
              <w:t>1 144 869</w:t>
            </w:r>
          </w:p>
        </w:tc>
      </w:tr>
      <w:tr w:rsidR="003D3F8C" w:rsidRPr="00437618" w:rsidTr="006E418A">
        <w:trPr>
          <w:trHeight w:val="312"/>
        </w:trPr>
        <w:tc>
          <w:tcPr>
            <w:tcW w:w="4940" w:type="dxa"/>
          </w:tcPr>
          <w:p w:rsidR="003D3F8C" w:rsidRPr="00C86A07" w:rsidRDefault="003D3F8C" w:rsidP="006E418A">
            <w:r w:rsidRPr="00C86A07">
              <w:t>в том числе:</w:t>
            </w:r>
          </w:p>
        </w:tc>
        <w:tc>
          <w:tcPr>
            <w:tcW w:w="1220" w:type="dxa"/>
            <w:vAlign w:val="center"/>
          </w:tcPr>
          <w:p w:rsidR="003D3F8C" w:rsidRPr="00C86A07" w:rsidRDefault="003D3F8C" w:rsidP="006E418A">
            <w:pPr>
              <w:jc w:val="center"/>
              <w:rPr>
                <w:sz w:val="12"/>
                <w:szCs w:val="12"/>
              </w:rPr>
            </w:pPr>
          </w:p>
        </w:tc>
        <w:tc>
          <w:tcPr>
            <w:tcW w:w="148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r>
      <w:tr w:rsidR="003D3F8C" w:rsidRPr="00437618" w:rsidTr="006E418A">
        <w:trPr>
          <w:trHeight w:val="360"/>
        </w:trPr>
        <w:tc>
          <w:tcPr>
            <w:tcW w:w="4940" w:type="dxa"/>
          </w:tcPr>
          <w:p w:rsidR="003D3F8C" w:rsidRPr="00C86A07" w:rsidRDefault="003D3F8C" w:rsidP="006E418A">
            <w:pPr>
              <w:rPr>
                <w:i/>
                <w:iCs/>
              </w:rPr>
            </w:pPr>
            <w:r w:rsidRPr="00C86A07">
              <w:rPr>
                <w:i/>
                <w:iCs/>
              </w:rPr>
              <w:t>- дотации</w:t>
            </w:r>
          </w:p>
        </w:tc>
        <w:tc>
          <w:tcPr>
            <w:tcW w:w="1220" w:type="dxa"/>
            <w:vAlign w:val="center"/>
          </w:tcPr>
          <w:p w:rsidR="003D3F8C" w:rsidRPr="00C86A07" w:rsidRDefault="003D3F8C" w:rsidP="006E418A">
            <w:pPr>
              <w:jc w:val="center"/>
              <w:rPr>
                <w:iCs/>
                <w:sz w:val="12"/>
                <w:szCs w:val="12"/>
              </w:rPr>
            </w:pPr>
            <w:r w:rsidRPr="00C86A07">
              <w:rPr>
                <w:iCs/>
                <w:sz w:val="12"/>
                <w:szCs w:val="12"/>
              </w:rPr>
              <w:t>75 702</w:t>
            </w:r>
          </w:p>
        </w:tc>
        <w:tc>
          <w:tcPr>
            <w:tcW w:w="1480" w:type="dxa"/>
            <w:vAlign w:val="center"/>
          </w:tcPr>
          <w:p w:rsidR="003D3F8C" w:rsidRPr="00C86A07" w:rsidRDefault="003D3F8C" w:rsidP="006E418A">
            <w:pPr>
              <w:jc w:val="center"/>
              <w:rPr>
                <w:sz w:val="12"/>
                <w:szCs w:val="12"/>
              </w:rPr>
            </w:pPr>
            <w:r w:rsidRPr="00C86A07">
              <w:rPr>
                <w:sz w:val="12"/>
                <w:szCs w:val="12"/>
              </w:rPr>
              <w:t>89 991</w:t>
            </w:r>
          </w:p>
        </w:tc>
        <w:tc>
          <w:tcPr>
            <w:tcW w:w="1360" w:type="dxa"/>
            <w:vAlign w:val="center"/>
          </w:tcPr>
          <w:p w:rsidR="003D3F8C" w:rsidRPr="00C86A07" w:rsidRDefault="003D3F8C" w:rsidP="006E418A">
            <w:pPr>
              <w:jc w:val="center"/>
              <w:rPr>
                <w:sz w:val="12"/>
                <w:szCs w:val="12"/>
              </w:rPr>
            </w:pPr>
            <w:r w:rsidRPr="00C86A07">
              <w:rPr>
                <w:sz w:val="12"/>
                <w:szCs w:val="12"/>
              </w:rPr>
              <w:t>150 022</w:t>
            </w:r>
          </w:p>
        </w:tc>
        <w:tc>
          <w:tcPr>
            <w:tcW w:w="1360" w:type="dxa"/>
            <w:vAlign w:val="center"/>
          </w:tcPr>
          <w:p w:rsidR="003D3F8C" w:rsidRPr="00C86A07" w:rsidRDefault="003D3F8C" w:rsidP="006E418A">
            <w:pPr>
              <w:jc w:val="center"/>
              <w:rPr>
                <w:sz w:val="12"/>
                <w:szCs w:val="12"/>
              </w:rPr>
            </w:pPr>
            <w:r w:rsidRPr="00C86A07">
              <w:rPr>
                <w:sz w:val="12"/>
                <w:szCs w:val="12"/>
              </w:rPr>
              <w:t>240 205</w:t>
            </w:r>
          </w:p>
        </w:tc>
        <w:tc>
          <w:tcPr>
            <w:tcW w:w="1360" w:type="dxa"/>
            <w:vAlign w:val="center"/>
          </w:tcPr>
          <w:p w:rsidR="003D3F8C" w:rsidRPr="00C86A07" w:rsidRDefault="003D3F8C" w:rsidP="006E418A">
            <w:pPr>
              <w:jc w:val="center"/>
              <w:rPr>
                <w:sz w:val="12"/>
                <w:szCs w:val="12"/>
              </w:rPr>
            </w:pPr>
            <w:r w:rsidRPr="00C86A07">
              <w:rPr>
                <w:sz w:val="12"/>
                <w:szCs w:val="12"/>
              </w:rPr>
              <w:t>235 480</w:t>
            </w:r>
          </w:p>
        </w:tc>
        <w:tc>
          <w:tcPr>
            <w:tcW w:w="1360" w:type="dxa"/>
            <w:vAlign w:val="center"/>
          </w:tcPr>
          <w:p w:rsidR="003D3F8C" w:rsidRPr="00C86A07" w:rsidRDefault="003D3F8C" w:rsidP="006E418A">
            <w:pPr>
              <w:jc w:val="center"/>
              <w:rPr>
                <w:sz w:val="12"/>
                <w:szCs w:val="12"/>
              </w:rPr>
            </w:pPr>
            <w:r w:rsidRPr="00C86A07">
              <w:rPr>
                <w:sz w:val="12"/>
                <w:szCs w:val="12"/>
              </w:rPr>
              <w:t>211 969</w:t>
            </w:r>
          </w:p>
        </w:tc>
        <w:tc>
          <w:tcPr>
            <w:tcW w:w="1360" w:type="dxa"/>
            <w:vAlign w:val="center"/>
          </w:tcPr>
          <w:p w:rsidR="003D3F8C" w:rsidRPr="00C86A07" w:rsidRDefault="003D3F8C" w:rsidP="006E418A">
            <w:pPr>
              <w:jc w:val="center"/>
              <w:rPr>
                <w:sz w:val="12"/>
                <w:szCs w:val="12"/>
              </w:rPr>
            </w:pPr>
            <w:r w:rsidRPr="00C86A07">
              <w:rPr>
                <w:sz w:val="12"/>
                <w:szCs w:val="12"/>
              </w:rPr>
              <w:t>179 524</w:t>
            </w:r>
          </w:p>
        </w:tc>
        <w:tc>
          <w:tcPr>
            <w:tcW w:w="1360" w:type="dxa"/>
            <w:vAlign w:val="center"/>
          </w:tcPr>
          <w:p w:rsidR="003D3F8C" w:rsidRPr="00C86A07" w:rsidRDefault="003D3F8C" w:rsidP="006E418A">
            <w:pPr>
              <w:jc w:val="center"/>
              <w:rPr>
                <w:sz w:val="12"/>
                <w:szCs w:val="12"/>
              </w:rPr>
            </w:pPr>
            <w:r w:rsidRPr="00C86A07">
              <w:rPr>
                <w:sz w:val="12"/>
                <w:szCs w:val="12"/>
              </w:rPr>
              <w:t>179 524</w:t>
            </w:r>
          </w:p>
        </w:tc>
        <w:tc>
          <w:tcPr>
            <w:tcW w:w="1360" w:type="dxa"/>
            <w:vAlign w:val="center"/>
          </w:tcPr>
          <w:p w:rsidR="003D3F8C" w:rsidRPr="00C86A07" w:rsidRDefault="003D3F8C" w:rsidP="006E418A">
            <w:pPr>
              <w:jc w:val="center"/>
              <w:rPr>
                <w:sz w:val="12"/>
                <w:szCs w:val="12"/>
              </w:rPr>
            </w:pPr>
            <w:r w:rsidRPr="00C86A07">
              <w:rPr>
                <w:sz w:val="12"/>
                <w:szCs w:val="12"/>
              </w:rPr>
              <w:t>179 524</w:t>
            </w:r>
          </w:p>
        </w:tc>
        <w:tc>
          <w:tcPr>
            <w:tcW w:w="1360" w:type="dxa"/>
            <w:vAlign w:val="center"/>
          </w:tcPr>
          <w:p w:rsidR="003D3F8C" w:rsidRPr="00C86A07" w:rsidRDefault="003D3F8C" w:rsidP="006E418A">
            <w:pPr>
              <w:jc w:val="center"/>
              <w:rPr>
                <w:sz w:val="12"/>
                <w:szCs w:val="12"/>
              </w:rPr>
            </w:pPr>
            <w:r w:rsidRPr="00C86A07">
              <w:rPr>
                <w:sz w:val="12"/>
                <w:szCs w:val="12"/>
              </w:rPr>
              <w:t>179 524</w:t>
            </w:r>
          </w:p>
        </w:tc>
      </w:tr>
      <w:tr w:rsidR="003D3F8C" w:rsidRPr="00437618" w:rsidTr="006E418A">
        <w:trPr>
          <w:trHeight w:val="360"/>
        </w:trPr>
        <w:tc>
          <w:tcPr>
            <w:tcW w:w="4940" w:type="dxa"/>
          </w:tcPr>
          <w:p w:rsidR="003D3F8C" w:rsidRPr="00C86A07" w:rsidRDefault="003D3F8C" w:rsidP="006E418A">
            <w:pPr>
              <w:rPr>
                <w:i/>
                <w:iCs/>
              </w:rPr>
            </w:pPr>
            <w:r w:rsidRPr="00C86A07">
              <w:rPr>
                <w:i/>
                <w:iCs/>
              </w:rPr>
              <w:t>- субсидии</w:t>
            </w:r>
          </w:p>
        </w:tc>
        <w:tc>
          <w:tcPr>
            <w:tcW w:w="1220" w:type="dxa"/>
            <w:vAlign w:val="center"/>
          </w:tcPr>
          <w:p w:rsidR="003D3F8C" w:rsidRPr="00C86A07" w:rsidRDefault="003D3F8C" w:rsidP="006E418A">
            <w:pPr>
              <w:jc w:val="center"/>
              <w:rPr>
                <w:iCs/>
                <w:sz w:val="12"/>
                <w:szCs w:val="12"/>
              </w:rPr>
            </w:pPr>
            <w:r w:rsidRPr="00C86A07">
              <w:rPr>
                <w:iCs/>
                <w:sz w:val="12"/>
                <w:szCs w:val="12"/>
              </w:rPr>
              <w:t>74 808</w:t>
            </w:r>
          </w:p>
        </w:tc>
        <w:tc>
          <w:tcPr>
            <w:tcW w:w="1480" w:type="dxa"/>
            <w:vAlign w:val="center"/>
          </w:tcPr>
          <w:p w:rsidR="003D3F8C" w:rsidRPr="00C86A07" w:rsidRDefault="003D3F8C" w:rsidP="006E418A">
            <w:pPr>
              <w:jc w:val="center"/>
              <w:rPr>
                <w:sz w:val="12"/>
                <w:szCs w:val="12"/>
              </w:rPr>
            </w:pPr>
            <w:r w:rsidRPr="00C86A07">
              <w:rPr>
                <w:sz w:val="12"/>
                <w:szCs w:val="12"/>
              </w:rPr>
              <w:t>105 055</w:t>
            </w:r>
          </w:p>
        </w:tc>
        <w:tc>
          <w:tcPr>
            <w:tcW w:w="1360" w:type="dxa"/>
            <w:vAlign w:val="center"/>
          </w:tcPr>
          <w:p w:rsidR="003D3F8C" w:rsidRPr="00C86A07" w:rsidRDefault="003D3F8C" w:rsidP="006E418A">
            <w:pPr>
              <w:jc w:val="center"/>
              <w:rPr>
                <w:sz w:val="12"/>
                <w:szCs w:val="12"/>
              </w:rPr>
            </w:pPr>
            <w:r w:rsidRPr="00C86A07">
              <w:rPr>
                <w:sz w:val="12"/>
                <w:szCs w:val="12"/>
              </w:rPr>
              <w:t>127 670</w:t>
            </w:r>
          </w:p>
        </w:tc>
        <w:tc>
          <w:tcPr>
            <w:tcW w:w="1360" w:type="dxa"/>
            <w:vAlign w:val="center"/>
          </w:tcPr>
          <w:p w:rsidR="003D3F8C" w:rsidRPr="00C86A07" w:rsidRDefault="003D3F8C" w:rsidP="006E418A">
            <w:pPr>
              <w:jc w:val="center"/>
              <w:rPr>
                <w:sz w:val="12"/>
                <w:szCs w:val="12"/>
              </w:rPr>
            </w:pPr>
            <w:r w:rsidRPr="00C86A07">
              <w:rPr>
                <w:sz w:val="12"/>
                <w:szCs w:val="12"/>
              </w:rPr>
              <w:t>246 645</w:t>
            </w:r>
          </w:p>
        </w:tc>
        <w:tc>
          <w:tcPr>
            <w:tcW w:w="1360" w:type="dxa"/>
            <w:vAlign w:val="center"/>
          </w:tcPr>
          <w:p w:rsidR="003D3F8C" w:rsidRPr="00C86A07" w:rsidRDefault="003D3F8C" w:rsidP="006E418A">
            <w:pPr>
              <w:jc w:val="center"/>
              <w:rPr>
                <w:sz w:val="12"/>
                <w:szCs w:val="12"/>
              </w:rPr>
            </w:pPr>
            <w:r w:rsidRPr="00C86A07">
              <w:rPr>
                <w:sz w:val="12"/>
                <w:szCs w:val="12"/>
              </w:rPr>
              <w:t>293 370</w:t>
            </w:r>
          </w:p>
        </w:tc>
        <w:tc>
          <w:tcPr>
            <w:tcW w:w="1360" w:type="dxa"/>
            <w:vAlign w:val="center"/>
          </w:tcPr>
          <w:p w:rsidR="003D3F8C" w:rsidRPr="00C86A07" w:rsidRDefault="003D3F8C" w:rsidP="006E418A">
            <w:pPr>
              <w:jc w:val="center"/>
              <w:rPr>
                <w:sz w:val="12"/>
                <w:szCs w:val="12"/>
              </w:rPr>
            </w:pPr>
            <w:r w:rsidRPr="00C86A07">
              <w:rPr>
                <w:sz w:val="12"/>
                <w:szCs w:val="12"/>
              </w:rPr>
              <w:t>188 815</w:t>
            </w:r>
          </w:p>
        </w:tc>
        <w:tc>
          <w:tcPr>
            <w:tcW w:w="1360" w:type="dxa"/>
            <w:vAlign w:val="center"/>
          </w:tcPr>
          <w:p w:rsidR="003D3F8C" w:rsidRPr="00C86A07" w:rsidRDefault="003D3F8C" w:rsidP="006E418A">
            <w:pPr>
              <w:jc w:val="center"/>
              <w:rPr>
                <w:sz w:val="12"/>
                <w:szCs w:val="12"/>
              </w:rPr>
            </w:pPr>
            <w:r w:rsidRPr="00C86A07">
              <w:rPr>
                <w:sz w:val="12"/>
                <w:szCs w:val="12"/>
              </w:rPr>
              <w:t>408 628</w:t>
            </w:r>
          </w:p>
        </w:tc>
        <w:tc>
          <w:tcPr>
            <w:tcW w:w="1360" w:type="dxa"/>
            <w:vAlign w:val="center"/>
          </w:tcPr>
          <w:p w:rsidR="003D3F8C" w:rsidRPr="00C86A07" w:rsidRDefault="003D3F8C" w:rsidP="006E418A">
            <w:pPr>
              <w:jc w:val="center"/>
              <w:rPr>
                <w:sz w:val="12"/>
                <w:szCs w:val="12"/>
              </w:rPr>
            </w:pPr>
            <w:r w:rsidRPr="00C86A07">
              <w:rPr>
                <w:sz w:val="12"/>
                <w:szCs w:val="12"/>
              </w:rPr>
              <w:t>408 628</w:t>
            </w:r>
          </w:p>
        </w:tc>
        <w:tc>
          <w:tcPr>
            <w:tcW w:w="1360" w:type="dxa"/>
            <w:vAlign w:val="center"/>
          </w:tcPr>
          <w:p w:rsidR="003D3F8C" w:rsidRPr="00C86A07" w:rsidRDefault="003D3F8C" w:rsidP="006E418A">
            <w:pPr>
              <w:jc w:val="center"/>
              <w:rPr>
                <w:sz w:val="12"/>
                <w:szCs w:val="12"/>
              </w:rPr>
            </w:pPr>
            <w:r w:rsidRPr="00C86A07">
              <w:rPr>
                <w:sz w:val="12"/>
                <w:szCs w:val="12"/>
              </w:rPr>
              <w:t>408 628</w:t>
            </w:r>
          </w:p>
        </w:tc>
        <w:tc>
          <w:tcPr>
            <w:tcW w:w="1360" w:type="dxa"/>
            <w:vAlign w:val="center"/>
          </w:tcPr>
          <w:p w:rsidR="003D3F8C" w:rsidRPr="00C86A07" w:rsidRDefault="003D3F8C" w:rsidP="006E418A">
            <w:pPr>
              <w:jc w:val="center"/>
              <w:rPr>
                <w:sz w:val="12"/>
                <w:szCs w:val="12"/>
              </w:rPr>
            </w:pPr>
            <w:r w:rsidRPr="00C86A07">
              <w:rPr>
                <w:sz w:val="12"/>
                <w:szCs w:val="12"/>
              </w:rPr>
              <w:t>408 628</w:t>
            </w:r>
          </w:p>
        </w:tc>
      </w:tr>
      <w:tr w:rsidR="003D3F8C" w:rsidRPr="00437618" w:rsidTr="006E418A">
        <w:trPr>
          <w:trHeight w:val="360"/>
        </w:trPr>
        <w:tc>
          <w:tcPr>
            <w:tcW w:w="4940" w:type="dxa"/>
          </w:tcPr>
          <w:p w:rsidR="003D3F8C" w:rsidRPr="00C86A07" w:rsidRDefault="003D3F8C" w:rsidP="006E418A">
            <w:pPr>
              <w:rPr>
                <w:i/>
                <w:iCs/>
              </w:rPr>
            </w:pPr>
            <w:r w:rsidRPr="00C86A07">
              <w:rPr>
                <w:i/>
                <w:iCs/>
              </w:rPr>
              <w:t>- субвенции</w:t>
            </w:r>
          </w:p>
        </w:tc>
        <w:tc>
          <w:tcPr>
            <w:tcW w:w="1220" w:type="dxa"/>
            <w:vAlign w:val="center"/>
          </w:tcPr>
          <w:p w:rsidR="003D3F8C" w:rsidRPr="00C86A07" w:rsidRDefault="003D3F8C" w:rsidP="006E418A">
            <w:pPr>
              <w:jc w:val="center"/>
              <w:rPr>
                <w:iCs/>
                <w:sz w:val="12"/>
                <w:szCs w:val="12"/>
              </w:rPr>
            </w:pPr>
            <w:r w:rsidRPr="00C86A07">
              <w:rPr>
                <w:iCs/>
                <w:sz w:val="12"/>
                <w:szCs w:val="12"/>
              </w:rPr>
              <w:t>452 062</w:t>
            </w:r>
          </w:p>
        </w:tc>
        <w:tc>
          <w:tcPr>
            <w:tcW w:w="1480" w:type="dxa"/>
            <w:vAlign w:val="center"/>
          </w:tcPr>
          <w:p w:rsidR="003D3F8C" w:rsidRPr="00C86A07" w:rsidRDefault="003D3F8C" w:rsidP="006E418A">
            <w:pPr>
              <w:jc w:val="center"/>
              <w:rPr>
                <w:sz w:val="12"/>
                <w:szCs w:val="12"/>
              </w:rPr>
            </w:pPr>
            <w:r w:rsidRPr="00C86A07">
              <w:rPr>
                <w:sz w:val="12"/>
                <w:szCs w:val="12"/>
              </w:rPr>
              <w:t>475 268</w:t>
            </w:r>
          </w:p>
        </w:tc>
        <w:tc>
          <w:tcPr>
            <w:tcW w:w="1360" w:type="dxa"/>
            <w:vAlign w:val="center"/>
          </w:tcPr>
          <w:p w:rsidR="003D3F8C" w:rsidRPr="00C86A07" w:rsidRDefault="003D3F8C" w:rsidP="006E418A">
            <w:pPr>
              <w:jc w:val="center"/>
              <w:rPr>
                <w:sz w:val="12"/>
                <w:szCs w:val="12"/>
              </w:rPr>
            </w:pPr>
            <w:r w:rsidRPr="00C86A07">
              <w:rPr>
                <w:sz w:val="12"/>
                <w:szCs w:val="12"/>
              </w:rPr>
              <w:t>478 221</w:t>
            </w:r>
          </w:p>
        </w:tc>
        <w:tc>
          <w:tcPr>
            <w:tcW w:w="1360" w:type="dxa"/>
            <w:vAlign w:val="center"/>
          </w:tcPr>
          <w:p w:rsidR="003D3F8C" w:rsidRPr="00C86A07" w:rsidRDefault="003D3F8C" w:rsidP="006E418A">
            <w:pPr>
              <w:jc w:val="center"/>
              <w:rPr>
                <w:sz w:val="12"/>
                <w:szCs w:val="12"/>
              </w:rPr>
            </w:pPr>
            <w:r w:rsidRPr="00C86A07">
              <w:rPr>
                <w:sz w:val="12"/>
                <w:szCs w:val="12"/>
              </w:rPr>
              <w:t>482 773</w:t>
            </w:r>
          </w:p>
        </w:tc>
        <w:tc>
          <w:tcPr>
            <w:tcW w:w="1360" w:type="dxa"/>
            <w:vAlign w:val="center"/>
          </w:tcPr>
          <w:p w:rsidR="003D3F8C" w:rsidRPr="00C86A07" w:rsidRDefault="003D3F8C" w:rsidP="006E418A">
            <w:pPr>
              <w:jc w:val="center"/>
              <w:rPr>
                <w:sz w:val="12"/>
                <w:szCs w:val="12"/>
              </w:rPr>
            </w:pPr>
            <w:r w:rsidRPr="00C86A07">
              <w:rPr>
                <w:sz w:val="12"/>
                <w:szCs w:val="12"/>
              </w:rPr>
              <w:t>565 163</w:t>
            </w:r>
          </w:p>
        </w:tc>
        <w:tc>
          <w:tcPr>
            <w:tcW w:w="1360" w:type="dxa"/>
            <w:vAlign w:val="center"/>
          </w:tcPr>
          <w:p w:rsidR="003D3F8C" w:rsidRPr="00C86A07" w:rsidRDefault="003D3F8C" w:rsidP="006E418A">
            <w:pPr>
              <w:jc w:val="center"/>
              <w:rPr>
                <w:sz w:val="12"/>
                <w:szCs w:val="12"/>
              </w:rPr>
            </w:pPr>
            <w:r w:rsidRPr="00C86A07">
              <w:rPr>
                <w:sz w:val="12"/>
                <w:szCs w:val="12"/>
              </w:rPr>
              <w:t>601 478</w:t>
            </w:r>
          </w:p>
        </w:tc>
        <w:tc>
          <w:tcPr>
            <w:tcW w:w="1360" w:type="dxa"/>
            <w:vAlign w:val="center"/>
          </w:tcPr>
          <w:p w:rsidR="003D3F8C" w:rsidRPr="00C86A07" w:rsidRDefault="003D3F8C" w:rsidP="006E418A">
            <w:pPr>
              <w:jc w:val="center"/>
              <w:rPr>
                <w:sz w:val="12"/>
                <w:szCs w:val="12"/>
              </w:rPr>
            </w:pPr>
            <w:r w:rsidRPr="00C86A07">
              <w:rPr>
                <w:sz w:val="12"/>
                <w:szCs w:val="12"/>
              </w:rPr>
              <w:t>556 718</w:t>
            </w:r>
          </w:p>
        </w:tc>
        <w:tc>
          <w:tcPr>
            <w:tcW w:w="1360" w:type="dxa"/>
            <w:vAlign w:val="center"/>
          </w:tcPr>
          <w:p w:rsidR="003D3F8C" w:rsidRPr="00C86A07" w:rsidRDefault="003D3F8C" w:rsidP="006E418A">
            <w:pPr>
              <w:jc w:val="center"/>
              <w:rPr>
                <w:sz w:val="12"/>
                <w:szCs w:val="12"/>
              </w:rPr>
            </w:pPr>
            <w:r w:rsidRPr="00C86A07">
              <w:rPr>
                <w:sz w:val="12"/>
                <w:szCs w:val="12"/>
              </w:rPr>
              <w:t>556 718</w:t>
            </w:r>
          </w:p>
        </w:tc>
        <w:tc>
          <w:tcPr>
            <w:tcW w:w="1360" w:type="dxa"/>
            <w:vAlign w:val="center"/>
          </w:tcPr>
          <w:p w:rsidR="003D3F8C" w:rsidRPr="00C86A07" w:rsidRDefault="003D3F8C" w:rsidP="006E418A">
            <w:pPr>
              <w:jc w:val="center"/>
              <w:rPr>
                <w:sz w:val="12"/>
                <w:szCs w:val="12"/>
              </w:rPr>
            </w:pPr>
            <w:r w:rsidRPr="00C86A07">
              <w:rPr>
                <w:sz w:val="12"/>
                <w:szCs w:val="12"/>
              </w:rPr>
              <w:t>556 718</w:t>
            </w:r>
          </w:p>
        </w:tc>
        <w:tc>
          <w:tcPr>
            <w:tcW w:w="1360" w:type="dxa"/>
            <w:vAlign w:val="center"/>
          </w:tcPr>
          <w:p w:rsidR="003D3F8C" w:rsidRPr="00C86A07" w:rsidRDefault="003D3F8C" w:rsidP="006E418A">
            <w:pPr>
              <w:jc w:val="center"/>
              <w:rPr>
                <w:sz w:val="12"/>
                <w:szCs w:val="12"/>
              </w:rPr>
            </w:pPr>
            <w:r w:rsidRPr="00C86A07">
              <w:rPr>
                <w:sz w:val="12"/>
                <w:szCs w:val="12"/>
              </w:rPr>
              <w:t>556 718</w:t>
            </w:r>
          </w:p>
        </w:tc>
      </w:tr>
      <w:tr w:rsidR="003D3F8C" w:rsidRPr="00437618" w:rsidTr="006E418A">
        <w:trPr>
          <w:trHeight w:val="348"/>
        </w:trPr>
        <w:tc>
          <w:tcPr>
            <w:tcW w:w="4940" w:type="dxa"/>
          </w:tcPr>
          <w:p w:rsidR="003D3F8C" w:rsidRPr="00C86A07" w:rsidRDefault="003D3F8C" w:rsidP="006E418A">
            <w:pPr>
              <w:rPr>
                <w:b/>
                <w:bCs/>
              </w:rPr>
            </w:pPr>
            <w:r w:rsidRPr="00C86A07">
              <w:rPr>
                <w:b/>
                <w:bCs/>
              </w:rPr>
              <w:t>2. Расходы, всего, в т.ч.:</w:t>
            </w:r>
          </w:p>
        </w:tc>
        <w:tc>
          <w:tcPr>
            <w:tcW w:w="1220" w:type="dxa"/>
            <w:vAlign w:val="center"/>
          </w:tcPr>
          <w:p w:rsidR="003D3F8C" w:rsidRPr="00C86A07" w:rsidRDefault="003D3F8C" w:rsidP="006E418A">
            <w:pPr>
              <w:jc w:val="center"/>
              <w:rPr>
                <w:b/>
                <w:bCs/>
                <w:sz w:val="12"/>
                <w:szCs w:val="12"/>
              </w:rPr>
            </w:pPr>
            <w:r w:rsidRPr="00C86A07">
              <w:rPr>
                <w:b/>
                <w:bCs/>
                <w:sz w:val="12"/>
                <w:szCs w:val="12"/>
              </w:rPr>
              <w:t>883 287</w:t>
            </w:r>
          </w:p>
        </w:tc>
        <w:tc>
          <w:tcPr>
            <w:tcW w:w="1480" w:type="dxa"/>
            <w:vAlign w:val="center"/>
          </w:tcPr>
          <w:p w:rsidR="003D3F8C" w:rsidRPr="00C86A07" w:rsidRDefault="003D3F8C" w:rsidP="006E418A">
            <w:pPr>
              <w:jc w:val="center"/>
              <w:rPr>
                <w:b/>
                <w:bCs/>
                <w:sz w:val="12"/>
                <w:szCs w:val="12"/>
              </w:rPr>
            </w:pPr>
            <w:r w:rsidRPr="00C86A07">
              <w:rPr>
                <w:b/>
                <w:bCs/>
                <w:sz w:val="12"/>
                <w:szCs w:val="12"/>
              </w:rPr>
              <w:t>966 326</w:t>
            </w:r>
          </w:p>
        </w:tc>
        <w:tc>
          <w:tcPr>
            <w:tcW w:w="1360" w:type="dxa"/>
            <w:vAlign w:val="center"/>
          </w:tcPr>
          <w:p w:rsidR="003D3F8C" w:rsidRPr="00C86A07" w:rsidRDefault="003D3F8C" w:rsidP="006E418A">
            <w:pPr>
              <w:jc w:val="center"/>
              <w:rPr>
                <w:b/>
                <w:bCs/>
                <w:sz w:val="12"/>
                <w:szCs w:val="12"/>
              </w:rPr>
            </w:pPr>
            <w:r w:rsidRPr="00C86A07">
              <w:rPr>
                <w:b/>
                <w:bCs/>
                <w:sz w:val="12"/>
                <w:szCs w:val="12"/>
              </w:rPr>
              <w:t>1 079 149</w:t>
            </w:r>
          </w:p>
        </w:tc>
        <w:tc>
          <w:tcPr>
            <w:tcW w:w="1360" w:type="dxa"/>
            <w:vAlign w:val="center"/>
          </w:tcPr>
          <w:p w:rsidR="003D3F8C" w:rsidRPr="00C86A07" w:rsidRDefault="003D3F8C" w:rsidP="006E418A">
            <w:pPr>
              <w:jc w:val="center"/>
              <w:rPr>
                <w:b/>
                <w:bCs/>
                <w:sz w:val="12"/>
                <w:szCs w:val="12"/>
              </w:rPr>
            </w:pPr>
            <w:r w:rsidRPr="00C86A07">
              <w:rPr>
                <w:b/>
                <w:bCs/>
                <w:sz w:val="12"/>
                <w:szCs w:val="12"/>
              </w:rPr>
              <w:t>1 409 458</w:t>
            </w:r>
          </w:p>
        </w:tc>
        <w:tc>
          <w:tcPr>
            <w:tcW w:w="1360" w:type="dxa"/>
            <w:vAlign w:val="center"/>
          </w:tcPr>
          <w:p w:rsidR="003D3F8C" w:rsidRPr="00C86A07" w:rsidRDefault="003D3F8C" w:rsidP="006E418A">
            <w:pPr>
              <w:jc w:val="center"/>
              <w:rPr>
                <w:b/>
                <w:bCs/>
                <w:sz w:val="12"/>
                <w:szCs w:val="12"/>
              </w:rPr>
            </w:pPr>
            <w:r w:rsidRPr="00C86A07">
              <w:rPr>
                <w:b/>
                <w:bCs/>
                <w:sz w:val="12"/>
                <w:szCs w:val="12"/>
              </w:rPr>
              <w:t>1 491 712</w:t>
            </w:r>
          </w:p>
        </w:tc>
        <w:tc>
          <w:tcPr>
            <w:tcW w:w="1360" w:type="dxa"/>
            <w:vAlign w:val="center"/>
          </w:tcPr>
          <w:p w:rsidR="003D3F8C" w:rsidRPr="00C86A07" w:rsidRDefault="003D3F8C" w:rsidP="006E418A">
            <w:pPr>
              <w:jc w:val="center"/>
              <w:rPr>
                <w:b/>
                <w:bCs/>
                <w:sz w:val="12"/>
                <w:szCs w:val="12"/>
              </w:rPr>
            </w:pPr>
            <w:r w:rsidRPr="00C86A07">
              <w:rPr>
                <w:b/>
                <w:bCs/>
                <w:sz w:val="12"/>
                <w:szCs w:val="12"/>
              </w:rPr>
              <w:t>1 423 508</w:t>
            </w:r>
          </w:p>
        </w:tc>
        <w:tc>
          <w:tcPr>
            <w:tcW w:w="1360" w:type="dxa"/>
            <w:vAlign w:val="center"/>
          </w:tcPr>
          <w:p w:rsidR="003D3F8C" w:rsidRPr="00C86A07" w:rsidRDefault="003D3F8C" w:rsidP="006E418A">
            <w:pPr>
              <w:jc w:val="center"/>
              <w:rPr>
                <w:b/>
                <w:bCs/>
                <w:sz w:val="12"/>
                <w:szCs w:val="12"/>
              </w:rPr>
            </w:pPr>
            <w:r w:rsidRPr="00C86A07">
              <w:rPr>
                <w:b/>
                <w:bCs/>
                <w:sz w:val="12"/>
                <w:szCs w:val="12"/>
              </w:rPr>
              <w:t>1 591 290</w:t>
            </w:r>
          </w:p>
        </w:tc>
        <w:tc>
          <w:tcPr>
            <w:tcW w:w="1360" w:type="dxa"/>
            <w:vAlign w:val="center"/>
          </w:tcPr>
          <w:p w:rsidR="003D3F8C" w:rsidRPr="00C86A07" w:rsidRDefault="003D3F8C" w:rsidP="006E418A">
            <w:pPr>
              <w:jc w:val="center"/>
              <w:rPr>
                <w:b/>
                <w:bCs/>
                <w:sz w:val="12"/>
                <w:szCs w:val="12"/>
              </w:rPr>
            </w:pPr>
            <w:r w:rsidRPr="00C86A07">
              <w:rPr>
                <w:b/>
                <w:bCs/>
                <w:sz w:val="12"/>
                <w:szCs w:val="12"/>
              </w:rPr>
              <w:t>1 604 682</w:t>
            </w:r>
          </w:p>
        </w:tc>
        <w:tc>
          <w:tcPr>
            <w:tcW w:w="1360" w:type="dxa"/>
            <w:vAlign w:val="center"/>
          </w:tcPr>
          <w:p w:rsidR="003D3F8C" w:rsidRPr="00C86A07" w:rsidRDefault="003D3F8C" w:rsidP="006E418A">
            <w:pPr>
              <w:jc w:val="center"/>
              <w:rPr>
                <w:b/>
                <w:bCs/>
                <w:sz w:val="12"/>
                <w:szCs w:val="12"/>
              </w:rPr>
            </w:pPr>
            <w:r w:rsidRPr="00C86A07">
              <w:rPr>
                <w:b/>
                <w:bCs/>
                <w:sz w:val="12"/>
                <w:szCs w:val="12"/>
              </w:rPr>
              <w:t>1 618 477</w:t>
            </w:r>
          </w:p>
        </w:tc>
        <w:tc>
          <w:tcPr>
            <w:tcW w:w="1360" w:type="dxa"/>
            <w:vAlign w:val="center"/>
          </w:tcPr>
          <w:p w:rsidR="003D3F8C" w:rsidRPr="00C86A07" w:rsidRDefault="003D3F8C" w:rsidP="006E418A">
            <w:pPr>
              <w:jc w:val="center"/>
              <w:rPr>
                <w:b/>
                <w:bCs/>
                <w:sz w:val="12"/>
                <w:szCs w:val="12"/>
              </w:rPr>
            </w:pPr>
            <w:r w:rsidRPr="00C86A07">
              <w:rPr>
                <w:b/>
                <w:bCs/>
                <w:sz w:val="12"/>
                <w:szCs w:val="12"/>
              </w:rPr>
              <w:t>1 632 685</w:t>
            </w:r>
          </w:p>
        </w:tc>
      </w:tr>
      <w:tr w:rsidR="003D3F8C" w:rsidRPr="00437618" w:rsidTr="006E418A">
        <w:trPr>
          <w:trHeight w:val="360"/>
        </w:trPr>
        <w:tc>
          <w:tcPr>
            <w:tcW w:w="4940" w:type="dxa"/>
          </w:tcPr>
          <w:p w:rsidR="003D3F8C" w:rsidRPr="00C86A07" w:rsidRDefault="003D3F8C" w:rsidP="006E418A">
            <w:r w:rsidRPr="00C86A07">
              <w:t>2.1. Процентные</w:t>
            </w:r>
          </w:p>
        </w:tc>
        <w:tc>
          <w:tcPr>
            <w:tcW w:w="1220" w:type="dxa"/>
            <w:vAlign w:val="center"/>
          </w:tcPr>
          <w:p w:rsidR="003D3F8C" w:rsidRPr="00C86A07" w:rsidRDefault="003D3F8C" w:rsidP="006E418A">
            <w:pPr>
              <w:jc w:val="center"/>
              <w:rPr>
                <w:iCs/>
                <w:sz w:val="12"/>
                <w:szCs w:val="12"/>
              </w:rPr>
            </w:pPr>
          </w:p>
        </w:tc>
        <w:tc>
          <w:tcPr>
            <w:tcW w:w="148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r>
      <w:tr w:rsidR="003D3F8C" w:rsidRPr="00437618" w:rsidTr="006E418A">
        <w:trPr>
          <w:trHeight w:val="360"/>
        </w:trPr>
        <w:tc>
          <w:tcPr>
            <w:tcW w:w="4940" w:type="dxa"/>
          </w:tcPr>
          <w:p w:rsidR="003D3F8C" w:rsidRPr="00C86A07" w:rsidRDefault="003D3F8C" w:rsidP="006E418A">
            <w:r w:rsidRPr="00C86A07">
              <w:t>2.2. Межбюджетные трансферты</w:t>
            </w:r>
          </w:p>
        </w:tc>
        <w:tc>
          <w:tcPr>
            <w:tcW w:w="1220" w:type="dxa"/>
            <w:vAlign w:val="center"/>
          </w:tcPr>
          <w:p w:rsidR="003D3F8C" w:rsidRPr="00C86A07" w:rsidRDefault="003D3F8C" w:rsidP="006E418A">
            <w:pPr>
              <w:jc w:val="center"/>
              <w:rPr>
                <w:iCs/>
                <w:sz w:val="12"/>
                <w:szCs w:val="12"/>
              </w:rPr>
            </w:pPr>
            <w:r w:rsidRPr="00C86A07">
              <w:rPr>
                <w:iCs/>
                <w:sz w:val="12"/>
                <w:szCs w:val="12"/>
              </w:rPr>
              <w:t>526 870</w:t>
            </w:r>
          </w:p>
        </w:tc>
        <w:tc>
          <w:tcPr>
            <w:tcW w:w="1480" w:type="dxa"/>
            <w:vAlign w:val="center"/>
          </w:tcPr>
          <w:p w:rsidR="003D3F8C" w:rsidRPr="00C86A07" w:rsidRDefault="003D3F8C" w:rsidP="006E418A">
            <w:pPr>
              <w:jc w:val="center"/>
              <w:rPr>
                <w:iCs/>
                <w:sz w:val="12"/>
                <w:szCs w:val="12"/>
              </w:rPr>
            </w:pPr>
            <w:r w:rsidRPr="00C86A07">
              <w:rPr>
                <w:iCs/>
                <w:sz w:val="12"/>
                <w:szCs w:val="12"/>
              </w:rPr>
              <w:t>580 323</w:t>
            </w:r>
          </w:p>
        </w:tc>
        <w:tc>
          <w:tcPr>
            <w:tcW w:w="1360" w:type="dxa"/>
            <w:vAlign w:val="center"/>
          </w:tcPr>
          <w:p w:rsidR="003D3F8C" w:rsidRPr="00C86A07" w:rsidRDefault="003D3F8C" w:rsidP="006E418A">
            <w:pPr>
              <w:jc w:val="center"/>
              <w:rPr>
                <w:iCs/>
                <w:sz w:val="12"/>
                <w:szCs w:val="12"/>
              </w:rPr>
            </w:pPr>
            <w:r w:rsidRPr="00C86A07">
              <w:rPr>
                <w:iCs/>
                <w:sz w:val="12"/>
                <w:szCs w:val="12"/>
              </w:rPr>
              <w:t>605 891</w:t>
            </w:r>
          </w:p>
        </w:tc>
        <w:tc>
          <w:tcPr>
            <w:tcW w:w="1360" w:type="dxa"/>
            <w:vAlign w:val="center"/>
          </w:tcPr>
          <w:p w:rsidR="003D3F8C" w:rsidRPr="00C86A07" w:rsidRDefault="003D3F8C" w:rsidP="006E418A">
            <w:pPr>
              <w:jc w:val="center"/>
              <w:rPr>
                <w:iCs/>
                <w:sz w:val="12"/>
                <w:szCs w:val="12"/>
              </w:rPr>
            </w:pPr>
            <w:r w:rsidRPr="00C86A07">
              <w:rPr>
                <w:iCs/>
                <w:sz w:val="12"/>
                <w:szCs w:val="12"/>
              </w:rPr>
              <w:t>632 795</w:t>
            </w:r>
          </w:p>
        </w:tc>
        <w:tc>
          <w:tcPr>
            <w:tcW w:w="1360" w:type="dxa"/>
            <w:vAlign w:val="center"/>
          </w:tcPr>
          <w:p w:rsidR="003D3F8C" w:rsidRPr="00C86A07" w:rsidRDefault="003D3F8C" w:rsidP="006E418A">
            <w:pPr>
              <w:jc w:val="center"/>
              <w:rPr>
                <w:iCs/>
                <w:sz w:val="12"/>
                <w:szCs w:val="12"/>
              </w:rPr>
            </w:pPr>
            <w:r w:rsidRPr="00C86A07">
              <w:rPr>
                <w:iCs/>
                <w:sz w:val="12"/>
                <w:szCs w:val="12"/>
              </w:rPr>
              <w:t>858 533</w:t>
            </w:r>
          </w:p>
        </w:tc>
        <w:tc>
          <w:tcPr>
            <w:tcW w:w="1360" w:type="dxa"/>
            <w:vAlign w:val="center"/>
          </w:tcPr>
          <w:p w:rsidR="003D3F8C" w:rsidRPr="00C86A07" w:rsidRDefault="003D3F8C" w:rsidP="006E418A">
            <w:pPr>
              <w:jc w:val="center"/>
              <w:rPr>
                <w:iCs/>
                <w:sz w:val="12"/>
                <w:szCs w:val="12"/>
              </w:rPr>
            </w:pPr>
            <w:r w:rsidRPr="00C86A07">
              <w:rPr>
                <w:iCs/>
                <w:sz w:val="12"/>
                <w:szCs w:val="12"/>
              </w:rPr>
              <w:t>790 293</w:t>
            </w:r>
          </w:p>
        </w:tc>
        <w:tc>
          <w:tcPr>
            <w:tcW w:w="1360" w:type="dxa"/>
            <w:vAlign w:val="center"/>
          </w:tcPr>
          <w:p w:rsidR="003D3F8C" w:rsidRPr="00C86A07" w:rsidRDefault="003D3F8C" w:rsidP="006E418A">
            <w:pPr>
              <w:jc w:val="center"/>
              <w:rPr>
                <w:iCs/>
                <w:sz w:val="12"/>
                <w:szCs w:val="12"/>
              </w:rPr>
            </w:pPr>
            <w:r w:rsidRPr="00C86A07">
              <w:rPr>
                <w:iCs/>
                <w:sz w:val="12"/>
                <w:szCs w:val="12"/>
              </w:rPr>
              <w:t>965 346</w:t>
            </w:r>
          </w:p>
        </w:tc>
        <w:tc>
          <w:tcPr>
            <w:tcW w:w="1360" w:type="dxa"/>
            <w:vAlign w:val="center"/>
          </w:tcPr>
          <w:p w:rsidR="003D3F8C" w:rsidRPr="00C86A07" w:rsidRDefault="003D3F8C" w:rsidP="006E418A">
            <w:pPr>
              <w:jc w:val="center"/>
              <w:rPr>
                <w:iCs/>
                <w:sz w:val="12"/>
                <w:szCs w:val="12"/>
              </w:rPr>
            </w:pPr>
            <w:r w:rsidRPr="00C86A07">
              <w:rPr>
                <w:iCs/>
                <w:sz w:val="12"/>
                <w:szCs w:val="12"/>
              </w:rPr>
              <w:t>965 346</w:t>
            </w:r>
          </w:p>
        </w:tc>
        <w:tc>
          <w:tcPr>
            <w:tcW w:w="1360" w:type="dxa"/>
            <w:vAlign w:val="center"/>
          </w:tcPr>
          <w:p w:rsidR="003D3F8C" w:rsidRPr="00C86A07" w:rsidRDefault="003D3F8C" w:rsidP="006E418A">
            <w:pPr>
              <w:jc w:val="center"/>
              <w:rPr>
                <w:iCs/>
                <w:sz w:val="12"/>
                <w:szCs w:val="12"/>
              </w:rPr>
            </w:pPr>
            <w:r w:rsidRPr="00C86A07">
              <w:rPr>
                <w:iCs/>
                <w:sz w:val="12"/>
                <w:szCs w:val="12"/>
              </w:rPr>
              <w:t>965 346</w:t>
            </w:r>
          </w:p>
        </w:tc>
        <w:tc>
          <w:tcPr>
            <w:tcW w:w="1360" w:type="dxa"/>
            <w:vAlign w:val="center"/>
          </w:tcPr>
          <w:p w:rsidR="003D3F8C" w:rsidRPr="00C86A07" w:rsidRDefault="003D3F8C" w:rsidP="006E418A">
            <w:pPr>
              <w:jc w:val="center"/>
              <w:rPr>
                <w:iCs/>
                <w:sz w:val="12"/>
                <w:szCs w:val="12"/>
              </w:rPr>
            </w:pPr>
            <w:r w:rsidRPr="00C86A07">
              <w:rPr>
                <w:iCs/>
                <w:sz w:val="12"/>
                <w:szCs w:val="12"/>
              </w:rPr>
              <w:t>965 346</w:t>
            </w:r>
          </w:p>
        </w:tc>
      </w:tr>
      <w:tr w:rsidR="003D3F8C" w:rsidRPr="00437618" w:rsidTr="006E418A">
        <w:trPr>
          <w:trHeight w:val="750"/>
        </w:trPr>
        <w:tc>
          <w:tcPr>
            <w:tcW w:w="4940" w:type="dxa"/>
          </w:tcPr>
          <w:p w:rsidR="003D3F8C" w:rsidRPr="00C86A07" w:rsidRDefault="003D3F8C" w:rsidP="006E418A">
            <w:r w:rsidRPr="00C86A07">
              <w:t xml:space="preserve">2.3. Непроцентные (без межбюджетных трансфертов) </w:t>
            </w:r>
          </w:p>
        </w:tc>
        <w:tc>
          <w:tcPr>
            <w:tcW w:w="1220" w:type="dxa"/>
            <w:vAlign w:val="center"/>
          </w:tcPr>
          <w:p w:rsidR="003D3F8C" w:rsidRPr="00C86A07" w:rsidRDefault="003D3F8C" w:rsidP="006E418A">
            <w:pPr>
              <w:jc w:val="center"/>
              <w:rPr>
                <w:iCs/>
                <w:sz w:val="12"/>
                <w:szCs w:val="12"/>
              </w:rPr>
            </w:pPr>
            <w:r w:rsidRPr="00C86A07">
              <w:rPr>
                <w:iCs/>
                <w:sz w:val="12"/>
                <w:szCs w:val="12"/>
              </w:rPr>
              <w:t>356 417</w:t>
            </w:r>
          </w:p>
        </w:tc>
        <w:tc>
          <w:tcPr>
            <w:tcW w:w="1480" w:type="dxa"/>
            <w:vAlign w:val="center"/>
          </w:tcPr>
          <w:p w:rsidR="003D3F8C" w:rsidRPr="00C86A07" w:rsidRDefault="003D3F8C" w:rsidP="006E418A">
            <w:pPr>
              <w:jc w:val="center"/>
              <w:rPr>
                <w:iCs/>
                <w:sz w:val="12"/>
                <w:szCs w:val="12"/>
              </w:rPr>
            </w:pPr>
            <w:r w:rsidRPr="00C86A07">
              <w:rPr>
                <w:iCs/>
                <w:sz w:val="12"/>
                <w:szCs w:val="12"/>
              </w:rPr>
              <w:t>386 003</w:t>
            </w:r>
          </w:p>
        </w:tc>
        <w:tc>
          <w:tcPr>
            <w:tcW w:w="1360" w:type="dxa"/>
            <w:vAlign w:val="center"/>
          </w:tcPr>
          <w:p w:rsidR="003D3F8C" w:rsidRPr="00C86A07" w:rsidRDefault="003D3F8C" w:rsidP="006E418A">
            <w:pPr>
              <w:jc w:val="center"/>
              <w:rPr>
                <w:iCs/>
                <w:sz w:val="12"/>
                <w:szCs w:val="12"/>
              </w:rPr>
            </w:pPr>
            <w:r w:rsidRPr="00C86A07">
              <w:rPr>
                <w:iCs/>
                <w:sz w:val="12"/>
                <w:szCs w:val="12"/>
              </w:rPr>
              <w:t>473 258</w:t>
            </w:r>
          </w:p>
        </w:tc>
        <w:tc>
          <w:tcPr>
            <w:tcW w:w="1360" w:type="dxa"/>
            <w:vAlign w:val="center"/>
          </w:tcPr>
          <w:p w:rsidR="003D3F8C" w:rsidRPr="00C86A07" w:rsidRDefault="003D3F8C" w:rsidP="006E418A">
            <w:pPr>
              <w:jc w:val="center"/>
              <w:rPr>
                <w:iCs/>
                <w:sz w:val="12"/>
                <w:szCs w:val="12"/>
              </w:rPr>
            </w:pPr>
            <w:r w:rsidRPr="00C86A07">
              <w:rPr>
                <w:iCs/>
                <w:sz w:val="12"/>
                <w:szCs w:val="12"/>
              </w:rPr>
              <w:t>776 663</w:t>
            </w:r>
          </w:p>
        </w:tc>
        <w:tc>
          <w:tcPr>
            <w:tcW w:w="1360" w:type="dxa"/>
            <w:vAlign w:val="center"/>
          </w:tcPr>
          <w:p w:rsidR="003D3F8C" w:rsidRPr="00C86A07" w:rsidRDefault="003D3F8C" w:rsidP="006E418A">
            <w:pPr>
              <w:jc w:val="center"/>
              <w:rPr>
                <w:iCs/>
                <w:sz w:val="12"/>
                <w:szCs w:val="12"/>
              </w:rPr>
            </w:pPr>
            <w:r w:rsidRPr="00C86A07">
              <w:rPr>
                <w:iCs/>
                <w:sz w:val="12"/>
                <w:szCs w:val="12"/>
              </w:rPr>
              <w:t>633 179</w:t>
            </w:r>
          </w:p>
        </w:tc>
        <w:tc>
          <w:tcPr>
            <w:tcW w:w="1360" w:type="dxa"/>
            <w:vAlign w:val="center"/>
          </w:tcPr>
          <w:p w:rsidR="003D3F8C" w:rsidRPr="00C86A07" w:rsidRDefault="003D3F8C" w:rsidP="006E418A">
            <w:pPr>
              <w:jc w:val="center"/>
              <w:rPr>
                <w:iCs/>
                <w:sz w:val="12"/>
                <w:szCs w:val="12"/>
              </w:rPr>
            </w:pPr>
            <w:r w:rsidRPr="00C86A07">
              <w:rPr>
                <w:iCs/>
                <w:sz w:val="12"/>
                <w:szCs w:val="12"/>
              </w:rPr>
              <w:t>633 215</w:t>
            </w:r>
          </w:p>
        </w:tc>
        <w:tc>
          <w:tcPr>
            <w:tcW w:w="1360" w:type="dxa"/>
            <w:vAlign w:val="center"/>
          </w:tcPr>
          <w:p w:rsidR="003D3F8C" w:rsidRPr="00C86A07" w:rsidRDefault="003D3F8C" w:rsidP="006E418A">
            <w:pPr>
              <w:jc w:val="center"/>
              <w:rPr>
                <w:iCs/>
                <w:sz w:val="12"/>
                <w:szCs w:val="12"/>
              </w:rPr>
            </w:pPr>
            <w:r w:rsidRPr="00C86A07">
              <w:rPr>
                <w:iCs/>
                <w:sz w:val="12"/>
                <w:szCs w:val="12"/>
              </w:rPr>
              <w:t>625 944</w:t>
            </w:r>
          </w:p>
        </w:tc>
        <w:tc>
          <w:tcPr>
            <w:tcW w:w="1360" w:type="dxa"/>
            <w:vAlign w:val="center"/>
          </w:tcPr>
          <w:p w:rsidR="003D3F8C" w:rsidRPr="00C86A07" w:rsidRDefault="003D3F8C" w:rsidP="006E418A">
            <w:pPr>
              <w:jc w:val="center"/>
              <w:rPr>
                <w:iCs/>
                <w:sz w:val="12"/>
                <w:szCs w:val="12"/>
              </w:rPr>
            </w:pPr>
            <w:r w:rsidRPr="00C86A07">
              <w:rPr>
                <w:iCs/>
                <w:sz w:val="12"/>
                <w:szCs w:val="12"/>
              </w:rPr>
              <w:t>639 336</w:t>
            </w:r>
          </w:p>
        </w:tc>
        <w:tc>
          <w:tcPr>
            <w:tcW w:w="1360" w:type="dxa"/>
            <w:vAlign w:val="center"/>
          </w:tcPr>
          <w:p w:rsidR="003D3F8C" w:rsidRPr="00C86A07" w:rsidRDefault="003D3F8C" w:rsidP="006E418A">
            <w:pPr>
              <w:jc w:val="center"/>
              <w:rPr>
                <w:iCs/>
                <w:sz w:val="12"/>
                <w:szCs w:val="12"/>
              </w:rPr>
            </w:pPr>
            <w:r w:rsidRPr="00C86A07">
              <w:rPr>
                <w:iCs/>
                <w:sz w:val="12"/>
                <w:szCs w:val="12"/>
              </w:rPr>
              <w:t>653 131</w:t>
            </w:r>
          </w:p>
        </w:tc>
        <w:tc>
          <w:tcPr>
            <w:tcW w:w="1360" w:type="dxa"/>
            <w:vAlign w:val="center"/>
          </w:tcPr>
          <w:p w:rsidR="003D3F8C" w:rsidRPr="00C86A07" w:rsidRDefault="003D3F8C" w:rsidP="006E418A">
            <w:pPr>
              <w:jc w:val="center"/>
              <w:rPr>
                <w:iCs/>
                <w:sz w:val="12"/>
                <w:szCs w:val="12"/>
              </w:rPr>
            </w:pPr>
            <w:r w:rsidRPr="00C86A07">
              <w:rPr>
                <w:iCs/>
                <w:sz w:val="12"/>
                <w:szCs w:val="12"/>
              </w:rPr>
              <w:t>667 339</w:t>
            </w:r>
          </w:p>
        </w:tc>
      </w:tr>
      <w:tr w:rsidR="003D3F8C" w:rsidRPr="00437618" w:rsidTr="006E418A">
        <w:trPr>
          <w:trHeight w:val="360"/>
        </w:trPr>
        <w:tc>
          <w:tcPr>
            <w:tcW w:w="4940" w:type="dxa"/>
          </w:tcPr>
          <w:p w:rsidR="003D3F8C" w:rsidRPr="00C86A07" w:rsidRDefault="003D3F8C" w:rsidP="006E418A">
            <w:r w:rsidRPr="00C86A07">
              <w:t>3. Дефицит (-)/профицит (+)</w:t>
            </w:r>
          </w:p>
        </w:tc>
        <w:tc>
          <w:tcPr>
            <w:tcW w:w="1220" w:type="dxa"/>
            <w:vAlign w:val="center"/>
          </w:tcPr>
          <w:p w:rsidR="003D3F8C" w:rsidRPr="00C86A07" w:rsidRDefault="003D3F8C" w:rsidP="006E418A">
            <w:pPr>
              <w:jc w:val="center"/>
              <w:rPr>
                <w:iCs/>
                <w:sz w:val="12"/>
                <w:szCs w:val="12"/>
              </w:rPr>
            </w:pPr>
            <w:r w:rsidRPr="00C86A07">
              <w:rPr>
                <w:iCs/>
                <w:sz w:val="12"/>
                <w:szCs w:val="12"/>
              </w:rPr>
              <w:t>-5 284</w:t>
            </w:r>
          </w:p>
        </w:tc>
        <w:tc>
          <w:tcPr>
            <w:tcW w:w="1480" w:type="dxa"/>
            <w:vAlign w:val="center"/>
          </w:tcPr>
          <w:p w:rsidR="003D3F8C" w:rsidRPr="00C86A07" w:rsidRDefault="003D3F8C" w:rsidP="006E418A">
            <w:pPr>
              <w:jc w:val="center"/>
              <w:rPr>
                <w:iCs/>
                <w:sz w:val="12"/>
                <w:szCs w:val="12"/>
              </w:rPr>
            </w:pPr>
            <w:r w:rsidRPr="00C86A07">
              <w:rPr>
                <w:iCs/>
                <w:sz w:val="12"/>
                <w:szCs w:val="12"/>
              </w:rPr>
              <w:t>-1 249</w:t>
            </w:r>
          </w:p>
        </w:tc>
        <w:tc>
          <w:tcPr>
            <w:tcW w:w="1360" w:type="dxa"/>
            <w:vAlign w:val="center"/>
          </w:tcPr>
          <w:p w:rsidR="003D3F8C" w:rsidRPr="00C86A07" w:rsidRDefault="003D3F8C" w:rsidP="006E418A">
            <w:pPr>
              <w:jc w:val="center"/>
              <w:rPr>
                <w:iCs/>
                <w:sz w:val="12"/>
                <w:szCs w:val="12"/>
              </w:rPr>
            </w:pPr>
            <w:r w:rsidRPr="00C86A07">
              <w:rPr>
                <w:iCs/>
                <w:sz w:val="12"/>
                <w:szCs w:val="12"/>
              </w:rPr>
              <w:t>-5 795</w:t>
            </w:r>
          </w:p>
        </w:tc>
        <w:tc>
          <w:tcPr>
            <w:tcW w:w="1360" w:type="dxa"/>
            <w:vAlign w:val="center"/>
          </w:tcPr>
          <w:p w:rsidR="003D3F8C" w:rsidRPr="00C86A07" w:rsidRDefault="003D3F8C" w:rsidP="006E418A">
            <w:pPr>
              <w:jc w:val="center"/>
              <w:rPr>
                <w:iCs/>
                <w:sz w:val="12"/>
                <w:szCs w:val="12"/>
              </w:rPr>
            </w:pPr>
            <w:r w:rsidRPr="00C86A07">
              <w:rPr>
                <w:iCs/>
                <w:sz w:val="12"/>
                <w:szCs w:val="12"/>
              </w:rPr>
              <w:t>-10 530</w:t>
            </w:r>
          </w:p>
        </w:tc>
        <w:tc>
          <w:tcPr>
            <w:tcW w:w="1360" w:type="dxa"/>
            <w:vAlign w:val="center"/>
          </w:tcPr>
          <w:p w:rsidR="003D3F8C" w:rsidRPr="00C86A07" w:rsidRDefault="003D3F8C" w:rsidP="006E418A">
            <w:pPr>
              <w:jc w:val="center"/>
              <w:rPr>
                <w:iCs/>
                <w:sz w:val="12"/>
                <w:szCs w:val="12"/>
              </w:rPr>
            </w:pPr>
            <w:r w:rsidRPr="00C86A07">
              <w:rPr>
                <w:iCs/>
                <w:sz w:val="12"/>
                <w:szCs w:val="12"/>
              </w:rPr>
              <w:t>0</w:t>
            </w:r>
          </w:p>
        </w:tc>
        <w:tc>
          <w:tcPr>
            <w:tcW w:w="1360" w:type="dxa"/>
            <w:vAlign w:val="center"/>
          </w:tcPr>
          <w:p w:rsidR="003D3F8C" w:rsidRPr="00C86A07" w:rsidRDefault="003D3F8C" w:rsidP="006E418A">
            <w:pPr>
              <w:jc w:val="center"/>
              <w:rPr>
                <w:iCs/>
                <w:sz w:val="12"/>
                <w:szCs w:val="12"/>
              </w:rPr>
            </w:pPr>
            <w:r w:rsidRPr="00C86A07">
              <w:rPr>
                <w:iCs/>
                <w:sz w:val="12"/>
                <w:szCs w:val="12"/>
              </w:rPr>
              <w:t>0</w:t>
            </w:r>
          </w:p>
        </w:tc>
        <w:tc>
          <w:tcPr>
            <w:tcW w:w="1360" w:type="dxa"/>
            <w:vAlign w:val="center"/>
          </w:tcPr>
          <w:p w:rsidR="003D3F8C" w:rsidRPr="00C86A07" w:rsidRDefault="003D3F8C" w:rsidP="006E418A">
            <w:pPr>
              <w:jc w:val="center"/>
              <w:rPr>
                <w:iCs/>
                <w:sz w:val="12"/>
                <w:szCs w:val="12"/>
              </w:rPr>
            </w:pPr>
            <w:r w:rsidRPr="00C86A07">
              <w:rPr>
                <w:iCs/>
                <w:sz w:val="12"/>
                <w:szCs w:val="12"/>
              </w:rPr>
              <w:t>0</w:t>
            </w:r>
          </w:p>
        </w:tc>
        <w:tc>
          <w:tcPr>
            <w:tcW w:w="1360" w:type="dxa"/>
            <w:vAlign w:val="center"/>
          </w:tcPr>
          <w:p w:rsidR="003D3F8C" w:rsidRPr="00C86A07" w:rsidRDefault="003D3F8C" w:rsidP="006E418A">
            <w:pPr>
              <w:jc w:val="center"/>
              <w:rPr>
                <w:iCs/>
                <w:sz w:val="12"/>
                <w:szCs w:val="12"/>
              </w:rPr>
            </w:pPr>
            <w:r w:rsidRPr="00C86A07">
              <w:rPr>
                <w:iCs/>
                <w:sz w:val="12"/>
                <w:szCs w:val="12"/>
              </w:rPr>
              <w:t>0</w:t>
            </w:r>
          </w:p>
        </w:tc>
        <w:tc>
          <w:tcPr>
            <w:tcW w:w="1360" w:type="dxa"/>
            <w:vAlign w:val="center"/>
          </w:tcPr>
          <w:p w:rsidR="003D3F8C" w:rsidRPr="00C86A07" w:rsidRDefault="003D3F8C" w:rsidP="006E418A">
            <w:pPr>
              <w:jc w:val="center"/>
              <w:rPr>
                <w:iCs/>
                <w:sz w:val="12"/>
                <w:szCs w:val="12"/>
              </w:rPr>
            </w:pPr>
            <w:r w:rsidRPr="00C86A07">
              <w:rPr>
                <w:iCs/>
                <w:sz w:val="12"/>
                <w:szCs w:val="12"/>
              </w:rPr>
              <w:t>0</w:t>
            </w:r>
          </w:p>
        </w:tc>
        <w:tc>
          <w:tcPr>
            <w:tcW w:w="1360" w:type="dxa"/>
            <w:vAlign w:val="center"/>
          </w:tcPr>
          <w:p w:rsidR="003D3F8C" w:rsidRPr="00C86A07" w:rsidRDefault="003D3F8C" w:rsidP="006E418A">
            <w:pPr>
              <w:jc w:val="center"/>
              <w:rPr>
                <w:iCs/>
                <w:sz w:val="12"/>
                <w:szCs w:val="12"/>
              </w:rPr>
            </w:pPr>
            <w:r w:rsidRPr="00C86A07">
              <w:rPr>
                <w:iCs/>
                <w:sz w:val="12"/>
                <w:szCs w:val="12"/>
              </w:rPr>
              <w:t>0</w:t>
            </w:r>
          </w:p>
        </w:tc>
      </w:tr>
      <w:tr w:rsidR="003D3F8C" w:rsidRPr="00437618" w:rsidTr="006E418A">
        <w:trPr>
          <w:trHeight w:val="750"/>
        </w:trPr>
        <w:tc>
          <w:tcPr>
            <w:tcW w:w="4940" w:type="dxa"/>
          </w:tcPr>
          <w:p w:rsidR="003D3F8C" w:rsidRPr="00C86A07" w:rsidRDefault="003D3F8C" w:rsidP="006E418A">
            <w:r w:rsidRPr="00C86A07">
              <w:t>4. Государственный долг Белгородской области</w:t>
            </w:r>
          </w:p>
        </w:tc>
        <w:tc>
          <w:tcPr>
            <w:tcW w:w="1220" w:type="dxa"/>
            <w:vAlign w:val="center"/>
          </w:tcPr>
          <w:p w:rsidR="003D3F8C" w:rsidRPr="00C86A07" w:rsidRDefault="003D3F8C" w:rsidP="006E418A">
            <w:pPr>
              <w:jc w:val="center"/>
              <w:rPr>
                <w:sz w:val="12"/>
                <w:szCs w:val="12"/>
              </w:rPr>
            </w:pPr>
          </w:p>
        </w:tc>
        <w:tc>
          <w:tcPr>
            <w:tcW w:w="148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c>
          <w:tcPr>
            <w:tcW w:w="1360" w:type="dxa"/>
            <w:vAlign w:val="center"/>
          </w:tcPr>
          <w:p w:rsidR="003D3F8C" w:rsidRPr="00C86A07" w:rsidRDefault="003D3F8C" w:rsidP="006E418A">
            <w:pPr>
              <w:jc w:val="center"/>
              <w:rPr>
                <w:sz w:val="12"/>
                <w:szCs w:val="12"/>
              </w:rPr>
            </w:pPr>
          </w:p>
        </w:tc>
      </w:tr>
      <w:tr w:rsidR="003D3F8C" w:rsidRPr="00437618" w:rsidTr="006E418A">
        <w:trPr>
          <w:trHeight w:val="450"/>
        </w:trPr>
        <w:tc>
          <w:tcPr>
            <w:tcW w:w="18520" w:type="dxa"/>
            <w:gridSpan w:val="11"/>
            <w:vAlign w:val="center"/>
          </w:tcPr>
          <w:p w:rsidR="003D3F8C" w:rsidRPr="00C86A07" w:rsidRDefault="003D3F8C" w:rsidP="006E418A">
            <w:pPr>
              <w:jc w:val="center"/>
              <w:rPr>
                <w:b/>
                <w:bCs/>
                <w:sz w:val="16"/>
                <w:szCs w:val="16"/>
              </w:rPr>
            </w:pPr>
            <w:r w:rsidRPr="00C86A07">
              <w:rPr>
                <w:b/>
                <w:bCs/>
                <w:sz w:val="16"/>
                <w:szCs w:val="16"/>
              </w:rPr>
              <w:t>Консолидированный бюджет</w:t>
            </w:r>
          </w:p>
        </w:tc>
      </w:tr>
      <w:tr w:rsidR="003D3F8C" w:rsidRPr="00437618" w:rsidTr="006E418A">
        <w:trPr>
          <w:trHeight w:val="360"/>
        </w:trPr>
        <w:tc>
          <w:tcPr>
            <w:tcW w:w="4940" w:type="dxa"/>
          </w:tcPr>
          <w:p w:rsidR="003D3F8C" w:rsidRPr="00C86A07" w:rsidRDefault="003D3F8C" w:rsidP="006E418A">
            <w:r w:rsidRPr="00C86A07">
              <w:t>1. Доходы, всего</w:t>
            </w:r>
          </w:p>
        </w:tc>
        <w:tc>
          <w:tcPr>
            <w:tcW w:w="1220" w:type="dxa"/>
            <w:vAlign w:val="center"/>
          </w:tcPr>
          <w:p w:rsidR="003D3F8C" w:rsidRPr="00C86A07" w:rsidRDefault="003D3F8C" w:rsidP="006E418A">
            <w:pPr>
              <w:jc w:val="center"/>
              <w:rPr>
                <w:iCs/>
                <w:sz w:val="12"/>
                <w:szCs w:val="12"/>
              </w:rPr>
            </w:pPr>
            <w:r w:rsidRPr="00C86A07">
              <w:rPr>
                <w:iCs/>
                <w:sz w:val="12"/>
                <w:szCs w:val="12"/>
              </w:rPr>
              <w:t>917 365</w:t>
            </w:r>
          </w:p>
        </w:tc>
        <w:tc>
          <w:tcPr>
            <w:tcW w:w="1480" w:type="dxa"/>
            <w:vAlign w:val="center"/>
          </w:tcPr>
          <w:p w:rsidR="003D3F8C" w:rsidRPr="00C86A07" w:rsidRDefault="003D3F8C" w:rsidP="006E418A">
            <w:pPr>
              <w:jc w:val="center"/>
              <w:rPr>
                <w:iCs/>
                <w:sz w:val="12"/>
                <w:szCs w:val="12"/>
              </w:rPr>
            </w:pPr>
            <w:r w:rsidRPr="00C86A07">
              <w:rPr>
                <w:iCs/>
                <w:sz w:val="12"/>
                <w:szCs w:val="12"/>
              </w:rPr>
              <w:t>1 010 637</w:t>
            </w:r>
          </w:p>
        </w:tc>
        <w:tc>
          <w:tcPr>
            <w:tcW w:w="1360" w:type="dxa"/>
            <w:vAlign w:val="center"/>
          </w:tcPr>
          <w:p w:rsidR="003D3F8C" w:rsidRPr="00C86A07" w:rsidRDefault="003D3F8C" w:rsidP="006E418A">
            <w:pPr>
              <w:jc w:val="center"/>
              <w:rPr>
                <w:iCs/>
                <w:sz w:val="12"/>
                <w:szCs w:val="12"/>
              </w:rPr>
            </w:pPr>
            <w:r w:rsidRPr="00C86A07">
              <w:rPr>
                <w:iCs/>
                <w:sz w:val="12"/>
                <w:szCs w:val="12"/>
              </w:rPr>
              <w:t>1 141 727</w:t>
            </w: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r>
      <w:tr w:rsidR="003D3F8C" w:rsidRPr="00437618" w:rsidTr="006E418A">
        <w:trPr>
          <w:trHeight w:val="360"/>
        </w:trPr>
        <w:tc>
          <w:tcPr>
            <w:tcW w:w="4940" w:type="dxa"/>
          </w:tcPr>
          <w:p w:rsidR="003D3F8C" w:rsidRPr="00C86A07" w:rsidRDefault="003D3F8C" w:rsidP="006E418A">
            <w:r w:rsidRPr="00C86A07">
              <w:t>2. Расходы, всего</w:t>
            </w:r>
          </w:p>
        </w:tc>
        <w:tc>
          <w:tcPr>
            <w:tcW w:w="1220" w:type="dxa"/>
            <w:vAlign w:val="center"/>
          </w:tcPr>
          <w:p w:rsidR="003D3F8C" w:rsidRPr="00C86A07" w:rsidRDefault="003D3F8C" w:rsidP="006E418A">
            <w:pPr>
              <w:jc w:val="center"/>
              <w:rPr>
                <w:iCs/>
                <w:sz w:val="12"/>
                <w:szCs w:val="12"/>
              </w:rPr>
            </w:pPr>
            <w:r w:rsidRPr="00C86A07">
              <w:rPr>
                <w:iCs/>
                <w:sz w:val="12"/>
                <w:szCs w:val="12"/>
              </w:rPr>
              <w:t>923 479</w:t>
            </w:r>
          </w:p>
        </w:tc>
        <w:tc>
          <w:tcPr>
            <w:tcW w:w="1480" w:type="dxa"/>
            <w:vAlign w:val="center"/>
          </w:tcPr>
          <w:p w:rsidR="003D3F8C" w:rsidRPr="00C86A07" w:rsidRDefault="003D3F8C" w:rsidP="006E418A">
            <w:pPr>
              <w:jc w:val="center"/>
              <w:rPr>
                <w:iCs/>
                <w:sz w:val="12"/>
                <w:szCs w:val="12"/>
              </w:rPr>
            </w:pPr>
            <w:r w:rsidRPr="00C86A07">
              <w:rPr>
                <w:iCs/>
                <w:sz w:val="12"/>
                <w:szCs w:val="12"/>
              </w:rPr>
              <w:t>1 009 303</w:t>
            </w:r>
          </w:p>
        </w:tc>
        <w:tc>
          <w:tcPr>
            <w:tcW w:w="1360" w:type="dxa"/>
            <w:vAlign w:val="center"/>
          </w:tcPr>
          <w:p w:rsidR="003D3F8C" w:rsidRPr="00C86A07" w:rsidRDefault="003D3F8C" w:rsidP="006E418A">
            <w:pPr>
              <w:jc w:val="center"/>
              <w:rPr>
                <w:iCs/>
                <w:sz w:val="12"/>
                <w:szCs w:val="12"/>
              </w:rPr>
            </w:pPr>
            <w:r w:rsidRPr="00C86A07">
              <w:rPr>
                <w:iCs/>
                <w:sz w:val="12"/>
                <w:szCs w:val="12"/>
              </w:rPr>
              <w:t>1 140 801</w:t>
            </w: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c>
          <w:tcPr>
            <w:tcW w:w="1360" w:type="dxa"/>
            <w:vAlign w:val="center"/>
          </w:tcPr>
          <w:p w:rsidR="003D3F8C" w:rsidRPr="00C86A07" w:rsidRDefault="003D3F8C" w:rsidP="006E418A">
            <w:pPr>
              <w:jc w:val="center"/>
              <w:rPr>
                <w:iCs/>
                <w:sz w:val="12"/>
                <w:szCs w:val="12"/>
              </w:rPr>
            </w:pPr>
          </w:p>
        </w:tc>
      </w:tr>
      <w:tr w:rsidR="003D3F8C" w:rsidRPr="00437618" w:rsidTr="006E418A">
        <w:trPr>
          <w:trHeight w:val="360"/>
        </w:trPr>
        <w:tc>
          <w:tcPr>
            <w:tcW w:w="4940" w:type="dxa"/>
          </w:tcPr>
          <w:p w:rsidR="003D3F8C" w:rsidRPr="00C86A07" w:rsidRDefault="003D3F8C" w:rsidP="006E418A">
            <w:r w:rsidRPr="00C86A07">
              <w:t>3. Дефицит (-)/профицит (+)</w:t>
            </w:r>
          </w:p>
        </w:tc>
        <w:tc>
          <w:tcPr>
            <w:tcW w:w="1220" w:type="dxa"/>
            <w:vAlign w:val="center"/>
          </w:tcPr>
          <w:p w:rsidR="003D3F8C" w:rsidRPr="00C86A07" w:rsidRDefault="003D3F8C" w:rsidP="006E418A">
            <w:pPr>
              <w:jc w:val="center"/>
              <w:rPr>
                <w:b/>
                <w:bCs/>
                <w:iCs/>
                <w:sz w:val="12"/>
                <w:szCs w:val="12"/>
              </w:rPr>
            </w:pPr>
            <w:r w:rsidRPr="00C86A07">
              <w:rPr>
                <w:b/>
                <w:bCs/>
                <w:iCs/>
                <w:sz w:val="12"/>
                <w:szCs w:val="12"/>
              </w:rPr>
              <w:t>-6 114</w:t>
            </w:r>
          </w:p>
        </w:tc>
        <w:tc>
          <w:tcPr>
            <w:tcW w:w="1480" w:type="dxa"/>
            <w:vAlign w:val="center"/>
          </w:tcPr>
          <w:p w:rsidR="003D3F8C" w:rsidRPr="00C86A07" w:rsidRDefault="003D3F8C" w:rsidP="006E418A">
            <w:pPr>
              <w:jc w:val="center"/>
              <w:rPr>
                <w:b/>
                <w:bCs/>
                <w:iCs/>
                <w:sz w:val="12"/>
                <w:szCs w:val="12"/>
              </w:rPr>
            </w:pPr>
            <w:r w:rsidRPr="00C86A07">
              <w:rPr>
                <w:b/>
                <w:bCs/>
                <w:iCs/>
                <w:sz w:val="12"/>
                <w:szCs w:val="12"/>
              </w:rPr>
              <w:t>1 334</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926</w:t>
            </w:r>
          </w:p>
        </w:tc>
        <w:tc>
          <w:tcPr>
            <w:tcW w:w="1360" w:type="dxa"/>
            <w:vAlign w:val="center"/>
          </w:tcPr>
          <w:p w:rsidR="003D3F8C" w:rsidRPr="00C86A07" w:rsidRDefault="003D3F8C" w:rsidP="006E418A">
            <w:pPr>
              <w:jc w:val="center"/>
              <w:rPr>
                <w:b/>
                <w:bCs/>
                <w:iCs/>
                <w:sz w:val="12"/>
                <w:szCs w:val="12"/>
              </w:rPr>
            </w:pPr>
          </w:p>
        </w:tc>
        <w:tc>
          <w:tcPr>
            <w:tcW w:w="1360" w:type="dxa"/>
            <w:vAlign w:val="center"/>
          </w:tcPr>
          <w:p w:rsidR="003D3F8C" w:rsidRPr="00C86A07" w:rsidRDefault="003D3F8C" w:rsidP="006E418A">
            <w:pPr>
              <w:jc w:val="center"/>
              <w:rPr>
                <w:b/>
                <w:bCs/>
                <w:iCs/>
                <w:sz w:val="12"/>
                <w:szCs w:val="12"/>
              </w:rPr>
            </w:pPr>
            <w:r w:rsidRPr="00C86A07">
              <w:rPr>
                <w:b/>
                <w:bCs/>
                <w:iCs/>
                <w:sz w:val="12"/>
                <w:szCs w:val="12"/>
              </w:rPr>
              <w:t>0</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0</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0</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0</w:t>
            </w:r>
          </w:p>
        </w:tc>
        <w:tc>
          <w:tcPr>
            <w:tcW w:w="1360" w:type="dxa"/>
            <w:vAlign w:val="center"/>
          </w:tcPr>
          <w:p w:rsidR="003D3F8C" w:rsidRPr="00C86A07" w:rsidRDefault="003D3F8C" w:rsidP="006E418A">
            <w:pPr>
              <w:jc w:val="center"/>
              <w:rPr>
                <w:b/>
                <w:bCs/>
                <w:iCs/>
                <w:sz w:val="12"/>
                <w:szCs w:val="12"/>
              </w:rPr>
            </w:pPr>
            <w:r w:rsidRPr="00C86A07">
              <w:rPr>
                <w:b/>
                <w:bCs/>
                <w:iCs/>
                <w:sz w:val="12"/>
                <w:szCs w:val="12"/>
              </w:rPr>
              <w:t>0</w:t>
            </w:r>
          </w:p>
        </w:tc>
        <w:tc>
          <w:tcPr>
            <w:tcW w:w="1360" w:type="dxa"/>
            <w:vAlign w:val="center"/>
          </w:tcPr>
          <w:p w:rsidR="003D3F8C" w:rsidRPr="00C86A07" w:rsidRDefault="003D3F8C" w:rsidP="006E418A">
            <w:pPr>
              <w:jc w:val="center"/>
              <w:rPr>
                <w:b/>
                <w:bCs/>
                <w:iCs/>
                <w:sz w:val="12"/>
                <w:szCs w:val="12"/>
              </w:rPr>
            </w:pPr>
          </w:p>
        </w:tc>
      </w:tr>
    </w:tbl>
    <w:p w:rsidR="003D3F8C" w:rsidRDefault="003D3F8C" w:rsidP="006E418A"/>
    <w:p w:rsidR="003D3F8C" w:rsidRDefault="003D3F8C" w:rsidP="006E418A">
      <w:r>
        <w:tab/>
      </w:r>
      <w:r>
        <w:tab/>
      </w:r>
      <w:r>
        <w:tab/>
      </w:r>
      <w:r>
        <w:tab/>
      </w:r>
      <w:r>
        <w:tab/>
      </w:r>
      <w:r>
        <w:tab/>
      </w:r>
      <w:r>
        <w:tab/>
      </w:r>
      <w:r>
        <w:tab/>
      </w:r>
      <w:r>
        <w:tab/>
      </w:r>
      <w:r>
        <w:tab/>
      </w:r>
    </w:p>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B457AC">
      <w:pPr>
        <w:jc w:val="right"/>
      </w:pPr>
      <w:r>
        <w:tab/>
      </w:r>
      <w:r>
        <w:tab/>
      </w:r>
      <w:r>
        <w:tab/>
      </w:r>
      <w:r>
        <w:tab/>
      </w:r>
      <w:r>
        <w:tab/>
      </w:r>
      <w:r>
        <w:tab/>
      </w:r>
      <w:r>
        <w:tab/>
      </w:r>
      <w:r>
        <w:tab/>
      </w:r>
      <w:r>
        <w:tab/>
      </w:r>
      <w:r>
        <w:tab/>
        <w:t xml:space="preserve"> П</w:t>
      </w:r>
      <w:r w:rsidRPr="002C369A">
        <w:t>риложение №3</w:t>
      </w:r>
    </w:p>
    <w:p w:rsidR="003D3F8C" w:rsidRDefault="003D3F8C" w:rsidP="006E418A">
      <w:r>
        <w:tab/>
      </w:r>
      <w:r>
        <w:tab/>
      </w:r>
      <w:r>
        <w:tab/>
      </w:r>
      <w:r>
        <w:tab/>
      </w:r>
      <w:r>
        <w:tab/>
      </w:r>
      <w:r>
        <w:tab/>
      </w:r>
      <w:r>
        <w:tab/>
      </w:r>
      <w:r>
        <w:tab/>
      </w:r>
      <w:r>
        <w:tab/>
      </w:r>
      <w:r>
        <w:tab/>
        <w:t xml:space="preserve"> </w:t>
      </w:r>
    </w:p>
    <w:p w:rsidR="003D3F8C" w:rsidRDefault="003D3F8C" w:rsidP="006E418A">
      <w:pPr>
        <w:jc w:val="center"/>
        <w:rPr>
          <w:b/>
          <w:bCs/>
          <w:color w:val="000000"/>
          <w:sz w:val="28"/>
          <w:szCs w:val="28"/>
        </w:rPr>
      </w:pPr>
      <w:r w:rsidRPr="002C369A">
        <w:rPr>
          <w:b/>
          <w:bCs/>
          <w:color w:val="000000"/>
          <w:sz w:val="28"/>
          <w:szCs w:val="28"/>
        </w:rPr>
        <w:t>Основные параметры   бюджета Грайворонского городского округа на долгосрочный период в соответствии с функциональной структурой расходов</w:t>
      </w:r>
    </w:p>
    <w:p w:rsidR="003D3F8C" w:rsidRPr="005D3AC4" w:rsidRDefault="003D3F8C" w:rsidP="006E418A">
      <w:pPr>
        <w:rPr>
          <w:bCs/>
          <w:color w:val="000000"/>
          <w:sz w:val="14"/>
          <w:szCs w:val="14"/>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rsidRPr="005D3AC4">
        <w:rPr>
          <w:bCs/>
          <w:color w:val="000000"/>
          <w:sz w:val="14"/>
          <w:szCs w:val="1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3"/>
        <w:gridCol w:w="693"/>
        <w:gridCol w:w="693"/>
        <w:gridCol w:w="691"/>
        <w:gridCol w:w="691"/>
        <w:gridCol w:w="900"/>
        <w:gridCol w:w="691"/>
        <w:gridCol w:w="691"/>
        <w:gridCol w:w="691"/>
      </w:tblGrid>
      <w:tr w:rsidR="003D3F8C" w:rsidRPr="002C369A" w:rsidTr="006E418A">
        <w:trPr>
          <w:trHeight w:val="390"/>
        </w:trPr>
        <w:tc>
          <w:tcPr>
            <w:tcW w:w="0" w:type="auto"/>
            <w:vMerge w:val="restart"/>
          </w:tcPr>
          <w:p w:rsidR="003D3F8C" w:rsidRPr="00C86A07" w:rsidRDefault="003D3F8C" w:rsidP="006E418A">
            <w:pPr>
              <w:rPr>
                <w:b/>
                <w:bCs/>
              </w:rPr>
            </w:pPr>
            <w:r w:rsidRPr="00C86A07">
              <w:rPr>
                <w:b/>
                <w:bCs/>
              </w:rPr>
              <w:t>Показатель</w:t>
            </w:r>
          </w:p>
        </w:tc>
        <w:tc>
          <w:tcPr>
            <w:tcW w:w="0" w:type="auto"/>
            <w:vMerge w:val="restart"/>
          </w:tcPr>
          <w:p w:rsidR="003D3F8C" w:rsidRPr="00C86A07" w:rsidRDefault="003D3F8C" w:rsidP="006E418A">
            <w:pPr>
              <w:rPr>
                <w:b/>
                <w:bCs/>
              </w:rPr>
            </w:pPr>
            <w:r w:rsidRPr="00C86A07">
              <w:rPr>
                <w:b/>
                <w:bCs/>
              </w:rPr>
              <w:t>2018 год</w:t>
            </w:r>
          </w:p>
        </w:tc>
        <w:tc>
          <w:tcPr>
            <w:tcW w:w="0" w:type="auto"/>
            <w:vMerge w:val="restart"/>
          </w:tcPr>
          <w:p w:rsidR="003D3F8C" w:rsidRPr="00C86A07" w:rsidRDefault="003D3F8C" w:rsidP="006E418A">
            <w:pPr>
              <w:rPr>
                <w:b/>
                <w:bCs/>
              </w:rPr>
            </w:pPr>
            <w:r w:rsidRPr="00C86A07">
              <w:rPr>
                <w:b/>
                <w:bCs/>
              </w:rPr>
              <w:t>2019 год</w:t>
            </w:r>
          </w:p>
        </w:tc>
        <w:tc>
          <w:tcPr>
            <w:tcW w:w="0" w:type="auto"/>
            <w:gridSpan w:val="3"/>
          </w:tcPr>
          <w:p w:rsidR="003D3F8C" w:rsidRPr="00C86A07" w:rsidRDefault="003D3F8C" w:rsidP="006E418A">
            <w:pPr>
              <w:rPr>
                <w:b/>
                <w:bCs/>
              </w:rPr>
            </w:pPr>
            <w:r w:rsidRPr="00C86A07">
              <w:rPr>
                <w:b/>
                <w:bCs/>
              </w:rPr>
              <w:t>Плановый период</w:t>
            </w:r>
          </w:p>
        </w:tc>
        <w:tc>
          <w:tcPr>
            <w:tcW w:w="0" w:type="auto"/>
            <w:gridSpan w:val="3"/>
          </w:tcPr>
          <w:p w:rsidR="003D3F8C" w:rsidRPr="00C86A07" w:rsidRDefault="003D3F8C" w:rsidP="006E418A">
            <w:pPr>
              <w:rPr>
                <w:b/>
                <w:bCs/>
              </w:rPr>
            </w:pPr>
            <w:r w:rsidRPr="00C86A07">
              <w:rPr>
                <w:b/>
                <w:bCs/>
              </w:rPr>
              <w:t>Прогнозный период</w:t>
            </w:r>
          </w:p>
        </w:tc>
      </w:tr>
      <w:tr w:rsidR="003D3F8C" w:rsidRPr="002C369A" w:rsidTr="006E418A">
        <w:trPr>
          <w:trHeight w:val="495"/>
        </w:trPr>
        <w:tc>
          <w:tcPr>
            <w:tcW w:w="0" w:type="auto"/>
            <w:vMerge/>
          </w:tcPr>
          <w:p w:rsidR="003D3F8C" w:rsidRPr="00C86A07" w:rsidRDefault="003D3F8C" w:rsidP="006E418A">
            <w:pPr>
              <w:rPr>
                <w:b/>
                <w:bCs/>
              </w:rPr>
            </w:pPr>
          </w:p>
        </w:tc>
        <w:tc>
          <w:tcPr>
            <w:tcW w:w="0" w:type="auto"/>
            <w:vMerge/>
          </w:tcPr>
          <w:p w:rsidR="003D3F8C" w:rsidRPr="00C86A07" w:rsidRDefault="003D3F8C" w:rsidP="006E418A">
            <w:pPr>
              <w:rPr>
                <w:b/>
                <w:bCs/>
              </w:rPr>
            </w:pPr>
          </w:p>
        </w:tc>
        <w:tc>
          <w:tcPr>
            <w:tcW w:w="0" w:type="auto"/>
            <w:vMerge/>
          </w:tcPr>
          <w:p w:rsidR="003D3F8C" w:rsidRPr="00C86A07" w:rsidRDefault="003D3F8C" w:rsidP="006E418A">
            <w:pPr>
              <w:rPr>
                <w:b/>
                <w:bCs/>
              </w:rPr>
            </w:pPr>
          </w:p>
        </w:tc>
        <w:tc>
          <w:tcPr>
            <w:tcW w:w="0" w:type="auto"/>
          </w:tcPr>
          <w:p w:rsidR="003D3F8C" w:rsidRPr="00C86A07" w:rsidRDefault="003D3F8C" w:rsidP="006E418A">
            <w:r w:rsidRPr="00C86A07">
              <w:t>2020 год</w:t>
            </w:r>
          </w:p>
        </w:tc>
        <w:tc>
          <w:tcPr>
            <w:tcW w:w="0" w:type="auto"/>
          </w:tcPr>
          <w:p w:rsidR="003D3F8C" w:rsidRPr="00C86A07" w:rsidRDefault="003D3F8C" w:rsidP="006E418A">
            <w:r w:rsidRPr="00C86A07">
              <w:t>2021 год</w:t>
            </w:r>
          </w:p>
        </w:tc>
        <w:tc>
          <w:tcPr>
            <w:tcW w:w="0" w:type="auto"/>
          </w:tcPr>
          <w:p w:rsidR="003D3F8C" w:rsidRPr="00C86A07" w:rsidRDefault="003D3F8C" w:rsidP="006E418A">
            <w:r w:rsidRPr="00C86A07">
              <w:t>2022год</w:t>
            </w:r>
          </w:p>
        </w:tc>
        <w:tc>
          <w:tcPr>
            <w:tcW w:w="0" w:type="auto"/>
          </w:tcPr>
          <w:p w:rsidR="003D3F8C" w:rsidRPr="00C86A07" w:rsidRDefault="003D3F8C" w:rsidP="006E418A">
            <w:r w:rsidRPr="00C86A07">
              <w:t>2023 год</w:t>
            </w:r>
          </w:p>
        </w:tc>
        <w:tc>
          <w:tcPr>
            <w:tcW w:w="0" w:type="auto"/>
          </w:tcPr>
          <w:p w:rsidR="003D3F8C" w:rsidRPr="00C86A07" w:rsidRDefault="003D3F8C" w:rsidP="006E418A">
            <w:r w:rsidRPr="00C86A07">
              <w:t>2024 год</w:t>
            </w:r>
          </w:p>
        </w:tc>
        <w:tc>
          <w:tcPr>
            <w:tcW w:w="0" w:type="auto"/>
          </w:tcPr>
          <w:p w:rsidR="003D3F8C" w:rsidRPr="00C86A07" w:rsidRDefault="003D3F8C" w:rsidP="006E418A">
            <w:r w:rsidRPr="00C86A07">
              <w:t>2025 год</w:t>
            </w:r>
          </w:p>
        </w:tc>
      </w:tr>
      <w:tr w:rsidR="003D3F8C" w:rsidRPr="002C369A" w:rsidTr="006E418A">
        <w:trPr>
          <w:trHeight w:val="348"/>
        </w:trPr>
        <w:tc>
          <w:tcPr>
            <w:tcW w:w="0" w:type="auto"/>
            <w:gridSpan w:val="9"/>
          </w:tcPr>
          <w:p w:rsidR="003D3F8C" w:rsidRPr="00C86A07" w:rsidRDefault="003D3F8C" w:rsidP="006E418A">
            <w:pPr>
              <w:jc w:val="center"/>
              <w:rPr>
                <w:b/>
                <w:bCs/>
                <w:sz w:val="16"/>
                <w:szCs w:val="16"/>
              </w:rPr>
            </w:pPr>
            <w:r w:rsidRPr="00C86A07">
              <w:rPr>
                <w:b/>
                <w:bCs/>
                <w:sz w:val="16"/>
                <w:szCs w:val="16"/>
              </w:rPr>
              <w:t>Бюджет городского округа</w:t>
            </w:r>
          </w:p>
        </w:tc>
      </w:tr>
      <w:tr w:rsidR="003D3F8C" w:rsidRPr="005D3AC4" w:rsidTr="006E418A">
        <w:trPr>
          <w:trHeight w:val="312"/>
        </w:trPr>
        <w:tc>
          <w:tcPr>
            <w:tcW w:w="0" w:type="auto"/>
          </w:tcPr>
          <w:p w:rsidR="003D3F8C" w:rsidRPr="00C86A07" w:rsidRDefault="003D3F8C" w:rsidP="006E418A">
            <w:r w:rsidRPr="00C86A07">
              <w:t>Общегосударственные вопросы</w:t>
            </w:r>
          </w:p>
        </w:tc>
        <w:tc>
          <w:tcPr>
            <w:tcW w:w="0" w:type="auto"/>
            <w:vAlign w:val="center"/>
          </w:tcPr>
          <w:p w:rsidR="003D3F8C" w:rsidRPr="00C86A07" w:rsidRDefault="003D3F8C" w:rsidP="006E418A">
            <w:pPr>
              <w:jc w:val="center"/>
              <w:rPr>
                <w:sz w:val="12"/>
                <w:szCs w:val="12"/>
              </w:rPr>
            </w:pPr>
            <w:r w:rsidRPr="00C86A07">
              <w:rPr>
                <w:sz w:val="12"/>
                <w:szCs w:val="12"/>
              </w:rPr>
              <w:t>83 241</w:t>
            </w:r>
          </w:p>
        </w:tc>
        <w:tc>
          <w:tcPr>
            <w:tcW w:w="0" w:type="auto"/>
            <w:vAlign w:val="center"/>
          </w:tcPr>
          <w:p w:rsidR="003D3F8C" w:rsidRPr="00C86A07" w:rsidRDefault="003D3F8C" w:rsidP="006E418A">
            <w:pPr>
              <w:jc w:val="center"/>
              <w:rPr>
                <w:sz w:val="12"/>
                <w:szCs w:val="12"/>
              </w:rPr>
            </w:pPr>
            <w:r w:rsidRPr="00C86A07">
              <w:rPr>
                <w:sz w:val="12"/>
                <w:szCs w:val="12"/>
              </w:rPr>
              <w:t>100 698</w:t>
            </w:r>
          </w:p>
        </w:tc>
        <w:tc>
          <w:tcPr>
            <w:tcW w:w="0" w:type="auto"/>
            <w:vAlign w:val="center"/>
          </w:tcPr>
          <w:p w:rsidR="003D3F8C" w:rsidRPr="00C86A07" w:rsidRDefault="003D3F8C" w:rsidP="006E418A">
            <w:pPr>
              <w:jc w:val="center"/>
              <w:rPr>
                <w:sz w:val="12"/>
                <w:szCs w:val="12"/>
              </w:rPr>
            </w:pPr>
            <w:r w:rsidRPr="00C86A07">
              <w:rPr>
                <w:sz w:val="12"/>
                <w:szCs w:val="12"/>
              </w:rPr>
              <w:t>107 124</w:t>
            </w:r>
          </w:p>
        </w:tc>
        <w:tc>
          <w:tcPr>
            <w:tcW w:w="0" w:type="auto"/>
            <w:vAlign w:val="center"/>
          </w:tcPr>
          <w:p w:rsidR="003D3F8C" w:rsidRPr="00C86A07" w:rsidRDefault="003D3F8C" w:rsidP="006E418A">
            <w:pPr>
              <w:jc w:val="center"/>
              <w:rPr>
                <w:sz w:val="12"/>
                <w:szCs w:val="12"/>
              </w:rPr>
            </w:pPr>
            <w:r w:rsidRPr="00C86A07">
              <w:rPr>
                <w:sz w:val="12"/>
                <w:szCs w:val="12"/>
              </w:rPr>
              <w:t>105 052</w:t>
            </w:r>
          </w:p>
        </w:tc>
        <w:tc>
          <w:tcPr>
            <w:tcW w:w="0" w:type="auto"/>
            <w:vAlign w:val="center"/>
          </w:tcPr>
          <w:p w:rsidR="003D3F8C" w:rsidRPr="00C86A07" w:rsidRDefault="003D3F8C" w:rsidP="006E418A">
            <w:pPr>
              <w:jc w:val="center"/>
              <w:rPr>
                <w:sz w:val="12"/>
                <w:szCs w:val="12"/>
              </w:rPr>
            </w:pPr>
            <w:r w:rsidRPr="00C86A07">
              <w:rPr>
                <w:sz w:val="12"/>
                <w:szCs w:val="12"/>
              </w:rPr>
              <w:t>105 459</w:t>
            </w:r>
          </w:p>
        </w:tc>
        <w:tc>
          <w:tcPr>
            <w:tcW w:w="0" w:type="auto"/>
            <w:vAlign w:val="center"/>
          </w:tcPr>
          <w:p w:rsidR="003D3F8C" w:rsidRPr="00C86A07" w:rsidRDefault="003D3F8C" w:rsidP="006E418A">
            <w:pPr>
              <w:jc w:val="center"/>
              <w:rPr>
                <w:sz w:val="12"/>
                <w:szCs w:val="12"/>
              </w:rPr>
            </w:pPr>
            <w:r w:rsidRPr="00C86A07">
              <w:rPr>
                <w:sz w:val="12"/>
                <w:szCs w:val="12"/>
              </w:rPr>
              <w:t>110 368</w:t>
            </w:r>
          </w:p>
        </w:tc>
        <w:tc>
          <w:tcPr>
            <w:tcW w:w="0" w:type="auto"/>
            <w:vAlign w:val="center"/>
          </w:tcPr>
          <w:p w:rsidR="003D3F8C" w:rsidRPr="00C86A07" w:rsidRDefault="003D3F8C" w:rsidP="006E418A">
            <w:pPr>
              <w:jc w:val="center"/>
              <w:rPr>
                <w:sz w:val="12"/>
                <w:szCs w:val="12"/>
              </w:rPr>
            </w:pPr>
            <w:r w:rsidRPr="00C86A07">
              <w:rPr>
                <w:sz w:val="12"/>
                <w:szCs w:val="12"/>
              </w:rPr>
              <w:t>111 575</w:t>
            </w:r>
          </w:p>
        </w:tc>
        <w:tc>
          <w:tcPr>
            <w:tcW w:w="0" w:type="auto"/>
            <w:vAlign w:val="center"/>
          </w:tcPr>
          <w:p w:rsidR="003D3F8C" w:rsidRPr="00C86A07" w:rsidRDefault="003D3F8C" w:rsidP="006E418A">
            <w:pPr>
              <w:jc w:val="center"/>
              <w:rPr>
                <w:sz w:val="12"/>
                <w:szCs w:val="12"/>
              </w:rPr>
            </w:pPr>
            <w:r w:rsidRPr="00C86A07">
              <w:rPr>
                <w:sz w:val="12"/>
                <w:szCs w:val="12"/>
              </w:rPr>
              <w:t>112 691</w:t>
            </w:r>
          </w:p>
        </w:tc>
      </w:tr>
      <w:tr w:rsidR="003D3F8C" w:rsidRPr="005D3AC4" w:rsidTr="006E418A">
        <w:trPr>
          <w:trHeight w:val="413"/>
        </w:trPr>
        <w:tc>
          <w:tcPr>
            <w:tcW w:w="0" w:type="auto"/>
          </w:tcPr>
          <w:p w:rsidR="003D3F8C" w:rsidRPr="00C86A07" w:rsidRDefault="003D3F8C" w:rsidP="006E418A">
            <w:r w:rsidRPr="00C86A07">
              <w:t>Национальная оборона</w:t>
            </w:r>
          </w:p>
        </w:tc>
        <w:tc>
          <w:tcPr>
            <w:tcW w:w="0" w:type="auto"/>
            <w:vAlign w:val="center"/>
          </w:tcPr>
          <w:p w:rsidR="003D3F8C" w:rsidRPr="00C86A07" w:rsidRDefault="003D3F8C" w:rsidP="006E418A">
            <w:pPr>
              <w:jc w:val="center"/>
              <w:rPr>
                <w:sz w:val="12"/>
                <w:szCs w:val="12"/>
              </w:rPr>
            </w:pPr>
            <w:r w:rsidRPr="00C86A07">
              <w:rPr>
                <w:sz w:val="12"/>
                <w:szCs w:val="12"/>
              </w:rPr>
              <w:t>772</w:t>
            </w:r>
          </w:p>
        </w:tc>
        <w:tc>
          <w:tcPr>
            <w:tcW w:w="0" w:type="auto"/>
            <w:vAlign w:val="center"/>
          </w:tcPr>
          <w:p w:rsidR="003D3F8C" w:rsidRPr="00C86A07" w:rsidRDefault="003D3F8C" w:rsidP="006E418A">
            <w:pPr>
              <w:jc w:val="center"/>
              <w:rPr>
                <w:sz w:val="12"/>
                <w:szCs w:val="12"/>
              </w:rPr>
            </w:pPr>
            <w:r w:rsidRPr="00C86A07">
              <w:rPr>
                <w:sz w:val="12"/>
                <w:szCs w:val="12"/>
              </w:rPr>
              <w:t>915</w:t>
            </w:r>
          </w:p>
        </w:tc>
        <w:tc>
          <w:tcPr>
            <w:tcW w:w="0" w:type="auto"/>
            <w:vAlign w:val="center"/>
          </w:tcPr>
          <w:p w:rsidR="003D3F8C" w:rsidRPr="00C86A07" w:rsidRDefault="003D3F8C" w:rsidP="006E418A">
            <w:pPr>
              <w:jc w:val="center"/>
              <w:rPr>
                <w:sz w:val="12"/>
                <w:szCs w:val="12"/>
              </w:rPr>
            </w:pPr>
            <w:r w:rsidRPr="00C86A07">
              <w:rPr>
                <w:sz w:val="12"/>
                <w:szCs w:val="12"/>
              </w:rPr>
              <w:t>1 861</w:t>
            </w:r>
          </w:p>
        </w:tc>
        <w:tc>
          <w:tcPr>
            <w:tcW w:w="0" w:type="auto"/>
            <w:vAlign w:val="center"/>
          </w:tcPr>
          <w:p w:rsidR="003D3F8C" w:rsidRPr="00C86A07" w:rsidRDefault="003D3F8C" w:rsidP="006E418A">
            <w:pPr>
              <w:jc w:val="center"/>
              <w:rPr>
                <w:sz w:val="12"/>
                <w:szCs w:val="12"/>
              </w:rPr>
            </w:pPr>
            <w:r w:rsidRPr="00C86A07">
              <w:rPr>
                <w:sz w:val="12"/>
                <w:szCs w:val="12"/>
              </w:rPr>
              <w:t>1 795</w:t>
            </w:r>
          </w:p>
        </w:tc>
        <w:tc>
          <w:tcPr>
            <w:tcW w:w="0" w:type="auto"/>
            <w:vAlign w:val="center"/>
          </w:tcPr>
          <w:p w:rsidR="003D3F8C" w:rsidRPr="00C86A07" w:rsidRDefault="003D3F8C" w:rsidP="006E418A">
            <w:pPr>
              <w:jc w:val="center"/>
              <w:rPr>
                <w:sz w:val="12"/>
                <w:szCs w:val="12"/>
              </w:rPr>
            </w:pPr>
            <w:r w:rsidRPr="00C86A07">
              <w:rPr>
                <w:sz w:val="12"/>
                <w:szCs w:val="12"/>
              </w:rPr>
              <w:t>1 840</w:t>
            </w:r>
          </w:p>
        </w:tc>
        <w:tc>
          <w:tcPr>
            <w:tcW w:w="0" w:type="auto"/>
            <w:vAlign w:val="center"/>
          </w:tcPr>
          <w:p w:rsidR="003D3F8C" w:rsidRPr="00C86A07" w:rsidRDefault="003D3F8C" w:rsidP="006E418A">
            <w:pPr>
              <w:jc w:val="center"/>
              <w:rPr>
                <w:sz w:val="12"/>
                <w:szCs w:val="12"/>
              </w:rPr>
            </w:pPr>
            <w:r w:rsidRPr="00C86A07">
              <w:rPr>
                <w:sz w:val="12"/>
                <w:szCs w:val="12"/>
              </w:rPr>
              <w:t>1 914</w:t>
            </w:r>
          </w:p>
        </w:tc>
        <w:tc>
          <w:tcPr>
            <w:tcW w:w="0" w:type="auto"/>
            <w:vAlign w:val="center"/>
          </w:tcPr>
          <w:p w:rsidR="003D3F8C" w:rsidRPr="00C86A07" w:rsidRDefault="003D3F8C" w:rsidP="006E418A">
            <w:pPr>
              <w:jc w:val="center"/>
              <w:rPr>
                <w:sz w:val="12"/>
                <w:szCs w:val="12"/>
              </w:rPr>
            </w:pPr>
            <w:r w:rsidRPr="00C86A07">
              <w:rPr>
                <w:sz w:val="12"/>
                <w:szCs w:val="12"/>
              </w:rPr>
              <w:t>1 914</w:t>
            </w:r>
          </w:p>
        </w:tc>
        <w:tc>
          <w:tcPr>
            <w:tcW w:w="0" w:type="auto"/>
            <w:vAlign w:val="center"/>
          </w:tcPr>
          <w:p w:rsidR="003D3F8C" w:rsidRPr="00C86A07" w:rsidRDefault="003D3F8C" w:rsidP="006E418A">
            <w:pPr>
              <w:jc w:val="center"/>
              <w:rPr>
                <w:sz w:val="12"/>
                <w:szCs w:val="12"/>
              </w:rPr>
            </w:pPr>
            <w:r w:rsidRPr="00C86A07">
              <w:rPr>
                <w:sz w:val="12"/>
                <w:szCs w:val="12"/>
              </w:rPr>
              <w:t>1 933</w:t>
            </w:r>
          </w:p>
        </w:tc>
      </w:tr>
      <w:tr w:rsidR="003D3F8C" w:rsidRPr="005D3AC4" w:rsidTr="006E418A">
        <w:trPr>
          <w:trHeight w:val="624"/>
        </w:trPr>
        <w:tc>
          <w:tcPr>
            <w:tcW w:w="0" w:type="auto"/>
          </w:tcPr>
          <w:p w:rsidR="003D3F8C" w:rsidRPr="00C86A07" w:rsidRDefault="003D3F8C" w:rsidP="006E418A">
            <w:r w:rsidRPr="00C86A07">
              <w:t>Национальная безопасность и правоохранительная  деятельность</w:t>
            </w:r>
          </w:p>
        </w:tc>
        <w:tc>
          <w:tcPr>
            <w:tcW w:w="0" w:type="auto"/>
            <w:vAlign w:val="center"/>
          </w:tcPr>
          <w:p w:rsidR="003D3F8C" w:rsidRPr="00C86A07" w:rsidRDefault="003D3F8C" w:rsidP="006E418A">
            <w:pPr>
              <w:jc w:val="center"/>
              <w:rPr>
                <w:sz w:val="12"/>
                <w:szCs w:val="12"/>
              </w:rPr>
            </w:pPr>
            <w:r w:rsidRPr="00C86A07">
              <w:rPr>
                <w:sz w:val="12"/>
                <w:szCs w:val="12"/>
              </w:rPr>
              <w:t>2 781</w:t>
            </w:r>
          </w:p>
        </w:tc>
        <w:tc>
          <w:tcPr>
            <w:tcW w:w="0" w:type="auto"/>
            <w:vAlign w:val="center"/>
          </w:tcPr>
          <w:p w:rsidR="003D3F8C" w:rsidRPr="00C86A07" w:rsidRDefault="003D3F8C" w:rsidP="006E418A">
            <w:pPr>
              <w:jc w:val="center"/>
              <w:rPr>
                <w:sz w:val="12"/>
                <w:szCs w:val="12"/>
              </w:rPr>
            </w:pPr>
            <w:r w:rsidRPr="00C86A07">
              <w:rPr>
                <w:sz w:val="12"/>
                <w:szCs w:val="12"/>
              </w:rPr>
              <w:t>7 223</w:t>
            </w:r>
          </w:p>
        </w:tc>
        <w:tc>
          <w:tcPr>
            <w:tcW w:w="0" w:type="auto"/>
            <w:vAlign w:val="center"/>
          </w:tcPr>
          <w:p w:rsidR="003D3F8C" w:rsidRPr="00C86A07" w:rsidRDefault="003D3F8C" w:rsidP="006E418A">
            <w:pPr>
              <w:jc w:val="center"/>
              <w:rPr>
                <w:sz w:val="12"/>
                <w:szCs w:val="12"/>
              </w:rPr>
            </w:pPr>
            <w:r w:rsidRPr="00C86A07">
              <w:rPr>
                <w:sz w:val="12"/>
                <w:szCs w:val="12"/>
              </w:rPr>
              <w:t>8 286</w:t>
            </w:r>
          </w:p>
        </w:tc>
        <w:tc>
          <w:tcPr>
            <w:tcW w:w="0" w:type="auto"/>
            <w:vAlign w:val="center"/>
          </w:tcPr>
          <w:p w:rsidR="003D3F8C" w:rsidRPr="00C86A07" w:rsidRDefault="003D3F8C" w:rsidP="006E418A">
            <w:pPr>
              <w:jc w:val="center"/>
              <w:rPr>
                <w:sz w:val="12"/>
                <w:szCs w:val="12"/>
              </w:rPr>
            </w:pPr>
            <w:r w:rsidRPr="00C86A07">
              <w:rPr>
                <w:sz w:val="12"/>
                <w:szCs w:val="12"/>
              </w:rPr>
              <w:t>6 804</w:t>
            </w:r>
          </w:p>
        </w:tc>
        <w:tc>
          <w:tcPr>
            <w:tcW w:w="0" w:type="auto"/>
            <w:vAlign w:val="center"/>
          </w:tcPr>
          <w:p w:rsidR="003D3F8C" w:rsidRPr="00C86A07" w:rsidRDefault="003D3F8C" w:rsidP="006E418A">
            <w:pPr>
              <w:jc w:val="center"/>
              <w:rPr>
                <w:sz w:val="12"/>
                <w:szCs w:val="12"/>
              </w:rPr>
            </w:pPr>
            <w:r w:rsidRPr="00C86A07">
              <w:rPr>
                <w:sz w:val="12"/>
                <w:szCs w:val="12"/>
              </w:rPr>
              <w:t>6 886</w:t>
            </w:r>
          </w:p>
        </w:tc>
        <w:tc>
          <w:tcPr>
            <w:tcW w:w="0" w:type="auto"/>
            <w:vAlign w:val="center"/>
          </w:tcPr>
          <w:p w:rsidR="003D3F8C" w:rsidRPr="00C86A07" w:rsidRDefault="003D3F8C" w:rsidP="006E418A">
            <w:pPr>
              <w:jc w:val="center"/>
              <w:rPr>
                <w:sz w:val="12"/>
                <w:szCs w:val="12"/>
              </w:rPr>
            </w:pPr>
            <w:r w:rsidRPr="00C86A07">
              <w:rPr>
                <w:sz w:val="12"/>
                <w:szCs w:val="12"/>
              </w:rPr>
              <w:t>7 161</w:t>
            </w:r>
          </w:p>
        </w:tc>
        <w:tc>
          <w:tcPr>
            <w:tcW w:w="0" w:type="auto"/>
            <w:vAlign w:val="center"/>
          </w:tcPr>
          <w:p w:rsidR="003D3F8C" w:rsidRPr="00C86A07" w:rsidRDefault="003D3F8C" w:rsidP="006E418A">
            <w:pPr>
              <w:jc w:val="center"/>
              <w:rPr>
                <w:sz w:val="12"/>
                <w:szCs w:val="12"/>
              </w:rPr>
            </w:pPr>
            <w:r w:rsidRPr="00C86A07">
              <w:rPr>
                <w:sz w:val="12"/>
                <w:szCs w:val="12"/>
              </w:rPr>
              <w:t>7 305</w:t>
            </w:r>
          </w:p>
        </w:tc>
        <w:tc>
          <w:tcPr>
            <w:tcW w:w="0" w:type="auto"/>
            <w:vAlign w:val="center"/>
          </w:tcPr>
          <w:p w:rsidR="003D3F8C" w:rsidRPr="00C86A07" w:rsidRDefault="003D3F8C" w:rsidP="006E418A">
            <w:pPr>
              <w:jc w:val="center"/>
              <w:rPr>
                <w:sz w:val="12"/>
                <w:szCs w:val="12"/>
              </w:rPr>
            </w:pPr>
            <w:r w:rsidRPr="00C86A07">
              <w:rPr>
                <w:sz w:val="12"/>
                <w:szCs w:val="12"/>
              </w:rPr>
              <w:t>7 378</w:t>
            </w:r>
          </w:p>
        </w:tc>
      </w:tr>
      <w:tr w:rsidR="003D3F8C" w:rsidRPr="005D3AC4" w:rsidTr="006E418A">
        <w:trPr>
          <w:trHeight w:val="312"/>
        </w:trPr>
        <w:tc>
          <w:tcPr>
            <w:tcW w:w="0" w:type="auto"/>
          </w:tcPr>
          <w:p w:rsidR="003D3F8C" w:rsidRPr="00C86A07" w:rsidRDefault="003D3F8C" w:rsidP="006E418A">
            <w:r w:rsidRPr="00C86A07">
              <w:t>Национальная экономика</w:t>
            </w:r>
          </w:p>
        </w:tc>
        <w:tc>
          <w:tcPr>
            <w:tcW w:w="0" w:type="auto"/>
            <w:vAlign w:val="center"/>
          </w:tcPr>
          <w:p w:rsidR="003D3F8C" w:rsidRPr="00C86A07" w:rsidRDefault="003D3F8C" w:rsidP="006E418A">
            <w:pPr>
              <w:jc w:val="center"/>
              <w:rPr>
                <w:sz w:val="12"/>
                <w:szCs w:val="12"/>
              </w:rPr>
            </w:pPr>
            <w:r w:rsidRPr="00C86A07">
              <w:rPr>
                <w:sz w:val="12"/>
                <w:szCs w:val="12"/>
              </w:rPr>
              <w:t>43 664</w:t>
            </w:r>
          </w:p>
        </w:tc>
        <w:tc>
          <w:tcPr>
            <w:tcW w:w="0" w:type="auto"/>
            <w:vAlign w:val="center"/>
          </w:tcPr>
          <w:p w:rsidR="003D3F8C" w:rsidRPr="00C86A07" w:rsidRDefault="003D3F8C" w:rsidP="006E418A">
            <w:pPr>
              <w:jc w:val="center"/>
              <w:rPr>
                <w:sz w:val="12"/>
                <w:szCs w:val="12"/>
              </w:rPr>
            </w:pPr>
            <w:r w:rsidRPr="00C86A07">
              <w:rPr>
                <w:sz w:val="12"/>
                <w:szCs w:val="12"/>
              </w:rPr>
              <w:t>121 350</w:t>
            </w:r>
          </w:p>
        </w:tc>
        <w:tc>
          <w:tcPr>
            <w:tcW w:w="0" w:type="auto"/>
            <w:vAlign w:val="center"/>
          </w:tcPr>
          <w:p w:rsidR="003D3F8C" w:rsidRPr="00C86A07" w:rsidRDefault="003D3F8C" w:rsidP="006E418A">
            <w:pPr>
              <w:jc w:val="center"/>
              <w:rPr>
                <w:sz w:val="12"/>
                <w:szCs w:val="12"/>
              </w:rPr>
            </w:pPr>
            <w:r w:rsidRPr="00C86A07">
              <w:rPr>
                <w:sz w:val="12"/>
                <w:szCs w:val="12"/>
              </w:rPr>
              <w:t>178 235</w:t>
            </w:r>
          </w:p>
        </w:tc>
        <w:tc>
          <w:tcPr>
            <w:tcW w:w="0" w:type="auto"/>
            <w:vAlign w:val="center"/>
          </w:tcPr>
          <w:p w:rsidR="003D3F8C" w:rsidRPr="00C86A07" w:rsidRDefault="003D3F8C" w:rsidP="006E418A">
            <w:pPr>
              <w:jc w:val="center"/>
              <w:rPr>
                <w:sz w:val="12"/>
                <w:szCs w:val="12"/>
              </w:rPr>
            </w:pPr>
            <w:r w:rsidRPr="00C86A07">
              <w:rPr>
                <w:sz w:val="12"/>
                <w:szCs w:val="12"/>
              </w:rPr>
              <w:t>83 394</w:t>
            </w:r>
          </w:p>
        </w:tc>
        <w:tc>
          <w:tcPr>
            <w:tcW w:w="0" w:type="auto"/>
            <w:vAlign w:val="center"/>
          </w:tcPr>
          <w:p w:rsidR="003D3F8C" w:rsidRPr="00C86A07" w:rsidRDefault="003D3F8C" w:rsidP="006E418A">
            <w:pPr>
              <w:jc w:val="center"/>
              <w:rPr>
                <w:sz w:val="12"/>
                <w:szCs w:val="12"/>
              </w:rPr>
            </w:pPr>
            <w:r w:rsidRPr="00C86A07">
              <w:rPr>
                <w:sz w:val="12"/>
                <w:szCs w:val="12"/>
              </w:rPr>
              <w:t>85 024</w:t>
            </w:r>
          </w:p>
        </w:tc>
        <w:tc>
          <w:tcPr>
            <w:tcW w:w="0" w:type="auto"/>
            <w:vAlign w:val="center"/>
          </w:tcPr>
          <w:p w:rsidR="003D3F8C" w:rsidRPr="00C86A07" w:rsidRDefault="003D3F8C" w:rsidP="006E418A">
            <w:pPr>
              <w:jc w:val="center"/>
              <w:rPr>
                <w:sz w:val="12"/>
                <w:szCs w:val="12"/>
              </w:rPr>
            </w:pPr>
            <w:r w:rsidRPr="00C86A07">
              <w:rPr>
                <w:sz w:val="12"/>
                <w:szCs w:val="12"/>
              </w:rPr>
              <w:t>88 425</w:t>
            </w:r>
          </w:p>
        </w:tc>
        <w:tc>
          <w:tcPr>
            <w:tcW w:w="0" w:type="auto"/>
            <w:vAlign w:val="center"/>
          </w:tcPr>
          <w:p w:rsidR="003D3F8C" w:rsidRPr="00C86A07" w:rsidRDefault="003D3F8C" w:rsidP="006E418A">
            <w:pPr>
              <w:jc w:val="center"/>
              <w:rPr>
                <w:sz w:val="12"/>
                <w:szCs w:val="12"/>
              </w:rPr>
            </w:pPr>
            <w:r w:rsidRPr="00C86A07">
              <w:rPr>
                <w:sz w:val="12"/>
                <w:szCs w:val="12"/>
              </w:rPr>
              <w:t>89 120</w:t>
            </w:r>
          </w:p>
        </w:tc>
        <w:tc>
          <w:tcPr>
            <w:tcW w:w="0" w:type="auto"/>
            <w:vAlign w:val="center"/>
          </w:tcPr>
          <w:p w:rsidR="003D3F8C" w:rsidRPr="00C86A07" w:rsidRDefault="003D3F8C" w:rsidP="006E418A">
            <w:pPr>
              <w:jc w:val="center"/>
              <w:rPr>
                <w:sz w:val="12"/>
                <w:szCs w:val="12"/>
              </w:rPr>
            </w:pPr>
            <w:r w:rsidRPr="00C86A07">
              <w:rPr>
                <w:sz w:val="12"/>
                <w:szCs w:val="12"/>
              </w:rPr>
              <w:t>90 011</w:t>
            </w:r>
          </w:p>
        </w:tc>
      </w:tr>
      <w:tr w:rsidR="003D3F8C" w:rsidRPr="005D3AC4" w:rsidTr="006E418A">
        <w:trPr>
          <w:trHeight w:val="624"/>
        </w:trPr>
        <w:tc>
          <w:tcPr>
            <w:tcW w:w="0" w:type="auto"/>
          </w:tcPr>
          <w:p w:rsidR="003D3F8C" w:rsidRPr="00C86A07" w:rsidRDefault="003D3F8C" w:rsidP="006E418A">
            <w:r w:rsidRPr="00C86A07">
              <w:t>Жилищно-коммунальное хозяйство</w:t>
            </w:r>
          </w:p>
        </w:tc>
        <w:tc>
          <w:tcPr>
            <w:tcW w:w="0" w:type="auto"/>
            <w:vAlign w:val="center"/>
          </w:tcPr>
          <w:p w:rsidR="003D3F8C" w:rsidRPr="00C86A07" w:rsidRDefault="003D3F8C" w:rsidP="006E418A">
            <w:pPr>
              <w:jc w:val="center"/>
              <w:rPr>
                <w:sz w:val="12"/>
                <w:szCs w:val="12"/>
              </w:rPr>
            </w:pPr>
            <w:r w:rsidRPr="00C86A07">
              <w:rPr>
                <w:sz w:val="12"/>
                <w:szCs w:val="12"/>
              </w:rPr>
              <w:t>59 305</w:t>
            </w:r>
          </w:p>
        </w:tc>
        <w:tc>
          <w:tcPr>
            <w:tcW w:w="0" w:type="auto"/>
            <w:vAlign w:val="center"/>
          </w:tcPr>
          <w:p w:rsidR="003D3F8C" w:rsidRPr="00C86A07" w:rsidRDefault="003D3F8C" w:rsidP="006E418A">
            <w:pPr>
              <w:jc w:val="center"/>
              <w:rPr>
                <w:sz w:val="12"/>
                <w:szCs w:val="12"/>
              </w:rPr>
            </w:pPr>
            <w:r w:rsidRPr="00C86A07">
              <w:rPr>
                <w:sz w:val="12"/>
                <w:szCs w:val="12"/>
              </w:rPr>
              <w:t>239 525</w:t>
            </w:r>
          </w:p>
        </w:tc>
        <w:tc>
          <w:tcPr>
            <w:tcW w:w="0" w:type="auto"/>
            <w:vAlign w:val="center"/>
          </w:tcPr>
          <w:p w:rsidR="003D3F8C" w:rsidRPr="00C86A07" w:rsidRDefault="003D3F8C" w:rsidP="006E418A">
            <w:pPr>
              <w:jc w:val="center"/>
              <w:rPr>
                <w:sz w:val="12"/>
                <w:szCs w:val="12"/>
              </w:rPr>
            </w:pPr>
            <w:r w:rsidRPr="00C86A07">
              <w:rPr>
                <w:sz w:val="12"/>
                <w:szCs w:val="12"/>
              </w:rPr>
              <w:t>68 627</w:t>
            </w:r>
          </w:p>
        </w:tc>
        <w:tc>
          <w:tcPr>
            <w:tcW w:w="0" w:type="auto"/>
            <w:vAlign w:val="center"/>
          </w:tcPr>
          <w:p w:rsidR="003D3F8C" w:rsidRPr="00C86A07" w:rsidRDefault="003D3F8C" w:rsidP="006E418A">
            <w:pPr>
              <w:jc w:val="center"/>
              <w:rPr>
                <w:sz w:val="12"/>
                <w:szCs w:val="12"/>
              </w:rPr>
            </w:pPr>
            <w:r w:rsidRPr="00C86A07">
              <w:rPr>
                <w:sz w:val="12"/>
                <w:szCs w:val="12"/>
              </w:rPr>
              <w:t>52 288</w:t>
            </w:r>
          </w:p>
        </w:tc>
        <w:tc>
          <w:tcPr>
            <w:tcW w:w="0" w:type="auto"/>
            <w:vAlign w:val="center"/>
          </w:tcPr>
          <w:p w:rsidR="003D3F8C" w:rsidRPr="00C86A07" w:rsidRDefault="003D3F8C" w:rsidP="006E418A">
            <w:pPr>
              <w:jc w:val="center"/>
              <w:rPr>
                <w:sz w:val="12"/>
                <w:szCs w:val="12"/>
              </w:rPr>
            </w:pPr>
            <w:r w:rsidRPr="00C86A07">
              <w:rPr>
                <w:sz w:val="12"/>
                <w:szCs w:val="12"/>
              </w:rPr>
              <w:t>46 545</w:t>
            </w:r>
          </w:p>
        </w:tc>
        <w:tc>
          <w:tcPr>
            <w:tcW w:w="0" w:type="auto"/>
            <w:vAlign w:val="center"/>
          </w:tcPr>
          <w:p w:rsidR="003D3F8C" w:rsidRPr="00C86A07" w:rsidRDefault="003D3F8C" w:rsidP="006E418A">
            <w:pPr>
              <w:jc w:val="center"/>
              <w:rPr>
                <w:sz w:val="12"/>
                <w:szCs w:val="12"/>
              </w:rPr>
            </w:pPr>
            <w:r w:rsidRPr="00C86A07">
              <w:rPr>
                <w:sz w:val="12"/>
                <w:szCs w:val="12"/>
              </w:rPr>
              <w:t>48 407</w:t>
            </w:r>
          </w:p>
        </w:tc>
        <w:tc>
          <w:tcPr>
            <w:tcW w:w="0" w:type="auto"/>
            <w:vAlign w:val="center"/>
          </w:tcPr>
          <w:p w:rsidR="003D3F8C" w:rsidRPr="00C86A07" w:rsidRDefault="003D3F8C" w:rsidP="006E418A">
            <w:pPr>
              <w:jc w:val="center"/>
              <w:rPr>
                <w:sz w:val="12"/>
                <w:szCs w:val="12"/>
              </w:rPr>
            </w:pPr>
            <w:r w:rsidRPr="00C86A07">
              <w:rPr>
                <w:sz w:val="12"/>
                <w:szCs w:val="12"/>
              </w:rPr>
              <w:t>48 875</w:t>
            </w:r>
          </w:p>
        </w:tc>
        <w:tc>
          <w:tcPr>
            <w:tcW w:w="0" w:type="auto"/>
            <w:vAlign w:val="center"/>
          </w:tcPr>
          <w:p w:rsidR="003D3F8C" w:rsidRPr="00C86A07" w:rsidRDefault="003D3F8C" w:rsidP="006E418A">
            <w:pPr>
              <w:jc w:val="center"/>
              <w:rPr>
                <w:sz w:val="12"/>
                <w:szCs w:val="12"/>
              </w:rPr>
            </w:pPr>
            <w:r w:rsidRPr="00C86A07">
              <w:rPr>
                <w:sz w:val="12"/>
                <w:szCs w:val="12"/>
              </w:rPr>
              <w:t>49 364</w:t>
            </w:r>
          </w:p>
        </w:tc>
      </w:tr>
      <w:tr w:rsidR="003D3F8C" w:rsidRPr="005D3AC4" w:rsidTr="006E418A">
        <w:trPr>
          <w:trHeight w:val="312"/>
        </w:trPr>
        <w:tc>
          <w:tcPr>
            <w:tcW w:w="0" w:type="auto"/>
          </w:tcPr>
          <w:p w:rsidR="003D3F8C" w:rsidRPr="00C86A07" w:rsidRDefault="003D3F8C" w:rsidP="006E418A">
            <w:r w:rsidRPr="00C86A07">
              <w:t>Охрана окружающей среды</w:t>
            </w:r>
          </w:p>
        </w:tc>
        <w:tc>
          <w:tcPr>
            <w:tcW w:w="0" w:type="auto"/>
            <w:vAlign w:val="center"/>
          </w:tcPr>
          <w:p w:rsidR="003D3F8C" w:rsidRPr="00C86A07" w:rsidRDefault="003D3F8C" w:rsidP="006E418A">
            <w:pPr>
              <w:jc w:val="center"/>
              <w:rPr>
                <w:sz w:val="12"/>
                <w:szCs w:val="12"/>
              </w:rPr>
            </w:pPr>
            <w:r w:rsidRPr="00C86A07">
              <w:rPr>
                <w:sz w:val="12"/>
                <w:szCs w:val="12"/>
              </w:rPr>
              <w:t>1 255</w:t>
            </w:r>
          </w:p>
        </w:tc>
        <w:tc>
          <w:tcPr>
            <w:tcW w:w="0" w:type="auto"/>
            <w:vAlign w:val="center"/>
          </w:tcPr>
          <w:p w:rsidR="003D3F8C" w:rsidRPr="00C86A07" w:rsidRDefault="003D3F8C" w:rsidP="006E418A">
            <w:pPr>
              <w:jc w:val="center"/>
              <w:rPr>
                <w:sz w:val="12"/>
                <w:szCs w:val="12"/>
              </w:rPr>
            </w:pPr>
            <w:r w:rsidRPr="00C86A07">
              <w:rPr>
                <w:sz w:val="12"/>
                <w:szCs w:val="12"/>
              </w:rPr>
              <w:t>12 028</w:t>
            </w:r>
          </w:p>
        </w:tc>
        <w:tc>
          <w:tcPr>
            <w:tcW w:w="0" w:type="auto"/>
            <w:vAlign w:val="center"/>
          </w:tcPr>
          <w:p w:rsidR="003D3F8C" w:rsidRPr="00C86A07" w:rsidRDefault="003D3F8C" w:rsidP="006E418A">
            <w:pPr>
              <w:jc w:val="center"/>
              <w:rPr>
                <w:sz w:val="12"/>
                <w:szCs w:val="12"/>
              </w:rPr>
            </w:pPr>
            <w:r w:rsidRPr="00C86A07">
              <w:rPr>
                <w:sz w:val="12"/>
                <w:szCs w:val="12"/>
              </w:rPr>
              <w:t>551</w:t>
            </w:r>
          </w:p>
        </w:tc>
        <w:tc>
          <w:tcPr>
            <w:tcW w:w="0" w:type="auto"/>
            <w:vAlign w:val="center"/>
          </w:tcPr>
          <w:p w:rsidR="003D3F8C" w:rsidRPr="00C86A07" w:rsidRDefault="003D3F8C" w:rsidP="006E418A">
            <w:pPr>
              <w:jc w:val="center"/>
              <w:rPr>
                <w:sz w:val="12"/>
                <w:szCs w:val="12"/>
              </w:rPr>
            </w:pPr>
            <w:r w:rsidRPr="00C86A07">
              <w:rPr>
                <w:sz w:val="12"/>
                <w:szCs w:val="12"/>
              </w:rPr>
              <w:t>556</w:t>
            </w:r>
          </w:p>
        </w:tc>
        <w:tc>
          <w:tcPr>
            <w:tcW w:w="0" w:type="auto"/>
            <w:vAlign w:val="center"/>
          </w:tcPr>
          <w:p w:rsidR="003D3F8C" w:rsidRPr="00C86A07" w:rsidRDefault="003D3F8C" w:rsidP="006E418A">
            <w:pPr>
              <w:jc w:val="center"/>
              <w:rPr>
                <w:sz w:val="12"/>
                <w:szCs w:val="12"/>
              </w:rPr>
            </w:pPr>
            <w:r w:rsidRPr="00C86A07">
              <w:rPr>
                <w:sz w:val="12"/>
                <w:szCs w:val="12"/>
              </w:rPr>
              <w:t>576</w:t>
            </w:r>
          </w:p>
        </w:tc>
        <w:tc>
          <w:tcPr>
            <w:tcW w:w="0" w:type="auto"/>
            <w:vAlign w:val="center"/>
          </w:tcPr>
          <w:p w:rsidR="003D3F8C" w:rsidRPr="00C86A07" w:rsidRDefault="003D3F8C" w:rsidP="006E418A">
            <w:pPr>
              <w:jc w:val="center"/>
              <w:rPr>
                <w:sz w:val="12"/>
                <w:szCs w:val="12"/>
              </w:rPr>
            </w:pPr>
            <w:r w:rsidRPr="00C86A07">
              <w:rPr>
                <w:sz w:val="12"/>
                <w:szCs w:val="12"/>
              </w:rPr>
              <w:t>599</w:t>
            </w:r>
          </w:p>
        </w:tc>
        <w:tc>
          <w:tcPr>
            <w:tcW w:w="0" w:type="auto"/>
            <w:vAlign w:val="center"/>
          </w:tcPr>
          <w:p w:rsidR="003D3F8C" w:rsidRPr="00C86A07" w:rsidRDefault="003D3F8C" w:rsidP="006E418A">
            <w:pPr>
              <w:jc w:val="center"/>
              <w:rPr>
                <w:sz w:val="12"/>
                <w:szCs w:val="12"/>
              </w:rPr>
            </w:pPr>
            <w:r w:rsidRPr="00C86A07">
              <w:rPr>
                <w:sz w:val="12"/>
                <w:szCs w:val="12"/>
              </w:rPr>
              <w:t>599</w:t>
            </w:r>
          </w:p>
        </w:tc>
        <w:tc>
          <w:tcPr>
            <w:tcW w:w="0" w:type="auto"/>
            <w:vAlign w:val="center"/>
          </w:tcPr>
          <w:p w:rsidR="003D3F8C" w:rsidRPr="00C86A07" w:rsidRDefault="003D3F8C" w:rsidP="006E418A">
            <w:pPr>
              <w:jc w:val="center"/>
              <w:rPr>
                <w:sz w:val="12"/>
                <w:szCs w:val="12"/>
              </w:rPr>
            </w:pPr>
            <w:r w:rsidRPr="00C86A07">
              <w:rPr>
                <w:sz w:val="12"/>
                <w:szCs w:val="12"/>
              </w:rPr>
              <w:t>605</w:t>
            </w:r>
          </w:p>
        </w:tc>
      </w:tr>
      <w:tr w:rsidR="003D3F8C" w:rsidRPr="005D3AC4" w:rsidTr="006E418A">
        <w:trPr>
          <w:trHeight w:val="312"/>
        </w:trPr>
        <w:tc>
          <w:tcPr>
            <w:tcW w:w="0" w:type="auto"/>
          </w:tcPr>
          <w:p w:rsidR="003D3F8C" w:rsidRPr="00C86A07" w:rsidRDefault="003D3F8C" w:rsidP="006E418A">
            <w:r w:rsidRPr="00C86A07">
              <w:t>Образование</w:t>
            </w:r>
          </w:p>
        </w:tc>
        <w:tc>
          <w:tcPr>
            <w:tcW w:w="0" w:type="auto"/>
            <w:vAlign w:val="center"/>
          </w:tcPr>
          <w:p w:rsidR="003D3F8C" w:rsidRPr="00C86A07" w:rsidRDefault="003D3F8C" w:rsidP="006E418A">
            <w:pPr>
              <w:jc w:val="center"/>
              <w:rPr>
                <w:sz w:val="12"/>
                <w:szCs w:val="12"/>
              </w:rPr>
            </w:pPr>
            <w:r w:rsidRPr="00C86A07">
              <w:rPr>
                <w:sz w:val="12"/>
                <w:szCs w:val="12"/>
              </w:rPr>
              <w:t>488 261</w:t>
            </w:r>
          </w:p>
        </w:tc>
        <w:tc>
          <w:tcPr>
            <w:tcW w:w="0" w:type="auto"/>
            <w:vAlign w:val="center"/>
          </w:tcPr>
          <w:p w:rsidR="003D3F8C" w:rsidRPr="00C86A07" w:rsidRDefault="003D3F8C" w:rsidP="006E418A">
            <w:pPr>
              <w:jc w:val="center"/>
              <w:rPr>
                <w:sz w:val="12"/>
                <w:szCs w:val="12"/>
              </w:rPr>
            </w:pPr>
            <w:r w:rsidRPr="00C86A07">
              <w:rPr>
                <w:sz w:val="12"/>
                <w:szCs w:val="12"/>
              </w:rPr>
              <w:t>567 976</w:t>
            </w:r>
          </w:p>
        </w:tc>
        <w:tc>
          <w:tcPr>
            <w:tcW w:w="0" w:type="auto"/>
            <w:vAlign w:val="center"/>
          </w:tcPr>
          <w:p w:rsidR="003D3F8C" w:rsidRPr="00C86A07" w:rsidRDefault="003D3F8C" w:rsidP="006E418A">
            <w:pPr>
              <w:jc w:val="center"/>
              <w:rPr>
                <w:sz w:val="12"/>
                <w:szCs w:val="12"/>
              </w:rPr>
            </w:pPr>
            <w:r w:rsidRPr="00C86A07">
              <w:rPr>
                <w:sz w:val="12"/>
                <w:szCs w:val="12"/>
              </w:rPr>
              <w:t>681 433</w:t>
            </w:r>
          </w:p>
        </w:tc>
        <w:tc>
          <w:tcPr>
            <w:tcW w:w="0" w:type="auto"/>
            <w:vAlign w:val="center"/>
          </w:tcPr>
          <w:p w:rsidR="003D3F8C" w:rsidRPr="00C86A07" w:rsidRDefault="003D3F8C" w:rsidP="006E418A">
            <w:pPr>
              <w:jc w:val="center"/>
              <w:rPr>
                <w:sz w:val="12"/>
                <w:szCs w:val="12"/>
              </w:rPr>
            </w:pPr>
            <w:r w:rsidRPr="00C86A07">
              <w:rPr>
                <w:sz w:val="12"/>
                <w:szCs w:val="12"/>
              </w:rPr>
              <w:t>757 740</w:t>
            </w:r>
          </w:p>
        </w:tc>
        <w:tc>
          <w:tcPr>
            <w:tcW w:w="0" w:type="auto"/>
            <w:vAlign w:val="center"/>
          </w:tcPr>
          <w:p w:rsidR="003D3F8C" w:rsidRPr="00C86A07" w:rsidRDefault="003D3F8C" w:rsidP="006E418A">
            <w:pPr>
              <w:jc w:val="center"/>
              <w:rPr>
                <w:sz w:val="12"/>
                <w:szCs w:val="12"/>
              </w:rPr>
            </w:pPr>
            <w:r w:rsidRPr="00C86A07">
              <w:rPr>
                <w:sz w:val="12"/>
                <w:szCs w:val="12"/>
              </w:rPr>
              <w:t>861 473</w:t>
            </w:r>
          </w:p>
        </w:tc>
        <w:tc>
          <w:tcPr>
            <w:tcW w:w="0" w:type="auto"/>
            <w:vAlign w:val="center"/>
          </w:tcPr>
          <w:p w:rsidR="003D3F8C" w:rsidRPr="00C86A07" w:rsidRDefault="003D3F8C" w:rsidP="006E418A">
            <w:pPr>
              <w:jc w:val="center"/>
              <w:rPr>
                <w:sz w:val="12"/>
                <w:szCs w:val="12"/>
              </w:rPr>
            </w:pPr>
            <w:r w:rsidRPr="00C86A07">
              <w:rPr>
                <w:sz w:val="12"/>
                <w:szCs w:val="12"/>
              </w:rPr>
              <w:t>880 560</w:t>
            </w:r>
          </w:p>
        </w:tc>
        <w:tc>
          <w:tcPr>
            <w:tcW w:w="0" w:type="auto"/>
            <w:vAlign w:val="center"/>
          </w:tcPr>
          <w:p w:rsidR="003D3F8C" w:rsidRPr="00C86A07" w:rsidRDefault="003D3F8C" w:rsidP="006E418A">
            <w:pPr>
              <w:jc w:val="center"/>
              <w:rPr>
                <w:sz w:val="12"/>
                <w:szCs w:val="12"/>
              </w:rPr>
            </w:pPr>
            <w:r w:rsidRPr="00C86A07">
              <w:rPr>
                <w:sz w:val="12"/>
                <w:szCs w:val="12"/>
              </w:rPr>
              <w:t>885 200</w:t>
            </w:r>
          </w:p>
        </w:tc>
        <w:tc>
          <w:tcPr>
            <w:tcW w:w="0" w:type="auto"/>
            <w:vAlign w:val="center"/>
          </w:tcPr>
          <w:p w:rsidR="003D3F8C" w:rsidRPr="00C86A07" w:rsidRDefault="003D3F8C" w:rsidP="006E418A">
            <w:pPr>
              <w:jc w:val="center"/>
              <w:rPr>
                <w:sz w:val="12"/>
                <w:szCs w:val="12"/>
              </w:rPr>
            </w:pPr>
            <w:r w:rsidRPr="00C86A07">
              <w:rPr>
                <w:sz w:val="12"/>
                <w:szCs w:val="12"/>
              </w:rPr>
              <w:t>892 075</w:t>
            </w:r>
          </w:p>
        </w:tc>
      </w:tr>
      <w:tr w:rsidR="003D3F8C" w:rsidRPr="005D3AC4" w:rsidTr="006E418A">
        <w:trPr>
          <w:trHeight w:val="312"/>
        </w:trPr>
        <w:tc>
          <w:tcPr>
            <w:tcW w:w="0" w:type="auto"/>
          </w:tcPr>
          <w:p w:rsidR="003D3F8C" w:rsidRPr="00C86A07" w:rsidRDefault="003D3F8C" w:rsidP="006E418A">
            <w:r w:rsidRPr="00C86A07">
              <w:t>Культура, кинематография</w:t>
            </w:r>
          </w:p>
        </w:tc>
        <w:tc>
          <w:tcPr>
            <w:tcW w:w="0" w:type="auto"/>
            <w:vAlign w:val="center"/>
          </w:tcPr>
          <w:p w:rsidR="003D3F8C" w:rsidRPr="00C86A07" w:rsidRDefault="003D3F8C" w:rsidP="006E418A">
            <w:pPr>
              <w:jc w:val="center"/>
              <w:rPr>
                <w:sz w:val="12"/>
                <w:szCs w:val="12"/>
              </w:rPr>
            </w:pPr>
            <w:r w:rsidRPr="00C86A07">
              <w:rPr>
                <w:sz w:val="12"/>
                <w:szCs w:val="12"/>
              </w:rPr>
              <w:t>125 938</w:t>
            </w:r>
          </w:p>
        </w:tc>
        <w:tc>
          <w:tcPr>
            <w:tcW w:w="0" w:type="auto"/>
            <w:vAlign w:val="center"/>
          </w:tcPr>
          <w:p w:rsidR="003D3F8C" w:rsidRPr="00C86A07" w:rsidRDefault="003D3F8C" w:rsidP="006E418A">
            <w:pPr>
              <w:jc w:val="center"/>
              <w:rPr>
                <w:sz w:val="12"/>
                <w:szCs w:val="12"/>
              </w:rPr>
            </w:pPr>
            <w:r w:rsidRPr="00C86A07">
              <w:rPr>
                <w:sz w:val="12"/>
                <w:szCs w:val="12"/>
              </w:rPr>
              <w:t>114 401</w:t>
            </w:r>
          </w:p>
        </w:tc>
        <w:tc>
          <w:tcPr>
            <w:tcW w:w="0" w:type="auto"/>
            <w:vAlign w:val="center"/>
          </w:tcPr>
          <w:p w:rsidR="003D3F8C" w:rsidRPr="00C86A07" w:rsidRDefault="003D3F8C" w:rsidP="006E418A">
            <w:pPr>
              <w:jc w:val="center"/>
              <w:rPr>
                <w:sz w:val="12"/>
                <w:szCs w:val="12"/>
              </w:rPr>
            </w:pPr>
            <w:r w:rsidRPr="00C86A07">
              <w:rPr>
                <w:sz w:val="12"/>
                <w:szCs w:val="12"/>
              </w:rPr>
              <w:t>156 466</w:t>
            </w:r>
          </w:p>
        </w:tc>
        <w:tc>
          <w:tcPr>
            <w:tcW w:w="0" w:type="auto"/>
            <w:vAlign w:val="center"/>
          </w:tcPr>
          <w:p w:rsidR="003D3F8C" w:rsidRPr="00C86A07" w:rsidRDefault="003D3F8C" w:rsidP="006E418A">
            <w:pPr>
              <w:jc w:val="center"/>
              <w:rPr>
                <w:sz w:val="12"/>
                <w:szCs w:val="12"/>
              </w:rPr>
            </w:pPr>
            <w:r w:rsidRPr="00C86A07">
              <w:rPr>
                <w:sz w:val="12"/>
                <w:szCs w:val="12"/>
              </w:rPr>
              <w:t>131 800</w:t>
            </w:r>
          </w:p>
        </w:tc>
        <w:tc>
          <w:tcPr>
            <w:tcW w:w="0" w:type="auto"/>
            <w:vAlign w:val="center"/>
          </w:tcPr>
          <w:p w:rsidR="003D3F8C" w:rsidRPr="00C86A07" w:rsidRDefault="003D3F8C" w:rsidP="006E418A">
            <w:pPr>
              <w:jc w:val="center"/>
              <w:rPr>
                <w:sz w:val="12"/>
                <w:szCs w:val="12"/>
              </w:rPr>
            </w:pPr>
            <w:r w:rsidRPr="00C86A07">
              <w:rPr>
                <w:sz w:val="12"/>
                <w:szCs w:val="12"/>
              </w:rPr>
              <w:t>167 838</w:t>
            </w:r>
          </w:p>
        </w:tc>
        <w:tc>
          <w:tcPr>
            <w:tcW w:w="0" w:type="auto"/>
            <w:vAlign w:val="center"/>
          </w:tcPr>
          <w:p w:rsidR="003D3F8C" w:rsidRPr="00C86A07" w:rsidRDefault="003D3F8C" w:rsidP="006E418A">
            <w:pPr>
              <w:jc w:val="center"/>
              <w:rPr>
                <w:sz w:val="12"/>
                <w:szCs w:val="12"/>
              </w:rPr>
            </w:pPr>
            <w:r w:rsidRPr="00C86A07">
              <w:rPr>
                <w:sz w:val="12"/>
                <w:szCs w:val="12"/>
              </w:rPr>
              <w:t>171 522</w:t>
            </w:r>
          </w:p>
        </w:tc>
        <w:tc>
          <w:tcPr>
            <w:tcW w:w="0" w:type="auto"/>
            <w:vAlign w:val="center"/>
          </w:tcPr>
          <w:p w:rsidR="003D3F8C" w:rsidRPr="00C86A07" w:rsidRDefault="003D3F8C" w:rsidP="006E418A">
            <w:pPr>
              <w:jc w:val="center"/>
              <w:rPr>
                <w:sz w:val="12"/>
                <w:szCs w:val="12"/>
              </w:rPr>
            </w:pPr>
            <w:r w:rsidRPr="00C86A07">
              <w:rPr>
                <w:sz w:val="12"/>
                <w:szCs w:val="12"/>
              </w:rPr>
              <w:t>174 270</w:t>
            </w:r>
          </w:p>
        </w:tc>
        <w:tc>
          <w:tcPr>
            <w:tcW w:w="0" w:type="auto"/>
            <w:vAlign w:val="center"/>
          </w:tcPr>
          <w:p w:rsidR="003D3F8C" w:rsidRPr="00C86A07" w:rsidRDefault="003D3F8C" w:rsidP="006E418A">
            <w:pPr>
              <w:jc w:val="center"/>
              <w:rPr>
                <w:sz w:val="12"/>
                <w:szCs w:val="12"/>
              </w:rPr>
            </w:pPr>
            <w:r w:rsidRPr="00C86A07">
              <w:rPr>
                <w:sz w:val="12"/>
                <w:szCs w:val="12"/>
              </w:rPr>
              <w:t>176 013</w:t>
            </w:r>
          </w:p>
        </w:tc>
      </w:tr>
      <w:tr w:rsidR="003D3F8C" w:rsidRPr="005D3AC4" w:rsidTr="006E418A">
        <w:trPr>
          <w:trHeight w:val="312"/>
        </w:trPr>
        <w:tc>
          <w:tcPr>
            <w:tcW w:w="0" w:type="auto"/>
          </w:tcPr>
          <w:p w:rsidR="003D3F8C" w:rsidRPr="00C86A07" w:rsidRDefault="003D3F8C" w:rsidP="006E418A">
            <w:r w:rsidRPr="00C86A07">
              <w:t>Здравоохранение</w:t>
            </w:r>
          </w:p>
        </w:tc>
        <w:tc>
          <w:tcPr>
            <w:tcW w:w="0" w:type="auto"/>
            <w:vAlign w:val="center"/>
          </w:tcPr>
          <w:p w:rsidR="003D3F8C" w:rsidRPr="00C86A07" w:rsidRDefault="003D3F8C" w:rsidP="006E418A">
            <w:pPr>
              <w:jc w:val="center"/>
              <w:rPr>
                <w:sz w:val="12"/>
                <w:szCs w:val="12"/>
              </w:rPr>
            </w:pPr>
            <w:r w:rsidRPr="00C86A07">
              <w:rPr>
                <w:sz w:val="12"/>
                <w:szCs w:val="12"/>
              </w:rPr>
              <w:t>5 437</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r w:rsidRPr="00C86A07">
              <w:rPr>
                <w:sz w:val="12"/>
                <w:szCs w:val="12"/>
              </w:rPr>
              <w:t>0</w:t>
            </w:r>
          </w:p>
        </w:tc>
        <w:tc>
          <w:tcPr>
            <w:tcW w:w="0" w:type="auto"/>
            <w:vAlign w:val="center"/>
          </w:tcPr>
          <w:p w:rsidR="003D3F8C" w:rsidRPr="00C86A07" w:rsidRDefault="003D3F8C" w:rsidP="006E418A">
            <w:pPr>
              <w:jc w:val="center"/>
              <w:rPr>
                <w:sz w:val="12"/>
                <w:szCs w:val="12"/>
              </w:rPr>
            </w:pPr>
            <w:r w:rsidRPr="00C86A07">
              <w:rPr>
                <w:sz w:val="12"/>
                <w:szCs w:val="12"/>
              </w:rPr>
              <w:t>0</w:t>
            </w:r>
          </w:p>
        </w:tc>
        <w:tc>
          <w:tcPr>
            <w:tcW w:w="0" w:type="auto"/>
            <w:vAlign w:val="center"/>
          </w:tcPr>
          <w:p w:rsidR="003D3F8C" w:rsidRPr="00C86A07" w:rsidRDefault="003D3F8C" w:rsidP="006E418A">
            <w:pPr>
              <w:jc w:val="center"/>
              <w:rPr>
                <w:sz w:val="12"/>
                <w:szCs w:val="12"/>
              </w:rPr>
            </w:pPr>
            <w:r w:rsidRPr="00C86A07">
              <w:rPr>
                <w:sz w:val="12"/>
                <w:szCs w:val="12"/>
              </w:rPr>
              <w:t>0</w:t>
            </w:r>
          </w:p>
        </w:tc>
      </w:tr>
      <w:tr w:rsidR="003D3F8C" w:rsidRPr="005D3AC4" w:rsidTr="006E418A">
        <w:trPr>
          <w:trHeight w:val="312"/>
        </w:trPr>
        <w:tc>
          <w:tcPr>
            <w:tcW w:w="0" w:type="auto"/>
          </w:tcPr>
          <w:p w:rsidR="003D3F8C" w:rsidRPr="00C86A07" w:rsidRDefault="003D3F8C" w:rsidP="006E418A">
            <w:r w:rsidRPr="00C86A07">
              <w:t>Социальная политика</w:t>
            </w:r>
          </w:p>
        </w:tc>
        <w:tc>
          <w:tcPr>
            <w:tcW w:w="0" w:type="auto"/>
            <w:vAlign w:val="center"/>
          </w:tcPr>
          <w:p w:rsidR="003D3F8C" w:rsidRPr="00C86A07" w:rsidRDefault="003D3F8C" w:rsidP="006E418A">
            <w:pPr>
              <w:jc w:val="center"/>
              <w:rPr>
                <w:sz w:val="12"/>
                <w:szCs w:val="12"/>
              </w:rPr>
            </w:pPr>
            <w:r w:rsidRPr="00C86A07">
              <w:rPr>
                <w:sz w:val="12"/>
                <w:szCs w:val="12"/>
              </w:rPr>
              <w:t>197 916</w:t>
            </w:r>
          </w:p>
        </w:tc>
        <w:tc>
          <w:tcPr>
            <w:tcW w:w="0" w:type="auto"/>
            <w:vAlign w:val="center"/>
          </w:tcPr>
          <w:p w:rsidR="003D3F8C" w:rsidRPr="00C86A07" w:rsidRDefault="003D3F8C" w:rsidP="006E418A">
            <w:pPr>
              <w:jc w:val="center"/>
              <w:rPr>
                <w:sz w:val="12"/>
                <w:szCs w:val="12"/>
              </w:rPr>
            </w:pPr>
            <w:r w:rsidRPr="00C86A07">
              <w:rPr>
                <w:sz w:val="12"/>
                <w:szCs w:val="12"/>
              </w:rPr>
              <w:t>207 800</w:t>
            </w:r>
          </w:p>
        </w:tc>
        <w:tc>
          <w:tcPr>
            <w:tcW w:w="0" w:type="auto"/>
            <w:vAlign w:val="center"/>
          </w:tcPr>
          <w:p w:rsidR="003D3F8C" w:rsidRPr="00C86A07" w:rsidRDefault="003D3F8C" w:rsidP="006E418A">
            <w:pPr>
              <w:jc w:val="center"/>
              <w:rPr>
                <w:sz w:val="12"/>
                <w:szCs w:val="12"/>
              </w:rPr>
            </w:pPr>
            <w:r w:rsidRPr="00C86A07">
              <w:rPr>
                <w:sz w:val="12"/>
                <w:szCs w:val="12"/>
              </w:rPr>
              <w:t>216 777</w:t>
            </w:r>
          </w:p>
        </w:tc>
        <w:tc>
          <w:tcPr>
            <w:tcW w:w="0" w:type="auto"/>
            <w:vAlign w:val="center"/>
          </w:tcPr>
          <w:p w:rsidR="003D3F8C" w:rsidRPr="00C86A07" w:rsidRDefault="003D3F8C" w:rsidP="006E418A">
            <w:pPr>
              <w:jc w:val="center"/>
              <w:rPr>
                <w:sz w:val="12"/>
                <w:szCs w:val="12"/>
              </w:rPr>
            </w:pPr>
            <w:r w:rsidRPr="00C86A07">
              <w:rPr>
                <w:sz w:val="12"/>
                <w:szCs w:val="12"/>
              </w:rPr>
              <w:t>219 631</w:t>
            </w:r>
          </w:p>
        </w:tc>
        <w:tc>
          <w:tcPr>
            <w:tcW w:w="0" w:type="auto"/>
            <w:vAlign w:val="center"/>
          </w:tcPr>
          <w:p w:rsidR="003D3F8C" w:rsidRPr="00C86A07" w:rsidRDefault="003D3F8C" w:rsidP="006E418A">
            <w:pPr>
              <w:jc w:val="center"/>
              <w:rPr>
                <w:sz w:val="12"/>
                <w:szCs w:val="12"/>
              </w:rPr>
            </w:pPr>
            <w:r w:rsidRPr="00C86A07">
              <w:rPr>
                <w:sz w:val="12"/>
                <w:szCs w:val="12"/>
              </w:rPr>
              <w:t>234 282</w:t>
            </w:r>
          </w:p>
        </w:tc>
        <w:tc>
          <w:tcPr>
            <w:tcW w:w="0" w:type="auto"/>
            <w:vAlign w:val="center"/>
          </w:tcPr>
          <w:p w:rsidR="003D3F8C" w:rsidRPr="00C86A07" w:rsidRDefault="003D3F8C" w:rsidP="006E418A">
            <w:pPr>
              <w:jc w:val="center"/>
              <w:rPr>
                <w:sz w:val="12"/>
                <w:szCs w:val="12"/>
              </w:rPr>
            </w:pPr>
            <w:r w:rsidRPr="00C86A07">
              <w:rPr>
                <w:sz w:val="12"/>
                <w:szCs w:val="12"/>
              </w:rPr>
              <w:t>243 653</w:t>
            </w:r>
          </w:p>
        </w:tc>
        <w:tc>
          <w:tcPr>
            <w:tcW w:w="0" w:type="auto"/>
            <w:vAlign w:val="center"/>
          </w:tcPr>
          <w:p w:rsidR="003D3F8C" w:rsidRPr="00C86A07" w:rsidRDefault="003D3F8C" w:rsidP="006E418A">
            <w:pPr>
              <w:jc w:val="center"/>
              <w:rPr>
                <w:sz w:val="12"/>
                <w:szCs w:val="12"/>
              </w:rPr>
            </w:pPr>
            <w:r w:rsidRPr="00C86A07">
              <w:rPr>
                <w:sz w:val="12"/>
                <w:szCs w:val="12"/>
              </w:rPr>
              <w:t>246 526</w:t>
            </w:r>
          </w:p>
        </w:tc>
        <w:tc>
          <w:tcPr>
            <w:tcW w:w="0" w:type="auto"/>
            <w:vAlign w:val="center"/>
          </w:tcPr>
          <w:p w:rsidR="003D3F8C" w:rsidRPr="00C86A07" w:rsidRDefault="003D3F8C" w:rsidP="006E418A">
            <w:pPr>
              <w:jc w:val="center"/>
              <w:rPr>
                <w:sz w:val="12"/>
                <w:szCs w:val="12"/>
              </w:rPr>
            </w:pPr>
            <w:r w:rsidRPr="00C86A07">
              <w:rPr>
                <w:sz w:val="12"/>
                <w:szCs w:val="12"/>
              </w:rPr>
              <w:t>248 991</w:t>
            </w:r>
          </w:p>
        </w:tc>
      </w:tr>
      <w:tr w:rsidR="003D3F8C" w:rsidRPr="005D3AC4" w:rsidTr="006E418A">
        <w:trPr>
          <w:trHeight w:val="312"/>
        </w:trPr>
        <w:tc>
          <w:tcPr>
            <w:tcW w:w="0" w:type="auto"/>
          </w:tcPr>
          <w:p w:rsidR="003D3F8C" w:rsidRPr="00C86A07" w:rsidRDefault="003D3F8C" w:rsidP="006E418A">
            <w:r w:rsidRPr="00C86A07">
              <w:t>Физическая культура и спорт</w:t>
            </w:r>
          </w:p>
        </w:tc>
        <w:tc>
          <w:tcPr>
            <w:tcW w:w="0" w:type="auto"/>
            <w:vAlign w:val="center"/>
          </w:tcPr>
          <w:p w:rsidR="003D3F8C" w:rsidRPr="00C86A07" w:rsidRDefault="003D3F8C" w:rsidP="006E418A">
            <w:pPr>
              <w:jc w:val="center"/>
              <w:rPr>
                <w:sz w:val="12"/>
                <w:szCs w:val="12"/>
              </w:rPr>
            </w:pPr>
            <w:r w:rsidRPr="00C86A07">
              <w:rPr>
                <w:sz w:val="12"/>
                <w:szCs w:val="12"/>
              </w:rPr>
              <w:t>36 896</w:t>
            </w:r>
          </w:p>
        </w:tc>
        <w:tc>
          <w:tcPr>
            <w:tcW w:w="0" w:type="auto"/>
            <w:vAlign w:val="center"/>
          </w:tcPr>
          <w:p w:rsidR="003D3F8C" w:rsidRPr="00C86A07" w:rsidRDefault="003D3F8C" w:rsidP="006E418A">
            <w:pPr>
              <w:jc w:val="center"/>
              <w:rPr>
                <w:sz w:val="12"/>
                <w:szCs w:val="12"/>
              </w:rPr>
            </w:pPr>
            <w:r w:rsidRPr="00C86A07">
              <w:rPr>
                <w:sz w:val="12"/>
                <w:szCs w:val="12"/>
              </w:rPr>
              <w:t>36 147</w:t>
            </w:r>
          </w:p>
        </w:tc>
        <w:tc>
          <w:tcPr>
            <w:tcW w:w="0" w:type="auto"/>
            <w:vAlign w:val="center"/>
          </w:tcPr>
          <w:p w:rsidR="003D3F8C" w:rsidRPr="00C86A07" w:rsidRDefault="003D3F8C" w:rsidP="006E418A">
            <w:pPr>
              <w:jc w:val="center"/>
              <w:rPr>
                <w:sz w:val="12"/>
                <w:szCs w:val="12"/>
              </w:rPr>
            </w:pPr>
            <w:r w:rsidRPr="00C86A07">
              <w:rPr>
                <w:sz w:val="12"/>
                <w:szCs w:val="12"/>
              </w:rPr>
              <w:t>71 632</w:t>
            </w:r>
          </w:p>
        </w:tc>
        <w:tc>
          <w:tcPr>
            <w:tcW w:w="0" w:type="auto"/>
            <w:vAlign w:val="center"/>
          </w:tcPr>
          <w:p w:rsidR="003D3F8C" w:rsidRPr="00C86A07" w:rsidRDefault="003D3F8C" w:rsidP="006E418A">
            <w:pPr>
              <w:jc w:val="center"/>
              <w:rPr>
                <w:sz w:val="12"/>
                <w:szCs w:val="12"/>
              </w:rPr>
            </w:pPr>
            <w:r w:rsidRPr="00C86A07">
              <w:rPr>
                <w:sz w:val="12"/>
                <w:szCs w:val="12"/>
              </w:rPr>
              <w:t>47 620</w:t>
            </w:r>
          </w:p>
        </w:tc>
        <w:tc>
          <w:tcPr>
            <w:tcW w:w="0" w:type="auto"/>
            <w:vAlign w:val="center"/>
          </w:tcPr>
          <w:p w:rsidR="003D3F8C" w:rsidRPr="00C86A07" w:rsidRDefault="003D3F8C" w:rsidP="006E418A">
            <w:pPr>
              <w:jc w:val="center"/>
              <w:rPr>
                <w:sz w:val="12"/>
                <w:szCs w:val="12"/>
              </w:rPr>
            </w:pPr>
            <w:r w:rsidRPr="00C86A07">
              <w:rPr>
                <w:sz w:val="12"/>
                <w:szCs w:val="12"/>
              </w:rPr>
              <w:t>49 072</w:t>
            </w:r>
          </w:p>
        </w:tc>
        <w:tc>
          <w:tcPr>
            <w:tcW w:w="0" w:type="auto"/>
            <w:vAlign w:val="center"/>
          </w:tcPr>
          <w:p w:rsidR="003D3F8C" w:rsidRPr="00C86A07" w:rsidRDefault="003D3F8C" w:rsidP="006E418A">
            <w:pPr>
              <w:jc w:val="center"/>
              <w:rPr>
                <w:sz w:val="12"/>
                <w:szCs w:val="12"/>
              </w:rPr>
            </w:pPr>
            <w:r w:rsidRPr="00C86A07">
              <w:rPr>
                <w:sz w:val="12"/>
                <w:szCs w:val="12"/>
              </w:rPr>
              <w:t>51 035</w:t>
            </w:r>
          </w:p>
        </w:tc>
        <w:tc>
          <w:tcPr>
            <w:tcW w:w="0" w:type="auto"/>
            <w:vAlign w:val="center"/>
          </w:tcPr>
          <w:p w:rsidR="003D3F8C" w:rsidRPr="00C86A07" w:rsidRDefault="003D3F8C" w:rsidP="006E418A">
            <w:pPr>
              <w:jc w:val="center"/>
              <w:rPr>
                <w:sz w:val="12"/>
                <w:szCs w:val="12"/>
              </w:rPr>
            </w:pPr>
            <w:r w:rsidRPr="00C86A07">
              <w:rPr>
                <w:sz w:val="12"/>
                <w:szCs w:val="12"/>
              </w:rPr>
              <w:t>52 056</w:t>
            </w:r>
          </w:p>
        </w:tc>
        <w:tc>
          <w:tcPr>
            <w:tcW w:w="0" w:type="auto"/>
            <w:vAlign w:val="center"/>
          </w:tcPr>
          <w:p w:rsidR="003D3F8C" w:rsidRPr="00C86A07" w:rsidRDefault="003D3F8C" w:rsidP="006E418A">
            <w:pPr>
              <w:jc w:val="center"/>
              <w:rPr>
                <w:sz w:val="12"/>
                <w:szCs w:val="12"/>
              </w:rPr>
            </w:pPr>
            <w:r w:rsidRPr="00C86A07">
              <w:rPr>
                <w:sz w:val="12"/>
                <w:szCs w:val="12"/>
              </w:rPr>
              <w:t>52 576</w:t>
            </w:r>
          </w:p>
        </w:tc>
      </w:tr>
      <w:tr w:rsidR="003D3F8C" w:rsidRPr="005D3AC4" w:rsidTr="006E418A">
        <w:trPr>
          <w:trHeight w:val="312"/>
        </w:trPr>
        <w:tc>
          <w:tcPr>
            <w:tcW w:w="0" w:type="auto"/>
          </w:tcPr>
          <w:p w:rsidR="003D3F8C" w:rsidRPr="00C86A07" w:rsidRDefault="003D3F8C" w:rsidP="006E418A">
            <w:r w:rsidRPr="00C86A07">
              <w:t>Средства массовой информации</w:t>
            </w:r>
          </w:p>
        </w:tc>
        <w:tc>
          <w:tcPr>
            <w:tcW w:w="0" w:type="auto"/>
            <w:vAlign w:val="center"/>
          </w:tcPr>
          <w:p w:rsidR="003D3F8C" w:rsidRPr="00C86A07" w:rsidRDefault="003D3F8C" w:rsidP="006E418A">
            <w:pPr>
              <w:jc w:val="center"/>
              <w:rPr>
                <w:sz w:val="12"/>
                <w:szCs w:val="12"/>
              </w:rPr>
            </w:pPr>
            <w:r w:rsidRPr="00C86A07">
              <w:rPr>
                <w:sz w:val="12"/>
                <w:szCs w:val="12"/>
              </w:rPr>
              <w:t>956</w:t>
            </w:r>
          </w:p>
        </w:tc>
        <w:tc>
          <w:tcPr>
            <w:tcW w:w="0" w:type="auto"/>
            <w:vAlign w:val="center"/>
          </w:tcPr>
          <w:p w:rsidR="003D3F8C" w:rsidRPr="00C86A07" w:rsidRDefault="003D3F8C" w:rsidP="006E418A">
            <w:pPr>
              <w:jc w:val="center"/>
              <w:rPr>
                <w:sz w:val="12"/>
                <w:szCs w:val="12"/>
              </w:rPr>
            </w:pPr>
            <w:r w:rsidRPr="00C86A07">
              <w:rPr>
                <w:sz w:val="12"/>
                <w:szCs w:val="12"/>
              </w:rPr>
              <w:t>1 395</w:t>
            </w:r>
          </w:p>
        </w:tc>
        <w:tc>
          <w:tcPr>
            <w:tcW w:w="0" w:type="auto"/>
            <w:vAlign w:val="center"/>
          </w:tcPr>
          <w:p w:rsidR="003D3F8C" w:rsidRPr="00C86A07" w:rsidRDefault="003D3F8C" w:rsidP="006E418A">
            <w:pPr>
              <w:jc w:val="center"/>
              <w:rPr>
                <w:sz w:val="12"/>
                <w:szCs w:val="12"/>
              </w:rPr>
            </w:pPr>
            <w:r w:rsidRPr="00C86A07">
              <w:rPr>
                <w:sz w:val="12"/>
                <w:szCs w:val="12"/>
              </w:rPr>
              <w:t>720</w:t>
            </w:r>
          </w:p>
        </w:tc>
        <w:tc>
          <w:tcPr>
            <w:tcW w:w="0" w:type="auto"/>
            <w:vAlign w:val="center"/>
          </w:tcPr>
          <w:p w:rsidR="003D3F8C" w:rsidRPr="00C86A07" w:rsidRDefault="003D3F8C" w:rsidP="006E418A">
            <w:pPr>
              <w:jc w:val="center"/>
              <w:rPr>
                <w:sz w:val="12"/>
                <w:szCs w:val="12"/>
              </w:rPr>
            </w:pPr>
            <w:r w:rsidRPr="00C86A07">
              <w:rPr>
                <w:sz w:val="12"/>
                <w:szCs w:val="12"/>
              </w:rPr>
              <w:t>998</w:t>
            </w:r>
          </w:p>
        </w:tc>
        <w:tc>
          <w:tcPr>
            <w:tcW w:w="0" w:type="auto"/>
            <w:vAlign w:val="center"/>
          </w:tcPr>
          <w:p w:rsidR="003D3F8C" w:rsidRPr="00C86A07" w:rsidRDefault="003D3F8C" w:rsidP="006E418A">
            <w:pPr>
              <w:jc w:val="center"/>
              <w:rPr>
                <w:sz w:val="12"/>
                <w:szCs w:val="12"/>
              </w:rPr>
            </w:pPr>
            <w:r w:rsidRPr="00C86A07">
              <w:rPr>
                <w:sz w:val="12"/>
                <w:szCs w:val="12"/>
              </w:rPr>
              <w:t>998</w:t>
            </w:r>
          </w:p>
        </w:tc>
        <w:tc>
          <w:tcPr>
            <w:tcW w:w="0" w:type="auto"/>
            <w:vAlign w:val="center"/>
          </w:tcPr>
          <w:p w:rsidR="003D3F8C" w:rsidRPr="00C86A07" w:rsidRDefault="003D3F8C" w:rsidP="006E418A">
            <w:pPr>
              <w:jc w:val="center"/>
              <w:rPr>
                <w:sz w:val="12"/>
                <w:szCs w:val="12"/>
              </w:rPr>
            </w:pPr>
            <w:r w:rsidRPr="00C86A07">
              <w:rPr>
                <w:sz w:val="12"/>
                <w:szCs w:val="12"/>
              </w:rPr>
              <w:t>1 038</w:t>
            </w:r>
          </w:p>
        </w:tc>
        <w:tc>
          <w:tcPr>
            <w:tcW w:w="0" w:type="auto"/>
            <w:vAlign w:val="center"/>
          </w:tcPr>
          <w:p w:rsidR="003D3F8C" w:rsidRPr="00C86A07" w:rsidRDefault="003D3F8C" w:rsidP="006E418A">
            <w:pPr>
              <w:jc w:val="center"/>
              <w:rPr>
                <w:sz w:val="12"/>
                <w:szCs w:val="12"/>
              </w:rPr>
            </w:pPr>
            <w:r w:rsidRPr="00C86A07">
              <w:rPr>
                <w:sz w:val="12"/>
                <w:szCs w:val="12"/>
              </w:rPr>
              <w:t>1 038</w:t>
            </w:r>
          </w:p>
        </w:tc>
        <w:tc>
          <w:tcPr>
            <w:tcW w:w="0" w:type="auto"/>
            <w:vAlign w:val="center"/>
          </w:tcPr>
          <w:p w:rsidR="003D3F8C" w:rsidRPr="00C86A07" w:rsidRDefault="003D3F8C" w:rsidP="006E418A">
            <w:pPr>
              <w:jc w:val="center"/>
              <w:rPr>
                <w:sz w:val="12"/>
                <w:szCs w:val="12"/>
              </w:rPr>
            </w:pPr>
            <w:r w:rsidRPr="00C86A07">
              <w:rPr>
                <w:sz w:val="12"/>
                <w:szCs w:val="12"/>
              </w:rPr>
              <w:t>1 048</w:t>
            </w:r>
          </w:p>
        </w:tc>
      </w:tr>
      <w:tr w:rsidR="003D3F8C" w:rsidRPr="005D3AC4" w:rsidTr="006E418A">
        <w:trPr>
          <w:trHeight w:val="1080"/>
        </w:trPr>
        <w:tc>
          <w:tcPr>
            <w:tcW w:w="0" w:type="auto"/>
          </w:tcPr>
          <w:p w:rsidR="003D3F8C" w:rsidRPr="00C86A07" w:rsidRDefault="003D3F8C" w:rsidP="006E418A">
            <w:r w:rsidRPr="00C86A07">
              <w:t>Межбюджетные трансферты общего характера бюджетам субъектов Российской Федерации и муниципальных образований</w:t>
            </w:r>
          </w:p>
        </w:tc>
        <w:tc>
          <w:tcPr>
            <w:tcW w:w="0" w:type="auto"/>
            <w:vAlign w:val="center"/>
          </w:tcPr>
          <w:p w:rsidR="003D3F8C" w:rsidRPr="00C86A07" w:rsidRDefault="003D3F8C" w:rsidP="006E418A">
            <w:pPr>
              <w:jc w:val="center"/>
              <w:rPr>
                <w:sz w:val="12"/>
                <w:szCs w:val="12"/>
              </w:rPr>
            </w:pPr>
            <w:r w:rsidRPr="00C86A07">
              <w:rPr>
                <w:sz w:val="12"/>
                <w:szCs w:val="12"/>
              </w:rPr>
              <w:t>32 727</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r w:rsidRPr="00C86A07">
              <w:rPr>
                <w:sz w:val="12"/>
                <w:szCs w:val="12"/>
              </w:rPr>
              <w:t>0</w:t>
            </w:r>
          </w:p>
        </w:tc>
        <w:tc>
          <w:tcPr>
            <w:tcW w:w="0" w:type="auto"/>
            <w:vAlign w:val="center"/>
          </w:tcPr>
          <w:p w:rsidR="003D3F8C" w:rsidRPr="00C86A07" w:rsidRDefault="003D3F8C" w:rsidP="006E418A">
            <w:pPr>
              <w:jc w:val="center"/>
              <w:rPr>
                <w:sz w:val="12"/>
                <w:szCs w:val="12"/>
              </w:rPr>
            </w:pPr>
            <w:r w:rsidRPr="00C86A07">
              <w:rPr>
                <w:sz w:val="12"/>
                <w:szCs w:val="12"/>
              </w:rPr>
              <w:t>0</w:t>
            </w:r>
          </w:p>
        </w:tc>
        <w:tc>
          <w:tcPr>
            <w:tcW w:w="0" w:type="auto"/>
            <w:vAlign w:val="center"/>
          </w:tcPr>
          <w:p w:rsidR="003D3F8C" w:rsidRPr="00C86A07" w:rsidRDefault="003D3F8C" w:rsidP="006E418A">
            <w:pPr>
              <w:jc w:val="center"/>
              <w:rPr>
                <w:sz w:val="12"/>
                <w:szCs w:val="12"/>
              </w:rPr>
            </w:pPr>
            <w:r w:rsidRPr="00C86A07">
              <w:rPr>
                <w:sz w:val="12"/>
                <w:szCs w:val="12"/>
              </w:rPr>
              <w:t>0</w:t>
            </w:r>
          </w:p>
        </w:tc>
      </w:tr>
      <w:tr w:rsidR="003D3F8C" w:rsidRPr="005D3AC4" w:rsidTr="006E418A">
        <w:trPr>
          <w:trHeight w:val="312"/>
        </w:trPr>
        <w:tc>
          <w:tcPr>
            <w:tcW w:w="0" w:type="auto"/>
          </w:tcPr>
          <w:p w:rsidR="003D3F8C" w:rsidRPr="00C86A07" w:rsidRDefault="003D3F8C" w:rsidP="006E418A">
            <w:r w:rsidRPr="00C86A07">
              <w:t>Условно утвержденные расхода</w:t>
            </w:r>
          </w:p>
        </w:tc>
        <w:tc>
          <w:tcPr>
            <w:tcW w:w="0" w:type="auto"/>
            <w:vAlign w:val="center"/>
          </w:tcPr>
          <w:p w:rsidR="003D3F8C" w:rsidRPr="00C86A07" w:rsidRDefault="003D3F8C" w:rsidP="006E418A">
            <w:pPr>
              <w:jc w:val="center"/>
              <w:rPr>
                <w:sz w:val="12"/>
                <w:szCs w:val="12"/>
              </w:rPr>
            </w:pPr>
            <w:r w:rsidRPr="00C86A07">
              <w:rPr>
                <w:sz w:val="12"/>
                <w:szCs w:val="12"/>
              </w:rPr>
              <w:t>0</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r w:rsidRPr="00C86A07">
              <w:rPr>
                <w:sz w:val="12"/>
                <w:szCs w:val="12"/>
              </w:rPr>
              <w:t>15 830</w:t>
            </w:r>
          </w:p>
        </w:tc>
        <w:tc>
          <w:tcPr>
            <w:tcW w:w="0" w:type="auto"/>
            <w:vAlign w:val="center"/>
          </w:tcPr>
          <w:p w:rsidR="003D3F8C" w:rsidRPr="00C86A07" w:rsidRDefault="003D3F8C" w:rsidP="006E418A">
            <w:pPr>
              <w:jc w:val="center"/>
              <w:rPr>
                <w:sz w:val="12"/>
                <w:szCs w:val="12"/>
              </w:rPr>
            </w:pPr>
            <w:r w:rsidRPr="00C86A07">
              <w:rPr>
                <w:sz w:val="12"/>
                <w:szCs w:val="12"/>
              </w:rPr>
              <w:t>31 297</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624"/>
        </w:trPr>
        <w:tc>
          <w:tcPr>
            <w:tcW w:w="0" w:type="auto"/>
          </w:tcPr>
          <w:p w:rsidR="003D3F8C" w:rsidRPr="00C86A07" w:rsidRDefault="003D3F8C" w:rsidP="006E418A">
            <w:pPr>
              <w:rPr>
                <w:b/>
                <w:bCs/>
              </w:rPr>
            </w:pPr>
            <w:r w:rsidRPr="00C86A07">
              <w:rPr>
                <w:b/>
                <w:bCs/>
              </w:rPr>
              <w:t xml:space="preserve">Всего расходов </w:t>
            </w:r>
          </w:p>
        </w:tc>
        <w:tc>
          <w:tcPr>
            <w:tcW w:w="0" w:type="auto"/>
            <w:vAlign w:val="center"/>
          </w:tcPr>
          <w:p w:rsidR="003D3F8C" w:rsidRPr="00C86A07" w:rsidRDefault="003D3F8C" w:rsidP="006E418A">
            <w:pPr>
              <w:jc w:val="center"/>
              <w:rPr>
                <w:b/>
                <w:bCs/>
                <w:sz w:val="12"/>
                <w:szCs w:val="12"/>
              </w:rPr>
            </w:pPr>
            <w:r w:rsidRPr="00C86A07">
              <w:rPr>
                <w:b/>
                <w:bCs/>
                <w:sz w:val="12"/>
                <w:szCs w:val="12"/>
              </w:rPr>
              <w:t>1 079 149</w:t>
            </w:r>
          </w:p>
        </w:tc>
        <w:tc>
          <w:tcPr>
            <w:tcW w:w="0" w:type="auto"/>
            <w:vAlign w:val="center"/>
          </w:tcPr>
          <w:p w:rsidR="003D3F8C" w:rsidRPr="00C86A07" w:rsidRDefault="003D3F8C" w:rsidP="006E418A">
            <w:pPr>
              <w:jc w:val="center"/>
              <w:rPr>
                <w:b/>
                <w:bCs/>
                <w:sz w:val="12"/>
                <w:szCs w:val="12"/>
              </w:rPr>
            </w:pPr>
            <w:r w:rsidRPr="00C86A07">
              <w:rPr>
                <w:b/>
                <w:bCs/>
                <w:sz w:val="12"/>
                <w:szCs w:val="12"/>
              </w:rPr>
              <w:t>1 409 458</w:t>
            </w:r>
          </w:p>
        </w:tc>
        <w:tc>
          <w:tcPr>
            <w:tcW w:w="0" w:type="auto"/>
            <w:vAlign w:val="center"/>
          </w:tcPr>
          <w:p w:rsidR="003D3F8C" w:rsidRPr="00C86A07" w:rsidRDefault="003D3F8C" w:rsidP="006E418A">
            <w:pPr>
              <w:jc w:val="center"/>
              <w:rPr>
                <w:b/>
                <w:bCs/>
                <w:sz w:val="12"/>
                <w:szCs w:val="12"/>
              </w:rPr>
            </w:pPr>
            <w:r w:rsidRPr="00C86A07">
              <w:rPr>
                <w:b/>
                <w:bCs/>
                <w:sz w:val="12"/>
                <w:szCs w:val="12"/>
              </w:rPr>
              <w:t>1 491 712</w:t>
            </w:r>
          </w:p>
        </w:tc>
        <w:tc>
          <w:tcPr>
            <w:tcW w:w="0" w:type="auto"/>
            <w:vAlign w:val="center"/>
          </w:tcPr>
          <w:p w:rsidR="003D3F8C" w:rsidRPr="00C86A07" w:rsidRDefault="003D3F8C" w:rsidP="006E418A">
            <w:pPr>
              <w:jc w:val="center"/>
              <w:rPr>
                <w:b/>
                <w:bCs/>
                <w:sz w:val="12"/>
                <w:szCs w:val="12"/>
              </w:rPr>
            </w:pPr>
            <w:r w:rsidRPr="00C86A07">
              <w:rPr>
                <w:b/>
                <w:bCs/>
                <w:sz w:val="12"/>
                <w:szCs w:val="12"/>
              </w:rPr>
              <w:t>1 423 508</w:t>
            </w:r>
          </w:p>
        </w:tc>
        <w:tc>
          <w:tcPr>
            <w:tcW w:w="0" w:type="auto"/>
            <w:vAlign w:val="center"/>
          </w:tcPr>
          <w:p w:rsidR="003D3F8C" w:rsidRPr="00C86A07" w:rsidRDefault="003D3F8C" w:rsidP="006E418A">
            <w:pPr>
              <w:jc w:val="center"/>
              <w:rPr>
                <w:b/>
                <w:bCs/>
                <w:sz w:val="12"/>
                <w:szCs w:val="12"/>
              </w:rPr>
            </w:pPr>
            <w:r w:rsidRPr="00C86A07">
              <w:rPr>
                <w:b/>
                <w:bCs/>
                <w:sz w:val="12"/>
                <w:szCs w:val="12"/>
              </w:rPr>
              <w:t>1 591 290</w:t>
            </w:r>
          </w:p>
        </w:tc>
        <w:tc>
          <w:tcPr>
            <w:tcW w:w="0" w:type="auto"/>
            <w:vAlign w:val="center"/>
          </w:tcPr>
          <w:p w:rsidR="003D3F8C" w:rsidRPr="00C86A07" w:rsidRDefault="003D3F8C" w:rsidP="006E418A">
            <w:pPr>
              <w:jc w:val="center"/>
              <w:rPr>
                <w:b/>
                <w:bCs/>
                <w:sz w:val="12"/>
                <w:szCs w:val="12"/>
              </w:rPr>
            </w:pPr>
            <w:r w:rsidRPr="00C86A07">
              <w:rPr>
                <w:b/>
                <w:bCs/>
                <w:sz w:val="12"/>
                <w:szCs w:val="12"/>
              </w:rPr>
              <w:t>1 604 682</w:t>
            </w:r>
          </w:p>
        </w:tc>
        <w:tc>
          <w:tcPr>
            <w:tcW w:w="0" w:type="auto"/>
            <w:vAlign w:val="center"/>
          </w:tcPr>
          <w:p w:rsidR="003D3F8C" w:rsidRPr="00C86A07" w:rsidRDefault="003D3F8C" w:rsidP="006E418A">
            <w:pPr>
              <w:jc w:val="center"/>
              <w:rPr>
                <w:b/>
                <w:bCs/>
                <w:sz w:val="12"/>
                <w:szCs w:val="12"/>
              </w:rPr>
            </w:pPr>
            <w:r w:rsidRPr="00C86A07">
              <w:rPr>
                <w:b/>
                <w:bCs/>
                <w:sz w:val="12"/>
                <w:szCs w:val="12"/>
              </w:rPr>
              <w:t>1 618 477</w:t>
            </w:r>
          </w:p>
        </w:tc>
        <w:tc>
          <w:tcPr>
            <w:tcW w:w="0" w:type="auto"/>
            <w:vAlign w:val="center"/>
          </w:tcPr>
          <w:p w:rsidR="003D3F8C" w:rsidRPr="00C86A07" w:rsidRDefault="003D3F8C" w:rsidP="006E418A">
            <w:pPr>
              <w:jc w:val="center"/>
              <w:rPr>
                <w:b/>
                <w:bCs/>
                <w:sz w:val="12"/>
                <w:szCs w:val="12"/>
              </w:rPr>
            </w:pPr>
            <w:r w:rsidRPr="00C86A07">
              <w:rPr>
                <w:b/>
                <w:bCs/>
                <w:sz w:val="12"/>
                <w:szCs w:val="12"/>
              </w:rPr>
              <w:t>1 632 685</w:t>
            </w:r>
          </w:p>
        </w:tc>
      </w:tr>
      <w:tr w:rsidR="003D3F8C" w:rsidRPr="005D3AC4" w:rsidTr="006E418A">
        <w:trPr>
          <w:trHeight w:val="480"/>
        </w:trPr>
        <w:tc>
          <w:tcPr>
            <w:tcW w:w="0" w:type="auto"/>
            <w:gridSpan w:val="9"/>
            <w:vAlign w:val="center"/>
          </w:tcPr>
          <w:p w:rsidR="003D3F8C" w:rsidRPr="00C86A07" w:rsidRDefault="003D3F8C" w:rsidP="006E418A">
            <w:pPr>
              <w:jc w:val="center"/>
              <w:rPr>
                <w:b/>
                <w:bCs/>
                <w:sz w:val="16"/>
                <w:szCs w:val="16"/>
              </w:rPr>
            </w:pPr>
            <w:r w:rsidRPr="00C86A07">
              <w:rPr>
                <w:b/>
                <w:bCs/>
                <w:sz w:val="16"/>
                <w:szCs w:val="16"/>
              </w:rPr>
              <w:t>Консолидированный бюджет</w:t>
            </w:r>
          </w:p>
        </w:tc>
      </w:tr>
      <w:tr w:rsidR="003D3F8C" w:rsidRPr="005D3AC4" w:rsidTr="006E418A">
        <w:trPr>
          <w:trHeight w:val="312"/>
        </w:trPr>
        <w:tc>
          <w:tcPr>
            <w:tcW w:w="0" w:type="auto"/>
          </w:tcPr>
          <w:p w:rsidR="003D3F8C" w:rsidRPr="00C86A07" w:rsidRDefault="003D3F8C" w:rsidP="006E418A">
            <w:r w:rsidRPr="00C86A07">
              <w:t>Общегосударственные вопросы</w:t>
            </w:r>
          </w:p>
        </w:tc>
        <w:tc>
          <w:tcPr>
            <w:tcW w:w="0" w:type="auto"/>
            <w:vAlign w:val="center"/>
          </w:tcPr>
          <w:p w:rsidR="003D3F8C" w:rsidRPr="00C86A07" w:rsidRDefault="003D3F8C" w:rsidP="006E418A">
            <w:pPr>
              <w:jc w:val="center"/>
              <w:rPr>
                <w:sz w:val="12"/>
                <w:szCs w:val="12"/>
              </w:rPr>
            </w:pPr>
            <w:r w:rsidRPr="00C86A07">
              <w:rPr>
                <w:sz w:val="12"/>
                <w:szCs w:val="12"/>
              </w:rPr>
              <w:t>129 975</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420"/>
        </w:trPr>
        <w:tc>
          <w:tcPr>
            <w:tcW w:w="0" w:type="auto"/>
          </w:tcPr>
          <w:p w:rsidR="003D3F8C" w:rsidRPr="00C86A07" w:rsidRDefault="003D3F8C" w:rsidP="006E418A">
            <w:r w:rsidRPr="00C86A07">
              <w:t>Национальная оборона</w:t>
            </w:r>
          </w:p>
        </w:tc>
        <w:tc>
          <w:tcPr>
            <w:tcW w:w="0" w:type="auto"/>
            <w:vAlign w:val="center"/>
          </w:tcPr>
          <w:p w:rsidR="003D3F8C" w:rsidRPr="00C86A07" w:rsidRDefault="003D3F8C" w:rsidP="006E418A">
            <w:pPr>
              <w:jc w:val="center"/>
              <w:rPr>
                <w:sz w:val="12"/>
                <w:szCs w:val="12"/>
              </w:rPr>
            </w:pPr>
            <w:r w:rsidRPr="00C86A07">
              <w:rPr>
                <w:sz w:val="12"/>
                <w:szCs w:val="12"/>
              </w:rPr>
              <w:t>772</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624"/>
        </w:trPr>
        <w:tc>
          <w:tcPr>
            <w:tcW w:w="0" w:type="auto"/>
          </w:tcPr>
          <w:p w:rsidR="003D3F8C" w:rsidRPr="00C86A07" w:rsidRDefault="003D3F8C" w:rsidP="006E418A">
            <w:r w:rsidRPr="00C86A07">
              <w:t>Национальная безопасность и правоохранительная деятельность</w:t>
            </w:r>
          </w:p>
        </w:tc>
        <w:tc>
          <w:tcPr>
            <w:tcW w:w="0" w:type="auto"/>
            <w:vAlign w:val="center"/>
          </w:tcPr>
          <w:p w:rsidR="003D3F8C" w:rsidRPr="00C86A07" w:rsidRDefault="003D3F8C" w:rsidP="006E418A">
            <w:pPr>
              <w:jc w:val="center"/>
              <w:rPr>
                <w:sz w:val="12"/>
                <w:szCs w:val="12"/>
              </w:rPr>
            </w:pPr>
            <w:r w:rsidRPr="00C86A07">
              <w:rPr>
                <w:sz w:val="12"/>
                <w:szCs w:val="12"/>
              </w:rPr>
              <w:t>2 988</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435"/>
        </w:trPr>
        <w:tc>
          <w:tcPr>
            <w:tcW w:w="0" w:type="auto"/>
          </w:tcPr>
          <w:p w:rsidR="003D3F8C" w:rsidRPr="00C86A07" w:rsidRDefault="003D3F8C" w:rsidP="006E418A">
            <w:r w:rsidRPr="00C86A07">
              <w:t>Национальная экономика</w:t>
            </w:r>
          </w:p>
        </w:tc>
        <w:tc>
          <w:tcPr>
            <w:tcW w:w="0" w:type="auto"/>
            <w:vAlign w:val="center"/>
          </w:tcPr>
          <w:p w:rsidR="003D3F8C" w:rsidRPr="00C86A07" w:rsidRDefault="003D3F8C" w:rsidP="006E418A">
            <w:pPr>
              <w:jc w:val="center"/>
              <w:rPr>
                <w:sz w:val="12"/>
                <w:szCs w:val="12"/>
              </w:rPr>
            </w:pPr>
            <w:r w:rsidRPr="00C86A07">
              <w:rPr>
                <w:sz w:val="12"/>
                <w:szCs w:val="12"/>
              </w:rPr>
              <w:t>56 903</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624"/>
        </w:trPr>
        <w:tc>
          <w:tcPr>
            <w:tcW w:w="0" w:type="auto"/>
          </w:tcPr>
          <w:p w:rsidR="003D3F8C" w:rsidRPr="00C86A07" w:rsidRDefault="003D3F8C" w:rsidP="006E418A">
            <w:r w:rsidRPr="00C86A07">
              <w:t>Жилищно-коммунальное хозяйство</w:t>
            </w:r>
          </w:p>
        </w:tc>
        <w:tc>
          <w:tcPr>
            <w:tcW w:w="0" w:type="auto"/>
            <w:vAlign w:val="center"/>
          </w:tcPr>
          <w:p w:rsidR="003D3F8C" w:rsidRPr="00C86A07" w:rsidRDefault="003D3F8C" w:rsidP="006E418A">
            <w:pPr>
              <w:jc w:val="center"/>
              <w:rPr>
                <w:sz w:val="12"/>
                <w:szCs w:val="12"/>
              </w:rPr>
            </w:pPr>
            <w:r w:rsidRPr="00C86A07">
              <w:rPr>
                <w:sz w:val="12"/>
                <w:szCs w:val="12"/>
              </w:rPr>
              <w:t>91 889</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Охрана окружающей среды</w:t>
            </w:r>
          </w:p>
        </w:tc>
        <w:tc>
          <w:tcPr>
            <w:tcW w:w="0" w:type="auto"/>
            <w:vAlign w:val="center"/>
          </w:tcPr>
          <w:p w:rsidR="003D3F8C" w:rsidRPr="00C86A07" w:rsidRDefault="003D3F8C" w:rsidP="006E418A">
            <w:pPr>
              <w:jc w:val="center"/>
              <w:rPr>
                <w:sz w:val="12"/>
                <w:szCs w:val="12"/>
              </w:rPr>
            </w:pPr>
            <w:r w:rsidRPr="00C86A07">
              <w:rPr>
                <w:sz w:val="12"/>
                <w:szCs w:val="12"/>
              </w:rPr>
              <w:t>1 254</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Образование</w:t>
            </w:r>
          </w:p>
        </w:tc>
        <w:tc>
          <w:tcPr>
            <w:tcW w:w="0" w:type="auto"/>
            <w:vAlign w:val="center"/>
          </w:tcPr>
          <w:p w:rsidR="003D3F8C" w:rsidRPr="00C86A07" w:rsidRDefault="003D3F8C" w:rsidP="006E418A">
            <w:pPr>
              <w:jc w:val="center"/>
              <w:rPr>
                <w:sz w:val="12"/>
                <w:szCs w:val="12"/>
              </w:rPr>
            </w:pPr>
            <w:r w:rsidRPr="00C86A07">
              <w:rPr>
                <w:sz w:val="12"/>
                <w:szCs w:val="12"/>
              </w:rPr>
              <w:t>488 261</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Культура, кинематография</w:t>
            </w:r>
          </w:p>
        </w:tc>
        <w:tc>
          <w:tcPr>
            <w:tcW w:w="0" w:type="auto"/>
            <w:vAlign w:val="center"/>
          </w:tcPr>
          <w:p w:rsidR="003D3F8C" w:rsidRPr="00C86A07" w:rsidRDefault="003D3F8C" w:rsidP="006E418A">
            <w:pPr>
              <w:jc w:val="center"/>
              <w:rPr>
                <w:sz w:val="12"/>
                <w:szCs w:val="12"/>
              </w:rPr>
            </w:pPr>
            <w:r w:rsidRPr="00C86A07">
              <w:rPr>
                <w:sz w:val="12"/>
                <w:szCs w:val="12"/>
              </w:rPr>
              <w:t>127 364</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Здравоохранение</w:t>
            </w:r>
          </w:p>
        </w:tc>
        <w:tc>
          <w:tcPr>
            <w:tcW w:w="0" w:type="auto"/>
            <w:vAlign w:val="center"/>
          </w:tcPr>
          <w:p w:rsidR="003D3F8C" w:rsidRPr="00C86A07" w:rsidRDefault="003D3F8C" w:rsidP="006E418A">
            <w:pPr>
              <w:jc w:val="center"/>
              <w:rPr>
                <w:sz w:val="12"/>
                <w:szCs w:val="12"/>
              </w:rPr>
            </w:pPr>
            <w:r w:rsidRPr="00C86A07">
              <w:rPr>
                <w:sz w:val="12"/>
                <w:szCs w:val="12"/>
              </w:rPr>
              <w:t>5 437</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Социальная политика</w:t>
            </w:r>
          </w:p>
        </w:tc>
        <w:tc>
          <w:tcPr>
            <w:tcW w:w="0" w:type="auto"/>
            <w:vAlign w:val="center"/>
          </w:tcPr>
          <w:p w:rsidR="003D3F8C" w:rsidRPr="00C86A07" w:rsidRDefault="003D3F8C" w:rsidP="006E418A">
            <w:pPr>
              <w:jc w:val="center"/>
              <w:rPr>
                <w:sz w:val="12"/>
                <w:szCs w:val="12"/>
              </w:rPr>
            </w:pPr>
            <w:r w:rsidRPr="00C86A07">
              <w:rPr>
                <w:sz w:val="12"/>
                <w:szCs w:val="12"/>
              </w:rPr>
              <w:t>198 106</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Физическая культура и спорт</w:t>
            </w:r>
          </w:p>
        </w:tc>
        <w:tc>
          <w:tcPr>
            <w:tcW w:w="0" w:type="auto"/>
            <w:vAlign w:val="center"/>
          </w:tcPr>
          <w:p w:rsidR="003D3F8C" w:rsidRPr="00C86A07" w:rsidRDefault="003D3F8C" w:rsidP="006E418A">
            <w:pPr>
              <w:jc w:val="center"/>
              <w:rPr>
                <w:sz w:val="12"/>
                <w:szCs w:val="12"/>
              </w:rPr>
            </w:pPr>
            <w:r w:rsidRPr="00C86A07">
              <w:rPr>
                <w:sz w:val="12"/>
                <w:szCs w:val="12"/>
              </w:rPr>
              <w:t>36 896</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Средства массовой информации</w:t>
            </w:r>
          </w:p>
        </w:tc>
        <w:tc>
          <w:tcPr>
            <w:tcW w:w="0" w:type="auto"/>
            <w:vAlign w:val="center"/>
          </w:tcPr>
          <w:p w:rsidR="003D3F8C" w:rsidRPr="00C86A07" w:rsidRDefault="003D3F8C" w:rsidP="006E418A">
            <w:pPr>
              <w:jc w:val="center"/>
              <w:rPr>
                <w:sz w:val="12"/>
                <w:szCs w:val="12"/>
              </w:rPr>
            </w:pPr>
            <w:r w:rsidRPr="00C86A07">
              <w:rPr>
                <w:sz w:val="12"/>
                <w:szCs w:val="12"/>
              </w:rPr>
              <w:t>956</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312"/>
        </w:trPr>
        <w:tc>
          <w:tcPr>
            <w:tcW w:w="0" w:type="auto"/>
          </w:tcPr>
          <w:p w:rsidR="003D3F8C" w:rsidRPr="00C86A07" w:rsidRDefault="003D3F8C" w:rsidP="006E418A">
            <w:r w:rsidRPr="00C86A07">
              <w:t>Условно утвержденные расхода</w:t>
            </w: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c>
          <w:tcPr>
            <w:tcW w:w="0" w:type="auto"/>
            <w:vAlign w:val="center"/>
          </w:tcPr>
          <w:p w:rsidR="003D3F8C" w:rsidRPr="00C86A07" w:rsidRDefault="003D3F8C" w:rsidP="006E418A">
            <w:pPr>
              <w:jc w:val="center"/>
              <w:rPr>
                <w:sz w:val="12"/>
                <w:szCs w:val="12"/>
              </w:rPr>
            </w:pPr>
          </w:p>
        </w:tc>
      </w:tr>
      <w:tr w:rsidR="003D3F8C" w:rsidRPr="005D3AC4" w:rsidTr="006E418A">
        <w:trPr>
          <w:trHeight w:val="624"/>
        </w:trPr>
        <w:tc>
          <w:tcPr>
            <w:tcW w:w="0" w:type="auto"/>
          </w:tcPr>
          <w:p w:rsidR="003D3F8C" w:rsidRPr="00C86A07" w:rsidRDefault="003D3F8C" w:rsidP="006E418A">
            <w:pPr>
              <w:rPr>
                <w:b/>
                <w:bCs/>
              </w:rPr>
            </w:pPr>
            <w:r w:rsidRPr="00C86A07">
              <w:rPr>
                <w:b/>
                <w:bCs/>
              </w:rPr>
              <w:t>Всего расходов консолидированного бюджета</w:t>
            </w:r>
          </w:p>
        </w:tc>
        <w:tc>
          <w:tcPr>
            <w:tcW w:w="0" w:type="auto"/>
            <w:vAlign w:val="center"/>
          </w:tcPr>
          <w:p w:rsidR="003D3F8C" w:rsidRPr="00C86A07" w:rsidRDefault="003D3F8C" w:rsidP="006E418A">
            <w:pPr>
              <w:jc w:val="center"/>
              <w:rPr>
                <w:b/>
                <w:bCs/>
                <w:sz w:val="12"/>
                <w:szCs w:val="12"/>
              </w:rPr>
            </w:pPr>
            <w:r w:rsidRPr="00C86A07">
              <w:rPr>
                <w:b/>
                <w:bCs/>
                <w:sz w:val="12"/>
                <w:szCs w:val="12"/>
              </w:rPr>
              <w:t>1 140 801</w:t>
            </w:r>
          </w:p>
        </w:tc>
        <w:tc>
          <w:tcPr>
            <w:tcW w:w="0" w:type="auto"/>
            <w:vAlign w:val="center"/>
          </w:tcPr>
          <w:p w:rsidR="003D3F8C" w:rsidRPr="00C86A07" w:rsidRDefault="003D3F8C" w:rsidP="006E418A">
            <w:pPr>
              <w:jc w:val="center"/>
              <w:rPr>
                <w:b/>
                <w:bCs/>
                <w:sz w:val="12"/>
                <w:szCs w:val="12"/>
              </w:rPr>
            </w:pPr>
            <w:r w:rsidRPr="00C86A07">
              <w:rPr>
                <w:b/>
                <w:bCs/>
                <w:sz w:val="12"/>
                <w:szCs w:val="12"/>
              </w:rPr>
              <w:t>0</w:t>
            </w:r>
          </w:p>
        </w:tc>
        <w:tc>
          <w:tcPr>
            <w:tcW w:w="0" w:type="auto"/>
            <w:vAlign w:val="center"/>
          </w:tcPr>
          <w:p w:rsidR="003D3F8C" w:rsidRPr="00C86A07" w:rsidRDefault="003D3F8C" w:rsidP="006E418A">
            <w:pPr>
              <w:jc w:val="center"/>
              <w:rPr>
                <w:b/>
                <w:bCs/>
                <w:sz w:val="12"/>
                <w:szCs w:val="12"/>
              </w:rPr>
            </w:pPr>
            <w:r w:rsidRPr="00C86A07">
              <w:rPr>
                <w:b/>
                <w:bCs/>
                <w:sz w:val="12"/>
                <w:szCs w:val="12"/>
              </w:rPr>
              <w:t>0</w:t>
            </w:r>
          </w:p>
        </w:tc>
        <w:tc>
          <w:tcPr>
            <w:tcW w:w="0" w:type="auto"/>
            <w:vAlign w:val="center"/>
          </w:tcPr>
          <w:p w:rsidR="003D3F8C" w:rsidRPr="00C86A07" w:rsidRDefault="003D3F8C" w:rsidP="006E418A">
            <w:pPr>
              <w:jc w:val="center"/>
              <w:rPr>
                <w:b/>
                <w:bCs/>
                <w:sz w:val="12"/>
                <w:szCs w:val="12"/>
              </w:rPr>
            </w:pPr>
            <w:r w:rsidRPr="00C86A07">
              <w:rPr>
                <w:b/>
                <w:bCs/>
                <w:sz w:val="12"/>
                <w:szCs w:val="12"/>
              </w:rPr>
              <w:t>0</w:t>
            </w:r>
          </w:p>
        </w:tc>
        <w:tc>
          <w:tcPr>
            <w:tcW w:w="0" w:type="auto"/>
            <w:vAlign w:val="center"/>
          </w:tcPr>
          <w:p w:rsidR="003D3F8C" w:rsidRPr="00C86A07" w:rsidRDefault="003D3F8C" w:rsidP="006E418A">
            <w:pPr>
              <w:jc w:val="center"/>
              <w:rPr>
                <w:b/>
                <w:bCs/>
                <w:sz w:val="12"/>
                <w:szCs w:val="12"/>
              </w:rPr>
            </w:pPr>
            <w:r w:rsidRPr="00C86A07">
              <w:rPr>
                <w:b/>
                <w:bCs/>
                <w:sz w:val="12"/>
                <w:szCs w:val="12"/>
              </w:rPr>
              <w:t>0</w:t>
            </w:r>
          </w:p>
        </w:tc>
        <w:tc>
          <w:tcPr>
            <w:tcW w:w="0" w:type="auto"/>
            <w:vAlign w:val="center"/>
          </w:tcPr>
          <w:p w:rsidR="003D3F8C" w:rsidRPr="00C86A07" w:rsidRDefault="003D3F8C" w:rsidP="006E418A">
            <w:pPr>
              <w:jc w:val="center"/>
              <w:rPr>
                <w:b/>
                <w:bCs/>
                <w:sz w:val="12"/>
                <w:szCs w:val="12"/>
              </w:rPr>
            </w:pPr>
            <w:r w:rsidRPr="00C86A07">
              <w:rPr>
                <w:b/>
                <w:bCs/>
                <w:sz w:val="12"/>
                <w:szCs w:val="12"/>
              </w:rPr>
              <w:t>0</w:t>
            </w:r>
          </w:p>
        </w:tc>
        <w:tc>
          <w:tcPr>
            <w:tcW w:w="0" w:type="auto"/>
            <w:vAlign w:val="center"/>
          </w:tcPr>
          <w:p w:rsidR="003D3F8C" w:rsidRPr="00C86A07" w:rsidRDefault="003D3F8C" w:rsidP="006E418A">
            <w:pPr>
              <w:jc w:val="center"/>
              <w:rPr>
                <w:b/>
                <w:bCs/>
                <w:sz w:val="12"/>
                <w:szCs w:val="12"/>
              </w:rPr>
            </w:pPr>
            <w:r w:rsidRPr="00C86A07">
              <w:rPr>
                <w:b/>
                <w:bCs/>
                <w:sz w:val="12"/>
                <w:szCs w:val="12"/>
              </w:rPr>
              <w:t>0</w:t>
            </w:r>
          </w:p>
        </w:tc>
        <w:tc>
          <w:tcPr>
            <w:tcW w:w="0" w:type="auto"/>
            <w:vAlign w:val="center"/>
          </w:tcPr>
          <w:p w:rsidR="003D3F8C" w:rsidRPr="00C86A07" w:rsidRDefault="003D3F8C" w:rsidP="006E418A">
            <w:pPr>
              <w:jc w:val="center"/>
              <w:rPr>
                <w:b/>
                <w:bCs/>
                <w:sz w:val="12"/>
                <w:szCs w:val="12"/>
              </w:rPr>
            </w:pPr>
            <w:r w:rsidRPr="00C86A07">
              <w:rPr>
                <w:b/>
                <w:bCs/>
                <w:sz w:val="12"/>
                <w:szCs w:val="12"/>
              </w:rPr>
              <w:t>0</w:t>
            </w:r>
          </w:p>
        </w:tc>
      </w:tr>
    </w:tbl>
    <w:p w:rsidR="003D3F8C" w:rsidRDefault="003D3F8C" w:rsidP="006E418A"/>
    <w:p w:rsidR="003D3F8C" w:rsidRDefault="003D3F8C" w:rsidP="006E418A"/>
    <w:p w:rsidR="003D3F8C" w:rsidRDefault="003D3F8C" w:rsidP="006E418A">
      <w:r>
        <w:tab/>
      </w:r>
      <w:r>
        <w:tab/>
      </w:r>
      <w:r>
        <w:tab/>
      </w:r>
      <w:r>
        <w:tab/>
      </w:r>
      <w:r>
        <w:tab/>
      </w:r>
      <w:r>
        <w:tab/>
      </w:r>
      <w:r>
        <w:tab/>
        <w:t xml:space="preserve">                                           </w:t>
      </w:r>
    </w:p>
    <w:p w:rsidR="003D3F8C" w:rsidRDefault="003D3F8C" w:rsidP="006E418A"/>
    <w:p w:rsidR="003D3F8C" w:rsidRDefault="003D3F8C" w:rsidP="006E418A"/>
    <w:p w:rsidR="003D3F8C" w:rsidRDefault="003D3F8C" w:rsidP="006E418A">
      <w:r>
        <w:t xml:space="preserve">                                                                        </w:t>
      </w:r>
    </w:p>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 w:rsidR="003D3F8C" w:rsidRDefault="003D3F8C" w:rsidP="006E418A">
      <w:pPr>
        <w:ind w:left="7080" w:firstLine="708"/>
      </w:pPr>
      <w:r>
        <w:t>Приложение №4</w:t>
      </w:r>
    </w:p>
    <w:p w:rsidR="003D3F8C" w:rsidRDefault="003D3F8C" w:rsidP="006E418A">
      <w:r>
        <w:tab/>
      </w:r>
      <w:r>
        <w:tab/>
      </w:r>
      <w:r>
        <w:tab/>
      </w:r>
      <w:r>
        <w:tab/>
      </w:r>
      <w:r>
        <w:tab/>
      </w:r>
      <w:r>
        <w:tab/>
      </w:r>
      <w:r>
        <w:tab/>
      </w:r>
      <w:r>
        <w:tab/>
      </w:r>
      <w:r>
        <w:tab/>
      </w:r>
      <w:r>
        <w:tab/>
        <w:t xml:space="preserve"> </w:t>
      </w:r>
    </w:p>
    <w:p w:rsidR="003D3F8C" w:rsidRDefault="003D3F8C" w:rsidP="006E418A">
      <w:pPr>
        <w:jc w:val="center"/>
        <w:rPr>
          <w:b/>
          <w:bCs/>
          <w:color w:val="000000"/>
          <w:sz w:val="28"/>
          <w:szCs w:val="28"/>
        </w:rPr>
      </w:pPr>
      <w:r w:rsidRPr="00F30BE1">
        <w:rPr>
          <w:b/>
          <w:bCs/>
          <w:color w:val="000000"/>
          <w:sz w:val="28"/>
          <w:szCs w:val="28"/>
        </w:rPr>
        <w:t>П</w:t>
      </w:r>
      <w:r>
        <w:rPr>
          <w:b/>
          <w:bCs/>
          <w:color w:val="000000"/>
          <w:sz w:val="28"/>
          <w:szCs w:val="28"/>
        </w:rPr>
        <w:t>о</w:t>
      </w:r>
      <w:r w:rsidRPr="00F30BE1">
        <w:rPr>
          <w:b/>
          <w:bCs/>
          <w:color w:val="000000"/>
          <w:sz w:val="28"/>
          <w:szCs w:val="28"/>
        </w:rPr>
        <w:t>к</w:t>
      </w:r>
      <w:r>
        <w:rPr>
          <w:b/>
          <w:bCs/>
          <w:color w:val="000000"/>
          <w:sz w:val="28"/>
          <w:szCs w:val="28"/>
        </w:rPr>
        <w:t>аз</w:t>
      </w:r>
      <w:r w:rsidRPr="00F30BE1">
        <w:rPr>
          <w:b/>
          <w:bCs/>
          <w:color w:val="000000"/>
          <w:sz w:val="28"/>
          <w:szCs w:val="28"/>
        </w:rPr>
        <w:t>атели   финансового обеспечения муниципальных программ Грайворонского  городского округа</w:t>
      </w:r>
    </w:p>
    <w:p w:rsidR="003D3F8C" w:rsidRPr="00221668" w:rsidRDefault="003D3F8C" w:rsidP="006E418A">
      <w:pPr>
        <w:ind w:left="708" w:firstLine="708"/>
        <w:jc w:val="center"/>
        <w:rPr>
          <w:b/>
          <w:bCs/>
          <w:i/>
          <w:color w:val="000000"/>
          <w:sz w:val="14"/>
          <w:szCs w:val="14"/>
        </w:rPr>
      </w:pPr>
      <w:r>
        <w:rPr>
          <w:b/>
          <w:bCs/>
          <w:i/>
          <w:color w:val="000000"/>
          <w:sz w:val="14"/>
          <w:szCs w:val="14"/>
        </w:rPr>
        <w:t xml:space="preserve">                                                                                                                                                                             </w:t>
      </w:r>
      <w:r w:rsidRPr="00221668">
        <w:rPr>
          <w:b/>
          <w:bCs/>
          <w:i/>
          <w:color w:val="000000"/>
          <w:sz w:val="14"/>
          <w:szCs w:val="1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8"/>
        <w:gridCol w:w="1981"/>
        <w:gridCol w:w="730"/>
        <w:gridCol w:w="730"/>
        <w:gridCol w:w="900"/>
        <w:gridCol w:w="1126"/>
        <w:gridCol w:w="932"/>
        <w:gridCol w:w="1077"/>
        <w:gridCol w:w="980"/>
        <w:gridCol w:w="790"/>
      </w:tblGrid>
      <w:tr w:rsidR="003D3F8C" w:rsidRPr="00F30BE1" w:rsidTr="00947081">
        <w:trPr>
          <w:trHeight w:val="312"/>
        </w:trPr>
        <w:tc>
          <w:tcPr>
            <w:tcW w:w="608" w:type="dxa"/>
            <w:vMerge w:val="restart"/>
            <w:noWrap/>
          </w:tcPr>
          <w:p w:rsidR="003D3F8C" w:rsidRPr="00C86A07" w:rsidRDefault="003D3F8C" w:rsidP="006E418A">
            <w:pPr>
              <w:rPr>
                <w:b/>
                <w:bCs/>
              </w:rPr>
            </w:pPr>
            <w:r w:rsidRPr="00C86A07">
              <w:rPr>
                <w:b/>
                <w:bCs/>
              </w:rPr>
              <w:t>№ п/п</w:t>
            </w:r>
          </w:p>
        </w:tc>
        <w:tc>
          <w:tcPr>
            <w:tcW w:w="1981" w:type="dxa"/>
            <w:vMerge w:val="restart"/>
          </w:tcPr>
          <w:p w:rsidR="003D3F8C" w:rsidRPr="00C86A07" w:rsidRDefault="003D3F8C" w:rsidP="006E418A">
            <w:pPr>
              <w:rPr>
                <w:b/>
                <w:bCs/>
              </w:rPr>
            </w:pPr>
            <w:r w:rsidRPr="00C86A07">
              <w:rPr>
                <w:b/>
                <w:bCs/>
              </w:rPr>
              <w:t>Наименование</w:t>
            </w:r>
          </w:p>
        </w:tc>
        <w:tc>
          <w:tcPr>
            <w:tcW w:w="730" w:type="dxa"/>
            <w:vMerge w:val="restart"/>
          </w:tcPr>
          <w:p w:rsidR="003D3F8C" w:rsidRPr="00C86A07" w:rsidRDefault="003D3F8C" w:rsidP="006E418A">
            <w:pPr>
              <w:rPr>
                <w:b/>
                <w:bCs/>
              </w:rPr>
            </w:pPr>
            <w:r w:rsidRPr="00C86A07">
              <w:rPr>
                <w:b/>
                <w:bCs/>
              </w:rPr>
              <w:t>Отчет 2018 год</w:t>
            </w:r>
          </w:p>
        </w:tc>
        <w:tc>
          <w:tcPr>
            <w:tcW w:w="730" w:type="dxa"/>
            <w:vMerge w:val="restart"/>
          </w:tcPr>
          <w:p w:rsidR="003D3F8C" w:rsidRPr="00C86A07" w:rsidRDefault="003D3F8C" w:rsidP="006E418A">
            <w:pPr>
              <w:rPr>
                <w:b/>
                <w:bCs/>
              </w:rPr>
            </w:pPr>
            <w:r w:rsidRPr="00C86A07">
              <w:rPr>
                <w:b/>
                <w:bCs/>
              </w:rPr>
              <w:t>Отчет 2019 год</w:t>
            </w:r>
          </w:p>
        </w:tc>
        <w:tc>
          <w:tcPr>
            <w:tcW w:w="2958" w:type="dxa"/>
            <w:gridSpan w:val="3"/>
            <w:noWrap/>
          </w:tcPr>
          <w:p w:rsidR="003D3F8C" w:rsidRPr="00C86A07" w:rsidRDefault="003D3F8C" w:rsidP="006E418A">
            <w:pPr>
              <w:rPr>
                <w:b/>
                <w:bCs/>
              </w:rPr>
            </w:pPr>
            <w:r w:rsidRPr="00C86A07">
              <w:rPr>
                <w:b/>
                <w:bCs/>
              </w:rPr>
              <w:t>Плановый период</w:t>
            </w:r>
          </w:p>
        </w:tc>
        <w:tc>
          <w:tcPr>
            <w:tcW w:w="2847" w:type="dxa"/>
            <w:gridSpan w:val="3"/>
            <w:noWrap/>
          </w:tcPr>
          <w:p w:rsidR="003D3F8C" w:rsidRPr="00C86A07" w:rsidRDefault="003D3F8C" w:rsidP="006E418A">
            <w:pPr>
              <w:rPr>
                <w:b/>
                <w:bCs/>
              </w:rPr>
            </w:pPr>
            <w:r w:rsidRPr="00C86A07">
              <w:rPr>
                <w:b/>
                <w:bCs/>
              </w:rPr>
              <w:t>Прогнозируемый период</w:t>
            </w:r>
          </w:p>
        </w:tc>
      </w:tr>
      <w:tr w:rsidR="003D3F8C" w:rsidRPr="00F30BE1" w:rsidTr="00947081">
        <w:trPr>
          <w:trHeight w:val="936"/>
        </w:trPr>
        <w:tc>
          <w:tcPr>
            <w:tcW w:w="608" w:type="dxa"/>
            <w:vMerge/>
          </w:tcPr>
          <w:p w:rsidR="003D3F8C" w:rsidRPr="00C86A07" w:rsidRDefault="003D3F8C" w:rsidP="006E418A">
            <w:pPr>
              <w:rPr>
                <w:b/>
                <w:bCs/>
              </w:rPr>
            </w:pPr>
          </w:p>
        </w:tc>
        <w:tc>
          <w:tcPr>
            <w:tcW w:w="1981" w:type="dxa"/>
            <w:vMerge/>
          </w:tcPr>
          <w:p w:rsidR="003D3F8C" w:rsidRPr="00C86A07" w:rsidRDefault="003D3F8C" w:rsidP="006E418A">
            <w:pPr>
              <w:rPr>
                <w:b/>
                <w:bCs/>
              </w:rPr>
            </w:pPr>
          </w:p>
        </w:tc>
        <w:tc>
          <w:tcPr>
            <w:tcW w:w="730" w:type="dxa"/>
            <w:vMerge/>
          </w:tcPr>
          <w:p w:rsidR="003D3F8C" w:rsidRPr="00C86A07" w:rsidRDefault="003D3F8C" w:rsidP="006E418A">
            <w:pPr>
              <w:rPr>
                <w:b/>
                <w:bCs/>
              </w:rPr>
            </w:pPr>
          </w:p>
        </w:tc>
        <w:tc>
          <w:tcPr>
            <w:tcW w:w="730" w:type="dxa"/>
            <w:vMerge/>
          </w:tcPr>
          <w:p w:rsidR="003D3F8C" w:rsidRPr="00C86A07" w:rsidRDefault="003D3F8C" w:rsidP="006E418A">
            <w:pPr>
              <w:rPr>
                <w:b/>
                <w:bCs/>
              </w:rPr>
            </w:pPr>
          </w:p>
        </w:tc>
        <w:tc>
          <w:tcPr>
            <w:tcW w:w="900" w:type="dxa"/>
          </w:tcPr>
          <w:p w:rsidR="003D3F8C" w:rsidRPr="00C86A07" w:rsidRDefault="003D3F8C" w:rsidP="006E418A">
            <w:pPr>
              <w:rPr>
                <w:b/>
                <w:bCs/>
              </w:rPr>
            </w:pPr>
            <w:r w:rsidRPr="00C86A07">
              <w:rPr>
                <w:b/>
                <w:bCs/>
              </w:rPr>
              <w:t xml:space="preserve"> 2020 год</w:t>
            </w:r>
          </w:p>
        </w:tc>
        <w:tc>
          <w:tcPr>
            <w:tcW w:w="1126" w:type="dxa"/>
          </w:tcPr>
          <w:p w:rsidR="003D3F8C" w:rsidRPr="00C86A07" w:rsidRDefault="003D3F8C" w:rsidP="006E418A">
            <w:pPr>
              <w:rPr>
                <w:b/>
                <w:bCs/>
              </w:rPr>
            </w:pPr>
            <w:r w:rsidRPr="00C86A07">
              <w:rPr>
                <w:b/>
                <w:bCs/>
              </w:rPr>
              <w:t xml:space="preserve"> 2021 год</w:t>
            </w:r>
          </w:p>
        </w:tc>
        <w:tc>
          <w:tcPr>
            <w:tcW w:w="932" w:type="dxa"/>
          </w:tcPr>
          <w:p w:rsidR="003D3F8C" w:rsidRPr="00C86A07" w:rsidRDefault="003D3F8C" w:rsidP="006E418A">
            <w:pPr>
              <w:rPr>
                <w:b/>
                <w:bCs/>
              </w:rPr>
            </w:pPr>
            <w:r w:rsidRPr="00C86A07">
              <w:rPr>
                <w:b/>
                <w:bCs/>
              </w:rPr>
              <w:t>2022 год</w:t>
            </w:r>
          </w:p>
        </w:tc>
        <w:tc>
          <w:tcPr>
            <w:tcW w:w="1077" w:type="dxa"/>
          </w:tcPr>
          <w:p w:rsidR="003D3F8C" w:rsidRPr="00C86A07" w:rsidRDefault="003D3F8C" w:rsidP="006E418A">
            <w:pPr>
              <w:rPr>
                <w:b/>
                <w:bCs/>
              </w:rPr>
            </w:pPr>
            <w:r w:rsidRPr="00C86A07">
              <w:rPr>
                <w:b/>
                <w:bCs/>
              </w:rPr>
              <w:t>2023 год</w:t>
            </w:r>
          </w:p>
        </w:tc>
        <w:tc>
          <w:tcPr>
            <w:tcW w:w="980" w:type="dxa"/>
          </w:tcPr>
          <w:p w:rsidR="003D3F8C" w:rsidRPr="00C86A07" w:rsidRDefault="003D3F8C" w:rsidP="006E418A">
            <w:pPr>
              <w:rPr>
                <w:b/>
                <w:bCs/>
              </w:rPr>
            </w:pPr>
            <w:r w:rsidRPr="00C86A07">
              <w:rPr>
                <w:b/>
                <w:bCs/>
              </w:rPr>
              <w:t>2024 год</w:t>
            </w:r>
          </w:p>
        </w:tc>
        <w:tc>
          <w:tcPr>
            <w:tcW w:w="790" w:type="dxa"/>
          </w:tcPr>
          <w:p w:rsidR="003D3F8C" w:rsidRPr="00C86A07" w:rsidRDefault="003D3F8C" w:rsidP="006E418A">
            <w:pPr>
              <w:rPr>
                <w:b/>
                <w:bCs/>
              </w:rPr>
            </w:pPr>
            <w:r w:rsidRPr="00C86A07">
              <w:rPr>
                <w:b/>
                <w:bCs/>
              </w:rPr>
              <w:t>2025 год</w:t>
            </w:r>
          </w:p>
        </w:tc>
      </w:tr>
      <w:tr w:rsidR="003D3F8C" w:rsidRPr="00F30BE1" w:rsidTr="00947081">
        <w:trPr>
          <w:trHeight w:val="312"/>
        </w:trPr>
        <w:tc>
          <w:tcPr>
            <w:tcW w:w="608" w:type="dxa"/>
            <w:noWrap/>
          </w:tcPr>
          <w:p w:rsidR="003D3F8C" w:rsidRPr="00C86A07" w:rsidRDefault="003D3F8C" w:rsidP="006E418A">
            <w:r w:rsidRPr="00C86A07">
              <w:t>1</w:t>
            </w:r>
          </w:p>
        </w:tc>
        <w:tc>
          <w:tcPr>
            <w:tcW w:w="1981" w:type="dxa"/>
          </w:tcPr>
          <w:p w:rsidR="003D3F8C" w:rsidRPr="00C86A07" w:rsidRDefault="003D3F8C" w:rsidP="006E418A">
            <w:pPr>
              <w:rPr>
                <w:b/>
                <w:bCs/>
              </w:rPr>
            </w:pPr>
            <w:r w:rsidRPr="00C86A07">
              <w:rPr>
                <w:b/>
                <w:bCs/>
              </w:rPr>
              <w:t>2</w:t>
            </w:r>
          </w:p>
        </w:tc>
        <w:tc>
          <w:tcPr>
            <w:tcW w:w="730" w:type="dxa"/>
          </w:tcPr>
          <w:p w:rsidR="003D3F8C" w:rsidRPr="00C86A07" w:rsidRDefault="003D3F8C" w:rsidP="006E418A">
            <w:pPr>
              <w:rPr>
                <w:b/>
                <w:bCs/>
              </w:rPr>
            </w:pPr>
            <w:r w:rsidRPr="00C86A07">
              <w:rPr>
                <w:b/>
                <w:bCs/>
              </w:rPr>
              <w:t> 3</w:t>
            </w:r>
          </w:p>
        </w:tc>
        <w:tc>
          <w:tcPr>
            <w:tcW w:w="730" w:type="dxa"/>
          </w:tcPr>
          <w:p w:rsidR="003D3F8C" w:rsidRPr="00C86A07" w:rsidRDefault="003D3F8C" w:rsidP="006E418A">
            <w:pPr>
              <w:rPr>
                <w:b/>
                <w:bCs/>
              </w:rPr>
            </w:pPr>
            <w:r w:rsidRPr="00C86A07">
              <w:rPr>
                <w:b/>
                <w:bCs/>
              </w:rPr>
              <w:t> 4</w:t>
            </w:r>
          </w:p>
        </w:tc>
        <w:tc>
          <w:tcPr>
            <w:tcW w:w="900" w:type="dxa"/>
          </w:tcPr>
          <w:p w:rsidR="003D3F8C" w:rsidRPr="00C86A07" w:rsidRDefault="003D3F8C" w:rsidP="006E418A">
            <w:pPr>
              <w:rPr>
                <w:b/>
                <w:bCs/>
              </w:rPr>
            </w:pPr>
            <w:r w:rsidRPr="00C86A07">
              <w:rPr>
                <w:b/>
                <w:bCs/>
              </w:rPr>
              <w:t> 5</w:t>
            </w:r>
          </w:p>
        </w:tc>
        <w:tc>
          <w:tcPr>
            <w:tcW w:w="1126" w:type="dxa"/>
          </w:tcPr>
          <w:p w:rsidR="003D3F8C" w:rsidRPr="00C86A07" w:rsidRDefault="003D3F8C" w:rsidP="006E418A">
            <w:pPr>
              <w:rPr>
                <w:b/>
                <w:bCs/>
              </w:rPr>
            </w:pPr>
            <w:r w:rsidRPr="00C86A07">
              <w:rPr>
                <w:b/>
                <w:bCs/>
              </w:rPr>
              <w:t> 6</w:t>
            </w:r>
          </w:p>
        </w:tc>
        <w:tc>
          <w:tcPr>
            <w:tcW w:w="932" w:type="dxa"/>
          </w:tcPr>
          <w:p w:rsidR="003D3F8C" w:rsidRPr="00C86A07" w:rsidRDefault="003D3F8C" w:rsidP="006E418A">
            <w:pPr>
              <w:rPr>
                <w:b/>
                <w:bCs/>
              </w:rPr>
            </w:pPr>
            <w:r w:rsidRPr="00C86A07">
              <w:rPr>
                <w:b/>
                <w:bCs/>
              </w:rPr>
              <w:t> 7</w:t>
            </w:r>
          </w:p>
        </w:tc>
        <w:tc>
          <w:tcPr>
            <w:tcW w:w="1077" w:type="dxa"/>
            <w:noWrap/>
          </w:tcPr>
          <w:p w:rsidR="003D3F8C" w:rsidRPr="00C86A07" w:rsidRDefault="003D3F8C" w:rsidP="006E418A">
            <w:r w:rsidRPr="00C86A07">
              <w:t> 8</w:t>
            </w:r>
          </w:p>
        </w:tc>
        <w:tc>
          <w:tcPr>
            <w:tcW w:w="980" w:type="dxa"/>
            <w:noWrap/>
          </w:tcPr>
          <w:p w:rsidR="003D3F8C" w:rsidRPr="00C86A07" w:rsidRDefault="003D3F8C" w:rsidP="006E418A">
            <w:r w:rsidRPr="00C86A07">
              <w:t> 9</w:t>
            </w:r>
          </w:p>
        </w:tc>
        <w:tc>
          <w:tcPr>
            <w:tcW w:w="790" w:type="dxa"/>
            <w:noWrap/>
          </w:tcPr>
          <w:p w:rsidR="003D3F8C" w:rsidRPr="00C86A07" w:rsidRDefault="003D3F8C" w:rsidP="006E418A">
            <w:r w:rsidRPr="00C86A07">
              <w:t> 10</w:t>
            </w:r>
          </w:p>
        </w:tc>
      </w:tr>
      <w:tr w:rsidR="003D3F8C" w:rsidRPr="00221668" w:rsidTr="00947081">
        <w:trPr>
          <w:trHeight w:val="312"/>
        </w:trPr>
        <w:tc>
          <w:tcPr>
            <w:tcW w:w="608" w:type="dxa"/>
            <w:noWrap/>
          </w:tcPr>
          <w:p w:rsidR="003D3F8C" w:rsidRPr="00C86A07" w:rsidRDefault="003D3F8C" w:rsidP="006E418A">
            <w:r w:rsidRPr="00C86A07">
              <w:t>1</w:t>
            </w:r>
          </w:p>
        </w:tc>
        <w:tc>
          <w:tcPr>
            <w:tcW w:w="1981" w:type="dxa"/>
          </w:tcPr>
          <w:p w:rsidR="003D3F8C" w:rsidRPr="00C86A07" w:rsidRDefault="003D3F8C" w:rsidP="006E418A">
            <w:pPr>
              <w:rPr>
                <w:b/>
                <w:bCs/>
              </w:rPr>
            </w:pPr>
            <w:r w:rsidRPr="00C86A07">
              <w:rPr>
                <w:b/>
                <w:bCs/>
              </w:rPr>
              <w:t>Программные расходы</w:t>
            </w:r>
          </w:p>
        </w:tc>
        <w:tc>
          <w:tcPr>
            <w:tcW w:w="730" w:type="dxa"/>
          </w:tcPr>
          <w:p w:rsidR="003D3F8C" w:rsidRPr="00C86A07" w:rsidRDefault="003D3F8C" w:rsidP="006E418A">
            <w:pPr>
              <w:rPr>
                <w:b/>
                <w:bCs/>
                <w:sz w:val="12"/>
                <w:szCs w:val="12"/>
              </w:rPr>
            </w:pPr>
            <w:r w:rsidRPr="00C86A07">
              <w:rPr>
                <w:b/>
                <w:bCs/>
                <w:sz w:val="12"/>
                <w:szCs w:val="12"/>
              </w:rPr>
              <w:t>994 244</w:t>
            </w:r>
          </w:p>
        </w:tc>
        <w:tc>
          <w:tcPr>
            <w:tcW w:w="730" w:type="dxa"/>
          </w:tcPr>
          <w:p w:rsidR="003D3F8C" w:rsidRPr="00C86A07" w:rsidRDefault="003D3F8C" w:rsidP="006E418A">
            <w:pPr>
              <w:rPr>
                <w:b/>
                <w:bCs/>
                <w:sz w:val="12"/>
                <w:szCs w:val="12"/>
              </w:rPr>
            </w:pPr>
            <w:r w:rsidRPr="00C86A07">
              <w:rPr>
                <w:b/>
                <w:bCs/>
                <w:sz w:val="12"/>
                <w:szCs w:val="12"/>
              </w:rPr>
              <w:t>1 256 098</w:t>
            </w:r>
          </w:p>
        </w:tc>
        <w:tc>
          <w:tcPr>
            <w:tcW w:w="900" w:type="dxa"/>
          </w:tcPr>
          <w:p w:rsidR="003D3F8C" w:rsidRPr="00C86A07" w:rsidRDefault="003D3F8C" w:rsidP="006E418A">
            <w:pPr>
              <w:rPr>
                <w:b/>
                <w:bCs/>
                <w:sz w:val="12"/>
                <w:szCs w:val="12"/>
              </w:rPr>
            </w:pPr>
            <w:r w:rsidRPr="00C86A07">
              <w:rPr>
                <w:b/>
                <w:bCs/>
                <w:sz w:val="12"/>
                <w:szCs w:val="12"/>
              </w:rPr>
              <w:t>1 327 837</w:t>
            </w:r>
          </w:p>
        </w:tc>
        <w:tc>
          <w:tcPr>
            <w:tcW w:w="1126" w:type="dxa"/>
          </w:tcPr>
          <w:p w:rsidR="003D3F8C" w:rsidRPr="00C86A07" w:rsidRDefault="003D3F8C" w:rsidP="006E418A">
            <w:pPr>
              <w:rPr>
                <w:b/>
                <w:bCs/>
                <w:sz w:val="12"/>
                <w:szCs w:val="12"/>
              </w:rPr>
            </w:pPr>
            <w:r w:rsidRPr="00C86A07">
              <w:rPr>
                <w:b/>
                <w:bCs/>
                <w:sz w:val="12"/>
                <w:szCs w:val="12"/>
              </w:rPr>
              <w:t>1 251 483</w:t>
            </w:r>
          </w:p>
        </w:tc>
        <w:tc>
          <w:tcPr>
            <w:tcW w:w="932" w:type="dxa"/>
          </w:tcPr>
          <w:p w:rsidR="003D3F8C" w:rsidRPr="00C86A07" w:rsidRDefault="003D3F8C" w:rsidP="006E418A">
            <w:pPr>
              <w:rPr>
                <w:b/>
                <w:bCs/>
                <w:sz w:val="12"/>
                <w:szCs w:val="12"/>
              </w:rPr>
            </w:pPr>
            <w:r w:rsidRPr="00C86A07">
              <w:rPr>
                <w:b/>
                <w:bCs/>
                <w:sz w:val="12"/>
                <w:szCs w:val="12"/>
              </w:rPr>
              <w:t>1 401 468</w:t>
            </w:r>
          </w:p>
        </w:tc>
        <w:tc>
          <w:tcPr>
            <w:tcW w:w="1077" w:type="dxa"/>
          </w:tcPr>
          <w:p w:rsidR="003D3F8C" w:rsidRPr="00C86A07" w:rsidRDefault="003D3F8C" w:rsidP="006E418A">
            <w:pPr>
              <w:rPr>
                <w:b/>
                <w:bCs/>
                <w:sz w:val="12"/>
                <w:szCs w:val="12"/>
              </w:rPr>
            </w:pPr>
            <w:r w:rsidRPr="00C86A07">
              <w:rPr>
                <w:b/>
                <w:bCs/>
                <w:sz w:val="12"/>
                <w:szCs w:val="12"/>
              </w:rPr>
              <w:t>1 441 987</w:t>
            </w:r>
          </w:p>
        </w:tc>
        <w:tc>
          <w:tcPr>
            <w:tcW w:w="980" w:type="dxa"/>
          </w:tcPr>
          <w:p w:rsidR="003D3F8C" w:rsidRPr="00C86A07" w:rsidRDefault="003D3F8C" w:rsidP="006E418A">
            <w:pPr>
              <w:rPr>
                <w:b/>
                <w:bCs/>
                <w:sz w:val="12"/>
                <w:szCs w:val="12"/>
              </w:rPr>
            </w:pPr>
            <w:r w:rsidRPr="00C86A07">
              <w:rPr>
                <w:b/>
                <w:bCs/>
                <w:sz w:val="12"/>
                <w:szCs w:val="12"/>
              </w:rPr>
              <w:t>1 455 154</w:t>
            </w:r>
          </w:p>
        </w:tc>
        <w:tc>
          <w:tcPr>
            <w:tcW w:w="790" w:type="dxa"/>
          </w:tcPr>
          <w:p w:rsidR="003D3F8C" w:rsidRPr="00C86A07" w:rsidRDefault="003D3F8C" w:rsidP="006E418A">
            <w:pPr>
              <w:rPr>
                <w:b/>
                <w:bCs/>
                <w:sz w:val="12"/>
                <w:szCs w:val="12"/>
              </w:rPr>
            </w:pPr>
            <w:r w:rsidRPr="00C86A07">
              <w:rPr>
                <w:b/>
                <w:bCs/>
                <w:sz w:val="12"/>
                <w:szCs w:val="12"/>
              </w:rPr>
              <w:t>1 468 706</w:t>
            </w:r>
          </w:p>
        </w:tc>
      </w:tr>
      <w:tr w:rsidR="003D3F8C" w:rsidRPr="00221668" w:rsidTr="00947081">
        <w:trPr>
          <w:trHeight w:val="936"/>
        </w:trPr>
        <w:tc>
          <w:tcPr>
            <w:tcW w:w="608" w:type="dxa"/>
            <w:noWrap/>
          </w:tcPr>
          <w:p w:rsidR="003D3F8C" w:rsidRPr="00C86A07" w:rsidRDefault="003D3F8C" w:rsidP="006E418A">
            <w:r w:rsidRPr="00C86A07">
              <w:t>1.1</w:t>
            </w:r>
          </w:p>
        </w:tc>
        <w:tc>
          <w:tcPr>
            <w:tcW w:w="1981" w:type="dxa"/>
          </w:tcPr>
          <w:p w:rsidR="003D3F8C" w:rsidRPr="00C86A07" w:rsidRDefault="003D3F8C" w:rsidP="006E418A">
            <w:r w:rsidRPr="00C86A07">
              <w:t>Муниципальная программа «Развитие кадровой политики Грайворонского городского округа на 2015- 2020 годы»</w:t>
            </w:r>
          </w:p>
        </w:tc>
        <w:tc>
          <w:tcPr>
            <w:tcW w:w="730" w:type="dxa"/>
          </w:tcPr>
          <w:p w:rsidR="003D3F8C" w:rsidRPr="00C86A07" w:rsidRDefault="003D3F8C" w:rsidP="006E418A">
            <w:pPr>
              <w:rPr>
                <w:sz w:val="12"/>
                <w:szCs w:val="12"/>
              </w:rPr>
            </w:pPr>
            <w:r w:rsidRPr="00C86A07">
              <w:rPr>
                <w:sz w:val="12"/>
                <w:szCs w:val="12"/>
              </w:rPr>
              <w:t>206</w:t>
            </w:r>
          </w:p>
        </w:tc>
        <w:tc>
          <w:tcPr>
            <w:tcW w:w="730" w:type="dxa"/>
          </w:tcPr>
          <w:p w:rsidR="003D3F8C" w:rsidRPr="00C86A07" w:rsidRDefault="003D3F8C" w:rsidP="006E418A">
            <w:pPr>
              <w:rPr>
                <w:sz w:val="12"/>
                <w:szCs w:val="12"/>
              </w:rPr>
            </w:pPr>
            <w:r w:rsidRPr="00C86A07">
              <w:rPr>
                <w:sz w:val="12"/>
                <w:szCs w:val="12"/>
              </w:rPr>
              <w:t>116</w:t>
            </w:r>
          </w:p>
        </w:tc>
        <w:tc>
          <w:tcPr>
            <w:tcW w:w="900" w:type="dxa"/>
          </w:tcPr>
          <w:p w:rsidR="003D3F8C" w:rsidRPr="00C86A07" w:rsidRDefault="003D3F8C" w:rsidP="006E418A">
            <w:pPr>
              <w:rPr>
                <w:sz w:val="12"/>
                <w:szCs w:val="12"/>
              </w:rPr>
            </w:pPr>
            <w:r w:rsidRPr="00C86A07">
              <w:rPr>
                <w:sz w:val="12"/>
                <w:szCs w:val="12"/>
              </w:rPr>
              <w:t>440</w:t>
            </w:r>
          </w:p>
        </w:tc>
        <w:tc>
          <w:tcPr>
            <w:tcW w:w="1126" w:type="dxa"/>
          </w:tcPr>
          <w:p w:rsidR="003D3F8C" w:rsidRPr="00C86A07" w:rsidRDefault="003D3F8C" w:rsidP="006E418A">
            <w:pPr>
              <w:rPr>
                <w:sz w:val="12"/>
                <w:szCs w:val="12"/>
              </w:rPr>
            </w:pPr>
            <w:r w:rsidRPr="00C86A07">
              <w:rPr>
                <w:sz w:val="12"/>
                <w:szCs w:val="12"/>
              </w:rPr>
              <w:t>1 040</w:t>
            </w:r>
          </w:p>
        </w:tc>
        <w:tc>
          <w:tcPr>
            <w:tcW w:w="932" w:type="dxa"/>
          </w:tcPr>
          <w:p w:rsidR="003D3F8C" w:rsidRPr="00C86A07" w:rsidRDefault="003D3F8C" w:rsidP="006E418A">
            <w:pPr>
              <w:rPr>
                <w:sz w:val="12"/>
                <w:szCs w:val="12"/>
              </w:rPr>
            </w:pPr>
            <w:r w:rsidRPr="00C86A07">
              <w:rPr>
                <w:sz w:val="12"/>
                <w:szCs w:val="12"/>
              </w:rPr>
              <w:t>0</w:t>
            </w:r>
          </w:p>
        </w:tc>
        <w:tc>
          <w:tcPr>
            <w:tcW w:w="1077" w:type="dxa"/>
            <w:noWrap/>
          </w:tcPr>
          <w:p w:rsidR="003D3F8C" w:rsidRPr="00C86A07" w:rsidRDefault="003D3F8C" w:rsidP="006E418A">
            <w:pPr>
              <w:rPr>
                <w:sz w:val="12"/>
                <w:szCs w:val="12"/>
              </w:rPr>
            </w:pPr>
            <w:r w:rsidRPr="00C86A07">
              <w:rPr>
                <w:sz w:val="12"/>
                <w:szCs w:val="12"/>
              </w:rPr>
              <w:t>0</w:t>
            </w:r>
          </w:p>
        </w:tc>
        <w:tc>
          <w:tcPr>
            <w:tcW w:w="980" w:type="dxa"/>
            <w:noWrap/>
          </w:tcPr>
          <w:p w:rsidR="003D3F8C" w:rsidRPr="00C86A07" w:rsidRDefault="003D3F8C" w:rsidP="006E418A">
            <w:pPr>
              <w:rPr>
                <w:sz w:val="12"/>
                <w:szCs w:val="12"/>
              </w:rPr>
            </w:pPr>
            <w:r w:rsidRPr="00C86A07">
              <w:rPr>
                <w:sz w:val="12"/>
                <w:szCs w:val="12"/>
              </w:rPr>
              <w:t>0</w:t>
            </w:r>
          </w:p>
        </w:tc>
        <w:tc>
          <w:tcPr>
            <w:tcW w:w="790" w:type="dxa"/>
            <w:noWrap/>
          </w:tcPr>
          <w:p w:rsidR="003D3F8C" w:rsidRPr="00C86A07" w:rsidRDefault="003D3F8C" w:rsidP="006E418A">
            <w:pPr>
              <w:rPr>
                <w:sz w:val="12"/>
                <w:szCs w:val="12"/>
              </w:rPr>
            </w:pPr>
            <w:r w:rsidRPr="00C86A07">
              <w:rPr>
                <w:sz w:val="12"/>
                <w:szCs w:val="12"/>
              </w:rPr>
              <w:t>0</w:t>
            </w:r>
          </w:p>
        </w:tc>
      </w:tr>
      <w:tr w:rsidR="003D3F8C" w:rsidRPr="00221668" w:rsidTr="00947081">
        <w:trPr>
          <w:trHeight w:val="624"/>
        </w:trPr>
        <w:tc>
          <w:tcPr>
            <w:tcW w:w="608" w:type="dxa"/>
            <w:noWrap/>
          </w:tcPr>
          <w:p w:rsidR="003D3F8C" w:rsidRPr="00C86A07" w:rsidRDefault="003D3F8C" w:rsidP="006E418A">
            <w:r w:rsidRPr="00C86A07">
              <w:t>1.2</w:t>
            </w:r>
          </w:p>
        </w:tc>
        <w:tc>
          <w:tcPr>
            <w:tcW w:w="1981" w:type="dxa"/>
          </w:tcPr>
          <w:p w:rsidR="003D3F8C" w:rsidRPr="00C86A07" w:rsidRDefault="003D3F8C" w:rsidP="006E418A">
            <w:r w:rsidRPr="00C86A07">
              <w:t>Муниципальная программа «Развитие образования Грайворонского района на 2015-2020 годы»</w:t>
            </w:r>
          </w:p>
        </w:tc>
        <w:tc>
          <w:tcPr>
            <w:tcW w:w="730" w:type="dxa"/>
          </w:tcPr>
          <w:p w:rsidR="003D3F8C" w:rsidRPr="00C86A07" w:rsidRDefault="003D3F8C" w:rsidP="006E418A">
            <w:pPr>
              <w:rPr>
                <w:sz w:val="12"/>
                <w:szCs w:val="12"/>
              </w:rPr>
            </w:pPr>
            <w:r w:rsidRPr="00C86A07">
              <w:rPr>
                <w:sz w:val="12"/>
                <w:szCs w:val="12"/>
              </w:rPr>
              <w:t>494 620</w:t>
            </w:r>
          </w:p>
        </w:tc>
        <w:tc>
          <w:tcPr>
            <w:tcW w:w="730" w:type="dxa"/>
          </w:tcPr>
          <w:p w:rsidR="003D3F8C" w:rsidRPr="00C86A07" w:rsidRDefault="003D3F8C" w:rsidP="006E418A">
            <w:pPr>
              <w:rPr>
                <w:sz w:val="12"/>
                <w:szCs w:val="12"/>
              </w:rPr>
            </w:pPr>
            <w:r w:rsidRPr="00C86A07">
              <w:rPr>
                <w:sz w:val="12"/>
                <w:szCs w:val="12"/>
              </w:rPr>
              <w:t>576 920</w:t>
            </w:r>
          </w:p>
        </w:tc>
        <w:tc>
          <w:tcPr>
            <w:tcW w:w="900" w:type="dxa"/>
          </w:tcPr>
          <w:p w:rsidR="003D3F8C" w:rsidRPr="00C86A07" w:rsidRDefault="003D3F8C" w:rsidP="006E418A">
            <w:pPr>
              <w:rPr>
                <w:sz w:val="12"/>
                <w:szCs w:val="12"/>
              </w:rPr>
            </w:pPr>
            <w:r w:rsidRPr="00C86A07">
              <w:rPr>
                <w:sz w:val="12"/>
                <w:szCs w:val="12"/>
              </w:rPr>
              <w:t>691 606</w:t>
            </w:r>
          </w:p>
        </w:tc>
        <w:tc>
          <w:tcPr>
            <w:tcW w:w="1126" w:type="dxa"/>
          </w:tcPr>
          <w:p w:rsidR="003D3F8C" w:rsidRPr="00C86A07" w:rsidRDefault="003D3F8C" w:rsidP="006E418A">
            <w:pPr>
              <w:rPr>
                <w:sz w:val="12"/>
                <w:szCs w:val="12"/>
              </w:rPr>
            </w:pPr>
            <w:r w:rsidRPr="00C86A07">
              <w:rPr>
                <w:sz w:val="12"/>
                <w:szCs w:val="12"/>
              </w:rPr>
              <w:t>768 100</w:t>
            </w:r>
          </w:p>
        </w:tc>
        <w:tc>
          <w:tcPr>
            <w:tcW w:w="932" w:type="dxa"/>
          </w:tcPr>
          <w:p w:rsidR="003D3F8C" w:rsidRPr="00C86A07" w:rsidRDefault="003D3F8C" w:rsidP="006E418A">
            <w:pPr>
              <w:rPr>
                <w:sz w:val="12"/>
                <w:szCs w:val="12"/>
              </w:rPr>
            </w:pPr>
            <w:r w:rsidRPr="00C86A07">
              <w:rPr>
                <w:sz w:val="12"/>
                <w:szCs w:val="12"/>
              </w:rPr>
              <w:t>873 043</w:t>
            </w:r>
          </w:p>
        </w:tc>
        <w:tc>
          <w:tcPr>
            <w:tcW w:w="1077" w:type="dxa"/>
            <w:noWrap/>
          </w:tcPr>
          <w:p w:rsidR="003D3F8C" w:rsidRPr="00C86A07" w:rsidRDefault="003D3F8C" w:rsidP="006E418A">
            <w:pPr>
              <w:rPr>
                <w:sz w:val="12"/>
                <w:szCs w:val="12"/>
              </w:rPr>
            </w:pPr>
            <w:r w:rsidRPr="00C86A07">
              <w:rPr>
                <w:sz w:val="12"/>
                <w:szCs w:val="12"/>
              </w:rPr>
              <w:t>890 504</w:t>
            </w:r>
          </w:p>
        </w:tc>
        <w:tc>
          <w:tcPr>
            <w:tcW w:w="980" w:type="dxa"/>
            <w:noWrap/>
          </w:tcPr>
          <w:p w:rsidR="003D3F8C" w:rsidRPr="00C86A07" w:rsidRDefault="003D3F8C" w:rsidP="006E418A">
            <w:pPr>
              <w:rPr>
                <w:sz w:val="12"/>
                <w:szCs w:val="12"/>
              </w:rPr>
            </w:pPr>
            <w:r w:rsidRPr="00C86A07">
              <w:rPr>
                <w:sz w:val="12"/>
                <w:szCs w:val="12"/>
              </w:rPr>
              <w:t>899 409</w:t>
            </w:r>
          </w:p>
        </w:tc>
        <w:tc>
          <w:tcPr>
            <w:tcW w:w="790" w:type="dxa"/>
            <w:noWrap/>
          </w:tcPr>
          <w:p w:rsidR="003D3F8C" w:rsidRPr="00C86A07" w:rsidRDefault="003D3F8C" w:rsidP="006E418A">
            <w:pPr>
              <w:rPr>
                <w:sz w:val="12"/>
                <w:szCs w:val="12"/>
              </w:rPr>
            </w:pPr>
            <w:r w:rsidRPr="00C86A07">
              <w:rPr>
                <w:sz w:val="12"/>
                <w:szCs w:val="12"/>
              </w:rPr>
              <w:t>907 403</w:t>
            </w:r>
          </w:p>
        </w:tc>
      </w:tr>
      <w:tr w:rsidR="003D3F8C" w:rsidRPr="00221668" w:rsidTr="00947081">
        <w:trPr>
          <w:trHeight w:val="936"/>
        </w:trPr>
        <w:tc>
          <w:tcPr>
            <w:tcW w:w="608" w:type="dxa"/>
            <w:noWrap/>
          </w:tcPr>
          <w:p w:rsidR="003D3F8C" w:rsidRPr="00C86A07" w:rsidRDefault="003D3F8C" w:rsidP="006E418A">
            <w:r w:rsidRPr="00C86A07">
              <w:t>1.3</w:t>
            </w:r>
          </w:p>
        </w:tc>
        <w:tc>
          <w:tcPr>
            <w:tcW w:w="1981" w:type="dxa"/>
          </w:tcPr>
          <w:p w:rsidR="003D3F8C" w:rsidRPr="00C86A07" w:rsidRDefault="003D3F8C" w:rsidP="006E418A">
            <w:r w:rsidRPr="00C86A07">
              <w:t>Муниципальная программа «Развитие культуры и искусства Грайворонского городского округа на 2015-2020 годы»</w:t>
            </w:r>
          </w:p>
        </w:tc>
        <w:tc>
          <w:tcPr>
            <w:tcW w:w="730" w:type="dxa"/>
          </w:tcPr>
          <w:p w:rsidR="003D3F8C" w:rsidRPr="00C86A07" w:rsidRDefault="003D3F8C" w:rsidP="006E418A">
            <w:pPr>
              <w:rPr>
                <w:sz w:val="12"/>
                <w:szCs w:val="12"/>
              </w:rPr>
            </w:pPr>
            <w:r w:rsidRPr="00C86A07">
              <w:rPr>
                <w:sz w:val="12"/>
                <w:szCs w:val="12"/>
              </w:rPr>
              <w:t>124 640</w:t>
            </w:r>
          </w:p>
        </w:tc>
        <w:tc>
          <w:tcPr>
            <w:tcW w:w="730" w:type="dxa"/>
          </w:tcPr>
          <w:p w:rsidR="003D3F8C" w:rsidRPr="00C86A07" w:rsidRDefault="003D3F8C" w:rsidP="006E418A">
            <w:pPr>
              <w:rPr>
                <w:sz w:val="12"/>
                <w:szCs w:val="12"/>
              </w:rPr>
            </w:pPr>
            <w:r w:rsidRPr="00C86A07">
              <w:rPr>
                <w:sz w:val="12"/>
                <w:szCs w:val="12"/>
              </w:rPr>
              <w:t>113 352</w:t>
            </w:r>
          </w:p>
        </w:tc>
        <w:tc>
          <w:tcPr>
            <w:tcW w:w="900" w:type="dxa"/>
          </w:tcPr>
          <w:p w:rsidR="003D3F8C" w:rsidRPr="00C86A07" w:rsidRDefault="003D3F8C" w:rsidP="006E418A">
            <w:pPr>
              <w:rPr>
                <w:sz w:val="12"/>
                <w:szCs w:val="12"/>
              </w:rPr>
            </w:pPr>
            <w:r w:rsidRPr="00C86A07">
              <w:rPr>
                <w:sz w:val="12"/>
                <w:szCs w:val="12"/>
              </w:rPr>
              <w:t>156 706</w:t>
            </w:r>
          </w:p>
        </w:tc>
        <w:tc>
          <w:tcPr>
            <w:tcW w:w="1126" w:type="dxa"/>
          </w:tcPr>
          <w:p w:rsidR="003D3F8C" w:rsidRPr="00C86A07" w:rsidRDefault="003D3F8C" w:rsidP="006E418A">
            <w:pPr>
              <w:rPr>
                <w:sz w:val="12"/>
                <w:szCs w:val="12"/>
              </w:rPr>
            </w:pPr>
            <w:r w:rsidRPr="00C86A07">
              <w:rPr>
                <w:sz w:val="12"/>
                <w:szCs w:val="12"/>
              </w:rPr>
              <w:t>132 041</w:t>
            </w:r>
          </w:p>
        </w:tc>
        <w:tc>
          <w:tcPr>
            <w:tcW w:w="932" w:type="dxa"/>
          </w:tcPr>
          <w:p w:rsidR="003D3F8C" w:rsidRPr="00C86A07" w:rsidRDefault="003D3F8C" w:rsidP="006E418A">
            <w:pPr>
              <w:rPr>
                <w:sz w:val="12"/>
                <w:szCs w:val="12"/>
              </w:rPr>
            </w:pPr>
            <w:r w:rsidRPr="00C86A07">
              <w:rPr>
                <w:sz w:val="12"/>
                <w:szCs w:val="12"/>
              </w:rPr>
              <w:t>168 078</w:t>
            </w:r>
          </w:p>
        </w:tc>
        <w:tc>
          <w:tcPr>
            <w:tcW w:w="1077" w:type="dxa"/>
            <w:noWrap/>
          </w:tcPr>
          <w:p w:rsidR="003D3F8C" w:rsidRPr="00C86A07" w:rsidRDefault="003D3F8C" w:rsidP="006E418A">
            <w:pPr>
              <w:rPr>
                <w:sz w:val="12"/>
                <w:szCs w:val="12"/>
              </w:rPr>
            </w:pPr>
            <w:r w:rsidRPr="00C86A07">
              <w:rPr>
                <w:sz w:val="12"/>
                <w:szCs w:val="12"/>
              </w:rPr>
              <w:t>171 440</w:t>
            </w:r>
          </w:p>
        </w:tc>
        <w:tc>
          <w:tcPr>
            <w:tcW w:w="980" w:type="dxa"/>
            <w:noWrap/>
          </w:tcPr>
          <w:p w:rsidR="003D3F8C" w:rsidRPr="00C86A07" w:rsidRDefault="003D3F8C" w:rsidP="006E418A">
            <w:pPr>
              <w:rPr>
                <w:sz w:val="12"/>
                <w:szCs w:val="12"/>
              </w:rPr>
            </w:pPr>
            <w:r w:rsidRPr="00C86A07">
              <w:rPr>
                <w:sz w:val="12"/>
                <w:szCs w:val="12"/>
              </w:rPr>
              <w:t>173 154</w:t>
            </w:r>
          </w:p>
        </w:tc>
        <w:tc>
          <w:tcPr>
            <w:tcW w:w="790" w:type="dxa"/>
            <w:noWrap/>
          </w:tcPr>
          <w:p w:rsidR="003D3F8C" w:rsidRPr="00C86A07" w:rsidRDefault="003D3F8C" w:rsidP="006E418A">
            <w:pPr>
              <w:rPr>
                <w:sz w:val="12"/>
                <w:szCs w:val="12"/>
              </w:rPr>
            </w:pPr>
            <w:r w:rsidRPr="00C86A07">
              <w:rPr>
                <w:sz w:val="12"/>
                <w:szCs w:val="12"/>
              </w:rPr>
              <w:t>174 885</w:t>
            </w:r>
          </w:p>
        </w:tc>
      </w:tr>
      <w:tr w:rsidR="003D3F8C" w:rsidRPr="00221668" w:rsidTr="00947081">
        <w:trPr>
          <w:trHeight w:val="936"/>
        </w:trPr>
        <w:tc>
          <w:tcPr>
            <w:tcW w:w="608" w:type="dxa"/>
            <w:noWrap/>
          </w:tcPr>
          <w:p w:rsidR="003D3F8C" w:rsidRPr="00C86A07" w:rsidRDefault="003D3F8C" w:rsidP="006E418A">
            <w:r w:rsidRPr="00C86A07">
              <w:t>1.4</w:t>
            </w:r>
          </w:p>
        </w:tc>
        <w:tc>
          <w:tcPr>
            <w:tcW w:w="1981" w:type="dxa"/>
          </w:tcPr>
          <w:p w:rsidR="003D3F8C" w:rsidRPr="00C86A07" w:rsidRDefault="003D3F8C" w:rsidP="006E418A">
            <w:r w:rsidRPr="00C86A07">
              <w:t>Муниципальная программа «Социальная поддержка граждан Грайворонского городского округа на 2015-2020 годы»</w:t>
            </w:r>
          </w:p>
        </w:tc>
        <w:tc>
          <w:tcPr>
            <w:tcW w:w="730" w:type="dxa"/>
          </w:tcPr>
          <w:p w:rsidR="003D3F8C" w:rsidRPr="00C86A07" w:rsidRDefault="003D3F8C" w:rsidP="006E418A">
            <w:pPr>
              <w:rPr>
                <w:sz w:val="12"/>
                <w:szCs w:val="12"/>
              </w:rPr>
            </w:pPr>
            <w:r w:rsidRPr="00C86A07">
              <w:rPr>
                <w:sz w:val="12"/>
                <w:szCs w:val="12"/>
              </w:rPr>
              <w:t>180 657</w:t>
            </w:r>
          </w:p>
        </w:tc>
        <w:tc>
          <w:tcPr>
            <w:tcW w:w="730" w:type="dxa"/>
          </w:tcPr>
          <w:p w:rsidR="003D3F8C" w:rsidRPr="00C86A07" w:rsidRDefault="003D3F8C" w:rsidP="006E418A">
            <w:pPr>
              <w:rPr>
                <w:sz w:val="12"/>
                <w:szCs w:val="12"/>
              </w:rPr>
            </w:pPr>
            <w:r w:rsidRPr="00C86A07">
              <w:rPr>
                <w:sz w:val="12"/>
                <w:szCs w:val="12"/>
              </w:rPr>
              <w:t>193 294</w:t>
            </w:r>
          </w:p>
        </w:tc>
        <w:tc>
          <w:tcPr>
            <w:tcW w:w="900" w:type="dxa"/>
          </w:tcPr>
          <w:p w:rsidR="003D3F8C" w:rsidRPr="00C86A07" w:rsidRDefault="003D3F8C" w:rsidP="006E418A">
            <w:pPr>
              <w:rPr>
                <w:sz w:val="12"/>
                <w:szCs w:val="12"/>
              </w:rPr>
            </w:pPr>
            <w:r w:rsidRPr="00C86A07">
              <w:rPr>
                <w:sz w:val="12"/>
                <w:szCs w:val="12"/>
              </w:rPr>
              <w:t>188 342</w:t>
            </w:r>
          </w:p>
        </w:tc>
        <w:tc>
          <w:tcPr>
            <w:tcW w:w="1126" w:type="dxa"/>
          </w:tcPr>
          <w:p w:rsidR="003D3F8C" w:rsidRPr="00C86A07" w:rsidRDefault="003D3F8C" w:rsidP="006E418A">
            <w:pPr>
              <w:rPr>
                <w:sz w:val="12"/>
                <w:szCs w:val="12"/>
              </w:rPr>
            </w:pPr>
            <w:r w:rsidRPr="00C86A07">
              <w:rPr>
                <w:sz w:val="12"/>
                <w:szCs w:val="12"/>
              </w:rPr>
              <w:t>196 701</w:t>
            </w:r>
          </w:p>
        </w:tc>
        <w:tc>
          <w:tcPr>
            <w:tcW w:w="932" w:type="dxa"/>
          </w:tcPr>
          <w:p w:rsidR="003D3F8C" w:rsidRPr="00C86A07" w:rsidRDefault="003D3F8C" w:rsidP="006E418A">
            <w:pPr>
              <w:rPr>
                <w:sz w:val="12"/>
                <w:szCs w:val="12"/>
              </w:rPr>
            </w:pPr>
            <w:r w:rsidRPr="00C86A07">
              <w:rPr>
                <w:sz w:val="12"/>
                <w:szCs w:val="12"/>
              </w:rPr>
              <w:t>202 477</w:t>
            </w:r>
          </w:p>
        </w:tc>
        <w:tc>
          <w:tcPr>
            <w:tcW w:w="1077" w:type="dxa"/>
            <w:noWrap/>
          </w:tcPr>
          <w:p w:rsidR="003D3F8C" w:rsidRPr="00C86A07" w:rsidRDefault="003D3F8C" w:rsidP="006E418A">
            <w:pPr>
              <w:rPr>
                <w:sz w:val="12"/>
                <w:szCs w:val="12"/>
              </w:rPr>
            </w:pPr>
            <w:r w:rsidRPr="00C86A07">
              <w:rPr>
                <w:sz w:val="12"/>
                <w:szCs w:val="12"/>
              </w:rPr>
              <w:t>207 956</w:t>
            </w:r>
          </w:p>
        </w:tc>
        <w:tc>
          <w:tcPr>
            <w:tcW w:w="980" w:type="dxa"/>
            <w:noWrap/>
          </w:tcPr>
          <w:p w:rsidR="003D3F8C" w:rsidRPr="00C86A07" w:rsidRDefault="003D3F8C" w:rsidP="006E418A">
            <w:pPr>
              <w:rPr>
                <w:sz w:val="12"/>
                <w:szCs w:val="12"/>
              </w:rPr>
            </w:pPr>
            <w:r w:rsidRPr="00C86A07">
              <w:rPr>
                <w:sz w:val="12"/>
                <w:szCs w:val="12"/>
              </w:rPr>
              <w:t>208 783</w:t>
            </w:r>
          </w:p>
        </w:tc>
        <w:tc>
          <w:tcPr>
            <w:tcW w:w="790" w:type="dxa"/>
            <w:noWrap/>
          </w:tcPr>
          <w:p w:rsidR="003D3F8C" w:rsidRPr="00C86A07" w:rsidRDefault="003D3F8C" w:rsidP="006E418A">
            <w:pPr>
              <w:rPr>
                <w:sz w:val="12"/>
                <w:szCs w:val="12"/>
              </w:rPr>
            </w:pPr>
            <w:r w:rsidRPr="00C86A07">
              <w:rPr>
                <w:sz w:val="12"/>
                <w:szCs w:val="12"/>
              </w:rPr>
              <w:t>210 871</w:t>
            </w:r>
          </w:p>
        </w:tc>
      </w:tr>
      <w:tr w:rsidR="003D3F8C" w:rsidRPr="00221668" w:rsidTr="00947081">
        <w:trPr>
          <w:trHeight w:val="936"/>
        </w:trPr>
        <w:tc>
          <w:tcPr>
            <w:tcW w:w="608" w:type="dxa"/>
            <w:noWrap/>
          </w:tcPr>
          <w:p w:rsidR="003D3F8C" w:rsidRPr="00C86A07" w:rsidRDefault="003D3F8C" w:rsidP="006E418A">
            <w:r w:rsidRPr="00C86A07">
              <w:t>1.5</w:t>
            </w:r>
          </w:p>
        </w:tc>
        <w:tc>
          <w:tcPr>
            <w:tcW w:w="1981" w:type="dxa"/>
          </w:tcPr>
          <w:p w:rsidR="003D3F8C" w:rsidRPr="00C86A07" w:rsidRDefault="003D3F8C" w:rsidP="006E418A">
            <w:r w:rsidRPr="00C86A07">
              <w:t>Муниципальная программа «Развитие физической культуры и спорта Грайворонского городского округа на 2015 – 2020 годы»</w:t>
            </w:r>
          </w:p>
        </w:tc>
        <w:tc>
          <w:tcPr>
            <w:tcW w:w="730" w:type="dxa"/>
          </w:tcPr>
          <w:p w:rsidR="003D3F8C" w:rsidRPr="00C86A07" w:rsidRDefault="003D3F8C" w:rsidP="006E418A">
            <w:pPr>
              <w:rPr>
                <w:sz w:val="12"/>
                <w:szCs w:val="12"/>
              </w:rPr>
            </w:pPr>
            <w:r w:rsidRPr="00C86A07">
              <w:rPr>
                <w:sz w:val="12"/>
                <w:szCs w:val="12"/>
              </w:rPr>
              <w:t>38 824</w:t>
            </w:r>
          </w:p>
        </w:tc>
        <w:tc>
          <w:tcPr>
            <w:tcW w:w="730" w:type="dxa"/>
          </w:tcPr>
          <w:p w:rsidR="003D3F8C" w:rsidRPr="00C86A07" w:rsidRDefault="003D3F8C" w:rsidP="006E418A">
            <w:pPr>
              <w:rPr>
                <w:sz w:val="12"/>
                <w:szCs w:val="12"/>
              </w:rPr>
            </w:pPr>
            <w:r w:rsidRPr="00C86A07">
              <w:rPr>
                <w:sz w:val="12"/>
                <w:szCs w:val="12"/>
              </w:rPr>
              <w:t>38 210</w:t>
            </w:r>
          </w:p>
        </w:tc>
        <w:tc>
          <w:tcPr>
            <w:tcW w:w="900" w:type="dxa"/>
          </w:tcPr>
          <w:p w:rsidR="003D3F8C" w:rsidRPr="00C86A07" w:rsidRDefault="003D3F8C" w:rsidP="006E418A">
            <w:pPr>
              <w:rPr>
                <w:sz w:val="12"/>
                <w:szCs w:val="12"/>
              </w:rPr>
            </w:pPr>
            <w:r w:rsidRPr="00C86A07">
              <w:rPr>
                <w:sz w:val="12"/>
                <w:szCs w:val="12"/>
              </w:rPr>
              <w:t>74 204</w:t>
            </w:r>
          </w:p>
        </w:tc>
        <w:tc>
          <w:tcPr>
            <w:tcW w:w="1126" w:type="dxa"/>
          </w:tcPr>
          <w:p w:rsidR="003D3F8C" w:rsidRPr="00C86A07" w:rsidRDefault="003D3F8C" w:rsidP="006E418A">
            <w:pPr>
              <w:rPr>
                <w:sz w:val="12"/>
                <w:szCs w:val="12"/>
              </w:rPr>
            </w:pPr>
            <w:r w:rsidRPr="00C86A07">
              <w:rPr>
                <w:sz w:val="12"/>
                <w:szCs w:val="12"/>
              </w:rPr>
              <w:t>50 209</w:t>
            </w:r>
          </w:p>
        </w:tc>
        <w:tc>
          <w:tcPr>
            <w:tcW w:w="932" w:type="dxa"/>
          </w:tcPr>
          <w:p w:rsidR="003D3F8C" w:rsidRPr="00C86A07" w:rsidRDefault="003D3F8C" w:rsidP="006E418A">
            <w:pPr>
              <w:rPr>
                <w:sz w:val="12"/>
                <w:szCs w:val="12"/>
              </w:rPr>
            </w:pPr>
            <w:r w:rsidRPr="00C86A07">
              <w:rPr>
                <w:sz w:val="12"/>
                <w:szCs w:val="12"/>
              </w:rPr>
              <w:t>51 661</w:t>
            </w:r>
          </w:p>
        </w:tc>
        <w:tc>
          <w:tcPr>
            <w:tcW w:w="1077" w:type="dxa"/>
            <w:noWrap/>
          </w:tcPr>
          <w:p w:rsidR="003D3F8C" w:rsidRPr="00C86A07" w:rsidRDefault="003D3F8C" w:rsidP="006E418A">
            <w:pPr>
              <w:rPr>
                <w:sz w:val="12"/>
                <w:szCs w:val="12"/>
              </w:rPr>
            </w:pPr>
            <w:r w:rsidRPr="00C86A07">
              <w:rPr>
                <w:sz w:val="12"/>
                <w:szCs w:val="12"/>
              </w:rPr>
              <w:t>52 694</w:t>
            </w:r>
          </w:p>
        </w:tc>
        <w:tc>
          <w:tcPr>
            <w:tcW w:w="980" w:type="dxa"/>
            <w:noWrap/>
          </w:tcPr>
          <w:p w:rsidR="003D3F8C" w:rsidRPr="00C86A07" w:rsidRDefault="003D3F8C" w:rsidP="006E418A">
            <w:pPr>
              <w:rPr>
                <w:sz w:val="12"/>
                <w:szCs w:val="12"/>
              </w:rPr>
            </w:pPr>
            <w:r w:rsidRPr="00C86A07">
              <w:rPr>
                <w:sz w:val="12"/>
                <w:szCs w:val="12"/>
              </w:rPr>
              <w:t>53 221</w:t>
            </w:r>
          </w:p>
        </w:tc>
        <w:tc>
          <w:tcPr>
            <w:tcW w:w="790" w:type="dxa"/>
            <w:noWrap/>
          </w:tcPr>
          <w:p w:rsidR="003D3F8C" w:rsidRPr="00C86A07" w:rsidRDefault="003D3F8C" w:rsidP="006E418A">
            <w:pPr>
              <w:rPr>
                <w:sz w:val="12"/>
                <w:szCs w:val="12"/>
              </w:rPr>
            </w:pPr>
            <w:r w:rsidRPr="00C86A07">
              <w:rPr>
                <w:sz w:val="12"/>
                <w:szCs w:val="12"/>
              </w:rPr>
              <w:t>53 753</w:t>
            </w:r>
          </w:p>
        </w:tc>
      </w:tr>
      <w:tr w:rsidR="003D3F8C" w:rsidRPr="00221668" w:rsidTr="00947081">
        <w:trPr>
          <w:trHeight w:val="1248"/>
        </w:trPr>
        <w:tc>
          <w:tcPr>
            <w:tcW w:w="608" w:type="dxa"/>
            <w:noWrap/>
          </w:tcPr>
          <w:p w:rsidR="003D3F8C" w:rsidRPr="00C86A07" w:rsidRDefault="003D3F8C" w:rsidP="006E418A">
            <w:r w:rsidRPr="00C86A07">
              <w:t>1.6</w:t>
            </w:r>
          </w:p>
        </w:tc>
        <w:tc>
          <w:tcPr>
            <w:tcW w:w="1981" w:type="dxa"/>
          </w:tcPr>
          <w:p w:rsidR="003D3F8C" w:rsidRPr="00C86A07" w:rsidRDefault="003D3F8C" w:rsidP="006E418A">
            <w:r w:rsidRPr="00C86A07">
              <w:t>Муниципальная программа «Обеспечение безопасности жизнедеятельности населения Грайворонского городского округа на 2015- 2020 годы»</w:t>
            </w:r>
          </w:p>
        </w:tc>
        <w:tc>
          <w:tcPr>
            <w:tcW w:w="730" w:type="dxa"/>
          </w:tcPr>
          <w:p w:rsidR="003D3F8C" w:rsidRPr="00C86A07" w:rsidRDefault="003D3F8C" w:rsidP="006E418A">
            <w:pPr>
              <w:rPr>
                <w:sz w:val="12"/>
                <w:szCs w:val="12"/>
              </w:rPr>
            </w:pPr>
            <w:r w:rsidRPr="00C86A07">
              <w:rPr>
                <w:sz w:val="12"/>
                <w:szCs w:val="12"/>
              </w:rPr>
              <w:t>3 761</w:t>
            </w:r>
          </w:p>
        </w:tc>
        <w:tc>
          <w:tcPr>
            <w:tcW w:w="730" w:type="dxa"/>
          </w:tcPr>
          <w:p w:rsidR="003D3F8C" w:rsidRPr="00C86A07" w:rsidRDefault="003D3F8C" w:rsidP="006E418A">
            <w:pPr>
              <w:rPr>
                <w:sz w:val="12"/>
                <w:szCs w:val="12"/>
              </w:rPr>
            </w:pPr>
            <w:r w:rsidRPr="00C86A07">
              <w:rPr>
                <w:sz w:val="12"/>
                <w:szCs w:val="12"/>
              </w:rPr>
              <w:t>6 524</w:t>
            </w:r>
          </w:p>
        </w:tc>
        <w:tc>
          <w:tcPr>
            <w:tcW w:w="900" w:type="dxa"/>
          </w:tcPr>
          <w:p w:rsidR="003D3F8C" w:rsidRPr="00C86A07" w:rsidRDefault="003D3F8C" w:rsidP="006E418A">
            <w:pPr>
              <w:rPr>
                <w:sz w:val="12"/>
                <w:szCs w:val="12"/>
              </w:rPr>
            </w:pPr>
            <w:r w:rsidRPr="00C86A07">
              <w:rPr>
                <w:sz w:val="12"/>
                <w:szCs w:val="12"/>
              </w:rPr>
              <w:t>8 441</w:t>
            </w:r>
          </w:p>
        </w:tc>
        <w:tc>
          <w:tcPr>
            <w:tcW w:w="1126" w:type="dxa"/>
          </w:tcPr>
          <w:p w:rsidR="003D3F8C" w:rsidRPr="00C86A07" w:rsidRDefault="003D3F8C" w:rsidP="006E418A">
            <w:pPr>
              <w:rPr>
                <w:sz w:val="12"/>
                <w:szCs w:val="12"/>
              </w:rPr>
            </w:pPr>
            <w:r w:rsidRPr="00C86A07">
              <w:rPr>
                <w:sz w:val="12"/>
                <w:szCs w:val="12"/>
              </w:rPr>
              <w:t>6 946</w:t>
            </w:r>
          </w:p>
        </w:tc>
        <w:tc>
          <w:tcPr>
            <w:tcW w:w="932" w:type="dxa"/>
          </w:tcPr>
          <w:p w:rsidR="003D3F8C" w:rsidRPr="00C86A07" w:rsidRDefault="003D3F8C" w:rsidP="006E418A">
            <w:pPr>
              <w:rPr>
                <w:sz w:val="12"/>
                <w:szCs w:val="12"/>
              </w:rPr>
            </w:pPr>
            <w:r w:rsidRPr="00C86A07">
              <w:rPr>
                <w:sz w:val="12"/>
                <w:szCs w:val="12"/>
              </w:rPr>
              <w:t>7 058</w:t>
            </w:r>
          </w:p>
        </w:tc>
        <w:tc>
          <w:tcPr>
            <w:tcW w:w="1077" w:type="dxa"/>
            <w:noWrap/>
          </w:tcPr>
          <w:p w:rsidR="003D3F8C" w:rsidRPr="00C86A07" w:rsidRDefault="003D3F8C" w:rsidP="006E418A">
            <w:pPr>
              <w:rPr>
                <w:sz w:val="12"/>
                <w:szCs w:val="12"/>
              </w:rPr>
            </w:pPr>
            <w:r w:rsidRPr="00C86A07">
              <w:rPr>
                <w:sz w:val="12"/>
                <w:szCs w:val="12"/>
              </w:rPr>
              <w:t>7 199</w:t>
            </w:r>
          </w:p>
        </w:tc>
        <w:tc>
          <w:tcPr>
            <w:tcW w:w="980" w:type="dxa"/>
            <w:noWrap/>
          </w:tcPr>
          <w:p w:rsidR="003D3F8C" w:rsidRPr="00C86A07" w:rsidRDefault="003D3F8C" w:rsidP="006E418A">
            <w:pPr>
              <w:rPr>
                <w:sz w:val="12"/>
                <w:szCs w:val="12"/>
              </w:rPr>
            </w:pPr>
            <w:r w:rsidRPr="00C86A07">
              <w:rPr>
                <w:sz w:val="12"/>
                <w:szCs w:val="12"/>
              </w:rPr>
              <w:t>7 271</w:t>
            </w:r>
          </w:p>
        </w:tc>
        <w:tc>
          <w:tcPr>
            <w:tcW w:w="790" w:type="dxa"/>
            <w:noWrap/>
          </w:tcPr>
          <w:p w:rsidR="003D3F8C" w:rsidRPr="00C86A07" w:rsidRDefault="003D3F8C" w:rsidP="006E418A">
            <w:pPr>
              <w:rPr>
                <w:sz w:val="12"/>
                <w:szCs w:val="12"/>
              </w:rPr>
            </w:pPr>
            <w:r w:rsidRPr="00C86A07">
              <w:rPr>
                <w:sz w:val="12"/>
                <w:szCs w:val="12"/>
              </w:rPr>
              <w:t>7 344</w:t>
            </w:r>
          </w:p>
        </w:tc>
      </w:tr>
      <w:tr w:rsidR="003D3F8C" w:rsidRPr="00221668" w:rsidTr="00947081">
        <w:trPr>
          <w:trHeight w:val="1248"/>
        </w:trPr>
        <w:tc>
          <w:tcPr>
            <w:tcW w:w="608" w:type="dxa"/>
            <w:noWrap/>
          </w:tcPr>
          <w:p w:rsidR="003D3F8C" w:rsidRPr="00C86A07" w:rsidRDefault="003D3F8C" w:rsidP="006E418A">
            <w:r w:rsidRPr="00C86A07">
              <w:t>1.7</w:t>
            </w:r>
          </w:p>
        </w:tc>
        <w:tc>
          <w:tcPr>
            <w:tcW w:w="1981" w:type="dxa"/>
          </w:tcPr>
          <w:p w:rsidR="003D3F8C" w:rsidRPr="00C86A07" w:rsidRDefault="003D3F8C" w:rsidP="006E418A">
            <w:r w:rsidRPr="00C86A07">
              <w:t>Муниципальная программа «Обеспечение доступным и комфортным жильем и коммунальными услугами жителей Грайворонского городского округа на 2015-2020 годы»</w:t>
            </w:r>
          </w:p>
        </w:tc>
        <w:tc>
          <w:tcPr>
            <w:tcW w:w="730" w:type="dxa"/>
          </w:tcPr>
          <w:p w:rsidR="003D3F8C" w:rsidRPr="00C86A07" w:rsidRDefault="003D3F8C" w:rsidP="006E418A">
            <w:pPr>
              <w:rPr>
                <w:sz w:val="12"/>
                <w:szCs w:val="12"/>
              </w:rPr>
            </w:pPr>
            <w:r w:rsidRPr="00C86A07">
              <w:rPr>
                <w:sz w:val="12"/>
                <w:szCs w:val="12"/>
              </w:rPr>
              <w:t>59 503</w:t>
            </w:r>
          </w:p>
        </w:tc>
        <w:tc>
          <w:tcPr>
            <w:tcW w:w="730" w:type="dxa"/>
          </w:tcPr>
          <w:p w:rsidR="003D3F8C" w:rsidRPr="00C86A07" w:rsidRDefault="003D3F8C" w:rsidP="006E418A">
            <w:pPr>
              <w:rPr>
                <w:sz w:val="12"/>
                <w:szCs w:val="12"/>
              </w:rPr>
            </w:pPr>
            <w:r w:rsidRPr="00C86A07">
              <w:rPr>
                <w:sz w:val="12"/>
                <w:szCs w:val="12"/>
              </w:rPr>
              <w:t>132 599</w:t>
            </w:r>
          </w:p>
        </w:tc>
        <w:tc>
          <w:tcPr>
            <w:tcW w:w="900" w:type="dxa"/>
          </w:tcPr>
          <w:p w:rsidR="003D3F8C" w:rsidRPr="00C86A07" w:rsidRDefault="003D3F8C" w:rsidP="006E418A">
            <w:pPr>
              <w:rPr>
                <w:sz w:val="12"/>
                <w:szCs w:val="12"/>
              </w:rPr>
            </w:pPr>
            <w:r w:rsidRPr="00C86A07">
              <w:rPr>
                <w:sz w:val="12"/>
                <w:szCs w:val="12"/>
              </w:rPr>
              <w:t>69 110</w:t>
            </w:r>
          </w:p>
        </w:tc>
        <w:tc>
          <w:tcPr>
            <w:tcW w:w="1126" w:type="dxa"/>
          </w:tcPr>
          <w:p w:rsidR="003D3F8C" w:rsidRPr="00C86A07" w:rsidRDefault="003D3F8C" w:rsidP="006E418A">
            <w:pPr>
              <w:rPr>
                <w:sz w:val="12"/>
                <w:szCs w:val="12"/>
              </w:rPr>
            </w:pPr>
            <w:r w:rsidRPr="00C86A07">
              <w:rPr>
                <w:sz w:val="12"/>
                <w:szCs w:val="12"/>
              </w:rPr>
              <w:t>35 317</w:t>
            </w:r>
          </w:p>
        </w:tc>
        <w:tc>
          <w:tcPr>
            <w:tcW w:w="932" w:type="dxa"/>
          </w:tcPr>
          <w:p w:rsidR="003D3F8C" w:rsidRPr="00C86A07" w:rsidRDefault="003D3F8C" w:rsidP="006E418A">
            <w:pPr>
              <w:rPr>
                <w:sz w:val="12"/>
                <w:szCs w:val="12"/>
              </w:rPr>
            </w:pPr>
            <w:r w:rsidRPr="00C86A07">
              <w:rPr>
                <w:sz w:val="12"/>
                <w:szCs w:val="12"/>
              </w:rPr>
              <w:t>45 901</w:t>
            </w:r>
          </w:p>
        </w:tc>
        <w:tc>
          <w:tcPr>
            <w:tcW w:w="1077" w:type="dxa"/>
            <w:noWrap/>
          </w:tcPr>
          <w:p w:rsidR="003D3F8C" w:rsidRPr="00C86A07" w:rsidRDefault="003D3F8C" w:rsidP="006E418A">
            <w:pPr>
              <w:rPr>
                <w:sz w:val="12"/>
                <w:szCs w:val="12"/>
              </w:rPr>
            </w:pPr>
            <w:r w:rsidRPr="00C86A07">
              <w:rPr>
                <w:sz w:val="12"/>
                <w:szCs w:val="12"/>
              </w:rPr>
              <w:t>47 819</w:t>
            </w:r>
          </w:p>
        </w:tc>
        <w:tc>
          <w:tcPr>
            <w:tcW w:w="980" w:type="dxa"/>
            <w:noWrap/>
          </w:tcPr>
          <w:p w:rsidR="003D3F8C" w:rsidRPr="00C86A07" w:rsidRDefault="003D3F8C" w:rsidP="006E418A">
            <w:pPr>
              <w:rPr>
                <w:sz w:val="12"/>
                <w:szCs w:val="12"/>
              </w:rPr>
            </w:pPr>
            <w:r w:rsidRPr="00C86A07">
              <w:rPr>
                <w:sz w:val="12"/>
                <w:szCs w:val="12"/>
              </w:rPr>
              <w:t>48 297</w:t>
            </w:r>
          </w:p>
        </w:tc>
        <w:tc>
          <w:tcPr>
            <w:tcW w:w="790" w:type="dxa"/>
            <w:noWrap/>
          </w:tcPr>
          <w:p w:rsidR="003D3F8C" w:rsidRPr="00C86A07" w:rsidRDefault="003D3F8C" w:rsidP="006E418A">
            <w:pPr>
              <w:rPr>
                <w:sz w:val="12"/>
                <w:szCs w:val="12"/>
              </w:rPr>
            </w:pPr>
            <w:r w:rsidRPr="00C86A07">
              <w:rPr>
                <w:sz w:val="12"/>
                <w:szCs w:val="12"/>
              </w:rPr>
              <w:t>48 780</w:t>
            </w:r>
          </w:p>
        </w:tc>
      </w:tr>
      <w:tr w:rsidR="003D3F8C" w:rsidRPr="00221668" w:rsidTr="00947081">
        <w:trPr>
          <w:trHeight w:val="1248"/>
        </w:trPr>
        <w:tc>
          <w:tcPr>
            <w:tcW w:w="608" w:type="dxa"/>
            <w:noWrap/>
          </w:tcPr>
          <w:p w:rsidR="003D3F8C" w:rsidRPr="00C86A07" w:rsidRDefault="003D3F8C" w:rsidP="006E418A">
            <w:r w:rsidRPr="00C86A07">
              <w:t>1.8</w:t>
            </w:r>
          </w:p>
        </w:tc>
        <w:tc>
          <w:tcPr>
            <w:tcW w:w="1981" w:type="dxa"/>
          </w:tcPr>
          <w:p w:rsidR="003D3F8C" w:rsidRPr="00C86A07" w:rsidRDefault="003D3F8C" w:rsidP="006E418A">
            <w:r w:rsidRPr="00C86A07">
              <w:t>Муниципальная программа «Совершенствование и развитие транспортной системы и дорожной сети Грайворонского городского округа на 2015-2020 годы»</w:t>
            </w:r>
          </w:p>
        </w:tc>
        <w:tc>
          <w:tcPr>
            <w:tcW w:w="730" w:type="dxa"/>
          </w:tcPr>
          <w:p w:rsidR="003D3F8C" w:rsidRPr="00C86A07" w:rsidRDefault="003D3F8C" w:rsidP="006E418A">
            <w:pPr>
              <w:rPr>
                <w:sz w:val="12"/>
                <w:szCs w:val="12"/>
              </w:rPr>
            </w:pPr>
            <w:r w:rsidRPr="00C86A07">
              <w:rPr>
                <w:sz w:val="12"/>
                <w:szCs w:val="12"/>
              </w:rPr>
              <w:t>36 158</w:t>
            </w:r>
          </w:p>
        </w:tc>
        <w:tc>
          <w:tcPr>
            <w:tcW w:w="730" w:type="dxa"/>
          </w:tcPr>
          <w:p w:rsidR="003D3F8C" w:rsidRPr="00C86A07" w:rsidRDefault="003D3F8C" w:rsidP="006E418A">
            <w:pPr>
              <w:rPr>
                <w:sz w:val="12"/>
                <w:szCs w:val="12"/>
              </w:rPr>
            </w:pPr>
            <w:r w:rsidRPr="00C86A07">
              <w:rPr>
                <w:sz w:val="12"/>
                <w:szCs w:val="12"/>
              </w:rPr>
              <w:t>85 197</w:t>
            </w:r>
          </w:p>
        </w:tc>
        <w:tc>
          <w:tcPr>
            <w:tcW w:w="900" w:type="dxa"/>
          </w:tcPr>
          <w:p w:rsidR="003D3F8C" w:rsidRPr="00C86A07" w:rsidRDefault="003D3F8C" w:rsidP="006E418A">
            <w:pPr>
              <w:rPr>
                <w:sz w:val="12"/>
                <w:szCs w:val="12"/>
              </w:rPr>
            </w:pPr>
            <w:r w:rsidRPr="00C86A07">
              <w:rPr>
                <w:sz w:val="12"/>
                <w:szCs w:val="12"/>
              </w:rPr>
              <w:t>123 219</w:t>
            </w:r>
          </w:p>
        </w:tc>
        <w:tc>
          <w:tcPr>
            <w:tcW w:w="1126" w:type="dxa"/>
          </w:tcPr>
          <w:p w:rsidR="003D3F8C" w:rsidRPr="00C86A07" w:rsidRDefault="003D3F8C" w:rsidP="006E418A">
            <w:pPr>
              <w:rPr>
                <w:sz w:val="12"/>
                <w:szCs w:val="12"/>
              </w:rPr>
            </w:pPr>
            <w:r w:rsidRPr="00C86A07">
              <w:rPr>
                <w:sz w:val="12"/>
                <w:szCs w:val="12"/>
              </w:rPr>
              <w:t>29 494</w:t>
            </w:r>
          </w:p>
        </w:tc>
        <w:tc>
          <w:tcPr>
            <w:tcW w:w="932" w:type="dxa"/>
          </w:tcPr>
          <w:p w:rsidR="003D3F8C" w:rsidRPr="00C86A07" w:rsidRDefault="003D3F8C" w:rsidP="006E418A">
            <w:pPr>
              <w:rPr>
                <w:sz w:val="12"/>
                <w:szCs w:val="12"/>
              </w:rPr>
            </w:pPr>
            <w:r w:rsidRPr="00C86A07">
              <w:rPr>
                <w:sz w:val="12"/>
                <w:szCs w:val="12"/>
              </w:rPr>
              <w:t>28 501</w:t>
            </w:r>
          </w:p>
        </w:tc>
        <w:tc>
          <w:tcPr>
            <w:tcW w:w="1077" w:type="dxa"/>
            <w:noWrap/>
          </w:tcPr>
          <w:p w:rsidR="003D3F8C" w:rsidRPr="00C86A07" w:rsidRDefault="003D3F8C" w:rsidP="006E418A">
            <w:pPr>
              <w:rPr>
                <w:sz w:val="12"/>
                <w:szCs w:val="12"/>
              </w:rPr>
            </w:pPr>
            <w:r w:rsidRPr="00C86A07">
              <w:rPr>
                <w:sz w:val="12"/>
                <w:szCs w:val="12"/>
              </w:rPr>
              <w:t>33 131</w:t>
            </w:r>
          </w:p>
        </w:tc>
        <w:tc>
          <w:tcPr>
            <w:tcW w:w="980" w:type="dxa"/>
            <w:noWrap/>
          </w:tcPr>
          <w:p w:rsidR="003D3F8C" w:rsidRPr="00C86A07" w:rsidRDefault="003D3F8C" w:rsidP="006E418A">
            <w:pPr>
              <w:rPr>
                <w:sz w:val="12"/>
                <w:szCs w:val="12"/>
              </w:rPr>
            </w:pPr>
            <w:r w:rsidRPr="00C86A07">
              <w:rPr>
                <w:sz w:val="12"/>
                <w:szCs w:val="12"/>
              </w:rPr>
              <w:t>33 462</w:t>
            </w:r>
          </w:p>
        </w:tc>
        <w:tc>
          <w:tcPr>
            <w:tcW w:w="790" w:type="dxa"/>
            <w:noWrap/>
          </w:tcPr>
          <w:p w:rsidR="003D3F8C" w:rsidRPr="00C86A07" w:rsidRDefault="003D3F8C" w:rsidP="006E418A">
            <w:pPr>
              <w:rPr>
                <w:sz w:val="12"/>
                <w:szCs w:val="12"/>
              </w:rPr>
            </w:pPr>
            <w:r w:rsidRPr="00C86A07">
              <w:rPr>
                <w:sz w:val="12"/>
                <w:szCs w:val="12"/>
              </w:rPr>
              <w:t>33 797</w:t>
            </w:r>
          </w:p>
        </w:tc>
      </w:tr>
      <w:tr w:rsidR="003D3F8C" w:rsidRPr="00221668" w:rsidTr="00947081">
        <w:trPr>
          <w:trHeight w:val="936"/>
        </w:trPr>
        <w:tc>
          <w:tcPr>
            <w:tcW w:w="608" w:type="dxa"/>
            <w:noWrap/>
          </w:tcPr>
          <w:p w:rsidR="003D3F8C" w:rsidRPr="00C86A07" w:rsidRDefault="003D3F8C" w:rsidP="006E418A">
            <w:r w:rsidRPr="00C86A07">
              <w:t>1.9</w:t>
            </w:r>
          </w:p>
        </w:tc>
        <w:tc>
          <w:tcPr>
            <w:tcW w:w="1981" w:type="dxa"/>
          </w:tcPr>
          <w:p w:rsidR="003D3F8C" w:rsidRPr="00C86A07" w:rsidRDefault="003D3F8C" w:rsidP="006E418A">
            <w:r w:rsidRPr="00C86A07">
              <w:t>Муниципальная программа «Развитие сельского хозяйства в Грайвороном городском округа на 2015- 2020 годы»</w:t>
            </w:r>
          </w:p>
        </w:tc>
        <w:tc>
          <w:tcPr>
            <w:tcW w:w="730" w:type="dxa"/>
          </w:tcPr>
          <w:p w:rsidR="003D3F8C" w:rsidRPr="00C86A07" w:rsidRDefault="003D3F8C" w:rsidP="006E418A">
            <w:pPr>
              <w:rPr>
                <w:sz w:val="12"/>
                <w:szCs w:val="12"/>
              </w:rPr>
            </w:pPr>
            <w:r w:rsidRPr="00C86A07">
              <w:rPr>
                <w:sz w:val="12"/>
                <w:szCs w:val="12"/>
              </w:rPr>
              <w:t>1 907</w:t>
            </w:r>
          </w:p>
        </w:tc>
        <w:tc>
          <w:tcPr>
            <w:tcW w:w="730" w:type="dxa"/>
          </w:tcPr>
          <w:p w:rsidR="003D3F8C" w:rsidRPr="00C86A07" w:rsidRDefault="003D3F8C" w:rsidP="006E418A">
            <w:pPr>
              <w:rPr>
                <w:sz w:val="12"/>
                <w:szCs w:val="12"/>
              </w:rPr>
            </w:pPr>
            <w:r w:rsidRPr="00C86A07">
              <w:rPr>
                <w:sz w:val="12"/>
                <w:szCs w:val="12"/>
              </w:rPr>
              <w:t>12 531</w:t>
            </w:r>
          </w:p>
        </w:tc>
        <w:tc>
          <w:tcPr>
            <w:tcW w:w="900" w:type="dxa"/>
          </w:tcPr>
          <w:p w:rsidR="003D3F8C" w:rsidRPr="00C86A07" w:rsidRDefault="003D3F8C" w:rsidP="006E418A">
            <w:pPr>
              <w:rPr>
                <w:sz w:val="12"/>
                <w:szCs w:val="12"/>
              </w:rPr>
            </w:pPr>
            <w:r w:rsidRPr="00C86A07">
              <w:rPr>
                <w:sz w:val="12"/>
                <w:szCs w:val="12"/>
              </w:rPr>
              <w:t>741</w:t>
            </w:r>
          </w:p>
        </w:tc>
        <w:tc>
          <w:tcPr>
            <w:tcW w:w="1126" w:type="dxa"/>
          </w:tcPr>
          <w:p w:rsidR="003D3F8C" w:rsidRPr="00C86A07" w:rsidRDefault="003D3F8C" w:rsidP="006E418A">
            <w:pPr>
              <w:rPr>
                <w:sz w:val="12"/>
                <w:szCs w:val="12"/>
              </w:rPr>
            </w:pPr>
            <w:r w:rsidRPr="00C86A07">
              <w:rPr>
                <w:sz w:val="12"/>
                <w:szCs w:val="12"/>
              </w:rPr>
              <w:t>5 458</w:t>
            </w:r>
          </w:p>
        </w:tc>
        <w:tc>
          <w:tcPr>
            <w:tcW w:w="932" w:type="dxa"/>
          </w:tcPr>
          <w:p w:rsidR="003D3F8C" w:rsidRPr="00C86A07" w:rsidRDefault="003D3F8C" w:rsidP="006E418A">
            <w:pPr>
              <w:rPr>
                <w:sz w:val="12"/>
                <w:szCs w:val="12"/>
              </w:rPr>
            </w:pPr>
            <w:r w:rsidRPr="00C86A07">
              <w:rPr>
                <w:sz w:val="12"/>
                <w:szCs w:val="12"/>
              </w:rPr>
              <w:t>6 172</w:t>
            </w:r>
          </w:p>
        </w:tc>
        <w:tc>
          <w:tcPr>
            <w:tcW w:w="1077" w:type="dxa"/>
            <w:noWrap/>
          </w:tcPr>
          <w:p w:rsidR="003D3F8C" w:rsidRPr="00C86A07" w:rsidRDefault="003D3F8C" w:rsidP="006E418A">
            <w:pPr>
              <w:rPr>
                <w:sz w:val="12"/>
                <w:szCs w:val="12"/>
              </w:rPr>
            </w:pPr>
            <w:r w:rsidRPr="00C86A07">
              <w:rPr>
                <w:sz w:val="12"/>
                <w:szCs w:val="12"/>
              </w:rPr>
              <w:t>6 295</w:t>
            </w:r>
          </w:p>
        </w:tc>
        <w:tc>
          <w:tcPr>
            <w:tcW w:w="980" w:type="dxa"/>
            <w:noWrap/>
          </w:tcPr>
          <w:p w:rsidR="003D3F8C" w:rsidRPr="00C86A07" w:rsidRDefault="003D3F8C" w:rsidP="006E418A">
            <w:pPr>
              <w:rPr>
                <w:sz w:val="12"/>
                <w:szCs w:val="12"/>
              </w:rPr>
            </w:pPr>
            <w:r w:rsidRPr="00C86A07">
              <w:rPr>
                <w:sz w:val="12"/>
                <w:szCs w:val="12"/>
              </w:rPr>
              <w:t>6 358</w:t>
            </w:r>
          </w:p>
        </w:tc>
        <w:tc>
          <w:tcPr>
            <w:tcW w:w="790" w:type="dxa"/>
            <w:noWrap/>
          </w:tcPr>
          <w:p w:rsidR="003D3F8C" w:rsidRPr="00C86A07" w:rsidRDefault="003D3F8C" w:rsidP="006E418A">
            <w:pPr>
              <w:rPr>
                <w:sz w:val="12"/>
                <w:szCs w:val="12"/>
              </w:rPr>
            </w:pPr>
            <w:r w:rsidRPr="00C86A07">
              <w:rPr>
                <w:sz w:val="12"/>
                <w:szCs w:val="12"/>
              </w:rPr>
              <w:t>6 422</w:t>
            </w:r>
          </w:p>
        </w:tc>
      </w:tr>
      <w:tr w:rsidR="003D3F8C" w:rsidRPr="00221668" w:rsidTr="00947081">
        <w:trPr>
          <w:trHeight w:val="936"/>
        </w:trPr>
        <w:tc>
          <w:tcPr>
            <w:tcW w:w="608" w:type="dxa"/>
            <w:noWrap/>
          </w:tcPr>
          <w:p w:rsidR="003D3F8C" w:rsidRPr="00C86A07" w:rsidRDefault="003D3F8C" w:rsidP="006E418A">
            <w:r w:rsidRPr="00C86A07">
              <w:t>1.10</w:t>
            </w:r>
          </w:p>
        </w:tc>
        <w:tc>
          <w:tcPr>
            <w:tcW w:w="1981" w:type="dxa"/>
          </w:tcPr>
          <w:p w:rsidR="003D3F8C" w:rsidRPr="00C86A07" w:rsidRDefault="003D3F8C" w:rsidP="006E418A">
            <w:r w:rsidRPr="00C86A07">
              <w:t>Муниципальная программа «Развитие информационного общества в Грайворонском городском округа на 2015-2020 годы»</w:t>
            </w:r>
          </w:p>
        </w:tc>
        <w:tc>
          <w:tcPr>
            <w:tcW w:w="730" w:type="dxa"/>
          </w:tcPr>
          <w:p w:rsidR="003D3F8C" w:rsidRPr="00C86A07" w:rsidRDefault="003D3F8C" w:rsidP="006E418A">
            <w:pPr>
              <w:rPr>
                <w:sz w:val="12"/>
                <w:szCs w:val="12"/>
              </w:rPr>
            </w:pPr>
            <w:r w:rsidRPr="00C86A07">
              <w:rPr>
                <w:sz w:val="12"/>
                <w:szCs w:val="12"/>
              </w:rPr>
              <w:t>7 028</w:t>
            </w:r>
          </w:p>
        </w:tc>
        <w:tc>
          <w:tcPr>
            <w:tcW w:w="730" w:type="dxa"/>
          </w:tcPr>
          <w:p w:rsidR="003D3F8C" w:rsidRPr="00C86A07" w:rsidRDefault="003D3F8C" w:rsidP="006E418A">
            <w:pPr>
              <w:rPr>
                <w:sz w:val="12"/>
                <w:szCs w:val="12"/>
              </w:rPr>
            </w:pPr>
            <w:r w:rsidRPr="00C86A07">
              <w:rPr>
                <w:sz w:val="12"/>
                <w:szCs w:val="12"/>
              </w:rPr>
              <w:t> </w:t>
            </w:r>
          </w:p>
        </w:tc>
        <w:tc>
          <w:tcPr>
            <w:tcW w:w="900" w:type="dxa"/>
          </w:tcPr>
          <w:p w:rsidR="003D3F8C" w:rsidRPr="00C86A07" w:rsidRDefault="003D3F8C" w:rsidP="006E418A">
            <w:pPr>
              <w:rPr>
                <w:sz w:val="12"/>
                <w:szCs w:val="12"/>
              </w:rPr>
            </w:pPr>
            <w:r w:rsidRPr="00C86A07">
              <w:rPr>
                <w:sz w:val="12"/>
                <w:szCs w:val="12"/>
              </w:rPr>
              <w:t> </w:t>
            </w:r>
          </w:p>
        </w:tc>
        <w:tc>
          <w:tcPr>
            <w:tcW w:w="1126" w:type="dxa"/>
          </w:tcPr>
          <w:p w:rsidR="003D3F8C" w:rsidRPr="00C86A07" w:rsidRDefault="003D3F8C" w:rsidP="006E418A">
            <w:pPr>
              <w:rPr>
                <w:sz w:val="12"/>
                <w:szCs w:val="12"/>
              </w:rPr>
            </w:pPr>
            <w:r w:rsidRPr="00C86A07">
              <w:rPr>
                <w:sz w:val="12"/>
                <w:szCs w:val="12"/>
              </w:rPr>
              <w:t> </w:t>
            </w:r>
          </w:p>
        </w:tc>
        <w:tc>
          <w:tcPr>
            <w:tcW w:w="932" w:type="dxa"/>
          </w:tcPr>
          <w:p w:rsidR="003D3F8C" w:rsidRPr="00C86A07" w:rsidRDefault="003D3F8C" w:rsidP="006E418A">
            <w:pPr>
              <w:rPr>
                <w:sz w:val="12"/>
                <w:szCs w:val="12"/>
              </w:rPr>
            </w:pPr>
            <w:r w:rsidRPr="00C86A07">
              <w:rPr>
                <w:sz w:val="12"/>
                <w:szCs w:val="12"/>
              </w:rPr>
              <w:t> </w:t>
            </w:r>
          </w:p>
        </w:tc>
        <w:tc>
          <w:tcPr>
            <w:tcW w:w="1077" w:type="dxa"/>
            <w:noWrap/>
          </w:tcPr>
          <w:p w:rsidR="003D3F8C" w:rsidRPr="00C86A07" w:rsidRDefault="003D3F8C" w:rsidP="006E418A">
            <w:pPr>
              <w:rPr>
                <w:sz w:val="12"/>
                <w:szCs w:val="12"/>
              </w:rPr>
            </w:pPr>
            <w:r w:rsidRPr="00C86A07">
              <w:rPr>
                <w:sz w:val="12"/>
                <w:szCs w:val="12"/>
              </w:rPr>
              <w:t>0</w:t>
            </w:r>
          </w:p>
        </w:tc>
        <w:tc>
          <w:tcPr>
            <w:tcW w:w="980" w:type="dxa"/>
            <w:noWrap/>
          </w:tcPr>
          <w:p w:rsidR="003D3F8C" w:rsidRPr="00C86A07" w:rsidRDefault="003D3F8C" w:rsidP="006E418A">
            <w:pPr>
              <w:rPr>
                <w:sz w:val="12"/>
                <w:szCs w:val="12"/>
              </w:rPr>
            </w:pPr>
            <w:r w:rsidRPr="00C86A07">
              <w:rPr>
                <w:sz w:val="12"/>
                <w:szCs w:val="12"/>
              </w:rPr>
              <w:t>0</w:t>
            </w:r>
          </w:p>
        </w:tc>
        <w:tc>
          <w:tcPr>
            <w:tcW w:w="790" w:type="dxa"/>
            <w:noWrap/>
          </w:tcPr>
          <w:p w:rsidR="003D3F8C" w:rsidRPr="00C86A07" w:rsidRDefault="003D3F8C" w:rsidP="006E418A">
            <w:pPr>
              <w:rPr>
                <w:sz w:val="12"/>
                <w:szCs w:val="12"/>
              </w:rPr>
            </w:pPr>
            <w:r w:rsidRPr="00C86A07">
              <w:rPr>
                <w:sz w:val="12"/>
                <w:szCs w:val="12"/>
              </w:rPr>
              <w:t>0</w:t>
            </w:r>
          </w:p>
        </w:tc>
      </w:tr>
      <w:tr w:rsidR="003D3F8C" w:rsidRPr="00221668" w:rsidTr="00947081">
        <w:trPr>
          <w:trHeight w:val="972"/>
        </w:trPr>
        <w:tc>
          <w:tcPr>
            <w:tcW w:w="608" w:type="dxa"/>
            <w:noWrap/>
          </w:tcPr>
          <w:p w:rsidR="003D3F8C" w:rsidRPr="00C86A07" w:rsidRDefault="003D3F8C" w:rsidP="006E418A">
            <w:r w:rsidRPr="00C86A07">
              <w:t>1.11</w:t>
            </w:r>
          </w:p>
        </w:tc>
        <w:tc>
          <w:tcPr>
            <w:tcW w:w="1981" w:type="dxa"/>
          </w:tcPr>
          <w:p w:rsidR="003D3F8C" w:rsidRPr="00C86A07" w:rsidRDefault="003D3F8C" w:rsidP="006E418A">
            <w:r w:rsidRPr="00C86A07">
              <w:t>Муниципальная программа "Комплексное благоустройство территории Грайворонского городского округа</w:t>
            </w:r>
          </w:p>
        </w:tc>
        <w:tc>
          <w:tcPr>
            <w:tcW w:w="730" w:type="dxa"/>
          </w:tcPr>
          <w:p w:rsidR="003D3F8C" w:rsidRPr="00C86A07" w:rsidRDefault="003D3F8C" w:rsidP="006E418A">
            <w:pPr>
              <w:rPr>
                <w:sz w:val="12"/>
                <w:szCs w:val="12"/>
              </w:rPr>
            </w:pPr>
            <w:r w:rsidRPr="00C86A07">
              <w:rPr>
                <w:sz w:val="12"/>
                <w:szCs w:val="12"/>
              </w:rPr>
              <w:t>46 940</w:t>
            </w:r>
          </w:p>
        </w:tc>
        <w:tc>
          <w:tcPr>
            <w:tcW w:w="730" w:type="dxa"/>
          </w:tcPr>
          <w:p w:rsidR="003D3F8C" w:rsidRPr="00C86A07" w:rsidRDefault="003D3F8C" w:rsidP="006E418A">
            <w:pPr>
              <w:rPr>
                <w:sz w:val="12"/>
                <w:szCs w:val="12"/>
              </w:rPr>
            </w:pPr>
            <w:r w:rsidRPr="00C86A07">
              <w:rPr>
                <w:sz w:val="12"/>
                <w:szCs w:val="12"/>
              </w:rPr>
              <w:t>30 358</w:t>
            </w:r>
          </w:p>
        </w:tc>
        <w:tc>
          <w:tcPr>
            <w:tcW w:w="900" w:type="dxa"/>
            <w:noWrap/>
          </w:tcPr>
          <w:p w:rsidR="003D3F8C" w:rsidRPr="00C86A07" w:rsidRDefault="003D3F8C" w:rsidP="006E418A">
            <w:pPr>
              <w:rPr>
                <w:sz w:val="12"/>
                <w:szCs w:val="12"/>
              </w:rPr>
            </w:pPr>
            <w:r w:rsidRPr="00C86A07">
              <w:rPr>
                <w:sz w:val="12"/>
                <w:szCs w:val="12"/>
              </w:rPr>
              <w:t>14 527</w:t>
            </w:r>
          </w:p>
        </w:tc>
        <w:tc>
          <w:tcPr>
            <w:tcW w:w="1126" w:type="dxa"/>
            <w:noWrap/>
          </w:tcPr>
          <w:p w:rsidR="003D3F8C" w:rsidRPr="00C86A07" w:rsidRDefault="003D3F8C" w:rsidP="006E418A">
            <w:pPr>
              <w:rPr>
                <w:sz w:val="12"/>
                <w:szCs w:val="12"/>
              </w:rPr>
            </w:pPr>
            <w:r w:rsidRPr="00C86A07">
              <w:rPr>
                <w:sz w:val="12"/>
                <w:szCs w:val="12"/>
              </w:rPr>
              <w:t>14 359</w:t>
            </w:r>
          </w:p>
        </w:tc>
        <w:tc>
          <w:tcPr>
            <w:tcW w:w="932" w:type="dxa"/>
            <w:noWrap/>
          </w:tcPr>
          <w:p w:rsidR="003D3F8C" w:rsidRPr="00C86A07" w:rsidRDefault="003D3F8C" w:rsidP="006E418A">
            <w:pPr>
              <w:rPr>
                <w:sz w:val="12"/>
                <w:szCs w:val="12"/>
              </w:rPr>
            </w:pPr>
            <w:r w:rsidRPr="00C86A07">
              <w:rPr>
                <w:sz w:val="12"/>
                <w:szCs w:val="12"/>
              </w:rPr>
              <w:t>18 051</w:t>
            </w:r>
          </w:p>
        </w:tc>
        <w:tc>
          <w:tcPr>
            <w:tcW w:w="1077" w:type="dxa"/>
            <w:noWrap/>
          </w:tcPr>
          <w:p w:rsidR="003D3F8C" w:rsidRPr="00C86A07" w:rsidRDefault="003D3F8C" w:rsidP="006E418A">
            <w:pPr>
              <w:rPr>
                <w:sz w:val="12"/>
                <w:szCs w:val="12"/>
              </w:rPr>
            </w:pPr>
            <w:r w:rsidRPr="00C86A07">
              <w:rPr>
                <w:sz w:val="12"/>
                <w:szCs w:val="12"/>
              </w:rPr>
              <w:t>24 412</w:t>
            </w:r>
          </w:p>
        </w:tc>
        <w:tc>
          <w:tcPr>
            <w:tcW w:w="980" w:type="dxa"/>
            <w:noWrap/>
          </w:tcPr>
          <w:p w:rsidR="003D3F8C" w:rsidRPr="00C86A07" w:rsidRDefault="003D3F8C" w:rsidP="006E418A">
            <w:pPr>
              <w:rPr>
                <w:sz w:val="12"/>
                <w:szCs w:val="12"/>
              </w:rPr>
            </w:pPr>
            <w:r w:rsidRPr="00C86A07">
              <w:rPr>
                <w:sz w:val="12"/>
                <w:szCs w:val="12"/>
              </w:rPr>
              <w:t>24 656</w:t>
            </w:r>
          </w:p>
        </w:tc>
        <w:tc>
          <w:tcPr>
            <w:tcW w:w="790" w:type="dxa"/>
            <w:noWrap/>
          </w:tcPr>
          <w:p w:rsidR="003D3F8C" w:rsidRPr="00C86A07" w:rsidRDefault="003D3F8C" w:rsidP="006E418A">
            <w:pPr>
              <w:rPr>
                <w:sz w:val="12"/>
                <w:szCs w:val="12"/>
              </w:rPr>
            </w:pPr>
            <w:r w:rsidRPr="00C86A07">
              <w:rPr>
                <w:sz w:val="12"/>
                <w:szCs w:val="12"/>
              </w:rPr>
              <w:t>24 903</w:t>
            </w:r>
          </w:p>
        </w:tc>
      </w:tr>
      <w:tr w:rsidR="003D3F8C" w:rsidRPr="00221668" w:rsidTr="00947081">
        <w:trPr>
          <w:trHeight w:val="972"/>
        </w:trPr>
        <w:tc>
          <w:tcPr>
            <w:tcW w:w="608" w:type="dxa"/>
            <w:noWrap/>
          </w:tcPr>
          <w:p w:rsidR="003D3F8C" w:rsidRPr="00C86A07" w:rsidRDefault="003D3F8C" w:rsidP="006E418A">
            <w:r w:rsidRPr="00C86A07">
              <w:t>1.12</w:t>
            </w:r>
          </w:p>
        </w:tc>
        <w:tc>
          <w:tcPr>
            <w:tcW w:w="1981" w:type="dxa"/>
          </w:tcPr>
          <w:p w:rsidR="003D3F8C" w:rsidRPr="00C86A07" w:rsidRDefault="003D3F8C" w:rsidP="006E418A">
            <w:r w:rsidRPr="00C86A07">
              <w:t>Муниципальная программа "Формирование современной городской среды на территории Грайворонского городского округа"</w:t>
            </w:r>
          </w:p>
        </w:tc>
        <w:tc>
          <w:tcPr>
            <w:tcW w:w="730" w:type="dxa"/>
          </w:tcPr>
          <w:p w:rsidR="003D3F8C" w:rsidRPr="00C86A07" w:rsidRDefault="003D3F8C" w:rsidP="006E418A">
            <w:pPr>
              <w:rPr>
                <w:sz w:val="12"/>
                <w:szCs w:val="12"/>
              </w:rPr>
            </w:pPr>
            <w:r w:rsidRPr="00C86A07">
              <w:rPr>
                <w:sz w:val="12"/>
                <w:szCs w:val="12"/>
              </w:rPr>
              <w:t> </w:t>
            </w:r>
          </w:p>
        </w:tc>
        <w:tc>
          <w:tcPr>
            <w:tcW w:w="730" w:type="dxa"/>
          </w:tcPr>
          <w:p w:rsidR="003D3F8C" w:rsidRPr="00C86A07" w:rsidRDefault="003D3F8C" w:rsidP="006E418A">
            <w:pPr>
              <w:rPr>
                <w:sz w:val="12"/>
                <w:szCs w:val="12"/>
              </w:rPr>
            </w:pPr>
            <w:r w:rsidRPr="00C86A07">
              <w:rPr>
                <w:sz w:val="12"/>
                <w:szCs w:val="12"/>
              </w:rPr>
              <w:t>66 233</w:t>
            </w:r>
          </w:p>
        </w:tc>
        <w:tc>
          <w:tcPr>
            <w:tcW w:w="900" w:type="dxa"/>
            <w:noWrap/>
          </w:tcPr>
          <w:p w:rsidR="003D3F8C" w:rsidRPr="00C86A07" w:rsidRDefault="003D3F8C" w:rsidP="006E418A">
            <w:pPr>
              <w:rPr>
                <w:sz w:val="12"/>
                <w:szCs w:val="12"/>
              </w:rPr>
            </w:pPr>
            <w:r w:rsidRPr="00C86A07">
              <w:rPr>
                <w:sz w:val="12"/>
                <w:szCs w:val="12"/>
              </w:rPr>
              <w:t> </w:t>
            </w:r>
          </w:p>
        </w:tc>
        <w:tc>
          <w:tcPr>
            <w:tcW w:w="1126" w:type="dxa"/>
            <w:noWrap/>
          </w:tcPr>
          <w:p w:rsidR="003D3F8C" w:rsidRPr="00C86A07" w:rsidRDefault="003D3F8C" w:rsidP="006E418A">
            <w:pPr>
              <w:rPr>
                <w:sz w:val="12"/>
                <w:szCs w:val="12"/>
              </w:rPr>
            </w:pPr>
            <w:r w:rsidRPr="00C86A07">
              <w:rPr>
                <w:sz w:val="12"/>
                <w:szCs w:val="12"/>
              </w:rPr>
              <w:t>11 312</w:t>
            </w:r>
          </w:p>
        </w:tc>
        <w:tc>
          <w:tcPr>
            <w:tcW w:w="932" w:type="dxa"/>
            <w:noWrap/>
          </w:tcPr>
          <w:p w:rsidR="003D3F8C" w:rsidRPr="00C86A07" w:rsidRDefault="003D3F8C" w:rsidP="006E418A">
            <w:pPr>
              <w:rPr>
                <w:sz w:val="12"/>
                <w:szCs w:val="12"/>
              </w:rPr>
            </w:pPr>
            <w:r w:rsidRPr="00C86A07">
              <w:rPr>
                <w:sz w:val="12"/>
                <w:szCs w:val="12"/>
              </w:rPr>
              <w:t> </w:t>
            </w:r>
          </w:p>
        </w:tc>
        <w:tc>
          <w:tcPr>
            <w:tcW w:w="1077" w:type="dxa"/>
            <w:noWrap/>
          </w:tcPr>
          <w:p w:rsidR="003D3F8C" w:rsidRPr="00C86A07" w:rsidRDefault="003D3F8C" w:rsidP="006E418A">
            <w:pPr>
              <w:rPr>
                <w:sz w:val="12"/>
                <w:szCs w:val="12"/>
              </w:rPr>
            </w:pPr>
            <w:r w:rsidRPr="00C86A07">
              <w:rPr>
                <w:sz w:val="12"/>
                <w:szCs w:val="12"/>
              </w:rPr>
              <w:t>0</w:t>
            </w:r>
          </w:p>
        </w:tc>
        <w:tc>
          <w:tcPr>
            <w:tcW w:w="980" w:type="dxa"/>
            <w:noWrap/>
          </w:tcPr>
          <w:p w:rsidR="003D3F8C" w:rsidRPr="00C86A07" w:rsidRDefault="003D3F8C" w:rsidP="006E418A">
            <w:pPr>
              <w:rPr>
                <w:sz w:val="12"/>
                <w:szCs w:val="12"/>
              </w:rPr>
            </w:pPr>
            <w:r w:rsidRPr="00C86A07">
              <w:rPr>
                <w:sz w:val="12"/>
                <w:szCs w:val="12"/>
              </w:rPr>
              <w:t>0</w:t>
            </w:r>
          </w:p>
        </w:tc>
        <w:tc>
          <w:tcPr>
            <w:tcW w:w="790" w:type="dxa"/>
            <w:noWrap/>
          </w:tcPr>
          <w:p w:rsidR="003D3F8C" w:rsidRPr="00C86A07" w:rsidRDefault="003D3F8C" w:rsidP="006E418A">
            <w:pPr>
              <w:rPr>
                <w:sz w:val="12"/>
                <w:szCs w:val="12"/>
              </w:rPr>
            </w:pPr>
            <w:r w:rsidRPr="00C86A07">
              <w:rPr>
                <w:sz w:val="12"/>
                <w:szCs w:val="12"/>
              </w:rPr>
              <w:t>0</w:t>
            </w:r>
          </w:p>
        </w:tc>
      </w:tr>
      <w:tr w:rsidR="003D3F8C" w:rsidRPr="00221668" w:rsidTr="00947081">
        <w:trPr>
          <w:trHeight w:val="1488"/>
        </w:trPr>
        <w:tc>
          <w:tcPr>
            <w:tcW w:w="608" w:type="dxa"/>
            <w:noWrap/>
          </w:tcPr>
          <w:p w:rsidR="003D3F8C" w:rsidRPr="00C86A07" w:rsidRDefault="003D3F8C" w:rsidP="006E418A">
            <w:r w:rsidRPr="00C86A07">
              <w:t>1.13</w:t>
            </w:r>
          </w:p>
        </w:tc>
        <w:tc>
          <w:tcPr>
            <w:tcW w:w="1981" w:type="dxa"/>
          </w:tcPr>
          <w:p w:rsidR="003D3F8C" w:rsidRPr="00C86A07" w:rsidRDefault="003D3F8C" w:rsidP="006E418A">
            <w:r w:rsidRPr="00C86A07">
              <w:t>Муниципальная программа"Развитие экономического потенциала и формирование благоприятного предпринимательского климата в Грайворонском городском округе"</w:t>
            </w:r>
          </w:p>
        </w:tc>
        <w:tc>
          <w:tcPr>
            <w:tcW w:w="730" w:type="dxa"/>
          </w:tcPr>
          <w:p w:rsidR="003D3F8C" w:rsidRPr="00C86A07" w:rsidRDefault="003D3F8C" w:rsidP="006E418A">
            <w:pPr>
              <w:rPr>
                <w:sz w:val="12"/>
                <w:szCs w:val="12"/>
              </w:rPr>
            </w:pPr>
            <w:r w:rsidRPr="00C86A07">
              <w:rPr>
                <w:sz w:val="12"/>
                <w:szCs w:val="12"/>
              </w:rPr>
              <w:t> </w:t>
            </w:r>
          </w:p>
        </w:tc>
        <w:tc>
          <w:tcPr>
            <w:tcW w:w="730" w:type="dxa"/>
          </w:tcPr>
          <w:p w:rsidR="003D3F8C" w:rsidRPr="00C86A07" w:rsidRDefault="003D3F8C" w:rsidP="006E418A">
            <w:pPr>
              <w:rPr>
                <w:sz w:val="12"/>
                <w:szCs w:val="12"/>
              </w:rPr>
            </w:pPr>
            <w:r w:rsidRPr="00C86A07">
              <w:rPr>
                <w:sz w:val="12"/>
                <w:szCs w:val="12"/>
              </w:rPr>
              <w:t>444</w:t>
            </w:r>
          </w:p>
        </w:tc>
        <w:tc>
          <w:tcPr>
            <w:tcW w:w="900" w:type="dxa"/>
            <w:noWrap/>
          </w:tcPr>
          <w:p w:rsidR="003D3F8C" w:rsidRPr="00C86A07" w:rsidRDefault="003D3F8C" w:rsidP="006E418A">
            <w:pPr>
              <w:rPr>
                <w:sz w:val="12"/>
                <w:szCs w:val="12"/>
              </w:rPr>
            </w:pPr>
            <w:r w:rsidRPr="00C86A07">
              <w:rPr>
                <w:sz w:val="12"/>
                <w:szCs w:val="12"/>
              </w:rPr>
              <w:t>501</w:t>
            </w:r>
          </w:p>
        </w:tc>
        <w:tc>
          <w:tcPr>
            <w:tcW w:w="1126" w:type="dxa"/>
            <w:noWrap/>
          </w:tcPr>
          <w:p w:rsidR="003D3F8C" w:rsidRPr="00C86A07" w:rsidRDefault="003D3F8C" w:rsidP="006E418A">
            <w:pPr>
              <w:rPr>
                <w:sz w:val="12"/>
                <w:szCs w:val="12"/>
              </w:rPr>
            </w:pPr>
            <w:r w:rsidRPr="00C86A07">
              <w:rPr>
                <w:sz w:val="12"/>
                <w:szCs w:val="12"/>
              </w:rPr>
              <w:t>506</w:t>
            </w:r>
          </w:p>
        </w:tc>
        <w:tc>
          <w:tcPr>
            <w:tcW w:w="932" w:type="dxa"/>
            <w:noWrap/>
          </w:tcPr>
          <w:p w:rsidR="003D3F8C" w:rsidRPr="00C86A07" w:rsidRDefault="003D3F8C" w:rsidP="006E418A">
            <w:pPr>
              <w:rPr>
                <w:sz w:val="12"/>
                <w:szCs w:val="12"/>
              </w:rPr>
            </w:pPr>
            <w:r w:rsidRPr="00C86A07">
              <w:rPr>
                <w:sz w:val="12"/>
                <w:szCs w:val="12"/>
              </w:rPr>
              <w:t>526</w:t>
            </w:r>
          </w:p>
        </w:tc>
        <w:tc>
          <w:tcPr>
            <w:tcW w:w="1077" w:type="dxa"/>
            <w:noWrap/>
          </w:tcPr>
          <w:p w:rsidR="003D3F8C" w:rsidRPr="00C86A07" w:rsidRDefault="003D3F8C" w:rsidP="006E418A">
            <w:pPr>
              <w:rPr>
                <w:sz w:val="12"/>
                <w:szCs w:val="12"/>
              </w:rPr>
            </w:pPr>
            <w:r w:rsidRPr="00C86A07">
              <w:rPr>
                <w:sz w:val="12"/>
                <w:szCs w:val="12"/>
              </w:rPr>
              <w:t>537</w:t>
            </w:r>
          </w:p>
        </w:tc>
        <w:tc>
          <w:tcPr>
            <w:tcW w:w="980" w:type="dxa"/>
            <w:noWrap/>
          </w:tcPr>
          <w:p w:rsidR="003D3F8C" w:rsidRPr="00C86A07" w:rsidRDefault="003D3F8C" w:rsidP="006E418A">
            <w:pPr>
              <w:rPr>
                <w:sz w:val="12"/>
                <w:szCs w:val="12"/>
              </w:rPr>
            </w:pPr>
            <w:r w:rsidRPr="00C86A07">
              <w:rPr>
                <w:sz w:val="12"/>
                <w:szCs w:val="12"/>
              </w:rPr>
              <w:t>542</w:t>
            </w:r>
          </w:p>
        </w:tc>
        <w:tc>
          <w:tcPr>
            <w:tcW w:w="790" w:type="dxa"/>
            <w:noWrap/>
          </w:tcPr>
          <w:p w:rsidR="003D3F8C" w:rsidRPr="00C86A07" w:rsidRDefault="003D3F8C" w:rsidP="006E418A">
            <w:pPr>
              <w:rPr>
                <w:sz w:val="12"/>
                <w:szCs w:val="12"/>
              </w:rPr>
            </w:pPr>
            <w:r w:rsidRPr="00C86A07">
              <w:rPr>
                <w:sz w:val="12"/>
                <w:szCs w:val="12"/>
              </w:rPr>
              <w:t>547</w:t>
            </w:r>
          </w:p>
        </w:tc>
      </w:tr>
      <w:tr w:rsidR="003D3F8C" w:rsidRPr="00221668" w:rsidTr="00947081">
        <w:trPr>
          <w:trHeight w:val="1488"/>
        </w:trPr>
        <w:tc>
          <w:tcPr>
            <w:tcW w:w="608" w:type="dxa"/>
            <w:noWrap/>
          </w:tcPr>
          <w:p w:rsidR="003D3F8C" w:rsidRPr="00C86A07" w:rsidRDefault="003D3F8C" w:rsidP="006E418A">
            <w:r w:rsidRPr="00C86A07">
              <w:t>1.14</w:t>
            </w:r>
          </w:p>
        </w:tc>
        <w:tc>
          <w:tcPr>
            <w:tcW w:w="1981" w:type="dxa"/>
          </w:tcPr>
          <w:p w:rsidR="003D3F8C" w:rsidRPr="00C86A07" w:rsidRDefault="003D3F8C" w:rsidP="006E418A">
            <w:r w:rsidRPr="00C86A07">
              <w:t>Муниципальная программа Грайворонского городского округа "Развитие общественного самоуправления на территории Грайворонского городского округа "</w:t>
            </w:r>
          </w:p>
        </w:tc>
        <w:tc>
          <w:tcPr>
            <w:tcW w:w="730" w:type="dxa"/>
          </w:tcPr>
          <w:p w:rsidR="003D3F8C" w:rsidRPr="00C86A07" w:rsidRDefault="003D3F8C" w:rsidP="006E418A">
            <w:pPr>
              <w:rPr>
                <w:sz w:val="12"/>
                <w:szCs w:val="12"/>
              </w:rPr>
            </w:pPr>
            <w:r w:rsidRPr="00C86A07">
              <w:rPr>
                <w:sz w:val="12"/>
                <w:szCs w:val="12"/>
              </w:rPr>
              <w:t> </w:t>
            </w:r>
          </w:p>
        </w:tc>
        <w:tc>
          <w:tcPr>
            <w:tcW w:w="730" w:type="dxa"/>
          </w:tcPr>
          <w:p w:rsidR="003D3F8C" w:rsidRPr="00C86A07" w:rsidRDefault="003D3F8C" w:rsidP="006E418A">
            <w:pPr>
              <w:rPr>
                <w:sz w:val="12"/>
                <w:szCs w:val="12"/>
              </w:rPr>
            </w:pPr>
            <w:r w:rsidRPr="00C86A07">
              <w:rPr>
                <w:sz w:val="12"/>
                <w:szCs w:val="12"/>
              </w:rPr>
              <w:t>320</w:t>
            </w:r>
          </w:p>
        </w:tc>
        <w:tc>
          <w:tcPr>
            <w:tcW w:w="900" w:type="dxa"/>
            <w:noWrap/>
          </w:tcPr>
          <w:p w:rsidR="003D3F8C" w:rsidRPr="00C86A07" w:rsidRDefault="003D3F8C" w:rsidP="006E418A">
            <w:pPr>
              <w:rPr>
                <w:sz w:val="12"/>
                <w:szCs w:val="12"/>
              </w:rPr>
            </w:pPr>
            <w:r w:rsidRPr="00C86A07">
              <w:rPr>
                <w:sz w:val="12"/>
                <w:szCs w:val="12"/>
              </w:rPr>
              <w:t> </w:t>
            </w:r>
          </w:p>
        </w:tc>
        <w:tc>
          <w:tcPr>
            <w:tcW w:w="1126" w:type="dxa"/>
            <w:noWrap/>
          </w:tcPr>
          <w:p w:rsidR="003D3F8C" w:rsidRPr="00C86A07" w:rsidRDefault="003D3F8C" w:rsidP="006E418A">
            <w:pPr>
              <w:rPr>
                <w:sz w:val="12"/>
                <w:szCs w:val="12"/>
              </w:rPr>
            </w:pPr>
            <w:r w:rsidRPr="00C86A07">
              <w:rPr>
                <w:sz w:val="12"/>
                <w:szCs w:val="12"/>
              </w:rPr>
              <w:t> </w:t>
            </w:r>
          </w:p>
        </w:tc>
        <w:tc>
          <w:tcPr>
            <w:tcW w:w="932" w:type="dxa"/>
            <w:noWrap/>
          </w:tcPr>
          <w:p w:rsidR="003D3F8C" w:rsidRPr="00C86A07" w:rsidRDefault="003D3F8C" w:rsidP="006E418A">
            <w:pPr>
              <w:rPr>
                <w:sz w:val="12"/>
                <w:szCs w:val="12"/>
              </w:rPr>
            </w:pPr>
            <w:r w:rsidRPr="00C86A07">
              <w:rPr>
                <w:sz w:val="12"/>
                <w:szCs w:val="12"/>
              </w:rPr>
              <w:t> </w:t>
            </w:r>
          </w:p>
        </w:tc>
        <w:tc>
          <w:tcPr>
            <w:tcW w:w="1077" w:type="dxa"/>
            <w:noWrap/>
          </w:tcPr>
          <w:p w:rsidR="003D3F8C" w:rsidRPr="00C86A07" w:rsidRDefault="003D3F8C" w:rsidP="006E418A">
            <w:pPr>
              <w:rPr>
                <w:sz w:val="12"/>
                <w:szCs w:val="12"/>
              </w:rPr>
            </w:pPr>
            <w:r w:rsidRPr="00C86A07">
              <w:rPr>
                <w:sz w:val="12"/>
                <w:szCs w:val="12"/>
              </w:rPr>
              <w:t> </w:t>
            </w:r>
          </w:p>
        </w:tc>
        <w:tc>
          <w:tcPr>
            <w:tcW w:w="980" w:type="dxa"/>
            <w:noWrap/>
          </w:tcPr>
          <w:p w:rsidR="003D3F8C" w:rsidRPr="00C86A07" w:rsidRDefault="003D3F8C" w:rsidP="006E418A">
            <w:pPr>
              <w:rPr>
                <w:sz w:val="12"/>
                <w:szCs w:val="12"/>
              </w:rPr>
            </w:pPr>
            <w:r w:rsidRPr="00C86A07">
              <w:rPr>
                <w:sz w:val="12"/>
                <w:szCs w:val="12"/>
              </w:rPr>
              <w:t> </w:t>
            </w:r>
          </w:p>
        </w:tc>
        <w:tc>
          <w:tcPr>
            <w:tcW w:w="790" w:type="dxa"/>
            <w:noWrap/>
          </w:tcPr>
          <w:p w:rsidR="003D3F8C" w:rsidRPr="00C86A07" w:rsidRDefault="003D3F8C" w:rsidP="006E418A">
            <w:pPr>
              <w:rPr>
                <w:sz w:val="12"/>
                <w:szCs w:val="12"/>
              </w:rPr>
            </w:pPr>
            <w:r w:rsidRPr="00C86A07">
              <w:rPr>
                <w:sz w:val="12"/>
                <w:szCs w:val="12"/>
              </w:rPr>
              <w:t> </w:t>
            </w:r>
          </w:p>
        </w:tc>
      </w:tr>
      <w:tr w:rsidR="003D3F8C" w:rsidRPr="00221668" w:rsidTr="00947081">
        <w:trPr>
          <w:trHeight w:val="312"/>
        </w:trPr>
        <w:tc>
          <w:tcPr>
            <w:tcW w:w="608" w:type="dxa"/>
            <w:noWrap/>
          </w:tcPr>
          <w:p w:rsidR="003D3F8C" w:rsidRPr="00C86A07" w:rsidRDefault="003D3F8C" w:rsidP="006E418A">
            <w:r w:rsidRPr="00C86A07">
              <w:t>2</w:t>
            </w:r>
          </w:p>
        </w:tc>
        <w:tc>
          <w:tcPr>
            <w:tcW w:w="1981" w:type="dxa"/>
          </w:tcPr>
          <w:p w:rsidR="003D3F8C" w:rsidRPr="00C86A07" w:rsidRDefault="003D3F8C" w:rsidP="006E418A">
            <w:pPr>
              <w:rPr>
                <w:b/>
                <w:bCs/>
              </w:rPr>
            </w:pPr>
            <w:r w:rsidRPr="00C86A07">
              <w:rPr>
                <w:b/>
                <w:bCs/>
              </w:rPr>
              <w:t xml:space="preserve">Непрограммное направление деятельности </w:t>
            </w:r>
          </w:p>
        </w:tc>
        <w:tc>
          <w:tcPr>
            <w:tcW w:w="730" w:type="dxa"/>
          </w:tcPr>
          <w:p w:rsidR="003D3F8C" w:rsidRPr="00C86A07" w:rsidRDefault="003D3F8C" w:rsidP="006E418A">
            <w:pPr>
              <w:rPr>
                <w:b/>
                <w:bCs/>
                <w:sz w:val="12"/>
                <w:szCs w:val="12"/>
              </w:rPr>
            </w:pPr>
            <w:r w:rsidRPr="00C86A07">
              <w:rPr>
                <w:b/>
                <w:bCs/>
                <w:sz w:val="12"/>
                <w:szCs w:val="12"/>
              </w:rPr>
              <w:t>146 557</w:t>
            </w:r>
          </w:p>
        </w:tc>
        <w:tc>
          <w:tcPr>
            <w:tcW w:w="730" w:type="dxa"/>
          </w:tcPr>
          <w:p w:rsidR="003D3F8C" w:rsidRPr="00C86A07" w:rsidRDefault="003D3F8C" w:rsidP="006E418A">
            <w:pPr>
              <w:rPr>
                <w:b/>
                <w:bCs/>
                <w:sz w:val="12"/>
                <w:szCs w:val="12"/>
              </w:rPr>
            </w:pPr>
            <w:r w:rsidRPr="00C86A07">
              <w:rPr>
                <w:b/>
                <w:bCs/>
                <w:sz w:val="12"/>
                <w:szCs w:val="12"/>
              </w:rPr>
              <w:t>153 360</w:t>
            </w:r>
          </w:p>
        </w:tc>
        <w:tc>
          <w:tcPr>
            <w:tcW w:w="900" w:type="dxa"/>
          </w:tcPr>
          <w:p w:rsidR="003D3F8C" w:rsidRPr="00C86A07" w:rsidRDefault="003D3F8C" w:rsidP="006E418A">
            <w:pPr>
              <w:rPr>
                <w:b/>
                <w:bCs/>
                <w:sz w:val="12"/>
                <w:szCs w:val="12"/>
              </w:rPr>
            </w:pPr>
            <w:r w:rsidRPr="00C86A07">
              <w:rPr>
                <w:b/>
                <w:bCs/>
                <w:sz w:val="12"/>
                <w:szCs w:val="12"/>
              </w:rPr>
              <w:t>163 875</w:t>
            </w:r>
          </w:p>
        </w:tc>
        <w:tc>
          <w:tcPr>
            <w:tcW w:w="1126" w:type="dxa"/>
          </w:tcPr>
          <w:p w:rsidR="003D3F8C" w:rsidRPr="00C86A07" w:rsidRDefault="003D3F8C" w:rsidP="006E418A">
            <w:pPr>
              <w:rPr>
                <w:b/>
                <w:bCs/>
                <w:sz w:val="12"/>
                <w:szCs w:val="12"/>
              </w:rPr>
            </w:pPr>
            <w:r w:rsidRPr="00C86A07">
              <w:rPr>
                <w:b/>
                <w:bCs/>
                <w:sz w:val="12"/>
                <w:szCs w:val="12"/>
              </w:rPr>
              <w:t>156 195</w:t>
            </w:r>
          </w:p>
        </w:tc>
        <w:tc>
          <w:tcPr>
            <w:tcW w:w="932" w:type="dxa"/>
          </w:tcPr>
          <w:p w:rsidR="003D3F8C" w:rsidRPr="00C86A07" w:rsidRDefault="003D3F8C" w:rsidP="006E418A">
            <w:pPr>
              <w:rPr>
                <w:b/>
                <w:bCs/>
                <w:sz w:val="12"/>
                <w:szCs w:val="12"/>
              </w:rPr>
            </w:pPr>
            <w:r w:rsidRPr="00C86A07">
              <w:rPr>
                <w:b/>
                <w:bCs/>
                <w:sz w:val="12"/>
                <w:szCs w:val="12"/>
              </w:rPr>
              <w:t>158 525</w:t>
            </w:r>
          </w:p>
        </w:tc>
        <w:tc>
          <w:tcPr>
            <w:tcW w:w="1077" w:type="dxa"/>
            <w:noWrap/>
          </w:tcPr>
          <w:p w:rsidR="003D3F8C" w:rsidRPr="00C86A07" w:rsidRDefault="003D3F8C" w:rsidP="006E418A">
            <w:pPr>
              <w:rPr>
                <w:sz w:val="12"/>
                <w:szCs w:val="12"/>
              </w:rPr>
            </w:pPr>
            <w:r w:rsidRPr="00C86A07">
              <w:rPr>
                <w:sz w:val="12"/>
                <w:szCs w:val="12"/>
              </w:rPr>
              <w:t>162 696</w:t>
            </w:r>
          </w:p>
        </w:tc>
        <w:tc>
          <w:tcPr>
            <w:tcW w:w="980" w:type="dxa"/>
            <w:noWrap/>
          </w:tcPr>
          <w:p w:rsidR="003D3F8C" w:rsidRPr="00C86A07" w:rsidRDefault="003D3F8C" w:rsidP="006E418A">
            <w:pPr>
              <w:rPr>
                <w:sz w:val="12"/>
                <w:szCs w:val="12"/>
              </w:rPr>
            </w:pPr>
            <w:r w:rsidRPr="00C86A07">
              <w:rPr>
                <w:sz w:val="12"/>
                <w:szCs w:val="12"/>
              </w:rPr>
              <w:t>163 323</w:t>
            </w:r>
          </w:p>
        </w:tc>
        <w:tc>
          <w:tcPr>
            <w:tcW w:w="790" w:type="dxa"/>
            <w:noWrap/>
          </w:tcPr>
          <w:p w:rsidR="003D3F8C" w:rsidRPr="00C86A07" w:rsidRDefault="003D3F8C" w:rsidP="006E418A">
            <w:pPr>
              <w:rPr>
                <w:sz w:val="12"/>
                <w:szCs w:val="12"/>
              </w:rPr>
            </w:pPr>
            <w:r w:rsidRPr="00C86A07">
              <w:rPr>
                <w:sz w:val="12"/>
                <w:szCs w:val="12"/>
              </w:rPr>
              <w:t>163 979</w:t>
            </w:r>
          </w:p>
        </w:tc>
      </w:tr>
      <w:tr w:rsidR="003D3F8C" w:rsidRPr="00221668" w:rsidTr="00947081">
        <w:trPr>
          <w:trHeight w:val="312"/>
        </w:trPr>
        <w:tc>
          <w:tcPr>
            <w:tcW w:w="608" w:type="dxa"/>
            <w:noWrap/>
          </w:tcPr>
          <w:p w:rsidR="003D3F8C" w:rsidRPr="00C86A07" w:rsidRDefault="003D3F8C" w:rsidP="006E418A">
            <w:r w:rsidRPr="00C86A07">
              <w:t>3</w:t>
            </w:r>
          </w:p>
        </w:tc>
        <w:tc>
          <w:tcPr>
            <w:tcW w:w="1981" w:type="dxa"/>
          </w:tcPr>
          <w:p w:rsidR="003D3F8C" w:rsidRPr="00C86A07" w:rsidRDefault="003D3F8C" w:rsidP="006E418A">
            <w:r w:rsidRPr="00C86A07">
              <w:t>Условно утвержденные расходы</w:t>
            </w:r>
          </w:p>
        </w:tc>
        <w:tc>
          <w:tcPr>
            <w:tcW w:w="730" w:type="dxa"/>
          </w:tcPr>
          <w:p w:rsidR="003D3F8C" w:rsidRPr="00C86A07" w:rsidRDefault="003D3F8C" w:rsidP="006E418A">
            <w:pPr>
              <w:rPr>
                <w:sz w:val="12"/>
                <w:szCs w:val="12"/>
              </w:rPr>
            </w:pPr>
            <w:r w:rsidRPr="00C86A07">
              <w:rPr>
                <w:sz w:val="12"/>
                <w:szCs w:val="12"/>
              </w:rPr>
              <w:t> </w:t>
            </w:r>
          </w:p>
        </w:tc>
        <w:tc>
          <w:tcPr>
            <w:tcW w:w="730" w:type="dxa"/>
          </w:tcPr>
          <w:p w:rsidR="003D3F8C" w:rsidRPr="00C86A07" w:rsidRDefault="003D3F8C" w:rsidP="006E418A">
            <w:pPr>
              <w:rPr>
                <w:sz w:val="12"/>
                <w:szCs w:val="12"/>
              </w:rPr>
            </w:pPr>
            <w:r w:rsidRPr="00C86A07">
              <w:rPr>
                <w:sz w:val="12"/>
                <w:szCs w:val="12"/>
              </w:rPr>
              <w:t> </w:t>
            </w:r>
          </w:p>
        </w:tc>
        <w:tc>
          <w:tcPr>
            <w:tcW w:w="900" w:type="dxa"/>
          </w:tcPr>
          <w:p w:rsidR="003D3F8C" w:rsidRPr="00C86A07" w:rsidRDefault="003D3F8C" w:rsidP="006E418A">
            <w:pPr>
              <w:rPr>
                <w:sz w:val="12"/>
                <w:szCs w:val="12"/>
              </w:rPr>
            </w:pPr>
            <w:r w:rsidRPr="00C86A07">
              <w:rPr>
                <w:sz w:val="12"/>
                <w:szCs w:val="12"/>
              </w:rPr>
              <w:t> </w:t>
            </w:r>
          </w:p>
        </w:tc>
        <w:tc>
          <w:tcPr>
            <w:tcW w:w="1126" w:type="dxa"/>
          </w:tcPr>
          <w:p w:rsidR="003D3F8C" w:rsidRPr="00C86A07" w:rsidRDefault="003D3F8C" w:rsidP="006E418A">
            <w:pPr>
              <w:rPr>
                <w:sz w:val="12"/>
                <w:szCs w:val="12"/>
              </w:rPr>
            </w:pPr>
            <w:r w:rsidRPr="00C86A07">
              <w:rPr>
                <w:sz w:val="12"/>
                <w:szCs w:val="12"/>
              </w:rPr>
              <w:t>15 830</w:t>
            </w:r>
          </w:p>
        </w:tc>
        <w:tc>
          <w:tcPr>
            <w:tcW w:w="932" w:type="dxa"/>
          </w:tcPr>
          <w:p w:rsidR="003D3F8C" w:rsidRPr="00C86A07" w:rsidRDefault="003D3F8C" w:rsidP="006E418A">
            <w:pPr>
              <w:rPr>
                <w:sz w:val="12"/>
                <w:szCs w:val="12"/>
              </w:rPr>
            </w:pPr>
            <w:r w:rsidRPr="00C86A07">
              <w:rPr>
                <w:sz w:val="12"/>
                <w:szCs w:val="12"/>
              </w:rPr>
              <w:t>31 297</w:t>
            </w:r>
          </w:p>
        </w:tc>
        <w:tc>
          <w:tcPr>
            <w:tcW w:w="1077" w:type="dxa"/>
            <w:noWrap/>
          </w:tcPr>
          <w:p w:rsidR="003D3F8C" w:rsidRPr="00C86A07" w:rsidRDefault="003D3F8C" w:rsidP="006E418A">
            <w:pPr>
              <w:rPr>
                <w:sz w:val="12"/>
                <w:szCs w:val="12"/>
              </w:rPr>
            </w:pPr>
            <w:r w:rsidRPr="00C86A07">
              <w:rPr>
                <w:sz w:val="12"/>
                <w:szCs w:val="12"/>
              </w:rPr>
              <w:t> </w:t>
            </w:r>
          </w:p>
        </w:tc>
        <w:tc>
          <w:tcPr>
            <w:tcW w:w="980" w:type="dxa"/>
            <w:noWrap/>
          </w:tcPr>
          <w:p w:rsidR="003D3F8C" w:rsidRPr="00C86A07" w:rsidRDefault="003D3F8C" w:rsidP="006E418A">
            <w:pPr>
              <w:rPr>
                <w:sz w:val="12"/>
                <w:szCs w:val="12"/>
              </w:rPr>
            </w:pPr>
            <w:r w:rsidRPr="00C86A07">
              <w:rPr>
                <w:sz w:val="12"/>
                <w:szCs w:val="12"/>
              </w:rPr>
              <w:t>0</w:t>
            </w:r>
          </w:p>
        </w:tc>
        <w:tc>
          <w:tcPr>
            <w:tcW w:w="790" w:type="dxa"/>
            <w:noWrap/>
          </w:tcPr>
          <w:p w:rsidR="003D3F8C" w:rsidRPr="00C86A07" w:rsidRDefault="003D3F8C" w:rsidP="006E418A">
            <w:pPr>
              <w:rPr>
                <w:sz w:val="12"/>
                <w:szCs w:val="12"/>
              </w:rPr>
            </w:pPr>
            <w:r w:rsidRPr="00C86A07">
              <w:rPr>
                <w:sz w:val="12"/>
                <w:szCs w:val="12"/>
              </w:rPr>
              <w:t> </w:t>
            </w:r>
          </w:p>
        </w:tc>
      </w:tr>
      <w:tr w:rsidR="003D3F8C" w:rsidRPr="00221668" w:rsidTr="00947081">
        <w:trPr>
          <w:trHeight w:val="312"/>
        </w:trPr>
        <w:tc>
          <w:tcPr>
            <w:tcW w:w="608" w:type="dxa"/>
            <w:noWrap/>
          </w:tcPr>
          <w:p w:rsidR="003D3F8C" w:rsidRPr="00C86A07" w:rsidRDefault="003D3F8C" w:rsidP="006E418A">
            <w:pPr>
              <w:rPr>
                <w:b/>
                <w:bCs/>
              </w:rPr>
            </w:pPr>
            <w:r w:rsidRPr="00C86A07">
              <w:rPr>
                <w:b/>
                <w:bCs/>
              </w:rPr>
              <w:t> </w:t>
            </w:r>
          </w:p>
        </w:tc>
        <w:tc>
          <w:tcPr>
            <w:tcW w:w="1981" w:type="dxa"/>
          </w:tcPr>
          <w:p w:rsidR="003D3F8C" w:rsidRPr="00C86A07" w:rsidRDefault="003D3F8C" w:rsidP="006E418A">
            <w:pPr>
              <w:rPr>
                <w:b/>
                <w:bCs/>
              </w:rPr>
            </w:pPr>
            <w:r w:rsidRPr="00C86A07">
              <w:rPr>
                <w:b/>
                <w:bCs/>
              </w:rPr>
              <w:t>ИТОГО</w:t>
            </w:r>
          </w:p>
        </w:tc>
        <w:tc>
          <w:tcPr>
            <w:tcW w:w="730" w:type="dxa"/>
          </w:tcPr>
          <w:p w:rsidR="003D3F8C" w:rsidRPr="00C86A07" w:rsidRDefault="003D3F8C" w:rsidP="006E418A">
            <w:pPr>
              <w:rPr>
                <w:b/>
                <w:bCs/>
                <w:sz w:val="12"/>
                <w:szCs w:val="12"/>
              </w:rPr>
            </w:pPr>
            <w:r w:rsidRPr="00C86A07">
              <w:rPr>
                <w:b/>
                <w:bCs/>
                <w:sz w:val="12"/>
                <w:szCs w:val="12"/>
              </w:rPr>
              <w:t>1 140 801</w:t>
            </w:r>
          </w:p>
        </w:tc>
        <w:tc>
          <w:tcPr>
            <w:tcW w:w="730" w:type="dxa"/>
          </w:tcPr>
          <w:p w:rsidR="003D3F8C" w:rsidRPr="00C86A07" w:rsidRDefault="003D3F8C" w:rsidP="006E418A">
            <w:pPr>
              <w:rPr>
                <w:b/>
                <w:bCs/>
                <w:sz w:val="12"/>
                <w:szCs w:val="12"/>
              </w:rPr>
            </w:pPr>
            <w:r w:rsidRPr="00C86A07">
              <w:rPr>
                <w:b/>
                <w:bCs/>
                <w:sz w:val="12"/>
                <w:szCs w:val="12"/>
              </w:rPr>
              <w:t>1 409 458</w:t>
            </w:r>
          </w:p>
        </w:tc>
        <w:tc>
          <w:tcPr>
            <w:tcW w:w="900" w:type="dxa"/>
          </w:tcPr>
          <w:p w:rsidR="003D3F8C" w:rsidRPr="00C86A07" w:rsidRDefault="003D3F8C" w:rsidP="006E418A">
            <w:pPr>
              <w:rPr>
                <w:b/>
                <w:bCs/>
                <w:sz w:val="12"/>
                <w:szCs w:val="12"/>
              </w:rPr>
            </w:pPr>
            <w:r w:rsidRPr="00C86A07">
              <w:rPr>
                <w:b/>
                <w:bCs/>
                <w:sz w:val="12"/>
                <w:szCs w:val="12"/>
              </w:rPr>
              <w:t>1 491 712</w:t>
            </w:r>
          </w:p>
        </w:tc>
        <w:tc>
          <w:tcPr>
            <w:tcW w:w="1126" w:type="dxa"/>
          </w:tcPr>
          <w:p w:rsidR="003D3F8C" w:rsidRPr="00C86A07" w:rsidRDefault="003D3F8C" w:rsidP="006E418A">
            <w:pPr>
              <w:rPr>
                <w:b/>
                <w:bCs/>
                <w:sz w:val="12"/>
                <w:szCs w:val="12"/>
              </w:rPr>
            </w:pPr>
            <w:r w:rsidRPr="00C86A07">
              <w:rPr>
                <w:b/>
                <w:bCs/>
                <w:sz w:val="12"/>
                <w:szCs w:val="12"/>
              </w:rPr>
              <w:t>1 423 508</w:t>
            </w:r>
          </w:p>
        </w:tc>
        <w:tc>
          <w:tcPr>
            <w:tcW w:w="932" w:type="dxa"/>
          </w:tcPr>
          <w:p w:rsidR="003D3F8C" w:rsidRPr="00C86A07" w:rsidRDefault="003D3F8C" w:rsidP="006E418A">
            <w:pPr>
              <w:rPr>
                <w:b/>
                <w:bCs/>
                <w:sz w:val="12"/>
                <w:szCs w:val="12"/>
              </w:rPr>
            </w:pPr>
            <w:r w:rsidRPr="00C86A07">
              <w:rPr>
                <w:b/>
                <w:bCs/>
                <w:sz w:val="12"/>
                <w:szCs w:val="12"/>
              </w:rPr>
              <w:t>1 591 290</w:t>
            </w:r>
          </w:p>
        </w:tc>
        <w:tc>
          <w:tcPr>
            <w:tcW w:w="1077" w:type="dxa"/>
          </w:tcPr>
          <w:p w:rsidR="003D3F8C" w:rsidRPr="00C86A07" w:rsidRDefault="003D3F8C" w:rsidP="006E418A">
            <w:pPr>
              <w:rPr>
                <w:b/>
                <w:bCs/>
                <w:sz w:val="12"/>
                <w:szCs w:val="12"/>
              </w:rPr>
            </w:pPr>
            <w:r w:rsidRPr="00C86A07">
              <w:rPr>
                <w:b/>
                <w:bCs/>
                <w:sz w:val="12"/>
                <w:szCs w:val="12"/>
              </w:rPr>
              <w:t>1 604 683</w:t>
            </w:r>
          </w:p>
        </w:tc>
        <w:tc>
          <w:tcPr>
            <w:tcW w:w="980" w:type="dxa"/>
          </w:tcPr>
          <w:p w:rsidR="003D3F8C" w:rsidRPr="00C86A07" w:rsidRDefault="003D3F8C" w:rsidP="006E418A">
            <w:pPr>
              <w:rPr>
                <w:b/>
                <w:bCs/>
                <w:sz w:val="12"/>
                <w:szCs w:val="12"/>
              </w:rPr>
            </w:pPr>
            <w:r w:rsidRPr="00C86A07">
              <w:rPr>
                <w:b/>
                <w:bCs/>
                <w:sz w:val="12"/>
                <w:szCs w:val="12"/>
              </w:rPr>
              <w:t>1 618 477</w:t>
            </w:r>
          </w:p>
        </w:tc>
        <w:tc>
          <w:tcPr>
            <w:tcW w:w="790" w:type="dxa"/>
          </w:tcPr>
          <w:p w:rsidR="003D3F8C" w:rsidRPr="00C86A07" w:rsidRDefault="003D3F8C" w:rsidP="006E418A">
            <w:pPr>
              <w:rPr>
                <w:b/>
                <w:bCs/>
                <w:sz w:val="12"/>
                <w:szCs w:val="12"/>
              </w:rPr>
            </w:pPr>
            <w:r w:rsidRPr="00C86A07">
              <w:rPr>
                <w:b/>
                <w:bCs/>
                <w:sz w:val="12"/>
                <w:szCs w:val="12"/>
              </w:rPr>
              <w:t>1 632 685</w:t>
            </w:r>
          </w:p>
        </w:tc>
      </w:tr>
    </w:tbl>
    <w:p w:rsidR="003D3F8C" w:rsidRDefault="003D3F8C" w:rsidP="006E418A"/>
    <w:p w:rsidR="003D3F8C" w:rsidRDefault="003D3F8C" w:rsidP="00853C8A">
      <w:pPr>
        <w:ind w:right="-143"/>
        <w:rPr>
          <w:b/>
          <w:sz w:val="26"/>
          <w:szCs w:val="26"/>
        </w:rPr>
      </w:pPr>
    </w:p>
    <w:sectPr w:rsidR="003D3F8C" w:rsidSect="003263E1">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8C" w:rsidRDefault="003D3F8C" w:rsidP="003263E1">
      <w:r>
        <w:separator/>
      </w:r>
    </w:p>
  </w:endnote>
  <w:endnote w:type="continuationSeparator" w:id="0">
    <w:p w:rsidR="003D3F8C" w:rsidRDefault="003D3F8C" w:rsidP="00326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8C" w:rsidRDefault="003D3F8C" w:rsidP="003263E1">
      <w:r>
        <w:separator/>
      </w:r>
    </w:p>
  </w:footnote>
  <w:footnote w:type="continuationSeparator" w:id="0">
    <w:p w:rsidR="003D3F8C" w:rsidRDefault="003D3F8C" w:rsidP="00326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8C" w:rsidRDefault="003D3F8C">
    <w:pPr>
      <w:pStyle w:val="Header"/>
      <w:jc w:val="center"/>
    </w:pPr>
    <w:fldSimple w:instr=" PAGE   \* MERGEFORMAT ">
      <w:r>
        <w:rPr>
          <w:noProof/>
        </w:rPr>
        <w:t>14</w:t>
      </w:r>
    </w:fldSimple>
  </w:p>
  <w:p w:rsidR="003D3F8C" w:rsidRDefault="003D3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F88"/>
    <w:multiLevelType w:val="singleLevel"/>
    <w:tmpl w:val="A62A39E0"/>
    <w:lvl w:ilvl="0">
      <w:start w:val="3"/>
      <w:numFmt w:val="decimal"/>
      <w:lvlText w:val="%1)"/>
      <w:legacy w:legacy="1" w:legacySpace="0" w:legacyIndent="303"/>
      <w:lvlJc w:val="left"/>
      <w:rPr>
        <w:rFonts w:ascii="Times New Roman" w:hAnsi="Times New Roman" w:cs="Times New Roman" w:hint="default"/>
      </w:rPr>
    </w:lvl>
  </w:abstractNum>
  <w:abstractNum w:abstractNumId="1">
    <w:nsid w:val="244D521A"/>
    <w:multiLevelType w:val="singleLevel"/>
    <w:tmpl w:val="EC8C7D0C"/>
    <w:lvl w:ilvl="0">
      <w:start w:val="2"/>
      <w:numFmt w:val="decimal"/>
      <w:lvlText w:val="%1)"/>
      <w:legacy w:legacy="1" w:legacySpace="0" w:legacyIndent="307"/>
      <w:lvlJc w:val="left"/>
      <w:rPr>
        <w:rFonts w:ascii="Times New Roman" w:hAnsi="Times New Roman" w:cs="Times New Roman" w:hint="default"/>
      </w:rPr>
    </w:lvl>
  </w:abstractNum>
  <w:abstractNum w:abstractNumId="2">
    <w:nsid w:val="69F105EF"/>
    <w:multiLevelType w:val="singleLevel"/>
    <w:tmpl w:val="8264B0D6"/>
    <w:lvl w:ilvl="0">
      <w:start w:val="1"/>
      <w:numFmt w:val="decimal"/>
      <w:lvlText w:val="%1)"/>
      <w:legacy w:legacy="1" w:legacySpace="0" w:legacyIndent="307"/>
      <w:lvlJc w:val="left"/>
      <w:rPr>
        <w:rFonts w:ascii="Times New Roman" w:hAnsi="Times New Roman" w:cs="Times New Roman" w:hint="default"/>
      </w:rPr>
    </w:lvl>
  </w:abstractNum>
  <w:abstractNum w:abstractNumId="3">
    <w:nsid w:val="6B1F5AEC"/>
    <w:multiLevelType w:val="singleLevel"/>
    <w:tmpl w:val="A45A8274"/>
    <w:lvl w:ilvl="0">
      <w:start w:val="7"/>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543"/>
    <w:rsid w:val="0001068C"/>
    <w:rsid w:val="000D1802"/>
    <w:rsid w:val="00104543"/>
    <w:rsid w:val="001714C2"/>
    <w:rsid w:val="00221668"/>
    <w:rsid w:val="002859DE"/>
    <w:rsid w:val="002C369A"/>
    <w:rsid w:val="003263E1"/>
    <w:rsid w:val="00397F81"/>
    <w:rsid w:val="003A69BA"/>
    <w:rsid w:val="003D3F8C"/>
    <w:rsid w:val="003F56C8"/>
    <w:rsid w:val="00437618"/>
    <w:rsid w:val="004807B5"/>
    <w:rsid w:val="004A4EF5"/>
    <w:rsid w:val="005C6CA7"/>
    <w:rsid w:val="005D3AC4"/>
    <w:rsid w:val="005E7E3F"/>
    <w:rsid w:val="00612696"/>
    <w:rsid w:val="00621DA6"/>
    <w:rsid w:val="006576AF"/>
    <w:rsid w:val="006E418A"/>
    <w:rsid w:val="00754E24"/>
    <w:rsid w:val="00783901"/>
    <w:rsid w:val="007C6B6F"/>
    <w:rsid w:val="00801FEC"/>
    <w:rsid w:val="00834B44"/>
    <w:rsid w:val="00841DD7"/>
    <w:rsid w:val="00853C8A"/>
    <w:rsid w:val="00947081"/>
    <w:rsid w:val="00A32DEC"/>
    <w:rsid w:val="00A54D29"/>
    <w:rsid w:val="00AD1EE6"/>
    <w:rsid w:val="00B22A0E"/>
    <w:rsid w:val="00B457AC"/>
    <w:rsid w:val="00BA62C7"/>
    <w:rsid w:val="00C4432A"/>
    <w:rsid w:val="00C86A07"/>
    <w:rsid w:val="00CA486C"/>
    <w:rsid w:val="00E42A20"/>
    <w:rsid w:val="00E763BD"/>
    <w:rsid w:val="00F30BE1"/>
    <w:rsid w:val="00F63D01"/>
    <w:rsid w:val="00FA6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43"/>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04543"/>
    <w:pPr>
      <w:spacing w:after="120"/>
    </w:pPr>
  </w:style>
  <w:style w:type="character" w:customStyle="1" w:styleId="BodyTextChar">
    <w:name w:val="Body Text Char"/>
    <w:basedOn w:val="DefaultParagraphFont"/>
    <w:link w:val="BodyText"/>
    <w:uiPriority w:val="99"/>
    <w:locked/>
    <w:rsid w:val="00104543"/>
    <w:rPr>
      <w:rFonts w:ascii="Times New Roman" w:hAnsi="Times New Roman" w:cs="Times New Roman"/>
      <w:sz w:val="20"/>
      <w:szCs w:val="20"/>
      <w:lang w:eastAsia="ru-RU"/>
    </w:rPr>
  </w:style>
  <w:style w:type="paragraph" w:customStyle="1" w:styleId="juscontext">
    <w:name w:val="juscontext"/>
    <w:basedOn w:val="Normal"/>
    <w:uiPriority w:val="99"/>
    <w:rsid w:val="00104543"/>
    <w:pPr>
      <w:spacing w:before="100" w:beforeAutospacing="1" w:after="100" w:afterAutospacing="1"/>
    </w:pPr>
    <w:rPr>
      <w:sz w:val="24"/>
      <w:szCs w:val="24"/>
    </w:rPr>
  </w:style>
  <w:style w:type="paragraph" w:styleId="BodyTextIndent2">
    <w:name w:val="Body Text Indent 2"/>
    <w:basedOn w:val="Normal"/>
    <w:link w:val="BodyTextIndent2Char"/>
    <w:uiPriority w:val="99"/>
    <w:rsid w:val="00104543"/>
    <w:pPr>
      <w:spacing w:after="120" w:line="480" w:lineRule="auto"/>
      <w:ind w:left="283"/>
    </w:pPr>
  </w:style>
  <w:style w:type="character" w:customStyle="1" w:styleId="BodyTextIndent2Char">
    <w:name w:val="Body Text Indent 2 Char"/>
    <w:basedOn w:val="DefaultParagraphFont"/>
    <w:link w:val="BodyTextIndent2"/>
    <w:uiPriority w:val="99"/>
    <w:locked/>
    <w:rsid w:val="00104543"/>
    <w:rPr>
      <w:rFonts w:ascii="Times New Roman" w:hAnsi="Times New Roman" w:cs="Times New Roman"/>
      <w:sz w:val="20"/>
      <w:szCs w:val="20"/>
      <w:lang w:eastAsia="ru-RU"/>
    </w:rPr>
  </w:style>
  <w:style w:type="paragraph" w:styleId="NormalWeb">
    <w:name w:val="Normal (Web)"/>
    <w:basedOn w:val="Normal"/>
    <w:uiPriority w:val="99"/>
    <w:rsid w:val="00853C8A"/>
    <w:pPr>
      <w:spacing w:before="100" w:beforeAutospacing="1" w:after="100" w:afterAutospacing="1"/>
    </w:pPr>
    <w:rPr>
      <w:rFonts w:eastAsia="Calibri"/>
      <w:sz w:val="24"/>
      <w:szCs w:val="24"/>
    </w:rPr>
  </w:style>
  <w:style w:type="paragraph" w:customStyle="1" w:styleId="ConsPlusNormal">
    <w:name w:val="ConsPlusNormal"/>
    <w:uiPriority w:val="99"/>
    <w:rsid w:val="00853C8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853C8A"/>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3263E1"/>
    <w:pPr>
      <w:tabs>
        <w:tab w:val="center" w:pos="4677"/>
        <w:tab w:val="right" w:pos="9355"/>
      </w:tabs>
    </w:pPr>
  </w:style>
  <w:style w:type="character" w:customStyle="1" w:styleId="HeaderChar">
    <w:name w:val="Header Char"/>
    <w:basedOn w:val="DefaultParagraphFont"/>
    <w:link w:val="Header"/>
    <w:uiPriority w:val="99"/>
    <w:locked/>
    <w:rsid w:val="003263E1"/>
    <w:rPr>
      <w:rFonts w:ascii="Times New Roman" w:hAnsi="Times New Roman" w:cs="Times New Roman"/>
      <w:sz w:val="20"/>
      <w:szCs w:val="20"/>
      <w:lang w:eastAsia="ru-RU"/>
    </w:rPr>
  </w:style>
  <w:style w:type="paragraph" w:styleId="Footer">
    <w:name w:val="footer"/>
    <w:basedOn w:val="Normal"/>
    <w:link w:val="FooterChar"/>
    <w:uiPriority w:val="99"/>
    <w:semiHidden/>
    <w:rsid w:val="003263E1"/>
    <w:pPr>
      <w:tabs>
        <w:tab w:val="center" w:pos="4677"/>
        <w:tab w:val="right" w:pos="9355"/>
      </w:tabs>
    </w:pPr>
  </w:style>
  <w:style w:type="character" w:customStyle="1" w:styleId="FooterChar">
    <w:name w:val="Footer Char"/>
    <w:basedOn w:val="DefaultParagraphFont"/>
    <w:link w:val="Footer"/>
    <w:uiPriority w:val="99"/>
    <w:semiHidden/>
    <w:locked/>
    <w:rsid w:val="003263E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E418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E418A"/>
    <w:rPr>
      <w:rFonts w:eastAsia="Times New Roman"/>
      <w:sz w:val="16"/>
      <w:lang w:val="ru-RU" w:eastAsia="ru-RU"/>
    </w:rPr>
  </w:style>
  <w:style w:type="paragraph" w:customStyle="1" w:styleId="Style2">
    <w:name w:val="Style2"/>
    <w:basedOn w:val="Normal"/>
    <w:uiPriority w:val="99"/>
    <w:rsid w:val="006E418A"/>
    <w:pPr>
      <w:widowControl w:val="0"/>
      <w:autoSpaceDE w:val="0"/>
      <w:autoSpaceDN w:val="0"/>
      <w:adjustRightInd w:val="0"/>
      <w:spacing w:line="327" w:lineRule="exact"/>
      <w:ind w:firstLine="706"/>
      <w:jc w:val="both"/>
    </w:pPr>
    <w:rPr>
      <w:rFonts w:ascii="Calibri" w:eastAsia="Calibri" w:hAnsi="Calibri" w:cs="Calibri"/>
      <w:sz w:val="24"/>
      <w:szCs w:val="24"/>
    </w:rPr>
  </w:style>
  <w:style w:type="paragraph" w:customStyle="1" w:styleId="Style3">
    <w:name w:val="Style3"/>
    <w:basedOn w:val="Normal"/>
    <w:uiPriority w:val="99"/>
    <w:rsid w:val="006E418A"/>
    <w:pPr>
      <w:widowControl w:val="0"/>
      <w:autoSpaceDE w:val="0"/>
      <w:autoSpaceDN w:val="0"/>
      <w:adjustRightInd w:val="0"/>
      <w:spacing w:line="326" w:lineRule="exact"/>
      <w:ind w:firstLine="710"/>
      <w:jc w:val="both"/>
    </w:pPr>
    <w:rPr>
      <w:rFonts w:ascii="Calibri" w:eastAsia="Calibri" w:hAnsi="Calibri" w:cs="Calibri"/>
      <w:sz w:val="24"/>
      <w:szCs w:val="24"/>
    </w:rPr>
  </w:style>
  <w:style w:type="paragraph" w:customStyle="1" w:styleId="Style4">
    <w:name w:val="Style4"/>
    <w:basedOn w:val="Normal"/>
    <w:uiPriority w:val="99"/>
    <w:rsid w:val="006E418A"/>
    <w:pPr>
      <w:widowControl w:val="0"/>
      <w:autoSpaceDE w:val="0"/>
      <w:autoSpaceDN w:val="0"/>
      <w:adjustRightInd w:val="0"/>
      <w:jc w:val="both"/>
    </w:pPr>
    <w:rPr>
      <w:rFonts w:ascii="Calibri" w:eastAsia="Calibri" w:hAnsi="Calibri" w:cs="Calibri"/>
      <w:sz w:val="24"/>
      <w:szCs w:val="24"/>
    </w:rPr>
  </w:style>
  <w:style w:type="paragraph" w:customStyle="1" w:styleId="Style5">
    <w:name w:val="Style5"/>
    <w:basedOn w:val="Normal"/>
    <w:uiPriority w:val="99"/>
    <w:rsid w:val="006E418A"/>
    <w:pPr>
      <w:widowControl w:val="0"/>
      <w:autoSpaceDE w:val="0"/>
      <w:autoSpaceDN w:val="0"/>
      <w:adjustRightInd w:val="0"/>
      <w:spacing w:line="322" w:lineRule="exact"/>
    </w:pPr>
    <w:rPr>
      <w:rFonts w:ascii="Calibri" w:eastAsia="Calibri" w:hAnsi="Calibri" w:cs="Calibri"/>
      <w:sz w:val="24"/>
      <w:szCs w:val="24"/>
    </w:rPr>
  </w:style>
  <w:style w:type="paragraph" w:customStyle="1" w:styleId="Style8">
    <w:name w:val="Style8"/>
    <w:basedOn w:val="Normal"/>
    <w:uiPriority w:val="99"/>
    <w:rsid w:val="006E418A"/>
    <w:pPr>
      <w:widowControl w:val="0"/>
      <w:autoSpaceDE w:val="0"/>
      <w:autoSpaceDN w:val="0"/>
      <w:adjustRightInd w:val="0"/>
      <w:spacing w:line="326" w:lineRule="exact"/>
      <w:ind w:firstLine="533"/>
      <w:jc w:val="both"/>
    </w:pPr>
    <w:rPr>
      <w:rFonts w:ascii="Calibri" w:eastAsia="Calibri" w:hAnsi="Calibri" w:cs="Calibri"/>
      <w:sz w:val="24"/>
      <w:szCs w:val="24"/>
    </w:rPr>
  </w:style>
  <w:style w:type="character" w:customStyle="1" w:styleId="FontStyle12">
    <w:name w:val="Font Style12"/>
    <w:uiPriority w:val="99"/>
    <w:rsid w:val="006E418A"/>
    <w:rPr>
      <w:rFonts w:ascii="Times New Roman" w:hAnsi="Times New Roman"/>
      <w:sz w:val="24"/>
    </w:rPr>
  </w:style>
  <w:style w:type="paragraph" w:styleId="BodyTextIndent">
    <w:name w:val="Body Text Indent"/>
    <w:basedOn w:val="Normal"/>
    <w:link w:val="BodyTextIndentChar"/>
    <w:uiPriority w:val="99"/>
    <w:rsid w:val="006E418A"/>
    <w:pPr>
      <w:spacing w:line="288" w:lineRule="auto"/>
      <w:ind w:firstLine="709"/>
      <w:jc w:val="both"/>
    </w:pPr>
    <w:rPr>
      <w:rFonts w:eastAsia="Calibri"/>
    </w:rPr>
  </w:style>
  <w:style w:type="character" w:customStyle="1" w:styleId="BodyTextIndentChar">
    <w:name w:val="Body Text Indent Char"/>
    <w:basedOn w:val="DefaultParagraphFont"/>
    <w:link w:val="BodyTextIndent"/>
    <w:uiPriority w:val="99"/>
    <w:locked/>
    <w:rsid w:val="006E418A"/>
    <w:rPr>
      <w:lang w:val="ru-RU" w:eastAsia="ru-RU"/>
    </w:rPr>
  </w:style>
  <w:style w:type="paragraph" w:styleId="NoSpacing">
    <w:name w:val="No Spacing"/>
    <w:uiPriority w:val="99"/>
    <w:qFormat/>
    <w:rsid w:val="006E418A"/>
    <w:rPr>
      <w:rFonts w:cs="Calibri"/>
      <w:lang w:eastAsia="en-US"/>
    </w:rPr>
  </w:style>
  <w:style w:type="character" w:customStyle="1" w:styleId="FontStyle14">
    <w:name w:val="Font Style14"/>
    <w:uiPriority w:val="99"/>
    <w:rsid w:val="006E418A"/>
    <w:rPr>
      <w:rFonts w:ascii="Times New Roman" w:hAnsi="Times New Roman"/>
      <w:sz w:val="26"/>
    </w:rPr>
  </w:style>
  <w:style w:type="character" w:customStyle="1" w:styleId="FontStyle11">
    <w:name w:val="Font Style11"/>
    <w:uiPriority w:val="99"/>
    <w:rsid w:val="006E418A"/>
    <w:rPr>
      <w:rFonts w:ascii="Times New Roman" w:hAnsi="Times New Roman"/>
      <w:b/>
      <w:sz w:val="22"/>
    </w:rPr>
  </w:style>
  <w:style w:type="paragraph" w:customStyle="1" w:styleId="Style11">
    <w:name w:val="Style11"/>
    <w:basedOn w:val="Normal"/>
    <w:uiPriority w:val="99"/>
    <w:rsid w:val="006E418A"/>
    <w:pPr>
      <w:widowControl w:val="0"/>
      <w:autoSpaceDE w:val="0"/>
      <w:autoSpaceDN w:val="0"/>
      <w:adjustRightInd w:val="0"/>
      <w:spacing w:line="322" w:lineRule="exact"/>
      <w:ind w:firstLine="696"/>
      <w:jc w:val="both"/>
    </w:pPr>
    <w:rPr>
      <w:rFonts w:ascii="Calibri" w:eastAsia="Calibri" w:hAnsi="Calibri" w:cs="Calibri"/>
      <w:sz w:val="24"/>
      <w:szCs w:val="24"/>
    </w:rPr>
  </w:style>
  <w:style w:type="character" w:customStyle="1" w:styleId="FontStyle22">
    <w:name w:val="Font Style22"/>
    <w:uiPriority w:val="99"/>
    <w:rsid w:val="006E418A"/>
    <w:rPr>
      <w:rFonts w:ascii="Times New Roman" w:hAnsi="Times New Roman"/>
      <w:sz w:val="26"/>
    </w:rPr>
  </w:style>
  <w:style w:type="paragraph" w:customStyle="1" w:styleId="a">
    <w:name w:val="ЭЭГ"/>
    <w:basedOn w:val="Normal"/>
    <w:uiPriority w:val="99"/>
    <w:rsid w:val="006E418A"/>
    <w:pPr>
      <w:spacing w:line="360" w:lineRule="auto"/>
      <w:ind w:firstLine="720"/>
      <w:jc w:val="both"/>
    </w:pPr>
    <w:rPr>
      <w:rFonts w:ascii="Calibri" w:eastAsia="Calibri" w:hAnsi="Calibri" w:cs="Calibri"/>
      <w:sz w:val="24"/>
      <w:szCs w:val="24"/>
    </w:rPr>
  </w:style>
  <w:style w:type="character" w:customStyle="1" w:styleId="FontStyle25">
    <w:name w:val="Font Style25"/>
    <w:uiPriority w:val="99"/>
    <w:rsid w:val="006E418A"/>
    <w:rPr>
      <w:rFonts w:ascii="Times New Roman" w:hAnsi="Times New Roman"/>
      <w:sz w:val="26"/>
    </w:rPr>
  </w:style>
  <w:style w:type="paragraph" w:customStyle="1" w:styleId="Style6">
    <w:name w:val="Style6"/>
    <w:basedOn w:val="Normal"/>
    <w:uiPriority w:val="99"/>
    <w:rsid w:val="006E418A"/>
    <w:pPr>
      <w:widowControl w:val="0"/>
      <w:autoSpaceDE w:val="0"/>
      <w:autoSpaceDN w:val="0"/>
      <w:adjustRightInd w:val="0"/>
      <w:spacing w:line="330" w:lineRule="exact"/>
      <w:ind w:firstLine="706"/>
      <w:jc w:val="both"/>
    </w:pPr>
    <w:rPr>
      <w:rFonts w:ascii="Corbel" w:eastAsia="Calibri" w:hAnsi="Corbel" w:cs="Corbel"/>
      <w:sz w:val="24"/>
      <w:szCs w:val="24"/>
    </w:rPr>
  </w:style>
  <w:style w:type="paragraph" w:customStyle="1" w:styleId="Style9">
    <w:name w:val="Style9"/>
    <w:basedOn w:val="Normal"/>
    <w:uiPriority w:val="99"/>
    <w:rsid w:val="006E418A"/>
    <w:pPr>
      <w:widowControl w:val="0"/>
      <w:autoSpaceDE w:val="0"/>
      <w:autoSpaceDN w:val="0"/>
      <w:adjustRightInd w:val="0"/>
      <w:spacing w:line="322" w:lineRule="exact"/>
      <w:ind w:firstLine="710"/>
      <w:jc w:val="both"/>
    </w:pPr>
    <w:rPr>
      <w:rFonts w:ascii="Calibri" w:eastAsia="Calibri" w:hAnsi="Calibri" w:cs="Calibri"/>
      <w:sz w:val="24"/>
      <w:szCs w:val="24"/>
    </w:rPr>
  </w:style>
  <w:style w:type="character" w:customStyle="1" w:styleId="FontStyle19">
    <w:name w:val="Font Style19"/>
    <w:uiPriority w:val="99"/>
    <w:rsid w:val="006E418A"/>
    <w:rPr>
      <w:rFonts w:ascii="Times New Roman" w:hAnsi="Times New Roman"/>
      <w:sz w:val="26"/>
    </w:rPr>
  </w:style>
  <w:style w:type="paragraph" w:customStyle="1" w:styleId="Style27">
    <w:name w:val="Style27"/>
    <w:basedOn w:val="Normal"/>
    <w:uiPriority w:val="99"/>
    <w:rsid w:val="006E418A"/>
    <w:pPr>
      <w:widowControl w:val="0"/>
      <w:autoSpaceDE w:val="0"/>
      <w:autoSpaceDN w:val="0"/>
      <w:adjustRightInd w:val="0"/>
      <w:spacing w:line="326" w:lineRule="exact"/>
      <w:ind w:firstLine="854"/>
      <w:jc w:val="both"/>
    </w:pPr>
    <w:rPr>
      <w:rFonts w:ascii="Arial" w:eastAsia="Calibri" w:hAnsi="Arial" w:cs="Arial"/>
      <w:sz w:val="24"/>
      <w:szCs w:val="24"/>
    </w:rPr>
  </w:style>
  <w:style w:type="character" w:customStyle="1" w:styleId="FontStyle44">
    <w:name w:val="Font Style44"/>
    <w:uiPriority w:val="99"/>
    <w:rsid w:val="006E418A"/>
    <w:rPr>
      <w:rFonts w:ascii="Times New Roman" w:hAnsi="Times New Roman"/>
      <w:sz w:val="26"/>
    </w:rPr>
  </w:style>
  <w:style w:type="character" w:customStyle="1" w:styleId="FontStyle36">
    <w:name w:val="Font Style36"/>
    <w:uiPriority w:val="99"/>
    <w:rsid w:val="006E418A"/>
    <w:rPr>
      <w:rFonts w:ascii="Times New Roman" w:hAnsi="Times New Roman"/>
      <w:sz w:val="26"/>
    </w:rPr>
  </w:style>
  <w:style w:type="paragraph" w:styleId="BalloonText">
    <w:name w:val="Balloon Text"/>
    <w:basedOn w:val="Normal"/>
    <w:link w:val="BalloonTextChar"/>
    <w:uiPriority w:val="99"/>
    <w:semiHidden/>
    <w:rsid w:val="006E418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E418A"/>
    <w:rPr>
      <w:rFonts w:ascii="Tahoma" w:hAnsi="Tahoma"/>
      <w:sz w:val="16"/>
      <w:lang w:val="ru-RU" w:eastAsia="ru-RU"/>
    </w:rPr>
  </w:style>
  <w:style w:type="paragraph" w:customStyle="1" w:styleId="Style15">
    <w:name w:val="Style15"/>
    <w:basedOn w:val="Normal"/>
    <w:uiPriority w:val="99"/>
    <w:rsid w:val="006E418A"/>
    <w:pPr>
      <w:widowControl w:val="0"/>
      <w:autoSpaceDE w:val="0"/>
      <w:autoSpaceDN w:val="0"/>
      <w:adjustRightInd w:val="0"/>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20</Pages>
  <Words>5652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бюджетного прогноза Грайворонского городского округа на долгосрочный период до 2025 года</dc:title>
  <dc:subject/>
  <dc:creator>User</dc:creator>
  <cp:keywords/>
  <dc:description/>
  <cp:lastModifiedBy>Юля</cp:lastModifiedBy>
  <cp:revision>3</cp:revision>
  <cp:lastPrinted>2020-03-24T10:23:00Z</cp:lastPrinted>
  <dcterms:created xsi:type="dcterms:W3CDTF">2020-03-24T10:22:00Z</dcterms:created>
  <dcterms:modified xsi:type="dcterms:W3CDTF">2020-03-24T10:24:00Z</dcterms:modified>
</cp:coreProperties>
</file>