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45736D" w:rsidTr="0045736D">
        <w:trPr>
          <w:trHeight w:val="812"/>
        </w:trPr>
        <w:tc>
          <w:tcPr>
            <w:tcW w:w="4644" w:type="dxa"/>
          </w:tcPr>
          <w:p w:rsidR="00041240" w:rsidRPr="0045736D" w:rsidRDefault="00885CAA" w:rsidP="0045736D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22 января 2020 года №25</w:t>
            </w:r>
          </w:p>
        </w:tc>
        <w:tc>
          <w:tcPr>
            <w:tcW w:w="4520" w:type="dxa"/>
          </w:tcPr>
          <w:p w:rsidR="00041240" w:rsidRPr="0045736D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5C8A" w:rsidRDefault="00C65C8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5736D" w:rsidRDefault="0045736D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5736D" w:rsidRPr="0045736D" w:rsidRDefault="0045736D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885CAA" w:rsidRPr="00C045C5" w:rsidRDefault="00885CAA" w:rsidP="00885CA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  <w:t xml:space="preserve">МКУ «Административно – хозяйственная часть органов местного самоуправления Грайворонского городского округа»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Pr="00933F6A">
        <w:rPr>
          <w:b/>
          <w:sz w:val="28"/>
          <w:szCs w:val="28"/>
        </w:rPr>
        <w:t xml:space="preserve"> о с т а </w:t>
      </w:r>
      <w:proofErr w:type="spellStart"/>
      <w:r w:rsidRPr="00933F6A">
        <w:rPr>
          <w:b/>
          <w:sz w:val="28"/>
          <w:szCs w:val="28"/>
        </w:rPr>
        <w:t>н</w:t>
      </w:r>
      <w:proofErr w:type="spellEnd"/>
      <w:r w:rsidRPr="00933F6A">
        <w:rPr>
          <w:b/>
          <w:sz w:val="28"/>
          <w:szCs w:val="28"/>
        </w:rPr>
        <w:t xml:space="preserve"> о в л я ю:</w:t>
      </w:r>
    </w:p>
    <w:p w:rsidR="00885CAA" w:rsidRDefault="00885CAA" w:rsidP="00885CA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A514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 01 июля 2021 года следующие изменения в постановление администрации Грайворонского городского округа от 22 января 2020 года №25 «Об оплате труда работников МКУ «Административно – хозяйственная часть органов местного самоуправления Грайворонского городского округа»:</w:t>
      </w:r>
      <w:r>
        <w:rPr>
          <w:b/>
          <w:sz w:val="28"/>
          <w:szCs w:val="28"/>
        </w:rPr>
        <w:t xml:space="preserve"> </w:t>
      </w:r>
    </w:p>
    <w:p w:rsidR="00885CAA" w:rsidRDefault="009C5168" w:rsidP="00885CA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85CAA">
        <w:rPr>
          <w:sz w:val="28"/>
        </w:rPr>
        <w:t xml:space="preserve">в порядок </w:t>
      </w:r>
      <w:r w:rsidR="00885CAA" w:rsidRPr="00FE40AF">
        <w:rPr>
          <w:sz w:val="28"/>
        </w:rPr>
        <w:t xml:space="preserve">выплаты </w:t>
      </w:r>
      <w:r w:rsidR="00885CAA" w:rsidRPr="00FE40AF">
        <w:rPr>
          <w:sz w:val="28"/>
          <w:szCs w:val="28"/>
        </w:rPr>
        <w:t xml:space="preserve">работникам </w:t>
      </w:r>
      <w:r w:rsidR="00885CAA">
        <w:rPr>
          <w:sz w:val="28"/>
          <w:szCs w:val="28"/>
        </w:rPr>
        <w:t>МКУ «Административно – хозяйственная часть органов местного самоуправления Грайворонского городского округа»</w:t>
      </w:r>
      <w:r w:rsidR="00885CAA" w:rsidRPr="00FE40AF">
        <w:rPr>
          <w:sz w:val="28"/>
        </w:rPr>
        <w:t xml:space="preserve"> ежемесячной</w:t>
      </w:r>
      <w:r w:rsidR="00885CAA">
        <w:rPr>
          <w:sz w:val="28"/>
        </w:rPr>
        <w:t xml:space="preserve"> премии по результатам работы, утвержденный в подпункте 4.2. пункта 4 вышеназванного постановления </w:t>
      </w:r>
      <w:r>
        <w:rPr>
          <w:sz w:val="28"/>
        </w:rPr>
        <w:br/>
      </w:r>
      <w:r w:rsidR="00885CAA">
        <w:rPr>
          <w:sz w:val="28"/>
        </w:rPr>
        <w:t>(далее – Порядок):</w:t>
      </w:r>
    </w:p>
    <w:p w:rsidR="00885CAA" w:rsidRDefault="00885CAA" w:rsidP="00885CA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пункт 3.5. раздела 3 Порядка изложить в новой редакции: </w:t>
      </w:r>
    </w:p>
    <w:p w:rsidR="00885CAA" w:rsidRDefault="00885CAA" w:rsidP="00885C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«3.5. </w:t>
      </w:r>
      <w:r>
        <w:rPr>
          <w:bCs/>
          <w:sz w:val="28"/>
          <w:szCs w:val="28"/>
        </w:rPr>
        <w:t xml:space="preserve">В связи с юбилейными датами (50 лет (для мужчин и женщин) </w:t>
      </w:r>
      <w:r>
        <w:rPr>
          <w:bCs/>
          <w:sz w:val="28"/>
          <w:szCs w:val="28"/>
        </w:rPr>
        <w:br/>
        <w:t xml:space="preserve">и каждые последующие 5 лет со дня рождения </w:t>
      </w:r>
      <w:r w:rsidR="001F4F47">
        <w:rPr>
          <w:bCs/>
          <w:sz w:val="28"/>
          <w:szCs w:val="28"/>
        </w:rPr>
        <w:t>сотрудника</w:t>
      </w:r>
      <w:r>
        <w:rPr>
          <w:bCs/>
          <w:sz w:val="28"/>
          <w:szCs w:val="28"/>
        </w:rPr>
        <w:t>) – в размере одного должностного оклада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885CAA" w:rsidRDefault="00885CAA" w:rsidP="00885CA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в положение о единовременной выплате при предоставлении работникам </w:t>
      </w:r>
      <w:r>
        <w:rPr>
          <w:sz w:val="28"/>
          <w:szCs w:val="28"/>
        </w:rPr>
        <w:t>МКУ «Административно – хозяйственная часть органов местного самоуправления Грайворонского городского округа»</w:t>
      </w:r>
      <w:r>
        <w:rPr>
          <w:sz w:val="28"/>
        </w:rPr>
        <w:t xml:space="preserve"> ежегодного оплачиваемого отпуска и материальной помощи, утвержденное </w:t>
      </w:r>
      <w:r>
        <w:rPr>
          <w:sz w:val="28"/>
        </w:rPr>
        <w:br/>
        <w:t>в подпункте 4.4. пункта 4 вышеназванного постановления</w:t>
      </w:r>
      <w:r w:rsidR="00A62786">
        <w:rPr>
          <w:sz w:val="28"/>
        </w:rPr>
        <w:t xml:space="preserve"> (далее – Положение):</w:t>
      </w:r>
    </w:p>
    <w:p w:rsidR="00885CAA" w:rsidRDefault="00A62786" w:rsidP="00885CA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пункт</w:t>
      </w:r>
      <w:r w:rsidR="00885CAA">
        <w:rPr>
          <w:sz w:val="28"/>
        </w:rPr>
        <w:t xml:space="preserve"> 2.2</w:t>
      </w:r>
      <w:r w:rsidR="009C5168">
        <w:rPr>
          <w:sz w:val="28"/>
        </w:rPr>
        <w:t>.</w:t>
      </w:r>
      <w:r>
        <w:rPr>
          <w:sz w:val="28"/>
        </w:rPr>
        <w:t xml:space="preserve"> раздела 2</w:t>
      </w:r>
      <w:r w:rsidR="00885CAA">
        <w:rPr>
          <w:sz w:val="28"/>
        </w:rPr>
        <w:t xml:space="preserve"> дополнить подпунктом </w:t>
      </w: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</w:t>
      </w:r>
      <w:r w:rsidR="00885CAA">
        <w:rPr>
          <w:sz w:val="28"/>
        </w:rPr>
        <w:t>:</w:t>
      </w:r>
    </w:p>
    <w:p w:rsidR="00885CAA" w:rsidRDefault="00885CAA" w:rsidP="00885CAA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</w:t>
      </w:r>
      <w:r w:rsidR="00A62786">
        <w:rPr>
          <w:sz w:val="28"/>
          <w:szCs w:val="28"/>
        </w:rPr>
        <w:t>ТО) (далее - знаки отличия ГТО).</w:t>
      </w:r>
    </w:p>
    <w:p w:rsidR="00A62786" w:rsidRDefault="00A62786" w:rsidP="00885CAA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</w:p>
    <w:p w:rsidR="00A62786" w:rsidRDefault="00A62786" w:rsidP="00885CAA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</w:p>
    <w:p w:rsidR="00885CAA" w:rsidRDefault="00885CAA" w:rsidP="00885CAA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</w:t>
      </w:r>
      <w:r w:rsidR="001F4F47">
        <w:rPr>
          <w:sz w:val="28"/>
          <w:szCs w:val="28"/>
        </w:rPr>
        <w:t>вспомогательного персонала</w:t>
      </w:r>
      <w:r>
        <w:rPr>
          <w:sz w:val="28"/>
          <w:szCs w:val="28"/>
        </w:rPr>
        <w:t xml:space="preserve"> в следующих размерах:</w:t>
      </w:r>
    </w:p>
    <w:p w:rsidR="00885CAA" w:rsidRDefault="00A62786" w:rsidP="00A62786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85CAA">
        <w:rPr>
          <w:sz w:val="28"/>
          <w:szCs w:val="28"/>
        </w:rPr>
        <w:t>за золотой знак отличия ГТО – в размере одного должностного оклада;</w:t>
      </w:r>
    </w:p>
    <w:p w:rsidR="00885CAA" w:rsidRDefault="00A62786" w:rsidP="00A62786">
      <w:pPr>
        <w:tabs>
          <w:tab w:val="left" w:pos="1134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85CAA">
        <w:rPr>
          <w:sz w:val="28"/>
          <w:szCs w:val="28"/>
        </w:rPr>
        <w:t>за серебряный знак отличия ГТО – в размере 50 процентов должностного оклада</w:t>
      </w:r>
      <w:proofErr w:type="gramStart"/>
      <w:r w:rsidR="00885CAA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885CAA" w:rsidRDefault="00885CAA" w:rsidP="00885CA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- в положение об оплате труда вспомогательного персонала </w:t>
      </w:r>
      <w:r>
        <w:rPr>
          <w:sz w:val="28"/>
        </w:rPr>
        <w:br/>
      </w:r>
      <w:r>
        <w:rPr>
          <w:sz w:val="28"/>
          <w:szCs w:val="28"/>
        </w:rPr>
        <w:t>МКУ «Административно – хозяйственная часть органов местного самоуправления Грайворонского городского округа»</w:t>
      </w:r>
      <w:r w:rsidRPr="00FE40AF">
        <w:rPr>
          <w:sz w:val="28"/>
          <w:szCs w:val="28"/>
        </w:rPr>
        <w:t>,</w:t>
      </w:r>
      <w:r w:rsidRPr="00FE40AF">
        <w:rPr>
          <w:sz w:val="28"/>
        </w:rPr>
        <w:t xml:space="preserve"> </w:t>
      </w:r>
      <w:r>
        <w:rPr>
          <w:sz w:val="28"/>
        </w:rPr>
        <w:t xml:space="preserve">утвержденное </w:t>
      </w:r>
      <w:r>
        <w:rPr>
          <w:sz w:val="28"/>
        </w:rPr>
        <w:br/>
        <w:t>в подпункте 4.5. пункта 4 вышеназванного постановления:</w:t>
      </w:r>
    </w:p>
    <w:p w:rsidR="00885CAA" w:rsidRDefault="00885CAA" w:rsidP="00885CA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136FD">
        <w:rPr>
          <w:sz w:val="28"/>
          <w:szCs w:val="28"/>
        </w:rPr>
        <w:t xml:space="preserve">размеры базовых окладов и дополнительных выплат вспомогательного персоналам МКУ «Административно – хозяйственная часть органов местного самоуправления Грайворонского городского округа» изложить в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="00A62786">
        <w:rPr>
          <w:sz w:val="28"/>
          <w:szCs w:val="28"/>
        </w:rPr>
        <w:t>.</w:t>
      </w:r>
    </w:p>
    <w:p w:rsidR="0045736D" w:rsidRPr="0045736D" w:rsidRDefault="0045736D" w:rsidP="00885CA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736D">
        <w:rPr>
          <w:sz w:val="28"/>
          <w:szCs w:val="28"/>
        </w:rPr>
        <w:t>2.</w:t>
      </w:r>
      <w:r w:rsidRPr="0045736D">
        <w:rPr>
          <w:sz w:val="28"/>
          <w:szCs w:val="28"/>
        </w:rPr>
        <w:tab/>
      </w:r>
      <w:r w:rsidRPr="0045736D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="00885CAA">
        <w:rPr>
          <w:bCs/>
          <w:spacing w:val="-2"/>
          <w:sz w:val="28"/>
          <w:szCs w:val="28"/>
        </w:rPr>
        <w:br/>
      </w:r>
      <w:r w:rsidRPr="0045736D">
        <w:rPr>
          <w:bCs/>
          <w:spacing w:val="-2"/>
          <w:sz w:val="28"/>
          <w:szCs w:val="28"/>
        </w:rPr>
        <w:t>и сетевом издании «Родной край 31» (</w:t>
      </w:r>
      <w:proofErr w:type="spellStart"/>
      <w:r w:rsidRPr="0045736D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45736D">
        <w:rPr>
          <w:bCs/>
          <w:spacing w:val="-2"/>
          <w:sz w:val="28"/>
          <w:szCs w:val="28"/>
        </w:rPr>
        <w:t>31.</w:t>
      </w:r>
      <w:proofErr w:type="spellStart"/>
      <w:r w:rsidRPr="0045736D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45736D">
        <w:rPr>
          <w:bCs/>
          <w:spacing w:val="-2"/>
          <w:sz w:val="28"/>
          <w:szCs w:val="28"/>
        </w:rPr>
        <w:t>), р</w:t>
      </w:r>
      <w:r w:rsidRPr="0045736D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="00885CAA">
        <w:rPr>
          <w:sz w:val="28"/>
          <w:szCs w:val="28"/>
        </w:rPr>
        <w:br/>
      </w:r>
      <w:r w:rsidRPr="0045736D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5736D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45736D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5736D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5736D">
        <w:rPr>
          <w:color w:val="000000" w:themeColor="text1"/>
          <w:sz w:val="28"/>
          <w:szCs w:val="28"/>
        </w:rPr>
        <w:t>).</w:t>
      </w:r>
    </w:p>
    <w:p w:rsidR="0045736D" w:rsidRPr="0045736D" w:rsidRDefault="0045736D" w:rsidP="00C65C8A">
      <w:pPr>
        <w:tabs>
          <w:tab w:val="left" w:pos="993"/>
          <w:tab w:val="left" w:pos="7020"/>
        </w:tabs>
        <w:ind w:right="-1" w:firstLine="709"/>
        <w:jc w:val="both"/>
        <w:rPr>
          <w:sz w:val="28"/>
          <w:szCs w:val="28"/>
        </w:rPr>
      </w:pPr>
    </w:p>
    <w:p w:rsidR="00A217FB" w:rsidRPr="0045736D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45736D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45736D" w:rsidTr="00B90B3D">
        <w:tc>
          <w:tcPr>
            <w:tcW w:w="4926" w:type="dxa"/>
          </w:tcPr>
          <w:p w:rsidR="00041240" w:rsidRPr="0045736D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45736D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45736D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885CAA" w:rsidRDefault="00885CAA" w:rsidP="00412A0A">
      <w:pPr>
        <w:shd w:val="clear" w:color="auto" w:fill="FFFFFF"/>
        <w:snapToGrid w:val="0"/>
        <w:jc w:val="both"/>
        <w:rPr>
          <w:b/>
          <w:sz w:val="26"/>
          <w:szCs w:val="26"/>
        </w:rPr>
        <w:sectPr w:rsidR="00885CAA" w:rsidSect="00016B7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1240" w:rsidRPr="00417458" w:rsidRDefault="00041240" w:rsidP="00412A0A">
      <w:pPr>
        <w:shd w:val="clear" w:color="auto" w:fill="FFFFFF"/>
        <w:snapToGrid w:val="0"/>
        <w:jc w:val="both"/>
        <w:rPr>
          <w:b/>
          <w:sz w:val="26"/>
          <w:szCs w:val="26"/>
        </w:rPr>
      </w:pPr>
    </w:p>
    <w:sectPr w:rsidR="00041240" w:rsidRPr="00417458" w:rsidSect="00FD6CC2">
      <w:pgSz w:w="16840" w:h="11907" w:orient="landscape"/>
      <w:pgMar w:top="1418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88" w:rsidRDefault="00EF2488" w:rsidP="00D47252">
      <w:r>
        <w:separator/>
      </w:r>
    </w:p>
  </w:endnote>
  <w:endnote w:type="continuationSeparator" w:id="0">
    <w:p w:rsidR="00EF2488" w:rsidRDefault="00EF2488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88" w:rsidRDefault="00EF2488" w:rsidP="00D47252">
      <w:r>
        <w:separator/>
      </w:r>
    </w:p>
  </w:footnote>
  <w:footnote w:type="continuationSeparator" w:id="0">
    <w:p w:rsidR="00EF2488" w:rsidRDefault="00EF2488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8B658E">
        <w:pPr>
          <w:pStyle w:val="a7"/>
          <w:jc w:val="center"/>
        </w:pPr>
        <w:fldSimple w:instr=" PAGE   \* MERGEFORMAT ">
          <w:r w:rsidR="00412A0A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06B8"/>
    <w:rsid w:val="0006182E"/>
    <w:rsid w:val="00086554"/>
    <w:rsid w:val="000D6068"/>
    <w:rsid w:val="000D65EA"/>
    <w:rsid w:val="000E0C35"/>
    <w:rsid w:val="000E38FE"/>
    <w:rsid w:val="001110D6"/>
    <w:rsid w:val="00125971"/>
    <w:rsid w:val="001330BC"/>
    <w:rsid w:val="00145B41"/>
    <w:rsid w:val="00174902"/>
    <w:rsid w:val="00182C91"/>
    <w:rsid w:val="001915F9"/>
    <w:rsid w:val="001946E5"/>
    <w:rsid w:val="001A707B"/>
    <w:rsid w:val="001B5DD4"/>
    <w:rsid w:val="001E783B"/>
    <w:rsid w:val="001F4F47"/>
    <w:rsid w:val="001F7B56"/>
    <w:rsid w:val="00226B7C"/>
    <w:rsid w:val="00227335"/>
    <w:rsid w:val="00235AE7"/>
    <w:rsid w:val="0023675B"/>
    <w:rsid w:val="002377D7"/>
    <w:rsid w:val="002710BC"/>
    <w:rsid w:val="00274D36"/>
    <w:rsid w:val="00280D31"/>
    <w:rsid w:val="00294C92"/>
    <w:rsid w:val="002A220E"/>
    <w:rsid w:val="002A2730"/>
    <w:rsid w:val="002B0F2B"/>
    <w:rsid w:val="002C2F63"/>
    <w:rsid w:val="002C5F65"/>
    <w:rsid w:val="002D69D4"/>
    <w:rsid w:val="002E29E9"/>
    <w:rsid w:val="002E7458"/>
    <w:rsid w:val="00310C4C"/>
    <w:rsid w:val="003140BE"/>
    <w:rsid w:val="003163B4"/>
    <w:rsid w:val="00327367"/>
    <w:rsid w:val="003403B5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2A0A"/>
    <w:rsid w:val="00417458"/>
    <w:rsid w:val="004356A1"/>
    <w:rsid w:val="004437FB"/>
    <w:rsid w:val="0045736D"/>
    <w:rsid w:val="00466212"/>
    <w:rsid w:val="004764ED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F0CD0"/>
    <w:rsid w:val="005F526B"/>
    <w:rsid w:val="005F6977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D79F2"/>
    <w:rsid w:val="007E1BE7"/>
    <w:rsid w:val="007F4FB0"/>
    <w:rsid w:val="007F583A"/>
    <w:rsid w:val="007F739F"/>
    <w:rsid w:val="00817C2D"/>
    <w:rsid w:val="00822888"/>
    <w:rsid w:val="00824A07"/>
    <w:rsid w:val="00871FE1"/>
    <w:rsid w:val="00872139"/>
    <w:rsid w:val="00882EC4"/>
    <w:rsid w:val="00885CAA"/>
    <w:rsid w:val="00886BC2"/>
    <w:rsid w:val="00890F8E"/>
    <w:rsid w:val="008931B7"/>
    <w:rsid w:val="008A0D5E"/>
    <w:rsid w:val="008B5A05"/>
    <w:rsid w:val="008B658E"/>
    <w:rsid w:val="008E0E09"/>
    <w:rsid w:val="008E3063"/>
    <w:rsid w:val="009000D1"/>
    <w:rsid w:val="009239E0"/>
    <w:rsid w:val="00931585"/>
    <w:rsid w:val="009358B1"/>
    <w:rsid w:val="00986A6C"/>
    <w:rsid w:val="0098702A"/>
    <w:rsid w:val="00997FE6"/>
    <w:rsid w:val="009A20BE"/>
    <w:rsid w:val="009B6221"/>
    <w:rsid w:val="009C3329"/>
    <w:rsid w:val="009C5168"/>
    <w:rsid w:val="009D5E76"/>
    <w:rsid w:val="00A0257E"/>
    <w:rsid w:val="00A0453D"/>
    <w:rsid w:val="00A12399"/>
    <w:rsid w:val="00A217FB"/>
    <w:rsid w:val="00A2791F"/>
    <w:rsid w:val="00A460C8"/>
    <w:rsid w:val="00A54EF9"/>
    <w:rsid w:val="00A62786"/>
    <w:rsid w:val="00A879BC"/>
    <w:rsid w:val="00A90C2B"/>
    <w:rsid w:val="00A90D45"/>
    <w:rsid w:val="00AA4D5D"/>
    <w:rsid w:val="00AA5C2E"/>
    <w:rsid w:val="00AB6FE6"/>
    <w:rsid w:val="00AC3F9F"/>
    <w:rsid w:val="00AD352C"/>
    <w:rsid w:val="00AE0BAB"/>
    <w:rsid w:val="00AF5DDB"/>
    <w:rsid w:val="00AF7633"/>
    <w:rsid w:val="00B07B90"/>
    <w:rsid w:val="00B17112"/>
    <w:rsid w:val="00B40AE8"/>
    <w:rsid w:val="00B43EC8"/>
    <w:rsid w:val="00B56333"/>
    <w:rsid w:val="00B90B3D"/>
    <w:rsid w:val="00B910B6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27804"/>
    <w:rsid w:val="00C3071B"/>
    <w:rsid w:val="00C46588"/>
    <w:rsid w:val="00C65C8A"/>
    <w:rsid w:val="00C70414"/>
    <w:rsid w:val="00C74847"/>
    <w:rsid w:val="00C843A5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EF2488"/>
    <w:rsid w:val="00F04A3C"/>
    <w:rsid w:val="00F077D8"/>
    <w:rsid w:val="00F11D29"/>
    <w:rsid w:val="00F13319"/>
    <w:rsid w:val="00F26762"/>
    <w:rsid w:val="00F27E47"/>
    <w:rsid w:val="00F35457"/>
    <w:rsid w:val="00F5091D"/>
    <w:rsid w:val="00F52912"/>
    <w:rsid w:val="00F56540"/>
    <w:rsid w:val="00F75D63"/>
    <w:rsid w:val="00F9239B"/>
    <w:rsid w:val="00FC5078"/>
    <w:rsid w:val="00FC748B"/>
    <w:rsid w:val="00FD0E6A"/>
    <w:rsid w:val="00FD72FA"/>
    <w:rsid w:val="00FE6E37"/>
    <w:rsid w:val="00FF25B9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2286C-29B2-488F-9F62-59C7C83F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2021-06-30T12:47:00Z</cp:lastPrinted>
  <dcterms:created xsi:type="dcterms:W3CDTF">2021-07-01T07:06:00Z</dcterms:created>
  <dcterms:modified xsi:type="dcterms:W3CDTF">2021-07-01T07:06:00Z</dcterms:modified>
</cp:coreProperties>
</file>