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873D26" w:rsidRDefault="00873D26" w:rsidP="00873D26">
            <w:pPr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</w:p>
          <w:p w:rsidR="009571BC" w:rsidRPr="002138B0" w:rsidRDefault="00873D26" w:rsidP="00873D26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22 января 2020 года №25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2138B0" w:rsidRDefault="008865E3" w:rsidP="002138B0">
      <w:pPr>
        <w:ind w:firstLine="709"/>
        <w:jc w:val="both"/>
        <w:rPr>
          <w:sz w:val="28"/>
          <w:szCs w:val="28"/>
        </w:rPr>
      </w:pPr>
    </w:p>
    <w:p w:rsidR="00873D26" w:rsidRPr="009F5C57" w:rsidRDefault="00873D26" w:rsidP="00873D26">
      <w:pPr>
        <w:tabs>
          <w:tab w:val="left" w:pos="1080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firstLine="720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  <w:t xml:space="preserve">МКУ «Административно – хозяйственная часть органов местного самоуправления Грайворонского городского округа» </w:t>
      </w:r>
      <w:r w:rsidRPr="009F5C57">
        <w:rPr>
          <w:b/>
          <w:spacing w:val="40"/>
          <w:sz w:val="28"/>
          <w:szCs w:val="28"/>
        </w:rPr>
        <w:t>постановля</w:t>
      </w:r>
      <w:r w:rsidRPr="009F5C57">
        <w:rPr>
          <w:b/>
          <w:sz w:val="28"/>
          <w:szCs w:val="28"/>
        </w:rPr>
        <w:t>ю:</w:t>
      </w:r>
    </w:p>
    <w:p w:rsidR="00873D26" w:rsidRDefault="00873D26" w:rsidP="00873D2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 (в редакции постановления администрации Грайворонского городского округа от 24 апреля 2020 года №285):</w:t>
      </w:r>
      <w:r>
        <w:rPr>
          <w:b/>
          <w:sz w:val="28"/>
          <w:szCs w:val="28"/>
        </w:rPr>
        <w:t xml:space="preserve"> </w:t>
      </w:r>
    </w:p>
    <w:p w:rsidR="00873D26" w:rsidRDefault="00873D26" w:rsidP="00873D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подпункта «г» вышеуказанного постановления изложить </w:t>
      </w:r>
      <w:r>
        <w:rPr>
          <w:sz w:val="28"/>
          <w:szCs w:val="28"/>
        </w:rPr>
        <w:br/>
        <w:t>в следующей редакции:</w:t>
      </w:r>
    </w:p>
    <w:p w:rsidR="003904D0" w:rsidRDefault="003904D0" w:rsidP="003904D0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«г) по решению директора при согласовании с учредителем, может быть установлена надбавка за увеличение объема работы.</w:t>
      </w:r>
    </w:p>
    <w:p w:rsidR="00873D26" w:rsidRDefault="00873D26" w:rsidP="00873D26">
      <w:pPr>
        <w:ind w:right="-1" w:firstLine="705"/>
        <w:jc w:val="both"/>
        <w:rPr>
          <w:sz w:val="28"/>
          <w:szCs w:val="28"/>
        </w:rPr>
      </w:pPr>
    </w:p>
    <w:p w:rsidR="00873D26" w:rsidRDefault="00873D26" w:rsidP="00873D26">
      <w:pPr>
        <w:ind w:right="-1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 утвержденных надбавок за увеличение объема работы</w:t>
      </w:r>
    </w:p>
    <w:p w:rsidR="00873D26" w:rsidRDefault="00873D26" w:rsidP="00873D26">
      <w:pPr>
        <w:ind w:right="-1" w:firstLine="705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3260"/>
      </w:tblGrid>
      <w:tr w:rsidR="00873D26" w:rsidTr="00D60FA7">
        <w:trPr>
          <w:trHeight w:val="5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Надбавка, (%)</w:t>
            </w:r>
          </w:p>
        </w:tc>
      </w:tr>
      <w:tr w:rsidR="00873D26" w:rsidTr="00D60FA7">
        <w:trPr>
          <w:trHeight w:val="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транспорту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90-70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- начальник отдела, помощник главы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80-60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70-50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60-40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80-60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7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</w:t>
            </w:r>
          </w:p>
          <w:p w:rsidR="00D60FA7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юрист, </w:t>
            </w:r>
          </w:p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80-60</w:t>
            </w:r>
          </w:p>
        </w:tc>
      </w:tr>
      <w:tr w:rsidR="00873D26" w:rsidTr="00D60FA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26" w:rsidRDefault="00873D26" w:rsidP="00873D2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D26" w:rsidRDefault="00873D26" w:rsidP="00624ED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80-60</w:t>
            </w:r>
          </w:p>
        </w:tc>
      </w:tr>
    </w:tbl>
    <w:p w:rsidR="00873D26" w:rsidRDefault="00873D26" w:rsidP="00873D26">
      <w:pPr>
        <w:ind w:right="-1"/>
        <w:jc w:val="both"/>
        <w:rPr>
          <w:sz w:val="28"/>
          <w:szCs w:val="28"/>
        </w:rPr>
      </w:pPr>
    </w:p>
    <w:p w:rsidR="00D60FA7" w:rsidRPr="002138B0" w:rsidRDefault="00D60FA7" w:rsidP="00D60FA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138B0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873D26" w:rsidRPr="00907692" w:rsidRDefault="00873D26" w:rsidP="00873D26">
      <w:pPr>
        <w:tabs>
          <w:tab w:val="left" w:pos="1080"/>
        </w:tabs>
        <w:ind w:firstLine="720"/>
        <w:jc w:val="both"/>
        <w:rPr>
          <w:b/>
          <w:color w:val="000000" w:themeColor="text1"/>
          <w:sz w:val="28"/>
          <w:szCs w:val="28"/>
        </w:rPr>
      </w:pPr>
      <w:r w:rsidRPr="00907692">
        <w:rPr>
          <w:color w:val="000000" w:themeColor="text1"/>
          <w:sz w:val="28"/>
          <w:szCs w:val="28"/>
        </w:rPr>
        <w:t>3.</w:t>
      </w:r>
      <w:r w:rsidRPr="00907692">
        <w:rPr>
          <w:color w:val="000000" w:themeColor="text1"/>
          <w:sz w:val="28"/>
          <w:szCs w:val="28"/>
        </w:rPr>
        <w:tab/>
        <w:t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D60FA7" w:rsidRPr="00FB5B28" w:rsidRDefault="00D60FA7" w:rsidP="00A83D11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516D73" w:rsidRPr="00FB5B28" w:rsidTr="00873D26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2138B0" w:rsidRDefault="002138B0" w:rsidP="002138B0">
      <w:pPr>
        <w:ind w:firstLine="709"/>
        <w:jc w:val="both"/>
        <w:rPr>
          <w:sz w:val="28"/>
          <w:szCs w:val="28"/>
        </w:rPr>
      </w:pPr>
    </w:p>
    <w:sectPr w:rsidR="002138B0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9A" w:rsidRDefault="0029589A" w:rsidP="006476C5">
      <w:r>
        <w:separator/>
      </w:r>
    </w:p>
  </w:endnote>
  <w:endnote w:type="continuationSeparator" w:id="0">
    <w:p w:rsidR="0029589A" w:rsidRDefault="0029589A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9A" w:rsidRDefault="0029589A" w:rsidP="006476C5">
      <w:r>
        <w:separator/>
      </w:r>
    </w:p>
  </w:footnote>
  <w:footnote w:type="continuationSeparator" w:id="0">
    <w:p w:rsidR="0029589A" w:rsidRDefault="0029589A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2B48CE" w:rsidP="006476C5">
        <w:pPr>
          <w:pStyle w:val="a9"/>
          <w:jc w:val="center"/>
        </w:pPr>
        <w:fldSimple w:instr=" PAGE   \* MERGEFORMAT ">
          <w:r w:rsidR="0078323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66C4D"/>
    <w:rsid w:val="00174A03"/>
    <w:rsid w:val="001A4F71"/>
    <w:rsid w:val="001D245E"/>
    <w:rsid w:val="001E4170"/>
    <w:rsid w:val="00201BDF"/>
    <w:rsid w:val="002138B0"/>
    <w:rsid w:val="00216763"/>
    <w:rsid w:val="00232456"/>
    <w:rsid w:val="002537E5"/>
    <w:rsid w:val="00254AE6"/>
    <w:rsid w:val="00274D36"/>
    <w:rsid w:val="0029589A"/>
    <w:rsid w:val="002A4D47"/>
    <w:rsid w:val="002B48CE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04D0"/>
    <w:rsid w:val="0039411E"/>
    <w:rsid w:val="003A14D5"/>
    <w:rsid w:val="003C1E75"/>
    <w:rsid w:val="003F6481"/>
    <w:rsid w:val="0040630D"/>
    <w:rsid w:val="00413EE3"/>
    <w:rsid w:val="0041480F"/>
    <w:rsid w:val="004239DF"/>
    <w:rsid w:val="0043195A"/>
    <w:rsid w:val="00445A16"/>
    <w:rsid w:val="00486899"/>
    <w:rsid w:val="0049512F"/>
    <w:rsid w:val="00497A13"/>
    <w:rsid w:val="004A286D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3235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73D2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317E"/>
    <w:rsid w:val="00A55CA2"/>
    <w:rsid w:val="00A624D3"/>
    <w:rsid w:val="00A82BA6"/>
    <w:rsid w:val="00A83D11"/>
    <w:rsid w:val="00A93388"/>
    <w:rsid w:val="00AA3152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0FA7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B02AC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95207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13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3">
    <w:name w:val="Основной текст (2)_"/>
    <w:basedOn w:val="a0"/>
    <w:link w:val="24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paragraph" w:styleId="25">
    <w:name w:val="Body Text 2"/>
    <w:basedOn w:val="a"/>
    <w:link w:val="26"/>
    <w:uiPriority w:val="99"/>
    <w:semiHidden/>
    <w:unhideWhenUsed/>
    <w:rsid w:val="002138B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2138B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13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135DC-F050-4C7F-8D17-3BDA8C7B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2021-12-09T06:28:00Z</cp:lastPrinted>
  <dcterms:created xsi:type="dcterms:W3CDTF">2021-12-09T07:01:00Z</dcterms:created>
  <dcterms:modified xsi:type="dcterms:W3CDTF">2021-12-09T07:01:00Z</dcterms:modified>
</cp:coreProperties>
</file>