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56701C" w:rsidP="00E07531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3</w:t>
            </w:r>
            <w:r w:rsidRPr="003D1FED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октября</w:t>
            </w:r>
            <w:r w:rsidRPr="003D1F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662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56701C" w:rsidRPr="0056701C" w:rsidRDefault="0056701C" w:rsidP="0056701C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  <w:szCs w:val="28"/>
        </w:rPr>
        <w:t xml:space="preserve"> </w:t>
      </w:r>
      <w:r w:rsidRPr="0056701C">
        <w:rPr>
          <w:b/>
          <w:spacing w:val="40"/>
          <w:sz w:val="28"/>
          <w:szCs w:val="28"/>
        </w:rPr>
        <w:t>постановля</w:t>
      </w:r>
      <w:r w:rsidRPr="0056701C">
        <w:rPr>
          <w:b/>
          <w:sz w:val="28"/>
          <w:szCs w:val="28"/>
        </w:rPr>
        <w:t>ю:</w:t>
      </w:r>
      <w:proofErr w:type="gramEnd"/>
    </w:p>
    <w:p w:rsidR="0056701C" w:rsidRDefault="0056701C" w:rsidP="0056701C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1 октября 2021 года следующие изменения в постановление администрации Грайворонского городского округа от 31 октября 2019 года №662 «</w:t>
      </w:r>
      <w:r w:rsidRPr="00BB0C03">
        <w:rPr>
          <w:sz w:val="28"/>
          <w:szCs w:val="28"/>
        </w:rPr>
        <w:t xml:space="preserve">Об оплате труда работников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6701C" w:rsidRPr="001D37E0" w:rsidRDefault="0056701C" w:rsidP="0056701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ежемесячных дополнительных выплат </w:t>
      </w:r>
      <w:r>
        <w:rPr>
          <w:sz w:val="28"/>
          <w:szCs w:val="28"/>
        </w:rPr>
        <w:br/>
        <w:t xml:space="preserve">к должностному окладу </w:t>
      </w:r>
      <w:r w:rsidRPr="00C10F83">
        <w:rPr>
          <w:sz w:val="28"/>
          <w:szCs w:val="28"/>
        </w:rPr>
        <w:t xml:space="preserve">работников 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</w:rPr>
        <w:t>, установленные в пункте 2 вышеназванного постановления,</w:t>
      </w:r>
      <w:r w:rsidRPr="00B7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56701C" w:rsidRDefault="0056701C" w:rsidP="0056701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подпункта 1 пункта 1 постановления администрации Грайворонского городского округа </w:t>
      </w:r>
      <w:r w:rsidRPr="000F3FBA">
        <w:rPr>
          <w:sz w:val="28"/>
          <w:szCs w:val="28"/>
        </w:rPr>
        <w:t xml:space="preserve">от 16 сентября 2021 года №513 </w:t>
      </w:r>
      <w:r>
        <w:rPr>
          <w:sz w:val="28"/>
          <w:szCs w:val="28"/>
        </w:rPr>
        <w:br/>
      </w:r>
      <w:r w:rsidRPr="000F3FBA">
        <w:rPr>
          <w:sz w:val="28"/>
          <w:szCs w:val="28"/>
        </w:rPr>
        <w:t>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 xml:space="preserve"> </w:t>
      </w:r>
      <w:r w:rsidR="005C1670">
        <w:rPr>
          <w:sz w:val="28"/>
          <w:szCs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7C45DC">
        <w:rPr>
          <w:sz w:val="28"/>
          <w:szCs w:val="28"/>
        </w:rPr>
        <w:t>32</w:t>
      </w:r>
      <w:r w:rsidR="005C16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произвести увеличение </w:t>
      </w:r>
      <w:r w:rsidR="003F5114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</w:t>
      </w:r>
      <w:r w:rsidR="005C1670">
        <w:rPr>
          <w:sz w:val="28"/>
          <w:szCs w:val="28"/>
        </w:rPr>
        <w:br/>
      </w:r>
      <w:r>
        <w:rPr>
          <w:sz w:val="28"/>
          <w:szCs w:val="28"/>
        </w:rPr>
        <w:t>на 20 процентов низкооплачиваемым категориям:</w:t>
      </w:r>
      <w:proofErr w:type="gramEnd"/>
    </w:p>
    <w:p w:rsidR="0056701C" w:rsidRDefault="0056701C" w:rsidP="0056701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специалист;</w:t>
      </w:r>
    </w:p>
    <w:p w:rsidR="0056701C" w:rsidRDefault="0056701C" w:rsidP="0056701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специалист. </w:t>
      </w:r>
    </w:p>
    <w:p w:rsidR="005C1670" w:rsidRDefault="005C1670" w:rsidP="0056701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6701C" w:rsidRPr="007C45DC" w:rsidRDefault="0056701C" w:rsidP="0056701C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45DC">
        <w:rPr>
          <w:color w:val="000000" w:themeColor="text1"/>
          <w:sz w:val="28"/>
          <w:szCs w:val="28"/>
        </w:rPr>
        <w:lastRenderedPageBreak/>
        <w:t xml:space="preserve">На основании подпункта 2 пункта 1 постановления администрации Грайворонского городского округа от 16 сентября 2021 года №513 </w:t>
      </w:r>
      <w:r w:rsidRPr="007C45DC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5C1670" w:rsidRPr="007C45DC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</w:t>
      </w:r>
      <w:r w:rsidR="007C45DC" w:rsidRPr="007C45DC">
        <w:rPr>
          <w:color w:val="000000" w:themeColor="text1"/>
          <w:sz w:val="28"/>
          <w:szCs w:val="28"/>
        </w:rPr>
        <w:t>га от 24 сентября 2021 года № 532</w:t>
      </w:r>
      <w:r w:rsidR="005C1670" w:rsidRPr="007C45DC">
        <w:rPr>
          <w:color w:val="000000" w:themeColor="text1"/>
          <w:sz w:val="28"/>
          <w:szCs w:val="28"/>
        </w:rPr>
        <w:t xml:space="preserve">) </w:t>
      </w:r>
      <w:r w:rsidRPr="007C45DC">
        <w:rPr>
          <w:color w:val="000000" w:themeColor="text1"/>
          <w:sz w:val="28"/>
          <w:szCs w:val="28"/>
        </w:rPr>
        <w:t xml:space="preserve">произвести увеличение </w:t>
      </w:r>
      <w:r w:rsidR="003F5114" w:rsidRPr="007C45DC">
        <w:rPr>
          <w:color w:val="000000" w:themeColor="text1"/>
          <w:sz w:val="28"/>
          <w:szCs w:val="28"/>
        </w:rPr>
        <w:t>должностных окладов</w:t>
      </w:r>
      <w:r w:rsidRPr="007C45DC">
        <w:rPr>
          <w:color w:val="000000" w:themeColor="text1"/>
          <w:sz w:val="28"/>
          <w:szCs w:val="28"/>
        </w:rPr>
        <w:t xml:space="preserve"> на 3,7 процента.</w:t>
      </w:r>
      <w:proofErr w:type="gramEnd"/>
    </w:p>
    <w:p w:rsidR="009F5C57" w:rsidRPr="007C45DC" w:rsidRDefault="009F5C57" w:rsidP="0056701C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7C45DC">
        <w:rPr>
          <w:color w:val="000000" w:themeColor="text1"/>
          <w:sz w:val="28"/>
          <w:szCs w:val="28"/>
        </w:rPr>
        <w:t>2.</w:t>
      </w:r>
      <w:r w:rsidRPr="007C45DC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C45DC">
        <w:rPr>
          <w:color w:val="000000" w:themeColor="text1"/>
          <w:sz w:val="28"/>
          <w:szCs w:val="28"/>
        </w:rPr>
        <w:br/>
        <w:t>и сетевом издании «Родной край 31» (</w:t>
      </w:r>
      <w:proofErr w:type="spellStart"/>
      <w:r w:rsidRPr="007C45DC">
        <w:rPr>
          <w:color w:val="000000" w:themeColor="text1"/>
          <w:sz w:val="28"/>
          <w:szCs w:val="28"/>
          <w:lang w:val="en-US"/>
        </w:rPr>
        <w:t>rodkray</w:t>
      </w:r>
      <w:proofErr w:type="spellEnd"/>
      <w:r w:rsidRPr="007C45DC">
        <w:rPr>
          <w:color w:val="000000" w:themeColor="text1"/>
          <w:sz w:val="28"/>
          <w:szCs w:val="28"/>
        </w:rPr>
        <w:t>31.</w:t>
      </w:r>
      <w:proofErr w:type="spellStart"/>
      <w:r w:rsidRPr="007C45DC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C45DC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7C45DC">
        <w:rPr>
          <w:color w:val="000000" w:themeColor="text1"/>
          <w:sz w:val="28"/>
          <w:szCs w:val="28"/>
          <w:lang w:val="en-US"/>
        </w:rPr>
        <w:t>graivoron</w:t>
      </w:r>
      <w:proofErr w:type="spellEnd"/>
      <w:r w:rsidRPr="007C45DC">
        <w:rPr>
          <w:color w:val="000000" w:themeColor="text1"/>
          <w:sz w:val="28"/>
          <w:szCs w:val="28"/>
        </w:rPr>
        <w:t>.</w:t>
      </w:r>
      <w:proofErr w:type="spellStart"/>
      <w:r w:rsidRPr="007C45DC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C45DC">
        <w:rPr>
          <w:color w:val="000000" w:themeColor="text1"/>
          <w:sz w:val="28"/>
          <w:szCs w:val="28"/>
        </w:rPr>
        <w:t>).</w:t>
      </w:r>
    </w:p>
    <w:p w:rsidR="009F5C57" w:rsidRPr="007C45DC" w:rsidRDefault="009F5C57" w:rsidP="0056701C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7C45DC">
        <w:rPr>
          <w:color w:val="000000" w:themeColor="text1"/>
          <w:sz w:val="28"/>
          <w:szCs w:val="28"/>
        </w:rPr>
        <w:t>3.</w:t>
      </w:r>
      <w:r w:rsidRPr="007C45DC">
        <w:rPr>
          <w:color w:val="000000" w:themeColor="text1"/>
          <w:sz w:val="28"/>
          <w:szCs w:val="28"/>
        </w:rPr>
        <w:tab/>
      </w:r>
      <w:proofErr w:type="gramStart"/>
      <w:r w:rsidRPr="007C45DC">
        <w:rPr>
          <w:color w:val="000000" w:themeColor="text1"/>
          <w:sz w:val="28"/>
          <w:szCs w:val="28"/>
        </w:rPr>
        <w:t>Контроль за</w:t>
      </w:r>
      <w:proofErr w:type="gramEnd"/>
      <w:r w:rsidRPr="007C45DC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Pr="007C45DC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7C45DC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7C45DC" w:rsidRDefault="00516D73" w:rsidP="00A83D11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C45DC" w:rsidTr="00014771">
        <w:tc>
          <w:tcPr>
            <w:tcW w:w="4926" w:type="dxa"/>
          </w:tcPr>
          <w:p w:rsidR="00516D73" w:rsidRPr="007C45DC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C45DC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C45DC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C45DC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6476C5" w:rsidRPr="007C45DC" w:rsidRDefault="006476C5">
      <w:pPr>
        <w:rPr>
          <w:color w:val="000000" w:themeColor="text1"/>
        </w:rPr>
      </w:pPr>
    </w:p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6701C" w:rsidRPr="0056701C" w:rsidRDefault="0056701C" w:rsidP="005C0EB5">
      <w:pPr>
        <w:ind w:firstLine="900"/>
        <w:jc w:val="center"/>
        <w:rPr>
          <w:b/>
          <w:sz w:val="28"/>
          <w:szCs w:val="28"/>
        </w:rPr>
      </w:pPr>
    </w:p>
    <w:sectPr w:rsidR="0056701C" w:rsidRPr="0056701C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38" w:rsidRDefault="003C5138" w:rsidP="006476C5">
      <w:r>
        <w:separator/>
      </w:r>
    </w:p>
  </w:endnote>
  <w:endnote w:type="continuationSeparator" w:id="0">
    <w:p w:rsidR="003C5138" w:rsidRDefault="003C513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38" w:rsidRDefault="003C5138" w:rsidP="006476C5">
      <w:r>
        <w:separator/>
      </w:r>
    </w:p>
  </w:footnote>
  <w:footnote w:type="continuationSeparator" w:id="0">
    <w:p w:rsidR="003C5138" w:rsidRDefault="003C513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7C45DC" w:rsidRDefault="000441C2" w:rsidP="006476C5">
        <w:pPr>
          <w:pStyle w:val="a9"/>
          <w:jc w:val="center"/>
          <w:rPr>
            <w:color w:val="000000" w:themeColor="text1"/>
          </w:rPr>
        </w:pPr>
        <w:r w:rsidRPr="007C45DC">
          <w:rPr>
            <w:color w:val="000000" w:themeColor="text1"/>
          </w:rPr>
          <w:fldChar w:fldCharType="begin"/>
        </w:r>
        <w:r w:rsidR="00EF367C" w:rsidRPr="007C45DC">
          <w:rPr>
            <w:color w:val="000000" w:themeColor="text1"/>
          </w:rPr>
          <w:instrText xml:space="preserve"> PAGE   \* MERGEFORMAT </w:instrText>
        </w:r>
        <w:r w:rsidRPr="007C45DC">
          <w:rPr>
            <w:color w:val="000000" w:themeColor="text1"/>
          </w:rPr>
          <w:fldChar w:fldCharType="separate"/>
        </w:r>
        <w:r w:rsidR="0024252B">
          <w:rPr>
            <w:noProof/>
            <w:color w:val="000000" w:themeColor="text1"/>
          </w:rPr>
          <w:t>2</w:t>
        </w:r>
        <w:r w:rsidRPr="007C45DC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41C2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51662"/>
    <w:rsid w:val="00173CA9"/>
    <w:rsid w:val="00174A03"/>
    <w:rsid w:val="001A4F71"/>
    <w:rsid w:val="001D245E"/>
    <w:rsid w:val="001E4170"/>
    <w:rsid w:val="00216763"/>
    <w:rsid w:val="00232456"/>
    <w:rsid w:val="00233544"/>
    <w:rsid w:val="0024252B"/>
    <w:rsid w:val="002537E5"/>
    <w:rsid w:val="00254AE6"/>
    <w:rsid w:val="00274D36"/>
    <w:rsid w:val="0029115A"/>
    <w:rsid w:val="002A4D47"/>
    <w:rsid w:val="002C29C7"/>
    <w:rsid w:val="002C2E23"/>
    <w:rsid w:val="002E1C07"/>
    <w:rsid w:val="003213F2"/>
    <w:rsid w:val="003343BA"/>
    <w:rsid w:val="003364AD"/>
    <w:rsid w:val="003376A1"/>
    <w:rsid w:val="0035116E"/>
    <w:rsid w:val="003573BC"/>
    <w:rsid w:val="00377109"/>
    <w:rsid w:val="0038106F"/>
    <w:rsid w:val="0039411E"/>
    <w:rsid w:val="003A14D5"/>
    <w:rsid w:val="003C1E75"/>
    <w:rsid w:val="003C5138"/>
    <w:rsid w:val="003F5114"/>
    <w:rsid w:val="003F6481"/>
    <w:rsid w:val="00413EE3"/>
    <w:rsid w:val="0041480F"/>
    <w:rsid w:val="004239DF"/>
    <w:rsid w:val="00424A28"/>
    <w:rsid w:val="0043195A"/>
    <w:rsid w:val="00440FF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6701C"/>
    <w:rsid w:val="005C00FD"/>
    <w:rsid w:val="005C0EB5"/>
    <w:rsid w:val="005C1670"/>
    <w:rsid w:val="005F0F85"/>
    <w:rsid w:val="0062298C"/>
    <w:rsid w:val="00627067"/>
    <w:rsid w:val="00635365"/>
    <w:rsid w:val="006365D8"/>
    <w:rsid w:val="00636ED1"/>
    <w:rsid w:val="006476C5"/>
    <w:rsid w:val="0065129E"/>
    <w:rsid w:val="00691094"/>
    <w:rsid w:val="00701E42"/>
    <w:rsid w:val="00704F00"/>
    <w:rsid w:val="00714976"/>
    <w:rsid w:val="00744307"/>
    <w:rsid w:val="00761054"/>
    <w:rsid w:val="00766A0A"/>
    <w:rsid w:val="0078521C"/>
    <w:rsid w:val="007957DA"/>
    <w:rsid w:val="007A5082"/>
    <w:rsid w:val="007C45DC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95C27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B54E2"/>
    <w:rsid w:val="009C0440"/>
    <w:rsid w:val="009C120B"/>
    <w:rsid w:val="009F55A7"/>
    <w:rsid w:val="009F5C57"/>
    <w:rsid w:val="00A15527"/>
    <w:rsid w:val="00A21FD8"/>
    <w:rsid w:val="00A34E3C"/>
    <w:rsid w:val="00A55CA2"/>
    <w:rsid w:val="00A83D11"/>
    <w:rsid w:val="00AE1877"/>
    <w:rsid w:val="00AF7FB1"/>
    <w:rsid w:val="00B05729"/>
    <w:rsid w:val="00B10EEE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4E5C"/>
    <w:rsid w:val="00CC56B2"/>
    <w:rsid w:val="00CD7E74"/>
    <w:rsid w:val="00CE209E"/>
    <w:rsid w:val="00CE6B63"/>
    <w:rsid w:val="00CF17A6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3975"/>
    <w:rsid w:val="00E72205"/>
    <w:rsid w:val="00E74984"/>
    <w:rsid w:val="00EB2391"/>
    <w:rsid w:val="00EC5A2D"/>
    <w:rsid w:val="00ED0F1B"/>
    <w:rsid w:val="00ED1C65"/>
    <w:rsid w:val="00EF367C"/>
    <w:rsid w:val="00F00F17"/>
    <w:rsid w:val="00F03941"/>
    <w:rsid w:val="00F169C5"/>
    <w:rsid w:val="00F27003"/>
    <w:rsid w:val="00F309D2"/>
    <w:rsid w:val="00F33C43"/>
    <w:rsid w:val="00F43521"/>
    <w:rsid w:val="00F606AE"/>
    <w:rsid w:val="00F7084A"/>
    <w:rsid w:val="00F84CFF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5A7D-E6A2-463E-97E7-AED1FD3A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2021-09-29T09:11:00Z</cp:lastPrinted>
  <dcterms:created xsi:type="dcterms:W3CDTF">2021-09-30T10:33:00Z</dcterms:created>
  <dcterms:modified xsi:type="dcterms:W3CDTF">2021-09-30T10:33:00Z</dcterms:modified>
</cp:coreProperties>
</file>