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F077D8" w:rsidTr="00591970">
        <w:trPr>
          <w:trHeight w:val="812"/>
        </w:trPr>
        <w:tc>
          <w:tcPr>
            <w:tcW w:w="4503" w:type="dxa"/>
          </w:tcPr>
          <w:p w:rsidR="00041240" w:rsidRPr="00F077D8" w:rsidRDefault="00591970" w:rsidP="00F0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  <w:t>в постановление администрации Грайворонского городского округа от 18.11.2019 №711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EC5D76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EC5D76">
      <w:pPr>
        <w:tabs>
          <w:tab w:val="left" w:pos="1080"/>
        </w:tabs>
        <w:ind w:firstLine="720"/>
        <w:rPr>
          <w:sz w:val="28"/>
          <w:szCs w:val="28"/>
        </w:rPr>
      </w:pPr>
    </w:p>
    <w:p w:rsidR="00591970" w:rsidRPr="0036354D" w:rsidRDefault="00591970" w:rsidP="00591970">
      <w:pPr>
        <w:ind w:right="-1" w:firstLine="709"/>
        <w:jc w:val="both"/>
        <w:rPr>
          <w:sz w:val="28"/>
        </w:rPr>
      </w:pPr>
      <w:r w:rsidRPr="0036354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протестом прокуратуры Грайворонского района </w:t>
      </w:r>
      <w:r>
        <w:rPr>
          <w:sz w:val="28"/>
          <w:szCs w:val="28"/>
        </w:rPr>
        <w:br/>
        <w:t xml:space="preserve">на постановление администрации Грайворонского городского округа </w:t>
      </w:r>
      <w:r>
        <w:rPr>
          <w:sz w:val="28"/>
          <w:szCs w:val="28"/>
        </w:rPr>
        <w:br/>
        <w:t>от 18.11.2019 № 711 «Об организации доставки лиц старше 65 лет, проживающих в сельской местности, в медицинские организации»</w:t>
      </w:r>
      <w:r w:rsidRPr="0036354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6354D">
        <w:rPr>
          <w:b/>
          <w:sz w:val="28"/>
          <w:szCs w:val="28"/>
        </w:rPr>
        <w:t>п о с т а н о в л я ю</w:t>
      </w:r>
      <w:r w:rsidRPr="00591970">
        <w:rPr>
          <w:b/>
          <w:sz w:val="28"/>
          <w:szCs w:val="28"/>
        </w:rPr>
        <w:t>:</w:t>
      </w:r>
      <w:r w:rsidRPr="0036354D">
        <w:rPr>
          <w:sz w:val="28"/>
        </w:rPr>
        <w:t xml:space="preserve"> </w:t>
      </w:r>
    </w:p>
    <w:p w:rsidR="00591970" w:rsidRDefault="00591970" w:rsidP="00591970">
      <w:pPr>
        <w:tabs>
          <w:tab w:val="left" w:pos="1134"/>
        </w:tabs>
        <w:ind w:right="-1" w:firstLine="709"/>
        <w:jc w:val="both"/>
        <w:rPr>
          <w:sz w:val="28"/>
        </w:rPr>
      </w:pPr>
      <w:r w:rsidRPr="0036354D">
        <w:rPr>
          <w:sz w:val="28"/>
        </w:rPr>
        <w:t>1.</w:t>
      </w:r>
      <w:r>
        <w:rPr>
          <w:sz w:val="28"/>
        </w:rPr>
        <w:tab/>
        <w:t>Внести следующие изменения в</w:t>
      </w:r>
      <w:r w:rsidRPr="006E6CC7">
        <w:rPr>
          <w:sz w:val="28"/>
        </w:rPr>
        <w:t xml:space="preserve"> </w:t>
      </w:r>
      <w:r>
        <w:rPr>
          <w:sz w:val="28"/>
        </w:rPr>
        <w:t xml:space="preserve">постановление администрации Грайворонского городского округа от 18.11.2019 №711 «Об организации доставки лиц старше 65 лет, проживающих в сельской местности, </w:t>
      </w:r>
      <w:r>
        <w:rPr>
          <w:sz w:val="28"/>
        </w:rPr>
        <w:br/>
        <w:t xml:space="preserve">в медицинские организации»: </w:t>
      </w:r>
    </w:p>
    <w:p w:rsidR="00591970" w:rsidRDefault="00591970" w:rsidP="00591970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>в Порядке доставки</w:t>
      </w:r>
      <w:r w:rsidRPr="0036354D">
        <w:rPr>
          <w:sz w:val="28"/>
        </w:rPr>
        <w:t xml:space="preserve"> лиц старше 65 лет, проживающих в сельской местности, в медици</w:t>
      </w:r>
      <w:r>
        <w:rPr>
          <w:sz w:val="28"/>
        </w:rPr>
        <w:t>нские организации, утвержденном в пункте                          1 вышеназванного постановления: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3 пункта 1.2. изложить в следующей редакции: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мобильная междисциплинарная бригада – мобильное формирование, предназначенное для повышения доступности услуг для населения, предназначенное для населения, созданное в рамках межведомственного взаимодействия к выделенной единице автотранспорта, приобретенного за счет иного межбюджетного трансферта, предоставленного из федерального бюджета бюджету Белгородской области и включающее в состав сотрудника администрации муниципального образования Белгородской области, медицинского работника, специалиста по социальной работе, психолога, социального работника, водителя, при необходимости – других специалистов;»;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3 пункта 2.4. изложить в следующей редакции: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«3) предоставление подъемного устройства и спуск граждан на кресло-колясках из помещения к транспортному средству и обратно.»;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3.1. изложить в следующей редакции: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«3.1. Мобильная междисциплинарная бригада создается в рамках межведомственного взаимодействия к каждой выделенной единице автотранспорта, приобретенного за счет иного межбюджетного трансферта, предоставленного из федерального бюджета бюджету Белгородской области </w:t>
      </w:r>
      <w:r>
        <w:rPr>
          <w:sz w:val="28"/>
          <w:szCs w:val="28"/>
        </w:rPr>
        <w:br/>
        <w:t>и переданного в пользование.»;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3.4. изложить в следующей редакции: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«3.4. Координацию деятельности и состав мобильной междисциплинарной бригады осуществляет Орган социальной защиты населения в рамках реализации федерального проекта «Старшее поколение» национального проекта «Демография».».</w:t>
      </w:r>
    </w:p>
    <w:p w:rsidR="00591970" w:rsidRPr="007A3FBE" w:rsidRDefault="00591970" w:rsidP="00591970">
      <w:pPr>
        <w:widowControl w:val="0"/>
        <w:tabs>
          <w:tab w:val="left" w:pos="1134"/>
        </w:tabs>
        <w:autoSpaceDE w:val="0"/>
        <w:autoSpaceDN w:val="0"/>
        <w:ind w:right="-1"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2.</w:t>
      </w:r>
      <w:r>
        <w:rPr>
          <w:rFonts w:eastAsia="Calibri"/>
          <w:sz w:val="28"/>
        </w:rPr>
        <w:tab/>
        <w:t xml:space="preserve">Опубликовать настоящее постановление в газете «Родной край» </w:t>
      </w:r>
      <w:r>
        <w:rPr>
          <w:rFonts w:eastAsia="Calibri"/>
          <w:sz w:val="28"/>
        </w:rPr>
        <w:br/>
        <w:t>и сетевом издании «Родной край 31», разместить на официальном сайте органов местного самоуправления Грайворонского городского округа (graivoron.ru).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D5" w:rsidRDefault="00AB51D5" w:rsidP="00D47252">
      <w:r>
        <w:separator/>
      </w:r>
    </w:p>
  </w:endnote>
  <w:endnote w:type="continuationSeparator" w:id="0">
    <w:p w:rsidR="00AB51D5" w:rsidRDefault="00AB51D5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D5" w:rsidRDefault="00AB51D5" w:rsidP="00D47252">
      <w:r>
        <w:separator/>
      </w:r>
    </w:p>
  </w:footnote>
  <w:footnote w:type="continuationSeparator" w:id="0">
    <w:p w:rsidR="00AB51D5" w:rsidRDefault="00AB51D5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6034C9">
        <w:pPr>
          <w:pStyle w:val="a7"/>
          <w:jc w:val="center"/>
        </w:pPr>
        <w:fldSimple w:instr=" PAGE   \* MERGEFORMAT ">
          <w:r w:rsidR="00FF16E7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976E74"/>
    <w:multiLevelType w:val="hybridMultilevel"/>
    <w:tmpl w:val="D1C8712C"/>
    <w:lvl w:ilvl="0" w:tplc="F386FA8E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70E9A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34F56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1970"/>
    <w:rsid w:val="00593CB3"/>
    <w:rsid w:val="005D78C8"/>
    <w:rsid w:val="005F526B"/>
    <w:rsid w:val="006034C9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C0CF9"/>
    <w:rsid w:val="008E0E09"/>
    <w:rsid w:val="008E3063"/>
    <w:rsid w:val="009000D1"/>
    <w:rsid w:val="00931585"/>
    <w:rsid w:val="0098702A"/>
    <w:rsid w:val="009A20BE"/>
    <w:rsid w:val="009B6221"/>
    <w:rsid w:val="009C1C02"/>
    <w:rsid w:val="009C3329"/>
    <w:rsid w:val="00A0453D"/>
    <w:rsid w:val="00A217FB"/>
    <w:rsid w:val="00A2791F"/>
    <w:rsid w:val="00A460C8"/>
    <w:rsid w:val="00A54EF9"/>
    <w:rsid w:val="00A90D45"/>
    <w:rsid w:val="00AA4D5D"/>
    <w:rsid w:val="00AB51D5"/>
    <w:rsid w:val="00AB6FE6"/>
    <w:rsid w:val="00AC3F9F"/>
    <w:rsid w:val="00AD352C"/>
    <w:rsid w:val="00AE0BAB"/>
    <w:rsid w:val="00AF5DDB"/>
    <w:rsid w:val="00B07B90"/>
    <w:rsid w:val="00B122D0"/>
    <w:rsid w:val="00B17112"/>
    <w:rsid w:val="00B4036A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C5D76"/>
    <w:rsid w:val="00ED5D72"/>
    <w:rsid w:val="00EE69C8"/>
    <w:rsid w:val="00F04A3C"/>
    <w:rsid w:val="00F077D8"/>
    <w:rsid w:val="00F07BE9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16E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F7F5D-09D5-4AE1-A4DE-71ADC456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2021-04-20T05:43:00Z</cp:lastPrinted>
  <dcterms:created xsi:type="dcterms:W3CDTF">2021-05-13T11:55:00Z</dcterms:created>
  <dcterms:modified xsi:type="dcterms:W3CDTF">2021-05-13T11:55:00Z</dcterms:modified>
</cp:coreProperties>
</file>