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AA" w:rsidRDefault="009354AA" w:rsidP="00995C2C">
      <w:pPr>
        <w:pStyle w:val="af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ПРОЕКТ</w:t>
      </w:r>
    </w:p>
    <w:p w:rsidR="009354AA" w:rsidRDefault="009354AA" w:rsidP="00995C2C">
      <w:pPr>
        <w:pStyle w:val="af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:rsidR="00995C2C" w:rsidRDefault="00995C2C" w:rsidP="00995C2C">
      <w:pPr>
        <w:pStyle w:val="af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2A3935">
        <w:rPr>
          <w:rFonts w:ascii="Times New Roman" w:hAnsi="Times New Roman"/>
          <w:b/>
          <w:sz w:val="24"/>
          <w:szCs w:val="24"/>
        </w:rPr>
        <w:t>ООО «ЦЕНТР ЭНЕРГОСЕРВИСНЫХТЕХНОЛОГИЙ»</w:t>
      </w:r>
    </w:p>
    <w:p w:rsidR="00995C2C" w:rsidRPr="002A3935" w:rsidRDefault="00995C2C" w:rsidP="00995C2C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995C2C" w:rsidRPr="006004CD" w:rsidRDefault="00995C2C" w:rsidP="00995C2C">
      <w:pPr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1885950" cy="12368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45" cy="12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A7" w:rsidRDefault="00F218A7"/>
    <w:p w:rsidR="00F218A7" w:rsidRPr="00AB18F6" w:rsidRDefault="00F218A7" w:rsidP="00F218A7">
      <w:pPr>
        <w:rPr>
          <w:lang w:val="en-US"/>
        </w:rPr>
      </w:pPr>
    </w:p>
    <w:p w:rsidR="00F218A7" w:rsidRPr="00F218A7" w:rsidRDefault="00F218A7" w:rsidP="00F218A7"/>
    <w:p w:rsidR="00F218A7" w:rsidRPr="00F218A7" w:rsidRDefault="00F218A7" w:rsidP="00F218A7"/>
    <w:p w:rsidR="00F218A7" w:rsidRDefault="00F218A7" w:rsidP="00F218A7"/>
    <w:p w:rsidR="00F218A7" w:rsidRDefault="00F218A7" w:rsidP="00F218A7"/>
    <w:p w:rsidR="00F218A7" w:rsidRPr="00F218A7" w:rsidRDefault="00F218A7" w:rsidP="00F218A7"/>
    <w:p w:rsidR="00F218A7" w:rsidRDefault="00F218A7" w:rsidP="00F218A7"/>
    <w:p w:rsidR="00013DDE" w:rsidRPr="00664069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F218A7">
        <w:rPr>
          <w:rFonts w:ascii="Times New Roman" w:hAnsi="Times New Roman" w:cs="Times New Roman"/>
          <w:b/>
          <w:sz w:val="28"/>
        </w:rPr>
        <w:t>СХЕМА ТЕПЛОСНАБЖЕНИЯ</w:t>
      </w:r>
    </w:p>
    <w:p w:rsidR="00A73244" w:rsidRDefault="00A73244" w:rsidP="00F218A7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A73244">
        <w:rPr>
          <w:rFonts w:ascii="Times New Roman" w:hAnsi="Times New Roman" w:cs="Times New Roman"/>
          <w:b/>
          <w:sz w:val="28"/>
        </w:rPr>
        <w:t>Грайворонского</w:t>
      </w:r>
      <w:proofErr w:type="spellEnd"/>
      <w:r w:rsidRPr="00A73244">
        <w:rPr>
          <w:rFonts w:ascii="Times New Roman" w:hAnsi="Times New Roman" w:cs="Times New Roman"/>
          <w:b/>
          <w:sz w:val="28"/>
        </w:rPr>
        <w:t xml:space="preserve"> городского округа Белгородской области </w:t>
      </w:r>
    </w:p>
    <w:p w:rsidR="00F218A7" w:rsidRDefault="009354AA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период </w:t>
      </w:r>
      <w:r w:rsidR="00F218A7">
        <w:rPr>
          <w:rFonts w:ascii="Times New Roman" w:hAnsi="Times New Roman" w:cs="Times New Roman"/>
          <w:b/>
          <w:sz w:val="28"/>
        </w:rPr>
        <w:t xml:space="preserve">до </w:t>
      </w:r>
      <w:r w:rsidR="00F218A7" w:rsidRPr="008756AA">
        <w:rPr>
          <w:rFonts w:ascii="Times New Roman" w:hAnsi="Times New Roman" w:cs="Times New Roman"/>
          <w:b/>
          <w:sz w:val="28"/>
        </w:rPr>
        <w:t>20</w:t>
      </w:r>
      <w:r w:rsidR="007C3A4D">
        <w:rPr>
          <w:rFonts w:ascii="Times New Roman" w:hAnsi="Times New Roman" w:cs="Times New Roman"/>
          <w:b/>
          <w:sz w:val="28"/>
        </w:rPr>
        <w:t>38</w:t>
      </w:r>
      <w:r w:rsidR="00F218A7">
        <w:rPr>
          <w:rFonts w:ascii="Times New Roman" w:hAnsi="Times New Roman" w:cs="Times New Roman"/>
          <w:b/>
          <w:sz w:val="28"/>
        </w:rPr>
        <w:t xml:space="preserve"> года</w:t>
      </w:r>
    </w:p>
    <w:p w:rsidR="00F218A7" w:rsidRDefault="00187670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Том 1</w:t>
      </w: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995C2C" w:rsidRDefault="00995C2C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387667" w:rsidRDefault="0038766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Белгород 201</w:t>
      </w:r>
      <w:r w:rsidR="00A73244">
        <w:rPr>
          <w:rFonts w:ascii="Times New Roman" w:hAnsi="Times New Roman" w:cs="Times New Roman"/>
          <w:b/>
          <w:sz w:val="28"/>
        </w:rPr>
        <w:t>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42806100"/>
      </w:sdtPr>
      <w:sdtContent>
        <w:p w:rsidR="003E44C9" w:rsidRPr="008A697A" w:rsidRDefault="003E44C9" w:rsidP="008A697A">
          <w:pPr>
            <w:pStyle w:val="ad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8A697A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1829F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E44C9" w:rsidRPr="008A697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829F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150850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Общие сведения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1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2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3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–на каждый год первого 5-летнего периода и на последующие 5-летние периоды (далее – этапы)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4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5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6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городскому округу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7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8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9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0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1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2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3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3. Существующие и перспективные балансы теплоносителя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4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5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6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Мастер-план развития систем теплоснабжения поселения, городского округа, города федерального значения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7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вариантов перспективного развития систем теплоснабжения поселения, городского округа.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8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Обоснование выбора приоритетного сценария развития теплоснабжения поселения, городского округа.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9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энергии" содержит для каждого этапа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0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1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2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3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4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5.5.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5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5.6.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6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5.7.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7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5.8.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8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5.9.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Преложения по перспективной установлекнной тепловой мощности каждого источника тепловой энергии с предложениями по сроку ввода в эксплуатацию новых мощностей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9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5.10.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0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6. Предложения по строительству, реконструкции и модернизации тепловых сетей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1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2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3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4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5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6.5.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6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7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8. Перспективные топливные балансы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8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9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0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топлива, их долю и значение низшейтеплоты сгорания топлива, используемые для производства тепловой энергии по каждой системе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1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Преобладающий в поселении, городском округе вид топлива,определяемый по совокупности всех систем теплоснабжения, находящихся в муниципальном образовании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2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3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4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5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6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7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10. Решение о присвоении статуса единой теплоснабжающей организации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8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Решение о присвоении статуса единой теплоснабжающей организации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9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зон деятельности единой теплоснабжающей организации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0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1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2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10.5.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3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11. Решения о распределении тепловой нагрузки между источниками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4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12. Решения по бесхозяйственным тепловые сетям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5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_Toc11150905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6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13.1.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 о развитии соответствующей системы газоснабжения в части обеспечения топливом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_Toc11150906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7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13.2.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проблем организации газоснабжения источников тепловой 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_Toc11150907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8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13.3.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_Toc11150908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9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13.4.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_Toc11150909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0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13.5.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 генерирующих объектов,функционирующих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иэнергии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_Toc11150910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1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13.6.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решений о развитии соответствующей системы водоснабжения в части, относящейся к системам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_Toc11150911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2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13.7.</w:t>
            </w:r>
            <w:r w:rsidR="008A697A" w:rsidRPr="008A69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_Toc11150912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3" w:history="1">
            <w:r w:rsidR="008A697A" w:rsidRPr="008A697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_Toc11150913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8A697A" w:rsidRDefault="001829FB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4" w:history="1">
            <w:r w:rsidR="008A697A" w:rsidRPr="008A69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15. Ценовые (тарифные) последствия</w:t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_Toc11150914 \h </w:instrTex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F4A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Pr="008A69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E44C9" w:rsidRDefault="001829FB" w:rsidP="008A697A">
          <w:r w:rsidRPr="008A69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44C9" w:rsidRPr="00387667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670" w:rsidRPr="003D3298" w:rsidRDefault="00187670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3D3298" w:rsidRDefault="00F218A7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3D3298" w:rsidRDefault="00F218A7" w:rsidP="001876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8A7" w:rsidRDefault="00F218A7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8A7" w:rsidRPr="003D3298" w:rsidRDefault="003863B7" w:rsidP="003E44C9">
      <w:pPr>
        <w:pStyle w:val="1"/>
        <w:jc w:val="center"/>
        <w:rPr>
          <w:b w:val="0"/>
          <w:sz w:val="24"/>
          <w:szCs w:val="24"/>
        </w:rPr>
      </w:pPr>
      <w:bookmarkStart w:id="0" w:name="_Toc11150850"/>
      <w:r w:rsidRPr="003D3298">
        <w:rPr>
          <w:sz w:val="24"/>
          <w:szCs w:val="24"/>
        </w:rPr>
        <w:lastRenderedPageBreak/>
        <w:t>Общие сведения</w:t>
      </w:r>
      <w:bookmarkEnd w:id="0"/>
    </w:p>
    <w:p w:rsidR="007E124D" w:rsidRPr="000A3B16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>Схем</w:t>
      </w:r>
      <w:r w:rsidR="00566E70" w:rsidRPr="000A3B16">
        <w:rPr>
          <w:rFonts w:ascii="Times New Roman" w:hAnsi="Times New Roman" w:cs="Times New Roman"/>
          <w:sz w:val="24"/>
          <w:szCs w:val="24"/>
        </w:rPr>
        <w:t>а</w:t>
      </w:r>
      <w:r w:rsidRPr="000A3B16">
        <w:rPr>
          <w:rFonts w:ascii="Times New Roman" w:hAnsi="Times New Roman" w:cs="Times New Roman"/>
          <w:sz w:val="24"/>
          <w:szCs w:val="24"/>
        </w:rPr>
        <w:t xml:space="preserve"> теплоснабжения </w:t>
      </w:r>
      <w:proofErr w:type="spellStart"/>
      <w:r w:rsidR="00566E70" w:rsidRPr="000A3B16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566E70" w:rsidRPr="000A3B16">
        <w:rPr>
          <w:rFonts w:ascii="Times New Roman" w:hAnsi="Times New Roman" w:cs="Times New Roman"/>
          <w:sz w:val="24"/>
          <w:szCs w:val="24"/>
        </w:rPr>
        <w:t xml:space="preserve"> городского округа Белгородской области</w:t>
      </w:r>
      <w:r w:rsidRPr="000A3B16">
        <w:rPr>
          <w:rFonts w:ascii="Times New Roman" w:hAnsi="Times New Roman" w:cs="Times New Roman"/>
          <w:sz w:val="24"/>
          <w:szCs w:val="24"/>
        </w:rPr>
        <w:t xml:space="preserve"> выполнена в соответствии с Требованиями к схемам теплоснабжения. При этом в ходе выполнения актуализации уточнен</w:t>
      </w:r>
      <w:r w:rsidR="000A0775" w:rsidRPr="000A3B16">
        <w:rPr>
          <w:rFonts w:ascii="Times New Roman" w:hAnsi="Times New Roman" w:cs="Times New Roman"/>
          <w:sz w:val="24"/>
          <w:szCs w:val="24"/>
        </w:rPr>
        <w:t>ы</w:t>
      </w:r>
      <w:r w:rsidRPr="000A3B16">
        <w:rPr>
          <w:rFonts w:ascii="Times New Roman" w:hAnsi="Times New Roman" w:cs="Times New Roman"/>
          <w:sz w:val="24"/>
          <w:szCs w:val="24"/>
        </w:rPr>
        <w:t xml:space="preserve"> и скорректирован</w:t>
      </w:r>
      <w:r w:rsidR="000A0775" w:rsidRPr="000A3B16">
        <w:rPr>
          <w:rFonts w:ascii="Times New Roman" w:hAnsi="Times New Roman" w:cs="Times New Roman"/>
          <w:sz w:val="24"/>
          <w:szCs w:val="24"/>
        </w:rPr>
        <w:t>ывсе основные разделы схемы и обосновывающих материалов</w:t>
      </w:r>
      <w:r w:rsidRPr="000A3B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24D" w:rsidRPr="000A3B16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Результаты расчетов и скорректированные предложения по развитию систем теплоснабжения </w:t>
      </w:r>
      <w:r w:rsidR="000A0775" w:rsidRPr="000A3B16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40E1">
        <w:rPr>
          <w:rFonts w:ascii="Times New Roman" w:hAnsi="Times New Roman" w:cs="Times New Roman"/>
          <w:sz w:val="24"/>
          <w:szCs w:val="24"/>
        </w:rPr>
        <w:t>округа</w:t>
      </w:r>
      <w:r w:rsidRPr="000A3B16">
        <w:rPr>
          <w:rFonts w:ascii="Times New Roman" w:hAnsi="Times New Roman" w:cs="Times New Roman"/>
          <w:sz w:val="24"/>
          <w:szCs w:val="24"/>
        </w:rPr>
        <w:t xml:space="preserve"> приведены в соответствующих </w:t>
      </w:r>
      <w:r w:rsidR="008A0829" w:rsidRPr="000A3B16">
        <w:rPr>
          <w:rFonts w:ascii="Times New Roman" w:hAnsi="Times New Roman" w:cs="Times New Roman"/>
          <w:sz w:val="24"/>
          <w:szCs w:val="24"/>
        </w:rPr>
        <w:t>разделах</w:t>
      </w:r>
      <w:r w:rsidRPr="000A3B16">
        <w:rPr>
          <w:rFonts w:ascii="Times New Roman" w:hAnsi="Times New Roman" w:cs="Times New Roman"/>
          <w:sz w:val="24"/>
          <w:szCs w:val="24"/>
        </w:rPr>
        <w:t xml:space="preserve"> Схемы теплоснабжения и </w:t>
      </w:r>
      <w:r w:rsidR="000A0775" w:rsidRPr="000A3B16">
        <w:rPr>
          <w:rFonts w:ascii="Times New Roman" w:hAnsi="Times New Roman" w:cs="Times New Roman"/>
          <w:sz w:val="24"/>
          <w:szCs w:val="24"/>
        </w:rPr>
        <w:t>Томах</w:t>
      </w:r>
      <w:r w:rsidRPr="000A3B16">
        <w:rPr>
          <w:rFonts w:ascii="Times New Roman" w:hAnsi="Times New Roman" w:cs="Times New Roman"/>
          <w:sz w:val="24"/>
          <w:szCs w:val="24"/>
        </w:rPr>
        <w:t xml:space="preserve"> Обосновывающих материалов.</w:t>
      </w:r>
    </w:p>
    <w:p w:rsidR="007E124D" w:rsidRPr="000A3B16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3B16">
        <w:rPr>
          <w:rFonts w:ascii="Times New Roman" w:hAnsi="Times New Roman" w:cs="Times New Roman"/>
          <w:sz w:val="24"/>
          <w:szCs w:val="24"/>
        </w:rPr>
        <w:t>При выполнении актуализации были учтены замечания и предложения, предст</w:t>
      </w:r>
      <w:r w:rsidR="008A0829" w:rsidRPr="000A3B16">
        <w:rPr>
          <w:rFonts w:ascii="Times New Roman" w:hAnsi="Times New Roman" w:cs="Times New Roman"/>
          <w:sz w:val="24"/>
          <w:szCs w:val="24"/>
        </w:rPr>
        <w:t>авленные в установленном законодательством РФ</w:t>
      </w:r>
      <w:r w:rsidRPr="000A3B16">
        <w:rPr>
          <w:rFonts w:ascii="Times New Roman" w:hAnsi="Times New Roman" w:cs="Times New Roman"/>
          <w:sz w:val="24"/>
          <w:szCs w:val="24"/>
        </w:rPr>
        <w:t xml:space="preserve"> порядке после размещения </w:t>
      </w:r>
      <w:r w:rsidR="008A0829" w:rsidRPr="000A3B16">
        <w:rPr>
          <w:rFonts w:ascii="Times New Roman" w:hAnsi="Times New Roman" w:cs="Times New Roman"/>
          <w:sz w:val="24"/>
          <w:szCs w:val="24"/>
        </w:rPr>
        <w:t>уведомления о начале ежегодной актуализации схемы</w:t>
      </w:r>
      <w:r w:rsidRPr="000A3B16">
        <w:rPr>
          <w:rFonts w:ascii="Times New Roman" w:hAnsi="Times New Roman" w:cs="Times New Roman"/>
          <w:sz w:val="24"/>
          <w:szCs w:val="24"/>
        </w:rPr>
        <w:t xml:space="preserve"> теплоснабжения на сайте </w:t>
      </w:r>
      <w:r w:rsidR="00895170" w:rsidRPr="00895170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proofErr w:type="spellStart"/>
      <w:r w:rsidR="00895170" w:rsidRPr="00895170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895170" w:rsidRPr="00895170">
        <w:rPr>
          <w:rFonts w:ascii="Times New Roman" w:hAnsi="Times New Roman" w:cs="Times New Roman"/>
          <w:sz w:val="24"/>
          <w:szCs w:val="24"/>
        </w:rPr>
        <w:t xml:space="preserve"> городского округа Белгородской области</w:t>
      </w:r>
      <w:r w:rsidRPr="000A3B16">
        <w:rPr>
          <w:rFonts w:ascii="Times New Roman" w:hAnsi="Times New Roman" w:cs="Times New Roman"/>
          <w:sz w:val="24"/>
          <w:szCs w:val="24"/>
        </w:rPr>
        <w:t>, а также полученные в ходе проведения публичных слушаний.</w:t>
      </w:r>
      <w:proofErr w:type="gramEnd"/>
    </w:p>
    <w:p w:rsidR="007E124D" w:rsidRPr="000A3B16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>Работа выполнена с учетом требований: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0A3B16">
        <w:rPr>
          <w:rFonts w:ascii="Times New Roman" w:hAnsi="Times New Roman" w:cs="Times New Roman"/>
          <w:sz w:val="24"/>
          <w:szCs w:val="24"/>
        </w:rPr>
        <w:t>закона от 27 июля 2010 года №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190-ФЗ «Отеплоснабжении»;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>-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Pr="000A3B16">
        <w:rPr>
          <w:rFonts w:ascii="Times New Roman" w:hAnsi="Times New Roman" w:cs="Times New Roman"/>
          <w:sz w:val="24"/>
          <w:szCs w:val="24"/>
        </w:rPr>
        <w:t xml:space="preserve"> закона от 23 ноября 2009 года №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261-ФЗ «Обэнергосбережении и о повышении энергетической эффективности и о внесенииизменений в отдельные законодательные акты Российской Федерации»;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0A3B16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22 февраля</w:t>
      </w:r>
      <w:r w:rsidR="00465B40" w:rsidRPr="000A3B16">
        <w:rPr>
          <w:rFonts w:ascii="Times New Roman" w:hAnsi="Times New Roman" w:cs="Times New Roman"/>
          <w:sz w:val="24"/>
          <w:szCs w:val="24"/>
        </w:rPr>
        <w:t>2012 года №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154 «О требованиях к схемам теплоснабжения, порядку ихразработки и утверждения» и на основе: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>-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Исходных данных и материалов, полученных от </w:t>
      </w:r>
      <w:proofErr w:type="spellStart"/>
      <w:r w:rsidR="007E124D" w:rsidRPr="000A3B16">
        <w:rPr>
          <w:rFonts w:ascii="Times New Roman" w:hAnsi="Times New Roman" w:cs="Times New Roman"/>
          <w:sz w:val="24"/>
          <w:szCs w:val="24"/>
        </w:rPr>
        <w:t>администрации</w:t>
      </w:r>
      <w:r w:rsidR="000A3B16" w:rsidRPr="000A3B16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0A3B16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0A3B16">
        <w:rPr>
          <w:rFonts w:ascii="Times New Roman" w:hAnsi="Times New Roman" w:cs="Times New Roman"/>
          <w:sz w:val="24"/>
          <w:szCs w:val="24"/>
        </w:rPr>
        <w:t xml:space="preserve"> и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 основных теплоснабжающих организаций;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Решений Генерального плана </w:t>
      </w:r>
      <w:proofErr w:type="spellStart"/>
      <w:r w:rsidR="000A3B16" w:rsidRPr="000A3B16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0A3B16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964628" w:rsidRPr="000A3B16">
        <w:rPr>
          <w:rFonts w:ascii="Times New Roman" w:hAnsi="Times New Roman" w:cs="Times New Roman"/>
          <w:sz w:val="24"/>
          <w:szCs w:val="24"/>
        </w:rPr>
        <w:t>.</w:t>
      </w:r>
    </w:p>
    <w:p w:rsidR="007E124D" w:rsidRPr="000A3B16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Для оценки существующего состояния теплоснабжения и </w:t>
      </w:r>
      <w:proofErr w:type="spellStart"/>
      <w:r w:rsidRPr="000A3B16">
        <w:rPr>
          <w:rFonts w:ascii="Times New Roman" w:hAnsi="Times New Roman" w:cs="Times New Roman"/>
          <w:sz w:val="24"/>
          <w:szCs w:val="24"/>
        </w:rPr>
        <w:t>разработкипредпроектных</w:t>
      </w:r>
      <w:proofErr w:type="spellEnd"/>
      <w:r w:rsidRPr="000A3B16">
        <w:rPr>
          <w:rFonts w:ascii="Times New Roman" w:hAnsi="Times New Roman" w:cs="Times New Roman"/>
          <w:sz w:val="24"/>
          <w:szCs w:val="24"/>
        </w:rPr>
        <w:t xml:space="preserve"> предложений развития системы теплоснабжения </w:t>
      </w:r>
      <w:proofErr w:type="spellStart"/>
      <w:r w:rsidR="000A3B16" w:rsidRPr="000A3B16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0A3B16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0A3B16">
        <w:rPr>
          <w:rFonts w:ascii="Times New Roman" w:hAnsi="Times New Roman" w:cs="Times New Roman"/>
          <w:sz w:val="24"/>
          <w:szCs w:val="24"/>
        </w:rPr>
        <w:t xml:space="preserve"> были использованы и проанализированы материалыследующих работ и документов:</w:t>
      </w:r>
    </w:p>
    <w:p w:rsidR="007E124D" w:rsidRPr="000A3B16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0A3B1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Pr="000A3B16">
        <w:rPr>
          <w:rFonts w:ascii="Times New Roman" w:hAnsi="Times New Roman" w:cs="Times New Roman"/>
          <w:sz w:val="24"/>
          <w:szCs w:val="24"/>
        </w:rPr>
        <w:t>город</w:t>
      </w:r>
      <w:r w:rsidR="0094468C" w:rsidRPr="000A3B16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0A3B16" w:rsidRPr="000A3B16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0A3B16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0A3B16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64069" w:rsidRPr="000A3B16">
        <w:rPr>
          <w:rFonts w:ascii="Times New Roman" w:hAnsi="Times New Roman" w:cs="Times New Roman"/>
          <w:sz w:val="24"/>
          <w:szCs w:val="24"/>
        </w:rPr>
        <w:t>.</w:t>
      </w:r>
    </w:p>
    <w:p w:rsidR="007E124D" w:rsidRPr="003D3298" w:rsidRDefault="00964628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B16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0A3B16">
        <w:rPr>
          <w:rFonts w:ascii="Times New Roman" w:hAnsi="Times New Roman" w:cs="Times New Roman"/>
          <w:sz w:val="24"/>
          <w:szCs w:val="24"/>
        </w:rPr>
        <w:t>Исходные данные и материал</w:t>
      </w:r>
      <w:r w:rsidRPr="000A3B16">
        <w:rPr>
          <w:rFonts w:ascii="Times New Roman" w:hAnsi="Times New Roman" w:cs="Times New Roman"/>
          <w:sz w:val="24"/>
          <w:szCs w:val="24"/>
        </w:rPr>
        <w:t xml:space="preserve">ы, полученные от </w:t>
      </w:r>
      <w:proofErr w:type="gramStart"/>
      <w:r w:rsidRPr="000A3B16">
        <w:rPr>
          <w:rFonts w:ascii="Times New Roman" w:hAnsi="Times New Roman" w:cs="Times New Roman"/>
          <w:sz w:val="24"/>
          <w:szCs w:val="24"/>
        </w:rPr>
        <w:t>теплоснабжающ</w:t>
      </w:r>
      <w:r w:rsidR="000A3B16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Pr="000A3B16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0A3B16">
        <w:rPr>
          <w:rFonts w:ascii="Times New Roman" w:hAnsi="Times New Roman" w:cs="Times New Roman"/>
          <w:sz w:val="24"/>
          <w:szCs w:val="24"/>
        </w:rPr>
        <w:t>и</w:t>
      </w:r>
      <w:r w:rsidR="00895170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="0094468C" w:rsidRPr="000A3B16">
        <w:rPr>
          <w:rFonts w:ascii="Times New Roman" w:hAnsi="Times New Roman" w:cs="Times New Roman"/>
          <w:sz w:val="24"/>
          <w:szCs w:val="24"/>
        </w:rPr>
        <w:t>.</w:t>
      </w:r>
    </w:p>
    <w:p w:rsidR="00FF5563" w:rsidRPr="003D3298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3D3298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95170" w:rsidRDefault="00895170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Pr="003D3298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3D3298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3D3298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3D3298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Default="00533D90" w:rsidP="003E44C9">
      <w:pPr>
        <w:pStyle w:val="1"/>
        <w:jc w:val="center"/>
        <w:rPr>
          <w:b w:val="0"/>
          <w:sz w:val="24"/>
          <w:szCs w:val="24"/>
        </w:rPr>
      </w:pPr>
      <w:bookmarkStart w:id="1" w:name="_Toc11150851"/>
      <w:r>
        <w:rPr>
          <w:sz w:val="24"/>
          <w:szCs w:val="24"/>
        </w:rPr>
        <w:lastRenderedPageBreak/>
        <w:t>В</w:t>
      </w:r>
      <w:r w:rsidR="00FF5563" w:rsidRPr="003D3298">
        <w:rPr>
          <w:sz w:val="24"/>
          <w:szCs w:val="24"/>
        </w:rPr>
        <w:t>ведение</w:t>
      </w:r>
      <w:bookmarkEnd w:id="1"/>
    </w:p>
    <w:p w:rsidR="00380DCE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1C52">
        <w:rPr>
          <w:rFonts w:ascii="Times New Roman" w:hAnsi="Times New Roman" w:cs="Times New Roman"/>
          <w:sz w:val="24"/>
          <w:szCs w:val="24"/>
        </w:rPr>
        <w:t>Законом Белгородской области «Об объединении всех поселений, входящих в состав муниципального района «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район», и наделении вновь образованного муниципального образования статусом городского округа, и о внесении изменений в закон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Белгородкой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от 19 апреля 2018 года №256 вновь образованное в результате объединения всех поселений</w:t>
      </w:r>
      <w:proofErr w:type="gramEnd"/>
      <w:r w:rsidRPr="00CC1C52">
        <w:rPr>
          <w:rFonts w:ascii="Times New Roman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район» муниципальное образование наделено статусом городского округа -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городской округ</w:t>
      </w:r>
      <w:r w:rsidR="00380DCE" w:rsidRPr="00380DC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C52" w:rsidRPr="00CC1C52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городской округ расположен в юго-западной части Белгородской области. На севере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городской округ граничит с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Краснояружским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Ракитянским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на востоке — с Борисовским районами Белгородской области. С южной и западной стороны граница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городского округа совпадает с Государственной границей Российской Федерацией с Украиной (Харьковская и Сумская области). Площадь территории — 853,8 км².</w:t>
      </w:r>
    </w:p>
    <w:p w:rsidR="00CC1C52" w:rsidRPr="00CC1C52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52"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городского округа находятся: город Грайворон; посёлки: Горьковский, Доброполье, Казачок, Совхозный,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Хотмыжск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Чапаевский; сёла: Антоновка,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Безымено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Глотово, Головчино, Гора-Подол,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Доброивановка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Доброе,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Дроновка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Дунайка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Замостье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Заречье-Первое, Заречье-Второе, Ивановская Лисица, Казачья Лисица,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Козинка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Косилово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Ломное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Луговка, Мокрая Орловка, Мощеное,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Новостроевка-Первая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Новостроевка-Вторая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Пороз,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Почаево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Рождественка,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Санково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Смородино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хутора</w:t>
      </w:r>
      <w:proofErr w:type="gramStart"/>
      <w:r w:rsidRPr="00CC1C52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CC1C52">
        <w:rPr>
          <w:rFonts w:ascii="Times New Roman" w:hAnsi="Times New Roman" w:cs="Times New Roman"/>
          <w:sz w:val="24"/>
          <w:szCs w:val="24"/>
        </w:rPr>
        <w:t>айрак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Масычево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>, Понуры, Тополи.</w:t>
      </w:r>
    </w:p>
    <w:p w:rsidR="00CC1C52" w:rsidRPr="00CC1C52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52">
        <w:rPr>
          <w:rFonts w:ascii="Times New Roman" w:hAnsi="Times New Roman" w:cs="Times New Roman"/>
          <w:sz w:val="24"/>
          <w:szCs w:val="24"/>
        </w:rPr>
        <w:t xml:space="preserve">Административным центром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городского округа является город Грайворон.</w:t>
      </w:r>
    </w:p>
    <w:p w:rsidR="00A2123A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5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895170">
        <w:rPr>
          <w:rFonts w:ascii="Times New Roman" w:hAnsi="Times New Roman" w:cs="Times New Roman"/>
          <w:sz w:val="24"/>
          <w:szCs w:val="24"/>
        </w:rPr>
        <w:t>9</w:t>
      </w:r>
      <w:r w:rsidRPr="00CC1C52">
        <w:rPr>
          <w:rFonts w:ascii="Times New Roman" w:hAnsi="Times New Roman" w:cs="Times New Roman"/>
          <w:sz w:val="24"/>
          <w:szCs w:val="24"/>
        </w:rPr>
        <w:t xml:space="preserve"> года численность постоянного населения </w:t>
      </w:r>
      <w:proofErr w:type="spellStart"/>
      <w:r w:rsidRPr="00CC1C52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CC1C52">
        <w:rPr>
          <w:rFonts w:ascii="Times New Roman" w:hAnsi="Times New Roman" w:cs="Times New Roman"/>
          <w:sz w:val="24"/>
          <w:szCs w:val="24"/>
        </w:rPr>
        <w:t xml:space="preserve"> городского округа составляла 29,</w:t>
      </w:r>
      <w:r w:rsidR="00895170">
        <w:rPr>
          <w:rFonts w:ascii="Times New Roman" w:hAnsi="Times New Roman" w:cs="Times New Roman"/>
          <w:sz w:val="24"/>
          <w:szCs w:val="24"/>
        </w:rPr>
        <w:t>658</w:t>
      </w:r>
      <w:r w:rsidRPr="00CC1C52"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A2123A" w:rsidRPr="008E0C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C52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F15441" w:rsidRDefault="001360E3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Default="003D6CA7" w:rsidP="001360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30555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0" w:rsidRDefault="002F6E80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F6E8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</w:t>
      </w:r>
      <w:r w:rsidR="003D6CA7">
        <w:rPr>
          <w:rFonts w:ascii="Times New Roman" w:hAnsi="Times New Roman" w:cs="Times New Roman"/>
          <w:sz w:val="24"/>
          <w:szCs w:val="24"/>
        </w:rPr>
        <w:t>К</w:t>
      </w:r>
      <w:r w:rsidR="003D6CA7" w:rsidRPr="003D6CA7">
        <w:rPr>
          <w:rFonts w:ascii="Times New Roman" w:hAnsi="Times New Roman" w:cs="Times New Roman"/>
          <w:sz w:val="24"/>
          <w:szCs w:val="24"/>
        </w:rPr>
        <w:t>арт</w:t>
      </w:r>
      <w:r w:rsidR="003D6CA7">
        <w:rPr>
          <w:rFonts w:ascii="Times New Roman" w:hAnsi="Times New Roman" w:cs="Times New Roman"/>
          <w:sz w:val="24"/>
          <w:szCs w:val="24"/>
        </w:rPr>
        <w:t>а</w:t>
      </w:r>
      <w:r w:rsidR="003D6CA7" w:rsidRPr="003D6CA7">
        <w:rPr>
          <w:rFonts w:ascii="Times New Roman" w:hAnsi="Times New Roman" w:cs="Times New Roman"/>
          <w:sz w:val="24"/>
          <w:szCs w:val="24"/>
        </w:rPr>
        <w:t xml:space="preserve"> границ населенных </w:t>
      </w:r>
      <w:proofErr w:type="spellStart"/>
      <w:r w:rsidR="003D6CA7" w:rsidRPr="003D6CA7">
        <w:rPr>
          <w:rFonts w:ascii="Times New Roman" w:hAnsi="Times New Roman" w:cs="Times New Roman"/>
          <w:sz w:val="24"/>
          <w:szCs w:val="24"/>
        </w:rPr>
        <w:t>пунктов</w:t>
      </w:r>
      <w:r w:rsidR="003D6CA7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3D6CA7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2F6E8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границы </w:t>
      </w:r>
      <w:r w:rsidR="00C61E8A">
        <w:rPr>
          <w:rFonts w:ascii="Times New Roman" w:hAnsi="Times New Roman" w:cs="Times New Roman"/>
          <w:sz w:val="24"/>
          <w:szCs w:val="24"/>
        </w:rPr>
        <w:t>округа</w:t>
      </w:r>
      <w:r w:rsidRPr="002F6E80">
        <w:rPr>
          <w:rFonts w:ascii="Times New Roman" w:hAnsi="Times New Roman" w:cs="Times New Roman"/>
          <w:sz w:val="24"/>
          <w:szCs w:val="24"/>
        </w:rPr>
        <w:t>)</w:t>
      </w:r>
    </w:p>
    <w:p w:rsidR="00EF074D" w:rsidRPr="00216AA8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83DC8" w:rsidRPr="00216AA8">
        <w:rPr>
          <w:rFonts w:ascii="Times New Roman" w:hAnsi="Times New Roman" w:cs="Times New Roman"/>
          <w:sz w:val="24"/>
          <w:szCs w:val="24"/>
        </w:rPr>
        <w:t>ТСН</w:t>
      </w:r>
      <w:r w:rsidRPr="00216AA8">
        <w:rPr>
          <w:rFonts w:ascii="Times New Roman" w:hAnsi="Times New Roman" w:cs="Times New Roman"/>
          <w:sz w:val="24"/>
          <w:szCs w:val="24"/>
        </w:rPr>
        <w:t xml:space="preserve"> 23-</w:t>
      </w:r>
      <w:r w:rsidR="00F83DC8" w:rsidRPr="00216AA8">
        <w:rPr>
          <w:rFonts w:ascii="Times New Roman" w:hAnsi="Times New Roman" w:cs="Times New Roman"/>
          <w:sz w:val="24"/>
          <w:szCs w:val="24"/>
        </w:rPr>
        <w:t>310</w:t>
      </w:r>
      <w:r w:rsidRPr="00216AA8">
        <w:rPr>
          <w:rFonts w:ascii="Times New Roman" w:hAnsi="Times New Roman" w:cs="Times New Roman"/>
          <w:sz w:val="24"/>
          <w:szCs w:val="24"/>
        </w:rPr>
        <w:t>-</w:t>
      </w:r>
      <w:r w:rsidR="00F83DC8" w:rsidRPr="00216AA8">
        <w:rPr>
          <w:rFonts w:ascii="Times New Roman" w:hAnsi="Times New Roman" w:cs="Times New Roman"/>
          <w:sz w:val="24"/>
          <w:szCs w:val="24"/>
        </w:rPr>
        <w:t>2000</w:t>
      </w:r>
      <w:r w:rsidR="002F6E80" w:rsidRPr="00216AA8">
        <w:rPr>
          <w:rFonts w:ascii="Times New Roman" w:hAnsi="Times New Roman" w:cs="Times New Roman"/>
          <w:sz w:val="24"/>
          <w:szCs w:val="24"/>
        </w:rPr>
        <w:t xml:space="preserve">«Энергетическая эффективность в жилых и общественных зданиях. Нормативы по теплозащите зданий. Белгородская область» </w:t>
      </w:r>
      <w:r w:rsidRPr="00216AA8">
        <w:rPr>
          <w:rFonts w:ascii="Times New Roman" w:hAnsi="Times New Roman" w:cs="Times New Roman"/>
          <w:sz w:val="24"/>
          <w:szCs w:val="24"/>
        </w:rPr>
        <w:t xml:space="preserve">климатические характеристики </w:t>
      </w:r>
      <w:proofErr w:type="spellStart"/>
      <w:r w:rsidR="00C00172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C00172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216AA8">
        <w:rPr>
          <w:rFonts w:ascii="Times New Roman" w:hAnsi="Times New Roman" w:cs="Times New Roman"/>
          <w:sz w:val="24"/>
          <w:szCs w:val="24"/>
        </w:rPr>
        <w:t xml:space="preserve"> Белгородской области:</w:t>
      </w:r>
    </w:p>
    <w:p w:rsidR="00EF074D" w:rsidRPr="00216AA8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>– средняя температура наиболее холодной пятидневки (расчётная для проектирования отопления) – -2</w:t>
      </w:r>
      <w:r w:rsidR="002F6E80" w:rsidRPr="00216AA8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2F6E80" w:rsidRPr="00216AA8">
        <w:rPr>
          <w:rFonts w:ascii="Times New Roman" w:hAnsi="Times New Roman" w:cs="Times New Roman"/>
          <w:sz w:val="24"/>
          <w:szCs w:val="24"/>
        </w:rPr>
        <w:t>°</w:t>
      </w:r>
      <w:r w:rsidRPr="00216AA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16AA8">
        <w:rPr>
          <w:rFonts w:ascii="Times New Roman" w:hAnsi="Times New Roman" w:cs="Times New Roman"/>
          <w:sz w:val="24"/>
          <w:szCs w:val="24"/>
        </w:rPr>
        <w:t>;</w:t>
      </w:r>
    </w:p>
    <w:p w:rsidR="002F6E80" w:rsidRPr="00216AA8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 xml:space="preserve">– </w:t>
      </w:r>
      <w:r w:rsidR="00A52476" w:rsidRPr="00216AA8">
        <w:rPr>
          <w:rFonts w:ascii="Times New Roman" w:hAnsi="Times New Roman" w:cs="Times New Roman"/>
          <w:sz w:val="24"/>
          <w:szCs w:val="24"/>
        </w:rPr>
        <w:t xml:space="preserve">расчетная </w:t>
      </w:r>
      <w:r w:rsidRPr="00216AA8">
        <w:rPr>
          <w:rFonts w:ascii="Times New Roman" w:hAnsi="Times New Roman" w:cs="Times New Roman"/>
          <w:sz w:val="24"/>
          <w:szCs w:val="24"/>
        </w:rPr>
        <w:t xml:space="preserve">средняя температура за </w:t>
      </w:r>
      <w:proofErr w:type="gramStart"/>
      <w:r w:rsidRPr="00216AA8">
        <w:rPr>
          <w:rFonts w:ascii="Times New Roman" w:hAnsi="Times New Roman" w:cs="Times New Roman"/>
          <w:sz w:val="24"/>
          <w:szCs w:val="24"/>
        </w:rPr>
        <w:t>отопительный</w:t>
      </w:r>
      <w:proofErr w:type="gramEnd"/>
      <w:r w:rsidRPr="00216AA8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2F6E80" w:rsidRPr="00216AA8">
        <w:rPr>
          <w:rFonts w:ascii="Times New Roman" w:hAnsi="Times New Roman" w:cs="Times New Roman"/>
          <w:sz w:val="24"/>
          <w:szCs w:val="24"/>
        </w:rPr>
        <w:t>для:</w:t>
      </w:r>
    </w:p>
    <w:p w:rsidR="002F6E80" w:rsidRPr="00216AA8" w:rsidRDefault="002F6E80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>Поликлиник и лечебных учреждений, домов-интернатов и дошкольных учреждений – -</w:t>
      </w:r>
      <w:r w:rsidR="00A52476" w:rsidRPr="00216AA8">
        <w:rPr>
          <w:rFonts w:ascii="Times New Roman" w:hAnsi="Times New Roman" w:cs="Times New Roman"/>
          <w:sz w:val="24"/>
          <w:szCs w:val="24"/>
        </w:rPr>
        <w:t>1</w:t>
      </w:r>
      <w:r w:rsidR="004E2C3D">
        <w:rPr>
          <w:rFonts w:ascii="Times New Roman" w:hAnsi="Times New Roman" w:cs="Times New Roman"/>
          <w:sz w:val="24"/>
          <w:szCs w:val="24"/>
        </w:rPr>
        <w:t>,7</w:t>
      </w:r>
      <w:proofErr w:type="gramStart"/>
      <w:r w:rsidRPr="00216AA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216AA8">
        <w:rPr>
          <w:rFonts w:ascii="Times New Roman" w:hAnsi="Times New Roman" w:cs="Times New Roman"/>
          <w:sz w:val="24"/>
          <w:szCs w:val="24"/>
        </w:rPr>
        <w:t>;</w:t>
      </w:r>
    </w:p>
    <w:p w:rsidR="002F6E80" w:rsidRPr="00216AA8" w:rsidRDefault="00A52476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 xml:space="preserve">Жилых, </w:t>
      </w:r>
      <w:r w:rsidR="002F6E80" w:rsidRPr="00216AA8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и др., кроме перечисленных выше </w:t>
      </w:r>
      <w:r w:rsidRPr="00216AA8">
        <w:rPr>
          <w:rFonts w:ascii="Times New Roman" w:hAnsi="Times New Roman" w:cs="Times New Roman"/>
          <w:sz w:val="24"/>
          <w:szCs w:val="24"/>
        </w:rPr>
        <w:t>–          -</w:t>
      </w:r>
      <w:r w:rsidR="004E2C3D">
        <w:rPr>
          <w:rFonts w:ascii="Times New Roman" w:hAnsi="Times New Roman" w:cs="Times New Roman"/>
          <w:sz w:val="24"/>
          <w:szCs w:val="24"/>
        </w:rPr>
        <w:t>2,5</w:t>
      </w:r>
      <w:proofErr w:type="gramStart"/>
      <w:r w:rsidR="002F6E80" w:rsidRPr="00216AA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216AA8">
        <w:rPr>
          <w:rFonts w:ascii="Times New Roman" w:hAnsi="Times New Roman" w:cs="Times New Roman"/>
          <w:sz w:val="24"/>
          <w:szCs w:val="24"/>
        </w:rPr>
        <w:t>;</w:t>
      </w:r>
    </w:p>
    <w:p w:rsidR="00EF074D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8">
        <w:rPr>
          <w:rFonts w:ascii="Times New Roman" w:hAnsi="Times New Roman" w:cs="Times New Roman"/>
          <w:sz w:val="24"/>
          <w:szCs w:val="24"/>
        </w:rPr>
        <w:t xml:space="preserve">– продолжительность отопительного </w:t>
      </w:r>
      <w:r w:rsidRPr="00F277FA">
        <w:rPr>
          <w:rFonts w:ascii="Times New Roman" w:hAnsi="Times New Roman" w:cs="Times New Roman"/>
          <w:sz w:val="24"/>
          <w:szCs w:val="24"/>
        </w:rPr>
        <w:t xml:space="preserve">периода – </w:t>
      </w:r>
      <w:r w:rsidR="00A52476" w:rsidRPr="00F277FA">
        <w:rPr>
          <w:rFonts w:ascii="Times New Roman" w:hAnsi="Times New Roman" w:cs="Times New Roman"/>
          <w:sz w:val="24"/>
          <w:szCs w:val="24"/>
        </w:rPr>
        <w:t>19</w:t>
      </w:r>
      <w:r w:rsidR="00216AA8" w:rsidRPr="00F277FA">
        <w:rPr>
          <w:rFonts w:ascii="Times New Roman" w:hAnsi="Times New Roman" w:cs="Times New Roman"/>
          <w:sz w:val="24"/>
          <w:szCs w:val="24"/>
        </w:rPr>
        <w:t>1</w:t>
      </w:r>
      <w:r w:rsidR="00A52476" w:rsidRPr="00F277FA">
        <w:rPr>
          <w:rFonts w:ascii="Times New Roman" w:hAnsi="Times New Roman" w:cs="Times New Roman"/>
          <w:sz w:val="24"/>
          <w:szCs w:val="24"/>
        </w:rPr>
        <w:t>день</w:t>
      </w:r>
      <w:r w:rsidR="00216AA8" w:rsidRPr="00F277FA">
        <w:rPr>
          <w:rFonts w:ascii="Times New Roman" w:hAnsi="Times New Roman" w:cs="Times New Roman"/>
          <w:sz w:val="24"/>
          <w:szCs w:val="24"/>
        </w:rPr>
        <w:t>.</w:t>
      </w:r>
    </w:p>
    <w:p w:rsidR="00C31570" w:rsidRDefault="00C31570" w:rsidP="00851CFA">
      <w:pPr>
        <w:pStyle w:val="1"/>
        <w:spacing w:after="0"/>
        <w:jc w:val="both"/>
        <w:rPr>
          <w:b w:val="0"/>
          <w:sz w:val="24"/>
          <w:szCs w:val="24"/>
        </w:rPr>
      </w:pPr>
      <w:bookmarkStart w:id="2" w:name="_Toc11150852"/>
      <w:r w:rsidRPr="00C31570">
        <w:rPr>
          <w:sz w:val="24"/>
          <w:szCs w:val="24"/>
        </w:rPr>
        <w:lastRenderedPageBreak/>
        <w:t>Раздел 1</w:t>
      </w:r>
      <w:r w:rsidR="003E44C9">
        <w:rPr>
          <w:sz w:val="24"/>
          <w:szCs w:val="24"/>
        </w:rPr>
        <w:t xml:space="preserve">. </w:t>
      </w:r>
      <w:r w:rsidR="00851CFA" w:rsidRPr="00851CFA">
        <w:rPr>
          <w:sz w:val="24"/>
          <w:szCs w:val="24"/>
        </w:rPr>
        <w:t>Показатели существующего и перспективного спроса натепловую энергию (мощность) и теплоноситель в установленных границахтерритории городского округа</w:t>
      </w:r>
      <w:bookmarkEnd w:id="2"/>
    </w:p>
    <w:p w:rsidR="00C31570" w:rsidRDefault="00C3157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570">
        <w:rPr>
          <w:rFonts w:ascii="Times New Roman" w:hAnsi="Times New Roman" w:cs="Times New Roman"/>
          <w:sz w:val="24"/>
          <w:szCs w:val="24"/>
        </w:rPr>
        <w:t xml:space="preserve">Анализ состояния жилищного фонда приводится на основании </w:t>
      </w:r>
      <w:proofErr w:type="spellStart"/>
      <w:r w:rsidRPr="00C31570">
        <w:rPr>
          <w:rFonts w:ascii="Times New Roman" w:hAnsi="Times New Roman" w:cs="Times New Roman"/>
          <w:sz w:val="24"/>
          <w:szCs w:val="24"/>
        </w:rPr>
        <w:t>данныхадминистрации</w:t>
      </w:r>
      <w:proofErr w:type="spellEnd"/>
      <w:r w:rsidRPr="00C31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44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F15441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spellStart"/>
      <w:r w:rsidR="00F15441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Белгородской</w:t>
      </w:r>
      <w:proofErr w:type="spellEnd"/>
      <w:r w:rsidRPr="00C31570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7E31E7" w:rsidRPr="00C31570" w:rsidRDefault="007E31E7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810" w:rsidRPr="00DC6692" w:rsidRDefault="003B23A1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11150853"/>
      <w:r w:rsidRPr="00DC6692">
        <w:rPr>
          <w:rFonts w:ascii="Times New Roman" w:hAnsi="Times New Roman" w:cs="Times New Roman"/>
          <w:b/>
          <w:sz w:val="24"/>
          <w:szCs w:val="24"/>
        </w:rPr>
        <w:t xml:space="preserve">Величины существующей отапливаемой площади строительных фондов иприросты отапливаемой площади строительных фондов по расчетнымэлементам территориального деления с разделением объектов строительствана многоквартирные дома, индивидуальные жилые дома, общественныездания и производственные здания промышленных предприятий по этапам </w:t>
      </w:r>
      <w:proofErr w:type="gramStart"/>
      <w:r w:rsidR="00DC6692" w:rsidRPr="00DC6692">
        <w:rPr>
          <w:rFonts w:ascii="Times New Roman" w:hAnsi="Times New Roman" w:cs="Times New Roman"/>
          <w:b/>
          <w:sz w:val="24"/>
          <w:szCs w:val="24"/>
        </w:rPr>
        <w:t>–н</w:t>
      </w:r>
      <w:proofErr w:type="gramEnd"/>
      <w:r w:rsidRPr="00DC6692">
        <w:rPr>
          <w:rFonts w:ascii="Times New Roman" w:hAnsi="Times New Roman" w:cs="Times New Roman"/>
          <w:b/>
          <w:sz w:val="24"/>
          <w:szCs w:val="24"/>
        </w:rPr>
        <w:t xml:space="preserve">а каждый год первого 5-летнего периода и на последующие 5-летние периоды (далее </w:t>
      </w:r>
      <w:r w:rsidR="00DC6692">
        <w:rPr>
          <w:rFonts w:ascii="Times New Roman" w:hAnsi="Times New Roman" w:cs="Times New Roman"/>
          <w:b/>
          <w:sz w:val="24"/>
          <w:szCs w:val="24"/>
        </w:rPr>
        <w:t>–</w:t>
      </w:r>
      <w:r w:rsidRPr="00DC6692">
        <w:rPr>
          <w:rFonts w:ascii="Times New Roman" w:hAnsi="Times New Roman" w:cs="Times New Roman"/>
          <w:b/>
          <w:sz w:val="24"/>
          <w:szCs w:val="24"/>
        </w:rPr>
        <w:t xml:space="preserve"> этапы</w:t>
      </w:r>
      <w:r w:rsidR="00DC6692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</w:p>
    <w:p w:rsidR="003B23A1" w:rsidRDefault="003B23A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2724" w:rsidRPr="00F15441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441">
        <w:rPr>
          <w:rFonts w:ascii="Times New Roman" w:hAnsi="Times New Roman" w:cs="Times New Roman"/>
          <w:sz w:val="24"/>
          <w:szCs w:val="24"/>
        </w:rPr>
        <w:t xml:space="preserve">Теплоснабжение жилой и общественной застройки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Грайворонскогогороского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F15441">
        <w:rPr>
          <w:rFonts w:ascii="Times New Roman" w:hAnsi="Times New Roman" w:cs="Times New Roman"/>
          <w:sz w:val="24"/>
          <w:szCs w:val="24"/>
        </w:rPr>
        <w:t xml:space="preserve">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индивидуальными источниками теплоснабжения, работающими на газообразном топливе, и обслуживаются непосредственно потребителями.</w:t>
      </w:r>
    </w:p>
    <w:p w:rsidR="00242724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441">
        <w:rPr>
          <w:rFonts w:ascii="Times New Roman" w:hAnsi="Times New Roman" w:cs="Times New Roman"/>
          <w:sz w:val="24"/>
          <w:szCs w:val="24"/>
        </w:rPr>
        <w:t xml:space="preserve">Многоквартирный жилой фонд,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Эксплуатацию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F15441">
        <w:rPr>
          <w:rFonts w:ascii="Times New Roman" w:hAnsi="Times New Roman" w:cs="Times New Roman"/>
          <w:sz w:val="24"/>
          <w:szCs w:val="24"/>
        </w:rPr>
        <w:t xml:space="preserve"> котельных и </w:t>
      </w:r>
      <w:r w:rsidR="00AC1BE0">
        <w:rPr>
          <w:rFonts w:ascii="Times New Roman" w:hAnsi="Times New Roman" w:cs="Times New Roman"/>
          <w:sz w:val="24"/>
          <w:szCs w:val="24"/>
        </w:rPr>
        <w:t>1</w:t>
      </w:r>
      <w:r w:rsidR="00895170">
        <w:rPr>
          <w:rFonts w:ascii="Times New Roman" w:hAnsi="Times New Roman" w:cs="Times New Roman"/>
          <w:sz w:val="24"/>
          <w:szCs w:val="24"/>
        </w:rPr>
        <w:t>0</w:t>
      </w:r>
      <w:r w:rsidR="00AC1BE0">
        <w:rPr>
          <w:rFonts w:ascii="Times New Roman" w:hAnsi="Times New Roman" w:cs="Times New Roman"/>
          <w:sz w:val="24"/>
          <w:szCs w:val="24"/>
        </w:rPr>
        <w:t>,5</w:t>
      </w:r>
      <w:r w:rsidRPr="00F15441">
        <w:rPr>
          <w:rFonts w:ascii="Times New Roman" w:hAnsi="Times New Roman" w:cs="Times New Roman"/>
          <w:sz w:val="24"/>
          <w:szCs w:val="24"/>
        </w:rPr>
        <w:t xml:space="preserve"> км тепловых сетей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</w:t>
      </w:r>
      <w:r w:rsidR="005B7C3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Pr="00F15441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895170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Pr="006E11FA">
        <w:rPr>
          <w:rFonts w:ascii="Times New Roman" w:hAnsi="Times New Roman" w:cs="Times New Roman"/>
          <w:sz w:val="24"/>
          <w:szCs w:val="24"/>
        </w:rPr>
        <w:t>.</w:t>
      </w:r>
    </w:p>
    <w:p w:rsidR="009C53DD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C53DD">
        <w:rPr>
          <w:rFonts w:ascii="Times New Roman" w:hAnsi="Times New Roman" w:cs="Times New Roman"/>
          <w:sz w:val="24"/>
          <w:szCs w:val="24"/>
        </w:rPr>
        <w:t>еличин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53DD">
        <w:rPr>
          <w:rFonts w:ascii="Times New Roman" w:hAnsi="Times New Roman" w:cs="Times New Roman"/>
          <w:sz w:val="24"/>
          <w:szCs w:val="24"/>
        </w:rPr>
        <w:t xml:space="preserve"> существующей отапливаемой площади строительныхфондов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таблице </w:t>
      </w:r>
      <w:r w:rsidR="002453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53DD">
        <w:rPr>
          <w:rFonts w:ascii="Times New Roman" w:hAnsi="Times New Roman" w:cs="Times New Roman"/>
          <w:sz w:val="24"/>
          <w:szCs w:val="24"/>
        </w:rPr>
        <w:t>Сведения о величинеприроста отапливаемой площади жилого и общественногофонда</w:t>
      </w:r>
      <w:r>
        <w:rPr>
          <w:rFonts w:ascii="Times New Roman" w:hAnsi="Times New Roman" w:cs="Times New Roman"/>
          <w:sz w:val="24"/>
          <w:szCs w:val="24"/>
        </w:rPr>
        <w:t xml:space="preserve"> – отсутствуют.</w:t>
      </w:r>
    </w:p>
    <w:p w:rsidR="009C53DD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53DD" w:rsidSect="001642C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53DD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9C53DD">
        <w:rPr>
          <w:rFonts w:ascii="Times New Roman" w:hAnsi="Times New Roman" w:cs="Times New Roman"/>
          <w:sz w:val="24"/>
          <w:szCs w:val="24"/>
        </w:rPr>
        <w:t>еличин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53DD">
        <w:rPr>
          <w:rFonts w:ascii="Times New Roman" w:hAnsi="Times New Roman" w:cs="Times New Roman"/>
          <w:sz w:val="24"/>
          <w:szCs w:val="24"/>
        </w:rPr>
        <w:t xml:space="preserve"> существующей отапливаемой площади </w:t>
      </w:r>
      <w:proofErr w:type="spellStart"/>
      <w:r w:rsidRPr="009C53DD">
        <w:rPr>
          <w:rFonts w:ascii="Times New Roman" w:hAnsi="Times New Roman" w:cs="Times New Roman"/>
          <w:sz w:val="24"/>
          <w:szCs w:val="24"/>
        </w:rPr>
        <w:t>строительныхфондов</w:t>
      </w:r>
      <w:r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9C53DD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1418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 w:rsidR="009C53DD" w:rsidRPr="00E95B1E" w:rsidTr="00AC1BE0">
        <w:trPr>
          <w:trHeight w:val="567"/>
          <w:tblHeader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202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объекта и его адрес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202824">
            <w:pPr>
              <w:spacing w:after="0" w:line="240" w:lineRule="auto"/>
              <w:ind w:left="-122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Отапливаемая площадь, м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Категория потребителя (МКД, ИЖС, бюджетные, производственные учреждения, прочие)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20282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Нагрузка на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отполение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ГВС, Гкал/час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вентиляцию,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Расход теплоносителя, м</w:t>
            </w: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Расчётное значение потреблённой ТЭ при расчётных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воздуха, Гкал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Фактическое значение потреблённой ТЭ при расчётных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 за 2018 г. Гкал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Детская библиотека;   г. Грайворон, ул. Ленина, 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 библиотека;                    г. Грайворон</w:t>
            </w:r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Советская, 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66,495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СОШ с УИОП г. Грайворон;                        г. Грайворон, ул. Горького,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Детская школа искусств; г. Грайворон, ул. Горького, 2А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сад "Капелька" (</w:t>
            </w:r>
            <w:proofErr w:type="spellStart"/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</w:t>
            </w:r>
            <w:proofErr w:type="spellEnd"/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г. Грайворон, 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180,682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"Капелька" (дер.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 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Прачесная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детский сад "Капелька";                       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Кинотеатр "Космос"; г. Грайворон, ул. Ленина, 22В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119,3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МАУ ГР "МФЦ";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95,7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ЗАГС; 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ДКиС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Грайворон; 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976,3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Налоговая инспекция; г.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32,1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Районная прокуратура; г.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27,26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Пенсионный фонд; г. Грайворон, ул. Ленина, 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ОВО по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Грайворонскому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району;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(УФМС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аспортный стол);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87,8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(УФМС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-г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араж);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12,36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Кадастровая палата;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Орган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Сл. Гос. статистики;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Управление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Службы гос. рег. (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Росреестр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21,4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(корпус);  г. Грайворон, ул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енина, 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(школа);  г. Грайворон, ул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енина, 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занятости населения; 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Мировой судья;  г. Грайворон, ул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ира, 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52,083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"Скворцова О.А."; 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Росгосстрах;  г. Грайворон,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БТИ;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ПАО "Ростелеком"; г. Грайворон, ул. Мира, 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151,3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Кипран</w:t>
            </w:r>
            <w:proofErr w:type="spellEnd"/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"г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"Общество охотников и рыболовов"; г. Грайворон, ул. Ленина, 22Д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Почта; г. Грайворон, ул. Ленина, 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Галстян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Ленина, 14А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94,8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Бойченко Н.И.; г. Грайворон, 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"Электрон"; г.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"Мартыненко"; г. Грайворон, ул. Мира, 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"ГПК"; 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65,1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"ГПК" - второй этаж; 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"Тандер";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ИП "Спиридонова М.С.";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Спидченко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В.Н.";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"Вита-Плюс";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Стинеко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Е.Г.;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МУП "Универсал";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"Лидер";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"Коломиец В.Н.";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"Мираж";  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35,4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"Агроторг"; 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35,7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44а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13105,4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42а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153,8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42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167,5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30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26а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479,8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24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178,9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21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1018,1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11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Антонова, 1б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160,6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Жукова, 2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235,4</w:t>
            </w:r>
          </w:p>
        </w:tc>
      </w:tr>
      <w:tr w:rsidR="009C53DD" w:rsidRPr="00E95B1E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Ленина, 13</w:t>
            </w:r>
          </w:p>
        </w:tc>
        <w:tc>
          <w:tcPr>
            <w:tcW w:w="1418" w:type="dxa"/>
            <w:vMerge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95B1E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72,4</w:t>
            </w:r>
          </w:p>
        </w:tc>
      </w:tr>
      <w:tr w:rsidR="002D3C51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ПНИ г. Грайворон, ул. Урицкого, 92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11337,5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C51" w:rsidRPr="00E95B1E" w:rsidRDefault="002D3C5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1802,2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Заводская, 2г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Урицкого, 90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Кирвера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49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585,3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38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462,6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36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34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32</w:t>
            </w:r>
          </w:p>
        </w:tc>
        <w:tc>
          <w:tcPr>
            <w:tcW w:w="1418" w:type="dxa"/>
            <w:vMerge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359,8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Школа им. Шухова; г. Грайворон, ул. Мира, 61А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6365,7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1220,284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ЦРБ+Реабилитац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Отделение; г. Грайворон, ул. Мира, 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2008,1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АНО "Редакция газеты "Родной край";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Росии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Грайворонскому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городскому округу; г. Грайворон, ул. Ленина, 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1611,4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219,1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Гостехнадзор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6,596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"" (</w:t>
            </w:r>
            <w:proofErr w:type="spellStart"/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</w:t>
            </w:r>
            <w:proofErr w:type="spellEnd"/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помещение);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Филиал ФГБУ "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Россельхознадзор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"Мираж"; г. Грайворон,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"Тандер"; г. Грайворон,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38,4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ОПБ г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Грайворон,  г. Грайворон, ул. Тарана,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ОПБ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1450,7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AA3FF6" w:rsidP="00AA3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</w:t>
            </w:r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архив; с. </w:t>
            </w:r>
            <w:proofErr w:type="spellStart"/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="00905AD4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AC1B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25,3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Замостянский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Офис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семейногофрача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начальная школа;  с. Головчино, ул. Школьная,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332,2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ФОК;  с. Головчино,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177,1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"Сахарный комбинат Большевик";  с. Головчино,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связи; с. Головчино,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АТС; с. Головчино, ул. Школьная,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"Гаджиева"; с. Головчино, ул. Смирнова, 37в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905AD4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Антоновский центр культурного развития;  с. Головчино,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4" w:rsidRPr="00E95B1E" w:rsidRDefault="00905AD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"Элит";  с. Головчино, ул. Смирнова, 33а/1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с УИОП;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104,5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(больница)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Горьковская школа; пос.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Горьковский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Молодежная,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пос.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Горьковский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549,109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школа; с.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A3FF6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</w:t>
            </w:r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53,488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Безыменская школа;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Октябрьская, 76а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800,421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Безыменский дом культуры;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Безыменский медпункт;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"Токарь Д.А.";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77б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AA3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</w:t>
            </w:r>
            <w:r w:rsidR="00AA3F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одольская школа;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6395,6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675,875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A3FF6" w:rsidP="00AA3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</w:t>
            </w:r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одольские школьные мастерские; </w:t>
            </w:r>
            <w:proofErr w:type="gram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193,6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A3FF6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городского округа</w:t>
            </w:r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  <w:proofErr w:type="gram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Доп. Помещение администрации;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Гораподольский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16,7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Гора-Подол; с. Гора-Подол, ул. Борисенко, 43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(1 ввод);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517,309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Козинская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(2 ввод);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Реабилитационный центр для несовершеннолетних;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239,8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Кирпичный 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A3FF6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</w:t>
            </w:r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="00AC1BE0"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39,292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школа; 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502,073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Смородинские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19,7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Администрация городского округа; г.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492,444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ДЮСШ; 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73,4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гаражи новые; 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Россельхозбанк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";  г. Грайворон,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Мокроорловская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СОШ;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ул. Центральная, 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535,652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Дом-интернат для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престарелых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67,836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Дорогощанская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школа,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Первомайская,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286,1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AC1BE0" w:rsidRPr="00E95B1E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Дорогощанский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детский сад;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Песчаная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(детский сад)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E0" w:rsidRPr="00E95B1E" w:rsidRDefault="00AC1BE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73,8</w:t>
            </w:r>
          </w:p>
        </w:tc>
      </w:tr>
    </w:tbl>
    <w:p w:rsidR="009C53DD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C53DD" w:rsidSect="009C53D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C53DD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441" w:rsidRPr="00F15441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5441">
        <w:rPr>
          <w:rFonts w:ascii="Times New Roman" w:hAnsi="Times New Roman" w:cs="Times New Roman"/>
          <w:sz w:val="24"/>
          <w:szCs w:val="24"/>
        </w:rPr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Грайворонскогогороского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F15441">
        <w:rPr>
          <w:rFonts w:ascii="Times New Roman" w:hAnsi="Times New Roman" w:cs="Times New Roman"/>
          <w:sz w:val="24"/>
          <w:szCs w:val="24"/>
        </w:rPr>
        <w:t>, в тепловой мощности и тепловой энергии, в том числе на цели отопления, вентиляции, горячего водоснабжения и технологические нужды.</w:t>
      </w:r>
      <w:proofErr w:type="gramEnd"/>
    </w:p>
    <w:p w:rsidR="00F15441" w:rsidRPr="006E11FA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219B" w:rsidRPr="00242724" w:rsidRDefault="00242724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11150854"/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242724">
        <w:rPr>
          <w:rFonts w:ascii="Times New Roman" w:hAnsi="Times New Roman" w:cs="Times New Roman"/>
          <w:b/>
          <w:sz w:val="24"/>
          <w:szCs w:val="24"/>
        </w:rPr>
        <w:t>уществующие и перспективные объемы потребления тепловой энергии (мощности) и теплоносителя с разделением по видам теплопотребления вкаждом расчетном элементе территориального деления на каждом этапе</w:t>
      </w:r>
      <w:bookmarkEnd w:id="4"/>
    </w:p>
    <w:p w:rsidR="007E31E7" w:rsidRPr="007E31E7" w:rsidRDefault="007E31E7" w:rsidP="007E31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219B" w:rsidRPr="0031219B" w:rsidRDefault="00E4106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Объемы и приросты потребления</w:t>
      </w:r>
      <w:r w:rsidR="0031219B" w:rsidRPr="0031219B">
        <w:rPr>
          <w:rFonts w:ascii="Times New Roman" w:hAnsi="Times New Roman" w:cs="Times New Roman"/>
          <w:sz w:val="24"/>
          <w:szCs w:val="24"/>
        </w:rPr>
        <w:t xml:space="preserve"> тепловой энергии </w:t>
      </w:r>
      <w:r>
        <w:rPr>
          <w:rFonts w:ascii="Times New Roman" w:hAnsi="Times New Roman" w:cs="Times New Roman"/>
          <w:sz w:val="24"/>
          <w:szCs w:val="24"/>
        </w:rPr>
        <w:t xml:space="preserve">и теплоносителя </w:t>
      </w:r>
      <w:r w:rsidR="0031219B" w:rsidRPr="0031219B">
        <w:rPr>
          <w:rFonts w:ascii="Times New Roman" w:hAnsi="Times New Roman" w:cs="Times New Roman"/>
          <w:sz w:val="24"/>
          <w:szCs w:val="24"/>
        </w:rPr>
        <w:t>с учетом перспекти</w:t>
      </w:r>
      <w:r>
        <w:rPr>
          <w:rFonts w:ascii="Times New Roman" w:hAnsi="Times New Roman" w:cs="Times New Roman"/>
          <w:sz w:val="24"/>
          <w:szCs w:val="24"/>
        </w:rPr>
        <w:t xml:space="preserve">вного строительства представлены в таблицах </w:t>
      </w:r>
      <w:r w:rsidR="002453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2453BF">
        <w:rPr>
          <w:rFonts w:ascii="Times New Roman" w:hAnsi="Times New Roman" w:cs="Times New Roman"/>
          <w:sz w:val="24"/>
          <w:szCs w:val="24"/>
        </w:rPr>
        <w:t>3</w:t>
      </w:r>
      <w:r w:rsidR="0031219B" w:rsidRPr="0031219B">
        <w:rPr>
          <w:rFonts w:ascii="Times New Roman" w:hAnsi="Times New Roman" w:cs="Times New Roman"/>
          <w:sz w:val="24"/>
          <w:szCs w:val="24"/>
        </w:rPr>
        <w:t>.</w:t>
      </w:r>
    </w:p>
    <w:p w:rsidR="00C27AE7" w:rsidRPr="002453BF" w:rsidRDefault="00C27AE7" w:rsidP="007E31E7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53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2453BF">
        <w:rPr>
          <w:rFonts w:ascii="Times New Roman" w:hAnsi="Times New Roman" w:cs="Times New Roman"/>
          <w:sz w:val="24"/>
          <w:szCs w:val="24"/>
        </w:rPr>
        <w:t>2</w:t>
      </w:r>
    </w:p>
    <w:p w:rsidR="004D5139" w:rsidRPr="00E17A99" w:rsidRDefault="00C27AE7" w:rsidP="007E31E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A99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</w:t>
      </w:r>
      <w:r w:rsidR="0007286F">
        <w:rPr>
          <w:rFonts w:ascii="Times New Roman" w:hAnsi="Times New Roman" w:cs="Times New Roman"/>
          <w:b/>
          <w:sz w:val="24"/>
          <w:szCs w:val="24"/>
        </w:rPr>
        <w:t xml:space="preserve">присоединенную </w:t>
      </w:r>
      <w:r w:rsidR="00611455">
        <w:rPr>
          <w:rFonts w:ascii="Times New Roman" w:hAnsi="Times New Roman" w:cs="Times New Roman"/>
          <w:b/>
          <w:sz w:val="24"/>
          <w:szCs w:val="24"/>
        </w:rPr>
        <w:t xml:space="preserve">договорную </w:t>
      </w:r>
      <w:r w:rsidRPr="00E17A99">
        <w:rPr>
          <w:rFonts w:ascii="Times New Roman" w:hAnsi="Times New Roman" w:cs="Times New Roman"/>
          <w:b/>
          <w:sz w:val="24"/>
          <w:szCs w:val="24"/>
        </w:rPr>
        <w:t xml:space="preserve">тепловую мощность по </w:t>
      </w:r>
      <w:proofErr w:type="spellStart"/>
      <w:r w:rsidR="0017513F">
        <w:rPr>
          <w:rFonts w:ascii="Times New Roman" w:hAnsi="Times New Roman" w:cs="Times New Roman"/>
          <w:b/>
          <w:sz w:val="24"/>
          <w:szCs w:val="24"/>
        </w:rPr>
        <w:t>Грайворонскому</w:t>
      </w:r>
      <w:proofErr w:type="spellEnd"/>
      <w:r w:rsidR="0017513F">
        <w:rPr>
          <w:rFonts w:ascii="Times New Roman" w:hAnsi="Times New Roman" w:cs="Times New Roman"/>
          <w:b/>
          <w:sz w:val="24"/>
          <w:szCs w:val="24"/>
        </w:rPr>
        <w:t xml:space="preserve"> городскому округу</w:t>
      </w:r>
      <w:r w:rsidRPr="00E17A99">
        <w:rPr>
          <w:rFonts w:ascii="Times New Roman" w:hAnsi="Times New Roman" w:cs="Times New Roman"/>
          <w:b/>
          <w:sz w:val="24"/>
          <w:szCs w:val="24"/>
        </w:rPr>
        <w:t xml:space="preserve"> на период до 20</w:t>
      </w:r>
      <w:r w:rsidR="007C3A4D">
        <w:rPr>
          <w:rFonts w:ascii="Times New Roman" w:hAnsi="Times New Roman" w:cs="Times New Roman"/>
          <w:b/>
          <w:sz w:val="24"/>
          <w:szCs w:val="24"/>
        </w:rPr>
        <w:t>38</w:t>
      </w:r>
      <w:r w:rsidRPr="00E17A99">
        <w:rPr>
          <w:rFonts w:ascii="Times New Roman" w:hAnsi="Times New Roman" w:cs="Times New Roman"/>
          <w:b/>
          <w:sz w:val="24"/>
          <w:szCs w:val="24"/>
        </w:rPr>
        <w:t>г., Гкал/</w:t>
      </w:r>
      <w:proofErr w:type="gramStart"/>
      <w:r w:rsidRPr="00E17A99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6E6292" w:rsidRPr="00ED29BC" w:rsidTr="00D36F9D">
        <w:trPr>
          <w:trHeight w:val="300"/>
          <w:tblHeader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6E6292" w:rsidRPr="00ED29BC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теплоисточника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E6292" w:rsidRPr="00ED29BC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788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6E6292" w:rsidRDefault="006E6292" w:rsidP="007C3A4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2025-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</w:rPr>
              <w:t>20</w:t>
            </w:r>
            <w:r w:rsidR="007C3A4D">
              <w:rPr>
                <w:rFonts w:ascii="Times New Roman" w:hAnsi="Times New Roman" w:cs="Times New Roman"/>
                <w:b/>
                <w:color w:val="000000"/>
                <w:sz w:val="20"/>
              </w:rPr>
              <w:t>38</w:t>
            </w:r>
          </w:p>
        </w:tc>
      </w:tr>
      <w:tr w:rsidR="00ED29BC" w:rsidRPr="00ED29BC" w:rsidTr="00D36F9D">
        <w:trPr>
          <w:trHeight w:val="300"/>
          <w:tblHeader/>
        </w:trPr>
        <w:tc>
          <w:tcPr>
            <w:tcW w:w="1716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D29BC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D29BC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51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г. Грайворон, ул. Луначарского,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D29BC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ПНИ, г. Грайворон, ул. Урицкого, 92/2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</w:tr>
      <w:tr w:rsidR="007C72C7" w:rsidRPr="009778D4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Шухова,г. Грайворон, ул. Мира, 61в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Default="007C72C7" w:rsidP="001751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ОПБ ТКУ, г. Грайворон,</w:t>
            </w:r>
          </w:p>
          <w:p w:rsidR="007C72C7" w:rsidRPr="00ED29BC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Народная,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с. Головчино (Поселок), с. Головчино, пер. Смирнова, 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с. Головчино ТКУ, с. Головчино, ул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мирнова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с. Головчино (Больница), с. Головчино, пер. Смирнова,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Котельная п.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Горьковский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п. Горьковский, ул. Молодёжная,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 Доброе (школа), с. Доброе,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Грайворонская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18а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езымено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Безымено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Октябрьская, 75К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озинка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(ТКУ),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Козинка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Кирпичный завод,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ул. Кирпичный завод, 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Выгон, 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D29BC" w:rsidRDefault="005F136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Администрация округа</w:t>
            </w:r>
            <w:r w:rsidR="007C72C7">
              <w:rPr>
                <w:rFonts w:ascii="Times New Roman" w:hAnsi="Times New Roman"/>
                <w:sz w:val="20"/>
                <w:szCs w:val="20"/>
              </w:rPr>
              <w:t>, г. Грайворон, ул. Комсомольская, 21/2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Мокрая Орловка, с. Мокрая Орловка, ул. Центральная, 45а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2C7">
              <w:rPr>
                <w:rFonts w:ascii="Times New Roman" w:hAnsi="Times New Roman"/>
                <w:sz w:val="20"/>
                <w:szCs w:val="20"/>
              </w:rPr>
              <w:t>Котельная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(школа),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Первомайская, 10В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Дорогощь</w:t>
            </w:r>
            <w:proofErr w:type="spellEnd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/сад)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Песчаная, 2Б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D29BC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D29BC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D29BC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7C72C7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2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29BC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ED29BC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4BD9" w:rsidRPr="002453BF" w:rsidRDefault="00994BD9" w:rsidP="00E5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453B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2453BF">
        <w:rPr>
          <w:rFonts w:ascii="Times New Roman" w:hAnsi="Times New Roman" w:cs="Times New Roman"/>
          <w:sz w:val="24"/>
          <w:szCs w:val="24"/>
        </w:rPr>
        <w:t>3</w:t>
      </w:r>
    </w:p>
    <w:p w:rsidR="005662CC" w:rsidRPr="00D80676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676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теплоноситель (горячая вода) по </w:t>
      </w:r>
      <w:proofErr w:type="spellStart"/>
      <w:r w:rsidR="005E4C4B">
        <w:rPr>
          <w:rFonts w:ascii="Times New Roman" w:hAnsi="Times New Roman" w:cs="Times New Roman"/>
          <w:b/>
          <w:sz w:val="24"/>
          <w:szCs w:val="24"/>
        </w:rPr>
        <w:t>Грайворонсокому</w:t>
      </w:r>
      <w:r w:rsidRPr="00D80676">
        <w:rPr>
          <w:rFonts w:ascii="Times New Roman" w:hAnsi="Times New Roman" w:cs="Times New Roman"/>
          <w:b/>
          <w:sz w:val="24"/>
          <w:szCs w:val="24"/>
        </w:rPr>
        <w:t>городскому</w:t>
      </w:r>
      <w:proofErr w:type="spellEnd"/>
      <w:r w:rsidR="005E4C4B">
        <w:rPr>
          <w:rFonts w:ascii="Times New Roman" w:hAnsi="Times New Roman" w:cs="Times New Roman"/>
          <w:b/>
          <w:sz w:val="24"/>
          <w:szCs w:val="24"/>
        </w:rPr>
        <w:t xml:space="preserve"> округу</w:t>
      </w:r>
      <w:r w:rsidRPr="00D80676">
        <w:rPr>
          <w:rFonts w:ascii="Times New Roman" w:hAnsi="Times New Roman" w:cs="Times New Roman"/>
          <w:b/>
          <w:sz w:val="24"/>
          <w:szCs w:val="24"/>
        </w:rPr>
        <w:t xml:space="preserve"> на период до 20</w:t>
      </w:r>
      <w:r w:rsidR="007C3A4D">
        <w:rPr>
          <w:rFonts w:ascii="Times New Roman" w:hAnsi="Times New Roman" w:cs="Times New Roman"/>
          <w:b/>
          <w:sz w:val="24"/>
          <w:szCs w:val="24"/>
        </w:rPr>
        <w:t>38</w:t>
      </w:r>
      <w:r w:rsidRPr="00D80676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="00D80676" w:rsidRPr="00D80676">
        <w:rPr>
          <w:rFonts w:ascii="Times New Roman" w:hAnsi="Times New Roman" w:cs="Times New Roman"/>
          <w:b/>
          <w:sz w:val="24"/>
          <w:szCs w:val="24"/>
        </w:rPr>
        <w:t>м</w:t>
      </w:r>
      <w:proofErr w:type="gramStart"/>
      <w:r w:rsidR="00D80676" w:rsidRPr="00D80676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D80676" w:rsidRPr="00D80676">
        <w:rPr>
          <w:rFonts w:ascii="Times New Roman" w:hAnsi="Times New Roman" w:cs="Times New Roman"/>
          <w:b/>
          <w:sz w:val="24"/>
          <w:szCs w:val="24"/>
        </w:rPr>
        <w:t>уб</w:t>
      </w:r>
      <w:r w:rsidRPr="00D80676">
        <w:rPr>
          <w:rFonts w:ascii="Times New Roman" w:hAnsi="Times New Roman" w:cs="Times New Roman"/>
          <w:b/>
          <w:sz w:val="24"/>
          <w:szCs w:val="24"/>
        </w:rPr>
        <w:t>/</w:t>
      </w:r>
      <w:r w:rsidR="00D80676" w:rsidRPr="00D80676">
        <w:rPr>
          <w:rFonts w:ascii="Times New Roman" w:hAnsi="Times New Roman" w:cs="Times New Roman"/>
          <w:b/>
          <w:sz w:val="24"/>
          <w:szCs w:val="24"/>
        </w:rPr>
        <w:t>ч</w:t>
      </w: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D36F9D" w:rsidRPr="00ED29BC" w:rsidTr="00D36F9D">
        <w:trPr>
          <w:trHeight w:val="666"/>
          <w:tblHeader/>
        </w:trPr>
        <w:tc>
          <w:tcPr>
            <w:tcW w:w="2102" w:type="dxa"/>
            <w:shd w:val="clear" w:color="auto" w:fill="auto"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теплоисточника</w:t>
            </w:r>
          </w:p>
        </w:tc>
        <w:tc>
          <w:tcPr>
            <w:tcW w:w="2777" w:type="dxa"/>
            <w:vAlign w:val="center"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Адрес теплоисточника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6E6292" w:rsidRDefault="00D36F9D" w:rsidP="007C3A4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E6292">
              <w:rPr>
                <w:rFonts w:ascii="Times New Roman" w:hAnsi="Times New Roman" w:cs="Times New Roman"/>
                <w:b/>
                <w:color w:val="000000"/>
                <w:sz w:val="20"/>
              </w:rPr>
              <w:t>2025-</w:t>
            </w:r>
            <w:r w:rsidR="007C3A4D">
              <w:rPr>
                <w:rFonts w:ascii="Times New Roman" w:hAnsi="Times New Roman" w:cs="Times New Roman"/>
                <w:b/>
                <w:color w:val="000000"/>
                <w:sz w:val="20"/>
              </w:rPr>
              <w:t>2038</w:t>
            </w:r>
          </w:p>
        </w:tc>
      </w:tr>
      <w:tr w:rsidR="00D36F9D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51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2777" w:type="dxa"/>
            <w:vMerge w:val="restart"/>
            <w:vAlign w:val="center"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Грайворон, ул. Луначарского, 62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D29BC" w:rsidRDefault="00D36F9D" w:rsidP="005E4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 w:rsid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</w:tr>
      <w:tr w:rsidR="00D36F9D" w:rsidRPr="00ED29BC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 w:rsid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F9D" w:rsidRPr="00ED29BC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D29BC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D36F9D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ПНИ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Грайворон, ул. Урицкого, 92/2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5E4C4B" w:rsidRPr="009778D4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Грайворон, ул. Мира, 61в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Грайворон,</w:t>
            </w:r>
          </w:p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Народная,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Головчино, пер. Смирнова, 37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с. Головчино ТКУ</w:t>
            </w:r>
          </w:p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D29BC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Головчино, ул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мирнова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Котельная с. Головчино (Больница)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Головчино, пер. Смирнова,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п.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Горьковский, ул. Молодёжная,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Доброе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Доброе,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Грайворонская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18а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езымено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Безымено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Октябрьская, 75К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ора-Подол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озинка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(ТКУ)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Козинка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Кирпичный завод</w:t>
            </w:r>
          </w:p>
          <w:p w:rsidR="00AC1BE0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C1BE0" w:rsidRPr="00ED29BC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ул. Кирпичный завод, 4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Котельная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Выгон, 57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D29BC" w:rsidRDefault="005F1363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 Администрация округа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Грайворон, ул.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Комсомольская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21/2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Мокрая Орловка, ул. Центральная, 45а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2C7">
              <w:rPr>
                <w:rFonts w:ascii="Times New Roman" w:hAnsi="Times New Roman"/>
                <w:sz w:val="20"/>
                <w:szCs w:val="20"/>
              </w:rPr>
              <w:t>Котельная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Первомайская, 10В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Дорогощь</w:t>
            </w:r>
            <w:proofErr w:type="spellEnd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7C72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/сад)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ул. Песчаная, 2Б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D29BC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D29BC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D29BC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E4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D29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D36F9D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Pr="00084536" w:rsidRDefault="00ED29BC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D29BC" w:rsidRPr="00084536" w:rsidSect="00D36F9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0164E" w:rsidRDefault="00B0164E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62CC" w:rsidRDefault="00E41060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060">
        <w:rPr>
          <w:rFonts w:ascii="Times New Roman" w:hAnsi="Times New Roman" w:cs="Times New Roman"/>
          <w:sz w:val="24"/>
          <w:szCs w:val="24"/>
        </w:rPr>
        <w:t xml:space="preserve">В общем </w:t>
      </w:r>
      <w:proofErr w:type="spellStart"/>
      <w:r w:rsidRPr="00E41060">
        <w:rPr>
          <w:rFonts w:ascii="Times New Roman" w:hAnsi="Times New Roman" w:cs="Times New Roman"/>
          <w:sz w:val="24"/>
          <w:szCs w:val="24"/>
        </w:rPr>
        <w:t>теплопотреблении</w:t>
      </w:r>
      <w:r w:rsidR="005E4C4B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41060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5E4C4B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41060">
        <w:rPr>
          <w:rFonts w:ascii="Times New Roman" w:hAnsi="Times New Roman" w:cs="Times New Roman"/>
          <w:sz w:val="24"/>
          <w:szCs w:val="24"/>
        </w:rPr>
        <w:t xml:space="preserve"> основным видом теплопотребления </w:t>
      </w:r>
      <w:r w:rsidR="006B43F6">
        <w:rPr>
          <w:rFonts w:ascii="Times New Roman" w:hAnsi="Times New Roman" w:cs="Times New Roman"/>
          <w:sz w:val="24"/>
          <w:szCs w:val="24"/>
        </w:rPr>
        <w:t>является</w:t>
      </w:r>
      <w:r w:rsidRPr="00E41060">
        <w:rPr>
          <w:rFonts w:ascii="Times New Roman" w:hAnsi="Times New Roman" w:cs="Times New Roman"/>
          <w:sz w:val="24"/>
          <w:szCs w:val="24"/>
        </w:rPr>
        <w:t xml:space="preserve"> отопление</w:t>
      </w:r>
      <w:r>
        <w:rPr>
          <w:rFonts w:ascii="Times New Roman" w:hAnsi="Times New Roman" w:cs="Times New Roman"/>
          <w:sz w:val="24"/>
          <w:szCs w:val="24"/>
        </w:rPr>
        <w:t>, а основным теплоносителем горячая вода</w:t>
      </w:r>
      <w:r w:rsidRPr="00E41060">
        <w:rPr>
          <w:rFonts w:ascii="Times New Roman" w:hAnsi="Times New Roman" w:cs="Times New Roman"/>
          <w:sz w:val="24"/>
          <w:szCs w:val="24"/>
        </w:rPr>
        <w:t>.</w:t>
      </w:r>
    </w:p>
    <w:p w:rsidR="006B43F6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5E4C4B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5" w:name="_Toc11150855"/>
      <w:r w:rsidRPr="005E4C4B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5"/>
    </w:p>
    <w:p w:rsidR="006B43F6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3F6">
        <w:rPr>
          <w:rFonts w:ascii="Times New Roman" w:hAnsi="Times New Roman" w:cs="Times New Roman"/>
          <w:sz w:val="24"/>
          <w:szCs w:val="24"/>
        </w:rPr>
        <w:t xml:space="preserve">Планы развития и соответственно увеличение тепловой мощности собственниками производственных зон не </w:t>
      </w:r>
      <w:r w:rsidR="003A545E">
        <w:rPr>
          <w:rFonts w:ascii="Times New Roman" w:hAnsi="Times New Roman" w:cs="Times New Roman"/>
          <w:sz w:val="24"/>
          <w:szCs w:val="24"/>
        </w:rPr>
        <w:t>предоставлены</w:t>
      </w:r>
      <w:r w:rsidRPr="006B43F6">
        <w:rPr>
          <w:rFonts w:ascii="Times New Roman" w:hAnsi="Times New Roman" w:cs="Times New Roman"/>
          <w:sz w:val="24"/>
          <w:szCs w:val="24"/>
        </w:rPr>
        <w:t>. Прирост объемов потребления тепловой энергии и теплоносителя объектами, расположенными в производственных зонах отсутствует.</w:t>
      </w:r>
    </w:p>
    <w:p w:rsidR="005E4C4B" w:rsidRDefault="005E4C4B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5E4C4B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6" w:name="_Toc11150856"/>
      <w:r w:rsidRPr="005E4C4B">
        <w:rPr>
          <w:rFonts w:ascii="Times New Roman" w:hAnsi="Times New Roman" w:cs="Times New Roman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системетеплоснабжения и по городскому округу</w:t>
      </w:r>
      <w:bookmarkEnd w:id="6"/>
    </w:p>
    <w:p w:rsidR="005E4C4B" w:rsidRDefault="00FE7CF5" w:rsidP="00FE7C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CF5">
        <w:rPr>
          <w:rFonts w:ascii="Times New Roman" w:hAnsi="Times New Roman" w:cs="Times New Roman"/>
          <w:sz w:val="24"/>
          <w:szCs w:val="24"/>
        </w:rPr>
        <w:t xml:space="preserve">Существующая величина средневзвешенной плотности тепловой нагрузки </w:t>
      </w:r>
      <w:proofErr w:type="spellStart"/>
      <w:r w:rsidRPr="00FE7CF5">
        <w:rPr>
          <w:rFonts w:ascii="Times New Roman" w:hAnsi="Times New Roman" w:cs="Times New Roman"/>
          <w:sz w:val="24"/>
          <w:szCs w:val="24"/>
        </w:rPr>
        <w:t>вцелом</w:t>
      </w:r>
      <w:proofErr w:type="spellEnd"/>
      <w:r w:rsidRPr="00FE7CF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F17661">
        <w:rPr>
          <w:rFonts w:ascii="Times New Roman" w:hAnsi="Times New Roman" w:cs="Times New Roman"/>
          <w:sz w:val="24"/>
          <w:szCs w:val="24"/>
        </w:rPr>
        <w:t>Грайворонскому</w:t>
      </w:r>
      <w:proofErr w:type="spellEnd"/>
      <w:r w:rsidR="00F17661">
        <w:rPr>
          <w:rFonts w:ascii="Times New Roman" w:hAnsi="Times New Roman" w:cs="Times New Roman"/>
          <w:sz w:val="24"/>
          <w:szCs w:val="24"/>
        </w:rPr>
        <w:t xml:space="preserve"> городскому округу</w:t>
      </w:r>
      <w:r w:rsidRPr="00FE7CF5">
        <w:rPr>
          <w:rFonts w:ascii="Times New Roman" w:hAnsi="Times New Roman" w:cs="Times New Roman"/>
          <w:sz w:val="24"/>
          <w:szCs w:val="24"/>
        </w:rPr>
        <w:t xml:space="preserve"> на конец 2018 г. составляет </w:t>
      </w:r>
      <w:r w:rsidR="00AC1BE0">
        <w:rPr>
          <w:rFonts w:ascii="Times New Roman" w:hAnsi="Times New Roman" w:cs="Times New Roman"/>
          <w:sz w:val="24"/>
          <w:szCs w:val="24"/>
        </w:rPr>
        <w:t>82,77</w:t>
      </w:r>
      <w:r w:rsidRPr="00FE7CF5">
        <w:rPr>
          <w:rFonts w:ascii="Times New Roman" w:hAnsi="Times New Roman" w:cs="Times New Roman"/>
          <w:sz w:val="24"/>
          <w:szCs w:val="24"/>
        </w:rPr>
        <w:t xml:space="preserve"> ккал/ч/м</w:t>
      </w:r>
      <w:proofErr w:type="gramStart"/>
      <w:r w:rsidRPr="00F176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E7CF5">
        <w:rPr>
          <w:rFonts w:ascii="Times New Roman" w:hAnsi="Times New Roman" w:cs="Times New Roman"/>
          <w:sz w:val="24"/>
          <w:szCs w:val="24"/>
        </w:rPr>
        <w:t xml:space="preserve">.Перспективная величина средневзвешенной плотности тепловой нагрузки в </w:t>
      </w:r>
      <w:proofErr w:type="spellStart"/>
      <w:r w:rsidRPr="00FE7CF5">
        <w:rPr>
          <w:rFonts w:ascii="Times New Roman" w:hAnsi="Times New Roman" w:cs="Times New Roman"/>
          <w:sz w:val="24"/>
          <w:szCs w:val="24"/>
        </w:rPr>
        <w:t>целомпо</w:t>
      </w:r>
      <w:proofErr w:type="spellEnd"/>
      <w:r w:rsidRPr="00FE7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61">
        <w:rPr>
          <w:rFonts w:ascii="Times New Roman" w:hAnsi="Times New Roman" w:cs="Times New Roman"/>
          <w:sz w:val="24"/>
          <w:szCs w:val="24"/>
        </w:rPr>
        <w:t>Грайворонскому</w:t>
      </w:r>
      <w:proofErr w:type="spellEnd"/>
      <w:r w:rsidR="00F17661">
        <w:rPr>
          <w:rFonts w:ascii="Times New Roman" w:hAnsi="Times New Roman" w:cs="Times New Roman"/>
          <w:sz w:val="24"/>
          <w:szCs w:val="24"/>
        </w:rPr>
        <w:t xml:space="preserve"> городскому </w:t>
      </w:r>
      <w:proofErr w:type="spellStart"/>
      <w:r w:rsidR="00F17661">
        <w:rPr>
          <w:rFonts w:ascii="Times New Roman" w:hAnsi="Times New Roman" w:cs="Times New Roman"/>
          <w:sz w:val="24"/>
          <w:szCs w:val="24"/>
        </w:rPr>
        <w:t>округу</w:t>
      </w:r>
      <w:r w:rsidRPr="00FE7CF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E7CF5">
        <w:rPr>
          <w:rFonts w:ascii="Times New Roman" w:hAnsi="Times New Roman" w:cs="Times New Roman"/>
          <w:sz w:val="24"/>
          <w:szCs w:val="24"/>
        </w:rPr>
        <w:t xml:space="preserve"> конец </w:t>
      </w:r>
      <w:r w:rsidR="00F17661">
        <w:rPr>
          <w:rFonts w:ascii="Times New Roman" w:hAnsi="Times New Roman" w:cs="Times New Roman"/>
          <w:sz w:val="24"/>
          <w:szCs w:val="24"/>
        </w:rPr>
        <w:t>20</w:t>
      </w:r>
      <w:r w:rsidR="007C3A4D">
        <w:rPr>
          <w:rFonts w:ascii="Times New Roman" w:hAnsi="Times New Roman" w:cs="Times New Roman"/>
          <w:sz w:val="24"/>
          <w:szCs w:val="24"/>
        </w:rPr>
        <w:t>38</w:t>
      </w:r>
      <w:r w:rsidRPr="00FE7CF5">
        <w:rPr>
          <w:rFonts w:ascii="Times New Roman" w:hAnsi="Times New Roman" w:cs="Times New Roman"/>
          <w:sz w:val="24"/>
          <w:szCs w:val="24"/>
        </w:rPr>
        <w:t xml:space="preserve"> года составит </w:t>
      </w:r>
      <w:r w:rsidR="00AC1BE0">
        <w:rPr>
          <w:rFonts w:ascii="Times New Roman" w:hAnsi="Times New Roman" w:cs="Times New Roman"/>
          <w:sz w:val="24"/>
          <w:szCs w:val="24"/>
        </w:rPr>
        <w:t>82,77</w:t>
      </w:r>
      <w:r w:rsidRPr="00FE7CF5">
        <w:rPr>
          <w:rFonts w:ascii="Times New Roman" w:hAnsi="Times New Roman" w:cs="Times New Roman"/>
          <w:sz w:val="24"/>
          <w:szCs w:val="24"/>
        </w:rPr>
        <w:t xml:space="preserve"> Гкал/ч/м</w:t>
      </w:r>
      <w:r w:rsidRPr="00F176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E7CF5">
        <w:rPr>
          <w:rFonts w:ascii="Times New Roman" w:hAnsi="Times New Roman" w:cs="Times New Roman"/>
          <w:sz w:val="24"/>
          <w:szCs w:val="24"/>
        </w:rPr>
        <w:t>.</w:t>
      </w:r>
    </w:p>
    <w:p w:rsidR="006B43F6" w:rsidRDefault="006B43F6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1BE0" w:rsidRDefault="00AC1BE0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67F3" w:rsidRDefault="00EA67F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EF" w:rsidRDefault="00FF0FEF" w:rsidP="00E96EAB">
      <w:pPr>
        <w:pStyle w:val="1"/>
        <w:jc w:val="both"/>
        <w:rPr>
          <w:b w:val="0"/>
          <w:sz w:val="24"/>
          <w:szCs w:val="24"/>
        </w:rPr>
      </w:pPr>
      <w:bookmarkStart w:id="7" w:name="_Toc11150857"/>
      <w:r w:rsidRPr="00FF0FEF">
        <w:rPr>
          <w:sz w:val="24"/>
          <w:szCs w:val="24"/>
        </w:rPr>
        <w:lastRenderedPageBreak/>
        <w:t>Раздел 2</w:t>
      </w:r>
      <w:r w:rsidR="003E44C9">
        <w:rPr>
          <w:sz w:val="24"/>
          <w:szCs w:val="24"/>
        </w:rPr>
        <w:t>.</w:t>
      </w:r>
      <w:r w:rsidR="00E96EAB" w:rsidRPr="00E96EAB">
        <w:rPr>
          <w:sz w:val="24"/>
          <w:szCs w:val="24"/>
        </w:rPr>
        <w:t>Существующие и перспективные балансы тепловой мощностиисточников тепловой энергии и тепловой нагрузки потребителей</w:t>
      </w:r>
      <w:bookmarkEnd w:id="7"/>
    </w:p>
    <w:p w:rsidR="00422653" w:rsidRPr="00422653" w:rsidRDefault="00422653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11150858"/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422653">
        <w:rPr>
          <w:rFonts w:ascii="Times New Roman" w:hAnsi="Times New Roman" w:cs="Times New Roman"/>
          <w:b/>
          <w:sz w:val="24"/>
          <w:szCs w:val="24"/>
        </w:rPr>
        <w:t>писание существующих и перспективных зон действия системтеплоснабжения и источников тепловой энергии</w:t>
      </w:r>
      <w:bookmarkEnd w:id="8"/>
    </w:p>
    <w:p w:rsidR="00422653" w:rsidRPr="001A3E27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8F6" w:rsidRPr="00AB18F6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8F6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proofErr w:type="spellStart"/>
      <w:r w:rsidR="00700C5D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700C5D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AB18F6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583FA6">
        <w:rPr>
          <w:rFonts w:ascii="Times New Roman" w:hAnsi="Times New Roman" w:cs="Times New Roman"/>
          <w:sz w:val="24"/>
          <w:szCs w:val="24"/>
        </w:rPr>
        <w:t>20</w:t>
      </w:r>
      <w:r w:rsidRPr="00AB18F6">
        <w:rPr>
          <w:rFonts w:ascii="Times New Roman" w:hAnsi="Times New Roman" w:cs="Times New Roman"/>
          <w:sz w:val="24"/>
          <w:szCs w:val="24"/>
        </w:rPr>
        <w:t xml:space="preserve"> котельными   </w:t>
      </w:r>
      <w:r w:rsidR="00AA3FF6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Pr="00AB18F6">
        <w:rPr>
          <w:rFonts w:ascii="Times New Roman" w:hAnsi="Times New Roman" w:cs="Times New Roman"/>
          <w:sz w:val="24"/>
          <w:szCs w:val="24"/>
        </w:rPr>
        <w:t>. На базе указанных источников теплоты сформирована система распределительных тепловых сетей, обеспечивающая транспорт теплоты по водяным тепловым сетям для целей отопления и горячего водоснабжения.</w:t>
      </w:r>
    </w:p>
    <w:p w:rsidR="00AB18F6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8F6">
        <w:rPr>
          <w:rFonts w:ascii="Times New Roman" w:hAnsi="Times New Roman" w:cs="Times New Roman"/>
          <w:sz w:val="24"/>
          <w:szCs w:val="24"/>
        </w:rPr>
        <w:t xml:space="preserve">Распределительные тепловые сети находятся на балансе </w:t>
      </w:r>
      <w:r w:rsidR="00895170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="00700C5D">
        <w:rPr>
          <w:rFonts w:ascii="Times New Roman" w:hAnsi="Times New Roman" w:cs="Times New Roman"/>
          <w:sz w:val="24"/>
          <w:szCs w:val="24"/>
        </w:rPr>
        <w:t>.</w:t>
      </w:r>
    </w:p>
    <w:p w:rsidR="00700C5D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0C5D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>
        <w:rPr>
          <w:rFonts w:ascii="Times New Roman" w:hAnsi="Times New Roman" w:cs="Times New Roman"/>
          <w:sz w:val="24"/>
          <w:szCs w:val="24"/>
        </w:rPr>
        <w:t>4</w:t>
      </w:r>
      <w:r w:rsidRPr="00700C5D">
        <w:rPr>
          <w:rFonts w:ascii="Times New Roman" w:hAnsi="Times New Roman" w:cs="Times New Roman"/>
          <w:sz w:val="24"/>
          <w:szCs w:val="24"/>
        </w:rPr>
        <w:t xml:space="preserve"> представлены зоны действия и распределение эксплуатационной ответственности между теплоснабжающими и </w:t>
      </w:r>
      <w:proofErr w:type="spellStart"/>
      <w:r w:rsidRPr="00700C5D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70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C5D">
        <w:rPr>
          <w:rFonts w:ascii="Times New Roman" w:hAnsi="Times New Roman" w:cs="Times New Roman"/>
          <w:sz w:val="24"/>
          <w:szCs w:val="24"/>
        </w:rPr>
        <w:t>организациями</w:t>
      </w:r>
      <w:r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700C5D" w:rsidRPr="008C2EA1" w:rsidRDefault="00700C5D" w:rsidP="00700C5D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C2EA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>
        <w:rPr>
          <w:rFonts w:ascii="Times New Roman" w:hAnsi="Times New Roman" w:cs="Times New Roman"/>
          <w:sz w:val="24"/>
          <w:szCs w:val="24"/>
        </w:rPr>
        <w:t>4</w:t>
      </w:r>
    </w:p>
    <w:p w:rsidR="00700C5D" w:rsidRPr="008C2EA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2EA1">
        <w:rPr>
          <w:rFonts w:ascii="Times New Roman" w:hAnsi="Times New Roman" w:cs="Times New Roman"/>
          <w:b/>
          <w:sz w:val="24"/>
          <w:szCs w:val="24"/>
        </w:rPr>
        <w:t xml:space="preserve">Зоны действия и распределение эксплуатационной ответственности между теплоснабжающими и </w:t>
      </w:r>
      <w:proofErr w:type="spellStart"/>
      <w:r w:rsidRPr="008C2EA1">
        <w:rPr>
          <w:rFonts w:ascii="Times New Roman" w:hAnsi="Times New Roman" w:cs="Times New Roman"/>
          <w:b/>
          <w:sz w:val="24"/>
          <w:szCs w:val="24"/>
        </w:rPr>
        <w:t>теплосетевыми</w:t>
      </w:r>
      <w:proofErr w:type="spellEnd"/>
      <w:r w:rsidRPr="008C2EA1">
        <w:rPr>
          <w:rFonts w:ascii="Times New Roman" w:hAnsi="Times New Roman" w:cs="Times New Roman"/>
          <w:b/>
          <w:sz w:val="24"/>
          <w:szCs w:val="24"/>
        </w:rPr>
        <w:t xml:space="preserve"> организациями </w:t>
      </w:r>
      <w:proofErr w:type="spellStart"/>
      <w:r w:rsidRPr="008C2EA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 w:rsidRPr="008C2EA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W w:w="9400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8"/>
        <w:gridCol w:w="1672"/>
        <w:gridCol w:w="1701"/>
        <w:gridCol w:w="4111"/>
        <w:gridCol w:w="1418"/>
      </w:tblGrid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7E6C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E6C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b/>
                <w:sz w:val="20"/>
                <w:szCs w:val="20"/>
              </w:rPr>
              <w:t>Балансовая принадлежность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b/>
                <w:sz w:val="20"/>
                <w:szCs w:val="20"/>
              </w:rPr>
              <w:t>Зона действия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Подключенная тепловая нагрузка, Гкал/час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proofErr w:type="gramStart"/>
            <w:r w:rsidRP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Школа искусств, банк, </w:t>
            </w:r>
            <w:proofErr w:type="spellStart"/>
            <w:r w:rsidRP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фмс</w:t>
            </w:r>
            <w:proofErr w:type="spellEnd"/>
            <w:r w:rsidRP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 гараж, гаражи ОСБ, почта, банк, две библиотеки, налоговая, детский санаторий, пищеблок, корпус санатория, администрация, кинотеатр, магазин, МФЦ, «Ростелеком», дворец спорта, мировой суд, д/с, прачка д/с, ясли, два общежития, центр занятости и ж/д по улицам:</w:t>
            </w:r>
            <w:proofErr w:type="gramEnd"/>
            <w:r w:rsidRP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Ленина,13, 14а; Антонова,1; Мира, 11,13,21,24,26а,30,42,42а,44а; Жукова, 2; Интернациональная, 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Котельная «Шухова»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Школа, ЦРБ, банк, центр тури</w:t>
            </w:r>
            <w:r w:rsidR="007E6CC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зма, экология, бак. Лаборатория, ОМВД,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E6CC9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1,708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7E6CC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Лечебный корпус, баня, прачка, гараж, лечебный корпус, тяжелый блок, кухня и ж/д по улицам: Урицкого, 90; Заводская, 2</w:t>
            </w:r>
            <w:r w:rsidR="007E6CC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г</w:t>
            </w:r>
            <w:r w:rsidRPr="007E6CC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; </w:t>
            </w:r>
            <w:proofErr w:type="spellStart"/>
            <w:r w:rsidRPr="007E6CC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Кирвера</w:t>
            </w:r>
            <w:proofErr w:type="spellEnd"/>
            <w:r w:rsidRPr="007E6CC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 49; Кирова, 32,34,36,38.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1,941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Котельная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  <w:r w:rsidR="007E6CC9">
              <w:rPr>
                <w:rFonts w:ascii="Times New Roman" w:hAnsi="Times New Roman" w:cs="Times New Roman"/>
                <w:sz w:val="20"/>
                <w:szCs w:val="20"/>
              </w:rPr>
              <w:t>, ул. Комсомольская,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  <w:r w:rsidR="007E6C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z w:val="20"/>
                <w:szCs w:val="20"/>
              </w:rPr>
              <w:t>Котельная ОПБ (ТКУ)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7E6CC9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CC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Административный корпус, баня, гаражи, мастерские, прачечная, пищеблок, физ</w:t>
            </w:r>
            <w:proofErr w:type="gramStart"/>
            <w:r w:rsidRPr="007E6CC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.к</w:t>
            </w:r>
            <w:proofErr w:type="gramEnd"/>
            <w:r w:rsidRPr="007E6CC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абинет, лечебное отделение №1,2,3,4.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C5D" w:rsidRPr="007E6CC9" w:rsidRDefault="007E6CC9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106F1B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</w:tr>
      <w:tr w:rsidR="007E6CC9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6CC9" w:rsidRPr="007E6CC9" w:rsidRDefault="00721AC5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6CC9" w:rsidRPr="007E6CC9" w:rsidRDefault="00721AC5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6CC9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AC5" w:rsidRPr="00721AC5" w:rsidRDefault="00721AC5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Адм. Сельского поселения, архив; с.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</w:t>
            </w:r>
          </w:p>
          <w:p w:rsidR="00721AC5" w:rsidRPr="00721AC5" w:rsidRDefault="00721AC5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Замостянский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дом культуры; с.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,21Е</w:t>
            </w:r>
          </w:p>
          <w:p w:rsidR="007E6CC9" w:rsidRPr="007E6CC9" w:rsidRDefault="00721AC5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Офис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семейногофрача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; с.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721AC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6CC9" w:rsidRPr="007E6CC9" w:rsidRDefault="00721AC5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</w:tr>
      <w:tr w:rsidR="008C2EA1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Гооловчино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(поселок)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начальная школа;  с. Головчино, ул. Школьная, 11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Головчинский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ФОК;  с. Головчино, ул. </w:t>
            </w:r>
            <w:proofErr w:type="gram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Школьная</w:t>
            </w:r>
            <w:proofErr w:type="gram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9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АО "Сахарный комбинат Большевик";  с. Головчино, ул. </w:t>
            </w:r>
            <w:proofErr w:type="gram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11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Отделение связи; с. Головчино, ул. </w:t>
            </w:r>
            <w:proofErr w:type="gram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Школьная</w:t>
            </w:r>
            <w:proofErr w:type="gram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12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АТС; с. Головчино, ул. Школьная, 12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ИП "Гаджиева"; с. Головчино, ул. Смирнова, 37в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Антоновский центр культурного развития;  с. Головчино, ул. </w:t>
            </w:r>
            <w:proofErr w:type="gram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8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ООО "Элит";  с. Головчино, ул. Смирнова, 33а/1</w:t>
            </w:r>
          </w:p>
          <w:p w:rsidR="008C2EA1" w:rsidRPr="007E6CC9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/д Школьная, 1А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2А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3А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</w:t>
            </w:r>
            <w:r w:rsidR="00106F1B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</w:tr>
      <w:tr w:rsidR="008C2EA1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Гловчино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 с УИОП; с. Головчино, ул. Смирнова, 2</w:t>
            </w:r>
          </w:p>
          <w:p w:rsidR="008C2EA1" w:rsidRPr="008C2EA1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Головчинские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школьные мастерские; с. Головчино, ул. Смирнова, 2</w:t>
            </w:r>
          </w:p>
          <w:p w:rsidR="008C2EA1" w:rsidRPr="007E6CC9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0,484</w:t>
            </w:r>
          </w:p>
        </w:tc>
      </w:tr>
      <w:tr w:rsidR="008C2EA1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Гловчино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(больница)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C439E2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8C2EA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2EA1" w:rsidRPr="007E6CC9" w:rsidRDefault="008C2EA1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Горько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вская школа; пос. 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Горьковский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</w:t>
            </w: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л. Молодежная,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0,291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Доброе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с.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Доброе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Грайворонская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0,510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Безыменская администрация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Отделение связи;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Октябрьская, 74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Безыменская школа;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Октябрьская, 76а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Безыменский дом культуры;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75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Безыменский медпункт;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76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ИП "Токарь Д.А.";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77б</w:t>
            </w:r>
          </w:p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0,656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с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ора-Подол, ул. Борисенко, 48е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0,453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администрация;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Гора-Подол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Борисенко, 45</w:t>
            </w:r>
          </w:p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Гораподольский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Отделение связи;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Гора-Подол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  <w:tr w:rsidR="00106F1B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Козинка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Козинская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 (1 ввод);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Центральная, 18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Козинские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школьные мастерские;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18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Козинский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15</w:t>
            </w:r>
          </w:p>
          <w:p w:rsidR="00106F1B" w:rsidRPr="00106F1B" w:rsidRDefault="00106F1B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Реабилитационный центр для несовершеннолетних; с. </w:t>
            </w:r>
            <w:proofErr w:type="spell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21</w:t>
            </w:r>
          </w:p>
          <w:p w:rsidR="00106F1B" w:rsidRPr="007E6CC9" w:rsidRDefault="00106F1B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106F1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/д Центральная, 13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15, 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F1B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0,879</w:t>
            </w:r>
          </w:p>
        </w:tc>
      </w:tr>
      <w:tr w:rsidR="00C168FC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0,088</w:t>
            </w:r>
          </w:p>
        </w:tc>
      </w:tr>
      <w:tr w:rsidR="00C168FC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C168FC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администрация;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52</w:t>
            </w:r>
          </w:p>
          <w:p w:rsidR="00C168FC" w:rsidRPr="00C168FC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62</w:t>
            </w:r>
          </w:p>
          <w:p w:rsidR="00C168FC" w:rsidRPr="00C168FC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Смородинский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дом культуры; 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61</w:t>
            </w:r>
          </w:p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Смородинский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медпункт; 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0,325</w:t>
            </w:r>
          </w:p>
        </w:tc>
      </w:tr>
      <w:tr w:rsidR="00C168FC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C168FC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Мокроорловская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СОШ; </w:t>
            </w:r>
            <w:proofErr w:type="gram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Мокрая Орловка, ул. Центральная, 45 </w:t>
            </w:r>
          </w:p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Дом-интернат для </w:t>
            </w:r>
            <w:proofErr w:type="gram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престарелых</w:t>
            </w:r>
            <w:proofErr w:type="gram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0,384</w:t>
            </w:r>
          </w:p>
        </w:tc>
      </w:tr>
      <w:tr w:rsidR="00C168FC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C168FC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Дорогощанская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школа,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Дорогощь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Первомайская, 1</w:t>
            </w:r>
          </w:p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0,188</w:t>
            </w:r>
          </w:p>
        </w:tc>
      </w:tr>
      <w:tr w:rsidR="00C168FC" w:rsidRPr="007E6CC9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439E2" w:rsidP="003B2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Дорогощанский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детский сад; с. </w:t>
            </w:r>
            <w:proofErr w:type="spell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Дорогощь</w:t>
            </w:r>
            <w:proofErr w:type="spell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Песчаная</w:t>
            </w:r>
            <w:proofErr w:type="gramEnd"/>
            <w:r w:rsidRPr="00C168F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8FC" w:rsidRPr="007E6CC9" w:rsidRDefault="00C168FC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</w:tbl>
    <w:p w:rsidR="00700C5D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C5D" w:rsidRDefault="00583FA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FA6">
        <w:rPr>
          <w:rFonts w:ascii="Times New Roman" w:hAnsi="Times New Roman" w:cs="Times New Roman"/>
          <w:sz w:val="24"/>
          <w:szCs w:val="24"/>
        </w:rPr>
        <w:t xml:space="preserve">Зоны действия котельных </w:t>
      </w:r>
      <w:proofErr w:type="spellStart"/>
      <w:r w:rsidRPr="00583FA6">
        <w:rPr>
          <w:rFonts w:ascii="Times New Roman" w:hAnsi="Times New Roman" w:cs="Times New Roman"/>
          <w:sz w:val="24"/>
          <w:szCs w:val="24"/>
        </w:rPr>
        <w:t>Грайворон</w:t>
      </w:r>
      <w:r>
        <w:rPr>
          <w:rFonts w:ascii="Times New Roman" w:hAnsi="Times New Roman" w:cs="Times New Roman"/>
          <w:sz w:val="24"/>
          <w:szCs w:val="24"/>
        </w:rPr>
        <w:t>ского</w:t>
      </w:r>
      <w:r w:rsidRPr="00583FA6">
        <w:rPr>
          <w:rFonts w:ascii="Times New Roman" w:hAnsi="Times New Roman" w:cs="Times New Roman"/>
          <w:sz w:val="24"/>
          <w:szCs w:val="24"/>
        </w:rPr>
        <w:t>городского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583FA6">
        <w:rPr>
          <w:rFonts w:ascii="Times New Roman" w:hAnsi="Times New Roman" w:cs="Times New Roman"/>
          <w:sz w:val="24"/>
          <w:szCs w:val="24"/>
        </w:rPr>
        <w:t xml:space="preserve"> представлены на </w:t>
      </w:r>
      <w:r>
        <w:rPr>
          <w:rFonts w:ascii="Times New Roman" w:hAnsi="Times New Roman" w:cs="Times New Roman"/>
          <w:sz w:val="24"/>
          <w:szCs w:val="24"/>
        </w:rPr>
        <w:t xml:space="preserve">рисунках </w:t>
      </w:r>
      <w:r w:rsidR="002453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2453BF">
        <w:rPr>
          <w:rFonts w:ascii="Times New Roman" w:hAnsi="Times New Roman" w:cs="Times New Roman"/>
          <w:sz w:val="24"/>
          <w:szCs w:val="24"/>
        </w:rPr>
        <w:t>2</w:t>
      </w:r>
      <w:r w:rsidR="00F27B7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3FA6" w:rsidRDefault="00583FA6" w:rsidP="00583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70784"/>
            <wp:effectExtent l="0" t="0" r="3175" b="1270"/>
            <wp:docPr id="6" name="Рисунок 6" descr="C:\Users\Турбо\Desktop\Отправка_Грайворон\Зона действия_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бо\Desktop\Отправка_Грайворон\Зона действия_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A6" w:rsidRDefault="00583FA6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Луначарского</w:t>
      </w: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3918"/>
            <wp:effectExtent l="0" t="0" r="3175" b="9525"/>
            <wp:docPr id="15" name="Рисунок 15" descr="C:\Users\Турбо\Desktop\Отправка_Грайворон\Зона действия_Ш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бо\Desktop\Отправка_Грайворон\Зона действия_Шухо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Шухова </w:t>
      </w: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5510"/>
            <wp:effectExtent l="0" t="0" r="3175" b="5080"/>
            <wp:docPr id="82" name="Рисунок 82" descr="C:\Users\Турбо\Desktop\Отправка_Грайворон\Зона действия_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бо\Desktop\Отправка_Грайворон\Зона действия_ПН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ПНИ </w:t>
      </w: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666" cy="2679589"/>
            <wp:effectExtent l="0" t="0" r="0" b="698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>
                      <a:off x="0" y="0"/>
                      <a:ext cx="5940425" cy="26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Администрация </w:t>
      </w:r>
      <w:proofErr w:type="spellStart"/>
      <w:r w:rsidR="00895170">
        <w:rPr>
          <w:rFonts w:ascii="Times New Roman" w:hAnsi="Times New Roman" w:cs="Times New Roman"/>
          <w:sz w:val="24"/>
          <w:szCs w:val="24"/>
        </w:rPr>
        <w:t>окргуа</w:t>
      </w:r>
      <w:proofErr w:type="spellEnd"/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78" cy="3490623"/>
            <wp:effectExtent l="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51"/>
                    <a:stretch/>
                  </pic:blipFill>
                  <pic:spPr bwMode="auto">
                    <a:xfrm>
                      <a:off x="0" y="0"/>
                      <a:ext cx="5940425" cy="34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ОПБ ТКУ</w:t>
      </w:r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144" cy="2274073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39" b="-1"/>
                    <a:stretch/>
                  </pic:blipFill>
                  <pic:spPr bwMode="auto">
                    <a:xfrm>
                      <a:off x="0" y="0"/>
                      <a:ext cx="5940425" cy="22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Козинка</w:t>
      </w:r>
      <w:proofErr w:type="spellEnd"/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494" cy="3562184"/>
            <wp:effectExtent l="0" t="0" r="4445" b="635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425" cy="35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Гора-Подол (школа)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1673" cy="2035106"/>
            <wp:effectExtent l="0" t="0" r="0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759"/>
                    <a:stretch/>
                  </pic:blipFill>
                  <pic:spPr bwMode="auto">
                    <a:xfrm>
                      <a:off x="0" y="0"/>
                      <a:ext cx="5940425" cy="20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Гора-Подол (администрация)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5629" cy="2321781"/>
            <wp:effectExtent l="0" t="0" r="0" b="254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5940425" cy="23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Кирпичный завод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390" cy="2822713"/>
            <wp:effectExtent l="0" t="0" r="635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940425" cy="28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Безымено</w:t>
      </w:r>
      <w:proofErr w:type="spellEnd"/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39" cy="2687541"/>
            <wp:effectExtent l="0" t="0" r="4445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36"/>
                    <a:stretch/>
                  </pic:blipFill>
                  <pic:spPr bwMode="auto">
                    <a:xfrm>
                      <a:off x="0" y="0"/>
                      <a:ext cx="5940425" cy="26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2.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Смородино</w:t>
      </w:r>
      <w:proofErr w:type="spellEnd"/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754" cy="2902226"/>
            <wp:effectExtent l="0" t="0" r="1270" b="0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34"/>
                    <a:stretch/>
                  </pic:blipFill>
                  <pic:spPr bwMode="auto">
                    <a:xfrm>
                      <a:off x="0" y="0"/>
                      <a:ext cx="5940425" cy="29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Мокрая </w:t>
      </w:r>
      <w:r w:rsidR="005B7C3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рловка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1135" cy="2743200"/>
            <wp:effectExtent l="0" t="0" r="2540" b="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5940425" cy="27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с. Головчино (поселок)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280" cy="3434963"/>
            <wp:effectExtent l="0" t="0" r="8890" b="0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72"/>
                    <a:stretch/>
                  </pic:blipFill>
                  <pic:spPr bwMode="auto">
                    <a:xfrm>
                      <a:off x="0" y="0"/>
                      <a:ext cx="5940425" cy="34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с. Головчино (больница)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1330" cy="2854518"/>
            <wp:effectExtent l="0" t="0" r="2540" b="3175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29"/>
                    <a:stretch/>
                  </pic:blipFill>
                  <pic:spPr bwMode="auto">
                    <a:xfrm>
                      <a:off x="0" y="0"/>
                      <a:ext cx="5940425" cy="28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 Зона действия котельной с. Головчино (школа)</w:t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828" cy="2814761"/>
            <wp:effectExtent l="0" t="0" r="5080" b="5080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940425" cy="28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п.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Горьковский</w:t>
      </w:r>
      <w:proofErr w:type="gramEnd"/>
    </w:p>
    <w:p w:rsidR="0003668C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29250" cy="1653871"/>
            <wp:effectExtent l="0" t="0" r="0" b="3810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5940425" cy="16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(детский сад)</w:t>
      </w: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8582" cy="2385391"/>
            <wp:effectExtent l="0" t="0" r="5080" b="0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5940425" cy="23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(школа)</w:t>
      </w: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6522" cy="2902226"/>
            <wp:effectExtent l="0" t="0" r="0" b="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20"/>
                    <a:stretch/>
                  </pic:blipFill>
                  <pic:spPr bwMode="auto">
                    <a:xfrm>
                      <a:off x="0" y="0"/>
                      <a:ext cx="5940425" cy="28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(школа)</w:t>
      </w:r>
    </w:p>
    <w:p w:rsidR="00F27B7A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E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21. Зона действия котельной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Замостье</w:t>
      </w:r>
      <w:proofErr w:type="spellEnd"/>
    </w:p>
    <w:p w:rsidR="00E24DF0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8F6">
        <w:rPr>
          <w:rFonts w:ascii="Times New Roman" w:hAnsi="Times New Roman" w:cs="Times New Roman"/>
          <w:sz w:val="24"/>
          <w:szCs w:val="24"/>
        </w:rPr>
        <w:t>Тепловые нагрузки объектов индивидуальной жилой застройки 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</w:p>
    <w:p w:rsidR="00C66108" w:rsidRDefault="00C66108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1A3E27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11150859"/>
      <w:r w:rsidRPr="001A3E27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2653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64A9" w:rsidRPr="002A0424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2A0424">
        <w:rPr>
          <w:rFonts w:ascii="Times New Roman" w:hAnsi="Times New Roman" w:cs="Times New Roman"/>
          <w:sz w:val="24"/>
          <w:szCs w:val="24"/>
        </w:rPr>
        <w:t>втономное и индивидуальное отопление</w:t>
      </w:r>
      <w:r>
        <w:rPr>
          <w:rFonts w:ascii="Times New Roman" w:hAnsi="Times New Roman" w:cs="Times New Roman"/>
          <w:sz w:val="24"/>
          <w:szCs w:val="24"/>
        </w:rPr>
        <w:t xml:space="preserve"> с каждым годом становится все более распространенным вариантом обеспечения потребности потребителей в тепловой энергии</w:t>
      </w:r>
      <w:r w:rsidRPr="002A04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Эти</w:t>
      </w:r>
      <w:r w:rsidRPr="002A0424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истемы отопления, осуществляют</w:t>
      </w:r>
      <w:r w:rsidRPr="002A0424">
        <w:rPr>
          <w:rFonts w:ascii="Times New Roman" w:hAnsi="Times New Roman" w:cs="Times New Roman"/>
          <w:sz w:val="24"/>
          <w:szCs w:val="24"/>
        </w:rPr>
        <w:t xml:space="preserve"> обогрев в о</w:t>
      </w:r>
      <w:r>
        <w:rPr>
          <w:rFonts w:ascii="Times New Roman" w:hAnsi="Times New Roman" w:cs="Times New Roman"/>
          <w:sz w:val="24"/>
          <w:szCs w:val="24"/>
        </w:rPr>
        <w:t xml:space="preserve">дном отдельно взятом здании, </w:t>
      </w:r>
      <w:r w:rsidRPr="002A0424">
        <w:rPr>
          <w:rFonts w:ascii="Times New Roman" w:hAnsi="Times New Roman" w:cs="Times New Roman"/>
          <w:sz w:val="24"/>
          <w:szCs w:val="24"/>
        </w:rPr>
        <w:t>помещении</w:t>
      </w:r>
      <w:r>
        <w:rPr>
          <w:rFonts w:ascii="Times New Roman" w:hAnsi="Times New Roman" w:cs="Times New Roman"/>
          <w:sz w:val="24"/>
          <w:szCs w:val="24"/>
        </w:rPr>
        <w:t xml:space="preserve"> или небольшой компактной группе таких элементов. При этом в многоквартирных жилых домах или крупных зданиях</w:t>
      </w:r>
      <w:r w:rsidRPr="002A0424">
        <w:rPr>
          <w:rFonts w:ascii="Times New Roman" w:hAnsi="Times New Roman" w:cs="Times New Roman"/>
          <w:sz w:val="24"/>
          <w:szCs w:val="24"/>
        </w:rPr>
        <w:t xml:space="preserve"> административного либо </w:t>
      </w:r>
      <w:r w:rsidRPr="002A0424">
        <w:rPr>
          <w:rFonts w:ascii="Times New Roman" w:hAnsi="Times New Roman" w:cs="Times New Roman"/>
          <w:sz w:val="24"/>
          <w:szCs w:val="24"/>
        </w:rPr>
        <w:lastRenderedPageBreak/>
        <w:t>коммерческого назначения, чаще используется термин автономное отопление</w:t>
      </w:r>
      <w:r>
        <w:rPr>
          <w:rFonts w:ascii="Times New Roman" w:hAnsi="Times New Roman" w:cs="Times New Roman"/>
          <w:sz w:val="24"/>
          <w:szCs w:val="24"/>
        </w:rPr>
        <w:t>. Для  частных</w:t>
      </w:r>
      <w:r w:rsidRPr="002A0424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A0424">
        <w:rPr>
          <w:rFonts w:ascii="Times New Roman" w:hAnsi="Times New Roman" w:cs="Times New Roman"/>
          <w:sz w:val="24"/>
          <w:szCs w:val="24"/>
        </w:rPr>
        <w:t xml:space="preserve"> или квартир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A0424">
        <w:rPr>
          <w:rFonts w:ascii="Times New Roman" w:hAnsi="Times New Roman" w:cs="Times New Roman"/>
          <w:sz w:val="24"/>
          <w:szCs w:val="24"/>
        </w:rPr>
        <w:t xml:space="preserve"> термин индивидуальное отопление.</w:t>
      </w:r>
    </w:p>
    <w:p w:rsidR="00BE64A9" w:rsidRPr="002A0424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424">
        <w:rPr>
          <w:rFonts w:ascii="Times New Roman" w:hAnsi="Times New Roman" w:cs="Times New Roman"/>
          <w:sz w:val="24"/>
          <w:szCs w:val="24"/>
        </w:rPr>
        <w:t>Основны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2A0424">
        <w:rPr>
          <w:rFonts w:ascii="Times New Roman" w:hAnsi="Times New Roman" w:cs="Times New Roman"/>
          <w:sz w:val="24"/>
          <w:szCs w:val="24"/>
        </w:rPr>
        <w:t xml:space="preserve"> преимущества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2A0424">
        <w:rPr>
          <w:rFonts w:ascii="Times New Roman" w:hAnsi="Times New Roman" w:cs="Times New Roman"/>
          <w:sz w:val="24"/>
          <w:szCs w:val="24"/>
        </w:rPr>
        <w:t xml:space="preserve"> подобных систем 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r w:rsidRPr="002A0424">
        <w:rPr>
          <w:rFonts w:ascii="Times New Roman" w:hAnsi="Times New Roman" w:cs="Times New Roman"/>
          <w:sz w:val="24"/>
          <w:szCs w:val="24"/>
        </w:rPr>
        <w:t xml:space="preserve">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A0424">
        <w:rPr>
          <w:rFonts w:ascii="Times New Roman" w:hAnsi="Times New Roman" w:cs="Times New Roman"/>
          <w:sz w:val="24"/>
          <w:szCs w:val="24"/>
        </w:rPr>
        <w:t xml:space="preserve"> зависи</w:t>
      </w:r>
      <w:r>
        <w:rPr>
          <w:rFonts w:ascii="Times New Roman" w:hAnsi="Times New Roman" w:cs="Times New Roman"/>
          <w:sz w:val="24"/>
          <w:szCs w:val="24"/>
        </w:rPr>
        <w:t>мости</w:t>
      </w:r>
      <w:r w:rsidRPr="002A0424">
        <w:rPr>
          <w:rFonts w:ascii="Times New Roman" w:hAnsi="Times New Roman" w:cs="Times New Roman"/>
          <w:sz w:val="24"/>
          <w:szCs w:val="24"/>
        </w:rPr>
        <w:t xml:space="preserve"> от типа используемого котла и способа циркуляции теплоносителя в системе.</w:t>
      </w:r>
    </w:p>
    <w:p w:rsidR="00BE64A9" w:rsidRDefault="00BE64A9" w:rsidP="00BE64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0DE2">
        <w:rPr>
          <w:rFonts w:ascii="Times New Roman" w:hAnsi="Times New Roman" w:cs="Times New Roman"/>
          <w:sz w:val="24"/>
          <w:szCs w:val="24"/>
        </w:rPr>
        <w:t xml:space="preserve">Зоны действия индивидуального теплоснабжения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Грайворонском</w:t>
      </w:r>
      <w:r w:rsidRPr="00A90DE2">
        <w:rPr>
          <w:rFonts w:ascii="Times New Roman" w:hAnsi="Times New Roman" w:cs="Times New Roman"/>
          <w:sz w:val="24"/>
          <w:szCs w:val="24"/>
        </w:rPr>
        <w:t>городском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округе</w:t>
      </w:r>
      <w:r w:rsidRPr="00A90DE2">
        <w:rPr>
          <w:rFonts w:ascii="Times New Roman" w:hAnsi="Times New Roman" w:cs="Times New Roman"/>
          <w:sz w:val="24"/>
          <w:szCs w:val="24"/>
        </w:rPr>
        <w:t xml:space="preserve"> в настоящее время ограничиваются индивидуальными жилыми домами и некоторыми общественно-производственными объектами, где используются бытовые газовые котлы.</w:t>
      </w:r>
    </w:p>
    <w:p w:rsidR="00E24DF0" w:rsidRDefault="00583FA6" w:rsidP="00583F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FA6">
        <w:rPr>
          <w:rFonts w:ascii="Times New Roman" w:hAnsi="Times New Roman" w:cs="Times New Roman"/>
          <w:sz w:val="24"/>
          <w:szCs w:val="24"/>
        </w:rPr>
        <w:t>Централизованное теплоснабжение предусмотрено для существующей застройки.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E24DF0" w:rsidRPr="001A3E27" w:rsidRDefault="00E24DF0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1A3E27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1150860"/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1A3E27">
        <w:rPr>
          <w:rFonts w:ascii="Times New Roman" w:hAnsi="Times New Roman" w:cs="Times New Roman"/>
          <w:b/>
          <w:sz w:val="24"/>
          <w:szCs w:val="24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томчисле работающих на единую тепловую сеть, на каждом этапе</w:t>
      </w:r>
      <w:bookmarkEnd w:id="10"/>
    </w:p>
    <w:p w:rsidR="001A3E27" w:rsidRPr="003B24A0" w:rsidRDefault="001A3E27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4A0" w:rsidRPr="003B24A0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4A0">
        <w:rPr>
          <w:rFonts w:ascii="Times New Roman" w:hAnsi="Times New Roman" w:cs="Times New Roman"/>
          <w:sz w:val="24"/>
          <w:szCs w:val="24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E24DF0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4A0">
        <w:rPr>
          <w:rFonts w:ascii="Times New Roman" w:hAnsi="Times New Roman" w:cs="Times New Roman"/>
          <w:sz w:val="24"/>
          <w:szCs w:val="24"/>
        </w:rPr>
        <w:t xml:space="preserve">В таблице 5 представлен фактический и перспективный баланс тепловой мощности котельных </w:t>
      </w:r>
      <w:proofErr w:type="spellStart"/>
      <w:r w:rsidR="00EB355B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EB355B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>
        <w:rPr>
          <w:rFonts w:ascii="Times New Roman" w:hAnsi="Times New Roman" w:cs="Times New Roman"/>
          <w:sz w:val="24"/>
          <w:szCs w:val="24"/>
        </w:rPr>
        <w:t>округа</w:t>
      </w:r>
      <w:r w:rsidR="00EB355B">
        <w:rPr>
          <w:rFonts w:ascii="Times New Roman" w:hAnsi="Times New Roman" w:cs="Times New Roman"/>
          <w:sz w:val="24"/>
          <w:szCs w:val="24"/>
        </w:rPr>
        <w:t xml:space="preserve">. </w:t>
      </w:r>
      <w:r w:rsidR="00EB355B" w:rsidRPr="00EB355B">
        <w:rPr>
          <w:rFonts w:ascii="ArialMT" w:hAnsi="ArialMT"/>
          <w:color w:val="000000"/>
          <w:sz w:val="24"/>
          <w:szCs w:val="24"/>
        </w:rPr>
        <w:t>В результате анализа данных можно сделать вывод, что</w:t>
      </w:r>
      <w:r w:rsidR="00EB355B">
        <w:rPr>
          <w:rFonts w:ascii="ArialMT" w:hAnsi="ArialMT"/>
          <w:color w:val="000000"/>
          <w:sz w:val="24"/>
          <w:szCs w:val="24"/>
        </w:rPr>
        <w:t xml:space="preserve"> на котельных отсутствует дефицит мощности</w:t>
      </w:r>
      <w:r w:rsidR="00C10439">
        <w:rPr>
          <w:rFonts w:ascii="ArialMT" w:hAnsi="ArialMT"/>
          <w:color w:val="000000"/>
          <w:sz w:val="24"/>
          <w:szCs w:val="24"/>
        </w:rPr>
        <w:t>.</w:t>
      </w:r>
    </w:p>
    <w:p w:rsidR="003B24A0" w:rsidRDefault="003B24A0" w:rsidP="00C1043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3B24A0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24A0" w:rsidRPr="002453BF" w:rsidRDefault="003B24A0" w:rsidP="003B24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453BF">
        <w:rPr>
          <w:rFonts w:ascii="Times New Roman" w:hAnsi="Times New Roman" w:cs="Times New Roman"/>
          <w:sz w:val="24"/>
          <w:szCs w:val="24"/>
        </w:rPr>
        <w:lastRenderedPageBreak/>
        <w:t>Таблица 5</w:t>
      </w:r>
    </w:p>
    <w:p w:rsidR="003B24A0" w:rsidRDefault="003B24A0" w:rsidP="003B24A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B24A0">
        <w:rPr>
          <w:rFonts w:ascii="Times New Roman" w:hAnsi="Times New Roman" w:cs="Times New Roman"/>
          <w:b/>
          <w:sz w:val="24"/>
          <w:szCs w:val="24"/>
        </w:rPr>
        <w:t xml:space="preserve">Фактический и перспективный баланс тепловой мощности  и тепловой нагрузки котельных </w:t>
      </w:r>
      <w:proofErr w:type="spellStart"/>
      <w:r w:rsidRPr="003B24A0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 w:rsidRPr="003B24A0">
        <w:rPr>
          <w:rFonts w:ascii="Times New Roman" w:hAnsi="Times New Roman" w:cs="Times New Roman"/>
          <w:b/>
          <w:sz w:val="24"/>
          <w:szCs w:val="24"/>
        </w:rPr>
        <w:t xml:space="preserve"> городского </w:t>
      </w:r>
      <w:r w:rsidR="00C61E8A">
        <w:rPr>
          <w:rFonts w:ascii="Times New Roman" w:hAnsi="Times New Roman" w:cs="Times New Roman"/>
          <w:b/>
          <w:sz w:val="24"/>
          <w:szCs w:val="24"/>
        </w:rPr>
        <w:t>округа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29"/>
        <w:gridCol w:w="4288"/>
        <w:gridCol w:w="997"/>
        <w:gridCol w:w="596"/>
        <w:gridCol w:w="997"/>
        <w:gridCol w:w="596"/>
        <w:gridCol w:w="997"/>
        <w:gridCol w:w="596"/>
        <w:gridCol w:w="997"/>
        <w:gridCol w:w="596"/>
        <w:gridCol w:w="1027"/>
        <w:gridCol w:w="627"/>
        <w:gridCol w:w="1027"/>
        <w:gridCol w:w="627"/>
      </w:tblGrid>
      <w:tr w:rsidR="00324208" w:rsidRPr="00EB355B" w:rsidTr="00B13A00">
        <w:trPr>
          <w:trHeight w:val="340"/>
          <w:tblHeader/>
          <w:jc w:val="center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8F500B" w:rsidP="00B13A00">
            <w:pPr>
              <w:pStyle w:val="TableParagraph"/>
              <w:spacing w:line="276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 xml:space="preserve">№ </w:t>
            </w:r>
            <w:proofErr w:type="gram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proofErr w:type="gramEnd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/п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оказатель</w:t>
            </w:r>
            <w:proofErr w:type="spellEnd"/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2022-2025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7C3A4D" w:rsidRDefault="00F4259E" w:rsidP="007C3A4D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20</w:t>
            </w:r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26</w:t>
            </w:r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-20</w:t>
            </w:r>
            <w:r w:rsidR="007C3A4D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38</w:t>
            </w:r>
          </w:p>
        </w:tc>
      </w:tr>
      <w:tr w:rsidR="00324208" w:rsidRPr="00EB355B" w:rsidTr="00B13A00">
        <w:trPr>
          <w:trHeight w:val="340"/>
          <w:tblHeader/>
          <w:jc w:val="center"/>
        </w:trPr>
        <w:tc>
          <w:tcPr>
            <w:tcW w:w="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B355B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B355B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B355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8F500B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Луначарского</w:t>
            </w: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3,3099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B355B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4208" w:rsidRPr="00EB355B" w:rsidRDefault="0032420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Шухова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ПНИ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Администрация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Кирпичный завод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B355B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70B8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70B8" w:rsidRPr="00EB355B" w:rsidRDefault="008F70B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ОПБ ТКУ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. Гора-Подол (школа)</w:t>
            </w:r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. Гора-Подол (администрация)</w:t>
            </w: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B355B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Безымено</w:t>
            </w:r>
            <w:proofErr w:type="spellEnd"/>
          </w:p>
        </w:tc>
      </w:tr>
      <w:tr w:rsidR="00EB355B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B355B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B355B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C30C7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п. </w:t>
            </w:r>
            <w:proofErr w:type="gram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Горьковский</w:t>
            </w:r>
            <w:proofErr w:type="gramEnd"/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B355B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gram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Доброе</w:t>
            </w:r>
            <w:proofErr w:type="gram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(школа)</w:t>
            </w: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B355B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Дорогощь</w:t>
            </w:r>
            <w:proofErr w:type="spell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(школа)</w:t>
            </w: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DE2EC4"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B355B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2EC4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2EC4" w:rsidRPr="00EB355B" w:rsidRDefault="00DE2EC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Дорогощь</w:t>
            </w:r>
            <w:proofErr w:type="spell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(детский сад)</w:t>
            </w: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Козинка</w:t>
            </w:r>
            <w:proofErr w:type="spell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(ТКУ)</w:t>
            </w: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  <w:p w:rsidR="00C10439" w:rsidRPr="00EB355B" w:rsidRDefault="00C10439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B355B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. Мокрая Орловка</w:t>
            </w: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Смородино</w:t>
            </w:r>
            <w:proofErr w:type="spellEnd"/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202824">
        <w:trPr>
          <w:trHeight w:val="107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B355B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B355B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Замостье</w:t>
            </w:r>
            <w:proofErr w:type="spellEnd"/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29523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</w:t>
            </w:r>
            <w:r w:rsidR="00295232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(поселок)</w:t>
            </w: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202824">
        <w:trPr>
          <w:trHeight w:val="50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202824">
        <w:trPr>
          <w:trHeight w:val="928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(школа)</w:t>
            </w: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(больница)</w:t>
            </w: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B355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B355B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B355B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B355B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B355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B355B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B355B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24A0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B24A0" w:rsidSect="003B24A0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24DF0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1A3E27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1150861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1A3E27">
        <w:rPr>
          <w:rFonts w:ascii="Times New Roman" w:hAnsi="Times New Roman" w:cs="Times New Roman"/>
          <w:b/>
          <w:sz w:val="24"/>
          <w:szCs w:val="24"/>
        </w:rPr>
        <w:t xml:space="preserve"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</w:r>
      <w:proofErr w:type="gramStart"/>
      <w:r w:rsidRPr="001A3E27">
        <w:rPr>
          <w:rFonts w:ascii="Times New Roman" w:hAnsi="Times New Roman" w:cs="Times New Roman"/>
          <w:b/>
          <w:sz w:val="24"/>
          <w:szCs w:val="24"/>
        </w:rPr>
        <w:t>округов</w:t>
      </w:r>
      <w:proofErr w:type="gramEnd"/>
      <w:r w:rsidRPr="001A3E27">
        <w:rPr>
          <w:rFonts w:ascii="Times New Roman" w:hAnsi="Times New Roman" w:cs="Times New Roman"/>
          <w:b/>
          <w:sz w:val="24"/>
          <w:szCs w:val="24"/>
        </w:rPr>
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федеральногозначения</w:t>
      </w:r>
      <w:bookmarkEnd w:id="11"/>
    </w:p>
    <w:p w:rsidR="001A3E27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DF0" w:rsidRPr="00C10439" w:rsidRDefault="00C10439" w:rsidP="001D19C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43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Грайворонском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городском </w:t>
      </w:r>
      <w:r w:rsidR="00C61E8A">
        <w:rPr>
          <w:rFonts w:ascii="Times New Roman" w:hAnsi="Times New Roman" w:cs="Times New Roman"/>
          <w:sz w:val="24"/>
          <w:szCs w:val="24"/>
        </w:rPr>
        <w:t>округе</w:t>
      </w:r>
      <w:r w:rsidR="001D19C9">
        <w:rPr>
          <w:rFonts w:ascii="Times New Roman" w:hAnsi="Times New Roman" w:cs="Times New Roman"/>
          <w:sz w:val="24"/>
          <w:szCs w:val="24"/>
        </w:rPr>
        <w:t xml:space="preserve"> отсутствуют источники тепловой энергии, расположенные в границах двух и более поселений, городских округов.</w:t>
      </w:r>
    </w:p>
    <w:p w:rsidR="00E24DF0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1A3E27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1150862"/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1A3E27">
        <w:rPr>
          <w:rFonts w:ascii="Times New Roman" w:hAnsi="Times New Roman" w:cs="Times New Roman"/>
          <w:b/>
          <w:sz w:val="24"/>
          <w:szCs w:val="24"/>
        </w:rPr>
        <w:t>адиус эффективного теплоснабжения, определяемый в соответствии сметодическими указаниями по разработке схем теплоснабжения</w:t>
      </w:r>
      <w:bookmarkEnd w:id="12"/>
    </w:p>
    <w:p w:rsid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DF0">
        <w:rPr>
          <w:rFonts w:ascii="Times New Roman" w:hAnsi="Times New Roman" w:cs="Times New Roman"/>
          <w:sz w:val="24"/>
          <w:szCs w:val="24"/>
        </w:rPr>
        <w:t xml:space="preserve">Согласно статьи 2 Федерального закона №190-ФЗ «О теплоснабжении», радиусэффективного теплоснабжения - это максимальное расстояние от </w:t>
      </w:r>
      <w:proofErr w:type="spellStart"/>
      <w:r w:rsidRPr="00E24DF0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24DF0"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</w:t>
      </w:r>
      <w:proofErr w:type="gramStart"/>
      <w:r w:rsidRPr="00E24DF0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E24DF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24DF0">
        <w:rPr>
          <w:rFonts w:ascii="Times New Roman" w:hAnsi="Times New Roman" w:cs="Times New Roman"/>
          <w:sz w:val="24"/>
          <w:szCs w:val="24"/>
        </w:rPr>
        <w:t>еплопотребляющей</w:t>
      </w:r>
      <w:proofErr w:type="spellEnd"/>
      <w:r w:rsidRPr="00E24DF0"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попричине увеличения совокупных расходов в системе теплоснабжения.</w:t>
      </w:r>
    </w:p>
    <w:p w:rsid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DF0">
        <w:rPr>
          <w:rFonts w:ascii="Times New Roman" w:hAnsi="Times New Roman" w:cs="Times New Roman"/>
          <w:sz w:val="24"/>
          <w:szCs w:val="24"/>
        </w:rPr>
        <w:t xml:space="preserve">Согласно п. 6 2. Требований к схемам теплоснабжения, утвержденных постановлением Правительства РФ №154 от 22.02.2012 г., радиус эффективного теплоснабжения позволяет определить условия, при которых подключение новых </w:t>
      </w:r>
      <w:proofErr w:type="spellStart"/>
      <w:r w:rsidRPr="00E24DF0">
        <w:rPr>
          <w:rFonts w:ascii="Times New Roman" w:hAnsi="Times New Roman" w:cs="Times New Roman"/>
          <w:sz w:val="24"/>
          <w:szCs w:val="24"/>
        </w:rPr>
        <w:t>илиувеличивающих</w:t>
      </w:r>
      <w:proofErr w:type="spellEnd"/>
      <w:r w:rsidRPr="00E24DF0">
        <w:rPr>
          <w:rFonts w:ascii="Times New Roman" w:hAnsi="Times New Roman" w:cs="Times New Roman"/>
          <w:sz w:val="24"/>
          <w:szCs w:val="24"/>
        </w:rPr>
        <w:t xml:space="preserve"> тепловую нагрузку </w:t>
      </w:r>
      <w:proofErr w:type="spellStart"/>
      <w:r w:rsidRPr="00E24DF0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Pr="00E24DF0">
        <w:rPr>
          <w:rFonts w:ascii="Times New Roman" w:hAnsi="Times New Roman" w:cs="Times New Roman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действиякаждого источника тепловой энергии.</w:t>
      </w:r>
    </w:p>
    <w:p w:rsidR="00B902F5" w:rsidRPr="002453BF" w:rsidRDefault="00B902F5" w:rsidP="00B902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453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2453BF">
        <w:rPr>
          <w:rFonts w:ascii="Times New Roman" w:hAnsi="Times New Roman" w:cs="Times New Roman"/>
          <w:sz w:val="24"/>
          <w:szCs w:val="24"/>
        </w:rPr>
        <w:t>6</w:t>
      </w:r>
    </w:p>
    <w:p w:rsidR="00B902F5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Радиус эффективного теплоснабжения от котельных </w:t>
      </w:r>
      <w:proofErr w:type="spellStart"/>
      <w:r w:rsidR="004C30C7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Style w:val="a7"/>
        <w:tblW w:w="0" w:type="auto"/>
        <w:tblLook w:val="04A0"/>
      </w:tblPr>
      <w:tblGrid>
        <w:gridCol w:w="817"/>
        <w:gridCol w:w="5138"/>
        <w:gridCol w:w="3191"/>
      </w:tblGrid>
      <w:tr w:rsidR="00B902F5" w:rsidTr="00175964">
        <w:trPr>
          <w:trHeight w:val="454"/>
          <w:tblHeader/>
        </w:trPr>
        <w:tc>
          <w:tcPr>
            <w:tcW w:w="817" w:type="dxa"/>
            <w:vAlign w:val="center"/>
          </w:tcPr>
          <w:p w:rsidR="00B902F5" w:rsidRPr="00B902F5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38" w:type="dxa"/>
            <w:vAlign w:val="center"/>
          </w:tcPr>
          <w:p w:rsidR="00B902F5" w:rsidRPr="00B902F5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3191" w:type="dxa"/>
            <w:vAlign w:val="center"/>
          </w:tcPr>
          <w:p w:rsidR="00B902F5" w:rsidRPr="00B902F5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Радиус эффективного теплоснабжения, </w:t>
            </w:r>
            <w:proofErr w:type="gramStart"/>
            <w:r w:rsidRPr="00B902F5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3191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ПНИ</w:t>
            </w:r>
          </w:p>
        </w:tc>
        <w:tc>
          <w:tcPr>
            <w:tcW w:w="3191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Шухова</w:t>
            </w:r>
          </w:p>
        </w:tc>
        <w:tc>
          <w:tcPr>
            <w:tcW w:w="3191" w:type="dxa"/>
            <w:vAlign w:val="center"/>
          </w:tcPr>
          <w:p w:rsidR="004F21BC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ОПБ ТКУ</w:t>
            </w:r>
          </w:p>
        </w:tc>
        <w:tc>
          <w:tcPr>
            <w:tcW w:w="3191" w:type="dxa"/>
            <w:vAlign w:val="center"/>
          </w:tcPr>
          <w:p w:rsidR="004F21BC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Котельная с. </w:t>
            </w:r>
            <w:proofErr w:type="spellStart"/>
            <w:r w:rsidRPr="00372875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с. Головчино (Поселок)</w:t>
            </w:r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с. Головчино ТКУ</w:t>
            </w:r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с. Головчино (Больница)</w:t>
            </w:r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п. 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Горьковский</w:t>
            </w:r>
            <w:proofErr w:type="gramEnd"/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Доброе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372875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.Б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>езымено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>ора-Подол (школа)</w:t>
            </w:r>
          </w:p>
        </w:tc>
        <w:tc>
          <w:tcPr>
            <w:tcW w:w="3191" w:type="dxa"/>
            <w:vAlign w:val="center"/>
          </w:tcPr>
          <w:p w:rsidR="004F21BC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>ора-Подол (администрация)</w:t>
            </w:r>
          </w:p>
        </w:tc>
        <w:tc>
          <w:tcPr>
            <w:tcW w:w="3191" w:type="dxa"/>
            <w:vAlign w:val="center"/>
          </w:tcPr>
          <w:p w:rsidR="004F21BC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372875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.К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>озинка</w:t>
            </w:r>
            <w:proofErr w:type="spellEnd"/>
            <w:r w:rsidRPr="00372875">
              <w:rPr>
                <w:rFonts w:ascii="Times New Roman" w:hAnsi="Times New Roman"/>
                <w:sz w:val="24"/>
                <w:szCs w:val="20"/>
              </w:rPr>
              <w:t xml:space="preserve"> (ТКУ)</w:t>
            </w:r>
          </w:p>
        </w:tc>
        <w:tc>
          <w:tcPr>
            <w:tcW w:w="3191" w:type="dxa"/>
            <w:vAlign w:val="center"/>
          </w:tcPr>
          <w:p w:rsidR="004F21BC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>Котельная Кирпичный завод</w:t>
            </w:r>
          </w:p>
        </w:tc>
        <w:tc>
          <w:tcPr>
            <w:tcW w:w="3191" w:type="dxa"/>
            <w:vAlign w:val="center"/>
          </w:tcPr>
          <w:p w:rsidR="004F21BC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372875">
              <w:rPr>
                <w:rFonts w:ascii="Times New Roman" w:hAnsi="Times New Roman"/>
                <w:sz w:val="24"/>
                <w:szCs w:val="20"/>
              </w:rPr>
              <w:t>Смородино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8" w:type="dxa"/>
            <w:vAlign w:val="center"/>
          </w:tcPr>
          <w:p w:rsidR="004F21BC" w:rsidRPr="00372875" w:rsidRDefault="005F1363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Котельная Администрация округа</w:t>
            </w:r>
          </w:p>
        </w:tc>
        <w:tc>
          <w:tcPr>
            <w:tcW w:w="3191" w:type="dxa"/>
            <w:vAlign w:val="center"/>
          </w:tcPr>
          <w:p w:rsidR="004F21BC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gramStart"/>
            <w:r w:rsidRPr="00372875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End"/>
            <w:r w:rsidRPr="00372875">
              <w:rPr>
                <w:rFonts w:ascii="Times New Roman" w:hAnsi="Times New Roman"/>
                <w:sz w:val="24"/>
                <w:szCs w:val="20"/>
              </w:rPr>
              <w:t>. Мокрая Орловка</w:t>
            </w:r>
          </w:p>
        </w:tc>
        <w:tc>
          <w:tcPr>
            <w:tcW w:w="3191" w:type="dxa"/>
            <w:vAlign w:val="center"/>
          </w:tcPr>
          <w:p w:rsidR="004F21BC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F21BC" w:rsidTr="00175964">
        <w:trPr>
          <w:trHeight w:val="454"/>
        </w:trPr>
        <w:tc>
          <w:tcPr>
            <w:tcW w:w="817" w:type="dxa"/>
            <w:vAlign w:val="center"/>
          </w:tcPr>
          <w:p w:rsidR="004F21BC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8" w:type="dxa"/>
            <w:vAlign w:val="center"/>
          </w:tcPr>
          <w:p w:rsidR="004F21BC" w:rsidRPr="00372875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372875">
              <w:rPr>
                <w:rFonts w:ascii="Times New Roman" w:hAnsi="Times New Roman"/>
                <w:sz w:val="24"/>
                <w:szCs w:val="20"/>
              </w:rPr>
              <w:t>Дорогощь</w:t>
            </w:r>
            <w:proofErr w:type="spellEnd"/>
            <w:r w:rsidRPr="00372875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168FC" w:rsidTr="00175964">
        <w:trPr>
          <w:trHeight w:val="454"/>
        </w:trPr>
        <w:tc>
          <w:tcPr>
            <w:tcW w:w="817" w:type="dxa"/>
            <w:vAlign w:val="center"/>
          </w:tcPr>
          <w:p w:rsidR="00C168FC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8" w:type="dxa"/>
            <w:vAlign w:val="center"/>
          </w:tcPr>
          <w:p w:rsidR="00C168FC" w:rsidRPr="00372875" w:rsidRDefault="00C168FC" w:rsidP="00C168FC">
            <w:pPr>
              <w:rPr>
                <w:rFonts w:ascii="Times New Roman" w:hAnsi="Times New Roman"/>
                <w:sz w:val="24"/>
                <w:szCs w:val="20"/>
              </w:rPr>
            </w:pPr>
            <w:r w:rsidRPr="00372875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372875">
              <w:rPr>
                <w:rFonts w:ascii="Times New Roman" w:hAnsi="Times New Roman"/>
                <w:sz w:val="24"/>
                <w:szCs w:val="20"/>
              </w:rPr>
              <w:t>Дорогощь</w:t>
            </w:r>
            <w:proofErr w:type="spellEnd"/>
            <w:r w:rsidRPr="00372875">
              <w:rPr>
                <w:rFonts w:ascii="Times New Roman" w:hAnsi="Times New Roman"/>
                <w:sz w:val="24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0"/>
              </w:rPr>
              <w:t>детский сад</w:t>
            </w:r>
            <w:r w:rsidRPr="00372875">
              <w:rPr>
                <w:rFonts w:ascii="Times New Roman" w:hAnsi="Times New Roman"/>
                <w:sz w:val="24"/>
                <w:szCs w:val="20"/>
              </w:rPr>
              <w:t>)</w:t>
            </w:r>
          </w:p>
        </w:tc>
        <w:tc>
          <w:tcPr>
            <w:tcW w:w="3191" w:type="dxa"/>
            <w:vAlign w:val="center"/>
          </w:tcPr>
          <w:p w:rsidR="00C168FC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B902F5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DF0">
        <w:rPr>
          <w:rFonts w:ascii="Times New Roman" w:hAnsi="Times New Roman" w:cs="Times New Roman"/>
          <w:sz w:val="24"/>
          <w:szCs w:val="24"/>
        </w:rPr>
        <w:t>Расширение зоны теплоснабжения с увеличением радиуса действия источникатепловой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нагрузкиприводит к увеличению доходов от дополнительного объема ее реализации. Приэтом понятием радиуса эффективного теплоснабжения является то расстояние, прикотором вероятный рост доходов от дополнительной реализации тепловой энергиикомпенсирует возрастание расходов при подключении удаленного потребителя.</w:t>
      </w:r>
    </w:p>
    <w:p w:rsidR="00E24DF0" w:rsidRP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DF0">
        <w:rPr>
          <w:rFonts w:ascii="Times New Roman" w:hAnsi="Times New Roman" w:cs="Times New Roman"/>
          <w:sz w:val="24"/>
          <w:szCs w:val="24"/>
        </w:rPr>
        <w:t>Вывод о попадании объекта возможного перспективного присоединения в радиус эффективного теплоснабжения принимается исходя из следующего условия</w:t>
      </w:r>
      <w:proofErr w:type="gramStart"/>
      <w:r w:rsidRPr="00E24DF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E24DF0">
        <w:rPr>
          <w:rFonts w:ascii="Times New Roman" w:hAnsi="Times New Roman" w:cs="Times New Roman"/>
          <w:sz w:val="24"/>
          <w:szCs w:val="24"/>
        </w:rPr>
        <w:t>тношение совокупных затрат на строительство и эксплуатацию теплосети к выручке от передачи тепловой энергии должно быть менее или равно 100%. В противномслучае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 w:rsidR="00E24DF0" w:rsidRPr="00E24DF0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4DF0">
        <w:rPr>
          <w:rFonts w:ascii="Times New Roman" w:hAnsi="Times New Roman" w:cs="Times New Roman"/>
          <w:sz w:val="24"/>
          <w:szCs w:val="24"/>
        </w:rPr>
        <w:t>Т.е. объект присоединения попадает в радиус эффективного теплоснабженияесли выручка от передачи тепловой энергии присоединяемому объекту будет неменьше совокупных затрат на строительство и эксплуатацию теплотрассы к объекту.</w:t>
      </w:r>
    </w:p>
    <w:p w:rsidR="001A3E27" w:rsidRPr="00E24DF0" w:rsidRDefault="00B902F5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момент разработки р</w:t>
      </w:r>
      <w:r w:rsidRPr="00E24DF0">
        <w:rPr>
          <w:rFonts w:ascii="Times New Roman" w:hAnsi="Times New Roman" w:cs="Times New Roman"/>
          <w:sz w:val="24"/>
          <w:szCs w:val="24"/>
        </w:rPr>
        <w:t>асширение зоны теплоснабжения с увеличением радиуса действия источникатепловой энергии</w:t>
      </w:r>
      <w:r>
        <w:rPr>
          <w:rFonts w:ascii="Times New Roman" w:hAnsi="Times New Roman" w:cs="Times New Roman"/>
          <w:sz w:val="24"/>
          <w:szCs w:val="24"/>
        </w:rPr>
        <w:t xml:space="preserve"> не планируется</w:t>
      </w:r>
      <w:r w:rsidR="00E24DF0" w:rsidRPr="00E24DF0">
        <w:rPr>
          <w:rFonts w:ascii="Times New Roman" w:hAnsi="Times New Roman" w:cs="Times New Roman"/>
          <w:sz w:val="24"/>
          <w:szCs w:val="24"/>
        </w:rPr>
        <w:t>.</w:t>
      </w:r>
    </w:p>
    <w:p w:rsidR="001A3E27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117" w:rsidRDefault="00502117" w:rsidP="007E3133">
      <w:pPr>
        <w:rPr>
          <w:rFonts w:ascii="Times New Roman" w:hAnsi="Times New Roman" w:cs="Times New Roman"/>
          <w:sz w:val="24"/>
          <w:szCs w:val="24"/>
        </w:rPr>
        <w:sectPr w:rsidR="00502117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0F" w:rsidRDefault="00B0770F" w:rsidP="003E44C9">
      <w:pPr>
        <w:pStyle w:val="1"/>
        <w:jc w:val="both"/>
        <w:rPr>
          <w:sz w:val="24"/>
          <w:szCs w:val="24"/>
        </w:rPr>
      </w:pPr>
      <w:bookmarkStart w:id="13" w:name="_Toc11150863"/>
      <w:r w:rsidRPr="0066312D">
        <w:rPr>
          <w:sz w:val="24"/>
          <w:szCs w:val="24"/>
        </w:rPr>
        <w:lastRenderedPageBreak/>
        <w:t xml:space="preserve">Раздел </w:t>
      </w:r>
      <w:r w:rsidR="00175964">
        <w:rPr>
          <w:sz w:val="24"/>
          <w:szCs w:val="24"/>
        </w:rPr>
        <w:t>3. Существующие и п</w:t>
      </w:r>
      <w:r w:rsidRPr="0066312D">
        <w:rPr>
          <w:sz w:val="24"/>
          <w:szCs w:val="24"/>
        </w:rPr>
        <w:t>ерс</w:t>
      </w:r>
      <w:r>
        <w:rPr>
          <w:sz w:val="24"/>
          <w:szCs w:val="24"/>
        </w:rPr>
        <w:t>пективные балансы теплоносителя</w:t>
      </w:r>
      <w:bookmarkEnd w:id="13"/>
    </w:p>
    <w:p w:rsidR="00B0770F" w:rsidRPr="00297B50" w:rsidRDefault="00B0770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1150864"/>
      <w:r w:rsidRPr="00297B50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5964" w:rsidRPr="00297B50">
        <w:rPr>
          <w:rFonts w:ascii="Times New Roman" w:hAnsi="Times New Roman" w:cs="Times New Roman"/>
          <w:color w:val="auto"/>
          <w:sz w:val="24"/>
          <w:szCs w:val="24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75964" w:rsidRPr="00297B50">
        <w:rPr>
          <w:rFonts w:ascii="Times New Roman" w:hAnsi="Times New Roman" w:cs="Times New Roman"/>
          <w:color w:val="auto"/>
          <w:sz w:val="24"/>
          <w:szCs w:val="24"/>
        </w:rPr>
        <w:t>теплопотребляющими</w:t>
      </w:r>
      <w:proofErr w:type="spellEnd"/>
      <w:r w:rsidR="00175964" w:rsidRPr="00297B50">
        <w:rPr>
          <w:rFonts w:ascii="Times New Roman" w:hAnsi="Times New Roman" w:cs="Times New Roman"/>
          <w:color w:val="auto"/>
          <w:sz w:val="24"/>
          <w:szCs w:val="24"/>
        </w:rPr>
        <w:t xml:space="preserve"> установками потребителей</w:t>
      </w:r>
      <w:bookmarkEnd w:id="14"/>
    </w:p>
    <w:p w:rsidR="00B0770F" w:rsidRPr="00A90BDC" w:rsidRDefault="00B0770F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0BDC">
        <w:rPr>
          <w:rFonts w:ascii="Times New Roman" w:hAnsi="Times New Roman" w:cs="Times New Roman"/>
          <w:sz w:val="24"/>
          <w:szCs w:val="24"/>
        </w:rPr>
        <w:t>Водоподготовка предполагает обработку воды для питания паровых и водогрейных котлов, систем теплоснабжения и горячего водоснабжения, а также контроль качества воды и пара.</w:t>
      </w:r>
    </w:p>
    <w:p w:rsidR="00FF66F9" w:rsidRPr="00A90BDC" w:rsidRDefault="00FF66F9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0BDC">
        <w:rPr>
          <w:rFonts w:ascii="Times New Roman" w:hAnsi="Times New Roman" w:cs="Times New Roman"/>
          <w:sz w:val="24"/>
          <w:szCs w:val="24"/>
        </w:rPr>
        <w:t xml:space="preserve">Перспективные и существующие балансы производительности, а также характеристики водоподготовительных установок теплоносителя для тепловых сетей в зонах действия систем </w:t>
      </w:r>
      <w:proofErr w:type="spellStart"/>
      <w:r w:rsidRPr="00A90BDC">
        <w:rPr>
          <w:rFonts w:ascii="Times New Roman" w:hAnsi="Times New Roman" w:cs="Times New Roman"/>
          <w:sz w:val="24"/>
          <w:szCs w:val="24"/>
        </w:rPr>
        <w:t>теплоснабжения</w:t>
      </w:r>
      <w:r w:rsidR="00C61E8A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A90BDC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AA3FF6">
        <w:rPr>
          <w:rFonts w:ascii="Times New Roman" w:hAnsi="Times New Roman" w:cs="Times New Roman"/>
          <w:sz w:val="24"/>
          <w:szCs w:val="24"/>
        </w:rPr>
        <w:t>ок</w:t>
      </w:r>
      <w:r w:rsidR="00C61E8A">
        <w:rPr>
          <w:rFonts w:ascii="Times New Roman" w:hAnsi="Times New Roman" w:cs="Times New Roman"/>
          <w:sz w:val="24"/>
          <w:szCs w:val="24"/>
        </w:rPr>
        <w:t>р</w:t>
      </w:r>
      <w:r w:rsidR="00AA3FF6">
        <w:rPr>
          <w:rFonts w:ascii="Times New Roman" w:hAnsi="Times New Roman" w:cs="Times New Roman"/>
          <w:sz w:val="24"/>
          <w:szCs w:val="24"/>
        </w:rPr>
        <w:t>уг</w:t>
      </w:r>
      <w:r w:rsidR="00C61E8A">
        <w:rPr>
          <w:rFonts w:ascii="Times New Roman" w:hAnsi="Times New Roman" w:cs="Times New Roman"/>
          <w:sz w:val="24"/>
          <w:szCs w:val="24"/>
        </w:rPr>
        <w:t>а</w:t>
      </w:r>
      <w:r w:rsidRPr="00A90BDC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r w:rsidR="002453BF">
        <w:rPr>
          <w:rFonts w:ascii="Times New Roman" w:hAnsi="Times New Roman" w:cs="Times New Roman"/>
          <w:sz w:val="24"/>
          <w:szCs w:val="24"/>
        </w:rPr>
        <w:t>7</w:t>
      </w:r>
      <w:r w:rsidRPr="00A90BDC">
        <w:rPr>
          <w:rFonts w:ascii="Times New Roman" w:hAnsi="Times New Roman" w:cs="Times New Roman"/>
          <w:sz w:val="24"/>
          <w:szCs w:val="24"/>
        </w:rPr>
        <w:t>.</w:t>
      </w:r>
    </w:p>
    <w:p w:rsidR="00FF66F9" w:rsidRPr="002453BF" w:rsidRDefault="00FF66F9" w:rsidP="00FF66F9">
      <w:pPr>
        <w:jc w:val="right"/>
        <w:rPr>
          <w:rFonts w:ascii="Times New Roman" w:hAnsi="Times New Roman" w:cs="Times New Roman"/>
          <w:sz w:val="24"/>
          <w:szCs w:val="24"/>
        </w:rPr>
      </w:pPr>
      <w:r w:rsidRPr="002453BF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2453BF">
        <w:rPr>
          <w:rFonts w:ascii="Times New Roman" w:hAnsi="Times New Roman" w:cs="Times New Roman"/>
          <w:sz w:val="24"/>
          <w:szCs w:val="24"/>
        </w:rPr>
        <w:t>7</w:t>
      </w:r>
    </w:p>
    <w:p w:rsidR="00FF66F9" w:rsidRPr="00FF66F9" w:rsidRDefault="00FF66F9" w:rsidP="00A90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6F9">
        <w:rPr>
          <w:rFonts w:ascii="Times New Roman" w:hAnsi="Times New Roman" w:cs="Times New Roman"/>
          <w:b/>
          <w:sz w:val="24"/>
          <w:szCs w:val="24"/>
        </w:rPr>
        <w:t>Перспективные и существующие балансы производительности водоподготовительных установок теплоносителя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2678"/>
        <w:gridCol w:w="1149"/>
        <w:gridCol w:w="977"/>
        <w:gridCol w:w="1984"/>
        <w:gridCol w:w="2694"/>
        <w:gridCol w:w="1984"/>
        <w:gridCol w:w="992"/>
        <w:gridCol w:w="1843"/>
      </w:tblGrid>
      <w:tr w:rsidR="00657D91" w:rsidRPr="00E95B1E" w:rsidTr="00E95B1E">
        <w:trPr>
          <w:trHeight w:val="454"/>
          <w:tblHeader/>
          <w:jc w:val="center"/>
        </w:trPr>
        <w:tc>
          <w:tcPr>
            <w:tcW w:w="583" w:type="dxa"/>
            <w:vMerge w:val="restart"/>
            <w:vAlign w:val="center"/>
            <w:hideMark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78" w:type="dxa"/>
            <w:vMerge w:val="restart"/>
            <w:vAlign w:val="center"/>
            <w:hideMark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149" w:type="dxa"/>
            <w:vMerge w:val="restart"/>
            <w:vAlign w:val="center"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977" w:type="dxa"/>
            <w:vMerge w:val="restart"/>
            <w:vAlign w:val="center"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СЦТ,</w:t>
            </w:r>
          </w:p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Водоподготовительная установка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Нормативная подпитка, м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92" w:type="dxa"/>
            <w:vMerge w:val="restart"/>
            <w:vAlign w:val="center"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Перспективная производительность, м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843" w:type="dxa"/>
            <w:vMerge w:val="restart"/>
            <w:vAlign w:val="center"/>
          </w:tcPr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Дефициты</w:t>
            </w:r>
          </w:p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(резервы)</w:t>
            </w:r>
          </w:p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производительность</w:t>
            </w:r>
          </w:p>
          <w:p w:rsidR="00657D91" w:rsidRPr="00E95B1E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водоподготовки, м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</w:tr>
      <w:tr w:rsidR="00292BEF" w:rsidRPr="00E95B1E" w:rsidTr="00E95B1E">
        <w:trPr>
          <w:trHeight w:val="454"/>
          <w:tblHeader/>
          <w:jc w:val="center"/>
        </w:trPr>
        <w:tc>
          <w:tcPr>
            <w:tcW w:w="583" w:type="dxa"/>
            <w:vMerge/>
            <w:vAlign w:val="center"/>
            <w:hideMark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78" w:type="dxa"/>
            <w:vMerge/>
            <w:vAlign w:val="center"/>
            <w:hideMark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vMerge/>
            <w:vAlign w:val="center"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694" w:type="dxa"/>
            <w:vAlign w:val="center"/>
            <w:hideMark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Существующая производительность, м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95B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984" w:type="dxa"/>
            <w:vMerge/>
            <w:vAlign w:val="center"/>
            <w:hideMark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EF" w:rsidRPr="00E95B1E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290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7</w:t>
            </w: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,8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0,73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7,8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7,07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0,207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5,493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96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E95B1E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78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9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1149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0,122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3,465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0,052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61E8A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8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149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WS</w:t>
            </w: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-0835</w:t>
            </w:r>
          </w:p>
        </w:tc>
        <w:tc>
          <w:tcPr>
            <w:tcW w:w="269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92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0,035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Доброе</w:t>
            </w:r>
            <w:proofErr w:type="gram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ST-91-08M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0,02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0,98</w:t>
            </w:r>
          </w:p>
        </w:tc>
      </w:tr>
      <w:tr w:rsidR="00C61E8A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78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149" w:type="dxa"/>
            <w:vAlign w:val="center"/>
          </w:tcPr>
          <w:p w:rsidR="00C61E8A" w:rsidRPr="00E95B1E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198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ВПУ-5,0</w:t>
            </w:r>
          </w:p>
        </w:tc>
        <w:tc>
          <w:tcPr>
            <w:tcW w:w="269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5,0</w:t>
            </w:r>
          </w:p>
        </w:tc>
        <w:tc>
          <w:tcPr>
            <w:tcW w:w="1984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0,085</w:t>
            </w:r>
          </w:p>
        </w:tc>
        <w:tc>
          <w:tcPr>
            <w:tcW w:w="992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95B1E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4,915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с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(СК-1)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7,0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0,063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6,937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с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0,002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озинка</w:t>
            </w:r>
            <w:proofErr w:type="spell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 (ТКУ)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0,132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3,6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WS-0835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E95B1E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78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149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ВПУ-2,5</w:t>
            </w:r>
          </w:p>
        </w:tc>
        <w:tc>
          <w:tcPr>
            <w:tcW w:w="269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0,038</w:t>
            </w:r>
          </w:p>
        </w:tc>
        <w:tc>
          <w:tcPr>
            <w:tcW w:w="992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2,462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AA3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Администрация </w:t>
            </w:r>
            <w:r w:rsidR="00AA3FF6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KWS-70 TA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0,4-0,8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0,027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0,373</w:t>
            </w:r>
          </w:p>
        </w:tc>
      </w:tr>
      <w:tr w:rsidR="00E95B1E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78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1149" w:type="dxa"/>
            <w:vAlign w:val="center"/>
          </w:tcPr>
          <w:p w:rsidR="00E95B1E" w:rsidRPr="00E95B1E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92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E95B1E" w:rsidRPr="00E95B1E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0,011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95B1E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95B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78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95B1E">
              <w:rPr>
                <w:rFonts w:ascii="Times New Roman" w:hAnsi="Times New Roman" w:cs="Times New Roman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149" w:type="dxa"/>
            <w:vAlign w:val="center"/>
          </w:tcPr>
          <w:p w:rsidR="00C7241D" w:rsidRPr="00E95B1E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B1E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5B1E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92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95B1E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95B1E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</w:tbl>
    <w:p w:rsidR="00A90BDC" w:rsidRDefault="00A90BDC" w:rsidP="007E3133">
      <w:pPr>
        <w:rPr>
          <w:rFonts w:ascii="Times New Roman" w:hAnsi="Times New Roman" w:cs="Times New Roman"/>
          <w:sz w:val="24"/>
          <w:szCs w:val="24"/>
        </w:rPr>
      </w:pPr>
    </w:p>
    <w:p w:rsidR="00ED5DB6" w:rsidRDefault="00B71728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71728">
        <w:rPr>
          <w:rFonts w:ascii="Times New Roman" w:hAnsi="Times New Roman" w:cs="Times New Roman"/>
          <w:sz w:val="24"/>
          <w:szCs w:val="24"/>
        </w:rPr>
        <w:t xml:space="preserve">Прироста нагрузки на котельные городского </w:t>
      </w:r>
      <w:r w:rsidR="00C61E8A">
        <w:rPr>
          <w:rFonts w:ascii="Times New Roman" w:hAnsi="Times New Roman" w:cs="Times New Roman"/>
          <w:sz w:val="24"/>
          <w:szCs w:val="24"/>
        </w:rPr>
        <w:t>округа</w:t>
      </w:r>
      <w:r w:rsidRPr="00B7172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7172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71728">
        <w:rPr>
          <w:rFonts w:ascii="Times New Roman" w:hAnsi="Times New Roman" w:cs="Times New Roman"/>
          <w:sz w:val="24"/>
          <w:szCs w:val="24"/>
        </w:rPr>
        <w:t xml:space="preserve"> следовательно, и на водоподготовительные установки на момент данной </w:t>
      </w:r>
      <w:r w:rsidR="00C61E8A">
        <w:rPr>
          <w:rFonts w:ascii="Times New Roman" w:hAnsi="Times New Roman" w:cs="Times New Roman"/>
          <w:sz w:val="24"/>
          <w:szCs w:val="24"/>
        </w:rPr>
        <w:t>разработки</w:t>
      </w:r>
      <w:r w:rsidRPr="00B71728">
        <w:rPr>
          <w:rFonts w:ascii="Times New Roman" w:hAnsi="Times New Roman" w:cs="Times New Roman"/>
          <w:sz w:val="24"/>
          <w:szCs w:val="24"/>
        </w:rPr>
        <w:t xml:space="preserve"> не ожидается.</w:t>
      </w:r>
    </w:p>
    <w:p w:rsidR="00ED5DB6" w:rsidRDefault="00ED5DB6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55B23" w:rsidRDefault="00C55B23" w:rsidP="00B71728">
      <w:pPr>
        <w:ind w:firstLine="709"/>
        <w:rPr>
          <w:rFonts w:ascii="Times New Roman" w:hAnsi="Times New Roman" w:cs="Times New Roman"/>
          <w:sz w:val="24"/>
          <w:szCs w:val="24"/>
        </w:rPr>
        <w:sectPr w:rsidR="00C55B23" w:rsidSect="001642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215BF" w:rsidRPr="000A3B16" w:rsidRDefault="00F215B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1150865"/>
      <w:r w:rsidRPr="000A3B16">
        <w:rPr>
          <w:rFonts w:ascii="Times New Roman" w:hAnsi="Times New Roman" w:cs="Times New Roman"/>
          <w:color w:val="auto"/>
          <w:sz w:val="24"/>
          <w:szCs w:val="24"/>
        </w:rPr>
        <w:lastRenderedPageBreak/>
        <w:t>3.2</w:t>
      </w:r>
      <w:r w:rsidR="000A3B1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95B1E" w:rsidRPr="000A3B16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5"/>
    </w:p>
    <w:p w:rsidR="0033042C" w:rsidRDefault="00F215BF" w:rsidP="001E1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ECD">
        <w:rPr>
          <w:rFonts w:ascii="Times New Roman" w:hAnsi="Times New Roman" w:cs="Times New Roman"/>
          <w:sz w:val="24"/>
          <w:szCs w:val="24"/>
        </w:rPr>
        <w:t xml:space="preserve">Данные по производительности водоподготовительных установок </w:t>
      </w:r>
      <w:r w:rsidR="001E1ECD">
        <w:rPr>
          <w:rFonts w:ascii="Times New Roman" w:hAnsi="Times New Roman" w:cs="Times New Roman"/>
          <w:sz w:val="24"/>
          <w:szCs w:val="24"/>
        </w:rPr>
        <w:t xml:space="preserve">в теплоснабжающих организациях </w:t>
      </w:r>
      <w:proofErr w:type="spellStart"/>
      <w:r w:rsidR="00E95B1E">
        <w:rPr>
          <w:rFonts w:ascii="Times New Roman" w:hAnsi="Times New Roman" w:cs="Times New Roman"/>
          <w:sz w:val="24"/>
          <w:szCs w:val="24"/>
        </w:rPr>
        <w:t>Грайворонского</w:t>
      </w:r>
      <w:r w:rsidR="001E1ECD">
        <w:rPr>
          <w:rFonts w:ascii="Times New Roman" w:hAnsi="Times New Roman" w:cs="Times New Roman"/>
          <w:sz w:val="24"/>
          <w:szCs w:val="24"/>
        </w:rPr>
        <w:t>городского</w:t>
      </w:r>
      <w:proofErr w:type="spellEnd"/>
      <w:r w:rsidR="00E95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B1E">
        <w:rPr>
          <w:rFonts w:ascii="Times New Roman" w:hAnsi="Times New Roman" w:cs="Times New Roman"/>
          <w:sz w:val="24"/>
          <w:szCs w:val="24"/>
        </w:rPr>
        <w:t>округа</w:t>
      </w:r>
      <w:r w:rsidRPr="001E1ECD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1E1ECD">
        <w:rPr>
          <w:rFonts w:ascii="Times New Roman" w:hAnsi="Times New Roman" w:cs="Times New Roman"/>
          <w:sz w:val="24"/>
          <w:szCs w:val="24"/>
        </w:rPr>
        <w:t xml:space="preserve"> аварийных режимах работы </w:t>
      </w:r>
      <w:r w:rsidR="001E1ECD" w:rsidRPr="001E1ECD">
        <w:rPr>
          <w:rFonts w:ascii="Times New Roman" w:hAnsi="Times New Roman" w:cs="Times New Roman"/>
          <w:sz w:val="24"/>
          <w:szCs w:val="24"/>
        </w:rPr>
        <w:t>не предусмотрены</w:t>
      </w:r>
      <w:r w:rsidRPr="001E1ECD">
        <w:rPr>
          <w:rFonts w:ascii="Times New Roman" w:hAnsi="Times New Roman" w:cs="Times New Roman"/>
          <w:sz w:val="24"/>
          <w:szCs w:val="24"/>
        </w:rPr>
        <w:t>.</w:t>
      </w: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0A3B16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6" w:name="_Toc11150866"/>
      <w:r w:rsidRPr="009D12E8">
        <w:rPr>
          <w:sz w:val="24"/>
          <w:szCs w:val="24"/>
        </w:rPr>
        <w:lastRenderedPageBreak/>
        <w:t>Раздел 4.</w:t>
      </w:r>
      <w:r w:rsidRPr="009D12E8">
        <w:rPr>
          <w:sz w:val="24"/>
          <w:szCs w:val="24"/>
        </w:rPr>
        <w:tab/>
      </w:r>
      <w:r w:rsidR="00C1329D" w:rsidRPr="00C1329D">
        <w:rPr>
          <w:sz w:val="24"/>
          <w:szCs w:val="24"/>
        </w:rPr>
        <w:t>Мастер-план развития систем теплоснабжения поселения, городского округа, города федерального значения</w:t>
      </w:r>
      <w:bookmarkEnd w:id="16"/>
    </w:p>
    <w:p w:rsidR="009D12E8" w:rsidRPr="000A3B16" w:rsidRDefault="009D12E8" w:rsidP="000A3B16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1150867"/>
      <w:r w:rsidRPr="000A3B16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0A3B1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0A3B16">
        <w:rPr>
          <w:rFonts w:ascii="Times New Roman" w:hAnsi="Times New Roman" w:cs="Times New Roman"/>
          <w:color w:val="auto"/>
          <w:sz w:val="24"/>
          <w:szCs w:val="24"/>
        </w:rPr>
        <w:t>Описание вариантов перспективного развития систем теплоснабжения поселения, городского округа</w:t>
      </w:r>
      <w:r w:rsidRPr="000A3B16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7"/>
    </w:p>
    <w:p w:rsidR="007C5FF0" w:rsidRDefault="00C1329D" w:rsidP="007C5F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29D">
        <w:rPr>
          <w:rFonts w:ascii="Times New Roman" w:hAnsi="Times New Roman" w:cs="Times New Roman"/>
          <w:sz w:val="24"/>
          <w:szCs w:val="24"/>
        </w:rPr>
        <w:t xml:space="preserve">Генеральным планом </w:t>
      </w:r>
      <w:proofErr w:type="spellStart"/>
      <w:r w:rsidRPr="00C1329D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C1329D">
        <w:rPr>
          <w:rFonts w:ascii="Times New Roman" w:hAnsi="Times New Roman" w:cs="Times New Roman"/>
          <w:sz w:val="24"/>
          <w:szCs w:val="24"/>
        </w:rPr>
        <w:t xml:space="preserve"> городского округа предлагается сохранение отопления многоквартирных жилых домов и объектов общественно-де</w:t>
      </w:r>
      <w:r>
        <w:rPr>
          <w:rFonts w:ascii="Times New Roman" w:hAnsi="Times New Roman" w:cs="Times New Roman"/>
          <w:sz w:val="24"/>
          <w:szCs w:val="24"/>
        </w:rPr>
        <w:t>лового назначения от действующих</w:t>
      </w:r>
      <w:r w:rsidRPr="00C1329D">
        <w:rPr>
          <w:rFonts w:ascii="Times New Roman" w:hAnsi="Times New Roman" w:cs="Times New Roman"/>
          <w:sz w:val="24"/>
          <w:szCs w:val="24"/>
        </w:rPr>
        <w:t xml:space="preserve"> газовых котельных. Для индивидуальных жилых домов предусматривается автономное теплоснабжение. Для проектируемых тепловых сетей принята подземная прокладка в лотковых каналах с устройством камер для обслуживания арматуры. Возможным сценарием развития теплоснабжения поселения является перевооружение существующих котельных.  Другие варианты перспективного развития систем теплоснабжения городского округа не предусмотрены</w:t>
      </w:r>
      <w:r w:rsidR="007C5FF0" w:rsidRPr="007C5FF0">
        <w:rPr>
          <w:rFonts w:ascii="Times New Roman" w:hAnsi="Times New Roman" w:cs="Times New Roman"/>
          <w:sz w:val="24"/>
          <w:szCs w:val="24"/>
        </w:rPr>
        <w:t>.</w:t>
      </w:r>
    </w:p>
    <w:p w:rsidR="002C463F" w:rsidRPr="009D12E8" w:rsidRDefault="002C463F" w:rsidP="002C46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D12E8" w:rsidRPr="000A3B16" w:rsidRDefault="009D12E8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150868"/>
      <w:r w:rsidRPr="000A3B16">
        <w:rPr>
          <w:rFonts w:ascii="Times New Roman" w:hAnsi="Times New Roman" w:cs="Times New Roman"/>
          <w:color w:val="auto"/>
          <w:sz w:val="24"/>
          <w:szCs w:val="24"/>
        </w:rPr>
        <w:t>4.2.</w:t>
      </w:r>
      <w:r w:rsidRPr="000A3B1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0A3B16">
        <w:rPr>
          <w:rFonts w:ascii="Times New Roman" w:hAnsi="Times New Roman" w:cs="Times New Roman"/>
          <w:color w:val="auto"/>
          <w:sz w:val="24"/>
          <w:szCs w:val="24"/>
        </w:rPr>
        <w:t>Обоснование выбора приоритетного сценария развития теплоснабжения поселения, городского округа</w:t>
      </w:r>
      <w:r w:rsidRPr="000A3B16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p w:rsidR="00C1329D" w:rsidRPr="000A3B16" w:rsidRDefault="00C1329D" w:rsidP="00C1329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>Конкурентно-способным вариантам предъявляются следующие требования:</w:t>
      </w:r>
    </w:p>
    <w:p w:rsidR="00C1329D" w:rsidRPr="000A3B16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документов;</w:t>
      </w:r>
    </w:p>
    <w:p w:rsidR="00C1329D" w:rsidRPr="000A3B16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>для правильного выбора проектного решения необходимо обеспечить сопоставимость сравниваемых вариантов;</w:t>
      </w:r>
    </w:p>
    <w:p w:rsidR="00C1329D" w:rsidRPr="000A3B16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>Первый вариант перспективного развития систем теплоснабжения городского округа: теплоснабжение потребителей от действующих источников тепловой энергии, плановый ремонт и замена установленного оборудования.</w:t>
      </w:r>
    </w:p>
    <w:p w:rsidR="00C1329D" w:rsidRPr="000A3B16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>Второй вариант перспективного развития систем теплоснабжения городского округа: модернизация и техническое перевооружение источников тепловой энергии.</w:t>
      </w:r>
    </w:p>
    <w:p w:rsidR="00C1329D" w:rsidRPr="000A3B16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 xml:space="preserve">Технико-экономическое сравнение </w:t>
      </w:r>
      <w:proofErr w:type="gramStart"/>
      <w:r w:rsidRPr="000A3B16">
        <w:rPr>
          <w:rFonts w:ascii="Times New Roman" w:hAnsi="Times New Roman" w:cs="Times New Roman"/>
          <w:sz w:val="24"/>
          <w:szCs w:val="28"/>
        </w:rPr>
        <w:t>вариантов перспективного развития систем теплоснабжения поселения</w:t>
      </w:r>
      <w:proofErr w:type="gramEnd"/>
      <w:r w:rsidRPr="000A3B16">
        <w:rPr>
          <w:rFonts w:ascii="Times New Roman" w:hAnsi="Times New Roman" w:cs="Times New Roman"/>
          <w:sz w:val="24"/>
          <w:szCs w:val="28"/>
        </w:rPr>
        <w:t xml:space="preserve"> приведены в таблице </w:t>
      </w:r>
      <w:r w:rsidR="002453BF">
        <w:rPr>
          <w:rFonts w:ascii="Times New Roman" w:hAnsi="Times New Roman" w:cs="Times New Roman"/>
          <w:sz w:val="24"/>
          <w:szCs w:val="28"/>
        </w:rPr>
        <w:t>8</w:t>
      </w:r>
      <w:r w:rsidRPr="000A3B16">
        <w:rPr>
          <w:rFonts w:ascii="Times New Roman" w:hAnsi="Times New Roman" w:cs="Times New Roman"/>
          <w:sz w:val="24"/>
          <w:szCs w:val="28"/>
        </w:rPr>
        <w:t>.</w:t>
      </w:r>
    </w:p>
    <w:p w:rsidR="00C1329D" w:rsidRPr="000A3B16" w:rsidRDefault="00C1329D" w:rsidP="00C1329D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0A3B1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>
        <w:rPr>
          <w:rFonts w:ascii="Times New Roman" w:hAnsi="Times New Roman" w:cs="Times New Roman"/>
          <w:sz w:val="24"/>
          <w:szCs w:val="28"/>
        </w:rPr>
        <w:t>8</w:t>
      </w:r>
    </w:p>
    <w:p w:rsidR="00C1329D" w:rsidRPr="000A3B16" w:rsidRDefault="00C1329D" w:rsidP="00C1329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A3B16">
        <w:rPr>
          <w:rFonts w:ascii="Times New Roman" w:hAnsi="Times New Roman" w:cs="Times New Roman"/>
          <w:b/>
          <w:sz w:val="24"/>
          <w:szCs w:val="28"/>
        </w:rPr>
        <w:t xml:space="preserve">Технико-экономические показатели </w:t>
      </w:r>
      <w:proofErr w:type="gramStart"/>
      <w:r w:rsidRPr="000A3B16">
        <w:rPr>
          <w:rFonts w:ascii="Times New Roman" w:hAnsi="Times New Roman" w:cs="Times New Roman"/>
          <w:b/>
          <w:sz w:val="24"/>
          <w:szCs w:val="28"/>
        </w:rPr>
        <w:t>вариантов развития систем теплоснабжения муниципального образования</w:t>
      </w:r>
      <w:proofErr w:type="gramEnd"/>
    </w:p>
    <w:tbl>
      <w:tblPr>
        <w:tblStyle w:val="a7"/>
        <w:tblW w:w="0" w:type="auto"/>
        <w:jc w:val="center"/>
        <w:tblLook w:val="04A0"/>
      </w:tblPr>
      <w:tblGrid>
        <w:gridCol w:w="861"/>
        <w:gridCol w:w="4537"/>
        <w:gridCol w:w="1294"/>
        <w:gridCol w:w="1294"/>
      </w:tblGrid>
      <w:tr w:rsidR="00C1329D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C1329D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C1329D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C1329D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C1329D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29D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1329D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Капиталовложения,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46 997,95</w:t>
            </w:r>
          </w:p>
        </w:tc>
      </w:tr>
      <w:tr w:rsidR="00C1329D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297B50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B50">
              <w:rPr>
                <w:rFonts w:ascii="Times New Roman" w:hAnsi="Times New Roman" w:cs="Times New Roman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</w:tr>
      <w:tr w:rsidR="00C1329D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297B50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B50">
              <w:rPr>
                <w:rFonts w:ascii="Times New Roman" w:hAnsi="Times New Roman" w:cs="Times New Roman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1463,5</w:t>
            </w:r>
          </w:p>
        </w:tc>
      </w:tr>
    </w:tbl>
    <w:p w:rsidR="00C1329D" w:rsidRDefault="00C1329D" w:rsidP="00C1329D">
      <w:pPr>
        <w:spacing w:after="0"/>
        <w:ind w:firstLine="708"/>
        <w:jc w:val="both"/>
      </w:pPr>
    </w:p>
    <w:p w:rsidR="00C1329D" w:rsidRPr="00C1329D" w:rsidRDefault="00C1329D" w:rsidP="00C132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1329D">
        <w:rPr>
          <w:rFonts w:ascii="Times New Roman" w:hAnsi="Times New Roman" w:cs="Times New Roman"/>
          <w:sz w:val="24"/>
          <w:szCs w:val="28"/>
        </w:rPr>
        <w:t xml:space="preserve">В рассмотренных вариантах развития системы теплоснабжения  потребность произведенной тепловой энергии останется без существенных изменений, но техническое перевооружение источников тепловой энергии положительно скажется на качестве предоставляемых услуг и энергосбережении, чем во втором варианте, в </w:t>
      </w:r>
      <w:proofErr w:type="gramStart"/>
      <w:r w:rsidRPr="00C1329D">
        <w:rPr>
          <w:rFonts w:ascii="Times New Roman" w:hAnsi="Times New Roman" w:cs="Times New Roman"/>
          <w:sz w:val="24"/>
          <w:szCs w:val="28"/>
        </w:rPr>
        <w:t>связи</w:t>
      </w:r>
      <w:proofErr w:type="gramEnd"/>
      <w:r w:rsidRPr="00C1329D">
        <w:rPr>
          <w:rFonts w:ascii="Times New Roman" w:hAnsi="Times New Roman" w:cs="Times New Roman"/>
          <w:sz w:val="24"/>
          <w:szCs w:val="28"/>
        </w:rPr>
        <w:t xml:space="preserve"> с чем второй вариант перспективного развития будет считаться приоритетным.</w:t>
      </w:r>
    </w:p>
    <w:p w:rsidR="005A13DD" w:rsidRDefault="005A13DD" w:rsidP="000A3B16">
      <w:pPr>
        <w:pStyle w:val="1"/>
        <w:jc w:val="both"/>
        <w:rPr>
          <w:b w:val="0"/>
          <w:sz w:val="24"/>
          <w:szCs w:val="28"/>
        </w:rPr>
      </w:pPr>
      <w:bookmarkStart w:id="19" w:name="_Toc11150869"/>
      <w:r w:rsidRPr="005A13DD">
        <w:rPr>
          <w:sz w:val="24"/>
          <w:szCs w:val="28"/>
        </w:rPr>
        <w:lastRenderedPageBreak/>
        <w:t>Раздел 5</w:t>
      </w:r>
      <w:r w:rsidR="003E44C9">
        <w:rPr>
          <w:b w:val="0"/>
          <w:sz w:val="24"/>
          <w:szCs w:val="28"/>
        </w:rPr>
        <w:t>.</w:t>
      </w:r>
      <w:r w:rsidR="00523E4B" w:rsidRPr="00523E4B">
        <w:rPr>
          <w:sz w:val="24"/>
          <w:szCs w:val="28"/>
        </w:rPr>
        <w:t xml:space="preserve">Предложения по строительству, реконструкции,техническому перевооружению и (или) модернизации источников тепловойэнергии </w:t>
      </w:r>
      <w:bookmarkEnd w:id="19"/>
    </w:p>
    <w:p w:rsidR="005A13DD" w:rsidRPr="00523E4B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0" w:name="_Toc11150870"/>
      <w:r w:rsidRPr="00523E4B">
        <w:rPr>
          <w:rFonts w:ascii="Times New Roman" w:hAnsi="Times New Roman" w:cs="Times New Roman"/>
          <w:b/>
          <w:sz w:val="24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20"/>
    </w:p>
    <w:p w:rsidR="00523E4B" w:rsidRPr="00523E4B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523E4B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523E4B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на расчетный срок предполагается </w:t>
      </w:r>
      <w:proofErr w:type="spellStart"/>
      <w:r w:rsidRPr="00523E4B">
        <w:rPr>
          <w:rFonts w:ascii="Times New Roman" w:hAnsi="Times New Roman" w:cs="Times New Roman"/>
          <w:sz w:val="24"/>
          <w:szCs w:val="28"/>
        </w:rPr>
        <w:t>децентрализировать</w:t>
      </w:r>
      <w:proofErr w:type="spellEnd"/>
      <w:r w:rsidRPr="00523E4B">
        <w:rPr>
          <w:rFonts w:ascii="Times New Roman" w:hAnsi="Times New Roman" w:cs="Times New Roman"/>
          <w:sz w:val="24"/>
          <w:szCs w:val="28"/>
        </w:rPr>
        <w:t xml:space="preserve"> от автономных индивидуальных источников теплоты. Предложения по новому строительству источников тепловой энергии будут приведены в актуализации схемы теплоснабжения соответствующего года.</w:t>
      </w:r>
    </w:p>
    <w:p w:rsidR="000F120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E4B">
        <w:rPr>
          <w:rFonts w:ascii="Times New Roman" w:hAnsi="Times New Roman" w:cs="Times New Roman"/>
          <w:sz w:val="24"/>
          <w:szCs w:val="28"/>
        </w:rPr>
        <w:t>Теплоснабжение планируемых объемов многоквартирных и индивидуальных жилых домов до 20</w:t>
      </w:r>
      <w:r w:rsidR="007C3A4D">
        <w:rPr>
          <w:rFonts w:ascii="Times New Roman" w:hAnsi="Times New Roman" w:cs="Times New Roman"/>
          <w:sz w:val="24"/>
          <w:szCs w:val="28"/>
        </w:rPr>
        <w:t>38</w:t>
      </w:r>
      <w:r w:rsidRPr="00523E4B">
        <w:rPr>
          <w:rFonts w:ascii="Times New Roman" w:hAnsi="Times New Roman" w:cs="Times New Roman"/>
          <w:sz w:val="24"/>
          <w:szCs w:val="28"/>
        </w:rPr>
        <w:t xml:space="preserve"> года предполагается с использованием квартирных источников тепловой энергии.</w:t>
      </w:r>
    </w:p>
    <w:p w:rsidR="005A13DD" w:rsidRPr="005A13DD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523E4B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1" w:name="_Toc11150871"/>
      <w:r w:rsidRPr="00523E4B">
        <w:rPr>
          <w:rFonts w:ascii="Times New Roman" w:hAnsi="Times New Roman" w:cs="Times New Roman"/>
          <w:b/>
          <w:sz w:val="24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1"/>
    </w:p>
    <w:p w:rsidR="00523E4B" w:rsidRPr="00523E4B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E4B">
        <w:rPr>
          <w:rFonts w:ascii="Times New Roman" w:hAnsi="Times New Roman" w:cs="Times New Roman"/>
          <w:sz w:val="24"/>
          <w:szCs w:val="28"/>
        </w:rPr>
        <w:t>В связи с отсутствием значительного прироста перспективной нагрузки, на момент данной актуализации, в существующих и расширяемых зонах действия котельных, предложения по реконструкции источников тепловой энергии с целью обеспечения прироста перспективной тепловой нагрузки отсутствуют.</w:t>
      </w:r>
    </w:p>
    <w:p w:rsidR="00523E4B" w:rsidRPr="00523E4B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E4B">
        <w:rPr>
          <w:rFonts w:ascii="Times New Roman" w:hAnsi="Times New Roman" w:cs="Times New Roman"/>
          <w:sz w:val="24"/>
          <w:szCs w:val="28"/>
        </w:rPr>
        <w:t>На всех существующих котельных имеется резерв мощности, позволяющий при необходимости присоединить к ним новых потребителей.</w:t>
      </w:r>
    </w:p>
    <w:p w:rsidR="00362A8F" w:rsidRPr="009D12E8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E4B">
        <w:rPr>
          <w:rFonts w:ascii="Times New Roman" w:hAnsi="Times New Roman" w:cs="Times New Roman"/>
          <w:sz w:val="24"/>
          <w:szCs w:val="28"/>
        </w:rPr>
        <w:t xml:space="preserve">При появлении значительного прироста тепловой нагрузки предложения по возможной реконструкции источников тепловой энергии будут приведены в актуализации схемы теплоснабжения соответствующего года, но вектор развития системы теплоснабжения предполагает обеспечивать </w:t>
      </w:r>
      <w:proofErr w:type="spellStart"/>
      <w:r w:rsidRPr="00523E4B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523E4B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от </w:t>
      </w:r>
      <w:proofErr w:type="spellStart"/>
      <w:r w:rsidRPr="00523E4B">
        <w:rPr>
          <w:rFonts w:ascii="Times New Roman" w:hAnsi="Times New Roman" w:cs="Times New Roman"/>
          <w:sz w:val="24"/>
          <w:szCs w:val="28"/>
        </w:rPr>
        <w:t>децентрализированных</w:t>
      </w:r>
      <w:proofErr w:type="spellEnd"/>
      <w:r w:rsidRPr="00523E4B">
        <w:rPr>
          <w:rFonts w:ascii="Times New Roman" w:hAnsi="Times New Roman" w:cs="Times New Roman"/>
          <w:sz w:val="24"/>
          <w:szCs w:val="28"/>
        </w:rPr>
        <w:t xml:space="preserve"> автономных индивидуальных источников теплоты</w:t>
      </w:r>
      <w:r w:rsidR="00362A8F" w:rsidRPr="001B6F05">
        <w:rPr>
          <w:rFonts w:ascii="Times New Roman" w:hAnsi="Times New Roman" w:cs="Times New Roman"/>
          <w:sz w:val="24"/>
          <w:szCs w:val="24"/>
        </w:rPr>
        <w:t>.</w:t>
      </w:r>
    </w:p>
    <w:p w:rsidR="005A13DD" w:rsidRPr="005A13DD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523E4B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2" w:name="_Toc11150872"/>
      <w:r w:rsidRPr="00523E4B">
        <w:rPr>
          <w:rFonts w:ascii="Times New Roman" w:hAnsi="Times New Roman" w:cs="Times New Roman"/>
          <w:b/>
          <w:sz w:val="24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Pr="00523E4B">
        <w:rPr>
          <w:rFonts w:ascii="Times New Roman" w:hAnsi="Times New Roman" w:cs="Times New Roman"/>
          <w:b/>
          <w:sz w:val="24"/>
          <w:szCs w:val="28"/>
        </w:rPr>
        <w:t>повышения эффективности работы систем теплоснабжения</w:t>
      </w:r>
      <w:bookmarkEnd w:id="22"/>
      <w:proofErr w:type="gramEnd"/>
    </w:p>
    <w:p w:rsidR="00362A8F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3E4B">
        <w:rPr>
          <w:rFonts w:ascii="Times New Roman" w:hAnsi="Times New Roman" w:cs="Times New Roman"/>
          <w:sz w:val="24"/>
          <w:szCs w:val="28"/>
        </w:rPr>
        <w:t xml:space="preserve">За период действия Схемы теплоснабжения планируется произвести мероприятия, направленные на повышение эффективности работы </w:t>
      </w:r>
      <w:proofErr w:type="spellStart"/>
      <w:r w:rsidRPr="00523E4B">
        <w:rPr>
          <w:rFonts w:ascii="Times New Roman" w:hAnsi="Times New Roman" w:cs="Times New Roman"/>
          <w:sz w:val="24"/>
          <w:szCs w:val="28"/>
        </w:rPr>
        <w:t>теплоисточников</w:t>
      </w:r>
      <w:r>
        <w:rPr>
          <w:rFonts w:ascii="Times New Roman" w:hAnsi="Times New Roman" w:cs="Times New Roman"/>
          <w:sz w:val="24"/>
          <w:szCs w:val="28"/>
        </w:rPr>
        <w:t>Грайворонского</w:t>
      </w:r>
      <w:proofErr w:type="spellEnd"/>
      <w:r w:rsidRPr="00523E4B">
        <w:rPr>
          <w:rFonts w:ascii="Times New Roman" w:hAnsi="Times New Roman" w:cs="Times New Roman"/>
          <w:sz w:val="24"/>
          <w:szCs w:val="28"/>
        </w:rPr>
        <w:t xml:space="preserve"> городского округа</w:t>
      </w:r>
      <w:r w:rsidR="00246BF6" w:rsidRPr="00246BF6">
        <w:rPr>
          <w:rFonts w:ascii="Times New Roman" w:hAnsi="Times New Roman" w:cs="Times New Roman"/>
          <w:sz w:val="24"/>
          <w:szCs w:val="28"/>
        </w:rPr>
        <w:t>.</w:t>
      </w:r>
    </w:p>
    <w:p w:rsidR="00523E4B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Предложения по техническому перевооружению источников тепловой энергии представлены в таблице </w:t>
      </w:r>
      <w:r w:rsidR="002453BF">
        <w:rPr>
          <w:rFonts w:ascii="Times New Roman" w:hAnsi="Times New Roman" w:cs="Times New Roman"/>
          <w:sz w:val="24"/>
          <w:szCs w:val="28"/>
        </w:rPr>
        <w:t>9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A3FF6" w:rsidRDefault="00AA3FF6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3E4B" w:rsidRDefault="00523E4B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>
        <w:rPr>
          <w:rFonts w:ascii="Times New Roman" w:hAnsi="Times New Roman" w:cs="Times New Roman"/>
          <w:sz w:val="24"/>
          <w:szCs w:val="24"/>
        </w:rPr>
        <w:t>9</w:t>
      </w:r>
    </w:p>
    <w:p w:rsidR="00523E4B" w:rsidRDefault="00523E4B" w:rsidP="00523E4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Предложения по техническому перевооружению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523E4B" w:rsidTr="00523E4B">
        <w:trPr>
          <w:trHeight w:val="567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23E4B" w:rsidRPr="00246BF6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523E4B" w:rsidRDefault="00523E4B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23" w:name="_Toc11150873"/>
      <w:r w:rsidRPr="00523E4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Графики совместной работы источников тепловой энергии,функционирующих в режиме комбинированной выработки электрической и тепловой энергии и котельных</w:t>
      </w:r>
      <w:r w:rsidR="00246BF6" w:rsidRPr="00523E4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bookmarkEnd w:id="23"/>
    </w:p>
    <w:p w:rsidR="005A13DD" w:rsidRPr="005A13DD" w:rsidRDefault="0088087C" w:rsidP="00523E4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88087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Источники тепловой энергии с комбинированной выработкой тепловой и электрической энергии на территории городского округа отсутствуют</w:t>
      </w:r>
      <w:r w:rsidR="00523E4B" w:rsidRPr="00523E4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5A13DD" w:rsidRDefault="005A13DD" w:rsidP="005A13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A13DD" w:rsidRPr="0088087C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4" w:name="_Toc11150874"/>
      <w:r>
        <w:rPr>
          <w:rFonts w:ascii="Times New Roman" w:hAnsi="Times New Roman" w:cs="Times New Roman"/>
          <w:b/>
          <w:sz w:val="24"/>
          <w:szCs w:val="28"/>
        </w:rPr>
        <w:t>М</w:t>
      </w:r>
      <w:r w:rsidRPr="0088087C">
        <w:rPr>
          <w:rFonts w:ascii="Times New Roman" w:hAnsi="Times New Roman" w:cs="Times New Roman"/>
          <w:b/>
          <w:sz w:val="24"/>
          <w:szCs w:val="28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4"/>
    </w:p>
    <w:p w:rsidR="005A13DD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8087C">
        <w:rPr>
          <w:rFonts w:ascii="Times New Roman" w:hAnsi="Times New Roman" w:cs="Times New Roman"/>
          <w:sz w:val="24"/>
          <w:szCs w:val="28"/>
        </w:rPr>
        <w:t xml:space="preserve">Меры по выводу из эксплуатации, консервации и демонтажу избыточных источников тепловой энергии, а также </w:t>
      </w:r>
      <w:proofErr w:type="gramStart"/>
      <w:r w:rsidRPr="0088087C">
        <w:rPr>
          <w:rFonts w:ascii="Times New Roman" w:hAnsi="Times New Roman" w:cs="Times New Roman"/>
          <w:sz w:val="24"/>
          <w:szCs w:val="28"/>
        </w:rPr>
        <w:t>источников тепловой энергии, выработавших нормативный срок службы на данном этапе актуализации схемы теплоснабжения не планируются</w:t>
      </w:r>
      <w:proofErr w:type="gramEnd"/>
      <w:r w:rsidR="005A13DD" w:rsidRPr="005A13DD">
        <w:rPr>
          <w:rFonts w:ascii="Times New Roman" w:hAnsi="Times New Roman" w:cs="Times New Roman"/>
          <w:sz w:val="24"/>
          <w:szCs w:val="28"/>
        </w:rPr>
        <w:t>.</w:t>
      </w:r>
    </w:p>
    <w:p w:rsidR="0088087C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88087C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5" w:name="_Toc11150875"/>
      <w:r w:rsidRPr="0088087C">
        <w:rPr>
          <w:rFonts w:ascii="Times New Roman" w:hAnsi="Times New Roman" w:cs="Times New Roman"/>
          <w:b/>
          <w:sz w:val="24"/>
          <w:szCs w:val="28"/>
        </w:rPr>
        <w:lastRenderedPageBreak/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25"/>
    </w:p>
    <w:p w:rsidR="0088087C" w:rsidRDefault="0088087C" w:rsidP="008808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8087C">
        <w:rPr>
          <w:rFonts w:ascii="Times New Roman" w:hAnsi="Times New Roman" w:cs="Times New Roman"/>
          <w:sz w:val="24"/>
          <w:szCs w:val="28"/>
        </w:rPr>
        <w:t xml:space="preserve">Меры по переоборудованию котельных в </w:t>
      </w:r>
      <w:proofErr w:type="gramStart"/>
      <w:r w:rsidRPr="0088087C">
        <w:rPr>
          <w:rFonts w:ascii="Times New Roman" w:hAnsi="Times New Roman" w:cs="Times New Roman"/>
          <w:sz w:val="24"/>
          <w:szCs w:val="28"/>
        </w:rPr>
        <w:t>источники тепловой энергии, функционирующие в режиме комбинированной выработки электрической и тепловой энергии на данном этапе актуализации схемы теплоснабжения не планируются</w:t>
      </w:r>
      <w:proofErr w:type="gramEnd"/>
      <w:r w:rsidRPr="0088087C">
        <w:rPr>
          <w:rFonts w:ascii="Times New Roman" w:hAnsi="Times New Roman" w:cs="Times New Roman"/>
          <w:sz w:val="24"/>
          <w:szCs w:val="28"/>
        </w:rPr>
        <w:t>.</w:t>
      </w:r>
    </w:p>
    <w:p w:rsidR="0088087C" w:rsidRPr="0088087C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6" w:name="_Toc11150876"/>
      <w:r>
        <w:rPr>
          <w:rFonts w:ascii="Times New Roman" w:hAnsi="Times New Roman" w:cs="Times New Roman"/>
          <w:b/>
          <w:sz w:val="24"/>
          <w:szCs w:val="28"/>
        </w:rPr>
        <w:t>М</w:t>
      </w:r>
      <w:r w:rsidRPr="0088087C">
        <w:rPr>
          <w:rFonts w:ascii="Times New Roman" w:hAnsi="Times New Roman" w:cs="Times New Roman"/>
          <w:b/>
          <w:sz w:val="24"/>
          <w:szCs w:val="28"/>
        </w:rPr>
        <w:t>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26"/>
    </w:p>
    <w:p w:rsidR="005A13DD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8087C">
        <w:rPr>
          <w:rFonts w:ascii="Times New Roman" w:hAnsi="Times New Roman" w:cs="Times New Roman"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энергии на данном этапе актуализации схемы теплоснабжения не планируются.</w:t>
      </w:r>
    </w:p>
    <w:p w:rsidR="0088087C" w:rsidRPr="0088087C" w:rsidRDefault="0088087C" w:rsidP="008A697A">
      <w:pPr>
        <w:pStyle w:val="a3"/>
        <w:numPr>
          <w:ilvl w:val="1"/>
          <w:numId w:val="16"/>
        </w:numPr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7" w:name="_Toc11150877"/>
      <w:r w:rsidRPr="0088087C">
        <w:rPr>
          <w:rFonts w:ascii="Times New Roman" w:hAnsi="Times New Roman" w:cs="Times New Roman"/>
          <w:b/>
          <w:sz w:val="24"/>
          <w:szCs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7"/>
    </w:p>
    <w:p w:rsidR="0010594D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087C">
        <w:rPr>
          <w:rFonts w:ascii="Times New Roman" w:hAnsi="Times New Roman" w:cs="Times New Roman"/>
          <w:sz w:val="24"/>
          <w:szCs w:val="24"/>
        </w:rPr>
        <w:t xml:space="preserve">Оптимальный температурный график системы теплоснабжения для источников тепловой энергии остается прежним на расчетный период до 2036 г. с температурным режимом 95-70 °С. Необходимость его изменения отсутствует. Котельные, работающие в общую тепловую сеть, в городском округе отсутствуют. Температурный график </w:t>
      </w:r>
      <w:proofErr w:type="gramStart"/>
      <w:r w:rsidRPr="0088087C">
        <w:rPr>
          <w:rFonts w:ascii="Times New Roman" w:hAnsi="Times New Roman" w:cs="Times New Roman"/>
          <w:sz w:val="24"/>
          <w:szCs w:val="24"/>
        </w:rPr>
        <w:t>отпуска тепловой энергии источников теплоснабжения городского округа</w:t>
      </w:r>
      <w:proofErr w:type="gramEnd"/>
      <w:r w:rsidRPr="0088087C">
        <w:rPr>
          <w:rFonts w:ascii="Times New Roman" w:hAnsi="Times New Roman" w:cs="Times New Roman"/>
          <w:sz w:val="24"/>
          <w:szCs w:val="24"/>
        </w:rPr>
        <w:t xml:space="preserve"> указан в таблице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8808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0594D" w:rsidRPr="0010594D" w:rsidRDefault="0010594D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0594D">
        <w:rPr>
          <w:rFonts w:ascii="Times New Roman" w:hAnsi="Times New Roman" w:cs="Times New Roman"/>
          <w:sz w:val="24"/>
          <w:szCs w:val="24"/>
        </w:rPr>
        <w:t>Таблица 10</w:t>
      </w:r>
    </w:p>
    <w:p w:rsidR="00446BD3" w:rsidRDefault="0010594D" w:rsidP="0010594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Температурный график отпуска тепловой энергии от котельных городского округа </w:t>
      </w:r>
    </w:p>
    <w:tbl>
      <w:tblPr>
        <w:tblW w:w="8946" w:type="dxa"/>
        <w:jc w:val="center"/>
        <w:tblLook w:val="04A0"/>
      </w:tblPr>
      <w:tblGrid>
        <w:gridCol w:w="2709"/>
        <w:gridCol w:w="2835"/>
        <w:gridCol w:w="3402"/>
      </w:tblGrid>
      <w:tr w:rsidR="0010594D" w:rsidTr="008A697A">
        <w:trPr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прямой сетевой воды,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обратной сетевой воды,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</w:tr>
      <w:tr w:rsidR="0010594D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</w:tbl>
    <w:p w:rsidR="00CE242E" w:rsidRDefault="00CE242E" w:rsidP="00F215BF">
      <w:pPr>
        <w:rPr>
          <w:rFonts w:ascii="Times New Roman" w:hAnsi="Times New Roman" w:cs="Times New Roman"/>
          <w:sz w:val="24"/>
          <w:szCs w:val="24"/>
        </w:rPr>
      </w:pPr>
    </w:p>
    <w:p w:rsidR="00CE242E" w:rsidRPr="00CE242E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8" w:name="_Toc11150878"/>
      <w:proofErr w:type="spellStart"/>
      <w:r w:rsidRPr="00CE242E">
        <w:rPr>
          <w:rFonts w:ascii="Times New Roman" w:hAnsi="Times New Roman" w:cs="Times New Roman"/>
          <w:b/>
          <w:sz w:val="24"/>
          <w:szCs w:val="24"/>
        </w:rPr>
        <w:t>Прелож</w:t>
      </w:r>
      <w:r w:rsidR="00AA3FF6">
        <w:rPr>
          <w:rFonts w:ascii="Times New Roman" w:hAnsi="Times New Roman" w:cs="Times New Roman"/>
          <w:b/>
          <w:sz w:val="24"/>
          <w:szCs w:val="24"/>
        </w:rPr>
        <w:t>ения</w:t>
      </w:r>
      <w:proofErr w:type="spellEnd"/>
      <w:r w:rsidR="00AA3FF6">
        <w:rPr>
          <w:rFonts w:ascii="Times New Roman" w:hAnsi="Times New Roman" w:cs="Times New Roman"/>
          <w:b/>
          <w:sz w:val="24"/>
          <w:szCs w:val="24"/>
        </w:rPr>
        <w:t xml:space="preserve"> по перспективной установле</w:t>
      </w:r>
      <w:r w:rsidRPr="00CE242E">
        <w:rPr>
          <w:rFonts w:ascii="Times New Roman" w:hAnsi="Times New Roman" w:cs="Times New Roman"/>
          <w:b/>
          <w:sz w:val="24"/>
          <w:szCs w:val="24"/>
        </w:rPr>
        <w:t>нной тепловой мощности каждого источника тепловой энергии с предложениями по сроку ввода в эксплуатацию новых мощностей</w:t>
      </w:r>
      <w:bookmarkEnd w:id="28"/>
    </w:p>
    <w:p w:rsidR="00CE242E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E242E">
        <w:rPr>
          <w:rFonts w:ascii="Times New Roman" w:hAnsi="Times New Roman" w:cs="Times New Roman"/>
          <w:sz w:val="24"/>
          <w:szCs w:val="24"/>
        </w:rPr>
        <w:t>Ввод в эксплуатацию новых источников тепловой энергии не планируется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42E" w:rsidRPr="00CE242E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11150879"/>
      <w:r w:rsidRPr="00CE242E">
        <w:rPr>
          <w:rFonts w:ascii="Times New Roman" w:hAnsi="Times New Roman" w:cs="Times New Roman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29"/>
    </w:p>
    <w:p w:rsidR="00CE242E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E242E">
        <w:rPr>
          <w:rFonts w:ascii="Times New Roman" w:hAnsi="Times New Roman" w:cs="Times New Roman"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 отсутствуют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42E" w:rsidRDefault="00CE242E" w:rsidP="00CE242E">
      <w:pPr>
        <w:rPr>
          <w:rFonts w:ascii="Times New Roman" w:hAnsi="Times New Roman" w:cs="Times New Roman"/>
          <w:sz w:val="24"/>
          <w:szCs w:val="24"/>
        </w:rPr>
      </w:pPr>
    </w:p>
    <w:p w:rsidR="00CE242E" w:rsidRPr="00CE242E" w:rsidRDefault="00CE242E" w:rsidP="00CE242E">
      <w:pPr>
        <w:rPr>
          <w:rFonts w:ascii="Times New Roman" w:hAnsi="Times New Roman" w:cs="Times New Roman"/>
          <w:sz w:val="24"/>
          <w:szCs w:val="24"/>
        </w:rPr>
        <w:sectPr w:rsidR="00CE242E" w:rsidRPr="00CE242E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042C" w:rsidRDefault="00B549AD" w:rsidP="00711DB9">
      <w:pPr>
        <w:pStyle w:val="1"/>
        <w:jc w:val="both"/>
        <w:rPr>
          <w:b w:val="0"/>
          <w:sz w:val="24"/>
          <w:szCs w:val="24"/>
        </w:rPr>
      </w:pPr>
      <w:bookmarkStart w:id="30" w:name="_Toc11150880"/>
      <w:r w:rsidRPr="00B549AD">
        <w:rPr>
          <w:sz w:val="24"/>
          <w:szCs w:val="24"/>
        </w:rPr>
        <w:lastRenderedPageBreak/>
        <w:t xml:space="preserve">Раздел </w:t>
      </w:r>
      <w:r w:rsidR="00671FB3" w:rsidRPr="00B549AD">
        <w:rPr>
          <w:sz w:val="24"/>
          <w:szCs w:val="24"/>
        </w:rPr>
        <w:t>6</w:t>
      </w:r>
      <w:r w:rsidR="003E44C9">
        <w:rPr>
          <w:b w:val="0"/>
          <w:sz w:val="24"/>
          <w:szCs w:val="24"/>
        </w:rPr>
        <w:t>.</w:t>
      </w:r>
      <w:r w:rsidR="00CE242E" w:rsidRPr="00CE242E">
        <w:rPr>
          <w:sz w:val="24"/>
          <w:szCs w:val="24"/>
        </w:rPr>
        <w:t>Предложения по строительству, реконструкции и модернизации тепловых сетей</w:t>
      </w:r>
      <w:bookmarkEnd w:id="30"/>
    </w:p>
    <w:p w:rsidR="00CE242E" w:rsidRPr="00CE242E" w:rsidRDefault="00CE242E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1" w:name="_Toc11150881"/>
      <w:r w:rsidRPr="00CE242E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31"/>
    </w:p>
    <w:p w:rsidR="00CE242E" w:rsidRPr="00CE242E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242E">
        <w:rPr>
          <w:rFonts w:ascii="Times New Roman" w:hAnsi="Times New Roman" w:cs="Times New Roman"/>
          <w:sz w:val="24"/>
          <w:szCs w:val="24"/>
        </w:rPr>
        <w:t>По состоянию на 2019 год на территории городского округа не выявлено источников тепловой энергии с дефицитом мощности.</w:t>
      </w:r>
    </w:p>
    <w:p w:rsidR="00CE242E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242E">
        <w:rPr>
          <w:rFonts w:ascii="Times New Roman" w:hAnsi="Times New Roman" w:cs="Times New Roman"/>
          <w:sz w:val="24"/>
          <w:szCs w:val="24"/>
        </w:rPr>
        <w:t xml:space="preserve">Предложения по новому строительству и реконструкции </w:t>
      </w:r>
      <w:proofErr w:type="gramStart"/>
      <w:r w:rsidRPr="00CE242E">
        <w:rPr>
          <w:rFonts w:ascii="Times New Roman" w:hAnsi="Times New Roman" w:cs="Times New Roman"/>
          <w:sz w:val="24"/>
          <w:szCs w:val="24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E242E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42E" w:rsidRPr="00711DB9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1150882"/>
      <w:r w:rsidRPr="00711DB9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32"/>
    </w:p>
    <w:p w:rsidR="00711DB9" w:rsidRPr="00711DB9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1DB9">
        <w:rPr>
          <w:rFonts w:ascii="Times New Roman" w:hAnsi="Times New Roman" w:cs="Times New Roman"/>
          <w:sz w:val="24"/>
          <w:szCs w:val="24"/>
        </w:rPr>
        <w:t>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планируется.</w:t>
      </w:r>
    </w:p>
    <w:p w:rsidR="00711DB9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1DB9">
        <w:rPr>
          <w:rFonts w:ascii="Times New Roman" w:hAnsi="Times New Roman" w:cs="Times New Roman"/>
          <w:sz w:val="24"/>
          <w:szCs w:val="24"/>
        </w:rPr>
        <w:t>Согласно генеральному плану городского округа предусматривается теплоснабжение нового жилищного строительства от индивидуальных источников тепловой энергии. Параметры теплоисточников будут уточняться при разработке проектов на новое строительство,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DB9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711DB9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3" w:name="_Toc11150883"/>
      <w:r>
        <w:rPr>
          <w:rStyle w:val="fontstyle01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3"/>
    </w:p>
    <w:p w:rsidR="00CE242E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DB9">
        <w:rPr>
          <w:rFonts w:ascii="Times New Roman" w:hAnsi="Times New Roman" w:cs="Times New Roman"/>
          <w:sz w:val="24"/>
          <w:szCs w:val="24"/>
        </w:rPr>
        <w:t>Теплоснабжение потребителей от различных источников тепловой энергии не планируется, в виду расположения источников тепловой энергии либо на значительном расстоянии друг от друга, либо в районах с плотной застройкой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711DB9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4" w:name="_Toc11150884"/>
      <w:r>
        <w:rPr>
          <w:rStyle w:val="fontstyle01"/>
        </w:rPr>
        <w:lastRenderedPageBreak/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4"/>
    </w:p>
    <w:p w:rsidR="00711DB9" w:rsidRP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711DB9">
        <w:rPr>
          <w:rFonts w:ascii="Times New Roman" w:hAnsi="Times New Roman" w:cs="Times New Roman"/>
          <w:sz w:val="24"/>
          <w:szCs w:val="28"/>
        </w:rPr>
        <w:t>Предложений по строительству и реконструкции тепловых сетей для повышения эффективности функционирования системы теплоснабжения отсутствуют, перевод котельных в пиковый режим не предусматривается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711DB9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5" w:name="_Toc11150885"/>
      <w:r>
        <w:rPr>
          <w:rStyle w:val="fontstyle01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5"/>
    </w:p>
    <w:p w:rsidR="00645503" w:rsidRDefault="00645503" w:rsidP="006455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503">
        <w:rPr>
          <w:rFonts w:ascii="Times New Roman" w:hAnsi="Times New Roman" w:cs="Times New Roman"/>
          <w:sz w:val="24"/>
          <w:szCs w:val="24"/>
        </w:rPr>
        <w:t xml:space="preserve">Предложения по </w:t>
      </w:r>
      <w:r>
        <w:rPr>
          <w:rFonts w:ascii="Times New Roman" w:hAnsi="Times New Roman" w:cs="Times New Roman"/>
          <w:sz w:val="24"/>
          <w:szCs w:val="24"/>
        </w:rPr>
        <w:t>реконструкции</w:t>
      </w:r>
      <w:r w:rsidRPr="00645503">
        <w:rPr>
          <w:rFonts w:ascii="Times New Roman" w:hAnsi="Times New Roman" w:cs="Times New Roman"/>
          <w:sz w:val="24"/>
          <w:szCs w:val="24"/>
        </w:rPr>
        <w:t xml:space="preserve"> тепловых сетей для обеспечения надежноготеплоснабжения потребителей </w:t>
      </w:r>
      <w:r>
        <w:rPr>
          <w:rFonts w:ascii="Times New Roman" w:hAnsi="Times New Roman" w:cs="Times New Roman"/>
          <w:sz w:val="24"/>
          <w:szCs w:val="24"/>
        </w:rPr>
        <w:t xml:space="preserve">представлены в таблице </w:t>
      </w:r>
      <w:r w:rsidR="002453BF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503" w:rsidRDefault="00645503" w:rsidP="0064550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>
        <w:rPr>
          <w:rFonts w:ascii="Times New Roman" w:hAnsi="Times New Roman" w:cs="Times New Roman"/>
          <w:sz w:val="24"/>
          <w:szCs w:val="28"/>
        </w:rPr>
        <w:t>11</w:t>
      </w:r>
    </w:p>
    <w:p w:rsidR="00645503" w:rsidRPr="00645503" w:rsidRDefault="00645503" w:rsidP="0064550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45503">
        <w:rPr>
          <w:rFonts w:ascii="Times New Roman" w:hAnsi="Times New Roman" w:cs="Times New Roman"/>
          <w:b/>
          <w:sz w:val="24"/>
          <w:szCs w:val="28"/>
        </w:rPr>
        <w:t>Перечень реконструируемых тепловых сетей</w:t>
      </w:r>
    </w:p>
    <w:p w:rsidR="00CE242E" w:rsidRDefault="00CE242E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645503" w:rsidTr="002428F8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645503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45503" w:rsidTr="002428F8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3F671C" w:rsidP="003F671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03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DB9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Default="00645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8A697A" w:rsidRDefault="00645503" w:rsidP="008A697A">
      <w:pPr>
        <w:pStyle w:val="1"/>
        <w:rPr>
          <w:sz w:val="24"/>
          <w:szCs w:val="24"/>
        </w:rPr>
      </w:pPr>
      <w:bookmarkStart w:id="36" w:name="_Toc11150886"/>
      <w:r w:rsidRPr="008A697A">
        <w:rPr>
          <w:sz w:val="24"/>
          <w:szCs w:val="24"/>
        </w:rPr>
        <w:lastRenderedPageBreak/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bookmarkEnd w:id="36"/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Предложения по переводу открытых систем теплоснабжения (горячего водоснабжения) в закрытые системы горячего водоснабжения разрабатываются в соответствии c ПП РФ №154 «Требования к схемам теплоснабжения, порядку их разработки и утверждения» и пунктом 68 ПП РФ №405«О внесении изменений в некоторые акты Правительства Российской Федерации».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В результате разработки в соответствии с пунктом 68 ПП РФ №405 должны быть решены следующие задачи: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а) выполнение технико-экономического обоснования предложений по типам присоединений </w:t>
      </w:r>
      <w:proofErr w:type="spellStart"/>
      <w:r w:rsidRPr="00A269EB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Pr="00A269EB">
        <w:rPr>
          <w:rFonts w:ascii="Times New Roman" w:hAnsi="Times New Roman" w:cs="Times New Roman"/>
          <w:sz w:val="24"/>
          <w:szCs w:val="24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водоснабжения;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б) выполнение выбора и обоснование метода регулирования отпуска тепловой энергии от источников тепловой энергии;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в) даны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водоснабжения;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г) выполнение расчета потребности инвестиций для перевода открытой системы теплоснабжения (горячего водоснабжения) в закрытую систему горячего водоснабжения; </w:t>
      </w:r>
    </w:p>
    <w:p w:rsidR="00A269EB" w:rsidRP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A269EB">
        <w:rPr>
          <w:rFonts w:ascii="Times New Roman" w:hAnsi="Times New Roman" w:cs="Times New Roman"/>
          <w:sz w:val="24"/>
          <w:szCs w:val="24"/>
        </w:rPr>
        <w:t xml:space="preserve">выполнение оценки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водоснабжения; </w:t>
      </w:r>
    </w:p>
    <w:p w:rsidR="00645503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</w:t>
      </w:r>
      <w:r w:rsidRPr="00A269EB">
        <w:rPr>
          <w:rFonts w:ascii="Times New Roman" w:hAnsi="Times New Roman" w:cs="Times New Roman"/>
          <w:sz w:val="24"/>
          <w:szCs w:val="24"/>
        </w:rPr>
        <w:t>даны предложения по источникам инвестиций.</w:t>
      </w:r>
    </w:p>
    <w:p w:rsidR="00645503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Default="00A26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8A697A" w:rsidRDefault="00A269EB" w:rsidP="008A697A">
      <w:pPr>
        <w:pStyle w:val="1"/>
        <w:rPr>
          <w:sz w:val="24"/>
          <w:szCs w:val="24"/>
        </w:rPr>
      </w:pPr>
      <w:bookmarkStart w:id="37" w:name="_Toc11150887"/>
      <w:r w:rsidRPr="008A697A">
        <w:rPr>
          <w:sz w:val="24"/>
          <w:szCs w:val="24"/>
        </w:rPr>
        <w:lastRenderedPageBreak/>
        <w:t>Раздел 8. Перспективные топливные балансы</w:t>
      </w:r>
      <w:bookmarkEnd w:id="37"/>
    </w:p>
    <w:p w:rsidR="00A269EB" w:rsidRPr="00A269EB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8" w:name="_Toc11150888"/>
      <w:r>
        <w:rPr>
          <w:rStyle w:val="fontstyle01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</w:p>
    <w:p w:rsidR="00A269EB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основного топлива источников тепловой энергии </w:t>
      </w:r>
      <w:proofErr w:type="spellStart"/>
      <w:r w:rsidRPr="00A269EB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A269EB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природный газ. Резервного и аварийного топлива на котельных муниципального образования не предусмотрено. </w:t>
      </w:r>
    </w:p>
    <w:p w:rsidR="00A269EB" w:rsidRPr="00466AA9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9EB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>
        <w:rPr>
          <w:rFonts w:ascii="Times New Roman" w:hAnsi="Times New Roman" w:cs="Times New Roman"/>
          <w:sz w:val="24"/>
          <w:szCs w:val="24"/>
        </w:rPr>
        <w:t>12</w:t>
      </w:r>
      <w:r w:rsidRPr="00A269EB">
        <w:rPr>
          <w:rFonts w:ascii="Times New Roman" w:hAnsi="Times New Roman" w:cs="Times New Roman"/>
          <w:sz w:val="24"/>
          <w:szCs w:val="24"/>
        </w:rPr>
        <w:t xml:space="preserve"> представлены перспективные топливные балансы накаждом этапе</w:t>
      </w:r>
      <w:r w:rsidRPr="0077524C">
        <w:rPr>
          <w:rFonts w:ascii="Times New Roman" w:hAnsi="Times New Roman" w:cs="Times New Roman"/>
          <w:sz w:val="24"/>
          <w:szCs w:val="24"/>
        </w:rPr>
        <w:t>.</w:t>
      </w:r>
    </w:p>
    <w:p w:rsidR="00A269EB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45503" w:rsidSect="00711DB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9650C" w:rsidRPr="002453BF" w:rsidRDefault="00466AA9" w:rsidP="0049650C">
      <w:pPr>
        <w:jc w:val="right"/>
        <w:rPr>
          <w:rFonts w:ascii="Times New Roman" w:hAnsi="Times New Roman" w:cs="Times New Roman"/>
          <w:sz w:val="24"/>
          <w:szCs w:val="28"/>
        </w:rPr>
      </w:pPr>
      <w:r w:rsidRPr="002453BF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2453BF" w:rsidRPr="002453BF">
        <w:rPr>
          <w:rFonts w:ascii="Times New Roman" w:hAnsi="Times New Roman" w:cs="Times New Roman"/>
          <w:sz w:val="24"/>
          <w:szCs w:val="28"/>
        </w:rPr>
        <w:t>12</w:t>
      </w:r>
    </w:p>
    <w:p w:rsidR="007A3FBB" w:rsidRPr="0049650C" w:rsidRDefault="00466AA9" w:rsidP="0049650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650C">
        <w:rPr>
          <w:rFonts w:ascii="Times New Roman" w:hAnsi="Times New Roman" w:cs="Times New Roman"/>
          <w:b/>
          <w:sz w:val="24"/>
          <w:szCs w:val="28"/>
        </w:rPr>
        <w:t xml:space="preserve">Перспективные топливные балансы котельных </w:t>
      </w:r>
      <w:proofErr w:type="spellStart"/>
      <w:r w:rsidR="00A269EB">
        <w:rPr>
          <w:rFonts w:ascii="Times New Roman" w:hAnsi="Times New Roman" w:cs="Times New Roman"/>
          <w:b/>
          <w:sz w:val="24"/>
          <w:szCs w:val="28"/>
        </w:rPr>
        <w:t>Грайворонского</w:t>
      </w:r>
      <w:r w:rsidRPr="0049650C">
        <w:rPr>
          <w:rFonts w:ascii="Times New Roman" w:hAnsi="Times New Roman" w:cs="Times New Roman"/>
          <w:b/>
          <w:sz w:val="24"/>
          <w:szCs w:val="28"/>
        </w:rPr>
        <w:t>г</w:t>
      </w:r>
      <w:r w:rsidR="0049650C">
        <w:rPr>
          <w:rFonts w:ascii="Times New Roman" w:hAnsi="Times New Roman" w:cs="Times New Roman"/>
          <w:b/>
          <w:sz w:val="24"/>
          <w:szCs w:val="28"/>
        </w:rPr>
        <w:t>ородского</w:t>
      </w:r>
      <w:proofErr w:type="spellEnd"/>
      <w:r w:rsidR="00A269EB">
        <w:rPr>
          <w:rFonts w:ascii="Times New Roman" w:hAnsi="Times New Roman" w:cs="Times New Roman"/>
          <w:b/>
          <w:sz w:val="24"/>
          <w:szCs w:val="28"/>
        </w:rPr>
        <w:t xml:space="preserve"> округа</w:t>
      </w:r>
    </w:p>
    <w:tbl>
      <w:tblPr>
        <w:tblStyle w:val="a7"/>
        <w:tblW w:w="0" w:type="auto"/>
        <w:tblLook w:val="04A0"/>
      </w:tblPr>
      <w:tblGrid>
        <w:gridCol w:w="2670"/>
        <w:gridCol w:w="1361"/>
        <w:gridCol w:w="1362"/>
        <w:gridCol w:w="1549"/>
        <w:gridCol w:w="1740"/>
        <w:gridCol w:w="1856"/>
        <w:gridCol w:w="1966"/>
        <w:gridCol w:w="1999"/>
      </w:tblGrid>
      <w:tr w:rsidR="00A269EB" w:rsidTr="00A269EB">
        <w:trPr>
          <w:trHeight w:val="567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2023-2026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 w:rsidP="007C3A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2027-20</w:t>
            </w:r>
            <w:r w:rsidR="007C3A4D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A269EB" w:rsidTr="00A269EB">
        <w:trPr>
          <w:trHeight w:val="5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</w:t>
            </w:r>
            <w:bookmarkStart w:id="39" w:name="_GoBack"/>
            <w:bookmarkEnd w:id="39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 w:rsidP="005F136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F1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Козинка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</w:tr>
      <w:tr w:rsidR="00A269EB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</w:tbl>
    <w:p w:rsidR="00473BC0" w:rsidRDefault="00473BC0" w:rsidP="00F277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3BC0" w:rsidSect="001642C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269EB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_Toc11150889"/>
      <w:r>
        <w:rPr>
          <w:rStyle w:val="fontstyle01"/>
        </w:rPr>
        <w:lastRenderedPageBreak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</w:p>
    <w:p w:rsidR="00555A18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8">
        <w:rPr>
          <w:rFonts w:ascii="Times New Roman" w:hAnsi="Times New Roman" w:cs="Times New Roman"/>
          <w:sz w:val="24"/>
          <w:szCs w:val="24"/>
        </w:rPr>
        <w:t>Перспективный топливный баланс отсутствует, так как местные и возобновляемые источники тепловой энергии не используются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A18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555A18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_Toc11150890"/>
      <w:r>
        <w:rPr>
          <w:rStyle w:val="fontstyle01"/>
        </w:rPr>
        <w:t>Виды топлива, их долю и значение низшей</w:t>
      </w:r>
      <w:r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Style w:val="fontstyle01"/>
        </w:rPr>
        <w:t>теплоты сгорания топлива, используемые для производства тепловой энергии по каждой системе теплоснабжения</w:t>
      </w:r>
      <w:bookmarkEnd w:id="41"/>
    </w:p>
    <w:p w:rsidR="00555A18" w:rsidRPr="00555A18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8">
        <w:rPr>
          <w:rFonts w:ascii="Times New Roman" w:hAnsi="Times New Roman" w:cs="Times New Roman"/>
          <w:sz w:val="24"/>
          <w:szCs w:val="24"/>
        </w:rPr>
        <w:t>В качестве топлива на источниках тепловой энергии городского округа используется природный газ.</w:t>
      </w:r>
    </w:p>
    <w:p w:rsidR="00555A18" w:rsidRPr="00555A18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8">
        <w:rPr>
          <w:rFonts w:ascii="Times New Roman" w:hAnsi="Times New Roman" w:cs="Times New Roman"/>
          <w:sz w:val="24"/>
          <w:szCs w:val="24"/>
        </w:rPr>
        <w:tab/>
        <w:t xml:space="preserve">Информация о значениях низшей теплоты сгорания топлива приведены в Талице </w:t>
      </w:r>
      <w:r w:rsidR="002453BF">
        <w:rPr>
          <w:rFonts w:ascii="Times New Roman" w:hAnsi="Times New Roman" w:cs="Times New Roman"/>
          <w:sz w:val="24"/>
          <w:szCs w:val="24"/>
        </w:rPr>
        <w:t>13</w:t>
      </w:r>
      <w:r w:rsidRPr="00555A18">
        <w:rPr>
          <w:rFonts w:ascii="Times New Roman" w:hAnsi="Times New Roman" w:cs="Times New Roman"/>
          <w:sz w:val="24"/>
          <w:szCs w:val="24"/>
        </w:rPr>
        <w:t>.</w:t>
      </w:r>
    </w:p>
    <w:p w:rsidR="00555A18" w:rsidRPr="00555A18" w:rsidRDefault="00555A18" w:rsidP="00555A1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55A18">
        <w:rPr>
          <w:rFonts w:ascii="Times New Roman" w:hAnsi="Times New Roman" w:cs="Times New Roman"/>
          <w:sz w:val="24"/>
          <w:szCs w:val="24"/>
        </w:rPr>
        <w:t>Таблица</w:t>
      </w:r>
      <w:r w:rsidR="002453BF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55A18" w:rsidRPr="00555A18" w:rsidRDefault="00555A18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A18">
        <w:rPr>
          <w:rFonts w:ascii="Times New Roman" w:hAnsi="Times New Roman" w:cs="Times New Roman"/>
          <w:b/>
          <w:sz w:val="24"/>
          <w:szCs w:val="24"/>
        </w:rPr>
        <w:t>Информация о низшей теплоте сгорания топлива</w:t>
      </w:r>
    </w:p>
    <w:tbl>
      <w:tblPr>
        <w:tblStyle w:val="a7"/>
        <w:tblW w:w="5000" w:type="pct"/>
        <w:jc w:val="center"/>
        <w:tblLook w:val="04A0"/>
      </w:tblPr>
      <w:tblGrid>
        <w:gridCol w:w="4163"/>
        <w:gridCol w:w="5408"/>
      </w:tblGrid>
      <w:tr w:rsidR="00555A18" w:rsidTr="00555A18">
        <w:trPr>
          <w:trHeight w:val="609"/>
          <w:tblHeader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Низшая теплота сгорания топлива,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F136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Администрация округа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Козинка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</w:tbl>
    <w:p w:rsidR="00555A18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555A18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Style w:val="fontstyle01"/>
          <w:b w:val="0"/>
          <w:bCs w:val="0"/>
          <w:color w:val="auto"/>
        </w:rPr>
      </w:pPr>
      <w:bookmarkStart w:id="42" w:name="_Toc11150891"/>
      <w:r>
        <w:rPr>
          <w:rStyle w:val="fontstyle01"/>
        </w:rPr>
        <w:t>Преобладающий в поселении, городском округе вид топлива,</w:t>
      </w:r>
      <w:r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Style w:val="fontstyle01"/>
        </w:rPr>
        <w:t>определяемый по совокупности всех систем теплоснабжения, находящихся в муниципальном образовании</w:t>
      </w:r>
      <w:bookmarkEnd w:id="42"/>
    </w:p>
    <w:p w:rsidR="00555A18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8">
        <w:rPr>
          <w:rFonts w:ascii="Times New Roman" w:hAnsi="Times New Roman" w:cs="Times New Roman"/>
          <w:sz w:val="24"/>
          <w:szCs w:val="24"/>
        </w:rPr>
        <w:t>Преобладающим видом топлива источников тепловой энергии, находящихся на территории городского округа является природный газ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A18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555A18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0C" w:rsidRDefault="0049650C" w:rsidP="00555A18">
      <w:pPr>
        <w:pStyle w:val="1"/>
        <w:jc w:val="both"/>
        <w:rPr>
          <w:b w:val="0"/>
          <w:sz w:val="24"/>
          <w:szCs w:val="24"/>
        </w:rPr>
      </w:pPr>
      <w:bookmarkStart w:id="43" w:name="_Toc11150892"/>
      <w:r w:rsidRPr="00A53AF2">
        <w:rPr>
          <w:sz w:val="24"/>
          <w:szCs w:val="24"/>
        </w:rPr>
        <w:lastRenderedPageBreak/>
        <w:t xml:space="preserve">Раздел </w:t>
      </w:r>
      <w:r w:rsidR="00555A18">
        <w:rPr>
          <w:sz w:val="24"/>
          <w:szCs w:val="24"/>
        </w:rPr>
        <w:t>9</w:t>
      </w:r>
      <w:r w:rsidR="003E44C9">
        <w:rPr>
          <w:b w:val="0"/>
          <w:sz w:val="24"/>
          <w:szCs w:val="24"/>
        </w:rPr>
        <w:t>.</w:t>
      </w:r>
      <w:r w:rsidR="00555A18" w:rsidRPr="00555A18">
        <w:rPr>
          <w:sz w:val="24"/>
          <w:szCs w:val="24"/>
        </w:rPr>
        <w:t>Инвестиции в строительство, реконструкцию, техническоеперевооружение и (или) модернизацию</w:t>
      </w:r>
      <w:bookmarkEnd w:id="43"/>
    </w:p>
    <w:p w:rsidR="00555A18" w:rsidRPr="00325997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4" w:name="_Toc11150893"/>
      <w:r w:rsidRPr="00325997">
        <w:rPr>
          <w:rFonts w:ascii="Times New Roman" w:eastAsia="Calibri" w:hAnsi="Times New Roman" w:cs="Times New Roman"/>
          <w:b/>
          <w:sz w:val="24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4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источников тепловой энергии представлены в таблице</w:t>
      </w:r>
      <w:r w:rsidR="002453BF">
        <w:rPr>
          <w:rFonts w:ascii="Times New Roman" w:eastAsia="Calibri" w:hAnsi="Times New Roman" w:cs="Times New Roman"/>
          <w:sz w:val="24"/>
          <w:szCs w:val="28"/>
        </w:rPr>
        <w:t>14</w:t>
      </w:r>
      <w:r w:rsidRPr="00325997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>
        <w:rPr>
          <w:rFonts w:ascii="Times New Roman" w:eastAsia="Calibri" w:hAnsi="Times New Roman" w:cs="Times New Roman"/>
          <w:sz w:val="24"/>
          <w:szCs w:val="28"/>
        </w:rPr>
        <w:t>14</w:t>
      </w:r>
    </w:p>
    <w:p w:rsidR="00555A18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325997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325997" w:rsidTr="00325997">
        <w:trPr>
          <w:trHeight w:val="730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55A18" w:rsidRDefault="00555A18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55A18" w:rsidRDefault="00325997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Стоимость мероприятий по реконструкции и техническому перевооружению источников тепловой энергии за весь период действия Схемы теплоснабжения составляет 14 840 тыс. руб.</w:t>
      </w:r>
    </w:p>
    <w:p w:rsidR="00555A18" w:rsidRPr="00325997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45" w:name="_Toc11150894"/>
      <w:r>
        <w:rPr>
          <w:rStyle w:val="fontstyle01"/>
        </w:rP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45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 представлены в таблице</w:t>
      </w:r>
      <w:r w:rsidR="002453BF">
        <w:rPr>
          <w:rFonts w:ascii="Times New Roman" w:eastAsia="Calibri" w:hAnsi="Times New Roman" w:cs="Times New Roman"/>
          <w:sz w:val="24"/>
          <w:szCs w:val="28"/>
        </w:rPr>
        <w:t xml:space="preserve"> 15</w:t>
      </w:r>
      <w:r w:rsidRPr="00325997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>
        <w:rPr>
          <w:rFonts w:ascii="Times New Roman" w:eastAsia="Calibri" w:hAnsi="Times New Roman" w:cs="Times New Roman"/>
          <w:sz w:val="24"/>
          <w:szCs w:val="28"/>
        </w:rPr>
        <w:t>15</w:t>
      </w:r>
    </w:p>
    <w:p w:rsid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</w:t>
      </w: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325997" w:rsidTr="00325997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25997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325997" w:rsidTr="00325997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Стоимость мероприятий по замене участков тепловых сетей за весь период действия Схемы теплоснабжения составляет 32 157,95 тыс. руб.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Совокупная потребность в инвестициях, необходимых для реализации мероприятий по строительству, реконструкции и техническому перевооружению источников тепловой энергии и тепловых сетей, составляет  46 997,95 тыс. </w:t>
      </w:r>
      <w:proofErr w:type="spellStart"/>
      <w:r w:rsidRPr="00325997">
        <w:rPr>
          <w:rFonts w:ascii="Times New Roman" w:eastAsia="Calibri" w:hAnsi="Times New Roman" w:cs="Times New Roman"/>
          <w:sz w:val="24"/>
          <w:szCs w:val="28"/>
        </w:rPr>
        <w:t>руб</w:t>
      </w:r>
      <w:proofErr w:type="spellEnd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Технические мероприятия носят рекомендательный характер, и должны быть уточнены в ходе разработки проектной документации.</w:t>
      </w:r>
    </w:p>
    <w:p w:rsid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Объем денежных средств, необходимых на реализацию мероприятий, носит прогнозный характер и подлежит ежегодному уточнению при актуализации Схемы теплоснабжения. Окончательная стоимость мероприятий определяется согласно сводному сметному расчету и технико-экономическому обоснованию при их реализации.</w:t>
      </w:r>
    </w:p>
    <w:p w:rsid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325997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6" w:name="_Toc11150895"/>
      <w:r>
        <w:rPr>
          <w:rStyle w:val="fontstyle01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46"/>
    </w:p>
    <w:p w:rsidR="00F76EFC" w:rsidRP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строительству, реконструкции, техническому перевооружению и модернизации в связи с изменениями температурного графика и гидравлического режима работы системы теплоснабжения отсутствуют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325997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7" w:name="_Toc11150896"/>
      <w:r>
        <w:rPr>
          <w:rStyle w:val="fontstyle01"/>
        </w:rPr>
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</w:r>
      <w:bookmarkEnd w:id="47"/>
    </w:p>
    <w:p w:rsidR="00F76EFC" w:rsidRP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Предложения по переводу открытой системы теплоснабжения (горячего водоснабжения) в закрытую систему горячего водоснабжения отсутствуют.</w:t>
      </w:r>
    </w:p>
    <w:p w:rsidR="00F76EFC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8A697A" w:rsidRDefault="00325997" w:rsidP="008A697A">
      <w:pPr>
        <w:pStyle w:val="1"/>
        <w:rPr>
          <w:rFonts w:eastAsia="Calibri"/>
          <w:b w:val="0"/>
          <w:sz w:val="24"/>
          <w:szCs w:val="28"/>
        </w:rPr>
      </w:pPr>
      <w:bookmarkStart w:id="48" w:name="_Toc11150897"/>
      <w:r w:rsidRPr="008A697A">
        <w:rPr>
          <w:rStyle w:val="fontstyle01"/>
          <w:b/>
          <w:color w:val="auto"/>
        </w:rPr>
        <w:lastRenderedPageBreak/>
        <w:t>Раздел 10. Решение о присвоении статуса единой теплоснабжающей организации</w:t>
      </w:r>
      <w:bookmarkEnd w:id="48"/>
    </w:p>
    <w:p w:rsidR="00F76EFC" w:rsidRPr="00325997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9" w:name="_Toc11150898"/>
      <w:r w:rsidRPr="00325997">
        <w:rPr>
          <w:rFonts w:ascii="Times New Roman" w:eastAsia="Calibri" w:hAnsi="Times New Roman" w:cs="Times New Roman"/>
          <w:b/>
          <w:sz w:val="24"/>
          <w:szCs w:val="28"/>
        </w:rPr>
        <w:t>Решение о присвоении статуса единой теплоснабжающей организации</w:t>
      </w:r>
      <w:bookmarkEnd w:id="49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325997">
        <w:rPr>
          <w:rFonts w:ascii="Times New Roman" w:eastAsia="Calibri" w:hAnsi="Times New Roman" w:cs="Times New Roman"/>
          <w:b/>
          <w:sz w:val="24"/>
          <w:szCs w:val="28"/>
        </w:rPr>
        <w:t>В соответствии со статьей 2 пунктом 28 Федерального закона 190 «О теплоснабжении»: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325997">
        <w:rPr>
          <w:rFonts w:ascii="Times New Roman" w:eastAsia="Calibri" w:hAnsi="Times New Roman" w:cs="Times New Roman"/>
          <w:sz w:val="24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gramStart"/>
      <w:r w:rsidRPr="00325997">
        <w:rPr>
          <w:rFonts w:ascii="Times New Roman" w:eastAsia="Calibri" w:hAnsi="Times New Roman" w:cs="Times New Roman"/>
          <w:sz w:val="24"/>
          <w:szCs w:val="28"/>
        </w:rPr>
        <w:t>утвержденными</w:t>
      </w:r>
      <w:proofErr w:type="gram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 Правительством Российской Федерации».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В соответствии со статьей 6 пунктом 6 Федерального закона 190 «О теплоснабжении»: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Критериями определения единой теплоснабжающей организации являются: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325997">
        <w:rPr>
          <w:rFonts w:ascii="Times New Roman" w:eastAsia="Calibri" w:hAnsi="Times New Roman" w:cs="Times New Roman"/>
          <w:sz w:val="24"/>
          <w:szCs w:val="2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325997">
        <w:rPr>
          <w:rFonts w:ascii="Times New Roman" w:eastAsia="Calibri" w:hAnsi="Times New Roman" w:cs="Times New Roman"/>
          <w:sz w:val="24"/>
          <w:szCs w:val="28"/>
        </w:rPr>
        <w:t>менее остаточной</w:t>
      </w:r>
      <w:proofErr w:type="gram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Единая теплоснабжающая организация при осуществлении своей деятельности обязана: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б) осуществлять мониторинг реализации схемы теплоснабжения и подавать в орган, утвердивший схему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в)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  <w:t xml:space="preserve">надлежащим образом исполнять обязательства перед иными теплоснабжающими и </w:t>
      </w:r>
      <w:proofErr w:type="spellStart"/>
      <w:r w:rsidRPr="00325997">
        <w:rPr>
          <w:rFonts w:ascii="Times New Roman" w:eastAsia="Calibri" w:hAnsi="Times New Roman" w:cs="Times New Roman"/>
          <w:sz w:val="24"/>
          <w:szCs w:val="28"/>
        </w:rPr>
        <w:t>теплосетевыми</w:t>
      </w:r>
      <w:proofErr w:type="spell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 организациями в зоне своей деятельности;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lastRenderedPageBreak/>
        <w:t>г)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F76EFC" w:rsidRPr="00325997" w:rsidRDefault="00895170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АО «ГРАЙВОРОН-ТЕПЛОЭНЕРГО»</w:t>
      </w:r>
      <w:r w:rsidR="00325997" w:rsidRPr="00325997">
        <w:rPr>
          <w:rFonts w:ascii="Times New Roman" w:eastAsia="Calibri" w:hAnsi="Times New Roman" w:cs="Times New Roman"/>
          <w:sz w:val="24"/>
          <w:szCs w:val="28"/>
        </w:rPr>
        <w:t xml:space="preserve"> создано постановлением Главы местного самоуправления </w:t>
      </w:r>
      <w:proofErr w:type="spellStart"/>
      <w:r w:rsidR="00325997" w:rsidRPr="00325997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="00325997" w:rsidRPr="00325997">
        <w:rPr>
          <w:rFonts w:ascii="Times New Roman" w:eastAsia="Calibri" w:hAnsi="Times New Roman" w:cs="Times New Roman"/>
          <w:sz w:val="24"/>
          <w:szCs w:val="28"/>
        </w:rPr>
        <w:t xml:space="preserve"> района №9 от </w:t>
      </w:r>
      <w:r w:rsidR="005F1363">
        <w:rPr>
          <w:rFonts w:ascii="Times New Roman" w:eastAsia="Calibri" w:hAnsi="Times New Roman" w:cs="Times New Roman"/>
          <w:sz w:val="24"/>
          <w:szCs w:val="28"/>
        </w:rPr>
        <w:t>25.12.2018</w:t>
      </w:r>
      <w:r w:rsidR="00325997" w:rsidRPr="00325997">
        <w:rPr>
          <w:rFonts w:ascii="Times New Roman" w:eastAsia="Calibri" w:hAnsi="Times New Roman" w:cs="Times New Roman"/>
          <w:sz w:val="24"/>
          <w:szCs w:val="28"/>
        </w:rPr>
        <w:t xml:space="preserve"> г. и в настоящее время отвечает всем требованиям критериев по определению единой теплоснабжающей организации</w:t>
      </w:r>
    </w:p>
    <w:p w:rsidR="00F76EFC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325997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0" w:name="_Toc11150899"/>
      <w:r w:rsidRPr="00325997">
        <w:rPr>
          <w:rFonts w:ascii="Times New Roman" w:eastAsia="Calibri" w:hAnsi="Times New Roman" w:cs="Times New Roman"/>
          <w:b/>
          <w:sz w:val="24"/>
          <w:szCs w:val="28"/>
        </w:rPr>
        <w:t>Реестр зон деятельности единой теплоснабжающей организации</w:t>
      </w:r>
      <w:bookmarkEnd w:id="50"/>
    </w:p>
    <w:p w:rsidR="00F76EFC" w:rsidRP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Зоной деятельности единой теплоснабжающей организации является территория </w:t>
      </w:r>
      <w:proofErr w:type="spellStart"/>
      <w:r w:rsidRPr="00325997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округа,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Правительства РФ от 8 августа 2012 г. N 808).</w:t>
      </w:r>
    </w:p>
    <w:p w:rsidR="00F76EFC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325997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1" w:name="_Toc11150900"/>
      <w:r>
        <w:rPr>
          <w:rStyle w:val="fontstyle01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1"/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В соответствии с «Правилами организации теплоснабжения в Российской Федерации» (утв. постановлением Правительства РФ от 8 августа 2012 г. N 808), критериями определения единой теплоснабжающей организации являются: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•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•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  <w:t>размер собственного капитала;</w:t>
      </w:r>
    </w:p>
    <w:p w:rsidR="00325997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•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  <w:t>способность в лучшей мере обеспечить надежность теплоснабжения в соответствующей системе теплоснабжения.</w:t>
      </w:r>
    </w:p>
    <w:p w:rsidR="00F76EFC" w:rsidRP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Обоснование соответствия организации, предлагаемой в качестве единой теплоснабжающей организации, критериям определения единой теплоснабжающей организации, устанавливаемым Правительством Российской Федерации, приведено в таблице </w:t>
      </w:r>
      <w:r w:rsidR="002453BF">
        <w:rPr>
          <w:rFonts w:ascii="Times New Roman" w:eastAsia="Calibri" w:hAnsi="Times New Roman" w:cs="Times New Roman"/>
          <w:sz w:val="24"/>
          <w:szCs w:val="28"/>
        </w:rPr>
        <w:t>16</w:t>
      </w:r>
      <w:r w:rsidRPr="00325997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325997" w:rsidRDefault="00325997" w:rsidP="00325997">
      <w:pPr>
        <w:tabs>
          <w:tab w:val="left" w:pos="993"/>
          <w:tab w:val="left" w:pos="24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>
        <w:rPr>
          <w:rFonts w:ascii="Times New Roman" w:eastAsia="Calibri" w:hAnsi="Times New Roman" w:cs="Times New Roman"/>
          <w:sz w:val="24"/>
          <w:szCs w:val="28"/>
        </w:rPr>
        <w:t>16</w:t>
      </w:r>
      <w:r w:rsidRPr="00325997">
        <w:rPr>
          <w:rFonts w:ascii="Times New Roman" w:eastAsia="Calibri" w:hAnsi="Times New Roman" w:cs="Times New Roman"/>
          <w:sz w:val="24"/>
          <w:szCs w:val="28"/>
        </w:rPr>
        <w:tab/>
      </w:r>
    </w:p>
    <w:p w:rsidR="00325997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Основание соответствия организации, </w:t>
      </w:r>
      <w:r w:rsidRPr="00325997">
        <w:rPr>
          <w:rFonts w:ascii="Times New Roman" w:eastAsia="Calibri" w:hAnsi="Times New Roman" w:cs="Times New Roman"/>
          <w:b/>
          <w:sz w:val="24"/>
          <w:szCs w:val="28"/>
        </w:rPr>
        <w:t>предлагаемой в качестве единой теплоснабжающей организации</w:t>
      </w:r>
    </w:p>
    <w:tbl>
      <w:tblPr>
        <w:tblStyle w:val="a7"/>
        <w:tblW w:w="0" w:type="auto"/>
        <w:tblLook w:val="04A0"/>
      </w:tblPr>
      <w:tblGrid>
        <w:gridCol w:w="594"/>
        <w:gridCol w:w="5786"/>
        <w:gridCol w:w="3191"/>
      </w:tblGrid>
      <w:tr w:rsidR="00325997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соответствия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Организация-претендент на статус единой теплоснабжающей организации</w:t>
            </w:r>
          </w:p>
        </w:tc>
      </w:tr>
      <w:tr w:rsidR="00325997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Грайворонский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городской округ</w:t>
            </w:r>
          </w:p>
        </w:tc>
      </w:tr>
      <w:tr w:rsidR="00325997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собственного капитала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895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АО «ГРАЙВОРОН-ТЕПЛОЭНЕРГО»</w:t>
            </w:r>
          </w:p>
        </w:tc>
      </w:tr>
      <w:tr w:rsidR="00325997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Default="00895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АО «ГРАЙВОРОН-ТЕПЛОЭНЕРГО»</w:t>
            </w:r>
          </w:p>
        </w:tc>
      </w:tr>
    </w:tbl>
    <w:p w:rsidR="00325997" w:rsidRP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A7645" w:rsidRPr="00325997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2" w:name="_Toc11150901"/>
      <w:r w:rsidRPr="00325997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2"/>
    </w:p>
    <w:p w:rsidR="00F76EFC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 отсутствует</w:t>
      </w:r>
    </w:p>
    <w:p w:rsid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325997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3" w:name="_Toc11150902"/>
      <w:r w:rsidRPr="00325997">
        <w:rPr>
          <w:rFonts w:ascii="Times New Roman" w:eastAsia="Calibri" w:hAnsi="Times New Roman" w:cs="Times New Roman"/>
          <w:b/>
          <w:sz w:val="24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</w:r>
      <w:bookmarkEnd w:id="53"/>
    </w:p>
    <w:p w:rsid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В границах </w:t>
      </w:r>
      <w:proofErr w:type="spellStart"/>
      <w:r w:rsidRPr="00325997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325997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действует одна теплоснабжающая организация - </w:t>
      </w:r>
      <w:r w:rsidR="00895170">
        <w:rPr>
          <w:rFonts w:ascii="Times New Roman" w:eastAsia="Calibri" w:hAnsi="Times New Roman" w:cs="Times New Roman"/>
          <w:sz w:val="24"/>
          <w:szCs w:val="28"/>
        </w:rPr>
        <w:t>АО «ГРАЙВОРОН-ТЕПЛОЭНЕРГО»</w:t>
      </w:r>
    </w:p>
    <w:p w:rsidR="00325997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Default="00C735A3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Pr="008A697A" w:rsidRDefault="00C735A3" w:rsidP="008A697A">
      <w:pPr>
        <w:pStyle w:val="1"/>
        <w:rPr>
          <w:rFonts w:eastAsia="Calibri"/>
          <w:sz w:val="24"/>
          <w:szCs w:val="28"/>
        </w:rPr>
      </w:pPr>
      <w:bookmarkStart w:id="54" w:name="_Toc11150903"/>
      <w:r w:rsidRPr="008A697A">
        <w:rPr>
          <w:rFonts w:eastAsia="Calibri"/>
          <w:sz w:val="24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  <w:bookmarkEnd w:id="54"/>
    </w:p>
    <w:p w:rsidR="00C735A3" w:rsidRDefault="00C735A3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735A3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C735A3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C735A3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распределение тепловой нагрузки между источниками тепловой энергии не предусматривается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C735A3" w:rsidRPr="008A697A" w:rsidRDefault="009708F4" w:rsidP="008A697A">
      <w:pPr>
        <w:pStyle w:val="1"/>
        <w:rPr>
          <w:rFonts w:eastAsia="Calibri"/>
          <w:sz w:val="24"/>
          <w:szCs w:val="28"/>
        </w:rPr>
      </w:pPr>
      <w:bookmarkStart w:id="55" w:name="_Toc11150904"/>
      <w:r w:rsidRPr="008A697A">
        <w:rPr>
          <w:rFonts w:eastAsia="Calibri"/>
          <w:sz w:val="24"/>
          <w:szCs w:val="28"/>
        </w:rPr>
        <w:t xml:space="preserve">Раздел 12. </w:t>
      </w:r>
      <w:proofErr w:type="gramStart"/>
      <w:r w:rsidRPr="008A697A">
        <w:rPr>
          <w:rFonts w:eastAsia="Calibri"/>
          <w:sz w:val="24"/>
          <w:szCs w:val="28"/>
        </w:rPr>
        <w:t>Решения по бесхозяйственным тепловые сетям</w:t>
      </w:r>
      <w:bookmarkEnd w:id="55"/>
      <w:proofErr w:type="gramEnd"/>
    </w:p>
    <w:p w:rsidR="00C735A3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>Бесхозяйственные тепловые сети на территории муниципального образования отсутствуют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8A697A" w:rsidRDefault="009708F4" w:rsidP="008A697A">
      <w:pPr>
        <w:pStyle w:val="1"/>
        <w:rPr>
          <w:rFonts w:eastAsia="Calibri"/>
          <w:sz w:val="24"/>
          <w:szCs w:val="28"/>
        </w:rPr>
      </w:pPr>
      <w:bookmarkStart w:id="56" w:name="_Toc11150905"/>
      <w:r w:rsidRPr="008A697A">
        <w:rPr>
          <w:rFonts w:eastAsia="Calibri"/>
          <w:sz w:val="24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</w:r>
      <w:bookmarkEnd w:id="56"/>
    </w:p>
    <w:p w:rsidR="00C735A3" w:rsidRPr="009708F4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7" w:name="_Toc11150906"/>
      <w:r w:rsidRPr="009708F4">
        <w:rPr>
          <w:rFonts w:ascii="Times New Roman" w:eastAsia="Calibri" w:hAnsi="Times New Roman" w:cs="Times New Roman"/>
          <w:b/>
          <w:sz w:val="24"/>
          <w:szCs w:val="28"/>
        </w:rPr>
        <w:t>Описание решений  о развитии соответствующей системы газоснабжения в части обеспечения топливом источников тепловой энергии</w:t>
      </w:r>
      <w:bookmarkEnd w:id="57"/>
    </w:p>
    <w:p w:rsidR="009708F4" w:rsidRPr="009708F4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Газоснабжение потребителей </w:t>
      </w:r>
      <w:r w:rsidR="005F1363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proofErr w:type="spellStart"/>
      <w:r w:rsidRPr="009708F4">
        <w:rPr>
          <w:rFonts w:ascii="Times New Roman" w:eastAsia="Calibri" w:hAnsi="Times New Roman" w:cs="Times New Roman"/>
          <w:sz w:val="24"/>
          <w:szCs w:val="28"/>
        </w:rPr>
        <w:t>Грайворонском</w:t>
      </w:r>
      <w:proofErr w:type="spellEnd"/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 городском округе предусматривается природным газом. Природный газ используется на коммунально-бытовые нужды населения, в качестве топлива для котельной, для отопления и горячего водоснабжения жилых домов.</w:t>
      </w:r>
    </w:p>
    <w:p w:rsidR="009708F4" w:rsidRPr="009708F4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>Точка подключения – к существующему газопроводу высокого давления.</w:t>
      </w:r>
    </w:p>
    <w:p w:rsidR="009708F4" w:rsidRPr="009708F4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9708F4">
        <w:rPr>
          <w:rFonts w:ascii="Times New Roman" w:eastAsia="Calibri" w:hAnsi="Times New Roman" w:cs="Times New Roman"/>
          <w:sz w:val="24"/>
          <w:szCs w:val="28"/>
        </w:rPr>
        <w:t>Для снижения давления с высокого до среднего и со среднего до низкого на газопроводе установлено шесть газорегуляторных пунктов.</w:t>
      </w:r>
      <w:proofErr w:type="gramEnd"/>
    </w:p>
    <w:p w:rsidR="008A697A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>Генеральным планом предусмотрены мероприятия, направленные на обеспечение бесперебойного функционирования системы газораспределения и надежного газоснабжения населенных пунктов. Все мероприятия по развитию газораспределительной системы предлагаются в течение срока реализации проекта, с учетом физического износа действующего оборудования и сетей</w:t>
      </w:r>
    </w:p>
    <w:p w:rsidR="009708F4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9708F4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8" w:name="_Toc11150907"/>
      <w:r>
        <w:rPr>
          <w:rStyle w:val="fontstyle01"/>
        </w:rPr>
        <w:t xml:space="preserve">Описание </w:t>
      </w:r>
      <w:proofErr w:type="gramStart"/>
      <w:r>
        <w:rPr>
          <w:rStyle w:val="fontstyle01"/>
        </w:rPr>
        <w:t>проблем организации газоснабжения источников тепловой энергии</w:t>
      </w:r>
      <w:bookmarkEnd w:id="58"/>
      <w:proofErr w:type="gramEnd"/>
    </w:p>
    <w:p w:rsidR="009708F4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9708F4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отсутствуют проблемы организации газоснабжения централизованных источников тепловой энергии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9708F4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9" w:name="_Toc11150908"/>
      <w:proofErr w:type="gramStart"/>
      <w:r>
        <w:rPr>
          <w:rStyle w:val="fontstyle01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  <w:proofErr w:type="gramEnd"/>
    </w:p>
    <w:p w:rsidR="009708F4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</w:t>
      </w:r>
      <w:proofErr w:type="spellStart"/>
      <w:r w:rsidRPr="009708F4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9708F4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до конца расчетного периода не требуется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9708F4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0" w:name="_Toc11150909"/>
      <w:proofErr w:type="gramStart"/>
      <w:r w:rsidRPr="009708F4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</w:t>
      </w:r>
      <w:r w:rsidR="00356C71">
        <w:rPr>
          <w:rFonts w:ascii="Times New Roman" w:eastAsia="Calibri" w:hAnsi="Times New Roman" w:cs="Times New Roman"/>
          <w:b/>
          <w:sz w:val="24"/>
          <w:szCs w:val="28"/>
        </w:rPr>
        <w:t>модернизации</w:t>
      </w:r>
      <w:r w:rsidRPr="009708F4">
        <w:rPr>
          <w:rFonts w:ascii="Times New Roman" w:eastAsia="Calibri" w:hAnsi="Times New Roman" w:cs="Times New Roman"/>
          <w:b/>
          <w:sz w:val="24"/>
          <w:szCs w:val="28"/>
        </w:rPr>
        <w:t>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0"/>
      <w:proofErr w:type="gramEnd"/>
    </w:p>
    <w:p w:rsidR="009708F4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Default="00356C71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56C7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программы газификации жилищно-коммунального хозяйства, промышленных и иных организаций отсутствуют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5C29DD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1" w:name="_Toc11150910"/>
      <w:r>
        <w:rPr>
          <w:rStyle w:val="fontstyle01"/>
        </w:rPr>
        <w:t>Предложения по строительству генерирующих объектов,</w:t>
      </w:r>
      <w:r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Style w:val="fontstyle01"/>
        </w:rPr>
        <w:t xml:space="preserve">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rPr>
          <w:rStyle w:val="fontstyle01"/>
        </w:rPr>
        <w:t>содержащие</w:t>
      </w:r>
      <w:proofErr w:type="gramEnd"/>
      <w:r>
        <w:rPr>
          <w:rStyle w:val="fontstyle01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61"/>
    </w:p>
    <w:p w:rsidR="009708F4" w:rsidRDefault="005C29DD" w:rsidP="005C29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C29DD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 генерирующих объектов,функционирующих в режиме комбинированной выработки электрической и тепловой энергии, указанных в схеме теплоснабжения отсутствуют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5C29DD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2" w:name="_Toc11150911"/>
      <w:r>
        <w:rPr>
          <w:rStyle w:val="fontstyle01"/>
        </w:rPr>
        <w:t>Описание решений о развитии соответствующей системы водоснабжения в части, относящейся к системам теплоснабжения</w:t>
      </w:r>
      <w:bookmarkEnd w:id="62"/>
    </w:p>
    <w:p w:rsidR="009708F4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Развитие системы водоснабжения в </w:t>
      </w:r>
      <w:proofErr w:type="gramStart"/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части, относящейся к муниципальным системам теплоснабжения на территории </w:t>
      </w:r>
      <w:proofErr w:type="spellStart"/>
      <w:r w:rsidRPr="005C29DD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не ожидается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5C29DD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3" w:name="_Toc11150912"/>
      <w:r w:rsidRPr="005C29DD">
        <w:rPr>
          <w:rFonts w:ascii="Times New Roman" w:eastAsia="Calibri" w:hAnsi="Times New Roman" w:cs="Times New Roman"/>
          <w:b/>
          <w:sz w:val="24"/>
          <w:szCs w:val="28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3"/>
    </w:p>
    <w:p w:rsidR="009708F4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схемы водоснабжения </w:t>
      </w:r>
      <w:proofErr w:type="spellStart"/>
      <w:r w:rsidRPr="005C29DD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8A697A" w:rsidRDefault="005C29DD" w:rsidP="008A697A">
      <w:pPr>
        <w:pStyle w:val="1"/>
        <w:rPr>
          <w:rFonts w:eastAsia="Calibri"/>
          <w:sz w:val="24"/>
          <w:szCs w:val="28"/>
        </w:rPr>
      </w:pPr>
      <w:bookmarkStart w:id="64" w:name="_Toc11150913"/>
      <w:r w:rsidRPr="008A697A">
        <w:rPr>
          <w:rFonts w:eastAsia="Calibri"/>
          <w:sz w:val="24"/>
          <w:szCs w:val="28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64"/>
    </w:p>
    <w:p w:rsidR="005C29DD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Индикаторы развития систем теплоснабжения </w:t>
      </w:r>
      <w:proofErr w:type="spellStart"/>
      <w:r w:rsidR="007C3A4D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5C29DD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представлены в таблице </w:t>
      </w:r>
      <w:r w:rsidR="002453BF">
        <w:rPr>
          <w:rFonts w:ascii="Times New Roman" w:eastAsia="Calibri" w:hAnsi="Times New Roman" w:cs="Times New Roman"/>
          <w:sz w:val="24"/>
          <w:szCs w:val="28"/>
        </w:rPr>
        <w:t>17</w:t>
      </w:r>
      <w:r w:rsidRPr="005C29DD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Default="005C29DD" w:rsidP="005C29DD">
      <w:pPr>
        <w:spacing w:after="0"/>
        <w:ind w:firstLine="708"/>
        <w:jc w:val="right"/>
        <w:rPr>
          <w:rStyle w:val="fontstyle01"/>
          <w:b w:val="0"/>
        </w:rPr>
        <w:sectPr w:rsidR="005C29DD" w:rsidSect="00A269E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5C29DD" w:rsidRDefault="005C29DD" w:rsidP="005C29DD">
      <w:pPr>
        <w:spacing w:after="0"/>
        <w:ind w:firstLine="708"/>
        <w:jc w:val="right"/>
        <w:rPr>
          <w:rStyle w:val="fontstyle01"/>
          <w:b w:val="0"/>
        </w:rPr>
      </w:pPr>
      <w:r w:rsidRPr="005C29DD">
        <w:rPr>
          <w:rStyle w:val="fontstyle01"/>
          <w:b w:val="0"/>
        </w:rPr>
        <w:lastRenderedPageBreak/>
        <w:t>Таблица</w:t>
      </w:r>
      <w:r w:rsidR="002453BF">
        <w:rPr>
          <w:rStyle w:val="fontstyle01"/>
          <w:b w:val="0"/>
        </w:rPr>
        <w:t>17</w:t>
      </w:r>
    </w:p>
    <w:p w:rsidR="005C29DD" w:rsidRDefault="005C29DD" w:rsidP="005C29DD">
      <w:pPr>
        <w:spacing w:after="0"/>
        <w:ind w:firstLine="708"/>
        <w:jc w:val="center"/>
        <w:rPr>
          <w:rStyle w:val="fontstyle01"/>
        </w:rPr>
      </w:pPr>
      <w:r>
        <w:rPr>
          <w:rStyle w:val="fontstyle01"/>
        </w:rPr>
        <w:t>Индикаторы развития систем теплоснабжения</w:t>
      </w:r>
    </w:p>
    <w:p w:rsidR="005C29DD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765"/>
        <w:gridCol w:w="2438"/>
        <w:gridCol w:w="1473"/>
        <w:gridCol w:w="1474"/>
        <w:gridCol w:w="1474"/>
        <w:gridCol w:w="1474"/>
        <w:gridCol w:w="1352"/>
        <w:gridCol w:w="1352"/>
        <w:gridCol w:w="1352"/>
        <w:gridCol w:w="1349"/>
      </w:tblGrid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 xml:space="preserve">№ </w:t>
            </w:r>
            <w:proofErr w:type="gramStart"/>
            <w:r w:rsidRPr="005C29DD">
              <w:rPr>
                <w:rStyle w:val="fontstyle01"/>
                <w:sz w:val="20"/>
                <w:szCs w:val="20"/>
              </w:rPr>
              <w:t>п</w:t>
            </w:r>
            <w:proofErr w:type="gramEnd"/>
            <w:r w:rsidRPr="005C29DD">
              <w:rPr>
                <w:rStyle w:val="fontstyle01"/>
                <w:sz w:val="20"/>
                <w:szCs w:val="20"/>
              </w:rPr>
              <w:t>/п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2018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2021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2023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5C29DD">
              <w:rPr>
                <w:rStyle w:val="fontstyle01"/>
                <w:sz w:val="20"/>
                <w:szCs w:val="20"/>
              </w:rPr>
              <w:t>2024-2027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5C29DD" w:rsidRDefault="007C3A4D" w:rsidP="007C3A4D">
            <w:pPr>
              <w:jc w:val="center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2027-2038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Фактический расход топлива нм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4120,628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4089,134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4071,898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 Расход топлива на выработку т/э, нм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30151,56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29921,11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29794,99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Выработка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2693,872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2682,517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576,0632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573,6351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т/э с коллекторов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29345,09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Потери т/э в тепловых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сетях+хоз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3325,686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3311,668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нужды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9DD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1F29D9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1F29D9">
              <w:rPr>
                <w:rStyle w:val="fontstyle01"/>
                <w:b w:val="0"/>
                <w:sz w:val="20"/>
                <w:szCs w:val="20"/>
              </w:rPr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Полезный отпуск т/э потребителям,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26156,8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25956,88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25847,48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</w:tr>
    </w:tbl>
    <w:p w:rsidR="005C29DD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5C29DD" w:rsidSect="005C29DD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8A697A" w:rsidRDefault="001F29D9" w:rsidP="008A697A">
      <w:pPr>
        <w:pStyle w:val="1"/>
        <w:rPr>
          <w:rFonts w:eastAsia="Calibri"/>
          <w:b w:val="0"/>
          <w:sz w:val="24"/>
          <w:szCs w:val="28"/>
        </w:rPr>
      </w:pPr>
      <w:bookmarkStart w:id="65" w:name="_Toc11150914"/>
      <w:r w:rsidRPr="008A697A">
        <w:rPr>
          <w:rStyle w:val="fontstyle01"/>
          <w:b/>
        </w:rPr>
        <w:lastRenderedPageBreak/>
        <w:t>Раздел 15. Ценовые (тарифные) последствия</w:t>
      </w:r>
      <w:bookmarkEnd w:id="65"/>
    </w:p>
    <w:p w:rsidR="005C29DD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F29D9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1F29D9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1F29D9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в течени</w:t>
      </w:r>
      <w:proofErr w:type="gramStart"/>
      <w:r w:rsidRPr="001F29D9">
        <w:rPr>
          <w:rFonts w:ascii="Times New Roman" w:eastAsia="Calibri" w:hAnsi="Times New Roman" w:cs="Times New Roman"/>
          <w:sz w:val="24"/>
          <w:szCs w:val="28"/>
        </w:rPr>
        <w:t>и</w:t>
      </w:r>
      <w:proofErr w:type="gramEnd"/>
      <w:r w:rsidRPr="001F29D9">
        <w:rPr>
          <w:rFonts w:ascii="Times New Roman" w:eastAsia="Calibri" w:hAnsi="Times New Roman" w:cs="Times New Roman"/>
          <w:sz w:val="24"/>
          <w:szCs w:val="28"/>
        </w:rPr>
        <w:t xml:space="preserve"> первых 6-8 лет ожидается рост тарифной нагрузки на потребителей ежегодно на уровне 15-20%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1F29D9" w:rsidRPr="001F29D9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1F29D9" w:rsidRPr="001F29D9" w:rsidSect="00A269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134" w:rsidRDefault="00085134" w:rsidP="00AC2883">
      <w:pPr>
        <w:spacing w:after="0" w:line="240" w:lineRule="auto"/>
      </w:pPr>
      <w:r>
        <w:separator/>
      </w:r>
    </w:p>
  </w:endnote>
  <w:endnote w:type="continuationSeparator" w:id="1">
    <w:p w:rsidR="00085134" w:rsidRDefault="00085134" w:rsidP="00AC2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9376109"/>
    </w:sdtPr>
    <w:sdtContent>
      <w:p w:rsidR="00895170" w:rsidRDefault="001829FB">
        <w:pPr>
          <w:pStyle w:val="ab"/>
          <w:jc w:val="right"/>
        </w:pPr>
        <w:r>
          <w:fldChar w:fldCharType="begin"/>
        </w:r>
        <w:r w:rsidR="00895170">
          <w:instrText>PAGE   \* MERGEFORMAT</w:instrText>
        </w:r>
        <w:r>
          <w:fldChar w:fldCharType="separate"/>
        </w:r>
        <w:r w:rsidR="009354AA">
          <w:rPr>
            <w:noProof/>
          </w:rPr>
          <w:t>2</w:t>
        </w:r>
        <w:r>
          <w:fldChar w:fldCharType="end"/>
        </w:r>
      </w:p>
    </w:sdtContent>
  </w:sdt>
  <w:p w:rsidR="00895170" w:rsidRDefault="008951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134" w:rsidRDefault="00085134" w:rsidP="00AC2883">
      <w:pPr>
        <w:spacing w:after="0" w:line="240" w:lineRule="auto"/>
      </w:pPr>
      <w:r>
        <w:separator/>
      </w:r>
    </w:p>
  </w:footnote>
  <w:footnote w:type="continuationSeparator" w:id="1">
    <w:p w:rsidR="00085134" w:rsidRDefault="00085134" w:rsidP="00AC2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76E"/>
    <w:multiLevelType w:val="multilevel"/>
    <w:tmpl w:val="2A36B50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7ED3EB8"/>
    <w:multiLevelType w:val="multilevel"/>
    <w:tmpl w:val="538464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C3170C7"/>
    <w:multiLevelType w:val="hybridMultilevel"/>
    <w:tmpl w:val="8BF81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7B469B"/>
    <w:multiLevelType w:val="hybridMultilevel"/>
    <w:tmpl w:val="D056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23E1E"/>
    <w:multiLevelType w:val="hybridMultilevel"/>
    <w:tmpl w:val="8CE4AE72"/>
    <w:lvl w:ilvl="0" w:tplc="2C52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10609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7AE2125"/>
    <w:multiLevelType w:val="multilevel"/>
    <w:tmpl w:val="8392E8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8F51C9B"/>
    <w:multiLevelType w:val="hybridMultilevel"/>
    <w:tmpl w:val="4E7AF3A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C1283"/>
    <w:multiLevelType w:val="multilevel"/>
    <w:tmpl w:val="2B3AC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2597BEF"/>
    <w:multiLevelType w:val="hybridMultilevel"/>
    <w:tmpl w:val="8DC65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114A88"/>
    <w:multiLevelType w:val="multilevel"/>
    <w:tmpl w:val="1BB0A0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F760F74"/>
    <w:multiLevelType w:val="multilevel"/>
    <w:tmpl w:val="6B68C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CDB6385"/>
    <w:multiLevelType w:val="multilevel"/>
    <w:tmpl w:val="EE468F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408F726C"/>
    <w:multiLevelType w:val="multilevel"/>
    <w:tmpl w:val="DF960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9B7679"/>
    <w:multiLevelType w:val="multilevel"/>
    <w:tmpl w:val="B54803A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51125437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28F7408"/>
    <w:multiLevelType w:val="hybridMultilevel"/>
    <w:tmpl w:val="702EE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6106B57"/>
    <w:multiLevelType w:val="hybridMultilevel"/>
    <w:tmpl w:val="E402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706B2"/>
    <w:multiLevelType w:val="multilevel"/>
    <w:tmpl w:val="041C20A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05D1F04"/>
    <w:multiLevelType w:val="multilevel"/>
    <w:tmpl w:val="3C6456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FD9213E"/>
    <w:multiLevelType w:val="multilevel"/>
    <w:tmpl w:val="C7E2C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8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17"/>
  </w:num>
  <w:num w:numId="15">
    <w:abstractNumId w:val="3"/>
  </w:num>
  <w:num w:numId="16">
    <w:abstractNumId w:val="11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8A7"/>
    <w:rsid w:val="000009DE"/>
    <w:rsid w:val="00000E41"/>
    <w:rsid w:val="00013DDE"/>
    <w:rsid w:val="00014BB8"/>
    <w:rsid w:val="00022B0A"/>
    <w:rsid w:val="00022C85"/>
    <w:rsid w:val="000307F1"/>
    <w:rsid w:val="00035F5E"/>
    <w:rsid w:val="0003668C"/>
    <w:rsid w:val="000442A1"/>
    <w:rsid w:val="00054AE9"/>
    <w:rsid w:val="00061704"/>
    <w:rsid w:val="00070971"/>
    <w:rsid w:val="0007286F"/>
    <w:rsid w:val="000733A2"/>
    <w:rsid w:val="00076915"/>
    <w:rsid w:val="000825AA"/>
    <w:rsid w:val="00083DDF"/>
    <w:rsid w:val="00084536"/>
    <w:rsid w:val="00085134"/>
    <w:rsid w:val="0009083D"/>
    <w:rsid w:val="00090B4E"/>
    <w:rsid w:val="0009155E"/>
    <w:rsid w:val="000A0775"/>
    <w:rsid w:val="000A3B16"/>
    <w:rsid w:val="000B0889"/>
    <w:rsid w:val="000B5BE4"/>
    <w:rsid w:val="000B682A"/>
    <w:rsid w:val="000C254F"/>
    <w:rsid w:val="000C42E3"/>
    <w:rsid w:val="000C794D"/>
    <w:rsid w:val="000D69F9"/>
    <w:rsid w:val="000E2F0A"/>
    <w:rsid w:val="000F0F43"/>
    <w:rsid w:val="000F1201"/>
    <w:rsid w:val="000F43A3"/>
    <w:rsid w:val="00101698"/>
    <w:rsid w:val="00103343"/>
    <w:rsid w:val="0010594D"/>
    <w:rsid w:val="00106F1B"/>
    <w:rsid w:val="00114DC6"/>
    <w:rsid w:val="0012257D"/>
    <w:rsid w:val="001360E3"/>
    <w:rsid w:val="00137093"/>
    <w:rsid w:val="00140D76"/>
    <w:rsid w:val="00141826"/>
    <w:rsid w:val="001642CF"/>
    <w:rsid w:val="0017513F"/>
    <w:rsid w:val="00175964"/>
    <w:rsid w:val="00175BFE"/>
    <w:rsid w:val="00176F51"/>
    <w:rsid w:val="001829FB"/>
    <w:rsid w:val="001836A2"/>
    <w:rsid w:val="00187670"/>
    <w:rsid w:val="001A3E27"/>
    <w:rsid w:val="001B19BB"/>
    <w:rsid w:val="001B1A46"/>
    <w:rsid w:val="001B573A"/>
    <w:rsid w:val="001B6339"/>
    <w:rsid w:val="001B6F05"/>
    <w:rsid w:val="001C7810"/>
    <w:rsid w:val="001D19C9"/>
    <w:rsid w:val="001D6A14"/>
    <w:rsid w:val="001E1ECD"/>
    <w:rsid w:val="001E377F"/>
    <w:rsid w:val="001F29D9"/>
    <w:rsid w:val="001F41F3"/>
    <w:rsid w:val="001F4356"/>
    <w:rsid w:val="001F6ADF"/>
    <w:rsid w:val="00202824"/>
    <w:rsid w:val="0020310B"/>
    <w:rsid w:val="0020564A"/>
    <w:rsid w:val="00207FA9"/>
    <w:rsid w:val="00216AA8"/>
    <w:rsid w:val="00216B79"/>
    <w:rsid w:val="00227F37"/>
    <w:rsid w:val="00240A0C"/>
    <w:rsid w:val="00241103"/>
    <w:rsid w:val="00242724"/>
    <w:rsid w:val="002428F8"/>
    <w:rsid w:val="00242A30"/>
    <w:rsid w:val="00244B5A"/>
    <w:rsid w:val="002453BF"/>
    <w:rsid w:val="00246BF6"/>
    <w:rsid w:val="00251038"/>
    <w:rsid w:val="0025429A"/>
    <w:rsid w:val="002603B8"/>
    <w:rsid w:val="00273B7B"/>
    <w:rsid w:val="00280188"/>
    <w:rsid w:val="002834BD"/>
    <w:rsid w:val="00292BEF"/>
    <w:rsid w:val="00295232"/>
    <w:rsid w:val="00297B50"/>
    <w:rsid w:val="002A0424"/>
    <w:rsid w:val="002A678A"/>
    <w:rsid w:val="002A6965"/>
    <w:rsid w:val="002B00A1"/>
    <w:rsid w:val="002B4F2B"/>
    <w:rsid w:val="002B5129"/>
    <w:rsid w:val="002B5407"/>
    <w:rsid w:val="002B586C"/>
    <w:rsid w:val="002C463F"/>
    <w:rsid w:val="002C7BF0"/>
    <w:rsid w:val="002D3C51"/>
    <w:rsid w:val="002D4F27"/>
    <w:rsid w:val="002D59EE"/>
    <w:rsid w:val="002D6172"/>
    <w:rsid w:val="002D7C50"/>
    <w:rsid w:val="002E19B4"/>
    <w:rsid w:val="002E2FD3"/>
    <w:rsid w:val="002F6E80"/>
    <w:rsid w:val="002F782B"/>
    <w:rsid w:val="002F7B07"/>
    <w:rsid w:val="00302CF7"/>
    <w:rsid w:val="0031169B"/>
    <w:rsid w:val="0031219B"/>
    <w:rsid w:val="0031580E"/>
    <w:rsid w:val="00315A43"/>
    <w:rsid w:val="00316A68"/>
    <w:rsid w:val="00324208"/>
    <w:rsid w:val="00325997"/>
    <w:rsid w:val="003263C5"/>
    <w:rsid w:val="003266B0"/>
    <w:rsid w:val="0033042C"/>
    <w:rsid w:val="00331115"/>
    <w:rsid w:val="00336895"/>
    <w:rsid w:val="0035539A"/>
    <w:rsid w:val="00356C71"/>
    <w:rsid w:val="003623DE"/>
    <w:rsid w:val="00362A8F"/>
    <w:rsid w:val="00362C2A"/>
    <w:rsid w:val="00372875"/>
    <w:rsid w:val="00373A55"/>
    <w:rsid w:val="00374254"/>
    <w:rsid w:val="00375706"/>
    <w:rsid w:val="00375E94"/>
    <w:rsid w:val="00377FAA"/>
    <w:rsid w:val="00380DCE"/>
    <w:rsid w:val="00384EE0"/>
    <w:rsid w:val="003863B7"/>
    <w:rsid w:val="00387667"/>
    <w:rsid w:val="00387C91"/>
    <w:rsid w:val="00387CCE"/>
    <w:rsid w:val="003905F1"/>
    <w:rsid w:val="003940BE"/>
    <w:rsid w:val="0039613B"/>
    <w:rsid w:val="003A4187"/>
    <w:rsid w:val="003A545E"/>
    <w:rsid w:val="003A7F4D"/>
    <w:rsid w:val="003B0958"/>
    <w:rsid w:val="003B23A1"/>
    <w:rsid w:val="003B24A0"/>
    <w:rsid w:val="003C43F3"/>
    <w:rsid w:val="003D1543"/>
    <w:rsid w:val="003D3298"/>
    <w:rsid w:val="003D383B"/>
    <w:rsid w:val="003D6CA7"/>
    <w:rsid w:val="003E44C9"/>
    <w:rsid w:val="003F4BEC"/>
    <w:rsid w:val="003F671C"/>
    <w:rsid w:val="00407CFB"/>
    <w:rsid w:val="0041101A"/>
    <w:rsid w:val="00411877"/>
    <w:rsid w:val="00413ACE"/>
    <w:rsid w:val="00421D85"/>
    <w:rsid w:val="00422653"/>
    <w:rsid w:val="00423C60"/>
    <w:rsid w:val="00424F37"/>
    <w:rsid w:val="0042532A"/>
    <w:rsid w:val="00425CFF"/>
    <w:rsid w:val="00426ED7"/>
    <w:rsid w:val="0042784E"/>
    <w:rsid w:val="00433908"/>
    <w:rsid w:val="004406B5"/>
    <w:rsid w:val="00444022"/>
    <w:rsid w:val="00446BD3"/>
    <w:rsid w:val="00460253"/>
    <w:rsid w:val="00461D19"/>
    <w:rsid w:val="00465B40"/>
    <w:rsid w:val="00466AA9"/>
    <w:rsid w:val="00473BC0"/>
    <w:rsid w:val="00481744"/>
    <w:rsid w:val="00486CBE"/>
    <w:rsid w:val="00487A63"/>
    <w:rsid w:val="0049011B"/>
    <w:rsid w:val="00491FCB"/>
    <w:rsid w:val="00493ADD"/>
    <w:rsid w:val="0049650C"/>
    <w:rsid w:val="004B1951"/>
    <w:rsid w:val="004C1F5D"/>
    <w:rsid w:val="004C30C7"/>
    <w:rsid w:val="004C63E5"/>
    <w:rsid w:val="004C6F7C"/>
    <w:rsid w:val="004D182F"/>
    <w:rsid w:val="004D3BF6"/>
    <w:rsid w:val="004D5139"/>
    <w:rsid w:val="004E0D5D"/>
    <w:rsid w:val="004E2C3D"/>
    <w:rsid w:val="004E4A88"/>
    <w:rsid w:val="004E560D"/>
    <w:rsid w:val="004E5AD9"/>
    <w:rsid w:val="004F028F"/>
    <w:rsid w:val="004F21BC"/>
    <w:rsid w:val="004F7829"/>
    <w:rsid w:val="00502117"/>
    <w:rsid w:val="00503274"/>
    <w:rsid w:val="00503A28"/>
    <w:rsid w:val="0050409F"/>
    <w:rsid w:val="00507C0B"/>
    <w:rsid w:val="00512200"/>
    <w:rsid w:val="00513DAB"/>
    <w:rsid w:val="00523E4B"/>
    <w:rsid w:val="00525C6B"/>
    <w:rsid w:val="00533D90"/>
    <w:rsid w:val="00553819"/>
    <w:rsid w:val="00555A18"/>
    <w:rsid w:val="00561153"/>
    <w:rsid w:val="005662CC"/>
    <w:rsid w:val="00566E70"/>
    <w:rsid w:val="005746C8"/>
    <w:rsid w:val="00582881"/>
    <w:rsid w:val="00583FA6"/>
    <w:rsid w:val="00591ED6"/>
    <w:rsid w:val="00592B4F"/>
    <w:rsid w:val="0059365B"/>
    <w:rsid w:val="00597FC0"/>
    <w:rsid w:val="005A13DD"/>
    <w:rsid w:val="005A22CE"/>
    <w:rsid w:val="005B1F3E"/>
    <w:rsid w:val="005B4496"/>
    <w:rsid w:val="005B545E"/>
    <w:rsid w:val="005B6403"/>
    <w:rsid w:val="005B7C32"/>
    <w:rsid w:val="005C29DD"/>
    <w:rsid w:val="005C34F1"/>
    <w:rsid w:val="005E0EC7"/>
    <w:rsid w:val="005E0ECE"/>
    <w:rsid w:val="005E12D4"/>
    <w:rsid w:val="005E1AD0"/>
    <w:rsid w:val="005E4C4B"/>
    <w:rsid w:val="005E5104"/>
    <w:rsid w:val="005E5D6A"/>
    <w:rsid w:val="005E74DA"/>
    <w:rsid w:val="005F1363"/>
    <w:rsid w:val="0060428D"/>
    <w:rsid w:val="00606405"/>
    <w:rsid w:val="006113D3"/>
    <w:rsid w:val="00611455"/>
    <w:rsid w:val="00620995"/>
    <w:rsid w:val="0062185D"/>
    <w:rsid w:val="0062205E"/>
    <w:rsid w:val="00623FBE"/>
    <w:rsid w:val="00625D9A"/>
    <w:rsid w:val="006333D6"/>
    <w:rsid w:val="006441FE"/>
    <w:rsid w:val="00644456"/>
    <w:rsid w:val="00644EC6"/>
    <w:rsid w:val="00645503"/>
    <w:rsid w:val="006461AC"/>
    <w:rsid w:val="00650A3B"/>
    <w:rsid w:val="00654762"/>
    <w:rsid w:val="00657D91"/>
    <w:rsid w:val="0066312D"/>
    <w:rsid w:val="0066343F"/>
    <w:rsid w:val="00664069"/>
    <w:rsid w:val="006662F7"/>
    <w:rsid w:val="006679DF"/>
    <w:rsid w:val="006716EC"/>
    <w:rsid w:val="00671C90"/>
    <w:rsid w:val="00671FB3"/>
    <w:rsid w:val="00680F15"/>
    <w:rsid w:val="00683B1E"/>
    <w:rsid w:val="00687671"/>
    <w:rsid w:val="006915A6"/>
    <w:rsid w:val="0069340A"/>
    <w:rsid w:val="00694A5A"/>
    <w:rsid w:val="00694AA1"/>
    <w:rsid w:val="006B321D"/>
    <w:rsid w:val="006B32A0"/>
    <w:rsid w:val="006B43F6"/>
    <w:rsid w:val="006C4B7D"/>
    <w:rsid w:val="006C6892"/>
    <w:rsid w:val="006D0F28"/>
    <w:rsid w:val="006E11FA"/>
    <w:rsid w:val="006E2211"/>
    <w:rsid w:val="006E2461"/>
    <w:rsid w:val="006E429E"/>
    <w:rsid w:val="006E6292"/>
    <w:rsid w:val="006F1478"/>
    <w:rsid w:val="006F4AFC"/>
    <w:rsid w:val="006F6304"/>
    <w:rsid w:val="007002EF"/>
    <w:rsid w:val="00700931"/>
    <w:rsid w:val="00700C5D"/>
    <w:rsid w:val="00702A28"/>
    <w:rsid w:val="00705B24"/>
    <w:rsid w:val="00707CAC"/>
    <w:rsid w:val="00711DB9"/>
    <w:rsid w:val="00714512"/>
    <w:rsid w:val="00721AC5"/>
    <w:rsid w:val="00723A5B"/>
    <w:rsid w:val="007263CC"/>
    <w:rsid w:val="00726D39"/>
    <w:rsid w:val="00732FA6"/>
    <w:rsid w:val="007335DF"/>
    <w:rsid w:val="0073576F"/>
    <w:rsid w:val="00756B2C"/>
    <w:rsid w:val="00760425"/>
    <w:rsid w:val="00761069"/>
    <w:rsid w:val="00762112"/>
    <w:rsid w:val="0076247C"/>
    <w:rsid w:val="00763CB0"/>
    <w:rsid w:val="007643DF"/>
    <w:rsid w:val="00765B1F"/>
    <w:rsid w:val="0076604C"/>
    <w:rsid w:val="00766267"/>
    <w:rsid w:val="00770F48"/>
    <w:rsid w:val="00772A23"/>
    <w:rsid w:val="00772E29"/>
    <w:rsid w:val="0077370E"/>
    <w:rsid w:val="00773C43"/>
    <w:rsid w:val="0077524C"/>
    <w:rsid w:val="007836DE"/>
    <w:rsid w:val="00784A3C"/>
    <w:rsid w:val="007860AF"/>
    <w:rsid w:val="00786AAB"/>
    <w:rsid w:val="00787F7E"/>
    <w:rsid w:val="00793517"/>
    <w:rsid w:val="007A3C50"/>
    <w:rsid w:val="007A3FBB"/>
    <w:rsid w:val="007A4F8E"/>
    <w:rsid w:val="007B2C18"/>
    <w:rsid w:val="007B489B"/>
    <w:rsid w:val="007B4D1E"/>
    <w:rsid w:val="007B72DA"/>
    <w:rsid w:val="007C261D"/>
    <w:rsid w:val="007C3A4D"/>
    <w:rsid w:val="007C5FF0"/>
    <w:rsid w:val="007C72C7"/>
    <w:rsid w:val="007D01D8"/>
    <w:rsid w:val="007D177E"/>
    <w:rsid w:val="007D5E89"/>
    <w:rsid w:val="007E124D"/>
    <w:rsid w:val="007E27F3"/>
    <w:rsid w:val="007E3133"/>
    <w:rsid w:val="007E31E7"/>
    <w:rsid w:val="007E3AD6"/>
    <w:rsid w:val="007E59B8"/>
    <w:rsid w:val="007E6522"/>
    <w:rsid w:val="007E6CC9"/>
    <w:rsid w:val="007E7351"/>
    <w:rsid w:val="007F21C6"/>
    <w:rsid w:val="007F7771"/>
    <w:rsid w:val="0080073E"/>
    <w:rsid w:val="00802370"/>
    <w:rsid w:val="00811B3A"/>
    <w:rsid w:val="008133E4"/>
    <w:rsid w:val="00813627"/>
    <w:rsid w:val="00821289"/>
    <w:rsid w:val="00821F70"/>
    <w:rsid w:val="0082376D"/>
    <w:rsid w:val="00833014"/>
    <w:rsid w:val="008346C2"/>
    <w:rsid w:val="00835155"/>
    <w:rsid w:val="00836423"/>
    <w:rsid w:val="00840BE4"/>
    <w:rsid w:val="00841FF9"/>
    <w:rsid w:val="008431B4"/>
    <w:rsid w:val="008505B7"/>
    <w:rsid w:val="0085106D"/>
    <w:rsid w:val="00851CFA"/>
    <w:rsid w:val="0085295C"/>
    <w:rsid w:val="008537E0"/>
    <w:rsid w:val="00860F59"/>
    <w:rsid w:val="00865EB2"/>
    <w:rsid w:val="00867D7F"/>
    <w:rsid w:val="00867F36"/>
    <w:rsid w:val="008756AA"/>
    <w:rsid w:val="0087754A"/>
    <w:rsid w:val="0088087C"/>
    <w:rsid w:val="00886A17"/>
    <w:rsid w:val="00895170"/>
    <w:rsid w:val="008A0829"/>
    <w:rsid w:val="008A09B1"/>
    <w:rsid w:val="008A2408"/>
    <w:rsid w:val="008A4021"/>
    <w:rsid w:val="008A4781"/>
    <w:rsid w:val="008A630B"/>
    <w:rsid w:val="008A697A"/>
    <w:rsid w:val="008B62E8"/>
    <w:rsid w:val="008B6DA2"/>
    <w:rsid w:val="008B77F7"/>
    <w:rsid w:val="008B7930"/>
    <w:rsid w:val="008C09B8"/>
    <w:rsid w:val="008C1220"/>
    <w:rsid w:val="008C2EA1"/>
    <w:rsid w:val="008D2478"/>
    <w:rsid w:val="008D670D"/>
    <w:rsid w:val="008E0CA5"/>
    <w:rsid w:val="008E2DA0"/>
    <w:rsid w:val="008E3666"/>
    <w:rsid w:val="008F0B8F"/>
    <w:rsid w:val="008F1FAD"/>
    <w:rsid w:val="008F31E3"/>
    <w:rsid w:val="008F3568"/>
    <w:rsid w:val="008F3EFB"/>
    <w:rsid w:val="008F500B"/>
    <w:rsid w:val="008F70B8"/>
    <w:rsid w:val="00901A07"/>
    <w:rsid w:val="00905AD4"/>
    <w:rsid w:val="00906266"/>
    <w:rsid w:val="009079FD"/>
    <w:rsid w:val="00912066"/>
    <w:rsid w:val="00914D6B"/>
    <w:rsid w:val="009204D8"/>
    <w:rsid w:val="009236BB"/>
    <w:rsid w:val="009245F5"/>
    <w:rsid w:val="009354AA"/>
    <w:rsid w:val="0094124A"/>
    <w:rsid w:val="00942A68"/>
    <w:rsid w:val="00943D7A"/>
    <w:rsid w:val="0094468C"/>
    <w:rsid w:val="00956201"/>
    <w:rsid w:val="00964628"/>
    <w:rsid w:val="00965085"/>
    <w:rsid w:val="009708F4"/>
    <w:rsid w:val="00971265"/>
    <w:rsid w:val="009718BE"/>
    <w:rsid w:val="00975768"/>
    <w:rsid w:val="009778D4"/>
    <w:rsid w:val="00984CB9"/>
    <w:rsid w:val="00990AB6"/>
    <w:rsid w:val="00990F82"/>
    <w:rsid w:val="00994BD9"/>
    <w:rsid w:val="00995131"/>
    <w:rsid w:val="00995C2C"/>
    <w:rsid w:val="009A21A7"/>
    <w:rsid w:val="009A3987"/>
    <w:rsid w:val="009B07CC"/>
    <w:rsid w:val="009B573A"/>
    <w:rsid w:val="009C086E"/>
    <w:rsid w:val="009C380C"/>
    <w:rsid w:val="009C4BC1"/>
    <w:rsid w:val="009C4EEF"/>
    <w:rsid w:val="009C4F37"/>
    <w:rsid w:val="009C53DD"/>
    <w:rsid w:val="009C62EB"/>
    <w:rsid w:val="009D0086"/>
    <w:rsid w:val="009D12E8"/>
    <w:rsid w:val="009D1852"/>
    <w:rsid w:val="009D21C2"/>
    <w:rsid w:val="009D5A7F"/>
    <w:rsid w:val="009D735C"/>
    <w:rsid w:val="009E5480"/>
    <w:rsid w:val="009E58DB"/>
    <w:rsid w:val="009F19AC"/>
    <w:rsid w:val="009F778F"/>
    <w:rsid w:val="00A02D09"/>
    <w:rsid w:val="00A033A4"/>
    <w:rsid w:val="00A057AC"/>
    <w:rsid w:val="00A12316"/>
    <w:rsid w:val="00A156C0"/>
    <w:rsid w:val="00A17213"/>
    <w:rsid w:val="00A2123A"/>
    <w:rsid w:val="00A23FE6"/>
    <w:rsid w:val="00A25E63"/>
    <w:rsid w:val="00A269EB"/>
    <w:rsid w:val="00A3159B"/>
    <w:rsid w:val="00A34DA3"/>
    <w:rsid w:val="00A415CE"/>
    <w:rsid w:val="00A43E34"/>
    <w:rsid w:val="00A4779A"/>
    <w:rsid w:val="00A52476"/>
    <w:rsid w:val="00A53AF2"/>
    <w:rsid w:val="00A543B8"/>
    <w:rsid w:val="00A62066"/>
    <w:rsid w:val="00A62254"/>
    <w:rsid w:val="00A64926"/>
    <w:rsid w:val="00A67831"/>
    <w:rsid w:val="00A73244"/>
    <w:rsid w:val="00A73E52"/>
    <w:rsid w:val="00A822AD"/>
    <w:rsid w:val="00A82F3D"/>
    <w:rsid w:val="00A8706F"/>
    <w:rsid w:val="00A90BDC"/>
    <w:rsid w:val="00A90DE2"/>
    <w:rsid w:val="00A96500"/>
    <w:rsid w:val="00AA3FF6"/>
    <w:rsid w:val="00AA668A"/>
    <w:rsid w:val="00AA7645"/>
    <w:rsid w:val="00AB18F6"/>
    <w:rsid w:val="00AB1968"/>
    <w:rsid w:val="00AB7075"/>
    <w:rsid w:val="00AB7919"/>
    <w:rsid w:val="00AC1BE0"/>
    <w:rsid w:val="00AC2883"/>
    <w:rsid w:val="00AC2A12"/>
    <w:rsid w:val="00AC76C6"/>
    <w:rsid w:val="00AE6D27"/>
    <w:rsid w:val="00B0164E"/>
    <w:rsid w:val="00B03CE8"/>
    <w:rsid w:val="00B0770F"/>
    <w:rsid w:val="00B13A00"/>
    <w:rsid w:val="00B14BFD"/>
    <w:rsid w:val="00B15ACC"/>
    <w:rsid w:val="00B16AF1"/>
    <w:rsid w:val="00B1743B"/>
    <w:rsid w:val="00B17E63"/>
    <w:rsid w:val="00B24769"/>
    <w:rsid w:val="00B26D7B"/>
    <w:rsid w:val="00B32642"/>
    <w:rsid w:val="00B405BE"/>
    <w:rsid w:val="00B4095B"/>
    <w:rsid w:val="00B425AA"/>
    <w:rsid w:val="00B44478"/>
    <w:rsid w:val="00B45636"/>
    <w:rsid w:val="00B46BB2"/>
    <w:rsid w:val="00B5298D"/>
    <w:rsid w:val="00B549AD"/>
    <w:rsid w:val="00B55E7B"/>
    <w:rsid w:val="00B57BB4"/>
    <w:rsid w:val="00B629C9"/>
    <w:rsid w:val="00B64979"/>
    <w:rsid w:val="00B71728"/>
    <w:rsid w:val="00B76C35"/>
    <w:rsid w:val="00B902F5"/>
    <w:rsid w:val="00BA0F8B"/>
    <w:rsid w:val="00BA229C"/>
    <w:rsid w:val="00BA60F3"/>
    <w:rsid w:val="00BA618F"/>
    <w:rsid w:val="00BC373D"/>
    <w:rsid w:val="00BD39C9"/>
    <w:rsid w:val="00BD4153"/>
    <w:rsid w:val="00BD799B"/>
    <w:rsid w:val="00BE53D3"/>
    <w:rsid w:val="00BE5546"/>
    <w:rsid w:val="00BE64A9"/>
    <w:rsid w:val="00BF6015"/>
    <w:rsid w:val="00C00172"/>
    <w:rsid w:val="00C04F5E"/>
    <w:rsid w:val="00C075DE"/>
    <w:rsid w:val="00C10439"/>
    <w:rsid w:val="00C12F18"/>
    <w:rsid w:val="00C1329D"/>
    <w:rsid w:val="00C13BD3"/>
    <w:rsid w:val="00C15BA5"/>
    <w:rsid w:val="00C168FC"/>
    <w:rsid w:val="00C25D51"/>
    <w:rsid w:val="00C25E9C"/>
    <w:rsid w:val="00C27AE7"/>
    <w:rsid w:val="00C31570"/>
    <w:rsid w:val="00C34263"/>
    <w:rsid w:val="00C40D8D"/>
    <w:rsid w:val="00C439E2"/>
    <w:rsid w:val="00C474AA"/>
    <w:rsid w:val="00C476BC"/>
    <w:rsid w:val="00C55B23"/>
    <w:rsid w:val="00C61E8A"/>
    <w:rsid w:val="00C66108"/>
    <w:rsid w:val="00C7241D"/>
    <w:rsid w:val="00C727ED"/>
    <w:rsid w:val="00C735A3"/>
    <w:rsid w:val="00C80925"/>
    <w:rsid w:val="00C81DDD"/>
    <w:rsid w:val="00C843B2"/>
    <w:rsid w:val="00CA2BA2"/>
    <w:rsid w:val="00CA672D"/>
    <w:rsid w:val="00CB23E4"/>
    <w:rsid w:val="00CB4508"/>
    <w:rsid w:val="00CB5EC7"/>
    <w:rsid w:val="00CB7103"/>
    <w:rsid w:val="00CC045A"/>
    <w:rsid w:val="00CC15DB"/>
    <w:rsid w:val="00CC1C52"/>
    <w:rsid w:val="00CD1245"/>
    <w:rsid w:val="00CD6743"/>
    <w:rsid w:val="00CE242E"/>
    <w:rsid w:val="00CE2768"/>
    <w:rsid w:val="00CE3883"/>
    <w:rsid w:val="00CE4BAF"/>
    <w:rsid w:val="00CF03D7"/>
    <w:rsid w:val="00CF736A"/>
    <w:rsid w:val="00D023FE"/>
    <w:rsid w:val="00D10B77"/>
    <w:rsid w:val="00D208CC"/>
    <w:rsid w:val="00D2219F"/>
    <w:rsid w:val="00D2435B"/>
    <w:rsid w:val="00D267DE"/>
    <w:rsid w:val="00D27BAB"/>
    <w:rsid w:val="00D30BE2"/>
    <w:rsid w:val="00D31D83"/>
    <w:rsid w:val="00D34F3D"/>
    <w:rsid w:val="00D36F9D"/>
    <w:rsid w:val="00D42210"/>
    <w:rsid w:val="00D457BA"/>
    <w:rsid w:val="00D46F72"/>
    <w:rsid w:val="00D6217D"/>
    <w:rsid w:val="00D65B0E"/>
    <w:rsid w:val="00D664EB"/>
    <w:rsid w:val="00D80676"/>
    <w:rsid w:val="00D855D4"/>
    <w:rsid w:val="00D872D4"/>
    <w:rsid w:val="00D91965"/>
    <w:rsid w:val="00D939C0"/>
    <w:rsid w:val="00DA1A9F"/>
    <w:rsid w:val="00DA2352"/>
    <w:rsid w:val="00DA40E1"/>
    <w:rsid w:val="00DB0E06"/>
    <w:rsid w:val="00DB474B"/>
    <w:rsid w:val="00DB50CD"/>
    <w:rsid w:val="00DC1147"/>
    <w:rsid w:val="00DC2B9F"/>
    <w:rsid w:val="00DC4646"/>
    <w:rsid w:val="00DC5DC0"/>
    <w:rsid w:val="00DC64C1"/>
    <w:rsid w:val="00DC6692"/>
    <w:rsid w:val="00DD2EEA"/>
    <w:rsid w:val="00DD57C8"/>
    <w:rsid w:val="00DE2EC4"/>
    <w:rsid w:val="00DE39CB"/>
    <w:rsid w:val="00DF1E8B"/>
    <w:rsid w:val="00DF2775"/>
    <w:rsid w:val="00E00330"/>
    <w:rsid w:val="00E01D33"/>
    <w:rsid w:val="00E03134"/>
    <w:rsid w:val="00E03DD9"/>
    <w:rsid w:val="00E03F0D"/>
    <w:rsid w:val="00E045D9"/>
    <w:rsid w:val="00E06181"/>
    <w:rsid w:val="00E06946"/>
    <w:rsid w:val="00E104C3"/>
    <w:rsid w:val="00E122C5"/>
    <w:rsid w:val="00E17A99"/>
    <w:rsid w:val="00E217CC"/>
    <w:rsid w:val="00E223B5"/>
    <w:rsid w:val="00E24DF0"/>
    <w:rsid w:val="00E32937"/>
    <w:rsid w:val="00E330C9"/>
    <w:rsid w:val="00E35932"/>
    <w:rsid w:val="00E37C64"/>
    <w:rsid w:val="00E405DD"/>
    <w:rsid w:val="00E41060"/>
    <w:rsid w:val="00E46416"/>
    <w:rsid w:val="00E46591"/>
    <w:rsid w:val="00E46FA5"/>
    <w:rsid w:val="00E47269"/>
    <w:rsid w:val="00E524D7"/>
    <w:rsid w:val="00E53323"/>
    <w:rsid w:val="00E5643D"/>
    <w:rsid w:val="00E64DEA"/>
    <w:rsid w:val="00E661A8"/>
    <w:rsid w:val="00E70874"/>
    <w:rsid w:val="00E724E7"/>
    <w:rsid w:val="00E72CD4"/>
    <w:rsid w:val="00E74933"/>
    <w:rsid w:val="00E81238"/>
    <w:rsid w:val="00E82B7F"/>
    <w:rsid w:val="00E851B8"/>
    <w:rsid w:val="00E85EA2"/>
    <w:rsid w:val="00E95B1E"/>
    <w:rsid w:val="00E96EAB"/>
    <w:rsid w:val="00EA0251"/>
    <w:rsid w:val="00EA2DB9"/>
    <w:rsid w:val="00EA484E"/>
    <w:rsid w:val="00EA67F3"/>
    <w:rsid w:val="00EB2288"/>
    <w:rsid w:val="00EB355B"/>
    <w:rsid w:val="00EC3445"/>
    <w:rsid w:val="00EC4DFD"/>
    <w:rsid w:val="00EC52CA"/>
    <w:rsid w:val="00EC7A9A"/>
    <w:rsid w:val="00ED29BC"/>
    <w:rsid w:val="00ED415B"/>
    <w:rsid w:val="00ED5750"/>
    <w:rsid w:val="00ED5DB6"/>
    <w:rsid w:val="00EE07C0"/>
    <w:rsid w:val="00EE45B4"/>
    <w:rsid w:val="00EE52F3"/>
    <w:rsid w:val="00EE78BA"/>
    <w:rsid w:val="00EF074D"/>
    <w:rsid w:val="00EF2507"/>
    <w:rsid w:val="00EF2D66"/>
    <w:rsid w:val="00EF42B8"/>
    <w:rsid w:val="00F014B1"/>
    <w:rsid w:val="00F11AC5"/>
    <w:rsid w:val="00F15441"/>
    <w:rsid w:val="00F17661"/>
    <w:rsid w:val="00F2060C"/>
    <w:rsid w:val="00F2061E"/>
    <w:rsid w:val="00F215BF"/>
    <w:rsid w:val="00F218A7"/>
    <w:rsid w:val="00F277FA"/>
    <w:rsid w:val="00F27B7A"/>
    <w:rsid w:val="00F30DE0"/>
    <w:rsid w:val="00F315A4"/>
    <w:rsid w:val="00F360CD"/>
    <w:rsid w:val="00F42487"/>
    <w:rsid w:val="00F4259E"/>
    <w:rsid w:val="00F548D9"/>
    <w:rsid w:val="00F57373"/>
    <w:rsid w:val="00F605D8"/>
    <w:rsid w:val="00F6313F"/>
    <w:rsid w:val="00F64413"/>
    <w:rsid w:val="00F712F5"/>
    <w:rsid w:val="00F74F2A"/>
    <w:rsid w:val="00F76EFC"/>
    <w:rsid w:val="00F83DC8"/>
    <w:rsid w:val="00F957AA"/>
    <w:rsid w:val="00FA19DE"/>
    <w:rsid w:val="00FA5DB6"/>
    <w:rsid w:val="00FB4C88"/>
    <w:rsid w:val="00FB5061"/>
    <w:rsid w:val="00FB72C1"/>
    <w:rsid w:val="00FC1C5E"/>
    <w:rsid w:val="00FC1FD1"/>
    <w:rsid w:val="00FC347E"/>
    <w:rsid w:val="00FC6385"/>
    <w:rsid w:val="00FC6422"/>
    <w:rsid w:val="00FD0300"/>
    <w:rsid w:val="00FE005A"/>
    <w:rsid w:val="00FE5370"/>
    <w:rsid w:val="00FE5883"/>
    <w:rsid w:val="00FE7CF5"/>
    <w:rsid w:val="00FF0FEF"/>
    <w:rsid w:val="00FF4CDE"/>
    <w:rsid w:val="00FF5563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9D1F5-B2C3-470E-99B0-03F1FD2D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16685</Words>
  <Characters>95109</Characters>
  <Application>Microsoft Office Word</Application>
  <DocSecurity>4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ЦЭсТ</Company>
  <LinksUpToDate>false</LinksUpToDate>
  <CharactersWithSpaces>111571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2019-07-17T08:11:00Z</cp:lastPrinted>
  <dcterms:created xsi:type="dcterms:W3CDTF">2019-07-25T12:09:00Z</dcterms:created>
  <dcterms:modified xsi:type="dcterms:W3CDTF">2019-07-25T12:09:00Z</dcterms:modified>
</cp:coreProperties>
</file>