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8A7" w:rsidRPr="00E33F11" w:rsidRDefault="00F218A7" w:rsidP="00F218A7"/>
    <w:p w:rsidR="00013DDE" w:rsidRPr="00E33F11" w:rsidRDefault="00F218A7" w:rsidP="00F218A7">
      <w:pPr>
        <w:jc w:val="center"/>
        <w:rPr>
          <w:rFonts w:ascii="Times New Roman" w:hAnsi="Times New Roman" w:cs="Times New Roman"/>
          <w:b/>
          <w:sz w:val="28"/>
        </w:rPr>
      </w:pPr>
      <w:r w:rsidRPr="00E33F11">
        <w:rPr>
          <w:rFonts w:ascii="Times New Roman" w:hAnsi="Times New Roman" w:cs="Times New Roman"/>
          <w:b/>
          <w:sz w:val="28"/>
        </w:rPr>
        <w:t>СХЕМА ТЕПЛОСНАБЖЕНИЯ</w:t>
      </w:r>
    </w:p>
    <w:p w:rsidR="00D875E6" w:rsidRDefault="00A73244" w:rsidP="00F218A7">
      <w:pPr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E33F11">
        <w:rPr>
          <w:rFonts w:ascii="Times New Roman" w:hAnsi="Times New Roman" w:cs="Times New Roman"/>
          <w:b/>
          <w:sz w:val="28"/>
        </w:rPr>
        <w:t>Грайворонского</w:t>
      </w:r>
      <w:proofErr w:type="spellEnd"/>
      <w:r w:rsidRPr="00E33F11">
        <w:rPr>
          <w:rFonts w:ascii="Times New Roman" w:hAnsi="Times New Roman" w:cs="Times New Roman"/>
          <w:b/>
          <w:sz w:val="28"/>
        </w:rPr>
        <w:t xml:space="preserve"> городского округа </w:t>
      </w:r>
    </w:p>
    <w:p w:rsidR="00F218A7" w:rsidRDefault="00D875E6" w:rsidP="00F218A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 период до 2038</w:t>
      </w:r>
      <w:r w:rsidR="00F218A7" w:rsidRPr="00E33F11">
        <w:rPr>
          <w:rFonts w:ascii="Times New Roman" w:hAnsi="Times New Roman" w:cs="Times New Roman"/>
          <w:b/>
          <w:sz w:val="28"/>
        </w:rPr>
        <w:t xml:space="preserve"> года</w:t>
      </w:r>
    </w:p>
    <w:p w:rsidR="00D875E6" w:rsidRPr="00E33F11" w:rsidRDefault="00D875E6" w:rsidP="00F218A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(Актуализация 2021)</w:t>
      </w:r>
    </w:p>
    <w:p w:rsidR="00F218A7" w:rsidRPr="00E33F11" w:rsidRDefault="00187670" w:rsidP="00F218A7">
      <w:pPr>
        <w:jc w:val="center"/>
        <w:rPr>
          <w:rFonts w:ascii="Times New Roman" w:hAnsi="Times New Roman" w:cs="Times New Roman"/>
          <w:b/>
          <w:sz w:val="28"/>
        </w:rPr>
      </w:pPr>
      <w:r w:rsidRPr="00E33F11">
        <w:rPr>
          <w:rFonts w:ascii="Times New Roman" w:hAnsi="Times New Roman" w:cs="Times New Roman"/>
          <w:b/>
          <w:sz w:val="28"/>
        </w:rPr>
        <w:t>Том 1</w:t>
      </w:r>
    </w:p>
    <w:p w:rsidR="00F218A7" w:rsidRPr="00E33F11" w:rsidRDefault="00F218A7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F218A7" w:rsidRPr="00E33F11" w:rsidRDefault="00F218A7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995C2C" w:rsidRPr="00E33F11" w:rsidRDefault="00995C2C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F218A7" w:rsidRPr="00E33F11" w:rsidRDefault="00F218A7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387667" w:rsidRPr="00E33F11" w:rsidRDefault="00387667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F218A7" w:rsidRPr="00E33F11" w:rsidRDefault="00F218A7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F218A7" w:rsidRPr="00E33F11" w:rsidRDefault="00F218A7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F218A7" w:rsidRPr="00E33F11" w:rsidRDefault="00F218A7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D875E6" w:rsidRDefault="00D875E6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D875E6" w:rsidRDefault="00D875E6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D875E6" w:rsidRDefault="00D875E6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D875E6" w:rsidRDefault="00D875E6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D875E6" w:rsidRDefault="00D875E6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D875E6" w:rsidRDefault="00D875E6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D875E6" w:rsidRDefault="00D875E6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D875E6" w:rsidRDefault="00D875E6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D875E6" w:rsidRDefault="00D875E6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D875E6" w:rsidRDefault="00D875E6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D875E6" w:rsidRDefault="00D875E6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F218A7" w:rsidRPr="00E33F11" w:rsidRDefault="00D875E6" w:rsidP="00F218A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Грайворон</w:t>
      </w:r>
      <w:r w:rsidR="00F218A7" w:rsidRPr="00E33F11">
        <w:rPr>
          <w:rFonts w:ascii="Times New Roman" w:hAnsi="Times New Roman" w:cs="Times New Roman"/>
          <w:b/>
          <w:sz w:val="28"/>
        </w:rPr>
        <w:t xml:space="preserve"> 20</w:t>
      </w:r>
      <w:r>
        <w:rPr>
          <w:rFonts w:ascii="Times New Roman" w:hAnsi="Times New Roman" w:cs="Times New Roman"/>
          <w:b/>
          <w:sz w:val="28"/>
        </w:rPr>
        <w:t>20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442806100"/>
      </w:sdtPr>
      <w:sdtContent>
        <w:p w:rsidR="003E44C9" w:rsidRPr="00E33F11" w:rsidRDefault="003E44C9" w:rsidP="008A697A">
          <w:pPr>
            <w:pStyle w:val="ad"/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</w:pPr>
          <w:r w:rsidRPr="00E33F11"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  <w:t>Оглавление</w:t>
          </w:r>
        </w:p>
        <w:p w:rsidR="008A697A" w:rsidRPr="00E33F11" w:rsidRDefault="00F66F11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F66F11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3E44C9" w:rsidRPr="00E33F11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F66F11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1150850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Общие сведения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_Toc11150850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51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_Toc11150851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52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городского округа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_Toc11150852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53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1.1.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–на каждый год первого 5-летнего периода и на последующие 5-летние периоды (далее – этапы)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_Toc11150853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54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1.2.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_Toc11150854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55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1.3.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_Toc11150855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56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1.4.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городскому округу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_Toc11150856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57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2. Существующие и перспективные балансы тепловой мощности источников тепловой энергии и тепловой нагрузки потребителей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_Toc11150857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58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2.1.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_Toc11150858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59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2.2.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Описание существующих и перспективных зон действия индивидуальных источников тепловой энергии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_Toc11150859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38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60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2.3.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_Toc11150860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61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2.4.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_Toc11150861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48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62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2.5.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Радиус эффективного теплоснабжения, определяемый в соответствии с методическими указаниями по разработке схем теплоснабжения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_Toc11150862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48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63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3. Существующие и перспективные балансы теплоносителя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_Toc11150863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50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64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3.1.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_Toc11150864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50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65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3.2.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_Toc11150865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52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1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66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4.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Мастер-план развития систем теплоснабжения поселения, городского округа, города федерального значения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_Toc11150866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53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67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4.1.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Описание вариантов перспективного развития систем теплоснабжения поселения, городского округа.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_Toc11150867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53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68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4.2.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Обоснование выбора приоритетного сценария развития теплоснабжения поселения, городского округа.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_Toc11150868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53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69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5. Предложения по строительству, реконструкции, техническому перевооружению и (или) модернизации источников тепловой энергии" содержит для каждого этапа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_Toc11150869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54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70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5.1.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_Toc11150870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54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71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5.2.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_Toc11150871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54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72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5.3.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_Toc11150872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54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73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5.4.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котельных.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_Toc11150873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55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74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5.5.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_Toc11150874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55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75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5.6.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_Toc11150875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56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76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5.7.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_Toc11150876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56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77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5.8.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_Toc11150877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56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78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5.9.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Преложения по перспективной установлекнной тепловой мощности каждого источника тепловой энергии с предложениями по сроку ввода в эксплуатацию новых мощностей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_Toc11150878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57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79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5.10.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_Toc11150879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57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80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6. Предложения по строительству, реконструкции и модернизации тепловых сетей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_Toc11150880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58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81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6.1.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_Toc11150881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58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82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6.2.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_Toc11150882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58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83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6.3.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_Toc11150883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58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84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6.4.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_Toc11150884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59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85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6.5.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_Toc11150885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59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86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7. 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_Toc11150886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60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87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8. Перспективные топливные балансы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_Toc11150887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61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88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8.1.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_Toc11150888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61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89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8.2.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_Toc11150889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64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90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8.3.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Виды топлива, их долю и значение низшейтеплоты сгорания топлива, используемые для производства тепловой энергии по каждой системе теплоснабжения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_Toc11150890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64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91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8.4.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Преобладающий в поселении, городском округе вид топлива,определяемый по совокупности всех систем теплоснабжения, находящихся в муниципальном образовании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_Toc11150891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64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92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9. Инвестиции в строительство, реконструкцию, техническое перевооружение и (или) модернизацию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_Toc11150892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65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93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9.1.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_Toc11150893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65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94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9.2.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_Toc11150894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66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95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9.3.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_Toc11150895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66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96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9.4.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величине необходимых инвестиций для перевода открытой системы теплоснабжения (горячего водоснабжения)   закрытую систему горячего водоснабжения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_Toc11150896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66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97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10. Решение о присвоении статуса единой теплоснабжающей организации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_Toc11150897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67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98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10.1.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Решение о присвоении статуса единой теплоснабжающей организации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_Toc11150898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67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99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10.2.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Реестр зон деятельности единой теплоснабжающей организации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_Toc11150899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68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00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10.3.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_Toc11150900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68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01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10.4.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_Toc11150901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69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02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10.5.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муниципального образования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_Toc11150902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69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03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Раздел 11. Решения о распределении тепловой нагрузки между источниками тепловой энергии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_Toc11150903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70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04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Раздел 12. Решения по бесхозяйственным тепловые сетям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_Toc11150904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70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05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 схемой водоснабжения и водоотведения муниципального образования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_Toc11150905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70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06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13.1.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Описание решений  о развитии соответствующей системы газоснабжения в части обеспечения топливом источников тепловой энергии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_Toc11150906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70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07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13.2.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Описание проблем организации газоснабжения источников тепловой энергии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_Toc11150907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70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08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13.3.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_Toc11150908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70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09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13.4.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_Toc11150909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71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10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13.5.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строительству генерирующих объектов,функционирующих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иэнергии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_Toc11150910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71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11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13.6.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Описание решений о развитии соответствующей системы водоснабжения в части, относящейся к системам теплоснабжения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_Toc11150911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71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12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13.7.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Предложения по корректировке утвержденной (разработке) схемы водоснабжения поселения, городского округа,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_Toc11150912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71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13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_Toc11150913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71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F66F11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14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15. Ценовые (тарифные) последствия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_Toc11150914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76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73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E44C9" w:rsidRPr="00E33F11" w:rsidRDefault="00F66F11" w:rsidP="008A697A">
          <w:r w:rsidRPr="00E33F11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:rsidR="003E44C9" w:rsidRPr="00E33F11" w:rsidRDefault="003E44C9" w:rsidP="001876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44C9" w:rsidRPr="00E33F11" w:rsidRDefault="003E44C9" w:rsidP="001876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44C9" w:rsidRPr="00E33F11" w:rsidRDefault="003E44C9" w:rsidP="001876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7670" w:rsidRPr="00E33F11" w:rsidRDefault="00187670" w:rsidP="001876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18A7" w:rsidRPr="00E33F11" w:rsidRDefault="00F218A7" w:rsidP="001876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18A7" w:rsidRPr="00E33F11" w:rsidRDefault="00F218A7" w:rsidP="0018767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18A7" w:rsidRPr="00E33F11" w:rsidRDefault="00F218A7" w:rsidP="00F218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298" w:rsidRPr="00E33F11" w:rsidRDefault="003D3298" w:rsidP="00F218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298" w:rsidRPr="00E33F11" w:rsidRDefault="003D3298" w:rsidP="00F218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298" w:rsidRPr="00E33F11" w:rsidRDefault="003D3298" w:rsidP="00F218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298" w:rsidRPr="00E33F11" w:rsidRDefault="003D3298" w:rsidP="00F218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298" w:rsidRPr="00E33F11" w:rsidRDefault="003D3298" w:rsidP="00F218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18A7" w:rsidRPr="00E33F11" w:rsidRDefault="003863B7" w:rsidP="003E44C9">
      <w:pPr>
        <w:pStyle w:val="1"/>
        <w:jc w:val="center"/>
        <w:rPr>
          <w:b w:val="0"/>
          <w:sz w:val="24"/>
          <w:szCs w:val="24"/>
        </w:rPr>
      </w:pPr>
      <w:bookmarkStart w:id="0" w:name="_Toc11150850"/>
      <w:r w:rsidRPr="00E33F11">
        <w:rPr>
          <w:sz w:val="24"/>
          <w:szCs w:val="24"/>
        </w:rPr>
        <w:lastRenderedPageBreak/>
        <w:t>Общие сведения</w:t>
      </w:r>
      <w:bookmarkEnd w:id="0"/>
    </w:p>
    <w:p w:rsidR="007E124D" w:rsidRPr="00E33F11" w:rsidRDefault="007E124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Схем</w:t>
      </w:r>
      <w:r w:rsidR="00566E70" w:rsidRPr="00E33F11">
        <w:rPr>
          <w:rFonts w:ascii="Times New Roman" w:hAnsi="Times New Roman" w:cs="Times New Roman"/>
          <w:sz w:val="24"/>
          <w:szCs w:val="24"/>
        </w:rPr>
        <w:t>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теплоснабжения </w:t>
      </w:r>
      <w:proofErr w:type="spellStart"/>
      <w:r w:rsidR="00566E70" w:rsidRPr="00E33F11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="00566E70" w:rsidRPr="00E33F11">
        <w:rPr>
          <w:rFonts w:ascii="Times New Roman" w:hAnsi="Times New Roman" w:cs="Times New Roman"/>
          <w:sz w:val="24"/>
          <w:szCs w:val="24"/>
        </w:rPr>
        <w:t xml:space="preserve"> городского округа Белгородской области</w:t>
      </w:r>
      <w:r w:rsidRPr="00E33F11">
        <w:rPr>
          <w:rFonts w:ascii="Times New Roman" w:hAnsi="Times New Roman" w:cs="Times New Roman"/>
          <w:sz w:val="24"/>
          <w:szCs w:val="24"/>
        </w:rPr>
        <w:t xml:space="preserve"> выполнена в соответствии с Требованиями к схемам теплоснабжения. При этом в ходе выполнения актуализации уточнен</w:t>
      </w:r>
      <w:r w:rsidR="000A0775" w:rsidRPr="00E33F11">
        <w:rPr>
          <w:rFonts w:ascii="Times New Roman" w:hAnsi="Times New Roman" w:cs="Times New Roman"/>
          <w:sz w:val="24"/>
          <w:szCs w:val="24"/>
        </w:rPr>
        <w:t>ы</w:t>
      </w:r>
      <w:r w:rsidRPr="00E33F1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скорректирован</w:t>
      </w:r>
      <w:r w:rsidR="000A0775" w:rsidRPr="00E33F11">
        <w:rPr>
          <w:rFonts w:ascii="Times New Roman" w:hAnsi="Times New Roman" w:cs="Times New Roman"/>
          <w:sz w:val="24"/>
          <w:szCs w:val="24"/>
        </w:rPr>
        <w:t>ывсе</w:t>
      </w:r>
      <w:proofErr w:type="spellEnd"/>
      <w:r w:rsidR="000A0775" w:rsidRPr="00E33F11">
        <w:rPr>
          <w:rFonts w:ascii="Times New Roman" w:hAnsi="Times New Roman" w:cs="Times New Roman"/>
          <w:sz w:val="24"/>
          <w:szCs w:val="24"/>
        </w:rPr>
        <w:t xml:space="preserve"> основные разделы схемы и обосновывающих материалов</w:t>
      </w:r>
      <w:r w:rsidRPr="00E33F1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E124D" w:rsidRPr="00E33F11" w:rsidRDefault="007E124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Результаты расчетов и скорректированные предложения по развитию систем теплоснабжения </w:t>
      </w:r>
      <w:r w:rsidR="000A0775" w:rsidRPr="00E33F11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DA40E1" w:rsidRPr="00E33F11">
        <w:rPr>
          <w:rFonts w:ascii="Times New Roman" w:hAnsi="Times New Roman" w:cs="Times New Roman"/>
          <w:sz w:val="24"/>
          <w:szCs w:val="24"/>
        </w:rPr>
        <w:t>округа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приведены в соответствующих </w:t>
      </w:r>
      <w:r w:rsidR="008A0829" w:rsidRPr="00E33F11">
        <w:rPr>
          <w:rFonts w:ascii="Times New Roman" w:hAnsi="Times New Roman" w:cs="Times New Roman"/>
          <w:sz w:val="24"/>
          <w:szCs w:val="24"/>
        </w:rPr>
        <w:t>разделах</w:t>
      </w:r>
      <w:r w:rsidRPr="00E33F11">
        <w:rPr>
          <w:rFonts w:ascii="Times New Roman" w:hAnsi="Times New Roman" w:cs="Times New Roman"/>
          <w:sz w:val="24"/>
          <w:szCs w:val="24"/>
        </w:rPr>
        <w:t xml:space="preserve"> Схемы теплоснабжения и </w:t>
      </w:r>
      <w:r w:rsidR="000A0775" w:rsidRPr="00E33F11">
        <w:rPr>
          <w:rFonts w:ascii="Times New Roman" w:hAnsi="Times New Roman" w:cs="Times New Roman"/>
          <w:sz w:val="24"/>
          <w:szCs w:val="24"/>
        </w:rPr>
        <w:t>Томах</w:t>
      </w:r>
      <w:r w:rsidRPr="00E33F11">
        <w:rPr>
          <w:rFonts w:ascii="Times New Roman" w:hAnsi="Times New Roman" w:cs="Times New Roman"/>
          <w:sz w:val="24"/>
          <w:szCs w:val="24"/>
        </w:rPr>
        <w:t xml:space="preserve"> Обосновывающих материалов.</w:t>
      </w:r>
    </w:p>
    <w:p w:rsidR="007E124D" w:rsidRPr="00E33F11" w:rsidRDefault="007E124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3F11">
        <w:rPr>
          <w:rFonts w:ascii="Times New Roman" w:hAnsi="Times New Roman" w:cs="Times New Roman"/>
          <w:sz w:val="24"/>
          <w:szCs w:val="24"/>
        </w:rPr>
        <w:t>При выполнении актуализации были учтены замечания и предложения, предст</w:t>
      </w:r>
      <w:r w:rsidR="008A0829" w:rsidRPr="00E33F11">
        <w:rPr>
          <w:rFonts w:ascii="Times New Roman" w:hAnsi="Times New Roman" w:cs="Times New Roman"/>
          <w:sz w:val="24"/>
          <w:szCs w:val="24"/>
        </w:rPr>
        <w:t>авленные в установленном законодательством РФ</w:t>
      </w:r>
      <w:r w:rsidRPr="00E33F11">
        <w:rPr>
          <w:rFonts w:ascii="Times New Roman" w:hAnsi="Times New Roman" w:cs="Times New Roman"/>
          <w:sz w:val="24"/>
          <w:szCs w:val="24"/>
        </w:rPr>
        <w:t xml:space="preserve"> порядке после размещения </w:t>
      </w:r>
      <w:r w:rsidR="008A0829" w:rsidRPr="00E33F11">
        <w:rPr>
          <w:rFonts w:ascii="Times New Roman" w:hAnsi="Times New Roman" w:cs="Times New Roman"/>
          <w:sz w:val="24"/>
          <w:szCs w:val="24"/>
        </w:rPr>
        <w:t>уведомления о начале ежегодной актуализации схемы</w:t>
      </w:r>
      <w:r w:rsidRPr="00E33F11">
        <w:rPr>
          <w:rFonts w:ascii="Times New Roman" w:hAnsi="Times New Roman" w:cs="Times New Roman"/>
          <w:sz w:val="24"/>
          <w:szCs w:val="24"/>
        </w:rPr>
        <w:t xml:space="preserve"> теплоснабжения на сайте </w:t>
      </w:r>
      <w:proofErr w:type="spellStart"/>
      <w:r w:rsidR="00E777F5" w:rsidRPr="00E33F11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="00E777F5" w:rsidRPr="00E33F11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  <w:r w:rsidRPr="00E33F11">
        <w:rPr>
          <w:rFonts w:ascii="Times New Roman" w:hAnsi="Times New Roman" w:cs="Times New Roman"/>
          <w:sz w:val="24"/>
          <w:szCs w:val="24"/>
        </w:rPr>
        <w:t>, а также полученные в ходе проведения публичных слушаний.</w:t>
      </w:r>
      <w:proofErr w:type="gramEnd"/>
    </w:p>
    <w:p w:rsidR="007E124D" w:rsidRPr="00E33F11" w:rsidRDefault="007E124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Работа выполнена с учетом требований:</w:t>
      </w:r>
    </w:p>
    <w:p w:rsidR="007E124D" w:rsidRPr="00E33F11" w:rsidRDefault="0060428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- 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Федерального </w:t>
      </w:r>
      <w:r w:rsidRPr="00E33F11">
        <w:rPr>
          <w:rFonts w:ascii="Times New Roman" w:hAnsi="Times New Roman" w:cs="Times New Roman"/>
          <w:sz w:val="24"/>
          <w:szCs w:val="24"/>
        </w:rPr>
        <w:t>закона от 27 июля 2010 года №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 190-ФЗ «О</w:t>
      </w:r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="007E124D" w:rsidRPr="00E33F11">
        <w:rPr>
          <w:rFonts w:ascii="Times New Roman" w:hAnsi="Times New Roman" w:cs="Times New Roman"/>
          <w:sz w:val="24"/>
          <w:szCs w:val="24"/>
        </w:rPr>
        <w:t>теплоснабжении»;</w:t>
      </w:r>
    </w:p>
    <w:p w:rsidR="007E124D" w:rsidRPr="00E33F11" w:rsidRDefault="0060428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-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 Федерального</w:t>
      </w:r>
      <w:r w:rsidRPr="00E33F11">
        <w:rPr>
          <w:rFonts w:ascii="Times New Roman" w:hAnsi="Times New Roman" w:cs="Times New Roman"/>
          <w:sz w:val="24"/>
          <w:szCs w:val="24"/>
        </w:rPr>
        <w:t xml:space="preserve"> закона от 23 ноября 2009 года №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 261-ФЗ «Об</w:t>
      </w:r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энергосбережении и о повышении энергетической эффективности и о </w:t>
      </w:r>
      <w:proofErr w:type="spellStart"/>
      <w:r w:rsidR="007E124D" w:rsidRPr="00E33F11">
        <w:rPr>
          <w:rFonts w:ascii="Times New Roman" w:hAnsi="Times New Roman" w:cs="Times New Roman"/>
          <w:sz w:val="24"/>
          <w:szCs w:val="24"/>
        </w:rPr>
        <w:t>внесенииизменений</w:t>
      </w:r>
      <w:proofErr w:type="spellEnd"/>
      <w:r w:rsidR="007E124D" w:rsidRPr="00E33F11">
        <w:rPr>
          <w:rFonts w:ascii="Times New Roman" w:hAnsi="Times New Roman" w:cs="Times New Roman"/>
          <w:sz w:val="24"/>
          <w:szCs w:val="24"/>
        </w:rPr>
        <w:t xml:space="preserve"> в отдельные законодательные акты Российской Федерации»;</w:t>
      </w:r>
    </w:p>
    <w:p w:rsidR="007E124D" w:rsidRPr="00E33F11" w:rsidRDefault="0060428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- </w:t>
      </w:r>
      <w:r w:rsidR="007E124D" w:rsidRPr="00E33F11">
        <w:rPr>
          <w:rFonts w:ascii="Times New Roman" w:hAnsi="Times New Roman" w:cs="Times New Roman"/>
          <w:sz w:val="24"/>
          <w:szCs w:val="24"/>
        </w:rPr>
        <w:t>Постановления Правительства Российской Федерации от 22 февраля</w:t>
      </w:r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="00465B40" w:rsidRPr="00E33F11">
        <w:rPr>
          <w:rFonts w:ascii="Times New Roman" w:hAnsi="Times New Roman" w:cs="Times New Roman"/>
          <w:sz w:val="24"/>
          <w:szCs w:val="24"/>
        </w:rPr>
        <w:t>2012 года №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 154 «О требованиях к схемам теплоснабжения, порядку </w:t>
      </w:r>
      <w:proofErr w:type="spellStart"/>
      <w:r w:rsidR="007E124D" w:rsidRPr="00E33F11">
        <w:rPr>
          <w:rFonts w:ascii="Times New Roman" w:hAnsi="Times New Roman" w:cs="Times New Roman"/>
          <w:sz w:val="24"/>
          <w:szCs w:val="24"/>
        </w:rPr>
        <w:t>ихразработки</w:t>
      </w:r>
      <w:proofErr w:type="spellEnd"/>
      <w:r w:rsidR="007E124D" w:rsidRPr="00E33F11">
        <w:rPr>
          <w:rFonts w:ascii="Times New Roman" w:hAnsi="Times New Roman" w:cs="Times New Roman"/>
          <w:sz w:val="24"/>
          <w:szCs w:val="24"/>
        </w:rPr>
        <w:t xml:space="preserve"> и утверждения» и на основе:</w:t>
      </w:r>
    </w:p>
    <w:p w:rsidR="007E124D" w:rsidRPr="00E33F11" w:rsidRDefault="0060428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-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 Исходных данных и материалов, полученных от администрации</w:t>
      </w:r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3B16" w:rsidRPr="00E33F11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="000A3B16" w:rsidRPr="00E33F11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и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 основных теплоснабжающих организаций;</w:t>
      </w:r>
    </w:p>
    <w:p w:rsidR="007E124D" w:rsidRPr="00E33F11" w:rsidRDefault="0060428D" w:rsidP="007E31E7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- 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Решений Генерального плана </w:t>
      </w:r>
      <w:proofErr w:type="spellStart"/>
      <w:r w:rsidR="000A3B16" w:rsidRPr="00E33F11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="000A3B16" w:rsidRPr="00E33F11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  <w:r w:rsidR="007E124D" w:rsidRPr="00E33F11">
        <w:rPr>
          <w:rFonts w:ascii="Times New Roman" w:hAnsi="Times New Roman" w:cs="Times New Roman"/>
          <w:sz w:val="24"/>
          <w:szCs w:val="24"/>
        </w:rPr>
        <w:t>, в том числе</w:t>
      </w:r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="00964628" w:rsidRPr="00E33F11">
        <w:rPr>
          <w:rFonts w:ascii="Times New Roman" w:hAnsi="Times New Roman" w:cs="Times New Roman"/>
          <w:sz w:val="24"/>
          <w:szCs w:val="24"/>
        </w:rPr>
        <w:t>Схемы территориального планирования муниципального образования Белгородского района Белгородской.</w:t>
      </w:r>
    </w:p>
    <w:p w:rsidR="007E124D" w:rsidRPr="00E33F11" w:rsidRDefault="007E124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Для оценки существующего состояния теплоснабжения и разработки</w:t>
      </w:r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предпроектных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предложений развития системы теплоснабжения </w:t>
      </w:r>
      <w:proofErr w:type="spellStart"/>
      <w:r w:rsidR="000A3B16" w:rsidRPr="00E33F11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="000A3B16" w:rsidRPr="00E33F11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были использованы и проанализированы материалы</w:t>
      </w:r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следующих работ и документов:</w:t>
      </w:r>
    </w:p>
    <w:p w:rsidR="007E124D" w:rsidRPr="00E33F11" w:rsidRDefault="0060428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- 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Pr="00E33F11">
        <w:rPr>
          <w:rFonts w:ascii="Times New Roman" w:hAnsi="Times New Roman" w:cs="Times New Roman"/>
          <w:sz w:val="24"/>
          <w:szCs w:val="24"/>
        </w:rPr>
        <w:t>город</w:t>
      </w:r>
      <w:r w:rsidR="0094468C" w:rsidRPr="00E33F11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="000A3B16" w:rsidRPr="00E33F11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="000A3B16" w:rsidRPr="00E33F11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  <w:r w:rsidR="00664069" w:rsidRPr="00E33F11">
        <w:rPr>
          <w:rFonts w:ascii="Times New Roman" w:hAnsi="Times New Roman" w:cs="Times New Roman"/>
          <w:sz w:val="24"/>
          <w:szCs w:val="24"/>
        </w:rPr>
        <w:t>.</w:t>
      </w:r>
    </w:p>
    <w:p w:rsidR="007E124D" w:rsidRPr="00E33F11" w:rsidRDefault="00964628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- </w:t>
      </w:r>
      <w:r w:rsidR="007E124D" w:rsidRPr="00E33F11">
        <w:rPr>
          <w:rFonts w:ascii="Times New Roman" w:hAnsi="Times New Roman" w:cs="Times New Roman"/>
          <w:sz w:val="24"/>
          <w:szCs w:val="24"/>
        </w:rPr>
        <w:t>Исходные данные и материал</w:t>
      </w:r>
      <w:r w:rsidRPr="00E33F11">
        <w:rPr>
          <w:rFonts w:ascii="Times New Roman" w:hAnsi="Times New Roman" w:cs="Times New Roman"/>
          <w:sz w:val="24"/>
          <w:szCs w:val="24"/>
        </w:rPr>
        <w:t>ы, полученные от теплоснабжающ</w:t>
      </w:r>
      <w:r w:rsidR="000A3B16" w:rsidRPr="00E33F11">
        <w:rPr>
          <w:rFonts w:ascii="Times New Roman" w:hAnsi="Times New Roman" w:cs="Times New Roman"/>
          <w:sz w:val="24"/>
          <w:szCs w:val="24"/>
        </w:rPr>
        <w:t>ей</w:t>
      </w:r>
      <w:r w:rsidRPr="00E33F11">
        <w:rPr>
          <w:rFonts w:ascii="Times New Roman" w:hAnsi="Times New Roman" w:cs="Times New Roman"/>
          <w:sz w:val="24"/>
          <w:szCs w:val="24"/>
        </w:rPr>
        <w:t xml:space="preserve"> организац</w:t>
      </w:r>
      <w:proofErr w:type="gramStart"/>
      <w:r w:rsidRPr="00E33F11">
        <w:rPr>
          <w:rFonts w:ascii="Times New Roman" w:hAnsi="Times New Roman" w:cs="Times New Roman"/>
          <w:sz w:val="24"/>
          <w:szCs w:val="24"/>
        </w:rPr>
        <w:t>и</w:t>
      </w:r>
      <w:r w:rsidR="000A3B16" w:rsidRPr="00E33F11">
        <w:rPr>
          <w:rFonts w:ascii="Times New Roman" w:hAnsi="Times New Roman" w:cs="Times New Roman"/>
          <w:sz w:val="24"/>
          <w:szCs w:val="24"/>
        </w:rPr>
        <w:t>и</w:t>
      </w:r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="00A70DB0" w:rsidRPr="00E33F11">
        <w:rPr>
          <w:rFonts w:ascii="Times New Roman" w:hAnsi="Times New Roman" w:cs="Times New Roman"/>
          <w:sz w:val="24"/>
          <w:szCs w:val="24"/>
        </w:rPr>
        <w:t>АО</w:t>
      </w:r>
      <w:proofErr w:type="gramEnd"/>
      <w:r w:rsidR="000A3B16" w:rsidRPr="00E33F1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0A3B16" w:rsidRPr="00E33F11">
        <w:rPr>
          <w:rFonts w:ascii="Times New Roman" w:hAnsi="Times New Roman" w:cs="Times New Roman"/>
          <w:sz w:val="24"/>
          <w:szCs w:val="24"/>
        </w:rPr>
        <w:t>Грайворон</w:t>
      </w:r>
      <w:r w:rsidR="00A70DB0" w:rsidRPr="00E33F11">
        <w:rPr>
          <w:rFonts w:ascii="Times New Roman" w:hAnsi="Times New Roman" w:cs="Times New Roman"/>
          <w:sz w:val="24"/>
          <w:szCs w:val="24"/>
        </w:rPr>
        <w:t>-</w:t>
      </w:r>
      <w:r w:rsidR="000A3B16" w:rsidRPr="00E33F11">
        <w:rPr>
          <w:rFonts w:ascii="Times New Roman" w:hAnsi="Times New Roman" w:cs="Times New Roman"/>
          <w:sz w:val="24"/>
          <w:szCs w:val="24"/>
        </w:rPr>
        <w:t>теплоэнерго</w:t>
      </w:r>
      <w:proofErr w:type="spellEnd"/>
      <w:r w:rsidR="000A3B16" w:rsidRPr="00E33F11">
        <w:rPr>
          <w:rFonts w:ascii="Times New Roman" w:hAnsi="Times New Roman" w:cs="Times New Roman"/>
          <w:sz w:val="24"/>
          <w:szCs w:val="24"/>
        </w:rPr>
        <w:t>»</w:t>
      </w:r>
      <w:r w:rsidR="0094468C" w:rsidRPr="00E33F11">
        <w:rPr>
          <w:rFonts w:ascii="Times New Roman" w:hAnsi="Times New Roman" w:cs="Times New Roman"/>
          <w:sz w:val="24"/>
          <w:szCs w:val="24"/>
        </w:rPr>
        <w:t>.</w:t>
      </w:r>
    </w:p>
    <w:p w:rsidR="00FF5563" w:rsidRPr="00E33F11" w:rsidRDefault="00FF5563" w:rsidP="007E31E7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F5563" w:rsidRPr="00E33F11" w:rsidRDefault="00FF5563" w:rsidP="007E31E7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F5563" w:rsidRPr="00E33F11" w:rsidRDefault="00FF5563" w:rsidP="0060428D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A3B16" w:rsidRPr="00E33F11" w:rsidRDefault="000A3B16" w:rsidP="0060428D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A3B16" w:rsidRPr="00E33F11" w:rsidRDefault="000A3B16" w:rsidP="0060428D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F5563" w:rsidRPr="00E33F11" w:rsidRDefault="00FF5563" w:rsidP="0060428D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F5563" w:rsidRPr="00E33F11" w:rsidRDefault="00FF5563" w:rsidP="0060428D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F5563" w:rsidRPr="00E33F11" w:rsidRDefault="00FF5563" w:rsidP="0060428D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F5563" w:rsidRPr="00E33F11" w:rsidRDefault="00533D90" w:rsidP="003E44C9">
      <w:pPr>
        <w:pStyle w:val="1"/>
        <w:jc w:val="center"/>
        <w:rPr>
          <w:b w:val="0"/>
          <w:sz w:val="24"/>
          <w:szCs w:val="24"/>
        </w:rPr>
      </w:pPr>
      <w:bookmarkStart w:id="1" w:name="_Toc11150851"/>
      <w:r w:rsidRPr="00E33F11">
        <w:rPr>
          <w:sz w:val="24"/>
          <w:szCs w:val="24"/>
        </w:rPr>
        <w:lastRenderedPageBreak/>
        <w:t>В</w:t>
      </w:r>
      <w:r w:rsidR="00FF5563" w:rsidRPr="00E33F11">
        <w:rPr>
          <w:sz w:val="24"/>
          <w:szCs w:val="24"/>
        </w:rPr>
        <w:t>ведение</w:t>
      </w:r>
      <w:bookmarkEnd w:id="1"/>
    </w:p>
    <w:p w:rsidR="00380DCE" w:rsidRPr="00E33F11" w:rsidRDefault="00CC1C52" w:rsidP="00380DC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3F11">
        <w:rPr>
          <w:rFonts w:ascii="Times New Roman" w:hAnsi="Times New Roman" w:cs="Times New Roman"/>
          <w:sz w:val="24"/>
          <w:szCs w:val="24"/>
        </w:rPr>
        <w:t>Законом Белгородской области «Об объединении всех поселений, входящих в состав муниципального района «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Грайворонский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район», и наделении вновь образованного муниципального образования статусом городского округа, и о внесении изменений в закон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Белгородкой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области «Об установлении границ муниципальных образований и наделении их статусом городского, сельского поселения, городского округа, муниципального района» от 19 апреля 2018 года №256 вновь образованное в результате объединения всех поселений</w:t>
      </w:r>
      <w:proofErr w:type="gramEnd"/>
      <w:r w:rsidRPr="00E33F11">
        <w:rPr>
          <w:rFonts w:ascii="Times New Roman" w:hAnsi="Times New Roman" w:cs="Times New Roman"/>
          <w:sz w:val="24"/>
          <w:szCs w:val="24"/>
        </w:rPr>
        <w:t xml:space="preserve"> муниципального района «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Грайворонский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район» муниципальное образование наделено статусом городского округа -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Грайворонский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городской округ</w:t>
      </w:r>
      <w:r w:rsidR="00380DCE" w:rsidRPr="00E33F1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C1C52" w:rsidRPr="00E33F11" w:rsidRDefault="00CC1C52" w:rsidP="00CC1C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Грайворонский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городской округ расположен в юго-западной части Белгородской области. На севере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Грайворонский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городской округ граничит с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Краснояружским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Ракитянским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на востоке — с Борисовским районами Белгородской области. С южной и западной стороны граница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городского округа совпадает с Государственной границей Российской Федерацией с Украиной (Харьковская и Сумская области). Площадь территории — 853,8 км².</w:t>
      </w:r>
    </w:p>
    <w:p w:rsidR="00CC1C52" w:rsidRPr="00E33F11" w:rsidRDefault="00CC1C52" w:rsidP="00CC1C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 границах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городского округа находятся: город Грайворон; посёлки: Горьковский, Доброполье, Казачок, Совхозный,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Хотмыжск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Чапаевский; сёла: </w:t>
      </w:r>
      <w:proofErr w:type="gramStart"/>
      <w:r w:rsidRPr="00E33F11">
        <w:rPr>
          <w:rFonts w:ascii="Times New Roman" w:hAnsi="Times New Roman" w:cs="Times New Roman"/>
          <w:sz w:val="24"/>
          <w:szCs w:val="24"/>
        </w:rPr>
        <w:t xml:space="preserve">Антоновка,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Безымено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Глотово, Головчино, Гора-Подол,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Доброивановка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Доброе,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Дорогощь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Дроновка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Дунайка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Замостье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Заречье-Первое, Заречье-Второе, Ивановская Лисица, Казачья Лисица,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Козинка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Косилово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Ломное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Луговка, Мокрая Орловка, Мощеное,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Новостроевка-Первая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Новостроевка-Вторая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Пороз,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Почаево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Рождественка,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Санково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Смородино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Сподарюшино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>; хутора:</w:t>
      </w:r>
      <w:proofErr w:type="gramEnd"/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Байрак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Масычево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>, Понуры, Тополи.</w:t>
      </w:r>
    </w:p>
    <w:p w:rsidR="00CC1C52" w:rsidRPr="00E33F11" w:rsidRDefault="00CC1C52" w:rsidP="00CC1C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Административным центром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городского округа является город Грайворон.</w:t>
      </w:r>
    </w:p>
    <w:p w:rsidR="00A2123A" w:rsidRPr="00E33F11" w:rsidRDefault="00CC1C52" w:rsidP="00CC1C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По состоянию на 01.01.201</w:t>
      </w:r>
      <w:r w:rsidR="00E777F5" w:rsidRPr="00E33F11">
        <w:rPr>
          <w:rFonts w:ascii="Times New Roman" w:hAnsi="Times New Roman" w:cs="Times New Roman"/>
          <w:sz w:val="24"/>
          <w:szCs w:val="24"/>
        </w:rPr>
        <w:t>9</w:t>
      </w:r>
      <w:r w:rsidRPr="00E33F11">
        <w:rPr>
          <w:rFonts w:ascii="Times New Roman" w:hAnsi="Times New Roman" w:cs="Times New Roman"/>
          <w:sz w:val="24"/>
          <w:szCs w:val="24"/>
        </w:rPr>
        <w:t xml:space="preserve"> года численность постоянного населения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городского округа составляла 29,</w:t>
      </w:r>
      <w:r w:rsidR="00E777F5" w:rsidRPr="00E33F11">
        <w:rPr>
          <w:rFonts w:ascii="Times New Roman" w:hAnsi="Times New Roman" w:cs="Times New Roman"/>
          <w:sz w:val="24"/>
          <w:szCs w:val="24"/>
        </w:rPr>
        <w:t>658</w:t>
      </w:r>
      <w:r w:rsidRPr="00E33F11">
        <w:rPr>
          <w:rFonts w:ascii="Times New Roman" w:hAnsi="Times New Roman" w:cs="Times New Roman"/>
          <w:sz w:val="24"/>
          <w:szCs w:val="24"/>
        </w:rPr>
        <w:t xml:space="preserve"> тыс. человек</w:t>
      </w:r>
      <w:r w:rsidR="00A2123A" w:rsidRPr="00E33F1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1C52" w:rsidRPr="00E33F11" w:rsidRDefault="00CC1C52" w:rsidP="00380DC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60E3" w:rsidRPr="00E33F11" w:rsidRDefault="001360E3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60E3" w:rsidRPr="00E33F11" w:rsidRDefault="003D6CA7" w:rsidP="001360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6305550"/>
            <wp:effectExtent l="0" t="0" r="381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570" w:rsidRPr="00E33F11" w:rsidRDefault="002F6E80" w:rsidP="007E31E7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1</w:t>
      </w:r>
      <w:r w:rsidR="003D6CA7" w:rsidRPr="00E33F11">
        <w:rPr>
          <w:rFonts w:ascii="Times New Roman" w:hAnsi="Times New Roman" w:cs="Times New Roman"/>
          <w:sz w:val="24"/>
          <w:szCs w:val="24"/>
        </w:rPr>
        <w:t xml:space="preserve">Карта границ населенных </w:t>
      </w:r>
      <w:proofErr w:type="spellStart"/>
      <w:r w:rsidR="003D6CA7" w:rsidRPr="00E33F11">
        <w:rPr>
          <w:rFonts w:ascii="Times New Roman" w:hAnsi="Times New Roman" w:cs="Times New Roman"/>
          <w:sz w:val="24"/>
          <w:szCs w:val="24"/>
        </w:rPr>
        <w:t>пунктовГрайворонского</w:t>
      </w:r>
      <w:proofErr w:type="spellEnd"/>
      <w:r w:rsidR="003D6CA7" w:rsidRPr="00E33F11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(границы </w:t>
      </w:r>
      <w:r w:rsidR="00C61E8A" w:rsidRPr="00E33F11">
        <w:rPr>
          <w:rFonts w:ascii="Times New Roman" w:hAnsi="Times New Roman" w:cs="Times New Roman"/>
          <w:sz w:val="24"/>
          <w:szCs w:val="24"/>
        </w:rPr>
        <w:t>округа</w:t>
      </w:r>
      <w:r w:rsidRPr="00E33F11">
        <w:rPr>
          <w:rFonts w:ascii="Times New Roman" w:hAnsi="Times New Roman" w:cs="Times New Roman"/>
          <w:sz w:val="24"/>
          <w:szCs w:val="24"/>
        </w:rPr>
        <w:t>)</w:t>
      </w:r>
    </w:p>
    <w:p w:rsidR="00EF074D" w:rsidRPr="00E33F11" w:rsidRDefault="00EF074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F83DC8" w:rsidRPr="00E33F11">
        <w:rPr>
          <w:rFonts w:ascii="Times New Roman" w:hAnsi="Times New Roman" w:cs="Times New Roman"/>
          <w:sz w:val="24"/>
          <w:szCs w:val="24"/>
        </w:rPr>
        <w:t>ТСН</w:t>
      </w:r>
      <w:r w:rsidRPr="00E33F11">
        <w:rPr>
          <w:rFonts w:ascii="Times New Roman" w:hAnsi="Times New Roman" w:cs="Times New Roman"/>
          <w:sz w:val="24"/>
          <w:szCs w:val="24"/>
        </w:rPr>
        <w:t xml:space="preserve"> 23-</w:t>
      </w:r>
      <w:r w:rsidR="00F83DC8" w:rsidRPr="00E33F11">
        <w:rPr>
          <w:rFonts w:ascii="Times New Roman" w:hAnsi="Times New Roman" w:cs="Times New Roman"/>
          <w:sz w:val="24"/>
          <w:szCs w:val="24"/>
        </w:rPr>
        <w:t>310</w:t>
      </w:r>
      <w:r w:rsidRPr="00E33F11">
        <w:rPr>
          <w:rFonts w:ascii="Times New Roman" w:hAnsi="Times New Roman" w:cs="Times New Roman"/>
          <w:sz w:val="24"/>
          <w:szCs w:val="24"/>
        </w:rPr>
        <w:t>-</w:t>
      </w:r>
      <w:r w:rsidR="00F83DC8" w:rsidRPr="00E33F11">
        <w:rPr>
          <w:rFonts w:ascii="Times New Roman" w:hAnsi="Times New Roman" w:cs="Times New Roman"/>
          <w:sz w:val="24"/>
          <w:szCs w:val="24"/>
        </w:rPr>
        <w:t>2000</w:t>
      </w:r>
      <w:r w:rsidR="00E33F11">
        <w:rPr>
          <w:rFonts w:ascii="Times New Roman" w:hAnsi="Times New Roman" w:cs="Times New Roman"/>
          <w:sz w:val="24"/>
          <w:szCs w:val="24"/>
        </w:rPr>
        <w:t xml:space="preserve"> </w:t>
      </w:r>
      <w:r w:rsidR="002F6E80" w:rsidRPr="00E33F11">
        <w:rPr>
          <w:rFonts w:ascii="Times New Roman" w:hAnsi="Times New Roman" w:cs="Times New Roman"/>
          <w:sz w:val="24"/>
          <w:szCs w:val="24"/>
        </w:rPr>
        <w:t xml:space="preserve">«Энергетическая эффективность в жилых и общественных зданиях. Нормативы по теплозащите зданий. Белгородская область» </w:t>
      </w:r>
      <w:r w:rsidRPr="00E33F11">
        <w:rPr>
          <w:rFonts w:ascii="Times New Roman" w:hAnsi="Times New Roman" w:cs="Times New Roman"/>
          <w:sz w:val="24"/>
          <w:szCs w:val="24"/>
        </w:rPr>
        <w:t xml:space="preserve">климатические характеристики </w:t>
      </w:r>
      <w:proofErr w:type="spellStart"/>
      <w:r w:rsidR="00C00172" w:rsidRPr="00E33F11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="00C00172" w:rsidRPr="00E33F11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Белгородской области:</w:t>
      </w:r>
    </w:p>
    <w:p w:rsidR="00EF074D" w:rsidRPr="00E33F11" w:rsidRDefault="00EF074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– средняя температура наиболее холодной пятидневки (расчётная для проектирования отопления) – -2</w:t>
      </w:r>
      <w:r w:rsidR="002F6E80" w:rsidRPr="00E33F11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="00E33F11">
        <w:rPr>
          <w:rFonts w:ascii="Times New Roman" w:hAnsi="Times New Roman" w:cs="Times New Roman"/>
          <w:sz w:val="24"/>
          <w:szCs w:val="24"/>
        </w:rPr>
        <w:t xml:space="preserve"> </w:t>
      </w:r>
      <w:r w:rsidR="002F6E80" w:rsidRPr="00E33F11">
        <w:rPr>
          <w:rFonts w:ascii="Times New Roman" w:hAnsi="Times New Roman" w:cs="Times New Roman"/>
          <w:sz w:val="24"/>
          <w:szCs w:val="24"/>
        </w:rPr>
        <w:t>°</w:t>
      </w:r>
      <w:r w:rsidRPr="00E33F1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33F11">
        <w:rPr>
          <w:rFonts w:ascii="Times New Roman" w:hAnsi="Times New Roman" w:cs="Times New Roman"/>
          <w:sz w:val="24"/>
          <w:szCs w:val="24"/>
        </w:rPr>
        <w:t>;</w:t>
      </w:r>
    </w:p>
    <w:p w:rsidR="002F6E80" w:rsidRPr="00E33F11" w:rsidRDefault="00EF074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– </w:t>
      </w:r>
      <w:r w:rsidR="00A52476" w:rsidRPr="00E33F11">
        <w:rPr>
          <w:rFonts w:ascii="Times New Roman" w:hAnsi="Times New Roman" w:cs="Times New Roman"/>
          <w:sz w:val="24"/>
          <w:szCs w:val="24"/>
        </w:rPr>
        <w:t xml:space="preserve">расчетная </w:t>
      </w:r>
      <w:r w:rsidRPr="00E33F11">
        <w:rPr>
          <w:rFonts w:ascii="Times New Roman" w:hAnsi="Times New Roman" w:cs="Times New Roman"/>
          <w:sz w:val="24"/>
          <w:szCs w:val="24"/>
        </w:rPr>
        <w:t>средняя температура за отопительный период</w:t>
      </w:r>
      <w:r w:rsidR="00E33F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F6E80" w:rsidRPr="00E33F11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2F6E80" w:rsidRPr="00E33F11">
        <w:rPr>
          <w:rFonts w:ascii="Times New Roman" w:hAnsi="Times New Roman" w:cs="Times New Roman"/>
          <w:sz w:val="24"/>
          <w:szCs w:val="24"/>
        </w:rPr>
        <w:t>:</w:t>
      </w:r>
    </w:p>
    <w:p w:rsidR="002F6E80" w:rsidRPr="00E33F11" w:rsidRDefault="002F6E80" w:rsidP="007E31E7">
      <w:pPr>
        <w:pStyle w:val="a3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Поликлиник и лечебных учреждений, домов-интернатов и дошкольных учреждений – -</w:t>
      </w:r>
      <w:r w:rsidR="00A52476" w:rsidRPr="00E33F11">
        <w:rPr>
          <w:rFonts w:ascii="Times New Roman" w:hAnsi="Times New Roman" w:cs="Times New Roman"/>
          <w:sz w:val="24"/>
          <w:szCs w:val="24"/>
        </w:rPr>
        <w:t>1</w:t>
      </w:r>
      <w:r w:rsidR="004E2C3D" w:rsidRPr="00E33F11">
        <w:rPr>
          <w:rFonts w:ascii="Times New Roman" w:hAnsi="Times New Roman" w:cs="Times New Roman"/>
          <w:sz w:val="24"/>
          <w:szCs w:val="24"/>
        </w:rPr>
        <w:t>,7</w:t>
      </w:r>
      <w:proofErr w:type="gramStart"/>
      <w:r w:rsid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E33F11">
        <w:rPr>
          <w:rFonts w:ascii="Times New Roman" w:hAnsi="Times New Roman" w:cs="Times New Roman"/>
          <w:sz w:val="24"/>
          <w:szCs w:val="24"/>
        </w:rPr>
        <w:t>;</w:t>
      </w:r>
    </w:p>
    <w:p w:rsidR="002F6E80" w:rsidRPr="00E33F11" w:rsidRDefault="00A52476" w:rsidP="007E31E7">
      <w:pPr>
        <w:pStyle w:val="a3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Жилых, </w:t>
      </w:r>
      <w:r w:rsidR="002F6E80" w:rsidRPr="00E33F11">
        <w:rPr>
          <w:rFonts w:ascii="Times New Roman" w:hAnsi="Times New Roman" w:cs="Times New Roman"/>
          <w:sz w:val="24"/>
          <w:szCs w:val="24"/>
        </w:rPr>
        <w:t xml:space="preserve">общеобразовательных учреждений и др., кроме перечисленных выше </w:t>
      </w:r>
      <w:r w:rsidRPr="00E33F11">
        <w:rPr>
          <w:rFonts w:ascii="Times New Roman" w:hAnsi="Times New Roman" w:cs="Times New Roman"/>
          <w:sz w:val="24"/>
          <w:szCs w:val="24"/>
        </w:rPr>
        <w:t>–          -</w:t>
      </w:r>
      <w:r w:rsidR="004E2C3D" w:rsidRPr="00E33F11">
        <w:rPr>
          <w:rFonts w:ascii="Times New Roman" w:hAnsi="Times New Roman" w:cs="Times New Roman"/>
          <w:sz w:val="24"/>
          <w:szCs w:val="24"/>
        </w:rPr>
        <w:t>2,5</w:t>
      </w:r>
      <w:proofErr w:type="gramStart"/>
      <w:r w:rsidR="00E33F11">
        <w:rPr>
          <w:rFonts w:ascii="Times New Roman" w:hAnsi="Times New Roman" w:cs="Times New Roman"/>
          <w:sz w:val="24"/>
          <w:szCs w:val="24"/>
        </w:rPr>
        <w:t xml:space="preserve"> </w:t>
      </w:r>
      <w:r w:rsidR="002F6E80" w:rsidRPr="00E33F11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="002F6E80" w:rsidRPr="00E33F11">
        <w:rPr>
          <w:rFonts w:ascii="Times New Roman" w:hAnsi="Times New Roman" w:cs="Times New Roman"/>
          <w:sz w:val="24"/>
          <w:szCs w:val="24"/>
        </w:rPr>
        <w:t>;</w:t>
      </w:r>
    </w:p>
    <w:p w:rsidR="00EF074D" w:rsidRPr="00E33F11" w:rsidRDefault="00EF074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– продолжительность отопительного периода – </w:t>
      </w:r>
      <w:r w:rsidR="00A52476" w:rsidRPr="00E33F11">
        <w:rPr>
          <w:rFonts w:ascii="Times New Roman" w:hAnsi="Times New Roman" w:cs="Times New Roman"/>
          <w:sz w:val="24"/>
          <w:szCs w:val="24"/>
        </w:rPr>
        <w:t>19</w:t>
      </w:r>
      <w:r w:rsidR="00216AA8" w:rsidRPr="00E33F11">
        <w:rPr>
          <w:rFonts w:ascii="Times New Roman" w:hAnsi="Times New Roman" w:cs="Times New Roman"/>
          <w:sz w:val="24"/>
          <w:szCs w:val="24"/>
        </w:rPr>
        <w:t>1</w:t>
      </w:r>
      <w:r w:rsidR="00A52476" w:rsidRPr="00E33F11">
        <w:rPr>
          <w:rFonts w:ascii="Times New Roman" w:hAnsi="Times New Roman" w:cs="Times New Roman"/>
          <w:sz w:val="24"/>
          <w:szCs w:val="24"/>
        </w:rPr>
        <w:t>день</w:t>
      </w:r>
      <w:r w:rsidR="00216AA8" w:rsidRPr="00E33F11">
        <w:rPr>
          <w:rFonts w:ascii="Times New Roman" w:hAnsi="Times New Roman" w:cs="Times New Roman"/>
          <w:sz w:val="24"/>
          <w:szCs w:val="24"/>
        </w:rPr>
        <w:t>.</w:t>
      </w:r>
    </w:p>
    <w:p w:rsidR="00C31570" w:rsidRPr="00E33F11" w:rsidRDefault="00C31570" w:rsidP="00851CFA">
      <w:pPr>
        <w:pStyle w:val="1"/>
        <w:spacing w:after="0"/>
        <w:jc w:val="both"/>
        <w:rPr>
          <w:b w:val="0"/>
          <w:sz w:val="24"/>
          <w:szCs w:val="24"/>
        </w:rPr>
      </w:pPr>
      <w:bookmarkStart w:id="2" w:name="_Toc11150852"/>
      <w:r w:rsidRPr="00E33F11">
        <w:rPr>
          <w:sz w:val="24"/>
          <w:szCs w:val="24"/>
        </w:rPr>
        <w:lastRenderedPageBreak/>
        <w:t>Раздел 1</w:t>
      </w:r>
      <w:r w:rsidR="003E44C9" w:rsidRPr="00E33F11">
        <w:rPr>
          <w:sz w:val="24"/>
          <w:szCs w:val="24"/>
        </w:rPr>
        <w:t xml:space="preserve">. </w:t>
      </w:r>
      <w:r w:rsidR="00851CFA" w:rsidRPr="00E33F11">
        <w:rPr>
          <w:sz w:val="24"/>
          <w:szCs w:val="24"/>
        </w:rPr>
        <w:t xml:space="preserve">Показатели существующего и перспективного спроса </w:t>
      </w:r>
      <w:proofErr w:type="spellStart"/>
      <w:r w:rsidR="00851CFA" w:rsidRPr="00E33F11">
        <w:rPr>
          <w:sz w:val="24"/>
          <w:szCs w:val="24"/>
        </w:rPr>
        <w:t>натепловую</w:t>
      </w:r>
      <w:proofErr w:type="spellEnd"/>
      <w:r w:rsidR="00851CFA" w:rsidRPr="00E33F11">
        <w:rPr>
          <w:sz w:val="24"/>
          <w:szCs w:val="24"/>
        </w:rPr>
        <w:t xml:space="preserve"> энергию (мощность) и теплоноситель в </w:t>
      </w:r>
      <w:proofErr w:type="gramStart"/>
      <w:r w:rsidR="00851CFA" w:rsidRPr="00E33F11">
        <w:rPr>
          <w:sz w:val="24"/>
          <w:szCs w:val="24"/>
        </w:rPr>
        <w:t>установленных</w:t>
      </w:r>
      <w:proofErr w:type="gramEnd"/>
      <w:r w:rsidR="00851CFA" w:rsidRPr="00E33F11">
        <w:rPr>
          <w:sz w:val="24"/>
          <w:szCs w:val="24"/>
        </w:rPr>
        <w:t xml:space="preserve"> </w:t>
      </w:r>
      <w:proofErr w:type="spellStart"/>
      <w:r w:rsidR="00851CFA" w:rsidRPr="00E33F11">
        <w:rPr>
          <w:sz w:val="24"/>
          <w:szCs w:val="24"/>
        </w:rPr>
        <w:t>границахтерритории</w:t>
      </w:r>
      <w:proofErr w:type="spellEnd"/>
      <w:r w:rsidR="00851CFA" w:rsidRPr="00E33F11">
        <w:rPr>
          <w:sz w:val="24"/>
          <w:szCs w:val="24"/>
        </w:rPr>
        <w:t xml:space="preserve"> городского округа</w:t>
      </w:r>
      <w:bookmarkEnd w:id="2"/>
    </w:p>
    <w:p w:rsidR="00C31570" w:rsidRPr="00E33F11" w:rsidRDefault="00C31570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Анализ состояния жилищного фонда приводится на основании данных</w:t>
      </w:r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spellStart"/>
      <w:r w:rsidR="00F15441" w:rsidRPr="00E33F11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="00F15441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="00E777F5" w:rsidRPr="00E33F11">
        <w:rPr>
          <w:rFonts w:ascii="Times New Roman" w:hAnsi="Times New Roman" w:cs="Times New Roman"/>
          <w:sz w:val="24"/>
          <w:szCs w:val="24"/>
        </w:rPr>
        <w:t>г</w:t>
      </w:r>
      <w:r w:rsidR="00F15441" w:rsidRPr="00E33F11">
        <w:rPr>
          <w:rFonts w:ascii="Times New Roman" w:hAnsi="Times New Roman" w:cs="Times New Roman"/>
          <w:sz w:val="24"/>
          <w:szCs w:val="24"/>
        </w:rPr>
        <w:t>ородского округа</w:t>
      </w:r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Белгородской области.</w:t>
      </w:r>
    </w:p>
    <w:p w:rsidR="007E31E7" w:rsidRPr="00E33F11" w:rsidRDefault="007E31E7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810" w:rsidRPr="00E33F11" w:rsidRDefault="003B23A1" w:rsidP="000A3B16">
      <w:pPr>
        <w:pStyle w:val="a3"/>
        <w:numPr>
          <w:ilvl w:val="1"/>
          <w:numId w:val="3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" w:name="_Toc11150853"/>
      <w:r w:rsidRPr="00E33F11">
        <w:rPr>
          <w:rFonts w:ascii="Times New Roman" w:hAnsi="Times New Roman" w:cs="Times New Roman"/>
          <w:b/>
          <w:sz w:val="24"/>
          <w:szCs w:val="24"/>
        </w:rPr>
        <w:t>Величины существующей отапливаемой площади строительных фондов и</w:t>
      </w:r>
      <w:r w:rsidR="00E777F5" w:rsidRPr="00E33F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>приросты отапливаемой площади строительных фондов по расчетным</w:t>
      </w:r>
      <w:r w:rsidR="00E777F5" w:rsidRPr="00E33F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>элементам территориального деления с разделением объектов строительства</w:t>
      </w:r>
      <w:r w:rsidR="00E777F5" w:rsidRPr="00E33F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>на многоквартирные дома, индивидуальные жилые дома, общественные</w:t>
      </w:r>
      <w:r w:rsidR="00E777F5" w:rsidRPr="00E33F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здания и производственные здания промышленных предприятий по этапам </w:t>
      </w:r>
      <w:proofErr w:type="gramStart"/>
      <w:r w:rsidR="00DC6692" w:rsidRPr="00E33F11">
        <w:rPr>
          <w:rFonts w:ascii="Times New Roman" w:hAnsi="Times New Roman" w:cs="Times New Roman"/>
          <w:b/>
          <w:sz w:val="24"/>
          <w:szCs w:val="24"/>
        </w:rPr>
        <w:t>–н</w:t>
      </w:r>
      <w:proofErr w:type="gramEnd"/>
      <w:r w:rsidRPr="00E33F11">
        <w:rPr>
          <w:rFonts w:ascii="Times New Roman" w:hAnsi="Times New Roman" w:cs="Times New Roman"/>
          <w:b/>
          <w:sz w:val="24"/>
          <w:szCs w:val="24"/>
        </w:rPr>
        <w:t xml:space="preserve">а каждый год первого 5-летнего периода и на последующие 5-летние периоды (далее </w:t>
      </w:r>
      <w:r w:rsidR="00DC6692" w:rsidRPr="00E33F11">
        <w:rPr>
          <w:rFonts w:ascii="Times New Roman" w:hAnsi="Times New Roman" w:cs="Times New Roman"/>
          <w:b/>
          <w:sz w:val="24"/>
          <w:szCs w:val="24"/>
        </w:rPr>
        <w:t>–</w:t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 этапы</w:t>
      </w:r>
      <w:r w:rsidR="00DC6692" w:rsidRPr="00E33F11">
        <w:rPr>
          <w:rFonts w:ascii="Times New Roman" w:hAnsi="Times New Roman" w:cs="Times New Roman"/>
          <w:b/>
          <w:sz w:val="24"/>
          <w:szCs w:val="24"/>
        </w:rPr>
        <w:t>)</w:t>
      </w:r>
      <w:bookmarkEnd w:id="3"/>
    </w:p>
    <w:p w:rsidR="003B23A1" w:rsidRPr="00E33F11" w:rsidRDefault="003B23A1" w:rsidP="00F1544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2724" w:rsidRPr="00E33F11" w:rsidRDefault="00242724" w:rsidP="002427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Теплоснабжение жилой и общественной застройки на территории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Грайворонскогогороского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округа осуществляется по смешанной схеме. Индивидуальная жилая застройка и большая часть мелких общественных и коммунально-бытовых потребителей оборудованы индивидуальными источниками теплоснабжения, работающими на газообразном топливе, и обслуживаются непосредственно потребителями.</w:t>
      </w:r>
    </w:p>
    <w:p w:rsidR="00242724" w:rsidRPr="00E33F11" w:rsidRDefault="00242724" w:rsidP="002427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Многоквартирный жилой фонд, крупные общественные здания, некоторые производственные предприятия подключены к централизованной системе теплоснабжения, которая состоит из котельных и тепловых сетей. Эксплуатацию 20 котельных и </w:t>
      </w:r>
      <w:r w:rsidR="00A70DB0" w:rsidRPr="00E33F11">
        <w:rPr>
          <w:rFonts w:ascii="Times New Roman" w:hAnsi="Times New Roman" w:cs="Times New Roman"/>
          <w:sz w:val="24"/>
          <w:szCs w:val="24"/>
        </w:rPr>
        <w:t>10,05</w:t>
      </w:r>
      <w:r w:rsidRPr="00E33F11">
        <w:rPr>
          <w:rFonts w:ascii="Times New Roman" w:hAnsi="Times New Roman" w:cs="Times New Roman"/>
          <w:sz w:val="24"/>
          <w:szCs w:val="24"/>
        </w:rPr>
        <w:t xml:space="preserve"> км тепловых сетей на территории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гороского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округа осуществляет </w:t>
      </w:r>
      <w:r w:rsidR="00A70DB0" w:rsidRPr="00E33F11">
        <w:rPr>
          <w:rFonts w:ascii="Times New Roman" w:hAnsi="Times New Roman" w:cs="Times New Roman"/>
          <w:sz w:val="24"/>
          <w:szCs w:val="24"/>
        </w:rPr>
        <w:t>АО «</w:t>
      </w:r>
      <w:proofErr w:type="spellStart"/>
      <w:r w:rsidR="00A70DB0" w:rsidRPr="00E33F11">
        <w:rPr>
          <w:rFonts w:ascii="Times New Roman" w:hAnsi="Times New Roman" w:cs="Times New Roman"/>
          <w:sz w:val="24"/>
          <w:szCs w:val="24"/>
        </w:rPr>
        <w:t>Грайворон-теплоэнерго</w:t>
      </w:r>
      <w:proofErr w:type="spellEnd"/>
      <w:r w:rsidR="00A70DB0" w:rsidRPr="00E33F11">
        <w:rPr>
          <w:rFonts w:ascii="Times New Roman" w:hAnsi="Times New Roman" w:cs="Times New Roman"/>
          <w:sz w:val="24"/>
          <w:szCs w:val="24"/>
        </w:rPr>
        <w:t>».</w:t>
      </w:r>
    </w:p>
    <w:p w:rsidR="009C53DD" w:rsidRPr="00E33F11" w:rsidRDefault="009C53DD" w:rsidP="009C5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Величина существующей отапливаемой площади строительных</w:t>
      </w:r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фондов представлена в таблице </w:t>
      </w:r>
      <w:r w:rsidR="002453BF" w:rsidRPr="00E33F11">
        <w:rPr>
          <w:rFonts w:ascii="Times New Roman" w:hAnsi="Times New Roman" w:cs="Times New Roman"/>
          <w:sz w:val="24"/>
          <w:szCs w:val="24"/>
        </w:rPr>
        <w:t>1</w:t>
      </w:r>
      <w:r w:rsidRPr="00E33F11">
        <w:rPr>
          <w:rFonts w:ascii="Times New Roman" w:hAnsi="Times New Roman" w:cs="Times New Roman"/>
          <w:sz w:val="24"/>
          <w:szCs w:val="24"/>
        </w:rPr>
        <w:t>. Сведения о величине</w:t>
      </w:r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прироста отапливаемой площади жилого и общественного</w:t>
      </w:r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фонда – отсутствуют.</w:t>
      </w:r>
    </w:p>
    <w:p w:rsidR="009C53DD" w:rsidRPr="00E33F11" w:rsidRDefault="009C53DD" w:rsidP="009C5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9C53DD" w:rsidRPr="00E33F11" w:rsidSect="001642CF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C53DD" w:rsidRPr="00E33F11" w:rsidRDefault="009C53DD" w:rsidP="009C5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4"/>
        </w:rPr>
        <w:t>1</w:t>
      </w:r>
      <w:r w:rsidRPr="00E33F11">
        <w:rPr>
          <w:rFonts w:ascii="Times New Roman" w:hAnsi="Times New Roman" w:cs="Times New Roman"/>
          <w:sz w:val="24"/>
          <w:szCs w:val="24"/>
        </w:rPr>
        <w:t>. Величина существующей отапливаемой площади строительных</w:t>
      </w:r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фондов</w:t>
      </w:r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городского округа.</w:t>
      </w:r>
    </w:p>
    <w:p w:rsidR="009C53DD" w:rsidRPr="00E33F11" w:rsidRDefault="009C53DD" w:rsidP="009C53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7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50"/>
        <w:gridCol w:w="1418"/>
        <w:gridCol w:w="1842"/>
        <w:gridCol w:w="1418"/>
        <w:gridCol w:w="1134"/>
        <w:gridCol w:w="992"/>
        <w:gridCol w:w="993"/>
        <w:gridCol w:w="992"/>
        <w:gridCol w:w="1417"/>
        <w:gridCol w:w="1701"/>
      </w:tblGrid>
      <w:tr w:rsidR="009C53DD" w:rsidRPr="00E33F11" w:rsidTr="00AC1BE0">
        <w:trPr>
          <w:trHeight w:val="567"/>
          <w:tblHeader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202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Наименование объекта и его адрес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202824">
            <w:pPr>
              <w:spacing w:after="0" w:line="240" w:lineRule="auto"/>
              <w:ind w:left="-122" w:right="-9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Отапливаемая площадь, м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Категория потребителя (МКД, ИЖС, бюджетные, производственные учреждения, прочие)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202824">
            <w:pPr>
              <w:spacing w:after="0" w:line="240" w:lineRule="auto"/>
              <w:ind w:left="-122" w:right="-9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Наименование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теплоисточника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Нагрузка на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отполение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, Гкал/час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Нагрузка на ГВС, Гкал/час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Нагрузка на вентиляцию, Гкал/час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Расход теплоносителя, м</w:t>
            </w: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Расчётное значение потреблённой ТЭ при расчётных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темп-рах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наружного воздуха, Гкал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Фактическое значение потреблённой ТЭ при расчётных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темп-рах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наружного воздуха за 2018 г. Гкал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Детская библиотека;  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Грайворон, ул. Ленина, 37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773,6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Центральная библиотека;                   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Грайворон</w:t>
            </w:r>
            <w:r w:rsidR="00905AD4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Советская, 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451,9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66,495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СОШ с УИОП г. Грайворон;                        г. Грайворон, ул. Горького, 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7051,5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676,5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703,2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4035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Музей</w:t>
            </w:r>
            <w:r w:rsidR="009C53DD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</w:t>
            </w:r>
            <w:proofErr w:type="gramStart"/>
            <w:r w:rsidR="009C53DD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="009C53DD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Грайворон, ул. Горького, 2А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496,4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84,6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Детский сад "Капелька" (</w:t>
            </w:r>
            <w:proofErr w:type="spellStart"/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корп</w:t>
            </w:r>
            <w:proofErr w:type="spellEnd"/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);          г. Грайворон,  ул. Ленина, 34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1550,3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0,084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205,1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180,682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Детский сад "Капелька" (дер.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);           г. Грайворон, ул. Ленина, 34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39,7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Прачесная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детский сад "</w:t>
            </w:r>
            <w:r w:rsidR="005A54F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Капелька";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Грайворон, ул. Ленина, 34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18,9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Кинотеатр "Космос";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Грайворон, ул. Ленина, 22В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1086,5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0,067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296,1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119,3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МАУ ГР "МФЦ"; 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990,5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95,7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ЗАГС;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Грайворон, ул. Ленина, 22Е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12,8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ДКиС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г. Грайворон; г. Грайворон, ул. Ленина, 22Е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5360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0,228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0,246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976,3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495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Налоговая инспекция;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Грайворон, ул. Интернациональная, 3А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255,4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32,1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Районная прокуратура;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Грайворон, ул. Интернациональная, 3А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220,7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27,26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Пенсионный фонд;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Грайворон, ул. Ленина, 24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539,4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55,5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ОВО по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Грайворонскому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району;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Грайворон, ул. Мира, 11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6,5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ОМВД (УФМС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-п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аспортный стол); г. Грайворон, ул. Мира, 11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381,7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87,1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87,8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ОМВД (УФМС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-г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араж); г. Грайворон, ул. Мира, 11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12,36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Кадастровая палата;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Грайворон, ул. Интернациональная, 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8,2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Территор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Орган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Сл.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Гос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статистики; г. Грайворон, ул.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Интернациональная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9,9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Управление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Службы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гос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рег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(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Росреестр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); 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147,7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21,4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Детский санаторий (корпус); 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Грайворон, ул.</w:t>
            </w:r>
            <w:r w:rsidR="005A54F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Ленина, 39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2797,6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482,5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425,9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Детский санаторий (школа); 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Грайворон, ул.</w:t>
            </w:r>
            <w:r w:rsidR="005A54F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Ленина, 32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1340,6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0,088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94,2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Центр занятости населения;  г. Грайворон, ул.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Интернациональная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226,1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54,9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Мировой судья;  г. Грайворон, ул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ира, 19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52,083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1653E4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Школа искусств </w:t>
            </w:r>
            <w:proofErr w:type="spellStart"/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Грайворонского</w:t>
            </w:r>
            <w:proofErr w:type="spellEnd"/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гродского</w:t>
            </w:r>
            <w:proofErr w:type="spellEnd"/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округа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1653E4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1653E4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1653E4" w:rsidRDefault="00E33F11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1653E4" w:rsidRDefault="00E33F11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0,069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1653E4" w:rsidRDefault="00E33F11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1653E4" w:rsidRDefault="00E33F11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1653E4" w:rsidRDefault="00E33F11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1653E4" w:rsidRDefault="00E33F11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154,0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1653E4" w:rsidRDefault="00E33F11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ИП "Скворцова О.А.";  г. Грайворон, ул. Интернациональная, 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7,2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Росгосстрах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 г. Грайворон, ул.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Интернациональня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14,2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БТИ; г. Грайворон, ул.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Интернациональная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62,3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14,9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ПАО "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Ростелеком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"; г. Грайворон, ул. Мира, 15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1246,6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160,7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151,3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 "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Кипран</w:t>
            </w:r>
            <w:proofErr w:type="spellEnd"/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"г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Грайворон, ул. Мира, 26А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5,6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"Общество охотников и рыболовов";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Грайворон, ул. Ленина, 22Д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92,2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13,2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Почта;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Грайворон, ул. Ленина, 12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259,7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 "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Галстян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"; г. Грайворон, ул. Ленина, 14А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888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94,8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Бойченко Н.И.; г. Грайворон, ул. Мира, 30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5,6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ИП "Электрон";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Грайворон, ул. Мира, 26а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9,1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 "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Мартыненко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"; г. Грайворон, ул. Мира, 42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6,5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ООО "ГПК"; г. Грайворон, ул. Антонова, 22Б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65,1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ООО "ГПК" - второй этаж;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Грайворон, ул. Антонова, 22Б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АО "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Тандер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"; 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37,6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 "Спиридонова М.С."; 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 "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Спидченко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В.Н."; 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ООО "Вита-Плюс"; 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6,6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ИП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Стинеко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Е.Г.;  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62,6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8,5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МУП "Универсал"; 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16,3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2,2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ООО "Лидер"; 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2,9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 "Коломиец В.Н.";  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12,8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1,4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ООО "Мираж"; 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Грайворон, ул. Мира, 13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579,1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35,4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ООО "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Агроторг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"; г. Грайворон, ул. Мира, 13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35,7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Мира, 44а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:rsidR="00E33F11" w:rsidRPr="00E33F11" w:rsidRDefault="000123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3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12584,1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Мира, 42а</w:t>
            </w:r>
          </w:p>
        </w:tc>
        <w:tc>
          <w:tcPr>
            <w:tcW w:w="1418" w:type="dxa"/>
            <w:vMerge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0,068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151,8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153,8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Мира, 30</w:t>
            </w:r>
          </w:p>
        </w:tc>
        <w:tc>
          <w:tcPr>
            <w:tcW w:w="1418" w:type="dxa"/>
            <w:vMerge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178,8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181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Мира, 26а</w:t>
            </w:r>
          </w:p>
        </w:tc>
        <w:tc>
          <w:tcPr>
            <w:tcW w:w="1418" w:type="dxa"/>
            <w:vMerge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0,212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473,4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479,8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Мира, 24</w:t>
            </w:r>
          </w:p>
        </w:tc>
        <w:tc>
          <w:tcPr>
            <w:tcW w:w="1418" w:type="dxa"/>
            <w:vMerge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176,5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178,9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Мира, 21</w:t>
            </w:r>
          </w:p>
        </w:tc>
        <w:tc>
          <w:tcPr>
            <w:tcW w:w="1418" w:type="dxa"/>
            <w:vMerge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1004,7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1018,1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Мира, 11</w:t>
            </w:r>
          </w:p>
        </w:tc>
        <w:tc>
          <w:tcPr>
            <w:tcW w:w="1418" w:type="dxa"/>
            <w:vMerge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13,4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Антонова, 1б</w:t>
            </w:r>
          </w:p>
        </w:tc>
        <w:tc>
          <w:tcPr>
            <w:tcW w:w="1418" w:type="dxa"/>
            <w:vMerge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158,5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160,6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Жукова, 2</w:t>
            </w:r>
          </w:p>
        </w:tc>
        <w:tc>
          <w:tcPr>
            <w:tcW w:w="1418" w:type="dxa"/>
            <w:vMerge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235,4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Ленина, 13</w:t>
            </w:r>
          </w:p>
        </w:tc>
        <w:tc>
          <w:tcPr>
            <w:tcW w:w="1418" w:type="dxa"/>
            <w:vMerge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72,4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ПНИ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Грайворон, ул. Урицкого, 92</w:t>
            </w: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11337,5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2585,4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1802,2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Заводская, 2г</w:t>
            </w: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12073,4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345,9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Урицкого, 90</w:t>
            </w:r>
          </w:p>
        </w:tc>
        <w:tc>
          <w:tcPr>
            <w:tcW w:w="1418" w:type="dxa"/>
            <w:vMerge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316,8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318,9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Кирвера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49</w:t>
            </w:r>
          </w:p>
        </w:tc>
        <w:tc>
          <w:tcPr>
            <w:tcW w:w="1418" w:type="dxa"/>
            <w:vMerge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578,1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585,3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Кирова, 38</w:t>
            </w:r>
          </w:p>
        </w:tc>
        <w:tc>
          <w:tcPr>
            <w:tcW w:w="1418" w:type="dxa"/>
            <w:vMerge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453,9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462,6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Кирова, 36</w:t>
            </w:r>
          </w:p>
        </w:tc>
        <w:tc>
          <w:tcPr>
            <w:tcW w:w="1418" w:type="dxa"/>
            <w:vMerge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438,9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Кирова, 34</w:t>
            </w:r>
          </w:p>
        </w:tc>
        <w:tc>
          <w:tcPr>
            <w:tcW w:w="1418" w:type="dxa"/>
            <w:vMerge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431,7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440,8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Кирова, 32</w:t>
            </w:r>
          </w:p>
        </w:tc>
        <w:tc>
          <w:tcPr>
            <w:tcW w:w="1418" w:type="dxa"/>
            <w:vMerge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356,9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359,8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Школа им. Шухова;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Грайворон, ул. Мира, 61А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6365,7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1705,6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1220,284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ЦРБ+Реабилитац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Отделение;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Грайворон, ул. Мира, 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9750,1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1695,6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2008,1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АНО "Редакция газеты "Родной край";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Грайворон, ул. Ленина, 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15,6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ОМВД Рос</w:t>
            </w:r>
            <w:r w:rsidR="003B7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ии по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Грайворонскому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городскому округу;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Грайворон, ул. Ленина, 105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1611,4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1653E4" w:rsidRDefault="003B767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218,8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219,1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Гостехнадзор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 г. Грайворон, ул. Ленина, 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1653E4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6,596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ООО "Центр ЖКУ "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Грайворонский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"";  г. Грайворон, ул. Ленина, 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1653E4" w:rsidRDefault="003B767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ООО "Центр ЖКУ "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Грайворонский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"" (</w:t>
            </w:r>
            <w:proofErr w:type="spellStart"/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доп</w:t>
            </w:r>
            <w:proofErr w:type="spellEnd"/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помещение);  г. Грайворон, ул. Ленина, 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1653E4" w:rsidRDefault="003B767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6,7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Филиал ФГБУ "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Россельхознадзор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";  г. Грайворон, ул. Ленина, 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1653E4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30,2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ООО "Мираж";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Грайворон, ул.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Свердлоа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977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="00977E12"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54,8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АО "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Тандер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"; г. Грайворон, ул.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Свердлоа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1653E4" w:rsidRDefault="00E33F11" w:rsidP="00977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="00977E12"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1653E4" w:rsidRDefault="00E44B60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38,4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ОПБ г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.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Грайворон,  г. Грайворон, ул. Тарана,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1653E4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5049,7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1653E4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ОПБ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1638,8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1450,7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4A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Адм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.г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ородского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округа, архив;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Замостье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Добросельская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1653E4" w:rsidRDefault="00E33F11" w:rsidP="00977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="00977E12"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417,8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1653E4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Замостье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(архив)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25,3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Замостянский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дом культуры;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Замостье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Добросельская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,21Е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1653E4" w:rsidRDefault="00E33F11" w:rsidP="00977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="00977E12"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205,9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1653E4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Замостье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(архив)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Офис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семейногофрача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Замостье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Добросельская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,21А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1653E4" w:rsidRDefault="00E33F11" w:rsidP="00977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="00977E12"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221,8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1653E4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Замостье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(архив)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19,6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Головчинская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начальная школа;  с. Головчино, ул. Школьная, 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401,9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332,2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Головчинский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ФОК;  с. Головчино, ул.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Школьная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1355,4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177,1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АО "Сахарный комбинат Большевик";  с. Головчино, ул.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Центральная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146,2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Отделение связи; с. Головчино, ул.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Школьная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6,4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АТС; с. Головчино, ул. Школьная, 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 "Гаджиева"; с. Головчино, ул. Смирнова, 37в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13,2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Антоновский центр культурного развития;  с. Головчино, ул.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Центральная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2447,8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572,8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196,2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ООО "Элит";  с. Головчино, ул. Смирнова, 33а/1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1653E4" w:rsidRDefault="00977E12" w:rsidP="00DA4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25,8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Школьная, 1А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1653E4" w:rsidRDefault="00977E12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520,76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105,5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Школьная, 2А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1653E4" w:rsidRDefault="00977E12" w:rsidP="00DA4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582,37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112,5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Школьная, 3А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1653E4" w:rsidRDefault="00E33F11" w:rsidP="00977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="00977E12"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221,1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218,6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Головчинская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школа с УИОП; с. Головчино, ул. Смирнова,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9548,7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                с. Головчино ТКУ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634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Головчинские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школьные мастерские; с. Головчино, ул. Смирнова,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465,6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                с. Головчино ТКУ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64,1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Головчинская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школьная теплица; с. Головчино, ул. Смирнова,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437,8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                с. Головчино ТКУ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104,5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Головчинская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участковая больница; с. Головчино, ул. Смирнова,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1646,7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                с. Головчино (больница)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409,9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406,8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Горьковская школа; пос.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Горьковский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Молодежная,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4154,3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пос.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Горьковский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649,7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549,109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Добросельская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школа; с.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Доброе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Грайворонская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18а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4074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Доброе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937,6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529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4A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Администрация городского округа;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Безымено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Октябрьская, 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225,9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Безымено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53,488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Безыменская школа;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Безымено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Октябрьская, 76а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6257,8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Безымено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935,5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800,421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Безыменский дом культуры;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Безымено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Октябрьская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Безымено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120,8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Безыменский медпункт;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Безымено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Октябрьская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143,8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Безымено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40,1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Отделение связи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Безымено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Безымено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Октябрьская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Безымено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8,9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ИП "Токарь Д.А.";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Безымено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Октябрьская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77б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Безымено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3,6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Октябрьская, 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1471,2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Безымено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267,8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269,2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4A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Гора-Подольская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школа;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Гора-Подол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Борисенко, 48е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6395,6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               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Гора-Подол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803,7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675,875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4A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Гора-Подольские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школьные мастерские;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Гора-Подол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Борисенко, 48е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836,7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               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Гора-Подол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207,6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193,6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F674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Администрация городского округа;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Гора-Подол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Борисенко, 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               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Гора-Подол (администрация)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31,8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Доп. Помещение администрации;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Гора-Подол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Борисенко, 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               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Гора-Подол (администрация)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Гораподольский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медпункт;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Гора-Подол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Борисенко, 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               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Гора-Подол (администрация)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16,7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Отделение связи с. Гора-Подол; с. Гора-Подол, ул. Борисенко, 43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               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Гора-Подол (администрация)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11,1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Козинская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школа (1 ввод);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Козинка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Центральная, 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4230,7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Козинка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538,1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517,309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Козинская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школа (2 ввод);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Козинка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Центральная, 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Козинка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156,3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137,1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Козинские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школьные мастерские;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Козинка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Центральная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505,1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Козинка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66,5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Козинский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медпункт;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Козинка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Центральная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Козинка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11,9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Реабилитационный центр для несовершеннолетних;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Козинка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Центральная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2905,8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Козинка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340</w:t>
            </w:r>
          </w:p>
        </w:tc>
      </w:tr>
      <w:tr w:rsidR="00977E12" w:rsidRPr="00E33F11" w:rsidTr="00B422CE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7E12" w:rsidRPr="00E33F11" w:rsidRDefault="00977E12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Центральная, 13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7E12" w:rsidRPr="00E33F11" w:rsidRDefault="00977E12" w:rsidP="00977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4203,3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7E12" w:rsidRPr="00E33F11" w:rsidRDefault="00977E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7E12" w:rsidRPr="00E33F11" w:rsidRDefault="00977E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Козинка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7E12" w:rsidRPr="00E33F11" w:rsidRDefault="00977E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7E12" w:rsidRPr="00E33F11" w:rsidRDefault="00977E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7E12" w:rsidRPr="00E33F11" w:rsidRDefault="00977E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7E12" w:rsidRPr="00E33F11" w:rsidRDefault="00977E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7E12" w:rsidRPr="00E33F11" w:rsidRDefault="00977E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7E12" w:rsidRPr="00E33F11" w:rsidRDefault="00977E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285,1</w:t>
            </w:r>
          </w:p>
        </w:tc>
      </w:tr>
      <w:tr w:rsidR="00977E12" w:rsidRPr="00E33F11" w:rsidTr="00B422CE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7E12" w:rsidRPr="00E33F11" w:rsidRDefault="00977E12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Центральная, 15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7E12" w:rsidRPr="00E33F11" w:rsidRDefault="00977E12" w:rsidP="00DA4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7E12" w:rsidRPr="00E33F11" w:rsidRDefault="00977E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7E12" w:rsidRPr="00E33F11" w:rsidRDefault="00977E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Козинка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7E12" w:rsidRPr="00E33F11" w:rsidRDefault="00977E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7E12" w:rsidRPr="00E33F11" w:rsidRDefault="00977E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7E12" w:rsidRPr="00E33F11" w:rsidRDefault="00977E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7E12" w:rsidRPr="00E33F11" w:rsidRDefault="00977E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7E12" w:rsidRPr="00E33F11" w:rsidRDefault="00977E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272,3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7E12" w:rsidRPr="00E33F11" w:rsidRDefault="00977E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276,1</w:t>
            </w:r>
          </w:p>
        </w:tc>
      </w:tr>
      <w:tr w:rsidR="00977E12" w:rsidRPr="00E33F11" w:rsidTr="00B422CE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7E12" w:rsidRPr="00E33F11" w:rsidRDefault="00977E12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Центральная, 17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7E12" w:rsidRPr="00E33F11" w:rsidRDefault="00977E12" w:rsidP="00DA4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7E12" w:rsidRPr="00E33F11" w:rsidRDefault="00977E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7E12" w:rsidRPr="00E33F11" w:rsidRDefault="00977E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Козинка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7E12" w:rsidRPr="00E33F11" w:rsidRDefault="00977E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7E12" w:rsidRPr="00E33F11" w:rsidRDefault="00977E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7E12" w:rsidRPr="00E33F11" w:rsidRDefault="00977E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7E12" w:rsidRPr="00E33F11" w:rsidRDefault="00977E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7E12" w:rsidRPr="00E33F11" w:rsidRDefault="00977E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236,6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7E12" w:rsidRPr="00E33F11" w:rsidRDefault="00977E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239,8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Кирпичный завод,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889,7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Кирпичный завод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199,1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F674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Администрация городского округа;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Смородино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Выгон, 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39,292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Смородинская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школа; 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Смородино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Выгон, 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4334,8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502,073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Смородинские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школьные мастерские; 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Смородино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Выгон, 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19,7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Смородинский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дом культуры; 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Смородино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Выгон, 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72,2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Смородинский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медпункт; 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Смородино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Выгон, 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19,1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Администрация городского округа;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Грайворон, ул. Комсомольская, 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2670,2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Администрация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593,9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492,444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ДЮСШ;  г. Грайворон, ул.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Комсомольская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249,8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Администрация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73,4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гаражи новые;  г. Грайворон, ул.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Комсомольская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Администрация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7,7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АО "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Россельхозбанк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";  г. Грайворон, ул.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Комсомольская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175,2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Администрация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44,9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Мокроорловская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СОШ;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Мокрая Орловка, ул. Центральная, 45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4548,8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Мокрая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орловка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692,2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535,652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Дом-интернат для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престарелых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 с. Мокрая Орловка, ул. Центральная, 47а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854,6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Мокрая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орловка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165,2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67,836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Дорогощанская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школа,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Дорогощь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Первомайская,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1536,8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Дорогощь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308,1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286,1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Первомайская, 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365,8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Дорогощь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112,5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Дорогощанский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детский сад;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Дорогощь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Песчаная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2а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304,9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Дорогощь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(детский сад)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73,8</w:t>
            </w:r>
          </w:p>
        </w:tc>
      </w:tr>
    </w:tbl>
    <w:p w:rsidR="009C53DD" w:rsidRPr="00E33F11" w:rsidRDefault="009C53DD" w:rsidP="009C53DD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9C53DD" w:rsidRPr="00E33F11" w:rsidSect="009C53DD"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C53DD" w:rsidRPr="00E33F11" w:rsidRDefault="009C53DD" w:rsidP="009C5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5441" w:rsidRPr="00E33F11" w:rsidRDefault="00F15441" w:rsidP="00F1544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3F11">
        <w:rPr>
          <w:rFonts w:ascii="Times New Roman" w:hAnsi="Times New Roman" w:cs="Times New Roman"/>
          <w:sz w:val="24"/>
          <w:szCs w:val="24"/>
        </w:rPr>
        <w:t xml:space="preserve">К перспективному спросу на тепловую мощность и тепловую энергию для целей разработки схемы теплоснабжения относятся потребности всех объектов капитального строительства, расположенных к моменту начала ее разработки и предполагаемых к строительству на территории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Грайворонскогогороского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округа, в тепловой мощности и тепловой энергии, в том числе на цели отопления, вентиляции, горячего водоснабжения и технологические нужды.</w:t>
      </w:r>
      <w:proofErr w:type="gramEnd"/>
    </w:p>
    <w:p w:rsidR="00F15441" w:rsidRPr="00E33F11" w:rsidRDefault="00F15441" w:rsidP="00F1544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219B" w:rsidRPr="00E33F11" w:rsidRDefault="00242724" w:rsidP="000A3B16">
      <w:pPr>
        <w:pStyle w:val="a3"/>
        <w:numPr>
          <w:ilvl w:val="1"/>
          <w:numId w:val="3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4" w:name="_Toc11150854"/>
      <w:r w:rsidRPr="00E33F11">
        <w:rPr>
          <w:rFonts w:ascii="Times New Roman" w:hAnsi="Times New Roman" w:cs="Times New Roman"/>
          <w:b/>
          <w:sz w:val="24"/>
          <w:szCs w:val="24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</w:t>
      </w:r>
      <w:r w:rsidR="004A2827" w:rsidRPr="00E33F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>каждом расчетном элементе территориального деления на каждом этапе</w:t>
      </w:r>
      <w:bookmarkEnd w:id="4"/>
    </w:p>
    <w:p w:rsidR="007E31E7" w:rsidRPr="00E33F11" w:rsidRDefault="007E31E7" w:rsidP="007E31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1219B" w:rsidRPr="00E33F11" w:rsidRDefault="00E41060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Объемы и приросты потребления</w:t>
      </w:r>
      <w:r w:rsidR="0031219B" w:rsidRPr="00E33F11">
        <w:rPr>
          <w:rFonts w:ascii="Times New Roman" w:hAnsi="Times New Roman" w:cs="Times New Roman"/>
          <w:sz w:val="24"/>
          <w:szCs w:val="24"/>
        </w:rPr>
        <w:t xml:space="preserve"> тепловой энергии </w:t>
      </w:r>
      <w:r w:rsidRPr="00E33F11">
        <w:rPr>
          <w:rFonts w:ascii="Times New Roman" w:hAnsi="Times New Roman" w:cs="Times New Roman"/>
          <w:sz w:val="24"/>
          <w:szCs w:val="24"/>
        </w:rPr>
        <w:t xml:space="preserve">и теплоносителя </w:t>
      </w:r>
      <w:r w:rsidR="0031219B" w:rsidRPr="00E33F11">
        <w:rPr>
          <w:rFonts w:ascii="Times New Roman" w:hAnsi="Times New Roman" w:cs="Times New Roman"/>
          <w:sz w:val="24"/>
          <w:szCs w:val="24"/>
        </w:rPr>
        <w:t>с учетом перспекти</w:t>
      </w:r>
      <w:r w:rsidRPr="00E33F11">
        <w:rPr>
          <w:rFonts w:ascii="Times New Roman" w:hAnsi="Times New Roman" w:cs="Times New Roman"/>
          <w:sz w:val="24"/>
          <w:szCs w:val="24"/>
        </w:rPr>
        <w:t xml:space="preserve">вного строительства представлены в таблицах </w:t>
      </w:r>
      <w:r w:rsidR="002453BF" w:rsidRPr="00E33F11">
        <w:rPr>
          <w:rFonts w:ascii="Times New Roman" w:hAnsi="Times New Roman" w:cs="Times New Roman"/>
          <w:sz w:val="24"/>
          <w:szCs w:val="24"/>
        </w:rPr>
        <w:t>2</w:t>
      </w:r>
      <w:r w:rsidRPr="00E33F11">
        <w:rPr>
          <w:rFonts w:ascii="Times New Roman" w:hAnsi="Times New Roman" w:cs="Times New Roman"/>
          <w:sz w:val="24"/>
          <w:szCs w:val="24"/>
        </w:rPr>
        <w:t>-</w:t>
      </w:r>
      <w:r w:rsidR="002453BF" w:rsidRPr="00E33F11">
        <w:rPr>
          <w:rFonts w:ascii="Times New Roman" w:hAnsi="Times New Roman" w:cs="Times New Roman"/>
          <w:sz w:val="24"/>
          <w:szCs w:val="24"/>
        </w:rPr>
        <w:t>3</w:t>
      </w:r>
      <w:r w:rsidR="0031219B" w:rsidRPr="00E33F11">
        <w:rPr>
          <w:rFonts w:ascii="Times New Roman" w:hAnsi="Times New Roman" w:cs="Times New Roman"/>
          <w:sz w:val="24"/>
          <w:szCs w:val="24"/>
        </w:rPr>
        <w:t>.</w:t>
      </w:r>
    </w:p>
    <w:p w:rsidR="00C27AE7" w:rsidRPr="00E33F11" w:rsidRDefault="00C27AE7" w:rsidP="007E31E7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4"/>
        </w:rPr>
        <w:t>2</w:t>
      </w:r>
    </w:p>
    <w:p w:rsidR="004D5139" w:rsidRPr="00E33F11" w:rsidRDefault="00C27AE7" w:rsidP="007E31E7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 xml:space="preserve">Сводные показатели прироста спроса на </w:t>
      </w:r>
      <w:r w:rsidR="0007286F" w:rsidRPr="00E33F11">
        <w:rPr>
          <w:rFonts w:ascii="Times New Roman" w:hAnsi="Times New Roman" w:cs="Times New Roman"/>
          <w:b/>
          <w:sz w:val="24"/>
          <w:szCs w:val="24"/>
        </w:rPr>
        <w:t xml:space="preserve">присоединенную </w:t>
      </w:r>
      <w:r w:rsidR="00611455" w:rsidRPr="00E33F11">
        <w:rPr>
          <w:rFonts w:ascii="Times New Roman" w:hAnsi="Times New Roman" w:cs="Times New Roman"/>
          <w:b/>
          <w:sz w:val="24"/>
          <w:szCs w:val="24"/>
        </w:rPr>
        <w:t xml:space="preserve">договорную </w:t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тепловую мощность по </w:t>
      </w:r>
      <w:proofErr w:type="spellStart"/>
      <w:r w:rsidR="0017513F" w:rsidRPr="00E33F11">
        <w:rPr>
          <w:rFonts w:ascii="Times New Roman" w:hAnsi="Times New Roman" w:cs="Times New Roman"/>
          <w:b/>
          <w:sz w:val="24"/>
          <w:szCs w:val="24"/>
        </w:rPr>
        <w:t>Грайворонскому</w:t>
      </w:r>
      <w:proofErr w:type="spellEnd"/>
      <w:r w:rsidR="0017513F" w:rsidRPr="00E33F11">
        <w:rPr>
          <w:rFonts w:ascii="Times New Roman" w:hAnsi="Times New Roman" w:cs="Times New Roman"/>
          <w:b/>
          <w:sz w:val="24"/>
          <w:szCs w:val="24"/>
        </w:rPr>
        <w:t xml:space="preserve"> городскому округу</w:t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 на период до 202</w:t>
      </w:r>
      <w:r w:rsidR="00561153" w:rsidRPr="00E33F11">
        <w:rPr>
          <w:rFonts w:ascii="Times New Roman" w:hAnsi="Times New Roman" w:cs="Times New Roman"/>
          <w:b/>
          <w:sz w:val="24"/>
          <w:szCs w:val="24"/>
        </w:rPr>
        <w:t>9</w:t>
      </w:r>
      <w:r w:rsidRPr="00E33F11">
        <w:rPr>
          <w:rFonts w:ascii="Times New Roman" w:hAnsi="Times New Roman" w:cs="Times New Roman"/>
          <w:b/>
          <w:sz w:val="24"/>
          <w:szCs w:val="24"/>
        </w:rPr>
        <w:t>г., Гкал/</w:t>
      </w:r>
      <w:proofErr w:type="gramStart"/>
      <w:r w:rsidRPr="00E33F11">
        <w:rPr>
          <w:rFonts w:ascii="Times New Roman" w:hAnsi="Times New Roman" w:cs="Times New Roman"/>
          <w:b/>
          <w:sz w:val="24"/>
          <w:szCs w:val="24"/>
        </w:rPr>
        <w:t>ч</w:t>
      </w:r>
      <w:proofErr w:type="gramEnd"/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16"/>
        <w:gridCol w:w="2268"/>
        <w:gridCol w:w="851"/>
        <w:gridCol w:w="677"/>
        <w:gridCol w:w="712"/>
        <w:gridCol w:w="712"/>
        <w:gridCol w:w="788"/>
        <w:gridCol w:w="877"/>
        <w:gridCol w:w="877"/>
      </w:tblGrid>
      <w:tr w:rsidR="006E6292" w:rsidRPr="00E33F11" w:rsidTr="00D36F9D">
        <w:trPr>
          <w:trHeight w:val="300"/>
          <w:tblHeader/>
        </w:trPr>
        <w:tc>
          <w:tcPr>
            <w:tcW w:w="1716" w:type="dxa"/>
            <w:vMerge w:val="restart"/>
            <w:shd w:val="clear" w:color="auto" w:fill="auto"/>
            <w:vAlign w:val="center"/>
            <w:hideMark/>
          </w:tcPr>
          <w:p w:rsidR="006E6292" w:rsidRPr="00E33F11" w:rsidRDefault="006E6292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теплоисточника</w:t>
            </w:r>
            <w:proofErr w:type="spellEnd"/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:rsidR="006E6292" w:rsidRPr="00E33F11" w:rsidRDefault="006E6292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Вид теплопотребления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:rsidR="006E6292" w:rsidRPr="00E33F11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E33F11">
              <w:rPr>
                <w:rFonts w:ascii="Times New Roman" w:hAnsi="Times New Roman" w:cs="Times New Roman"/>
                <w:b/>
                <w:color w:val="000000"/>
                <w:sz w:val="20"/>
              </w:rPr>
              <w:t>2017</w:t>
            </w:r>
          </w:p>
        </w:tc>
        <w:tc>
          <w:tcPr>
            <w:tcW w:w="677" w:type="dxa"/>
            <w:vMerge w:val="restart"/>
            <w:shd w:val="clear" w:color="auto" w:fill="auto"/>
            <w:noWrap/>
            <w:vAlign w:val="center"/>
            <w:hideMark/>
          </w:tcPr>
          <w:p w:rsidR="006E6292" w:rsidRPr="00E33F11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E33F11">
              <w:rPr>
                <w:rFonts w:ascii="Times New Roman" w:hAnsi="Times New Roman" w:cs="Times New Roman"/>
                <w:b/>
                <w:color w:val="000000"/>
                <w:sz w:val="20"/>
              </w:rPr>
              <w:t>2018</w:t>
            </w:r>
          </w:p>
        </w:tc>
        <w:tc>
          <w:tcPr>
            <w:tcW w:w="712" w:type="dxa"/>
            <w:vMerge w:val="restart"/>
            <w:shd w:val="clear" w:color="auto" w:fill="auto"/>
            <w:noWrap/>
            <w:vAlign w:val="center"/>
            <w:hideMark/>
          </w:tcPr>
          <w:p w:rsidR="006E6292" w:rsidRPr="00E33F11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E33F11">
              <w:rPr>
                <w:rFonts w:ascii="Times New Roman" w:hAnsi="Times New Roman" w:cs="Times New Roman"/>
                <w:b/>
                <w:color w:val="000000"/>
                <w:sz w:val="20"/>
              </w:rPr>
              <w:t>2019</w:t>
            </w:r>
          </w:p>
        </w:tc>
        <w:tc>
          <w:tcPr>
            <w:tcW w:w="712" w:type="dxa"/>
            <w:vMerge w:val="restart"/>
            <w:shd w:val="clear" w:color="auto" w:fill="auto"/>
            <w:noWrap/>
            <w:vAlign w:val="center"/>
            <w:hideMark/>
          </w:tcPr>
          <w:p w:rsidR="006E6292" w:rsidRPr="00E33F11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E33F11">
              <w:rPr>
                <w:rFonts w:ascii="Times New Roman" w:hAnsi="Times New Roman" w:cs="Times New Roman"/>
                <w:b/>
                <w:color w:val="000000"/>
                <w:sz w:val="20"/>
              </w:rPr>
              <w:t>2020</w:t>
            </w:r>
          </w:p>
        </w:tc>
        <w:tc>
          <w:tcPr>
            <w:tcW w:w="788" w:type="dxa"/>
            <w:vMerge w:val="restart"/>
            <w:shd w:val="clear" w:color="auto" w:fill="auto"/>
            <w:noWrap/>
            <w:vAlign w:val="center"/>
            <w:hideMark/>
          </w:tcPr>
          <w:p w:rsidR="006E6292" w:rsidRPr="00E33F11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E33F11">
              <w:rPr>
                <w:rFonts w:ascii="Times New Roman" w:hAnsi="Times New Roman" w:cs="Times New Roman"/>
                <w:b/>
                <w:color w:val="000000"/>
                <w:sz w:val="20"/>
              </w:rPr>
              <w:t>2021</w:t>
            </w:r>
          </w:p>
        </w:tc>
        <w:tc>
          <w:tcPr>
            <w:tcW w:w="877" w:type="dxa"/>
            <w:vMerge w:val="restart"/>
            <w:shd w:val="clear" w:color="auto" w:fill="auto"/>
            <w:noWrap/>
            <w:vAlign w:val="center"/>
            <w:hideMark/>
          </w:tcPr>
          <w:p w:rsidR="006E6292" w:rsidRPr="00E33F11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E33F11">
              <w:rPr>
                <w:rFonts w:ascii="Times New Roman" w:hAnsi="Times New Roman" w:cs="Times New Roman"/>
                <w:b/>
                <w:color w:val="000000"/>
                <w:sz w:val="20"/>
              </w:rPr>
              <w:t>2022-2024</w:t>
            </w:r>
          </w:p>
        </w:tc>
        <w:tc>
          <w:tcPr>
            <w:tcW w:w="877" w:type="dxa"/>
            <w:vMerge w:val="restart"/>
            <w:shd w:val="clear" w:color="auto" w:fill="auto"/>
            <w:noWrap/>
            <w:vAlign w:val="center"/>
            <w:hideMark/>
          </w:tcPr>
          <w:p w:rsidR="006E6292" w:rsidRPr="00E33F11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E33F11">
              <w:rPr>
                <w:rFonts w:ascii="Times New Roman" w:hAnsi="Times New Roman" w:cs="Times New Roman"/>
                <w:b/>
                <w:color w:val="000000"/>
                <w:sz w:val="20"/>
              </w:rPr>
              <w:t>2025-2029</w:t>
            </w:r>
          </w:p>
        </w:tc>
      </w:tr>
      <w:tr w:rsidR="00ED29BC" w:rsidRPr="00E33F11" w:rsidTr="00D36F9D">
        <w:trPr>
          <w:trHeight w:val="300"/>
          <w:tblHeader/>
        </w:trPr>
        <w:tc>
          <w:tcPr>
            <w:tcW w:w="1716" w:type="dxa"/>
            <w:vMerge/>
            <w:vAlign w:val="center"/>
            <w:hideMark/>
          </w:tcPr>
          <w:p w:rsidR="00ED29BC" w:rsidRPr="00E33F11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ED29BC" w:rsidRPr="00E33F11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ED29BC" w:rsidRPr="00E33F11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vMerge/>
            <w:vAlign w:val="center"/>
            <w:hideMark/>
          </w:tcPr>
          <w:p w:rsidR="00ED29BC" w:rsidRPr="00E33F11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2" w:type="dxa"/>
            <w:vMerge/>
            <w:vAlign w:val="center"/>
            <w:hideMark/>
          </w:tcPr>
          <w:p w:rsidR="00ED29BC" w:rsidRPr="00E33F11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2" w:type="dxa"/>
            <w:vMerge/>
            <w:vAlign w:val="center"/>
            <w:hideMark/>
          </w:tcPr>
          <w:p w:rsidR="00ED29BC" w:rsidRPr="00E33F11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vMerge/>
            <w:vAlign w:val="center"/>
            <w:hideMark/>
          </w:tcPr>
          <w:p w:rsidR="00ED29BC" w:rsidRPr="00E33F11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7" w:type="dxa"/>
            <w:vMerge/>
            <w:vAlign w:val="center"/>
            <w:hideMark/>
          </w:tcPr>
          <w:p w:rsidR="00ED29BC" w:rsidRPr="00E33F11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7" w:type="dxa"/>
            <w:vMerge/>
            <w:vAlign w:val="center"/>
            <w:hideMark/>
          </w:tcPr>
          <w:p w:rsidR="00ED29BC" w:rsidRPr="00E33F11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  <w:hideMark/>
          </w:tcPr>
          <w:p w:rsidR="007C72C7" w:rsidRPr="00E33F11" w:rsidRDefault="007C72C7" w:rsidP="00175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Луначарского, </w:t>
            </w:r>
            <w:proofErr w:type="gramStart"/>
            <w:r w:rsidRPr="00E33F11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End"/>
            <w:r w:rsidRPr="00E33F11">
              <w:rPr>
                <w:rFonts w:ascii="Times New Roman" w:hAnsi="Times New Roman"/>
                <w:sz w:val="20"/>
                <w:szCs w:val="20"/>
              </w:rPr>
              <w:t>. Грайворон, ул. Луначарского, 62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2,9599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2,9599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2,9599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2,9599</w:t>
            </w:r>
          </w:p>
        </w:tc>
        <w:tc>
          <w:tcPr>
            <w:tcW w:w="78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2,9599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2,9599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2,9599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15"/>
        </w:trPr>
        <w:tc>
          <w:tcPr>
            <w:tcW w:w="1716" w:type="dxa"/>
            <w:vMerge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0,35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  <w:hideMark/>
          </w:tcPr>
          <w:p w:rsidR="007C72C7" w:rsidRPr="00E33F11" w:rsidRDefault="007C72C7" w:rsidP="00175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 xml:space="preserve">Котельная ПНИ, </w:t>
            </w:r>
            <w:proofErr w:type="gramStart"/>
            <w:r w:rsidRPr="00E33F11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End"/>
            <w:r w:rsidRPr="00E33F11">
              <w:rPr>
                <w:rFonts w:ascii="Times New Roman" w:hAnsi="Times New Roman"/>
                <w:sz w:val="20"/>
                <w:szCs w:val="20"/>
              </w:rPr>
              <w:t>. Грайворон, ул. Урицкого, 92/2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1,749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1,749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1,749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1,749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1,749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1,749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1,749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0,192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0,192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0,192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0,192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0,192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0,192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0,192</w:t>
            </w:r>
          </w:p>
        </w:tc>
      </w:tr>
      <w:tr w:rsidR="007C72C7" w:rsidRPr="00E33F11" w:rsidTr="00D36F9D">
        <w:trPr>
          <w:trHeight w:val="315"/>
        </w:trPr>
        <w:tc>
          <w:tcPr>
            <w:tcW w:w="1716" w:type="dxa"/>
            <w:vMerge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 xml:space="preserve">Котельная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</w:rPr>
              <w:t>Шухова</w:t>
            </w:r>
            <w:proofErr w:type="gramStart"/>
            <w:r w:rsidRPr="00E33F11">
              <w:rPr>
                <w:rFonts w:ascii="Times New Roman" w:hAnsi="Times New Roman"/>
                <w:sz w:val="20"/>
                <w:szCs w:val="20"/>
              </w:rPr>
              <w:t>,г</w:t>
            </w:r>
            <w:proofErr w:type="spellEnd"/>
            <w:proofErr w:type="gramEnd"/>
            <w:r w:rsidRPr="00E33F11">
              <w:rPr>
                <w:rFonts w:ascii="Times New Roman" w:hAnsi="Times New Roman"/>
                <w:sz w:val="20"/>
                <w:szCs w:val="20"/>
              </w:rPr>
              <w:t>. Грайворон, ул. Мира, 61в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1,708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1,708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1,708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1,708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1,708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15"/>
        </w:trPr>
        <w:tc>
          <w:tcPr>
            <w:tcW w:w="1716" w:type="dxa"/>
            <w:vMerge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  <w:hideMark/>
          </w:tcPr>
          <w:p w:rsidR="007C72C7" w:rsidRPr="00E33F11" w:rsidRDefault="007C72C7" w:rsidP="001751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 xml:space="preserve">Котельная ОПБ ТКУ, </w:t>
            </w:r>
            <w:proofErr w:type="gramStart"/>
            <w:r w:rsidRPr="00E33F11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End"/>
            <w:r w:rsidRPr="00E33F11">
              <w:rPr>
                <w:rFonts w:ascii="Times New Roman" w:hAnsi="Times New Roman"/>
                <w:sz w:val="20"/>
                <w:szCs w:val="20"/>
              </w:rPr>
              <w:t>. Грайворон,</w:t>
            </w:r>
          </w:p>
          <w:p w:rsidR="007C72C7" w:rsidRPr="00E33F11" w:rsidRDefault="007C72C7" w:rsidP="00175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ул. Народная, 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0,46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0,092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0,092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0,092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0,092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0,092</w:t>
            </w:r>
          </w:p>
        </w:tc>
      </w:tr>
      <w:tr w:rsidR="007C72C7" w:rsidRPr="00E33F11" w:rsidTr="00D36F9D">
        <w:trPr>
          <w:trHeight w:val="315"/>
        </w:trPr>
        <w:tc>
          <w:tcPr>
            <w:tcW w:w="1716" w:type="dxa"/>
            <w:vMerge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0,124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0,124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0,124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Замостье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с. Головчино (Поселок), с. Головчино, пер. Смирнова, 37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0,647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0,647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0,647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0,647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0,647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0,647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0,647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0,214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0,214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0,214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с. Головчино ТКУ, с. Головчино, ул</w:t>
            </w:r>
            <w:proofErr w:type="gramStart"/>
            <w:r w:rsidRPr="00E33F11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E33F11">
              <w:rPr>
                <w:rFonts w:ascii="Times New Roman" w:hAnsi="Times New Roman"/>
                <w:sz w:val="20"/>
                <w:szCs w:val="20"/>
              </w:rPr>
              <w:t>мирнова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с. Головчино (Больница), с. Головчино, пер. Смирнова, 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Котельная п. </w:t>
            </w:r>
            <w:proofErr w:type="gramStart"/>
            <w:r w:rsidRPr="00E33F11">
              <w:rPr>
                <w:rFonts w:ascii="Times New Roman" w:hAnsi="Times New Roman"/>
                <w:sz w:val="20"/>
                <w:szCs w:val="20"/>
              </w:rPr>
              <w:t>Горьковский</w:t>
            </w:r>
            <w:proofErr w:type="gramEnd"/>
            <w:r w:rsidRPr="00E33F11">
              <w:rPr>
                <w:rFonts w:ascii="Times New Roman" w:hAnsi="Times New Roman"/>
                <w:sz w:val="20"/>
                <w:szCs w:val="20"/>
              </w:rPr>
              <w:t>, п. Горьковский, ул. Молодёжная, 21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0,291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0,291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0,291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0,291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0,291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0,291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0,291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3F11">
              <w:rPr>
                <w:rFonts w:ascii="Times New Roman" w:hAnsi="Times New Roman"/>
                <w:sz w:val="20"/>
                <w:szCs w:val="20"/>
              </w:rPr>
              <w:t>кот</w:t>
            </w:r>
            <w:proofErr w:type="gramStart"/>
            <w:r w:rsidRPr="00E33F11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spellEnd"/>
            <w:proofErr w:type="gramEnd"/>
            <w:r w:rsidRPr="00E33F11">
              <w:rPr>
                <w:rFonts w:ascii="Times New Roman" w:hAnsi="Times New Roman"/>
                <w:sz w:val="20"/>
                <w:szCs w:val="20"/>
              </w:rPr>
              <w:t xml:space="preserve">. Доброе (школа), с. Доброе, ул.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</w:rPr>
              <w:t>Грайворонская</w:t>
            </w:r>
            <w:proofErr w:type="spellEnd"/>
            <w:r w:rsidRPr="00E33F11">
              <w:rPr>
                <w:rFonts w:ascii="Times New Roman" w:hAnsi="Times New Roman"/>
                <w:sz w:val="20"/>
                <w:szCs w:val="20"/>
              </w:rPr>
              <w:t>, 18а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0,177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0,177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0,177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0,177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0,177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0,177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0,177</w:t>
            </w:r>
          </w:p>
        </w:tc>
      </w:tr>
      <w:tr w:rsidR="007C72C7" w:rsidRPr="00E33F11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0,133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 xml:space="preserve">Котельная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 w:rsidRPr="00E33F11">
              <w:rPr>
                <w:rFonts w:ascii="Times New Roman" w:hAnsi="Times New Roman"/>
                <w:sz w:val="20"/>
                <w:szCs w:val="20"/>
              </w:rPr>
              <w:t>.Б</w:t>
            </w:r>
            <w:proofErr w:type="gramEnd"/>
            <w:r w:rsidRPr="00E33F11">
              <w:rPr>
                <w:rFonts w:ascii="Times New Roman" w:hAnsi="Times New Roman"/>
                <w:sz w:val="20"/>
                <w:szCs w:val="20"/>
              </w:rPr>
              <w:t>езымено</w:t>
            </w:r>
            <w:proofErr w:type="spellEnd"/>
            <w:r w:rsidRPr="00E33F11">
              <w:rPr>
                <w:rFonts w:ascii="Times New Roman" w:hAnsi="Times New Roman"/>
                <w:sz w:val="20"/>
                <w:szCs w:val="20"/>
              </w:rPr>
              <w:t xml:space="preserve">, с.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</w:rPr>
              <w:t>Безымено</w:t>
            </w:r>
            <w:proofErr w:type="spellEnd"/>
            <w:r w:rsidRPr="00E33F11">
              <w:rPr>
                <w:rFonts w:ascii="Times New Roman" w:hAnsi="Times New Roman"/>
                <w:sz w:val="20"/>
                <w:szCs w:val="20"/>
              </w:rPr>
              <w:t>, ул. Октябрьская, 75К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0,656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0,656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0,656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0,656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0,656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0,656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0,656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с</w:t>
            </w:r>
            <w:proofErr w:type="gramStart"/>
            <w:r w:rsidRPr="00E33F11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E33F11">
              <w:rPr>
                <w:rFonts w:ascii="Times New Roman" w:hAnsi="Times New Roman"/>
                <w:sz w:val="20"/>
                <w:szCs w:val="20"/>
              </w:rPr>
              <w:t>ора-Подол (школа)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0,453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с</w:t>
            </w:r>
            <w:proofErr w:type="gramStart"/>
            <w:r w:rsidRPr="00E33F11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E33F11">
              <w:rPr>
                <w:rFonts w:ascii="Times New Roman" w:hAnsi="Times New Roman"/>
                <w:sz w:val="20"/>
                <w:szCs w:val="20"/>
              </w:rPr>
              <w:t>ора-Подол (администрация)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 xml:space="preserve">Котельная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 w:rsidRPr="00E33F11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E33F11">
              <w:rPr>
                <w:rFonts w:ascii="Times New Roman" w:hAnsi="Times New Roman"/>
                <w:sz w:val="20"/>
                <w:szCs w:val="20"/>
              </w:rPr>
              <w:t>озинка</w:t>
            </w:r>
            <w:proofErr w:type="spellEnd"/>
            <w:r w:rsidRPr="00E33F11">
              <w:rPr>
                <w:rFonts w:ascii="Times New Roman" w:hAnsi="Times New Roman"/>
                <w:sz w:val="20"/>
                <w:szCs w:val="20"/>
              </w:rPr>
              <w:t xml:space="preserve"> (ТКУ), с.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</w:rPr>
              <w:t>Козинка</w:t>
            </w:r>
            <w:proofErr w:type="spellEnd"/>
            <w:r w:rsidRPr="00E33F11">
              <w:rPr>
                <w:rFonts w:ascii="Times New Roman" w:hAnsi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0,879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0,879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0,879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0,879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0,879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0,879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0,879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 xml:space="preserve">Котельная Кирпичный завод, </w:t>
            </w:r>
            <w:proofErr w:type="gramStart"/>
            <w:r w:rsidRPr="00E33F11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gramStart"/>
            <w:r w:rsidRPr="00E33F11">
              <w:rPr>
                <w:rFonts w:ascii="Times New Roman" w:hAnsi="Times New Roman"/>
                <w:sz w:val="20"/>
                <w:szCs w:val="20"/>
              </w:rPr>
              <w:t>Гора-Подол</w:t>
            </w:r>
            <w:proofErr w:type="gramEnd"/>
            <w:r w:rsidRPr="00E33F11">
              <w:rPr>
                <w:rFonts w:ascii="Times New Roman" w:hAnsi="Times New Roman"/>
                <w:sz w:val="20"/>
                <w:szCs w:val="20"/>
              </w:rPr>
              <w:t xml:space="preserve"> ул. Кирпичный завод, 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0,088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</w:rPr>
              <w:t>Смородино</w:t>
            </w:r>
            <w:proofErr w:type="spellEnd"/>
            <w:r w:rsidRPr="00E33F11">
              <w:rPr>
                <w:rFonts w:ascii="Times New Roman" w:hAnsi="Times New Roman"/>
                <w:sz w:val="20"/>
                <w:szCs w:val="20"/>
              </w:rPr>
              <w:t xml:space="preserve">, с.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</w:rPr>
              <w:t>Смородино</w:t>
            </w:r>
            <w:proofErr w:type="spellEnd"/>
            <w:r w:rsidRPr="00E33F11">
              <w:rPr>
                <w:rFonts w:ascii="Times New Roman" w:hAnsi="Times New Roman"/>
                <w:sz w:val="20"/>
                <w:szCs w:val="20"/>
              </w:rPr>
              <w:t>, ул. Выгон, 57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0,325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0,325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0,325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0,325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0,325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0,325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0,325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 xml:space="preserve">Котельная Администрация района, </w:t>
            </w:r>
            <w:proofErr w:type="gramStart"/>
            <w:r w:rsidRPr="00E33F11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End"/>
            <w:r w:rsidRPr="00E33F11">
              <w:rPr>
                <w:rFonts w:ascii="Times New Roman" w:hAnsi="Times New Roman"/>
                <w:sz w:val="20"/>
                <w:szCs w:val="20"/>
              </w:rPr>
              <w:t>. Грайворон, ул. Комсомольская, 21/2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33F11" w:rsidRDefault="007C72C7" w:rsidP="00B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0,333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0,333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0,333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0,333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0,333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0,333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0,333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33F11" w:rsidRDefault="007C72C7" w:rsidP="00B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33F11" w:rsidRDefault="007C72C7" w:rsidP="00B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/>
                <w:sz w:val="20"/>
                <w:szCs w:val="20"/>
              </w:rPr>
              <w:t>. Мокрая Орловка, с. Мокрая Орловка, ул. Центральная, 45а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0,384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0,384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0,384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0,384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0,384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0,384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0,384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</w:rPr>
              <w:t>Дорогощь</w:t>
            </w:r>
            <w:proofErr w:type="spellEnd"/>
            <w:r w:rsidRPr="00E33F11">
              <w:rPr>
                <w:rFonts w:ascii="Times New Roman" w:hAnsi="Times New Roman"/>
                <w:sz w:val="20"/>
                <w:szCs w:val="20"/>
              </w:rPr>
              <w:t xml:space="preserve"> (школа), с.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</w:rPr>
              <w:t>Дорогощь</w:t>
            </w:r>
            <w:proofErr w:type="spellEnd"/>
            <w:r w:rsidRPr="00E33F11">
              <w:rPr>
                <w:rFonts w:ascii="Times New Roman" w:hAnsi="Times New Roman"/>
                <w:sz w:val="20"/>
                <w:szCs w:val="20"/>
              </w:rPr>
              <w:t>, ул. Первомайская, 10В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0,188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0,188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0,188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0,188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0,188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Дорогощь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/сад), 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</w:rPr>
              <w:t>Дорогощь</w:t>
            </w:r>
            <w:proofErr w:type="spellEnd"/>
            <w:r w:rsidRPr="00E33F11">
              <w:rPr>
                <w:rFonts w:ascii="Times New Roman" w:hAnsi="Times New Roman"/>
                <w:sz w:val="20"/>
                <w:szCs w:val="20"/>
              </w:rPr>
              <w:t>, ул. Песчаная, 2Б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ED29BC" w:rsidRPr="00E33F11" w:rsidRDefault="00ED29BC" w:rsidP="00E524D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D29BC" w:rsidRPr="00E33F11" w:rsidRDefault="00ED29BC" w:rsidP="00E524D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  <w:sectPr w:rsidR="00ED29BC" w:rsidRPr="00E33F11" w:rsidSect="001642CF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94BD9" w:rsidRPr="00E33F11" w:rsidRDefault="00994BD9" w:rsidP="00E524D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4"/>
        </w:rPr>
        <w:t>3</w:t>
      </w:r>
    </w:p>
    <w:p w:rsidR="005662CC" w:rsidRPr="00E33F11" w:rsidRDefault="00994BD9" w:rsidP="00E524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 xml:space="preserve">Сводные показатели прироста спроса на теплоноситель (горячая вода) по </w:t>
      </w:r>
      <w:proofErr w:type="spellStart"/>
      <w:r w:rsidR="005E4C4B" w:rsidRPr="00E33F11">
        <w:rPr>
          <w:rFonts w:ascii="Times New Roman" w:hAnsi="Times New Roman" w:cs="Times New Roman"/>
          <w:b/>
          <w:sz w:val="24"/>
          <w:szCs w:val="24"/>
        </w:rPr>
        <w:t>Грайворонсокому</w:t>
      </w:r>
      <w:proofErr w:type="spellEnd"/>
      <w:r w:rsidR="004A2827" w:rsidRPr="00E33F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>городскому</w:t>
      </w:r>
      <w:r w:rsidR="005E4C4B" w:rsidRPr="00E33F11">
        <w:rPr>
          <w:rFonts w:ascii="Times New Roman" w:hAnsi="Times New Roman" w:cs="Times New Roman"/>
          <w:b/>
          <w:sz w:val="24"/>
          <w:szCs w:val="24"/>
        </w:rPr>
        <w:t xml:space="preserve"> округу</w:t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 на период до 202</w:t>
      </w:r>
      <w:r w:rsidR="005E4C4B" w:rsidRPr="00E33F11">
        <w:rPr>
          <w:rFonts w:ascii="Times New Roman" w:hAnsi="Times New Roman" w:cs="Times New Roman"/>
          <w:b/>
          <w:sz w:val="24"/>
          <w:szCs w:val="24"/>
        </w:rPr>
        <w:t>9</w:t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 г., </w:t>
      </w:r>
      <w:r w:rsidR="00D80676" w:rsidRPr="00E33F11">
        <w:rPr>
          <w:rFonts w:ascii="Times New Roman" w:hAnsi="Times New Roman" w:cs="Times New Roman"/>
          <w:b/>
          <w:sz w:val="24"/>
          <w:szCs w:val="24"/>
        </w:rPr>
        <w:t>м</w:t>
      </w:r>
      <w:proofErr w:type="gramStart"/>
      <w:r w:rsidR="00D80676" w:rsidRPr="00E33F11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="00D80676" w:rsidRPr="00E33F11">
        <w:rPr>
          <w:rFonts w:ascii="Times New Roman" w:hAnsi="Times New Roman" w:cs="Times New Roman"/>
          <w:b/>
          <w:sz w:val="24"/>
          <w:szCs w:val="24"/>
        </w:rPr>
        <w:t>уб</w:t>
      </w:r>
      <w:r w:rsidRPr="00E33F11">
        <w:rPr>
          <w:rFonts w:ascii="Times New Roman" w:hAnsi="Times New Roman" w:cs="Times New Roman"/>
          <w:b/>
          <w:sz w:val="24"/>
          <w:szCs w:val="24"/>
        </w:rPr>
        <w:t>/</w:t>
      </w:r>
      <w:r w:rsidR="00D80676" w:rsidRPr="00E33F11">
        <w:rPr>
          <w:rFonts w:ascii="Times New Roman" w:hAnsi="Times New Roman" w:cs="Times New Roman"/>
          <w:b/>
          <w:sz w:val="24"/>
          <w:szCs w:val="24"/>
        </w:rPr>
        <w:t>ч</w:t>
      </w:r>
    </w:p>
    <w:tbl>
      <w:tblPr>
        <w:tblW w:w="1438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02"/>
        <w:gridCol w:w="2777"/>
        <w:gridCol w:w="2777"/>
        <w:gridCol w:w="868"/>
        <w:gridCol w:w="1003"/>
        <w:gridCol w:w="872"/>
        <w:gridCol w:w="872"/>
        <w:gridCol w:w="965"/>
        <w:gridCol w:w="1074"/>
        <w:gridCol w:w="1074"/>
      </w:tblGrid>
      <w:tr w:rsidR="00D36F9D" w:rsidRPr="00E33F11" w:rsidTr="00D36F9D">
        <w:trPr>
          <w:trHeight w:val="666"/>
          <w:tblHeader/>
        </w:trPr>
        <w:tc>
          <w:tcPr>
            <w:tcW w:w="2102" w:type="dxa"/>
            <w:shd w:val="clear" w:color="auto" w:fill="auto"/>
            <w:vAlign w:val="center"/>
            <w:hideMark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теплоисточника</w:t>
            </w:r>
            <w:proofErr w:type="spellEnd"/>
          </w:p>
        </w:tc>
        <w:tc>
          <w:tcPr>
            <w:tcW w:w="2777" w:type="dxa"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Адрес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теплоисточника</w:t>
            </w:r>
            <w:proofErr w:type="spellEnd"/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Вид теплопотребления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E33F11">
              <w:rPr>
                <w:rFonts w:ascii="Times New Roman" w:hAnsi="Times New Roman" w:cs="Times New Roman"/>
                <w:b/>
                <w:color w:val="000000"/>
                <w:sz w:val="20"/>
              </w:rPr>
              <w:t>2017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E33F11">
              <w:rPr>
                <w:rFonts w:ascii="Times New Roman" w:hAnsi="Times New Roman" w:cs="Times New Roman"/>
                <w:b/>
                <w:color w:val="000000"/>
                <w:sz w:val="20"/>
              </w:rPr>
              <w:t>2018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E33F11">
              <w:rPr>
                <w:rFonts w:ascii="Times New Roman" w:hAnsi="Times New Roman" w:cs="Times New Roman"/>
                <w:b/>
                <w:color w:val="000000"/>
                <w:sz w:val="20"/>
              </w:rPr>
              <w:t>2019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E33F11">
              <w:rPr>
                <w:rFonts w:ascii="Times New Roman" w:hAnsi="Times New Roman" w:cs="Times New Roman"/>
                <w:b/>
                <w:color w:val="000000"/>
                <w:sz w:val="20"/>
              </w:rPr>
              <w:t>2020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E33F11">
              <w:rPr>
                <w:rFonts w:ascii="Times New Roman" w:hAnsi="Times New Roman" w:cs="Times New Roman"/>
                <w:b/>
                <w:color w:val="000000"/>
                <w:sz w:val="20"/>
              </w:rPr>
              <w:t>2021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E33F11">
              <w:rPr>
                <w:rFonts w:ascii="Times New Roman" w:hAnsi="Times New Roman" w:cs="Times New Roman"/>
                <w:b/>
                <w:color w:val="000000"/>
                <w:sz w:val="20"/>
              </w:rPr>
              <w:t>2022-2024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E33F11">
              <w:rPr>
                <w:rFonts w:ascii="Times New Roman" w:hAnsi="Times New Roman" w:cs="Times New Roman"/>
                <w:b/>
                <w:color w:val="000000"/>
                <w:sz w:val="20"/>
              </w:rPr>
              <w:t>2025-2029</w:t>
            </w:r>
          </w:p>
        </w:tc>
      </w:tr>
      <w:tr w:rsidR="00D36F9D" w:rsidRPr="00E33F11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Луначарского</w:t>
            </w:r>
          </w:p>
        </w:tc>
        <w:tc>
          <w:tcPr>
            <w:tcW w:w="2777" w:type="dxa"/>
            <w:vMerge w:val="restart"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г. Грайворон, ул. Луначарского, 62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5E4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Отопление, </w:t>
            </w:r>
            <w:r w:rsidR="005E4C4B"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="005E4C4B"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369,9875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369,9875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369,9875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369,9875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369,9875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369,9875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369,9875</w:t>
            </w:r>
          </w:p>
        </w:tc>
      </w:tr>
      <w:tr w:rsidR="00D36F9D" w:rsidRPr="00E33F11" w:rsidTr="00D36F9D">
        <w:trPr>
          <w:trHeight w:val="327"/>
        </w:trPr>
        <w:tc>
          <w:tcPr>
            <w:tcW w:w="2102" w:type="dxa"/>
            <w:vMerge/>
            <w:vAlign w:val="center"/>
            <w:hideMark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ГВС, </w:t>
            </w:r>
            <w:r w:rsidR="005E4C4B"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="005E4C4B"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="005E4C4B"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F9D" w:rsidRPr="00E33F11" w:rsidTr="00D36F9D">
        <w:trPr>
          <w:trHeight w:val="344"/>
        </w:trPr>
        <w:tc>
          <w:tcPr>
            <w:tcW w:w="2102" w:type="dxa"/>
            <w:vMerge/>
            <w:vAlign w:val="center"/>
            <w:hideMark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Вентиляция, </w:t>
            </w:r>
            <w:r w:rsidR="005E4C4B"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="005E4C4B"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="005E4C4B"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43,75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  <w:hideMark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ПНИ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33F11" w:rsidRDefault="005E4C4B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 xml:space="preserve">г. Грайворон, ул. Урицкого, </w:t>
            </w:r>
            <w:r w:rsidRPr="001653E4">
              <w:rPr>
                <w:rFonts w:ascii="Times New Roman" w:hAnsi="Times New Roman"/>
                <w:sz w:val="20"/>
                <w:szCs w:val="20"/>
              </w:rPr>
              <w:t>92/</w:t>
            </w:r>
            <w:r w:rsidR="00E33F11" w:rsidRPr="001653E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218,625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218,625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218,625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  <w:hideMark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5E4C4B" w:rsidRPr="00E33F11" w:rsidTr="00D36F9D">
        <w:trPr>
          <w:trHeight w:val="344"/>
        </w:trPr>
        <w:tc>
          <w:tcPr>
            <w:tcW w:w="2102" w:type="dxa"/>
            <w:vMerge/>
            <w:vAlign w:val="center"/>
            <w:hideMark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  <w:hideMark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Шухова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г. Грайворон, ул. Мира, 61в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213,5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  <w:hideMark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44"/>
        </w:trPr>
        <w:tc>
          <w:tcPr>
            <w:tcW w:w="2102" w:type="dxa"/>
            <w:vMerge/>
            <w:vAlign w:val="center"/>
            <w:hideMark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  <w:hideMark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ОПБ ТКУ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1653E4" w:rsidRDefault="005E4C4B" w:rsidP="00D36F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53E4">
              <w:rPr>
                <w:rFonts w:ascii="Times New Roman" w:hAnsi="Times New Roman"/>
                <w:sz w:val="20"/>
                <w:szCs w:val="20"/>
              </w:rPr>
              <w:t>г. Грайворон,</w:t>
            </w:r>
          </w:p>
          <w:p w:rsidR="005E4C4B" w:rsidRPr="001653E4" w:rsidRDefault="005E4C4B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53E4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r w:rsidR="00E33F11" w:rsidRPr="001653E4">
              <w:rPr>
                <w:rFonts w:ascii="Times New Roman" w:hAnsi="Times New Roman"/>
                <w:sz w:val="20"/>
                <w:szCs w:val="20"/>
              </w:rPr>
              <w:t>Тарана, 2-Г/1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  <w:hideMark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1653E4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</w:tr>
      <w:tr w:rsidR="005E4C4B" w:rsidRPr="00E33F11" w:rsidTr="00D36F9D">
        <w:trPr>
          <w:trHeight w:val="344"/>
        </w:trPr>
        <w:tc>
          <w:tcPr>
            <w:tcW w:w="2102" w:type="dxa"/>
            <w:vMerge/>
            <w:vAlign w:val="center"/>
            <w:hideMark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1653E4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Замостье</w:t>
            </w:r>
            <w:proofErr w:type="spellEnd"/>
          </w:p>
        </w:tc>
        <w:tc>
          <w:tcPr>
            <w:tcW w:w="2777" w:type="dxa"/>
            <w:vMerge w:val="restart"/>
            <w:vAlign w:val="center"/>
          </w:tcPr>
          <w:p w:rsidR="005E4C4B" w:rsidRPr="001653E4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1653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Замостье</w:t>
            </w:r>
            <w:proofErr w:type="spellEnd"/>
            <w:r w:rsidR="00E33F11" w:rsidRPr="001653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ул. </w:t>
            </w:r>
            <w:proofErr w:type="spellStart"/>
            <w:r w:rsidR="00E33F11" w:rsidRPr="001653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Добросельская</w:t>
            </w:r>
            <w:proofErr w:type="spellEnd"/>
            <w:r w:rsidR="00E33F11" w:rsidRPr="001653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21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с. Головчино (Поселок)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33F11" w:rsidRDefault="005E4C4B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 xml:space="preserve">с. Головчино, </w:t>
            </w:r>
            <w:r w:rsidR="00E33F11">
              <w:rPr>
                <w:rFonts w:ascii="Times New Roman" w:hAnsi="Times New Roman"/>
                <w:sz w:val="20"/>
                <w:szCs w:val="20"/>
              </w:rPr>
              <w:t>ул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>. Смирнова, 37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80,875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80,875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80,875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26,75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AC1BE0" w:rsidRPr="00E33F11" w:rsidRDefault="00AC1BE0" w:rsidP="00D36F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C1BE0" w:rsidRPr="00E33F11" w:rsidRDefault="00AC1BE0" w:rsidP="00D36F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с. Головчино ТКУ</w:t>
            </w:r>
          </w:p>
          <w:p w:rsidR="00AC1BE0" w:rsidRPr="00E33F11" w:rsidRDefault="00AC1BE0" w:rsidP="00D36F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C1BE0" w:rsidRPr="00E33F11" w:rsidRDefault="00AC1BE0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 w:val="restart"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с. Головчино, ул.</w:t>
            </w:r>
            <w:r w:rsidR="00E33F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>Смирнова</w:t>
            </w:r>
            <w:r w:rsidR="00E33F1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E33F11" w:rsidRPr="001653E4">
              <w:rPr>
                <w:rFonts w:ascii="Times New Roman" w:hAnsi="Times New Roman"/>
                <w:sz w:val="20"/>
                <w:szCs w:val="20"/>
              </w:rPr>
              <w:t>2Г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lastRenderedPageBreak/>
              <w:t>Котельная с. Головчино (Больница)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с. Головчино, пер. Смирнова, 3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21,875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21,875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21,875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 xml:space="preserve">Котельная п. </w:t>
            </w:r>
            <w:proofErr w:type="gramStart"/>
            <w:r w:rsidRPr="00E33F11">
              <w:rPr>
                <w:rFonts w:ascii="Times New Roman" w:hAnsi="Times New Roman"/>
                <w:sz w:val="20"/>
                <w:szCs w:val="20"/>
              </w:rPr>
              <w:t>Горьковский</w:t>
            </w:r>
            <w:proofErr w:type="gramEnd"/>
          </w:p>
        </w:tc>
        <w:tc>
          <w:tcPr>
            <w:tcW w:w="2777" w:type="dxa"/>
            <w:vMerge w:val="restart"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п. Горьковский, ул. Молодёжная, 21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36,375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36,375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36,375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36,375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36,375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36,375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36,375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 xml:space="preserve">Котельная с. </w:t>
            </w:r>
            <w:proofErr w:type="gramStart"/>
            <w:r w:rsidRPr="00E33F11">
              <w:rPr>
                <w:rFonts w:ascii="Times New Roman" w:hAnsi="Times New Roman"/>
                <w:sz w:val="20"/>
                <w:szCs w:val="20"/>
              </w:rPr>
              <w:t>Доброе</w:t>
            </w:r>
            <w:proofErr w:type="gramEnd"/>
            <w:r w:rsidRPr="00E33F11">
              <w:rPr>
                <w:rFonts w:ascii="Times New Roman" w:hAnsi="Times New Roman"/>
                <w:sz w:val="20"/>
                <w:szCs w:val="20"/>
              </w:rPr>
              <w:t xml:space="preserve"> (школа)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 xml:space="preserve">с. Доброе, ул.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</w:rPr>
              <w:t>Грайворонская</w:t>
            </w:r>
            <w:proofErr w:type="spellEnd"/>
            <w:r w:rsidRPr="00E33F11">
              <w:rPr>
                <w:rFonts w:ascii="Times New Roman" w:hAnsi="Times New Roman"/>
                <w:sz w:val="20"/>
                <w:szCs w:val="20"/>
              </w:rPr>
              <w:t>, 18а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22,125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22,125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22,125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22,125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22,125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22,125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22,125</w:t>
            </w:r>
          </w:p>
        </w:tc>
      </w:tr>
      <w:tr w:rsidR="005E4C4B" w:rsidRPr="00E33F11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16,625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 xml:space="preserve">Котельная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 w:rsidRPr="00E33F11">
              <w:rPr>
                <w:rFonts w:ascii="Times New Roman" w:hAnsi="Times New Roman"/>
                <w:sz w:val="20"/>
                <w:szCs w:val="20"/>
              </w:rPr>
              <w:t>.Б</w:t>
            </w:r>
            <w:proofErr w:type="gramEnd"/>
            <w:r w:rsidRPr="00E33F11">
              <w:rPr>
                <w:rFonts w:ascii="Times New Roman" w:hAnsi="Times New Roman"/>
                <w:sz w:val="20"/>
                <w:szCs w:val="20"/>
              </w:rPr>
              <w:t>езымено</w:t>
            </w:r>
            <w:proofErr w:type="spellEnd"/>
          </w:p>
        </w:tc>
        <w:tc>
          <w:tcPr>
            <w:tcW w:w="2777" w:type="dxa"/>
            <w:vMerge w:val="restart"/>
            <w:vAlign w:val="center"/>
          </w:tcPr>
          <w:p w:rsidR="005E4C4B" w:rsidRPr="00E33F11" w:rsidRDefault="005E4C4B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</w:rPr>
              <w:t>Безымено</w:t>
            </w:r>
            <w:proofErr w:type="spellEnd"/>
            <w:r w:rsidRPr="00E33F11">
              <w:rPr>
                <w:rFonts w:ascii="Times New Roman" w:hAnsi="Times New Roman"/>
                <w:sz w:val="20"/>
                <w:szCs w:val="20"/>
              </w:rPr>
              <w:t>, ул. Октябрьская, 7</w:t>
            </w:r>
            <w:r w:rsidR="00E33F11">
              <w:rPr>
                <w:rFonts w:ascii="Times New Roman" w:hAnsi="Times New Roman"/>
                <w:sz w:val="20"/>
                <w:szCs w:val="20"/>
              </w:rPr>
              <w:t>7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с</w:t>
            </w:r>
            <w:proofErr w:type="gramStart"/>
            <w:r w:rsidRPr="00E33F11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E33F11">
              <w:rPr>
                <w:rFonts w:ascii="Times New Roman" w:hAnsi="Times New Roman"/>
                <w:sz w:val="20"/>
                <w:szCs w:val="20"/>
              </w:rPr>
              <w:t>ора-Подол (школа)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1653E4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653E4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1653E4">
              <w:rPr>
                <w:rFonts w:ascii="Times New Roman" w:hAnsi="Times New Roman"/>
                <w:sz w:val="20"/>
                <w:szCs w:val="20"/>
              </w:rPr>
              <w:t>.</w:t>
            </w:r>
            <w:r w:rsidR="00E33F11" w:rsidRPr="00165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1653E4">
              <w:rPr>
                <w:rFonts w:ascii="Times New Roman" w:hAnsi="Times New Roman"/>
                <w:sz w:val="20"/>
                <w:szCs w:val="20"/>
              </w:rPr>
              <w:t>Гора-Подол</w:t>
            </w:r>
            <w:proofErr w:type="gramEnd"/>
            <w:r w:rsidR="00E33F11" w:rsidRPr="001653E4">
              <w:rPr>
                <w:rFonts w:ascii="Times New Roman" w:hAnsi="Times New Roman"/>
                <w:sz w:val="20"/>
                <w:szCs w:val="20"/>
              </w:rPr>
              <w:t>, ул. Борисенко, 48 е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56,625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56,625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56,625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1653E4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1653E4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с</w:t>
            </w:r>
            <w:proofErr w:type="gramStart"/>
            <w:r w:rsidRPr="00E33F11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E33F11">
              <w:rPr>
                <w:rFonts w:ascii="Times New Roman" w:hAnsi="Times New Roman"/>
                <w:sz w:val="20"/>
                <w:szCs w:val="20"/>
              </w:rPr>
              <w:t>ора-Подол (администрация)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1653E4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653E4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1653E4">
              <w:rPr>
                <w:rFonts w:ascii="Times New Roman" w:hAnsi="Times New Roman"/>
                <w:sz w:val="20"/>
                <w:szCs w:val="20"/>
              </w:rPr>
              <w:t>.</w:t>
            </w:r>
            <w:r w:rsidR="00E33F11" w:rsidRPr="001653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1653E4">
              <w:rPr>
                <w:rFonts w:ascii="Times New Roman" w:hAnsi="Times New Roman"/>
                <w:sz w:val="20"/>
                <w:szCs w:val="20"/>
              </w:rPr>
              <w:t>Гора-Подол</w:t>
            </w:r>
            <w:proofErr w:type="gramEnd"/>
            <w:r w:rsidR="00E33F11" w:rsidRPr="001653E4">
              <w:rPr>
                <w:rFonts w:ascii="Times New Roman" w:hAnsi="Times New Roman"/>
                <w:sz w:val="20"/>
                <w:szCs w:val="20"/>
              </w:rPr>
              <w:t>, ул. Борисенко, 45/1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1653E4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1653E4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 xml:space="preserve">Котельная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 w:rsidRPr="00E33F11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E33F11">
              <w:rPr>
                <w:rFonts w:ascii="Times New Roman" w:hAnsi="Times New Roman"/>
                <w:sz w:val="20"/>
                <w:szCs w:val="20"/>
              </w:rPr>
              <w:t>озинка</w:t>
            </w:r>
            <w:proofErr w:type="spellEnd"/>
            <w:r w:rsidRPr="00E33F11">
              <w:rPr>
                <w:rFonts w:ascii="Times New Roman" w:hAnsi="Times New Roman"/>
                <w:sz w:val="20"/>
                <w:szCs w:val="20"/>
              </w:rPr>
              <w:t xml:space="preserve"> (ТКУ)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1653E4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53E4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 w:rsidRPr="001653E4">
              <w:rPr>
                <w:rFonts w:ascii="Times New Roman" w:hAnsi="Times New Roman"/>
                <w:sz w:val="20"/>
                <w:szCs w:val="20"/>
              </w:rPr>
              <w:t>Козинка</w:t>
            </w:r>
            <w:proofErr w:type="spellEnd"/>
            <w:r w:rsidRPr="001653E4">
              <w:rPr>
                <w:rFonts w:ascii="Times New Roman" w:hAnsi="Times New Roman"/>
                <w:sz w:val="20"/>
                <w:szCs w:val="20"/>
              </w:rPr>
              <w:t>, ул. Центральная</w:t>
            </w:r>
            <w:r w:rsidR="00E33F11" w:rsidRPr="001653E4">
              <w:rPr>
                <w:rFonts w:ascii="Times New Roman" w:hAnsi="Times New Roman"/>
                <w:sz w:val="20"/>
                <w:szCs w:val="20"/>
              </w:rPr>
              <w:t>, 18/1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109,875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109,875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109,875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1653E4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1653E4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AC1BE0" w:rsidRPr="00E33F11" w:rsidRDefault="00AC1BE0" w:rsidP="00D36F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C1BE0" w:rsidRPr="00E33F11" w:rsidRDefault="00AC1BE0" w:rsidP="00D36F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Кирпичный завод</w:t>
            </w:r>
          </w:p>
          <w:p w:rsidR="00AC1BE0" w:rsidRPr="00E33F11" w:rsidRDefault="00AC1BE0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C1BE0" w:rsidRPr="00E33F11" w:rsidRDefault="00AC1BE0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 w:val="restart"/>
            <w:vAlign w:val="center"/>
          </w:tcPr>
          <w:p w:rsidR="005E4C4B" w:rsidRPr="001653E4" w:rsidRDefault="005E4C4B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653E4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1653E4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gramStart"/>
            <w:r w:rsidRPr="001653E4">
              <w:rPr>
                <w:rFonts w:ascii="Times New Roman" w:hAnsi="Times New Roman"/>
                <w:sz w:val="20"/>
                <w:szCs w:val="20"/>
              </w:rPr>
              <w:t>Гора-Подол</w:t>
            </w:r>
            <w:proofErr w:type="gramEnd"/>
            <w:r w:rsidRPr="001653E4">
              <w:rPr>
                <w:rFonts w:ascii="Times New Roman" w:hAnsi="Times New Roman"/>
                <w:sz w:val="20"/>
                <w:szCs w:val="20"/>
              </w:rPr>
              <w:t xml:space="preserve"> ул. Кирпичный завод, </w:t>
            </w:r>
            <w:r w:rsidR="00E33F11" w:rsidRPr="001653E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Котельная с.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</w:rPr>
              <w:t>Смородино</w:t>
            </w:r>
            <w:proofErr w:type="spellEnd"/>
          </w:p>
        </w:tc>
        <w:tc>
          <w:tcPr>
            <w:tcW w:w="2777" w:type="dxa"/>
            <w:vMerge w:val="restart"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</w:rPr>
              <w:t>Смородино</w:t>
            </w:r>
            <w:proofErr w:type="spellEnd"/>
            <w:r w:rsidRPr="00E33F11">
              <w:rPr>
                <w:rFonts w:ascii="Times New Roman" w:hAnsi="Times New Roman"/>
                <w:sz w:val="20"/>
                <w:szCs w:val="20"/>
              </w:rPr>
              <w:t>, ул. Выгон, 57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40,625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40,625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40,625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Администрация района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 xml:space="preserve">г. Грайворон, ул. </w:t>
            </w:r>
            <w:proofErr w:type="gramStart"/>
            <w:r w:rsidRPr="00E33F11">
              <w:rPr>
                <w:rFonts w:ascii="Times New Roman" w:hAnsi="Times New Roman"/>
                <w:sz w:val="20"/>
                <w:szCs w:val="20"/>
              </w:rPr>
              <w:t>Комсомольская</w:t>
            </w:r>
            <w:proofErr w:type="gramEnd"/>
            <w:r w:rsidRPr="00E33F11">
              <w:rPr>
                <w:rFonts w:ascii="Times New Roman" w:hAnsi="Times New Roman"/>
                <w:sz w:val="20"/>
                <w:szCs w:val="20"/>
              </w:rPr>
              <w:t>, 21/2</w:t>
            </w: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41,625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41,625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41,625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/>
                <w:sz w:val="20"/>
                <w:szCs w:val="20"/>
              </w:rPr>
              <w:t>. Мокрая Орловка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33F11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/>
                <w:sz w:val="20"/>
                <w:szCs w:val="20"/>
              </w:rPr>
              <w:t>. Мокрая Орловка, ул. Центральная, 45а</w:t>
            </w: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</w:rPr>
              <w:t>Дорогощь</w:t>
            </w:r>
            <w:proofErr w:type="spellEnd"/>
            <w:r w:rsidRPr="00E33F11">
              <w:rPr>
                <w:rFonts w:ascii="Times New Roman" w:hAnsi="Times New Roman"/>
                <w:sz w:val="20"/>
                <w:szCs w:val="20"/>
              </w:rPr>
              <w:t xml:space="preserve"> (школа)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1653E4" w:rsidRDefault="005E4C4B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53E4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 w:rsidRPr="001653E4">
              <w:rPr>
                <w:rFonts w:ascii="Times New Roman" w:hAnsi="Times New Roman"/>
                <w:sz w:val="20"/>
                <w:szCs w:val="20"/>
              </w:rPr>
              <w:t>Дорогощь</w:t>
            </w:r>
            <w:proofErr w:type="spellEnd"/>
            <w:r w:rsidRPr="001653E4">
              <w:rPr>
                <w:rFonts w:ascii="Times New Roman" w:hAnsi="Times New Roman"/>
                <w:sz w:val="20"/>
                <w:szCs w:val="20"/>
              </w:rPr>
              <w:t>, ул. Первомайская, 10</w:t>
            </w:r>
            <w:r w:rsidR="00E33F11" w:rsidRPr="001653E4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1653E4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1653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1653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1653E4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1653E4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1653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1653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1653E4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1653E4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1653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1653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vAlign w:val="center"/>
          </w:tcPr>
          <w:p w:rsidR="005E4C4B" w:rsidRPr="00E33F11" w:rsidRDefault="005E4C4B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Дорогощь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</w:t>
            </w:r>
            <w:r w:rsid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</w:rPr>
              <w:t>Дорогощь</w:t>
            </w:r>
            <w:proofErr w:type="spellEnd"/>
            <w:r w:rsidRPr="00E33F11">
              <w:rPr>
                <w:rFonts w:ascii="Times New Roman" w:hAnsi="Times New Roman"/>
                <w:sz w:val="20"/>
                <w:szCs w:val="20"/>
              </w:rPr>
              <w:t>, ул. Песчаная, 2Б</w:t>
            </w: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ED29BC" w:rsidRPr="00E33F11" w:rsidRDefault="00ED29BC" w:rsidP="006B43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ED29BC" w:rsidRPr="00E33F11" w:rsidSect="00D36F9D"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0164E" w:rsidRPr="00E33F11" w:rsidRDefault="00B0164E" w:rsidP="006B43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62CC" w:rsidRPr="00E33F11" w:rsidRDefault="00E41060" w:rsidP="006B43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В общем теплопотреблении</w:t>
      </w:r>
      <w:r w:rsidR="004A2827" w:rsidRPr="00E33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4C4B" w:rsidRPr="00E33F11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городского</w:t>
      </w:r>
      <w:r w:rsidR="005E4C4B" w:rsidRPr="00E33F11">
        <w:rPr>
          <w:rFonts w:ascii="Times New Roman" w:hAnsi="Times New Roman" w:cs="Times New Roman"/>
          <w:sz w:val="24"/>
          <w:szCs w:val="24"/>
        </w:rPr>
        <w:t xml:space="preserve"> округа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основным видом теплопотребления </w:t>
      </w:r>
      <w:r w:rsidR="006B43F6" w:rsidRPr="00E33F11">
        <w:rPr>
          <w:rFonts w:ascii="Times New Roman" w:hAnsi="Times New Roman" w:cs="Times New Roman"/>
          <w:sz w:val="24"/>
          <w:szCs w:val="24"/>
        </w:rPr>
        <w:t>является</w:t>
      </w:r>
      <w:r w:rsidRPr="00E33F11">
        <w:rPr>
          <w:rFonts w:ascii="Times New Roman" w:hAnsi="Times New Roman" w:cs="Times New Roman"/>
          <w:sz w:val="24"/>
          <w:szCs w:val="24"/>
        </w:rPr>
        <w:t xml:space="preserve"> отопление, а основным теплоносителем горячая вода.</w:t>
      </w:r>
    </w:p>
    <w:p w:rsidR="006B43F6" w:rsidRPr="00E33F11" w:rsidRDefault="006B43F6" w:rsidP="006B43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4C4B" w:rsidRPr="00E33F11" w:rsidRDefault="005E4C4B" w:rsidP="000A3B16">
      <w:pPr>
        <w:pStyle w:val="a3"/>
        <w:numPr>
          <w:ilvl w:val="1"/>
          <w:numId w:val="3"/>
        </w:numPr>
        <w:jc w:val="both"/>
        <w:outlineLvl w:val="1"/>
        <w:rPr>
          <w:b/>
          <w:sz w:val="24"/>
          <w:szCs w:val="24"/>
        </w:rPr>
      </w:pPr>
      <w:bookmarkStart w:id="5" w:name="_Toc11150855"/>
      <w:r w:rsidRPr="00E33F11">
        <w:rPr>
          <w:rFonts w:ascii="Times New Roman" w:hAnsi="Times New Roman" w:cs="Times New Roman"/>
          <w:b/>
          <w:sz w:val="24"/>
          <w:szCs w:val="24"/>
        </w:rPr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5"/>
    </w:p>
    <w:p w:rsidR="006B43F6" w:rsidRPr="00E33F11" w:rsidRDefault="006B43F6" w:rsidP="006B43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Планы развития и соответственно увеличение тепловой мощности собственниками производственных зон не </w:t>
      </w:r>
      <w:r w:rsidR="003A545E" w:rsidRPr="00E33F11">
        <w:rPr>
          <w:rFonts w:ascii="Times New Roman" w:hAnsi="Times New Roman" w:cs="Times New Roman"/>
          <w:sz w:val="24"/>
          <w:szCs w:val="24"/>
        </w:rPr>
        <w:t>предоставлены</w:t>
      </w:r>
      <w:r w:rsidRPr="00E33F11">
        <w:rPr>
          <w:rFonts w:ascii="Times New Roman" w:hAnsi="Times New Roman" w:cs="Times New Roman"/>
          <w:sz w:val="24"/>
          <w:szCs w:val="24"/>
        </w:rPr>
        <w:t>. Прирост объемов потребления тепловой энергии и теплоносителя объектами, расположенными в производственных зонах отсутствует.</w:t>
      </w:r>
    </w:p>
    <w:p w:rsidR="005E4C4B" w:rsidRPr="00E33F11" w:rsidRDefault="005E4C4B" w:rsidP="006B43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4C4B" w:rsidRPr="00E33F11" w:rsidRDefault="005E4C4B" w:rsidP="000A3B16">
      <w:pPr>
        <w:pStyle w:val="a3"/>
        <w:numPr>
          <w:ilvl w:val="1"/>
          <w:numId w:val="3"/>
        </w:numPr>
        <w:jc w:val="both"/>
        <w:outlineLvl w:val="1"/>
        <w:rPr>
          <w:b/>
          <w:sz w:val="24"/>
          <w:szCs w:val="24"/>
        </w:rPr>
      </w:pPr>
      <w:bookmarkStart w:id="6" w:name="_Toc11150856"/>
      <w:r w:rsidRPr="00E33F11">
        <w:rPr>
          <w:rFonts w:ascii="Times New Roman" w:hAnsi="Times New Roman" w:cs="Times New Roman"/>
          <w:b/>
          <w:sz w:val="24"/>
          <w:szCs w:val="24"/>
        </w:rPr>
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</w:t>
      </w:r>
      <w:r w:rsidR="004A2827" w:rsidRPr="00E33F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>теплоснабжения и по городскому округу</w:t>
      </w:r>
      <w:bookmarkEnd w:id="6"/>
    </w:p>
    <w:p w:rsidR="005E4C4B" w:rsidRPr="00E33F11" w:rsidRDefault="00FE7CF5" w:rsidP="00FE7CF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Существующая величина средневзвешенной плотности тепловой нагрузки в</w:t>
      </w:r>
      <w:r w:rsidR="004A2827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целом по </w:t>
      </w:r>
      <w:proofErr w:type="spellStart"/>
      <w:r w:rsidR="00F17661" w:rsidRPr="00E33F11">
        <w:rPr>
          <w:rFonts w:ascii="Times New Roman" w:hAnsi="Times New Roman" w:cs="Times New Roman"/>
          <w:sz w:val="24"/>
          <w:szCs w:val="24"/>
        </w:rPr>
        <w:t>Грайворонскому</w:t>
      </w:r>
      <w:proofErr w:type="spellEnd"/>
      <w:r w:rsidR="00F17661" w:rsidRPr="00E33F11">
        <w:rPr>
          <w:rFonts w:ascii="Times New Roman" w:hAnsi="Times New Roman" w:cs="Times New Roman"/>
          <w:sz w:val="24"/>
          <w:szCs w:val="24"/>
        </w:rPr>
        <w:t xml:space="preserve"> городскому округу</w:t>
      </w:r>
      <w:r w:rsidRPr="00E33F11">
        <w:rPr>
          <w:rFonts w:ascii="Times New Roman" w:hAnsi="Times New Roman" w:cs="Times New Roman"/>
          <w:sz w:val="24"/>
          <w:szCs w:val="24"/>
        </w:rPr>
        <w:t xml:space="preserve"> на конец 2018 г. составляет </w:t>
      </w:r>
      <w:r w:rsidR="00AC1BE0" w:rsidRPr="00E33F11">
        <w:rPr>
          <w:rFonts w:ascii="Times New Roman" w:hAnsi="Times New Roman" w:cs="Times New Roman"/>
          <w:sz w:val="24"/>
          <w:szCs w:val="24"/>
        </w:rPr>
        <w:t>82,77</w:t>
      </w:r>
      <w:r w:rsidRPr="00E33F11">
        <w:rPr>
          <w:rFonts w:ascii="Times New Roman" w:hAnsi="Times New Roman" w:cs="Times New Roman"/>
          <w:sz w:val="24"/>
          <w:szCs w:val="24"/>
        </w:rPr>
        <w:t xml:space="preserve"> ккал/ч/м</w:t>
      </w:r>
      <w:proofErr w:type="gramStart"/>
      <w:r w:rsidRPr="00E33F1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E33F11">
        <w:rPr>
          <w:rFonts w:ascii="Times New Roman" w:hAnsi="Times New Roman" w:cs="Times New Roman"/>
          <w:sz w:val="24"/>
          <w:szCs w:val="24"/>
        </w:rPr>
        <w:t>.Перспективная величина средневзвешенной плотности тепловой нагрузки в целом</w:t>
      </w:r>
      <w:r w:rsidR="004A2827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="00F17661" w:rsidRPr="00E33F11">
        <w:rPr>
          <w:rFonts w:ascii="Times New Roman" w:hAnsi="Times New Roman" w:cs="Times New Roman"/>
          <w:sz w:val="24"/>
          <w:szCs w:val="24"/>
        </w:rPr>
        <w:t>Грайворонскому</w:t>
      </w:r>
      <w:proofErr w:type="spellEnd"/>
      <w:r w:rsidR="00F17661" w:rsidRPr="00E33F11">
        <w:rPr>
          <w:rFonts w:ascii="Times New Roman" w:hAnsi="Times New Roman" w:cs="Times New Roman"/>
          <w:sz w:val="24"/>
          <w:szCs w:val="24"/>
        </w:rPr>
        <w:t xml:space="preserve"> городскому </w:t>
      </w:r>
      <w:proofErr w:type="spellStart"/>
      <w:r w:rsidR="00F17661" w:rsidRPr="00E33F11">
        <w:rPr>
          <w:rFonts w:ascii="Times New Roman" w:hAnsi="Times New Roman" w:cs="Times New Roman"/>
          <w:sz w:val="24"/>
          <w:szCs w:val="24"/>
        </w:rPr>
        <w:t>округу</w:t>
      </w:r>
      <w:r w:rsidRPr="00E33F11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конец </w:t>
      </w:r>
      <w:r w:rsidR="00F17661" w:rsidRPr="00E33F11">
        <w:rPr>
          <w:rFonts w:ascii="Times New Roman" w:hAnsi="Times New Roman" w:cs="Times New Roman"/>
          <w:sz w:val="24"/>
          <w:szCs w:val="24"/>
        </w:rPr>
        <w:t>2029</w:t>
      </w:r>
      <w:r w:rsidRPr="00E33F11">
        <w:rPr>
          <w:rFonts w:ascii="Times New Roman" w:hAnsi="Times New Roman" w:cs="Times New Roman"/>
          <w:sz w:val="24"/>
          <w:szCs w:val="24"/>
        </w:rPr>
        <w:t xml:space="preserve"> года составит </w:t>
      </w:r>
      <w:r w:rsidR="00AC1BE0" w:rsidRPr="00E33F11">
        <w:rPr>
          <w:rFonts w:ascii="Times New Roman" w:hAnsi="Times New Roman" w:cs="Times New Roman"/>
          <w:sz w:val="24"/>
          <w:szCs w:val="24"/>
        </w:rPr>
        <w:t>82,77</w:t>
      </w:r>
      <w:r w:rsidRPr="00E33F11">
        <w:rPr>
          <w:rFonts w:ascii="Times New Roman" w:hAnsi="Times New Roman" w:cs="Times New Roman"/>
          <w:sz w:val="24"/>
          <w:szCs w:val="24"/>
        </w:rPr>
        <w:t xml:space="preserve"> Гкал/ч/м</w:t>
      </w:r>
      <w:r w:rsidRPr="00E33F1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33F11">
        <w:rPr>
          <w:rFonts w:ascii="Times New Roman" w:hAnsi="Times New Roman" w:cs="Times New Roman"/>
          <w:sz w:val="24"/>
          <w:szCs w:val="24"/>
        </w:rPr>
        <w:t>.</w:t>
      </w:r>
    </w:p>
    <w:p w:rsidR="006B43F6" w:rsidRPr="00E33F11" w:rsidRDefault="006B43F6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7093" w:rsidRPr="00E33F11" w:rsidRDefault="00137093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7093" w:rsidRPr="00E33F11" w:rsidRDefault="00137093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77FA" w:rsidRPr="00E33F11" w:rsidRDefault="00F277FA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1BE0" w:rsidRPr="00E33F11" w:rsidRDefault="00AC1BE0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77FA" w:rsidRPr="00E33F11" w:rsidRDefault="00F277FA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77FA" w:rsidRPr="00E33F11" w:rsidRDefault="00F277FA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77FA" w:rsidRPr="00E33F11" w:rsidRDefault="00F277FA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77FA" w:rsidRPr="00E33F11" w:rsidRDefault="00F277FA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77FA" w:rsidRPr="00E33F11" w:rsidRDefault="00F277FA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77FA" w:rsidRPr="00E33F11" w:rsidRDefault="00F277FA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77FA" w:rsidRPr="00E33F11" w:rsidRDefault="00F277FA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7093" w:rsidRPr="00E33F11" w:rsidRDefault="00137093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67F3" w:rsidRPr="00E33F11" w:rsidRDefault="00EA67F3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0FEF" w:rsidRPr="00E33F11" w:rsidRDefault="00FF0FEF" w:rsidP="00E96EAB">
      <w:pPr>
        <w:pStyle w:val="1"/>
        <w:jc w:val="both"/>
        <w:rPr>
          <w:b w:val="0"/>
          <w:sz w:val="24"/>
          <w:szCs w:val="24"/>
        </w:rPr>
      </w:pPr>
      <w:bookmarkStart w:id="7" w:name="_Toc11150857"/>
      <w:r w:rsidRPr="00E33F11">
        <w:rPr>
          <w:sz w:val="24"/>
          <w:szCs w:val="24"/>
        </w:rPr>
        <w:lastRenderedPageBreak/>
        <w:t>Раздел 2</w:t>
      </w:r>
      <w:r w:rsidR="003E44C9" w:rsidRPr="00E33F11">
        <w:rPr>
          <w:sz w:val="24"/>
          <w:szCs w:val="24"/>
        </w:rPr>
        <w:t>.</w:t>
      </w:r>
      <w:r w:rsidR="00E96EAB" w:rsidRPr="00E33F11">
        <w:rPr>
          <w:sz w:val="24"/>
          <w:szCs w:val="24"/>
        </w:rPr>
        <w:t>Существующие и перспективные балансы тепловой мощности</w:t>
      </w:r>
      <w:r w:rsidR="004A2827" w:rsidRPr="00E33F11">
        <w:rPr>
          <w:sz w:val="24"/>
          <w:szCs w:val="24"/>
        </w:rPr>
        <w:t xml:space="preserve"> </w:t>
      </w:r>
      <w:r w:rsidR="00E96EAB" w:rsidRPr="00E33F11">
        <w:rPr>
          <w:sz w:val="24"/>
          <w:szCs w:val="24"/>
        </w:rPr>
        <w:t>источников тепловой энергии и тепловой нагрузки потребителей</w:t>
      </w:r>
      <w:bookmarkEnd w:id="7"/>
    </w:p>
    <w:p w:rsidR="00422653" w:rsidRPr="00E33F11" w:rsidRDefault="00422653" w:rsidP="000A3B16">
      <w:pPr>
        <w:pStyle w:val="a3"/>
        <w:numPr>
          <w:ilvl w:val="1"/>
          <w:numId w:val="12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8" w:name="_Toc11150858"/>
      <w:r w:rsidRPr="00E33F11">
        <w:rPr>
          <w:rFonts w:ascii="Times New Roman" w:hAnsi="Times New Roman" w:cs="Times New Roman"/>
          <w:b/>
          <w:sz w:val="24"/>
          <w:szCs w:val="24"/>
        </w:rPr>
        <w:t>Описание существующих и перспективных зон действия систем</w:t>
      </w:r>
      <w:r w:rsidR="004A2827" w:rsidRPr="00E33F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>теплоснабжения и источников тепловой энергии</w:t>
      </w:r>
      <w:bookmarkEnd w:id="8"/>
    </w:p>
    <w:p w:rsidR="00422653" w:rsidRPr="00E33F11" w:rsidRDefault="00422653" w:rsidP="004226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18F6" w:rsidRPr="00E33F11" w:rsidRDefault="00AB18F6" w:rsidP="00AB18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Теплоснабжение </w:t>
      </w:r>
      <w:proofErr w:type="spellStart"/>
      <w:r w:rsidR="00700C5D" w:rsidRPr="00E33F11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="00700C5D" w:rsidRPr="00E33F11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осуществляется </w:t>
      </w:r>
      <w:r w:rsidR="00583FA6" w:rsidRPr="00E33F11">
        <w:rPr>
          <w:rFonts w:ascii="Times New Roman" w:hAnsi="Times New Roman" w:cs="Times New Roman"/>
          <w:sz w:val="24"/>
          <w:szCs w:val="24"/>
        </w:rPr>
        <w:t>20</w:t>
      </w:r>
      <w:r w:rsidRPr="00E33F11">
        <w:rPr>
          <w:rFonts w:ascii="Times New Roman" w:hAnsi="Times New Roman" w:cs="Times New Roman"/>
          <w:sz w:val="24"/>
          <w:szCs w:val="24"/>
        </w:rPr>
        <w:t xml:space="preserve"> котельными   </w:t>
      </w:r>
      <w:r w:rsidR="00A70DB0" w:rsidRPr="00E33F11">
        <w:rPr>
          <w:rFonts w:ascii="Times New Roman" w:hAnsi="Times New Roman" w:cs="Times New Roman"/>
          <w:sz w:val="24"/>
          <w:szCs w:val="24"/>
        </w:rPr>
        <w:t>АО «</w:t>
      </w:r>
      <w:proofErr w:type="spellStart"/>
      <w:r w:rsidR="00A70DB0" w:rsidRPr="00E33F11">
        <w:rPr>
          <w:rFonts w:ascii="Times New Roman" w:hAnsi="Times New Roman" w:cs="Times New Roman"/>
          <w:sz w:val="24"/>
          <w:szCs w:val="24"/>
        </w:rPr>
        <w:t>Грайворон-теплоэнерго</w:t>
      </w:r>
      <w:proofErr w:type="spellEnd"/>
      <w:r w:rsidR="00A70DB0" w:rsidRPr="00E33F11">
        <w:rPr>
          <w:rFonts w:ascii="Times New Roman" w:hAnsi="Times New Roman" w:cs="Times New Roman"/>
          <w:sz w:val="24"/>
          <w:szCs w:val="24"/>
        </w:rPr>
        <w:t>»</w:t>
      </w:r>
      <w:r w:rsidRPr="00E33F11">
        <w:rPr>
          <w:rFonts w:ascii="Times New Roman" w:hAnsi="Times New Roman" w:cs="Times New Roman"/>
          <w:sz w:val="24"/>
          <w:szCs w:val="24"/>
        </w:rPr>
        <w:t>. На базе указанных источников теплоты сформирована система распределительных тепловых сетей, обеспечивающая транспорт теплоты по водяным тепловым сетям для целей отопления и горячего водоснабжения.</w:t>
      </w:r>
    </w:p>
    <w:p w:rsidR="00AB18F6" w:rsidRPr="00E33F11" w:rsidRDefault="00AB18F6" w:rsidP="00AB18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Распределительные тепловые сети находятся на балансе </w:t>
      </w:r>
      <w:r w:rsidR="00A70DB0" w:rsidRPr="00E33F11">
        <w:rPr>
          <w:rFonts w:ascii="Times New Roman" w:hAnsi="Times New Roman" w:cs="Times New Roman"/>
          <w:sz w:val="24"/>
          <w:szCs w:val="24"/>
        </w:rPr>
        <w:t>АО «</w:t>
      </w:r>
      <w:proofErr w:type="spellStart"/>
      <w:r w:rsidR="00A70DB0" w:rsidRPr="00E33F11">
        <w:rPr>
          <w:rFonts w:ascii="Times New Roman" w:hAnsi="Times New Roman" w:cs="Times New Roman"/>
          <w:sz w:val="24"/>
          <w:szCs w:val="24"/>
        </w:rPr>
        <w:t>Грайворон-теплоэнерго</w:t>
      </w:r>
      <w:proofErr w:type="spellEnd"/>
      <w:r w:rsidR="00A70DB0" w:rsidRPr="00E33F11">
        <w:rPr>
          <w:rFonts w:ascii="Times New Roman" w:hAnsi="Times New Roman" w:cs="Times New Roman"/>
          <w:sz w:val="24"/>
          <w:szCs w:val="24"/>
        </w:rPr>
        <w:t>».</w:t>
      </w:r>
    </w:p>
    <w:p w:rsidR="00700C5D" w:rsidRPr="00E33F11" w:rsidRDefault="00700C5D" w:rsidP="00AB18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2453BF" w:rsidRPr="00E33F11">
        <w:rPr>
          <w:rFonts w:ascii="Times New Roman" w:hAnsi="Times New Roman" w:cs="Times New Roman"/>
          <w:sz w:val="24"/>
          <w:szCs w:val="24"/>
        </w:rPr>
        <w:t>4</w:t>
      </w:r>
      <w:r w:rsidRPr="00E33F11">
        <w:rPr>
          <w:rFonts w:ascii="Times New Roman" w:hAnsi="Times New Roman" w:cs="Times New Roman"/>
          <w:sz w:val="24"/>
          <w:szCs w:val="24"/>
        </w:rPr>
        <w:t xml:space="preserve"> представлены зоны действия и распределение эксплуатационной ответственности между теплоснабжающими и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теплосетевыми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организациями</w:t>
      </w:r>
      <w:r w:rsidR="004A2827" w:rsidRPr="00E33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городского округа.</w:t>
      </w:r>
    </w:p>
    <w:p w:rsidR="00700C5D" w:rsidRPr="00E33F11" w:rsidRDefault="00700C5D" w:rsidP="00700C5D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4"/>
        </w:rPr>
        <w:t>4</w:t>
      </w:r>
    </w:p>
    <w:p w:rsidR="00700C5D" w:rsidRPr="00E33F11" w:rsidRDefault="00700C5D" w:rsidP="00AB18F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 xml:space="preserve">Зоны действия и распределение эксплуатационной ответственности между теплоснабжающими и </w:t>
      </w:r>
      <w:proofErr w:type="spellStart"/>
      <w:r w:rsidRPr="00E33F11">
        <w:rPr>
          <w:rFonts w:ascii="Times New Roman" w:hAnsi="Times New Roman" w:cs="Times New Roman"/>
          <w:b/>
          <w:sz w:val="24"/>
          <w:szCs w:val="24"/>
        </w:rPr>
        <w:t>теплосетевыми</w:t>
      </w:r>
      <w:proofErr w:type="spellEnd"/>
      <w:r w:rsidRPr="00E33F11">
        <w:rPr>
          <w:rFonts w:ascii="Times New Roman" w:hAnsi="Times New Roman" w:cs="Times New Roman"/>
          <w:b/>
          <w:sz w:val="24"/>
          <w:szCs w:val="24"/>
        </w:rPr>
        <w:t xml:space="preserve"> организациями </w:t>
      </w:r>
      <w:proofErr w:type="spellStart"/>
      <w:r w:rsidRPr="00E33F11">
        <w:rPr>
          <w:rFonts w:ascii="Times New Roman" w:hAnsi="Times New Roman" w:cs="Times New Roman"/>
          <w:b/>
          <w:sz w:val="24"/>
          <w:szCs w:val="24"/>
        </w:rPr>
        <w:t>Грайворонского</w:t>
      </w:r>
      <w:proofErr w:type="spellEnd"/>
      <w:r w:rsidRPr="00E33F11">
        <w:rPr>
          <w:rFonts w:ascii="Times New Roman" w:hAnsi="Times New Roman" w:cs="Times New Roman"/>
          <w:b/>
          <w:sz w:val="24"/>
          <w:szCs w:val="24"/>
        </w:rPr>
        <w:t xml:space="preserve"> городского округа</w:t>
      </w:r>
    </w:p>
    <w:tbl>
      <w:tblPr>
        <w:tblW w:w="9400" w:type="dxa"/>
        <w:tblInd w:w="5" w:type="dxa"/>
        <w:tblLayout w:type="fixed"/>
        <w:tblCellMar>
          <w:left w:w="0" w:type="dxa"/>
          <w:right w:w="0" w:type="dxa"/>
        </w:tblCellMar>
        <w:tblLook w:val="01E0"/>
      </w:tblPr>
      <w:tblGrid>
        <w:gridCol w:w="498"/>
        <w:gridCol w:w="1672"/>
        <w:gridCol w:w="1701"/>
        <w:gridCol w:w="4111"/>
        <w:gridCol w:w="1418"/>
      </w:tblGrid>
      <w:tr w:rsidR="007E6CC9" w:rsidRPr="00E33F11" w:rsidTr="007E6CC9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E33F11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E33F11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E33F11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Балансовая принадлежность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E33F11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Зона действия источника тепловой энергии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E33F11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Подключенная тепловая нагрузка, Гкал/час</w:t>
            </w:r>
          </w:p>
        </w:tc>
      </w:tr>
      <w:tr w:rsidR="007E6CC9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E33F11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E33F11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Луначарского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E33F11" w:rsidRDefault="00700C5D" w:rsidP="00285E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B5770" w:rsidRPr="00E33F11">
              <w:rPr>
                <w:rFonts w:ascii="Times New Roman" w:hAnsi="Times New Roman" w:cs="Times New Roman"/>
                <w:sz w:val="20"/>
                <w:szCs w:val="20"/>
              </w:rPr>
              <w:t>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E33F11" w:rsidRDefault="00700C5D" w:rsidP="001653E4">
            <w:pPr>
              <w:pStyle w:val="TableParagraph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proofErr w:type="gramStart"/>
            <w:r w:rsidRPr="00E33F11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Школа искусств, банк, </w:t>
            </w:r>
            <w:proofErr w:type="spellStart"/>
            <w:r w:rsidRPr="00E33F11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фмс</w:t>
            </w:r>
            <w:proofErr w:type="spellEnd"/>
            <w:r w:rsidRPr="00E33F11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, гараж, гаражи ОСБ, почта, банк, две библиотеки, налоговая, детский санаторий, пищеблок, корпус санатория, администрация, кинотеатр, магазин, МФЦ, «</w:t>
            </w:r>
            <w:proofErr w:type="spellStart"/>
            <w:r w:rsidRPr="00E33F11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Ростелеком</w:t>
            </w:r>
            <w:proofErr w:type="spellEnd"/>
            <w:r w:rsidRPr="00E33F11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», дворец спорта, мировой суд, </w:t>
            </w:r>
            <w:proofErr w:type="spellStart"/>
            <w:r w:rsidRPr="00E33F11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д</w:t>
            </w:r>
            <w:proofErr w:type="spellEnd"/>
            <w:r w:rsidRPr="00E33F11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/с, прачка </w:t>
            </w:r>
            <w:proofErr w:type="spellStart"/>
            <w:r w:rsidRPr="00E33F11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д</w:t>
            </w:r>
            <w:proofErr w:type="spellEnd"/>
            <w:r w:rsidRPr="00E33F11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/с, ясли, два общежития,</w:t>
            </w:r>
            <w:r w:rsidR="00285E65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</w:t>
            </w:r>
            <w:r w:rsidR="00285E65" w:rsidRPr="001653E4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музей</w:t>
            </w:r>
            <w:r w:rsidR="00285E65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центр занятости и ж/</w:t>
            </w:r>
            <w:proofErr w:type="spellStart"/>
            <w:r w:rsidRPr="00E33F11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д</w:t>
            </w:r>
            <w:proofErr w:type="spellEnd"/>
            <w:r w:rsidRPr="00E33F11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по улицам:</w:t>
            </w:r>
            <w:proofErr w:type="gramEnd"/>
            <w:r w:rsidRPr="00E33F11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Ленина,13, 14а; Антонова,1; Мира, 11,13,21,24,26а,30,42а,44а; Жукова, 2; Интернациональная, 3.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E33F11" w:rsidRDefault="00106F1B" w:rsidP="001653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E4">
              <w:rPr>
                <w:rFonts w:ascii="Times New Roman" w:hAnsi="Times New Roman" w:cs="Times New Roman"/>
                <w:sz w:val="20"/>
                <w:szCs w:val="20"/>
              </w:rPr>
              <w:t>3,</w:t>
            </w:r>
            <w:r w:rsidR="001653E4" w:rsidRPr="001653E4">
              <w:rPr>
                <w:rFonts w:ascii="Times New Roman" w:hAnsi="Times New Roman" w:cs="Times New Roman"/>
                <w:sz w:val="20"/>
                <w:szCs w:val="20"/>
              </w:rPr>
              <w:t>2979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«Шухова»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7E6CC9">
            <w:pPr>
              <w:pStyle w:val="TableParagraph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Школа, ЦРБ, банк, центр туризма, экология, бак. Лаборатория, ОМВД,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1,708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ПНИ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7E6CC9">
            <w:pPr>
              <w:pStyle w:val="TableParagraph"/>
              <w:jc w:val="center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Лечебный корпус, баня, прачка, гараж, лечебный корпус, тяжелый блок, кухня и ж/</w:t>
            </w: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д</w:t>
            </w:r>
            <w:proofErr w:type="spellEnd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по улицам: Урицкого, 90; Заводская, 2г; </w:t>
            </w: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Кирвера</w:t>
            </w:r>
            <w:proofErr w:type="spellEnd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 49; Кирова, 32,34,36,38.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1,941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Администрации района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Администрация, ул. Комсомольская, 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0,333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ОПБ (ТКУ)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Административный корпус, баня, гаражи, мастерские, прачечная, пищеблок, физ</w:t>
            </w:r>
            <w:proofErr w:type="gram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.к</w:t>
            </w:r>
            <w:proofErr w:type="gram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абинет, лечебное отделение №1,2,3,4.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0,676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Замостье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21AC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Адм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. Сельского поселения, архив; с. </w:t>
            </w: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Замостье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ул. </w:t>
            </w: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Добросельская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,21</w:t>
            </w:r>
          </w:p>
          <w:p w:rsidR="00CB5770" w:rsidRPr="00E33F11" w:rsidRDefault="00CB5770" w:rsidP="00721AC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Замостянский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дом культуры; с. </w:t>
            </w: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Замостье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ул. </w:t>
            </w: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Добросельская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,21Е</w:t>
            </w:r>
          </w:p>
          <w:p w:rsidR="00CB5770" w:rsidRPr="00E33F11" w:rsidRDefault="00CB5770" w:rsidP="00721AC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Офис </w:t>
            </w: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семейногофрача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; с. </w:t>
            </w: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Замостье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ул. </w:t>
            </w: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lastRenderedPageBreak/>
              <w:t>Добросельская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,21А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0,076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Гооловчино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(поселок)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Головчинская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начальная школа;  с. Головчино, ул. Школьная, 11</w:t>
            </w:r>
          </w:p>
          <w:p w:rsidR="00CB5770" w:rsidRPr="00E33F11" w:rsidRDefault="00CB5770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Головчинский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ФОК;  с. Головчино, ул. </w:t>
            </w:r>
            <w:proofErr w:type="gram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Школьная</w:t>
            </w:r>
            <w:proofErr w:type="gram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9</w:t>
            </w:r>
          </w:p>
          <w:p w:rsidR="00CB5770" w:rsidRPr="00E33F11" w:rsidRDefault="00CB5770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АО "Сахарный комбинат Большевик";  с. Головчино, ул. </w:t>
            </w:r>
            <w:proofErr w:type="gram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Центральная</w:t>
            </w:r>
            <w:proofErr w:type="gram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11</w:t>
            </w:r>
          </w:p>
          <w:p w:rsidR="00CB5770" w:rsidRPr="00E33F11" w:rsidRDefault="00CB5770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Отделение связи; с. Головчино, ул. </w:t>
            </w:r>
            <w:proofErr w:type="gram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Школьная</w:t>
            </w:r>
            <w:proofErr w:type="gram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12</w:t>
            </w:r>
          </w:p>
          <w:p w:rsidR="00CB5770" w:rsidRPr="00E33F11" w:rsidRDefault="00CB5770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АТС; с. Головчино, ул. Школьная, 12</w:t>
            </w:r>
          </w:p>
          <w:p w:rsidR="00CB5770" w:rsidRPr="00E33F11" w:rsidRDefault="00CB5770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ИП "Гаджиева"; с. Головчино, ул. Смирнова, 37в</w:t>
            </w:r>
          </w:p>
          <w:p w:rsidR="00CB5770" w:rsidRPr="00E33F11" w:rsidRDefault="00CB5770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Антоновский центр культурного развития;  с. Головчино, ул. </w:t>
            </w:r>
            <w:proofErr w:type="gram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Центральная</w:t>
            </w:r>
            <w:proofErr w:type="gram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8</w:t>
            </w:r>
          </w:p>
          <w:p w:rsidR="00CB5770" w:rsidRPr="00E33F11" w:rsidRDefault="00CB5770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ООО "Элит";  с. Головчино, ул. Смирнова, 33а/1</w:t>
            </w:r>
          </w:p>
          <w:p w:rsidR="00CB5770" w:rsidRPr="00E33F11" w:rsidRDefault="00CB5770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gram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ж</w:t>
            </w:r>
            <w:proofErr w:type="gram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Школьная, 1А, 2А, 3А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0,861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Гловчино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(школа)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Головчинская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школа с УИОП; с. Головчино, ул. Смирнова, 2</w:t>
            </w:r>
          </w:p>
          <w:p w:rsidR="00CB5770" w:rsidRPr="00E33F11" w:rsidRDefault="00CB5770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Головчинские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школьные мастерские; с. Головчино, ул. Смирнова, 2</w:t>
            </w:r>
          </w:p>
          <w:p w:rsidR="00CB5770" w:rsidRPr="00E33F11" w:rsidRDefault="00CB5770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Головчинская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школьная теплица; с. Головчино, ул. Смирнова,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0,484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Гловчино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(больница)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Головчинская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участковая больница; с. Головчино, ул. Смирнова, 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0,175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п. </w:t>
            </w: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Горьковский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Горьковская школа; пос. </w:t>
            </w:r>
            <w:proofErr w:type="gram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Горьковский</w:t>
            </w:r>
            <w:proofErr w:type="gram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ул. Молодежная,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0,291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Доброе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(школа)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Добросельская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школа; с. </w:t>
            </w:r>
            <w:proofErr w:type="gram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Доброе</w:t>
            </w:r>
            <w:proofErr w:type="gram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ул. </w:t>
            </w: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Грайворонская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18а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0,510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Безымено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Безыменская администрация, Отделение связи; с. </w:t>
            </w: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Безымено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ул. Октябрьская, 74</w:t>
            </w:r>
          </w:p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Безыменская школа; с. </w:t>
            </w: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Безымено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ул. Октябрьская, 76а</w:t>
            </w:r>
          </w:p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Безыменский дом культуры; с. </w:t>
            </w: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Безымено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ул. </w:t>
            </w:r>
            <w:proofErr w:type="gram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Октябрьская</w:t>
            </w:r>
            <w:proofErr w:type="gram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75</w:t>
            </w:r>
          </w:p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Безыменский медпункт; с. </w:t>
            </w: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Безымено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ул. </w:t>
            </w:r>
            <w:proofErr w:type="gram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Октябрьская</w:t>
            </w:r>
            <w:proofErr w:type="gram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76</w:t>
            </w:r>
          </w:p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ИП "Токарь Д.А."; с. </w:t>
            </w: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Безымено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ул. </w:t>
            </w:r>
            <w:proofErr w:type="gram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Октябрьская</w:t>
            </w:r>
            <w:proofErr w:type="gram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77б</w:t>
            </w:r>
          </w:p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gram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ж</w:t>
            </w:r>
            <w:proofErr w:type="gram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Октябрьская, 77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0,656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 Гора-Подол (школа)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Гораподольская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школа; с</w:t>
            </w:r>
            <w:proofErr w:type="gram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.Г</w:t>
            </w:r>
            <w:proofErr w:type="gram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ора-Подол, ул. Борисенко, 48е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0,453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 Гора-Подол (администрация)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Гораподольская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администрация; </w:t>
            </w:r>
            <w:proofErr w:type="gram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. </w:t>
            </w:r>
            <w:proofErr w:type="gram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Гора-Подол</w:t>
            </w:r>
            <w:proofErr w:type="gram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ул. Борисенко, 45</w:t>
            </w:r>
          </w:p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Гораподольский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медпункт, Отделение связи; </w:t>
            </w:r>
            <w:proofErr w:type="gram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. </w:t>
            </w:r>
            <w:proofErr w:type="gram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Гора-Подол</w:t>
            </w:r>
            <w:proofErr w:type="gram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ул. Борисенко, 43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0,031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Козинка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Козинская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школа (1 ввод); с. </w:t>
            </w: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Козинка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ул. Центральная, 18</w:t>
            </w:r>
          </w:p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Козинские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школьные мастерские; с. </w:t>
            </w: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Козинка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ул. </w:t>
            </w:r>
            <w:proofErr w:type="gram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Центральная</w:t>
            </w:r>
            <w:proofErr w:type="gram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18</w:t>
            </w:r>
          </w:p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Козинский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медпункт; с. </w:t>
            </w: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Козинка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ул. </w:t>
            </w:r>
            <w:proofErr w:type="gram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Центральная</w:t>
            </w:r>
            <w:proofErr w:type="gram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15</w:t>
            </w:r>
          </w:p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Реабилитационный центр для </w:t>
            </w: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lastRenderedPageBreak/>
              <w:t xml:space="preserve">несовершеннолетних; с. </w:t>
            </w: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Козинка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ул. </w:t>
            </w:r>
            <w:proofErr w:type="gram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Центральная</w:t>
            </w:r>
            <w:proofErr w:type="gram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21</w:t>
            </w:r>
          </w:p>
          <w:p w:rsidR="00CB5770" w:rsidRPr="00E33F11" w:rsidRDefault="00CB5770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gram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ж</w:t>
            </w:r>
            <w:proofErr w:type="gram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Центральная, 13, 15, 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0,879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Кирпичный завод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gram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ж</w:t>
            </w:r>
            <w:proofErr w:type="gram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Кирпичный завод,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0,088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Смородино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Смородинская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администрация; с. </w:t>
            </w: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Смородино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ул. Выгон, 52</w:t>
            </w:r>
          </w:p>
          <w:p w:rsidR="00CB5770" w:rsidRPr="00E33F11" w:rsidRDefault="00CB5770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Смородинская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школа;  с. </w:t>
            </w: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Смородино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ул. Выгон, 62</w:t>
            </w:r>
          </w:p>
          <w:p w:rsidR="00CB5770" w:rsidRPr="00E33F11" w:rsidRDefault="00CB5770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Смородинский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дом культуры;  с. </w:t>
            </w: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Смородино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ул. Выгон, 61</w:t>
            </w:r>
          </w:p>
          <w:p w:rsidR="00CB5770" w:rsidRPr="00E33F11" w:rsidRDefault="00CB5770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Смородинский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медпункт;  с. </w:t>
            </w: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Смородино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ул. Выгон, 60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0,325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 Мокрая Орловка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Мокроорловская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СОШ; </w:t>
            </w:r>
            <w:proofErr w:type="gram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. Мокрая Орловка, ул. Центральная, 45 </w:t>
            </w:r>
          </w:p>
          <w:p w:rsidR="00CB5770" w:rsidRPr="00E33F11" w:rsidRDefault="00CB5770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Дом-интернат для </w:t>
            </w:r>
            <w:proofErr w:type="gram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престарелых</w:t>
            </w:r>
            <w:proofErr w:type="gram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; с. Мокрая Орловка, ул. Центральная, 47а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0,384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Дорогощь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(школа)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Дорогощанская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школа, с. </w:t>
            </w: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Дорогощь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ул. Первомайская, 1</w:t>
            </w:r>
          </w:p>
          <w:p w:rsidR="00CB5770" w:rsidRPr="00E33F11" w:rsidRDefault="00CB5770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gram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ж</w:t>
            </w:r>
            <w:proofErr w:type="gram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Первомайская, 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0,188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Дорогощь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(детский сад)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Грайворонского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Дорогощанский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детский сад; с. </w:t>
            </w:r>
            <w:proofErr w:type="spell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Дорогощь</w:t>
            </w:r>
            <w:proofErr w:type="spell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ул. </w:t>
            </w:r>
            <w:proofErr w:type="gramStart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Песчаная</w:t>
            </w:r>
            <w:proofErr w:type="gramEnd"/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2а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0,031</w:t>
            </w:r>
          </w:p>
        </w:tc>
      </w:tr>
    </w:tbl>
    <w:p w:rsidR="00700C5D" w:rsidRPr="00E33F11" w:rsidRDefault="00700C5D" w:rsidP="00AB18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00C5D" w:rsidRPr="00E33F11" w:rsidRDefault="00583FA6" w:rsidP="00AB18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Зоны действия котельных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="00CB5770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городского округа представлены на рисунках </w:t>
      </w:r>
      <w:r w:rsidR="002453BF" w:rsidRPr="00E33F11">
        <w:rPr>
          <w:rFonts w:ascii="Times New Roman" w:hAnsi="Times New Roman" w:cs="Times New Roman"/>
          <w:sz w:val="24"/>
          <w:szCs w:val="24"/>
        </w:rPr>
        <w:t>2</w:t>
      </w:r>
      <w:r w:rsidRPr="00E33F11">
        <w:rPr>
          <w:rFonts w:ascii="Times New Roman" w:hAnsi="Times New Roman" w:cs="Times New Roman"/>
          <w:sz w:val="24"/>
          <w:szCs w:val="24"/>
        </w:rPr>
        <w:t>-</w:t>
      </w:r>
      <w:r w:rsidR="002453BF" w:rsidRPr="00E33F11">
        <w:rPr>
          <w:rFonts w:ascii="Times New Roman" w:hAnsi="Times New Roman" w:cs="Times New Roman"/>
          <w:sz w:val="24"/>
          <w:szCs w:val="24"/>
        </w:rPr>
        <w:t>2</w:t>
      </w:r>
      <w:r w:rsidR="00F27B7A" w:rsidRPr="00E33F11">
        <w:rPr>
          <w:rFonts w:ascii="Times New Roman" w:hAnsi="Times New Roman" w:cs="Times New Roman"/>
          <w:sz w:val="24"/>
          <w:szCs w:val="24"/>
        </w:rPr>
        <w:t>1</w:t>
      </w:r>
      <w:r w:rsidRPr="00E33F11">
        <w:rPr>
          <w:rFonts w:ascii="Times New Roman" w:hAnsi="Times New Roman" w:cs="Times New Roman"/>
          <w:sz w:val="24"/>
          <w:szCs w:val="24"/>
        </w:rPr>
        <w:t>.</w:t>
      </w:r>
    </w:p>
    <w:p w:rsidR="00583FA6" w:rsidRPr="00E33F11" w:rsidRDefault="00583FA6" w:rsidP="00583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70784"/>
            <wp:effectExtent l="0" t="0" r="3175" b="1270"/>
            <wp:docPr id="6" name="Рисунок 6" descr="C:\Users\Турбо\Desktop\Отправка_Грайворон\Зона действия_Луначар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урбо\Desktop\Отправка_Грайворон\Зона действия_Луначарског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FA6" w:rsidRPr="00E33F11" w:rsidRDefault="00583FA6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2</w:t>
      </w:r>
      <w:r w:rsidRPr="00E33F11">
        <w:rPr>
          <w:rFonts w:ascii="Times New Roman" w:hAnsi="Times New Roman" w:cs="Times New Roman"/>
          <w:sz w:val="24"/>
          <w:szCs w:val="24"/>
        </w:rPr>
        <w:t>. Зона действия котельной Луначарского</w:t>
      </w:r>
    </w:p>
    <w:p w:rsidR="0003668C" w:rsidRPr="00E33F11" w:rsidRDefault="0003668C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43918"/>
            <wp:effectExtent l="0" t="0" r="3175" b="9525"/>
            <wp:docPr id="15" name="Рисунок 15" descr="C:\Users\Турбо\Desktop\Отправка_Грайворон\Зона действия_Шух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урбо\Desktop\Отправка_Грайворон\Зона действия_Шухо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C" w:rsidRPr="00E33F11" w:rsidRDefault="0003668C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3</w:t>
      </w:r>
      <w:r w:rsidRPr="00E33F11">
        <w:rPr>
          <w:rFonts w:ascii="Times New Roman" w:hAnsi="Times New Roman" w:cs="Times New Roman"/>
          <w:sz w:val="24"/>
          <w:szCs w:val="24"/>
        </w:rPr>
        <w:t xml:space="preserve">. Зона действия котельной Шухова </w:t>
      </w:r>
    </w:p>
    <w:p w:rsidR="0003668C" w:rsidRPr="00E33F11" w:rsidRDefault="0003668C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668C" w:rsidRPr="00E33F11" w:rsidRDefault="0003668C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805510"/>
            <wp:effectExtent l="0" t="0" r="3175" b="5080"/>
            <wp:docPr id="82" name="Рисунок 82" descr="C:\Users\Турбо\Desktop\Отправка_Грайворон\Зона действия_П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урбо\Desktop\Отправка_Грайворон\Зона действия_ПН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C" w:rsidRPr="00E33F11" w:rsidRDefault="0003668C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4</w:t>
      </w:r>
      <w:r w:rsidRPr="00E33F11">
        <w:rPr>
          <w:rFonts w:ascii="Times New Roman" w:hAnsi="Times New Roman" w:cs="Times New Roman"/>
          <w:sz w:val="24"/>
          <w:szCs w:val="24"/>
        </w:rPr>
        <w:t xml:space="preserve">. Зона действия котельной ПНИ </w:t>
      </w:r>
    </w:p>
    <w:p w:rsidR="0003668C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lastRenderedPageBreak/>
        <w:drawing>
          <wp:inline distT="0" distB="0" distL="0" distR="0">
            <wp:extent cx="5934666" cy="2679589"/>
            <wp:effectExtent l="0" t="0" r="0" b="6985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372"/>
                    <a:stretch/>
                  </pic:blipFill>
                  <pic:spPr bwMode="auto">
                    <a:xfrm>
                      <a:off x="0" y="0"/>
                      <a:ext cx="5940425" cy="268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668C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5</w:t>
      </w:r>
      <w:r w:rsidRPr="00E33F11">
        <w:rPr>
          <w:rFonts w:ascii="Times New Roman" w:hAnsi="Times New Roman" w:cs="Times New Roman"/>
          <w:sz w:val="24"/>
          <w:szCs w:val="24"/>
        </w:rPr>
        <w:t xml:space="preserve">. Зона действия котельной Администрация </w:t>
      </w:r>
      <w:r w:rsidR="00CB5770" w:rsidRPr="00E33F11">
        <w:rPr>
          <w:rFonts w:ascii="Times New Roman" w:hAnsi="Times New Roman" w:cs="Times New Roman"/>
          <w:sz w:val="24"/>
          <w:szCs w:val="24"/>
        </w:rPr>
        <w:t>округа</w:t>
      </w:r>
    </w:p>
    <w:p w:rsidR="00FF4CDE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668C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40478" cy="3490623"/>
            <wp:effectExtent l="0" t="0" r="3175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351"/>
                    <a:stretch/>
                  </pic:blipFill>
                  <pic:spPr bwMode="auto">
                    <a:xfrm>
                      <a:off x="0" y="0"/>
                      <a:ext cx="5940425" cy="349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6</w:t>
      </w:r>
      <w:r w:rsidRPr="00E33F11">
        <w:rPr>
          <w:rFonts w:ascii="Times New Roman" w:hAnsi="Times New Roman" w:cs="Times New Roman"/>
          <w:sz w:val="24"/>
          <w:szCs w:val="24"/>
        </w:rPr>
        <w:t>. Зона действия котельной ОПБ ТКУ</w:t>
      </w:r>
    </w:p>
    <w:p w:rsidR="0003668C" w:rsidRPr="00E33F11" w:rsidRDefault="0003668C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lastRenderedPageBreak/>
        <w:drawing>
          <wp:inline distT="0" distB="0" distL="0" distR="0">
            <wp:extent cx="5943144" cy="2274073"/>
            <wp:effectExtent l="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139" b="-1"/>
                    <a:stretch/>
                  </pic:blipFill>
                  <pic:spPr bwMode="auto">
                    <a:xfrm>
                      <a:off x="0" y="0"/>
                      <a:ext cx="5940425" cy="227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668C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7</w:t>
      </w:r>
      <w:r w:rsidRPr="00E33F11">
        <w:rPr>
          <w:rFonts w:ascii="Times New Roman" w:hAnsi="Times New Roman" w:cs="Times New Roman"/>
          <w:sz w:val="24"/>
          <w:szCs w:val="24"/>
        </w:rPr>
        <w:t xml:space="preserve">. Зона действия котельной с.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Козинка</w:t>
      </w:r>
      <w:proofErr w:type="spellEnd"/>
    </w:p>
    <w:p w:rsidR="00FF4CDE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668C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39494" cy="3562184"/>
            <wp:effectExtent l="0" t="0" r="4445" b="635"/>
            <wp:docPr id="83" name="Рисунок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666"/>
                    <a:stretch/>
                  </pic:blipFill>
                  <pic:spPr bwMode="auto">
                    <a:xfrm>
                      <a:off x="0" y="0"/>
                      <a:ext cx="5940425" cy="356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8</w:t>
      </w:r>
      <w:r w:rsidRPr="00E33F11">
        <w:rPr>
          <w:rFonts w:ascii="Times New Roman" w:hAnsi="Times New Roman" w:cs="Times New Roman"/>
          <w:sz w:val="24"/>
          <w:szCs w:val="24"/>
        </w:rPr>
        <w:t xml:space="preserve">. Зона действия котельной </w:t>
      </w:r>
      <w:proofErr w:type="gramStart"/>
      <w:r w:rsidRPr="00E33F1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33F11">
        <w:rPr>
          <w:rFonts w:ascii="Times New Roman" w:hAnsi="Times New Roman" w:cs="Times New Roman"/>
          <w:sz w:val="24"/>
          <w:szCs w:val="24"/>
        </w:rPr>
        <w:t>. Гора-Подол (школа)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31673" cy="2035106"/>
            <wp:effectExtent l="0" t="0" r="0" b="381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759"/>
                    <a:stretch/>
                  </pic:blipFill>
                  <pic:spPr bwMode="auto">
                    <a:xfrm>
                      <a:off x="0" y="0"/>
                      <a:ext cx="5940425" cy="203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9</w:t>
      </w:r>
      <w:r w:rsidRPr="00E33F11">
        <w:rPr>
          <w:rFonts w:ascii="Times New Roman" w:hAnsi="Times New Roman" w:cs="Times New Roman"/>
          <w:sz w:val="24"/>
          <w:szCs w:val="24"/>
        </w:rPr>
        <w:t xml:space="preserve">. Зона действия котельной </w:t>
      </w:r>
      <w:proofErr w:type="gramStart"/>
      <w:r w:rsidRPr="00E33F1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33F11">
        <w:rPr>
          <w:rFonts w:ascii="Times New Roman" w:hAnsi="Times New Roman" w:cs="Times New Roman"/>
          <w:sz w:val="24"/>
          <w:szCs w:val="24"/>
        </w:rPr>
        <w:t>. Гора-Подол (администрация)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lastRenderedPageBreak/>
        <w:drawing>
          <wp:inline distT="0" distB="0" distL="0" distR="0">
            <wp:extent cx="5945629" cy="2321781"/>
            <wp:effectExtent l="0" t="0" r="0" b="254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341"/>
                    <a:stretch/>
                  </pic:blipFill>
                  <pic:spPr bwMode="auto">
                    <a:xfrm>
                      <a:off x="0" y="0"/>
                      <a:ext cx="5940425" cy="231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10</w:t>
      </w:r>
      <w:r w:rsidRPr="00E33F11">
        <w:rPr>
          <w:rFonts w:ascii="Times New Roman" w:hAnsi="Times New Roman" w:cs="Times New Roman"/>
          <w:sz w:val="24"/>
          <w:szCs w:val="24"/>
        </w:rPr>
        <w:t>. Зона действия котельной Кирпичный завод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37390" cy="2822713"/>
            <wp:effectExtent l="0" t="0" r="6350" b="0"/>
            <wp:docPr id="95" name="Рисунок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777"/>
                    <a:stretch/>
                  </pic:blipFill>
                  <pic:spPr bwMode="auto">
                    <a:xfrm>
                      <a:off x="0" y="0"/>
                      <a:ext cx="5940425" cy="282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11</w:t>
      </w:r>
      <w:r w:rsidRPr="00E33F11">
        <w:rPr>
          <w:rFonts w:ascii="Times New Roman" w:hAnsi="Times New Roman" w:cs="Times New Roman"/>
          <w:sz w:val="24"/>
          <w:szCs w:val="24"/>
        </w:rPr>
        <w:t xml:space="preserve">. Зона действия котельной с.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Безымено</w:t>
      </w:r>
      <w:proofErr w:type="spellEnd"/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39739" cy="2687541"/>
            <wp:effectExtent l="0" t="0" r="4445" b="0"/>
            <wp:docPr id="101" name="Рисунок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336"/>
                    <a:stretch/>
                  </pic:blipFill>
                  <pic:spPr bwMode="auto">
                    <a:xfrm>
                      <a:off x="0" y="0"/>
                      <a:ext cx="5940425" cy="268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1</w:t>
      </w:r>
      <w:r w:rsidRPr="00E33F11">
        <w:rPr>
          <w:rFonts w:ascii="Times New Roman" w:hAnsi="Times New Roman" w:cs="Times New Roman"/>
          <w:sz w:val="24"/>
          <w:szCs w:val="24"/>
        </w:rPr>
        <w:t xml:space="preserve">2. Зона действия котельной с.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Смородино</w:t>
      </w:r>
      <w:proofErr w:type="spellEnd"/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lastRenderedPageBreak/>
        <w:drawing>
          <wp:inline distT="0" distB="0" distL="0" distR="0">
            <wp:extent cx="5942754" cy="2902226"/>
            <wp:effectExtent l="0" t="0" r="1270" b="0"/>
            <wp:docPr id="113" name="Рисунок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234"/>
                    <a:stretch/>
                  </pic:blipFill>
                  <pic:spPr bwMode="auto">
                    <a:xfrm>
                      <a:off x="0" y="0"/>
                      <a:ext cx="5940425" cy="290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13</w:t>
      </w:r>
      <w:r w:rsidRPr="00E33F11">
        <w:rPr>
          <w:rFonts w:ascii="Times New Roman" w:hAnsi="Times New Roman" w:cs="Times New Roman"/>
          <w:sz w:val="24"/>
          <w:szCs w:val="24"/>
        </w:rPr>
        <w:t xml:space="preserve">. Зона действия котельной </w:t>
      </w:r>
      <w:proofErr w:type="gramStart"/>
      <w:r w:rsidRPr="00E33F1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33F11">
        <w:rPr>
          <w:rFonts w:ascii="Times New Roman" w:hAnsi="Times New Roman" w:cs="Times New Roman"/>
          <w:sz w:val="24"/>
          <w:szCs w:val="24"/>
        </w:rPr>
        <w:t xml:space="preserve">. Мокрая </w:t>
      </w:r>
      <w:r w:rsidR="00CB5770" w:rsidRPr="00E33F11">
        <w:rPr>
          <w:rFonts w:ascii="Times New Roman" w:hAnsi="Times New Roman" w:cs="Times New Roman"/>
          <w:sz w:val="24"/>
          <w:szCs w:val="24"/>
        </w:rPr>
        <w:t>О</w:t>
      </w:r>
      <w:r w:rsidRPr="00E33F11">
        <w:rPr>
          <w:rFonts w:ascii="Times New Roman" w:hAnsi="Times New Roman" w:cs="Times New Roman"/>
          <w:sz w:val="24"/>
          <w:szCs w:val="24"/>
        </w:rPr>
        <w:t>рловка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41135" cy="2743200"/>
            <wp:effectExtent l="0" t="0" r="2540" b="0"/>
            <wp:docPr id="117" name="Рисунок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098"/>
                    <a:stretch/>
                  </pic:blipFill>
                  <pic:spPr bwMode="auto">
                    <a:xfrm>
                      <a:off x="0" y="0"/>
                      <a:ext cx="5940425" cy="274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14</w:t>
      </w:r>
      <w:r w:rsidRPr="00E33F11">
        <w:rPr>
          <w:rFonts w:ascii="Times New Roman" w:hAnsi="Times New Roman" w:cs="Times New Roman"/>
          <w:sz w:val="24"/>
          <w:szCs w:val="24"/>
        </w:rPr>
        <w:t>. Зона действия котельной с. Головчино (поселок)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lastRenderedPageBreak/>
        <w:drawing>
          <wp:inline distT="0" distB="0" distL="0" distR="0">
            <wp:extent cx="5935280" cy="3434963"/>
            <wp:effectExtent l="0" t="0" r="8890" b="0"/>
            <wp:docPr id="118" name="Рисунок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772"/>
                    <a:stretch/>
                  </pic:blipFill>
                  <pic:spPr bwMode="auto">
                    <a:xfrm>
                      <a:off x="0" y="0"/>
                      <a:ext cx="5940425" cy="34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15</w:t>
      </w:r>
      <w:r w:rsidRPr="00E33F11">
        <w:rPr>
          <w:rFonts w:ascii="Times New Roman" w:hAnsi="Times New Roman" w:cs="Times New Roman"/>
          <w:sz w:val="24"/>
          <w:szCs w:val="24"/>
        </w:rPr>
        <w:t>. Зона действия котельной с. Головчино (больница)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41330" cy="2854518"/>
            <wp:effectExtent l="0" t="0" r="2540" b="3175"/>
            <wp:docPr id="119" name="Рисунок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929"/>
                    <a:stretch/>
                  </pic:blipFill>
                  <pic:spPr bwMode="auto">
                    <a:xfrm>
                      <a:off x="0" y="0"/>
                      <a:ext cx="5940425" cy="285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16</w:t>
      </w:r>
      <w:r w:rsidRPr="00E33F11">
        <w:rPr>
          <w:rFonts w:ascii="Times New Roman" w:hAnsi="Times New Roman" w:cs="Times New Roman"/>
          <w:sz w:val="24"/>
          <w:szCs w:val="24"/>
        </w:rPr>
        <w:t>. Зона действия котельной с. Головчино (школа)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lastRenderedPageBreak/>
        <w:drawing>
          <wp:inline distT="0" distB="0" distL="0" distR="0">
            <wp:extent cx="5938828" cy="2814761"/>
            <wp:effectExtent l="0" t="0" r="5080" b="5080"/>
            <wp:docPr id="120" name="Рисунок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245"/>
                    <a:stretch/>
                  </pic:blipFill>
                  <pic:spPr bwMode="auto">
                    <a:xfrm>
                      <a:off x="0" y="0"/>
                      <a:ext cx="5940425" cy="281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17</w:t>
      </w:r>
      <w:r w:rsidRPr="00E33F11">
        <w:rPr>
          <w:rFonts w:ascii="Times New Roman" w:hAnsi="Times New Roman" w:cs="Times New Roman"/>
          <w:sz w:val="24"/>
          <w:szCs w:val="24"/>
        </w:rPr>
        <w:t xml:space="preserve">. Зона действия котельной п. </w:t>
      </w:r>
      <w:proofErr w:type="gramStart"/>
      <w:r w:rsidRPr="00E33F11">
        <w:rPr>
          <w:rFonts w:ascii="Times New Roman" w:hAnsi="Times New Roman" w:cs="Times New Roman"/>
          <w:sz w:val="24"/>
          <w:szCs w:val="24"/>
        </w:rPr>
        <w:t>Горьковский</w:t>
      </w:r>
      <w:proofErr w:type="gramEnd"/>
    </w:p>
    <w:p w:rsidR="0003668C" w:rsidRPr="00E33F11" w:rsidRDefault="0003668C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29250" cy="1653871"/>
            <wp:effectExtent l="0" t="0" r="0" b="3810"/>
            <wp:docPr id="121" name="Рисунок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730"/>
                    <a:stretch/>
                  </pic:blipFill>
                  <pic:spPr bwMode="auto">
                    <a:xfrm>
                      <a:off x="0" y="0"/>
                      <a:ext cx="5940425" cy="165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668C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18</w:t>
      </w:r>
      <w:r w:rsidRPr="00E33F11">
        <w:rPr>
          <w:rFonts w:ascii="Times New Roman" w:hAnsi="Times New Roman" w:cs="Times New Roman"/>
          <w:sz w:val="24"/>
          <w:szCs w:val="24"/>
        </w:rPr>
        <w:t xml:space="preserve">. Зона действия котельной с.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Дорогощь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(детский сад)</w:t>
      </w:r>
    </w:p>
    <w:p w:rsidR="00FF4CDE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38582" cy="2385391"/>
            <wp:effectExtent l="0" t="0" r="5080" b="0"/>
            <wp:docPr id="123" name="Рисунок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478"/>
                    <a:stretch/>
                  </pic:blipFill>
                  <pic:spPr bwMode="auto">
                    <a:xfrm>
                      <a:off x="0" y="0"/>
                      <a:ext cx="5940425" cy="238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19</w:t>
      </w:r>
      <w:r w:rsidRPr="00E33F11">
        <w:rPr>
          <w:rFonts w:ascii="Times New Roman" w:hAnsi="Times New Roman" w:cs="Times New Roman"/>
          <w:sz w:val="24"/>
          <w:szCs w:val="24"/>
        </w:rPr>
        <w:t xml:space="preserve">. Зона действия котельной с.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Дорогощь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(школа)</w:t>
      </w:r>
    </w:p>
    <w:p w:rsidR="00FF4CDE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lastRenderedPageBreak/>
        <w:drawing>
          <wp:inline distT="0" distB="0" distL="0" distR="0">
            <wp:extent cx="5946522" cy="2902226"/>
            <wp:effectExtent l="0" t="0" r="0" b="0"/>
            <wp:docPr id="124" name="Рисунок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520"/>
                    <a:stretch/>
                  </pic:blipFill>
                  <pic:spPr bwMode="auto">
                    <a:xfrm>
                      <a:off x="0" y="0"/>
                      <a:ext cx="5940425" cy="289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20</w:t>
      </w:r>
      <w:r w:rsidRPr="00E33F11">
        <w:rPr>
          <w:rFonts w:ascii="Times New Roman" w:hAnsi="Times New Roman" w:cs="Times New Roman"/>
          <w:sz w:val="24"/>
          <w:szCs w:val="24"/>
        </w:rPr>
        <w:t xml:space="preserve">. Зона действия котельной с. </w:t>
      </w:r>
      <w:proofErr w:type="gramStart"/>
      <w:r w:rsidRPr="00E33F11">
        <w:rPr>
          <w:rFonts w:ascii="Times New Roman" w:hAnsi="Times New Roman" w:cs="Times New Roman"/>
          <w:sz w:val="24"/>
          <w:szCs w:val="24"/>
        </w:rPr>
        <w:t>Доброе</w:t>
      </w:r>
      <w:proofErr w:type="gramEnd"/>
      <w:r w:rsidRPr="00E33F11">
        <w:rPr>
          <w:rFonts w:ascii="Times New Roman" w:hAnsi="Times New Roman" w:cs="Times New Roman"/>
          <w:sz w:val="24"/>
          <w:szCs w:val="24"/>
        </w:rPr>
        <w:t xml:space="preserve"> (школа)</w:t>
      </w:r>
    </w:p>
    <w:p w:rsidR="00F27B7A" w:rsidRPr="00E33F11" w:rsidRDefault="00F27B7A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086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DE" w:rsidRPr="00E33F11" w:rsidRDefault="00F27B7A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21. Зона действия котельной с.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Замостье</w:t>
      </w:r>
      <w:proofErr w:type="spellEnd"/>
    </w:p>
    <w:p w:rsidR="00E24DF0" w:rsidRPr="00E33F11" w:rsidRDefault="00AB18F6" w:rsidP="00AB18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Тепловые нагрузки объектов индивидуальной жилой застройки и мелких потребителей учреждений социальной защиты, образования, здравоохранения, культуры обеспечиваются от индивидуальных систем отопления. Подключение существующей индивидуальной застройки к сетям централизованного теплоснабжения не планируется.</w:t>
      </w:r>
    </w:p>
    <w:p w:rsidR="00C66108" w:rsidRPr="00E33F11" w:rsidRDefault="00C66108" w:rsidP="004226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3E27" w:rsidRPr="00E33F11" w:rsidRDefault="001A3E27" w:rsidP="000A3B16">
      <w:pPr>
        <w:pStyle w:val="a3"/>
        <w:numPr>
          <w:ilvl w:val="1"/>
          <w:numId w:val="12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9" w:name="_Toc11150859"/>
      <w:r w:rsidRPr="00E33F11">
        <w:rPr>
          <w:rFonts w:ascii="Times New Roman" w:hAnsi="Times New Roman" w:cs="Times New Roman"/>
          <w:b/>
          <w:sz w:val="24"/>
          <w:szCs w:val="24"/>
        </w:rPr>
        <w:t>Описание существующих и перспективных зон действия индивидуальных источников тепловой энергии</w:t>
      </w:r>
      <w:bookmarkEnd w:id="9"/>
    </w:p>
    <w:p w:rsidR="00422653" w:rsidRPr="00E33F11" w:rsidRDefault="00422653" w:rsidP="004226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64A9" w:rsidRPr="00E33F11" w:rsidRDefault="00BE64A9" w:rsidP="00BE64A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Автономное и индивидуальное отопление с каждым годом становится все более распространенным вариантом обеспечения потребности потребителей в тепловой энергии. Эти системы отопления, осуществляют обогрев в одном отдельно взятом здании, помещении или небольшой компактной группе таких элементов. При этом в многоквартирных жилых домах или крупных зданиях административного либо </w:t>
      </w:r>
      <w:r w:rsidRPr="00E33F11">
        <w:rPr>
          <w:rFonts w:ascii="Times New Roman" w:hAnsi="Times New Roman" w:cs="Times New Roman"/>
          <w:sz w:val="24"/>
          <w:szCs w:val="24"/>
        </w:rPr>
        <w:lastRenderedPageBreak/>
        <w:t>коммерческого назначения, чаще используется термин автономное отопление. Для  частных домов или квартир - термин индивидуальное отопление.</w:t>
      </w:r>
    </w:p>
    <w:p w:rsidR="00BE64A9" w:rsidRPr="00E33F11" w:rsidRDefault="00BE64A9" w:rsidP="00BE64A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Основными преимуществами подобных систем являются большая гибкость настройки и малая инертность. При резком изменении погоды от момента запуска системы до прогрева помещения до расчетной температуры проходит не более нескольких часов. В случае с индивидуальным отоплением от получаса до часа, в зависимости от типа используемого котла и способа циркуляции теплоносителя в системе.</w:t>
      </w:r>
    </w:p>
    <w:p w:rsidR="00BE64A9" w:rsidRPr="00E33F11" w:rsidRDefault="00BE64A9" w:rsidP="00BE64A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Зоны действия индивидуального теплоснабжения в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Грайворонском</w:t>
      </w:r>
      <w:proofErr w:type="spellEnd"/>
      <w:r w:rsidR="00CB5770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городском округе в настоящее время ограничиваются индивидуальными жилыми домами и некоторыми общественно-производственными объектами, где используются бытовые газовые котлы.</w:t>
      </w:r>
    </w:p>
    <w:p w:rsidR="00E24DF0" w:rsidRPr="00E33F11" w:rsidRDefault="00583FA6" w:rsidP="00583F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Централизованное теплоснабжение предусмотрено для существующей застройки.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планируется.</w:t>
      </w:r>
    </w:p>
    <w:p w:rsidR="00E24DF0" w:rsidRPr="00E33F11" w:rsidRDefault="00E24DF0" w:rsidP="004226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3E27" w:rsidRPr="00E33F11" w:rsidRDefault="001A3E27" w:rsidP="000A3B16">
      <w:pPr>
        <w:pStyle w:val="a3"/>
        <w:numPr>
          <w:ilvl w:val="1"/>
          <w:numId w:val="12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0" w:name="_Toc11150860"/>
      <w:r w:rsidRPr="00E33F11">
        <w:rPr>
          <w:rFonts w:ascii="Times New Roman" w:hAnsi="Times New Roman" w:cs="Times New Roman"/>
          <w:b/>
          <w:sz w:val="24"/>
          <w:szCs w:val="24"/>
        </w:rPr>
        <w:t>Существующие и перспективные балансы тепловой мощности и тепловой нагрузки потребителей в зонах действия источников тепловой энергии, в том</w:t>
      </w:r>
      <w:r w:rsidR="00CB5770" w:rsidRPr="00E33F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>числе работающих на единую тепловую сеть, на каждом этапе</w:t>
      </w:r>
      <w:bookmarkEnd w:id="10"/>
    </w:p>
    <w:p w:rsidR="001A3E27" w:rsidRPr="00E33F11" w:rsidRDefault="001A3E27" w:rsidP="003B24A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24A0" w:rsidRPr="00E33F11" w:rsidRDefault="003B24A0" w:rsidP="003B24A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Расходная часть баланса тепловой мощности по каждому источнику в зоне его действия складывается из максимума тепловой нагрузки, присоединенной к тепловым сетям источника, потерь в тепловых сетях при максимуме тепловой нагрузки и расчетного резерва тепловой мощности.</w:t>
      </w:r>
    </w:p>
    <w:p w:rsidR="00E24DF0" w:rsidRPr="00E33F11" w:rsidRDefault="003B24A0" w:rsidP="003B24A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 таблице 5 представлен фактический и перспективный баланс тепловой мощности котельных </w:t>
      </w:r>
      <w:proofErr w:type="spellStart"/>
      <w:r w:rsidR="00EB355B" w:rsidRPr="00E33F11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="00EB355B" w:rsidRPr="00E33F11">
        <w:rPr>
          <w:rFonts w:ascii="Times New Roman" w:hAnsi="Times New Roman" w:cs="Times New Roman"/>
          <w:sz w:val="24"/>
          <w:szCs w:val="24"/>
        </w:rPr>
        <w:t xml:space="preserve"> городского </w:t>
      </w:r>
      <w:r w:rsidR="00C61E8A" w:rsidRPr="00E33F11">
        <w:rPr>
          <w:rFonts w:ascii="Times New Roman" w:hAnsi="Times New Roman" w:cs="Times New Roman"/>
          <w:sz w:val="24"/>
          <w:szCs w:val="24"/>
        </w:rPr>
        <w:t>округа</w:t>
      </w:r>
      <w:r w:rsidR="00EB355B" w:rsidRPr="00E33F11">
        <w:rPr>
          <w:rFonts w:ascii="Times New Roman" w:hAnsi="Times New Roman" w:cs="Times New Roman"/>
          <w:sz w:val="24"/>
          <w:szCs w:val="24"/>
        </w:rPr>
        <w:t xml:space="preserve">. </w:t>
      </w:r>
      <w:r w:rsidR="00EB355B" w:rsidRPr="00E33F11">
        <w:rPr>
          <w:rFonts w:ascii="ArialMT" w:hAnsi="ArialMT"/>
          <w:color w:val="000000"/>
          <w:sz w:val="24"/>
          <w:szCs w:val="24"/>
        </w:rPr>
        <w:t>В результате анализа данных можно сделать вывод, что на котельных отсутствует дефицит мощности</w:t>
      </w:r>
      <w:r w:rsidR="00C10439" w:rsidRPr="00E33F11">
        <w:rPr>
          <w:rFonts w:ascii="ArialMT" w:hAnsi="ArialMT"/>
          <w:color w:val="000000"/>
          <w:sz w:val="24"/>
          <w:szCs w:val="24"/>
        </w:rPr>
        <w:t>.</w:t>
      </w:r>
    </w:p>
    <w:p w:rsidR="003B24A0" w:rsidRPr="00E33F11" w:rsidRDefault="003B24A0" w:rsidP="00C10439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  <w:sectPr w:rsidR="003B24A0" w:rsidRPr="00E33F11" w:rsidSect="001642CF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B24A0" w:rsidRPr="00E33F11" w:rsidRDefault="003B24A0" w:rsidP="003B24A0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lastRenderedPageBreak/>
        <w:t>Таблица 5</w:t>
      </w:r>
    </w:p>
    <w:p w:rsidR="003B24A0" w:rsidRPr="00E33F11" w:rsidRDefault="003B24A0" w:rsidP="003B24A0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 xml:space="preserve">Фактический и перспективный баланс тепловой мощности  и тепловой нагрузки котельных </w:t>
      </w:r>
      <w:proofErr w:type="spellStart"/>
      <w:r w:rsidRPr="00E33F11">
        <w:rPr>
          <w:rFonts w:ascii="Times New Roman" w:hAnsi="Times New Roman" w:cs="Times New Roman"/>
          <w:b/>
          <w:sz w:val="24"/>
          <w:szCs w:val="24"/>
        </w:rPr>
        <w:t>Грайворонского</w:t>
      </w:r>
      <w:proofErr w:type="spellEnd"/>
      <w:r w:rsidRPr="00E33F11">
        <w:rPr>
          <w:rFonts w:ascii="Times New Roman" w:hAnsi="Times New Roman" w:cs="Times New Roman"/>
          <w:b/>
          <w:sz w:val="24"/>
          <w:szCs w:val="24"/>
        </w:rPr>
        <w:t xml:space="preserve"> городского </w:t>
      </w:r>
      <w:r w:rsidR="00C61E8A" w:rsidRPr="00E33F11">
        <w:rPr>
          <w:rFonts w:ascii="Times New Roman" w:hAnsi="Times New Roman" w:cs="Times New Roman"/>
          <w:b/>
          <w:sz w:val="24"/>
          <w:szCs w:val="24"/>
        </w:rPr>
        <w:t>округа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1E0"/>
      </w:tblPr>
      <w:tblGrid>
        <w:gridCol w:w="329"/>
        <w:gridCol w:w="4288"/>
        <w:gridCol w:w="997"/>
        <w:gridCol w:w="596"/>
        <w:gridCol w:w="997"/>
        <w:gridCol w:w="596"/>
        <w:gridCol w:w="997"/>
        <w:gridCol w:w="596"/>
        <w:gridCol w:w="997"/>
        <w:gridCol w:w="596"/>
        <w:gridCol w:w="1027"/>
        <w:gridCol w:w="627"/>
        <w:gridCol w:w="1027"/>
        <w:gridCol w:w="627"/>
      </w:tblGrid>
      <w:tr w:rsidR="00324208" w:rsidRPr="00E33F11" w:rsidTr="00B13A00">
        <w:trPr>
          <w:trHeight w:val="340"/>
          <w:tblHeader/>
          <w:jc w:val="center"/>
        </w:trPr>
        <w:tc>
          <w:tcPr>
            <w:tcW w:w="3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8F500B" w:rsidP="00B13A00">
            <w:pPr>
              <w:pStyle w:val="TableParagraph"/>
              <w:spacing w:line="276" w:lineRule="auto"/>
              <w:ind w:firstLine="2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 xml:space="preserve">№ </w:t>
            </w:r>
            <w:proofErr w:type="spellStart"/>
            <w:proofErr w:type="gramStart"/>
            <w:r w:rsidRPr="00E33F1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п</w:t>
            </w:r>
            <w:proofErr w:type="spellEnd"/>
            <w:proofErr w:type="gramEnd"/>
            <w:r w:rsidRPr="00E33F1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/</w:t>
            </w:r>
            <w:proofErr w:type="spellStart"/>
            <w:r w:rsidRPr="00E33F1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п</w:t>
            </w:r>
            <w:proofErr w:type="spellEnd"/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П</w:t>
            </w:r>
            <w:proofErr w:type="spellStart"/>
            <w:r w:rsidRPr="00E33F11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оказатель</w:t>
            </w:r>
            <w:proofErr w:type="spellEnd"/>
          </w:p>
        </w:tc>
        <w:tc>
          <w:tcPr>
            <w:tcW w:w="1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2018</w:t>
            </w:r>
          </w:p>
        </w:tc>
        <w:tc>
          <w:tcPr>
            <w:tcW w:w="1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2019</w:t>
            </w:r>
          </w:p>
        </w:tc>
        <w:tc>
          <w:tcPr>
            <w:tcW w:w="1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1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2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2022-2025</w:t>
            </w:r>
          </w:p>
        </w:tc>
        <w:tc>
          <w:tcPr>
            <w:tcW w:w="2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20</w:t>
            </w:r>
            <w:r w:rsidRPr="00E33F1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26</w:t>
            </w:r>
            <w:r w:rsidRPr="00E33F11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-202</w:t>
            </w:r>
            <w:r w:rsidRPr="00E33F1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9</w:t>
            </w:r>
          </w:p>
        </w:tc>
      </w:tr>
      <w:tr w:rsidR="00324208" w:rsidRPr="00E33F11" w:rsidTr="00B13A00">
        <w:trPr>
          <w:trHeight w:val="340"/>
          <w:tblHeader/>
          <w:jc w:val="center"/>
        </w:trPr>
        <w:tc>
          <w:tcPr>
            <w:tcW w:w="3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Отопление</w:t>
            </w:r>
            <w:proofErr w:type="spellEnd"/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Г</w:t>
            </w:r>
            <w:r w:rsidRPr="00E33F11">
              <w:rPr>
                <w:rFonts w:ascii="Times New Roman" w:hAnsi="Times New Roman"/>
                <w:b/>
                <w:spacing w:val="-2"/>
                <w:sz w:val="20"/>
                <w:szCs w:val="20"/>
                <w:lang w:val="ru-RU"/>
              </w:rPr>
              <w:t>В</w:t>
            </w:r>
            <w:r w:rsidRPr="00E33F11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Отопление</w:t>
            </w:r>
            <w:proofErr w:type="spellEnd"/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Г</w:t>
            </w:r>
            <w:r w:rsidRPr="00E33F11">
              <w:rPr>
                <w:rFonts w:ascii="Times New Roman" w:hAnsi="Times New Roman"/>
                <w:b/>
                <w:spacing w:val="-2"/>
                <w:sz w:val="20"/>
                <w:szCs w:val="20"/>
                <w:lang w:val="ru-RU"/>
              </w:rPr>
              <w:t>В</w:t>
            </w:r>
            <w:r w:rsidRPr="00E33F11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Отопление</w:t>
            </w:r>
            <w:proofErr w:type="spellEnd"/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Г</w:t>
            </w:r>
            <w:r w:rsidRPr="00E33F11">
              <w:rPr>
                <w:rFonts w:ascii="Times New Roman" w:hAnsi="Times New Roman"/>
                <w:b/>
                <w:spacing w:val="-2"/>
                <w:sz w:val="20"/>
                <w:szCs w:val="20"/>
                <w:lang w:val="ru-RU"/>
              </w:rPr>
              <w:t>В</w:t>
            </w:r>
            <w:r w:rsidRPr="00E33F11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Отопление</w:t>
            </w:r>
            <w:proofErr w:type="spellEnd"/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Г</w:t>
            </w:r>
            <w:r w:rsidRPr="00E33F11">
              <w:rPr>
                <w:rFonts w:ascii="Times New Roman" w:hAnsi="Times New Roman"/>
                <w:b/>
                <w:spacing w:val="-2"/>
                <w:sz w:val="20"/>
                <w:szCs w:val="20"/>
                <w:lang w:val="ru-RU"/>
              </w:rPr>
              <w:t>В</w:t>
            </w:r>
            <w:r w:rsidRPr="00E33F11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Отопление</w:t>
            </w:r>
            <w:proofErr w:type="spellEnd"/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Г</w:t>
            </w:r>
            <w:r w:rsidRPr="00E33F11">
              <w:rPr>
                <w:rFonts w:ascii="Times New Roman" w:hAnsi="Times New Roman"/>
                <w:b/>
                <w:spacing w:val="-2"/>
                <w:sz w:val="20"/>
                <w:szCs w:val="20"/>
                <w:lang w:val="ru-RU"/>
              </w:rPr>
              <w:t>В</w:t>
            </w:r>
            <w:r w:rsidRPr="00E33F11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Отопление</w:t>
            </w:r>
            <w:proofErr w:type="spellEnd"/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Г</w:t>
            </w:r>
            <w:r w:rsidRPr="00E33F11">
              <w:rPr>
                <w:rFonts w:ascii="Times New Roman" w:hAnsi="Times New Roman"/>
                <w:b/>
                <w:spacing w:val="-2"/>
                <w:sz w:val="20"/>
                <w:szCs w:val="20"/>
                <w:lang w:val="ru-RU"/>
              </w:rPr>
              <w:t>В</w:t>
            </w:r>
            <w:r w:rsidRPr="00E33F11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</w:p>
        </w:tc>
      </w:tr>
      <w:tr w:rsidR="008F500B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Луначарского</w:t>
            </w:r>
          </w:p>
        </w:tc>
      </w:tr>
      <w:tr w:rsidR="0032420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="00285E65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="00285E6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="00285E65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3,3099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285E65" w:rsidRDefault="00EB355B" w:rsidP="00285E6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653E4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  <w:r w:rsidR="00285E65" w:rsidRPr="001653E4">
              <w:rPr>
                <w:rFonts w:ascii="Times New Roman" w:hAnsi="Times New Roman" w:cs="Times New Roman"/>
                <w:sz w:val="20"/>
                <w:szCs w:val="20"/>
              </w:rPr>
              <w:t>719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285E65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285E65" w:rsidRDefault="00285E65" w:rsidP="001653E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653E4">
              <w:rPr>
                <w:rFonts w:ascii="Times New Roman" w:hAnsi="Times New Roman" w:cs="Times New Roman"/>
                <w:sz w:val="20"/>
                <w:szCs w:val="20"/>
              </w:rPr>
              <w:t>3,</w:t>
            </w:r>
            <w:r w:rsidR="001653E4" w:rsidRPr="001653E4">
              <w:rPr>
                <w:rFonts w:ascii="Times New Roman" w:hAnsi="Times New Roman" w:cs="Times New Roman"/>
                <w:sz w:val="20"/>
                <w:szCs w:val="20"/>
              </w:rPr>
              <w:t>2979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285E65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285E65" w:rsidRDefault="001653E4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653E4">
              <w:rPr>
                <w:rFonts w:ascii="Times New Roman" w:hAnsi="Times New Roman" w:cs="Times New Roman"/>
                <w:sz w:val="20"/>
                <w:szCs w:val="20"/>
              </w:rPr>
              <w:t>3,2979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285E65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285E65" w:rsidRDefault="001653E4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653E4">
              <w:rPr>
                <w:rFonts w:ascii="Times New Roman" w:hAnsi="Times New Roman" w:cs="Times New Roman"/>
                <w:sz w:val="20"/>
                <w:szCs w:val="20"/>
              </w:rPr>
              <w:t>3,2979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285E65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285E65" w:rsidRDefault="001653E4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653E4">
              <w:rPr>
                <w:rFonts w:ascii="Times New Roman" w:hAnsi="Times New Roman" w:cs="Times New Roman"/>
                <w:sz w:val="20"/>
                <w:szCs w:val="20"/>
              </w:rPr>
              <w:t>3,2979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420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Расход</w:t>
            </w:r>
            <w:proofErr w:type="spellEnd"/>
            <w:r w:rsidR="00285E65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топлива,м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151,4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151,4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151,4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151,4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151,4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151,4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420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420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="00285E6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</w:t>
            </w:r>
            <w:r w:rsidR="00285E65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на</w:t>
            </w:r>
            <w:r w:rsidR="00285E65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собственные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</w:t>
            </w:r>
            <w:r w:rsidR="00285E6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420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</w:t>
            </w:r>
            <w:r w:rsidR="00285E65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</w:t>
            </w:r>
            <w:r w:rsidR="00285E65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котельной,</w:t>
            </w:r>
            <w:r w:rsidR="00285E65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6,39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1653E4" w:rsidRDefault="008F500B" w:rsidP="00E33F11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653E4">
              <w:rPr>
                <w:rFonts w:ascii="Times New Roman" w:hAnsi="Times New Roman"/>
                <w:sz w:val="20"/>
                <w:szCs w:val="20"/>
                <w:lang w:val="ru-RU"/>
              </w:rPr>
              <w:t>6,</w:t>
            </w:r>
            <w:r w:rsidR="00E33F11" w:rsidRPr="001653E4">
              <w:rPr>
                <w:rFonts w:ascii="Times New Roman" w:hAnsi="Times New Roman"/>
                <w:sz w:val="20"/>
                <w:szCs w:val="20"/>
                <w:lang w:val="ru-RU"/>
              </w:rPr>
              <w:t>64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1653E4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1653E4" w:rsidRDefault="00E33F11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653E4">
              <w:rPr>
                <w:rFonts w:ascii="Times New Roman" w:hAnsi="Times New Roman"/>
                <w:sz w:val="20"/>
                <w:szCs w:val="20"/>
                <w:lang w:val="ru-RU"/>
              </w:rPr>
              <w:t>6,64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1653E4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1653E4" w:rsidRDefault="00E33F11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653E4">
              <w:rPr>
                <w:rFonts w:ascii="Times New Roman" w:hAnsi="Times New Roman"/>
                <w:sz w:val="20"/>
                <w:szCs w:val="20"/>
                <w:lang w:val="ru-RU"/>
              </w:rPr>
              <w:t>6,64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1653E4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1653E4" w:rsidRDefault="00E33F11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653E4">
              <w:rPr>
                <w:rFonts w:ascii="Times New Roman" w:hAnsi="Times New Roman"/>
                <w:sz w:val="20"/>
                <w:szCs w:val="20"/>
                <w:lang w:val="ru-RU"/>
              </w:rPr>
              <w:t>6,64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1653E4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1653E4" w:rsidRDefault="00E33F11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653E4">
              <w:rPr>
                <w:rFonts w:ascii="Times New Roman" w:hAnsi="Times New Roman"/>
                <w:sz w:val="20"/>
                <w:szCs w:val="20"/>
                <w:lang w:val="ru-RU"/>
              </w:rPr>
              <w:t>6,64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420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</w:t>
            </w:r>
            <w:r w:rsidR="00285E6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располагаемая</w:t>
            </w:r>
            <w:r w:rsidR="00285E6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</w:t>
            </w:r>
            <w:r w:rsidR="00285E65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котельной,</w:t>
            </w:r>
            <w:r w:rsidR="00285E65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6,3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1653E4" w:rsidRDefault="00285E65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653E4">
              <w:rPr>
                <w:rFonts w:ascii="Times New Roman" w:hAnsi="Times New Roman"/>
                <w:sz w:val="20"/>
                <w:szCs w:val="20"/>
                <w:lang w:val="ru-RU"/>
              </w:rPr>
              <w:t>6,64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1653E4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1653E4" w:rsidRDefault="00285E65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653E4">
              <w:rPr>
                <w:rFonts w:ascii="Times New Roman" w:hAnsi="Times New Roman"/>
                <w:sz w:val="20"/>
                <w:szCs w:val="20"/>
                <w:lang w:val="ru-RU"/>
              </w:rPr>
              <w:t>6,64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1653E4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1653E4" w:rsidRDefault="00285E65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653E4">
              <w:rPr>
                <w:rFonts w:ascii="Times New Roman" w:hAnsi="Times New Roman"/>
                <w:sz w:val="20"/>
                <w:szCs w:val="20"/>
                <w:lang w:val="ru-RU"/>
              </w:rPr>
              <w:t>6,64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1653E4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1653E4" w:rsidRDefault="00285E65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653E4">
              <w:rPr>
                <w:rFonts w:ascii="Times New Roman" w:hAnsi="Times New Roman"/>
                <w:sz w:val="20"/>
                <w:szCs w:val="20"/>
                <w:lang w:val="ru-RU"/>
              </w:rPr>
              <w:t>6,64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1653E4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1653E4" w:rsidRDefault="00285E65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653E4">
              <w:rPr>
                <w:rFonts w:ascii="Times New Roman" w:hAnsi="Times New Roman"/>
                <w:sz w:val="20"/>
                <w:szCs w:val="20"/>
                <w:lang w:val="ru-RU"/>
              </w:rPr>
              <w:t>6,64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420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="00285E65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</w:t>
            </w:r>
            <w:r w:rsidR="00285E65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сетях,</w:t>
            </w:r>
            <w:r w:rsidR="00285E65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420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</w:t>
            </w:r>
            <w:proofErr w:type="spellEnd"/>
            <w:r w:rsidR="00285E65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нетто</w:t>
            </w:r>
            <w:proofErr w:type="spellEnd"/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,</w:t>
            </w:r>
            <w:r w:rsidR="00285E65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5,93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5,93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5,93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5,93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5,93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5,93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420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</w:t>
            </w:r>
            <w:r w:rsidR="00285E65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мощности</w:t>
            </w:r>
            <w:r w:rsidR="00285E65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нетто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4208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24208" w:rsidRPr="00E33F11" w:rsidRDefault="00324208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Шухова</w:t>
            </w:r>
          </w:p>
        </w:tc>
      </w:tr>
      <w:tr w:rsidR="00EB355B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E33F11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B355B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1,708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1,708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1,708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1,708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1,708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1,708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топлива,м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136,1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нужды</w:t>
            </w:r>
            <w:proofErr w:type="gram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,Г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2,45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2,45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2,45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2,42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2,42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2,42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2,42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2,42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2,42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0,098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0,098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0,098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0,098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0,098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0,098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2,352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2,352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2,352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2,352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2,352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2,352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</w:t>
            </w: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дефицитмощностинетто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0,752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ПНИ</w:t>
            </w:r>
          </w:p>
        </w:tc>
      </w:tr>
      <w:tr w:rsidR="00EB355B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E33F11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0,192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0,192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0,192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0,192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1,749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0,192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1,749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0,192</w:t>
            </w: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топлива,м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нужды</w:t>
            </w:r>
            <w:proofErr w:type="gram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,Г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lastRenderedPageBreak/>
              <w:t>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2,335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2,335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2,335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2,335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2,335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2,335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2,46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2,46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2,46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2,46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2,46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2,46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</w:t>
            </w: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дефицитмощностинетто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Администрация</w:t>
            </w:r>
          </w:p>
        </w:tc>
      </w:tr>
      <w:tr w:rsidR="00EB355B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E33F11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B355B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топлива,м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134,6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134,6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134,6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134,6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134,6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134,6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нужды</w:t>
            </w:r>
            <w:proofErr w:type="gram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,Г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0,328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0,328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0,328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0,328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0,328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0,328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</w:t>
            </w: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дефицитмощностинетто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Кирпичный завод</w:t>
            </w:r>
          </w:p>
        </w:tc>
      </w:tr>
      <w:tr w:rsidR="00EB355B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E33F11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топлива,м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149,5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149,5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149,5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149,5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149,5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149,5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нужды</w:t>
            </w:r>
            <w:proofErr w:type="gram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,Г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0,155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0,155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0,155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0,155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0,155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0,155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</w:t>
            </w: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дефицитмощностинетто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70B8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F70B8" w:rsidRPr="00E33F11" w:rsidRDefault="008F70B8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ОПБ ТКУ</w:t>
            </w:r>
          </w:p>
        </w:tc>
      </w:tr>
      <w:tr w:rsidR="00EB355B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E33F11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B355B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0,092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0,092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0,092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0,092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0,584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0,092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0,584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0,092</w:t>
            </w:r>
          </w:p>
        </w:tc>
      </w:tr>
      <w:tr w:rsidR="00FE005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топлива,м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005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005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нужды</w:t>
            </w:r>
            <w:proofErr w:type="gram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,Г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005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005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005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005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005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</w:t>
            </w: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дефицитмощностинетто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0,358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0,358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. Гора-Подол (школа)</w:t>
            </w:r>
          </w:p>
        </w:tc>
      </w:tr>
      <w:tr w:rsidR="00EB355B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E33F11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B355B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0,453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0,453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0,453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0,453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0,453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0,453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топлива,м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151,2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151,2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151,2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151,2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151,2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151,2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нужды</w:t>
            </w:r>
            <w:proofErr w:type="gram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,Г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2,527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2,527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2,527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2,527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2,527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2,527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0,191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0,191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2,389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2,389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2,389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2,389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2,389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2,389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</w:t>
            </w: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дефицитмощностинетто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1,979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1,979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1,979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1,979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1,979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1,979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. Гора-Подол (администрация)</w:t>
            </w: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топлива,м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нужды</w:t>
            </w:r>
            <w:proofErr w:type="gram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,Г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0,049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0,049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</w:t>
            </w: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дефицитмощностинетто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957AA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Безымено</w:t>
            </w:r>
            <w:proofErr w:type="spellEnd"/>
          </w:p>
        </w:tc>
      </w:tr>
      <w:tr w:rsidR="00EB355B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E33F11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B355B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0,656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0,656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0,656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0,656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0,656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0,656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30C7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</w:t>
            </w:r>
            <w:proofErr w:type="gram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,м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145,9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145,9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145,9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145,9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145,9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145,9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30C7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30C7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нужды</w:t>
            </w:r>
            <w:proofErr w:type="gram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,Г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30C7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2,06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2,06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30C7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2,027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2,027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2,027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2,027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2,027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2,027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30C7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30C7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30C7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</w:t>
            </w: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дефицитмощностинетто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30C7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C30C7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п. 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Горьковский</w:t>
            </w:r>
            <w:proofErr w:type="gramEnd"/>
          </w:p>
        </w:tc>
      </w:tr>
      <w:tr w:rsidR="008F356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0,291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0,291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356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</w:t>
            </w:r>
            <w:proofErr w:type="gram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,м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155,1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155,1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155,1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155,1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155,1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155,1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356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356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нужды</w:t>
            </w:r>
            <w:proofErr w:type="gram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,Г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356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356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1,656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1,656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1,656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1,656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1,656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1,656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356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356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1,551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1,551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356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</w:t>
            </w: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дефицитмощностинетто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1,261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1,261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1,261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1,261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1,261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1,261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22AD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с. 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Доброе</w:t>
            </w:r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(школа)</w:t>
            </w:r>
          </w:p>
        </w:tc>
      </w:tr>
      <w:tr w:rsidR="00A822A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0,177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0,177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0,177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0,177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1" w:name="_GoBack"/>
            <w:bookmarkEnd w:id="11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0,177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0,177</w:t>
            </w:r>
          </w:p>
        </w:tc>
      </w:tr>
      <w:tr w:rsidR="00A822A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</w:t>
            </w:r>
            <w:proofErr w:type="gram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,м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129,0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129,0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129,0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129,0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129,0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129,0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22A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22A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нужды</w:t>
            </w:r>
            <w:proofErr w:type="gram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,Г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22A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0,52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22A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0,513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0,513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0,513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0,513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0,513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0,513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22A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22A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0,51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22A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</w:t>
            </w: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дефицитмощностинетто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153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Дорогощь</w:t>
            </w:r>
            <w:proofErr w:type="spell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(школа)</w:t>
            </w:r>
          </w:p>
        </w:tc>
      </w:tr>
      <w:tr w:rsidR="00BD4153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0,188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0,188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153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</w:t>
            </w:r>
            <w:proofErr w:type="gram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,м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153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153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нужды</w:t>
            </w:r>
            <w:proofErr w:type="gram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,Г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153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</w:t>
            </w:r>
            <w:r w:rsidR="00DE2EC4"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153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153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153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153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</w:t>
            </w: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дефицитмощностинетто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2EC4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2EC4" w:rsidRPr="00E33F11" w:rsidRDefault="00DE2EC4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Дорогощь</w:t>
            </w:r>
            <w:proofErr w:type="spell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(детский сад)</w:t>
            </w: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</w:t>
            </w:r>
            <w:proofErr w:type="gram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,м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135,9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135,9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135,9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135,9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135,9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135,9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нужды</w:t>
            </w:r>
            <w:proofErr w:type="gram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,Г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</w:t>
            </w: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дефицитмощностинетто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Козинка</w:t>
            </w:r>
            <w:proofErr w:type="spell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(ТКУ)</w:t>
            </w: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0,879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</w:t>
            </w:r>
            <w:r w:rsidR="00B14BFD"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879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</w:t>
            </w:r>
            <w:r w:rsidR="00B14BFD"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879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0,879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0,879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0,879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</w:t>
            </w:r>
            <w:proofErr w:type="gram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,м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287,5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287,5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287,5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287,5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287,5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287,5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нужды</w:t>
            </w:r>
            <w:proofErr w:type="gram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,Г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0,0001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0,0001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</w:t>
            </w: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дефицитмощностинетто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  <w:p w:rsidR="00C10439" w:rsidRPr="00E33F11" w:rsidRDefault="00C10439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0,094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0,094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0,094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0,094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0,094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0,094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D670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. Мокрая Орловка</w:t>
            </w: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0,384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0,384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</w:t>
            </w:r>
            <w:proofErr w:type="gram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,м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нужды</w:t>
            </w:r>
            <w:proofErr w:type="gram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,Г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0,025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0,025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1,175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1,175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1,175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1,175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1,175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1,175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1,16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</w:t>
            </w: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дефицитмощностинетто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0,78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0,78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0,78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0,78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0,78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Смородино</w:t>
            </w:r>
            <w:proofErr w:type="spellEnd"/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0,325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0,325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</w:t>
            </w:r>
            <w:proofErr w:type="gram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,м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155,0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155,0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155,0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155,0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155,0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155,0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нужды</w:t>
            </w:r>
            <w:proofErr w:type="gram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,Г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0,029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0,029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0,029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0,029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0,029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0,029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202824">
        <w:trPr>
          <w:trHeight w:val="107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1,47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1,47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1,47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1,47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1,47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1,47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0,219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0,219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0,219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0,219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0,219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0,219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1,281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1,281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1,281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1,281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1,281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1,281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</w:t>
            </w: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дефицитмощностинетто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0,991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0,991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0,991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14BFD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Замостье</w:t>
            </w:r>
            <w:proofErr w:type="spellEnd"/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0,076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0,076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0,076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0,076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0,076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0,076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</w:t>
            </w:r>
            <w:proofErr w:type="gram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,м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70,2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70,2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70,2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70,2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70,2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70,2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нужды</w:t>
            </w:r>
            <w:proofErr w:type="gram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,Г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F27B7A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295232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</w:t>
            </w:r>
            <w:r w:rsidR="00295232" w:rsidRPr="00E33F11">
              <w:rPr>
                <w:rFonts w:ascii="Times New Roman" w:hAnsi="Times New Roman"/>
                <w:sz w:val="20"/>
                <w:szCs w:val="20"/>
                <w:lang w:val="ru-RU"/>
              </w:rPr>
              <w:t>4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0,139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0,139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0,139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0,139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0,139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</w:t>
            </w: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дефицитмощностинетто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F27B7A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с. Головчино (поселок)</w:t>
            </w: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0,647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0,214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0,647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0,214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0,647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0,214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0,647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0,214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0,647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0,214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0,647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0,214</w:t>
            </w: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</w:t>
            </w:r>
            <w:proofErr w:type="gram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,м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202824">
        <w:trPr>
          <w:trHeight w:val="50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202824">
        <w:trPr>
          <w:trHeight w:val="928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нужды</w:t>
            </w:r>
            <w:proofErr w:type="gram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,Г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1,768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1,768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1,768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1,768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1,768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1,768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0,211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0,211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0,211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0,211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0,211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0,211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</w:t>
            </w: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дефицитмощностинетто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0,728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0,728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0,728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0,728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0,728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0,728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с. Головчино (школа)</w:t>
            </w: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0,484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0,484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</w:t>
            </w:r>
            <w:proofErr w:type="gram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,м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138,7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138,7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138,7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138,7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138,7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138,7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нужды</w:t>
            </w:r>
            <w:proofErr w:type="gram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,Г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</w:t>
            </w: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дефицитмощностинетто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0,406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0,406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с. Головчино (больница)</w:t>
            </w: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</w:t>
            </w:r>
            <w:proofErr w:type="gram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,м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нужды</w:t>
            </w:r>
            <w:proofErr w:type="gram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,Г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час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0,225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0,225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</w:t>
            </w:r>
            <w:proofErr w:type="spell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дефицитмощностинетто</w:t>
            </w:r>
            <w:proofErr w:type="gramStart"/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</w:t>
            </w:r>
            <w:proofErr w:type="gram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кал</w:t>
            </w:r>
            <w:proofErr w:type="spellEnd"/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B24A0" w:rsidRPr="00E33F11" w:rsidRDefault="003B24A0" w:rsidP="003B24A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3B24A0" w:rsidRPr="00E33F11" w:rsidSect="003B24A0"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E24DF0" w:rsidRPr="00E33F11" w:rsidRDefault="00E24DF0" w:rsidP="004226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3E27" w:rsidRPr="00E33F11" w:rsidRDefault="001A3E27" w:rsidP="000A3B16">
      <w:pPr>
        <w:pStyle w:val="a3"/>
        <w:numPr>
          <w:ilvl w:val="1"/>
          <w:numId w:val="12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2" w:name="_Toc11150861"/>
      <w:r w:rsidRPr="00E33F11">
        <w:rPr>
          <w:rFonts w:ascii="Times New Roman" w:hAnsi="Times New Roman" w:cs="Times New Roman"/>
          <w:b/>
          <w:sz w:val="24"/>
          <w:szCs w:val="24"/>
        </w:rPr>
        <w:t xml:space="preserve"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</w:t>
      </w:r>
      <w:proofErr w:type="gramStart"/>
      <w:r w:rsidRPr="00E33F11">
        <w:rPr>
          <w:rFonts w:ascii="Times New Roman" w:hAnsi="Times New Roman" w:cs="Times New Roman"/>
          <w:b/>
          <w:sz w:val="24"/>
          <w:szCs w:val="24"/>
        </w:rPr>
        <w:t>округов</w:t>
      </w:r>
      <w:proofErr w:type="gramEnd"/>
      <w:r w:rsidRPr="00E33F11">
        <w:rPr>
          <w:rFonts w:ascii="Times New Roman" w:hAnsi="Times New Roman" w:cs="Times New Roman"/>
          <w:b/>
          <w:sz w:val="24"/>
          <w:szCs w:val="24"/>
        </w:rPr>
        <w:t xml:space="preserve">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</w:t>
      </w:r>
      <w:r w:rsidR="00CB5770" w:rsidRPr="00E33F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>значения</w:t>
      </w:r>
      <w:bookmarkEnd w:id="12"/>
    </w:p>
    <w:p w:rsidR="001A3E27" w:rsidRPr="00E33F11" w:rsidRDefault="001A3E27" w:rsidP="004226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4DF0" w:rsidRPr="00E33F11" w:rsidRDefault="00C10439" w:rsidP="001D19C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Грайворонском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городском </w:t>
      </w:r>
      <w:r w:rsidR="00C61E8A" w:rsidRPr="00E33F11">
        <w:rPr>
          <w:rFonts w:ascii="Times New Roman" w:hAnsi="Times New Roman" w:cs="Times New Roman"/>
          <w:sz w:val="24"/>
          <w:szCs w:val="24"/>
        </w:rPr>
        <w:t>округе</w:t>
      </w:r>
      <w:r w:rsidR="001D19C9" w:rsidRPr="00E33F11">
        <w:rPr>
          <w:rFonts w:ascii="Times New Roman" w:hAnsi="Times New Roman" w:cs="Times New Roman"/>
          <w:sz w:val="24"/>
          <w:szCs w:val="24"/>
        </w:rPr>
        <w:t xml:space="preserve"> отсутствуют источники тепловой энергии, расположенные в границах двух и более поселений, городских округов.</w:t>
      </w:r>
    </w:p>
    <w:p w:rsidR="00E24DF0" w:rsidRPr="00E33F11" w:rsidRDefault="00E24DF0" w:rsidP="004226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3E27" w:rsidRPr="00E33F11" w:rsidRDefault="001A3E27" w:rsidP="000A3B16">
      <w:pPr>
        <w:pStyle w:val="a3"/>
        <w:numPr>
          <w:ilvl w:val="1"/>
          <w:numId w:val="12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3" w:name="_Toc11150862"/>
      <w:r w:rsidRPr="00E33F11">
        <w:rPr>
          <w:rFonts w:ascii="Times New Roman" w:hAnsi="Times New Roman" w:cs="Times New Roman"/>
          <w:b/>
          <w:sz w:val="24"/>
          <w:szCs w:val="24"/>
        </w:rPr>
        <w:t>Радиус эффективного теплоснабжения, определяемый в соответствии с</w:t>
      </w:r>
      <w:r w:rsidR="002F75D7" w:rsidRPr="00E33F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>методическими указаниями по разработке схем теплоснабжения</w:t>
      </w:r>
      <w:bookmarkEnd w:id="13"/>
    </w:p>
    <w:p w:rsidR="00E24DF0" w:rsidRPr="00E33F11" w:rsidRDefault="00E24DF0" w:rsidP="00E24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4DF0" w:rsidRPr="00E33F11" w:rsidRDefault="00E24DF0" w:rsidP="00E24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Согласно статьи 2 Федерального закона №190-ФЗ «О теплоснабжении», радиус</w:t>
      </w:r>
      <w:r w:rsidR="002F75D7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эффективного теплоснабжения - это максимальное расстояние от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теплопотребляющей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установки до ближайшего источника тепловой энергии в системе теплоснабжения, при превышении которого подключение (технологическое присоединение</w:t>
      </w:r>
      <w:proofErr w:type="gramStart"/>
      <w:r w:rsidRPr="00E33F11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E33F11">
        <w:rPr>
          <w:rFonts w:ascii="Times New Roman" w:hAnsi="Times New Roman" w:cs="Times New Roman"/>
          <w:sz w:val="24"/>
          <w:szCs w:val="24"/>
        </w:rPr>
        <w:t>еплопотребляющей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установки к данной системе теплоснабжения нецелесообразно по</w:t>
      </w:r>
      <w:r w:rsidR="002F75D7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причине увеличения совокупных расходов в системе теплоснабжения.</w:t>
      </w:r>
    </w:p>
    <w:p w:rsidR="00E24DF0" w:rsidRPr="00E33F11" w:rsidRDefault="00E24DF0" w:rsidP="00E24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Согласно п. 6 2. </w:t>
      </w:r>
      <w:proofErr w:type="gramStart"/>
      <w:r w:rsidRPr="00E33F11">
        <w:rPr>
          <w:rFonts w:ascii="Times New Roman" w:hAnsi="Times New Roman" w:cs="Times New Roman"/>
          <w:sz w:val="24"/>
          <w:szCs w:val="24"/>
        </w:rPr>
        <w:t>Требований к схемам теплоснабжения, утвержденных постановлением Правительства РФ №154 от 22.02.2012 г., радиус эффективного теплоснабжения позволяет определить условия, при которых подключение новых или</w:t>
      </w:r>
      <w:r w:rsidR="002F75D7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увеличивающих тепловую нагрузку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теплопотребляющих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определяемый для зоны действия</w:t>
      </w:r>
      <w:r w:rsidR="002F75D7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каждого источника тепловой энергии.</w:t>
      </w:r>
      <w:proofErr w:type="gramEnd"/>
    </w:p>
    <w:p w:rsidR="00B902F5" w:rsidRPr="00E33F11" w:rsidRDefault="00B902F5" w:rsidP="00B902F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4"/>
        </w:rPr>
        <w:t>6</w:t>
      </w:r>
    </w:p>
    <w:p w:rsidR="00B902F5" w:rsidRPr="00E33F11" w:rsidRDefault="00B902F5" w:rsidP="00B902F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 xml:space="preserve">Радиус эффективного теплоснабжения от котельных </w:t>
      </w:r>
      <w:proofErr w:type="spellStart"/>
      <w:r w:rsidR="004C30C7" w:rsidRPr="00E33F11">
        <w:rPr>
          <w:rFonts w:ascii="Times New Roman" w:hAnsi="Times New Roman" w:cs="Times New Roman"/>
          <w:b/>
          <w:sz w:val="24"/>
          <w:szCs w:val="24"/>
        </w:rPr>
        <w:t>Грайворонского</w:t>
      </w:r>
      <w:proofErr w:type="spellEnd"/>
      <w:r w:rsidRPr="00E33F11">
        <w:rPr>
          <w:rFonts w:ascii="Times New Roman" w:hAnsi="Times New Roman" w:cs="Times New Roman"/>
          <w:b/>
          <w:sz w:val="24"/>
          <w:szCs w:val="24"/>
        </w:rPr>
        <w:t xml:space="preserve"> городского округа</w:t>
      </w:r>
    </w:p>
    <w:tbl>
      <w:tblPr>
        <w:tblStyle w:val="a7"/>
        <w:tblW w:w="0" w:type="auto"/>
        <w:tblLook w:val="04A0"/>
      </w:tblPr>
      <w:tblGrid>
        <w:gridCol w:w="817"/>
        <w:gridCol w:w="5138"/>
        <w:gridCol w:w="3191"/>
      </w:tblGrid>
      <w:tr w:rsidR="00B902F5" w:rsidRPr="00E33F11" w:rsidTr="00175964">
        <w:trPr>
          <w:trHeight w:val="454"/>
          <w:tblHeader/>
        </w:trPr>
        <w:tc>
          <w:tcPr>
            <w:tcW w:w="817" w:type="dxa"/>
            <w:vAlign w:val="center"/>
          </w:tcPr>
          <w:p w:rsidR="00B902F5" w:rsidRPr="00E33F11" w:rsidRDefault="00B902F5" w:rsidP="00B902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38" w:type="dxa"/>
            <w:vAlign w:val="center"/>
          </w:tcPr>
          <w:p w:rsidR="00B902F5" w:rsidRPr="00E33F11" w:rsidRDefault="00B902F5" w:rsidP="00B902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источника</w:t>
            </w:r>
          </w:p>
        </w:tc>
        <w:tc>
          <w:tcPr>
            <w:tcW w:w="3191" w:type="dxa"/>
            <w:vAlign w:val="center"/>
          </w:tcPr>
          <w:p w:rsidR="00B902F5" w:rsidRPr="00E33F11" w:rsidRDefault="00B902F5" w:rsidP="00B902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Радиус эффективного теплоснабжения, 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км</w:t>
            </w:r>
            <w:proofErr w:type="gramEnd"/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Котельная Луначарского</w:t>
            </w:r>
          </w:p>
        </w:tc>
        <w:tc>
          <w:tcPr>
            <w:tcW w:w="3191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ПНИ</w:t>
            </w:r>
          </w:p>
        </w:tc>
        <w:tc>
          <w:tcPr>
            <w:tcW w:w="3191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Шухова</w:t>
            </w:r>
          </w:p>
        </w:tc>
        <w:tc>
          <w:tcPr>
            <w:tcW w:w="3191" w:type="dxa"/>
            <w:vAlign w:val="center"/>
          </w:tcPr>
          <w:p w:rsidR="004F21BC" w:rsidRPr="00E33F11" w:rsidRDefault="0025429A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ОПБ ТКУ</w:t>
            </w:r>
          </w:p>
        </w:tc>
        <w:tc>
          <w:tcPr>
            <w:tcW w:w="3191" w:type="dxa"/>
            <w:vAlign w:val="center"/>
          </w:tcPr>
          <w:p w:rsidR="004F21BC" w:rsidRPr="00E33F11" w:rsidRDefault="0025429A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Замостье</w:t>
            </w:r>
            <w:proofErr w:type="spellEnd"/>
          </w:p>
        </w:tc>
        <w:tc>
          <w:tcPr>
            <w:tcW w:w="3191" w:type="dxa"/>
            <w:vAlign w:val="center"/>
          </w:tcPr>
          <w:p w:rsidR="004F21BC" w:rsidRPr="00E33F11" w:rsidRDefault="0025429A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с. Головчино (Поселок)</w:t>
            </w:r>
          </w:p>
        </w:tc>
        <w:tc>
          <w:tcPr>
            <w:tcW w:w="3191" w:type="dxa"/>
            <w:vAlign w:val="center"/>
          </w:tcPr>
          <w:p w:rsidR="004F21BC" w:rsidRPr="00E33F11" w:rsidRDefault="00513DAB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с. Головчино ТКУ</w:t>
            </w:r>
          </w:p>
        </w:tc>
        <w:tc>
          <w:tcPr>
            <w:tcW w:w="3191" w:type="dxa"/>
            <w:vAlign w:val="center"/>
          </w:tcPr>
          <w:p w:rsidR="004F21BC" w:rsidRPr="00E33F11" w:rsidRDefault="00513DAB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с. Головчино (Больница)</w:t>
            </w:r>
          </w:p>
        </w:tc>
        <w:tc>
          <w:tcPr>
            <w:tcW w:w="3191" w:type="dxa"/>
            <w:vAlign w:val="center"/>
          </w:tcPr>
          <w:p w:rsidR="004F21BC" w:rsidRPr="00E33F11" w:rsidRDefault="00513DAB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 xml:space="preserve">Котельная п. </w:t>
            </w:r>
            <w:proofErr w:type="gramStart"/>
            <w:r w:rsidRPr="00E33F11">
              <w:rPr>
                <w:rFonts w:ascii="Times New Roman" w:hAnsi="Times New Roman"/>
                <w:sz w:val="24"/>
                <w:szCs w:val="20"/>
              </w:rPr>
              <w:t>Горьковский</w:t>
            </w:r>
            <w:proofErr w:type="gramEnd"/>
          </w:p>
        </w:tc>
        <w:tc>
          <w:tcPr>
            <w:tcW w:w="3191" w:type="dxa"/>
            <w:vAlign w:val="center"/>
          </w:tcPr>
          <w:p w:rsidR="004F21BC" w:rsidRPr="00E33F11" w:rsidRDefault="00513DAB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 xml:space="preserve">Котельная с. </w:t>
            </w:r>
            <w:proofErr w:type="gramStart"/>
            <w:r w:rsidRPr="00E33F11">
              <w:rPr>
                <w:rFonts w:ascii="Times New Roman" w:hAnsi="Times New Roman"/>
                <w:sz w:val="24"/>
                <w:szCs w:val="20"/>
              </w:rPr>
              <w:t>Доброе</w:t>
            </w:r>
            <w:proofErr w:type="gramEnd"/>
            <w:r w:rsidRPr="00E33F11">
              <w:rPr>
                <w:rFonts w:ascii="Times New Roman" w:hAnsi="Times New Roman"/>
                <w:sz w:val="24"/>
                <w:szCs w:val="20"/>
              </w:rPr>
              <w:t xml:space="preserve"> (школа)</w:t>
            </w:r>
          </w:p>
        </w:tc>
        <w:tc>
          <w:tcPr>
            <w:tcW w:w="3191" w:type="dxa"/>
            <w:vAlign w:val="center"/>
          </w:tcPr>
          <w:p w:rsidR="004F21BC" w:rsidRPr="00E33F11" w:rsidRDefault="00513DAB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 xml:space="preserve">Котельная </w:t>
            </w:r>
            <w:proofErr w:type="spellStart"/>
            <w:r w:rsidRPr="00E33F11">
              <w:rPr>
                <w:rFonts w:ascii="Times New Roman" w:hAnsi="Times New Roman"/>
                <w:sz w:val="24"/>
                <w:szCs w:val="20"/>
              </w:rPr>
              <w:t>с</w:t>
            </w:r>
            <w:proofErr w:type="gramStart"/>
            <w:r w:rsidRPr="00E33F11">
              <w:rPr>
                <w:rFonts w:ascii="Times New Roman" w:hAnsi="Times New Roman"/>
                <w:sz w:val="24"/>
                <w:szCs w:val="20"/>
              </w:rPr>
              <w:t>.Б</w:t>
            </w:r>
            <w:proofErr w:type="gramEnd"/>
            <w:r w:rsidRPr="00E33F11">
              <w:rPr>
                <w:rFonts w:ascii="Times New Roman" w:hAnsi="Times New Roman"/>
                <w:sz w:val="24"/>
                <w:szCs w:val="20"/>
              </w:rPr>
              <w:t>езымено</w:t>
            </w:r>
            <w:proofErr w:type="spellEnd"/>
          </w:p>
        </w:tc>
        <w:tc>
          <w:tcPr>
            <w:tcW w:w="3191" w:type="dxa"/>
            <w:vAlign w:val="center"/>
          </w:tcPr>
          <w:p w:rsidR="004F21BC" w:rsidRPr="00E33F11" w:rsidRDefault="00513DAB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</w:t>
            </w:r>
            <w:proofErr w:type="gramStart"/>
            <w:r w:rsidRPr="00E33F11">
              <w:rPr>
                <w:rFonts w:ascii="Times New Roman" w:hAnsi="Times New Roman"/>
                <w:sz w:val="24"/>
                <w:szCs w:val="20"/>
              </w:rPr>
              <w:t>.Г</w:t>
            </w:r>
            <w:proofErr w:type="gramEnd"/>
            <w:r w:rsidRPr="00E33F11">
              <w:rPr>
                <w:rFonts w:ascii="Times New Roman" w:hAnsi="Times New Roman"/>
                <w:sz w:val="24"/>
                <w:szCs w:val="20"/>
              </w:rPr>
              <w:t>ора-Подол (школа)</w:t>
            </w:r>
          </w:p>
        </w:tc>
        <w:tc>
          <w:tcPr>
            <w:tcW w:w="3191" w:type="dxa"/>
            <w:vAlign w:val="center"/>
          </w:tcPr>
          <w:p w:rsidR="004F21BC" w:rsidRPr="00E33F11" w:rsidRDefault="00513DAB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</w:t>
            </w:r>
            <w:proofErr w:type="gramStart"/>
            <w:r w:rsidRPr="00E33F11">
              <w:rPr>
                <w:rFonts w:ascii="Times New Roman" w:hAnsi="Times New Roman"/>
                <w:sz w:val="24"/>
                <w:szCs w:val="20"/>
              </w:rPr>
              <w:t>.Г</w:t>
            </w:r>
            <w:proofErr w:type="gramEnd"/>
            <w:r w:rsidRPr="00E33F11">
              <w:rPr>
                <w:rFonts w:ascii="Times New Roman" w:hAnsi="Times New Roman"/>
                <w:sz w:val="24"/>
                <w:szCs w:val="20"/>
              </w:rPr>
              <w:t>ора-Подол (администрация)</w:t>
            </w:r>
          </w:p>
        </w:tc>
        <w:tc>
          <w:tcPr>
            <w:tcW w:w="3191" w:type="dxa"/>
            <w:vAlign w:val="center"/>
          </w:tcPr>
          <w:p w:rsidR="004F21BC" w:rsidRPr="00E33F11" w:rsidRDefault="00756B2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 xml:space="preserve">Котельная </w:t>
            </w:r>
            <w:proofErr w:type="spellStart"/>
            <w:r w:rsidRPr="00E33F11">
              <w:rPr>
                <w:rFonts w:ascii="Times New Roman" w:hAnsi="Times New Roman"/>
                <w:sz w:val="24"/>
                <w:szCs w:val="20"/>
              </w:rPr>
              <w:t>с</w:t>
            </w:r>
            <w:proofErr w:type="gramStart"/>
            <w:r w:rsidRPr="00E33F11">
              <w:rPr>
                <w:rFonts w:ascii="Times New Roman" w:hAnsi="Times New Roman"/>
                <w:sz w:val="24"/>
                <w:szCs w:val="20"/>
              </w:rPr>
              <w:t>.К</w:t>
            </w:r>
            <w:proofErr w:type="gramEnd"/>
            <w:r w:rsidRPr="00E33F11">
              <w:rPr>
                <w:rFonts w:ascii="Times New Roman" w:hAnsi="Times New Roman"/>
                <w:sz w:val="24"/>
                <w:szCs w:val="20"/>
              </w:rPr>
              <w:t>озинка</w:t>
            </w:r>
            <w:proofErr w:type="spellEnd"/>
            <w:r w:rsidRPr="00E33F11">
              <w:rPr>
                <w:rFonts w:ascii="Times New Roman" w:hAnsi="Times New Roman"/>
                <w:sz w:val="24"/>
                <w:szCs w:val="20"/>
              </w:rPr>
              <w:t xml:space="preserve"> (ТКУ)</w:t>
            </w:r>
          </w:p>
        </w:tc>
        <w:tc>
          <w:tcPr>
            <w:tcW w:w="3191" w:type="dxa"/>
            <w:vAlign w:val="center"/>
          </w:tcPr>
          <w:p w:rsidR="004F21BC" w:rsidRPr="00E33F11" w:rsidRDefault="00756B2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Кирпичный завод</w:t>
            </w:r>
          </w:p>
        </w:tc>
        <w:tc>
          <w:tcPr>
            <w:tcW w:w="3191" w:type="dxa"/>
            <w:vAlign w:val="center"/>
          </w:tcPr>
          <w:p w:rsidR="004F21BC" w:rsidRPr="00E33F11" w:rsidRDefault="00372875" w:rsidP="00372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/>
                <w:sz w:val="24"/>
                <w:szCs w:val="20"/>
              </w:rPr>
              <w:t>Смородино</w:t>
            </w:r>
            <w:proofErr w:type="spellEnd"/>
          </w:p>
        </w:tc>
        <w:tc>
          <w:tcPr>
            <w:tcW w:w="3191" w:type="dxa"/>
            <w:vAlign w:val="center"/>
          </w:tcPr>
          <w:p w:rsidR="004F21BC" w:rsidRPr="00E33F11" w:rsidRDefault="00372875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Администрация района</w:t>
            </w:r>
          </w:p>
        </w:tc>
        <w:tc>
          <w:tcPr>
            <w:tcW w:w="3191" w:type="dxa"/>
            <w:vAlign w:val="center"/>
          </w:tcPr>
          <w:p w:rsidR="004F21BC" w:rsidRPr="00E33F11" w:rsidRDefault="00372875" w:rsidP="00372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/>
                <w:sz w:val="24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/>
                <w:sz w:val="24"/>
                <w:szCs w:val="20"/>
              </w:rPr>
              <w:t>. Мокрая Орловка</w:t>
            </w:r>
          </w:p>
        </w:tc>
        <w:tc>
          <w:tcPr>
            <w:tcW w:w="3191" w:type="dxa"/>
            <w:vAlign w:val="center"/>
          </w:tcPr>
          <w:p w:rsidR="004F21BC" w:rsidRPr="00E33F11" w:rsidRDefault="00372875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/>
                <w:sz w:val="24"/>
                <w:szCs w:val="20"/>
              </w:rPr>
              <w:t>Дорогощь</w:t>
            </w:r>
            <w:proofErr w:type="spellEnd"/>
            <w:r w:rsidRPr="00E33F11">
              <w:rPr>
                <w:rFonts w:ascii="Times New Roman" w:hAnsi="Times New Roman"/>
                <w:sz w:val="24"/>
                <w:szCs w:val="20"/>
              </w:rPr>
              <w:t xml:space="preserve"> (школа)</w:t>
            </w:r>
          </w:p>
        </w:tc>
        <w:tc>
          <w:tcPr>
            <w:tcW w:w="3191" w:type="dxa"/>
            <w:vAlign w:val="center"/>
          </w:tcPr>
          <w:p w:rsidR="004F21BC" w:rsidRPr="00E33F11" w:rsidRDefault="00372875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C168FC" w:rsidRPr="00E33F11" w:rsidTr="00175964">
        <w:trPr>
          <w:trHeight w:val="454"/>
        </w:trPr>
        <w:tc>
          <w:tcPr>
            <w:tcW w:w="817" w:type="dxa"/>
            <w:vAlign w:val="center"/>
          </w:tcPr>
          <w:p w:rsidR="00C168FC" w:rsidRPr="00E33F11" w:rsidRDefault="00C168F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138" w:type="dxa"/>
            <w:vAlign w:val="center"/>
          </w:tcPr>
          <w:p w:rsidR="00C168FC" w:rsidRPr="00E33F11" w:rsidRDefault="00C168FC" w:rsidP="00C168FC">
            <w:pPr>
              <w:rPr>
                <w:rFonts w:ascii="Times New Roman" w:hAnsi="Times New Roman"/>
                <w:sz w:val="24"/>
                <w:szCs w:val="20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/>
                <w:sz w:val="24"/>
                <w:szCs w:val="20"/>
              </w:rPr>
              <w:t>Дорогощь</w:t>
            </w:r>
            <w:proofErr w:type="spellEnd"/>
            <w:r w:rsidRPr="00E33F11">
              <w:rPr>
                <w:rFonts w:ascii="Times New Roman" w:hAnsi="Times New Roman"/>
                <w:sz w:val="24"/>
                <w:szCs w:val="20"/>
              </w:rPr>
              <w:t xml:space="preserve"> (детский сад)</w:t>
            </w:r>
          </w:p>
        </w:tc>
        <w:tc>
          <w:tcPr>
            <w:tcW w:w="3191" w:type="dxa"/>
            <w:vAlign w:val="center"/>
          </w:tcPr>
          <w:p w:rsidR="00C168FC" w:rsidRPr="00E33F11" w:rsidRDefault="00C168F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</w:tbl>
    <w:p w:rsidR="00B902F5" w:rsidRPr="00E33F11" w:rsidRDefault="00B902F5" w:rsidP="00B902F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4DF0" w:rsidRPr="00E33F11" w:rsidRDefault="00E24DF0" w:rsidP="00E24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Расширение зоны теплоснабжения с увеличением радиуса действия источника</w:t>
      </w:r>
      <w:r w:rsidR="002F75D7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тепловой энергии приводит к возрастанию затрат на производство и транспорт тепловой энергии. С другой стороны подключение дополнительной тепловой нагрузки</w:t>
      </w:r>
      <w:r w:rsidR="002F75D7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приводит к увеличению доходов от дополнительного объема ее реализации.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Приэтом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понятием радиуса эффективного теплоснабжения является то расстояние, при</w:t>
      </w:r>
      <w:r w:rsidR="002F75D7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котором вероятный рост доходов от дополнительной реализации тепловой энергии</w:t>
      </w:r>
      <w:r w:rsidR="002F75D7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компенсирует возрастание расходов при подключении удаленного потребителя.</w:t>
      </w:r>
    </w:p>
    <w:p w:rsidR="00E24DF0" w:rsidRPr="00E33F11" w:rsidRDefault="00E24DF0" w:rsidP="00E24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Вывод о попадании объекта возможного перспективного присоединения в радиус эффективного теплоснабжения принимается исходя из следующего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условия</w:t>
      </w:r>
      <w:proofErr w:type="gramStart"/>
      <w:r w:rsidRPr="00E33F11">
        <w:rPr>
          <w:rFonts w:ascii="Times New Roman" w:hAnsi="Times New Roman" w:cs="Times New Roman"/>
          <w:sz w:val="24"/>
          <w:szCs w:val="24"/>
        </w:rPr>
        <w:t>:о</w:t>
      </w:r>
      <w:proofErr w:type="gramEnd"/>
      <w:r w:rsidRPr="00E33F11">
        <w:rPr>
          <w:rFonts w:ascii="Times New Roman" w:hAnsi="Times New Roman" w:cs="Times New Roman"/>
          <w:sz w:val="24"/>
          <w:szCs w:val="24"/>
        </w:rPr>
        <w:t>тношение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совокупных затрат на строительство и эксплуатацию теплосети к выручке от передачи тепловой энергии должно быть менее или равно 100%. В противном</w:t>
      </w:r>
      <w:r w:rsidR="002F75D7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нецелесообразным.</w:t>
      </w:r>
    </w:p>
    <w:p w:rsidR="00E24DF0" w:rsidRPr="00E33F11" w:rsidRDefault="00E24DF0" w:rsidP="00E24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Т.е. объект присоединения попадает в радиус эффективного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теплоснабженияесли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выручка от передачи тепловой энергии присоединяемому объекту будет не</w:t>
      </w:r>
      <w:r w:rsidR="002F75D7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меньше совокупных затрат на строительство и эксплуатацию теплотрассы к объекту.</w:t>
      </w:r>
    </w:p>
    <w:p w:rsidR="001A3E27" w:rsidRPr="00E33F11" w:rsidRDefault="00B902F5" w:rsidP="00E24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На момент разработки расширение зоны теплоснабжения с увеличением радиуса действия источника</w:t>
      </w:r>
      <w:r w:rsidR="002F75D7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тепловой энергии не планируется</w:t>
      </w:r>
      <w:r w:rsidR="00E24DF0" w:rsidRPr="00E33F11">
        <w:rPr>
          <w:rFonts w:ascii="Times New Roman" w:hAnsi="Times New Roman" w:cs="Times New Roman"/>
          <w:sz w:val="24"/>
          <w:szCs w:val="24"/>
        </w:rPr>
        <w:t>.</w:t>
      </w:r>
    </w:p>
    <w:p w:rsidR="001A3E27" w:rsidRPr="00E33F11" w:rsidRDefault="001A3E27" w:rsidP="004226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2117" w:rsidRPr="00E33F11" w:rsidRDefault="00502117" w:rsidP="007E3133">
      <w:pPr>
        <w:rPr>
          <w:rFonts w:ascii="Times New Roman" w:hAnsi="Times New Roman" w:cs="Times New Roman"/>
          <w:sz w:val="24"/>
          <w:szCs w:val="24"/>
        </w:rPr>
        <w:sectPr w:rsidR="00502117" w:rsidRPr="00E33F11" w:rsidSect="001642C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0770F" w:rsidRPr="00E33F11" w:rsidRDefault="00B0770F" w:rsidP="003E44C9">
      <w:pPr>
        <w:pStyle w:val="1"/>
        <w:jc w:val="both"/>
        <w:rPr>
          <w:sz w:val="24"/>
          <w:szCs w:val="24"/>
        </w:rPr>
      </w:pPr>
      <w:bookmarkStart w:id="14" w:name="_Toc11150863"/>
      <w:r w:rsidRPr="00E33F11">
        <w:rPr>
          <w:sz w:val="24"/>
          <w:szCs w:val="24"/>
        </w:rPr>
        <w:lastRenderedPageBreak/>
        <w:t xml:space="preserve">Раздел </w:t>
      </w:r>
      <w:r w:rsidR="00175964" w:rsidRPr="00E33F11">
        <w:rPr>
          <w:sz w:val="24"/>
          <w:szCs w:val="24"/>
        </w:rPr>
        <w:t>3. Существующие и п</w:t>
      </w:r>
      <w:r w:rsidRPr="00E33F11">
        <w:rPr>
          <w:sz w:val="24"/>
          <w:szCs w:val="24"/>
        </w:rPr>
        <w:t>ерспективные балансы теплоносителя</w:t>
      </w:r>
      <w:bookmarkEnd w:id="14"/>
    </w:p>
    <w:p w:rsidR="00B0770F" w:rsidRPr="00E33F11" w:rsidRDefault="00B0770F" w:rsidP="000A3B16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15" w:name="_Toc11150864"/>
      <w:r w:rsidRPr="00E33F11">
        <w:rPr>
          <w:rFonts w:ascii="Times New Roman" w:hAnsi="Times New Roman" w:cs="Times New Roman"/>
          <w:color w:val="auto"/>
          <w:sz w:val="24"/>
          <w:szCs w:val="24"/>
        </w:rPr>
        <w:t xml:space="preserve">3.1. </w:t>
      </w:r>
      <w:r w:rsidR="00175964" w:rsidRPr="00E33F11">
        <w:rPr>
          <w:rFonts w:ascii="Times New Roman" w:hAnsi="Times New Roman" w:cs="Times New Roman"/>
          <w:color w:val="auto"/>
          <w:sz w:val="24"/>
          <w:szCs w:val="24"/>
        </w:rPr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175964" w:rsidRPr="00E33F11">
        <w:rPr>
          <w:rFonts w:ascii="Times New Roman" w:hAnsi="Times New Roman" w:cs="Times New Roman"/>
          <w:color w:val="auto"/>
          <w:sz w:val="24"/>
          <w:szCs w:val="24"/>
        </w:rPr>
        <w:t>теплопотребляющими</w:t>
      </w:r>
      <w:proofErr w:type="spellEnd"/>
      <w:r w:rsidR="00175964" w:rsidRPr="00E33F11">
        <w:rPr>
          <w:rFonts w:ascii="Times New Roman" w:hAnsi="Times New Roman" w:cs="Times New Roman"/>
          <w:color w:val="auto"/>
          <w:sz w:val="24"/>
          <w:szCs w:val="24"/>
        </w:rPr>
        <w:t xml:space="preserve"> установками потребителей</w:t>
      </w:r>
      <w:bookmarkEnd w:id="15"/>
    </w:p>
    <w:p w:rsidR="00B0770F" w:rsidRPr="00E33F11" w:rsidRDefault="00B0770F" w:rsidP="00A90B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Водоподготовка предполагает обработку воды для питания паровых и водогрейных котлов, систем теплоснабжения и горячего водоснабжения, а также контроль качества воды и пара.</w:t>
      </w:r>
    </w:p>
    <w:p w:rsidR="00FF66F9" w:rsidRPr="00E33F11" w:rsidRDefault="00FF66F9" w:rsidP="00A90B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Перспективные и существующие балансы производительности, а также характеристики водоподготовительных установок теплоносителя для тепловых сетей в зонах действия систем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теплоснабжения</w:t>
      </w:r>
      <w:r w:rsidR="00C61E8A" w:rsidRPr="00E33F11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городского </w:t>
      </w:r>
      <w:r w:rsidR="00C61E8A" w:rsidRPr="00E33F11">
        <w:rPr>
          <w:rFonts w:ascii="Times New Roman" w:hAnsi="Times New Roman" w:cs="Times New Roman"/>
          <w:sz w:val="24"/>
          <w:szCs w:val="24"/>
        </w:rPr>
        <w:t>ок</w:t>
      </w:r>
      <w:r w:rsidR="002F75D7" w:rsidRPr="00E33F11">
        <w:rPr>
          <w:rFonts w:ascii="Times New Roman" w:hAnsi="Times New Roman" w:cs="Times New Roman"/>
          <w:sz w:val="24"/>
          <w:szCs w:val="24"/>
        </w:rPr>
        <w:t>р</w:t>
      </w:r>
      <w:r w:rsidR="00C61E8A" w:rsidRPr="00E33F11">
        <w:rPr>
          <w:rFonts w:ascii="Times New Roman" w:hAnsi="Times New Roman" w:cs="Times New Roman"/>
          <w:sz w:val="24"/>
          <w:szCs w:val="24"/>
        </w:rPr>
        <w:t>у</w:t>
      </w:r>
      <w:r w:rsidR="002F75D7" w:rsidRPr="00E33F11">
        <w:rPr>
          <w:rFonts w:ascii="Times New Roman" w:hAnsi="Times New Roman" w:cs="Times New Roman"/>
          <w:sz w:val="24"/>
          <w:szCs w:val="24"/>
        </w:rPr>
        <w:t>г</w:t>
      </w:r>
      <w:r w:rsidR="00C61E8A" w:rsidRPr="00E33F11">
        <w:rPr>
          <w:rFonts w:ascii="Times New Roman" w:hAnsi="Times New Roman" w:cs="Times New Roman"/>
          <w:sz w:val="24"/>
          <w:szCs w:val="24"/>
        </w:rPr>
        <w:t>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приведены в таблице</w:t>
      </w:r>
      <w:proofErr w:type="gramStart"/>
      <w:r w:rsidR="002453BF" w:rsidRPr="00E33F11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Pr="00E33F11">
        <w:rPr>
          <w:rFonts w:ascii="Times New Roman" w:hAnsi="Times New Roman" w:cs="Times New Roman"/>
          <w:sz w:val="24"/>
          <w:szCs w:val="24"/>
        </w:rPr>
        <w:t>.</w:t>
      </w:r>
    </w:p>
    <w:p w:rsidR="00FF66F9" w:rsidRPr="00E33F11" w:rsidRDefault="00FF66F9" w:rsidP="00FF66F9">
      <w:pPr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Таблица</w:t>
      </w:r>
      <w:proofErr w:type="gramStart"/>
      <w:r w:rsidR="002453BF" w:rsidRPr="00E33F11">
        <w:rPr>
          <w:rFonts w:ascii="Times New Roman" w:hAnsi="Times New Roman" w:cs="Times New Roman"/>
          <w:sz w:val="24"/>
          <w:szCs w:val="24"/>
        </w:rPr>
        <w:t>7</w:t>
      </w:r>
      <w:proofErr w:type="gramEnd"/>
    </w:p>
    <w:p w:rsidR="00FF66F9" w:rsidRPr="00E33F11" w:rsidRDefault="00FF66F9" w:rsidP="00A90B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>Перспективные и существующие балансы производительности водоподготовительных установок теплоносителя</w:t>
      </w:r>
    </w:p>
    <w:tbl>
      <w:tblPr>
        <w:tblW w:w="148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3"/>
        <w:gridCol w:w="2678"/>
        <w:gridCol w:w="1149"/>
        <w:gridCol w:w="977"/>
        <w:gridCol w:w="1984"/>
        <w:gridCol w:w="2694"/>
        <w:gridCol w:w="1984"/>
        <w:gridCol w:w="992"/>
        <w:gridCol w:w="1843"/>
      </w:tblGrid>
      <w:tr w:rsidR="00657D91" w:rsidRPr="00E33F11" w:rsidTr="00E95B1E">
        <w:trPr>
          <w:trHeight w:val="454"/>
          <w:tblHeader/>
          <w:jc w:val="center"/>
        </w:trPr>
        <w:tc>
          <w:tcPr>
            <w:tcW w:w="583" w:type="dxa"/>
            <w:vMerge w:val="restart"/>
            <w:vAlign w:val="center"/>
            <w:hideMark/>
          </w:tcPr>
          <w:p w:rsidR="00657D91" w:rsidRPr="00E33F11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2678" w:type="dxa"/>
            <w:vMerge w:val="restart"/>
            <w:vAlign w:val="center"/>
            <w:hideMark/>
          </w:tcPr>
          <w:p w:rsidR="00657D91" w:rsidRPr="00E33F11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Источник теплоснабжения</w:t>
            </w:r>
          </w:p>
        </w:tc>
        <w:tc>
          <w:tcPr>
            <w:tcW w:w="1149" w:type="dxa"/>
            <w:vMerge w:val="restart"/>
            <w:vAlign w:val="center"/>
          </w:tcPr>
          <w:p w:rsidR="00657D91" w:rsidRPr="00E33F11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Система теплоснабжения</w:t>
            </w:r>
          </w:p>
        </w:tc>
        <w:tc>
          <w:tcPr>
            <w:tcW w:w="977" w:type="dxa"/>
            <w:vMerge w:val="restart"/>
            <w:vAlign w:val="center"/>
          </w:tcPr>
          <w:p w:rsidR="00657D91" w:rsidRPr="00E33F11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Объем СЦТ,</w:t>
            </w:r>
          </w:p>
          <w:p w:rsidR="00657D91" w:rsidRPr="00E33F11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</w:t>
            </w: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4678" w:type="dxa"/>
            <w:gridSpan w:val="2"/>
            <w:vAlign w:val="center"/>
            <w:hideMark/>
          </w:tcPr>
          <w:p w:rsidR="00657D91" w:rsidRPr="00E33F11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Водоподготовительная установка</w:t>
            </w:r>
          </w:p>
        </w:tc>
        <w:tc>
          <w:tcPr>
            <w:tcW w:w="1984" w:type="dxa"/>
            <w:vMerge w:val="restart"/>
            <w:vAlign w:val="center"/>
            <w:hideMark/>
          </w:tcPr>
          <w:p w:rsidR="00657D91" w:rsidRPr="00E33F11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Нормативная подпитка, м</w:t>
            </w: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/ч</w:t>
            </w:r>
          </w:p>
        </w:tc>
        <w:tc>
          <w:tcPr>
            <w:tcW w:w="992" w:type="dxa"/>
            <w:vMerge w:val="restart"/>
            <w:vAlign w:val="center"/>
          </w:tcPr>
          <w:p w:rsidR="00657D91" w:rsidRPr="00E33F11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Перспективная производительность, м</w:t>
            </w: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/ч</w:t>
            </w:r>
          </w:p>
        </w:tc>
        <w:tc>
          <w:tcPr>
            <w:tcW w:w="1843" w:type="dxa"/>
            <w:vMerge w:val="restart"/>
            <w:vAlign w:val="center"/>
          </w:tcPr>
          <w:p w:rsidR="00657D91" w:rsidRPr="00E33F11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Дефициты</w:t>
            </w:r>
          </w:p>
          <w:p w:rsidR="00657D91" w:rsidRPr="00E33F11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(резервы)</w:t>
            </w:r>
          </w:p>
          <w:p w:rsidR="00657D91" w:rsidRPr="00E33F11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производительность</w:t>
            </w:r>
          </w:p>
          <w:p w:rsidR="00657D91" w:rsidRPr="00E33F11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водоподготовки, м</w:t>
            </w: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/ч</w:t>
            </w:r>
          </w:p>
        </w:tc>
      </w:tr>
      <w:tr w:rsidR="00292BEF" w:rsidRPr="00E33F11" w:rsidTr="00E95B1E">
        <w:trPr>
          <w:trHeight w:val="454"/>
          <w:tblHeader/>
          <w:jc w:val="center"/>
        </w:trPr>
        <w:tc>
          <w:tcPr>
            <w:tcW w:w="583" w:type="dxa"/>
            <w:vMerge/>
            <w:vAlign w:val="center"/>
            <w:hideMark/>
          </w:tcPr>
          <w:p w:rsidR="00292BEF" w:rsidRPr="00E33F11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78" w:type="dxa"/>
            <w:vMerge/>
            <w:vAlign w:val="center"/>
            <w:hideMark/>
          </w:tcPr>
          <w:p w:rsidR="00292BEF" w:rsidRPr="00E33F11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49" w:type="dxa"/>
            <w:vMerge/>
            <w:vAlign w:val="center"/>
          </w:tcPr>
          <w:p w:rsidR="00292BEF" w:rsidRPr="00E33F11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vMerge/>
            <w:vAlign w:val="center"/>
          </w:tcPr>
          <w:p w:rsidR="00292BEF" w:rsidRPr="00E33F11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Align w:val="center"/>
            <w:hideMark/>
          </w:tcPr>
          <w:p w:rsidR="00292BEF" w:rsidRPr="00E33F11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2694" w:type="dxa"/>
            <w:vAlign w:val="center"/>
            <w:hideMark/>
          </w:tcPr>
          <w:p w:rsidR="00292BEF" w:rsidRPr="00E33F11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Существующая производительность, м</w:t>
            </w: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/ч</w:t>
            </w:r>
          </w:p>
        </w:tc>
        <w:tc>
          <w:tcPr>
            <w:tcW w:w="1984" w:type="dxa"/>
            <w:vMerge/>
            <w:vAlign w:val="center"/>
            <w:hideMark/>
          </w:tcPr>
          <w:p w:rsidR="00292BEF" w:rsidRPr="00E33F11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292BEF" w:rsidRPr="00E33F11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:rsidR="00292BEF" w:rsidRPr="00E33F11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C7241D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78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Луначарского</w:t>
            </w:r>
          </w:p>
        </w:tc>
        <w:tc>
          <w:tcPr>
            <w:tcW w:w="1149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290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Na-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катионитовая</w:t>
            </w:r>
            <w:proofErr w:type="spellEnd"/>
          </w:p>
        </w:tc>
        <w:tc>
          <w:tcPr>
            <w:tcW w:w="269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7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,8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0,73</w:t>
            </w:r>
          </w:p>
        </w:tc>
        <w:tc>
          <w:tcPr>
            <w:tcW w:w="992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7,8</w:t>
            </w:r>
          </w:p>
        </w:tc>
        <w:tc>
          <w:tcPr>
            <w:tcW w:w="1843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7,07</w:t>
            </w:r>
          </w:p>
        </w:tc>
      </w:tr>
      <w:tr w:rsidR="00C7241D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78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ПНИ</w:t>
            </w:r>
          </w:p>
        </w:tc>
        <w:tc>
          <w:tcPr>
            <w:tcW w:w="1149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Na-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катионитовая</w:t>
            </w:r>
            <w:proofErr w:type="spellEnd"/>
          </w:p>
        </w:tc>
        <w:tc>
          <w:tcPr>
            <w:tcW w:w="269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5,7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0,207</w:t>
            </w:r>
          </w:p>
        </w:tc>
        <w:tc>
          <w:tcPr>
            <w:tcW w:w="992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184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5,493</w:t>
            </w:r>
          </w:p>
        </w:tc>
      </w:tr>
      <w:tr w:rsidR="00C7241D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78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Шухова</w:t>
            </w:r>
          </w:p>
        </w:tc>
        <w:tc>
          <w:tcPr>
            <w:tcW w:w="1149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96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Na-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катионитовая</w:t>
            </w:r>
            <w:proofErr w:type="spellEnd"/>
          </w:p>
        </w:tc>
        <w:tc>
          <w:tcPr>
            <w:tcW w:w="269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5,7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992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5,46</w:t>
            </w:r>
          </w:p>
        </w:tc>
      </w:tr>
      <w:tr w:rsidR="00C7241D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78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ОПБ ТКУ</w:t>
            </w:r>
          </w:p>
        </w:tc>
        <w:tc>
          <w:tcPr>
            <w:tcW w:w="1149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30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269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992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</w:tr>
      <w:tr w:rsidR="00E95B1E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E95B1E" w:rsidRPr="00E33F11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78" w:type="dxa"/>
            <w:vAlign w:val="center"/>
          </w:tcPr>
          <w:p w:rsidR="00E95B1E" w:rsidRPr="00E33F11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Замостье</w:t>
            </w:r>
            <w:proofErr w:type="spellEnd"/>
          </w:p>
        </w:tc>
        <w:tc>
          <w:tcPr>
            <w:tcW w:w="1149" w:type="dxa"/>
            <w:vAlign w:val="center"/>
          </w:tcPr>
          <w:p w:rsidR="00E95B1E" w:rsidRPr="00E33F11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E95B1E" w:rsidRPr="00E33F11" w:rsidRDefault="00E95B1E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spell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1984" w:type="dxa"/>
            <w:vAlign w:val="center"/>
          </w:tcPr>
          <w:p w:rsidR="00E95B1E" w:rsidRPr="00E33F11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2694" w:type="dxa"/>
            <w:vAlign w:val="center"/>
          </w:tcPr>
          <w:p w:rsidR="00E95B1E" w:rsidRPr="00E33F11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984" w:type="dxa"/>
            <w:vAlign w:val="center"/>
          </w:tcPr>
          <w:p w:rsidR="00E95B1E" w:rsidRPr="00E33F11" w:rsidRDefault="00E95B1E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spell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992" w:type="dxa"/>
            <w:vAlign w:val="center"/>
          </w:tcPr>
          <w:p w:rsidR="00E95B1E" w:rsidRPr="00E33F11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1843" w:type="dxa"/>
            <w:vAlign w:val="center"/>
          </w:tcPr>
          <w:p w:rsidR="00E95B1E" w:rsidRPr="00E33F11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</w:tr>
      <w:tr w:rsidR="00C7241D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78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Головчино (Поселок)</w:t>
            </w:r>
          </w:p>
        </w:tc>
        <w:tc>
          <w:tcPr>
            <w:tcW w:w="1149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40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Na-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катионитовая</w:t>
            </w:r>
            <w:proofErr w:type="spellEnd"/>
          </w:p>
        </w:tc>
        <w:tc>
          <w:tcPr>
            <w:tcW w:w="269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3,5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0,122</w:t>
            </w:r>
          </w:p>
        </w:tc>
        <w:tc>
          <w:tcPr>
            <w:tcW w:w="992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843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3,465</w:t>
            </w:r>
          </w:p>
        </w:tc>
      </w:tr>
      <w:tr w:rsidR="00C7241D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78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Головчино ТКУ</w:t>
            </w:r>
          </w:p>
        </w:tc>
        <w:tc>
          <w:tcPr>
            <w:tcW w:w="1149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21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269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0,052</w:t>
            </w:r>
          </w:p>
        </w:tc>
        <w:tc>
          <w:tcPr>
            <w:tcW w:w="992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</w:tr>
      <w:tr w:rsidR="00C61E8A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61E8A" w:rsidRPr="00E33F11" w:rsidRDefault="00C61E8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78" w:type="dxa"/>
            <w:vAlign w:val="center"/>
          </w:tcPr>
          <w:p w:rsidR="00C61E8A" w:rsidRPr="00E33F11" w:rsidRDefault="00C61E8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Головчино (Больница)</w:t>
            </w:r>
          </w:p>
        </w:tc>
        <w:tc>
          <w:tcPr>
            <w:tcW w:w="1149" w:type="dxa"/>
            <w:vAlign w:val="center"/>
          </w:tcPr>
          <w:p w:rsidR="00C61E8A" w:rsidRPr="00E33F11" w:rsidRDefault="00C61E8A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61E8A" w:rsidRPr="00E33F11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1984" w:type="dxa"/>
            <w:vAlign w:val="center"/>
          </w:tcPr>
          <w:p w:rsidR="00C61E8A" w:rsidRPr="00E33F11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WS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-0835</w:t>
            </w:r>
          </w:p>
        </w:tc>
        <w:tc>
          <w:tcPr>
            <w:tcW w:w="2694" w:type="dxa"/>
            <w:vAlign w:val="center"/>
          </w:tcPr>
          <w:p w:rsidR="00C61E8A" w:rsidRPr="00E33F11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</w:t>
            </w:r>
          </w:p>
        </w:tc>
        <w:tc>
          <w:tcPr>
            <w:tcW w:w="1984" w:type="dxa"/>
            <w:vAlign w:val="center"/>
          </w:tcPr>
          <w:p w:rsidR="00C61E8A" w:rsidRPr="00E33F11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992" w:type="dxa"/>
            <w:vAlign w:val="center"/>
          </w:tcPr>
          <w:p w:rsidR="00C61E8A" w:rsidRPr="00E33F11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61E8A" w:rsidRPr="00E33F11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3,378</w:t>
            </w:r>
          </w:p>
        </w:tc>
      </w:tr>
      <w:tr w:rsidR="00C7241D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78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п. </w:t>
            </w: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Горьковский</w:t>
            </w:r>
            <w:proofErr w:type="gramEnd"/>
          </w:p>
        </w:tc>
        <w:tc>
          <w:tcPr>
            <w:tcW w:w="1149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Na-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катионитовая</w:t>
            </w:r>
            <w:proofErr w:type="spellEnd"/>
          </w:p>
        </w:tc>
        <w:tc>
          <w:tcPr>
            <w:tcW w:w="269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3,5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0,035</w:t>
            </w:r>
          </w:p>
        </w:tc>
        <w:tc>
          <w:tcPr>
            <w:tcW w:w="992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</w:t>
            </w:r>
          </w:p>
        </w:tc>
        <w:tc>
          <w:tcPr>
            <w:tcW w:w="1843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2,46</w:t>
            </w:r>
          </w:p>
        </w:tc>
      </w:tr>
      <w:tr w:rsidR="00C7241D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2678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Доброе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(школа)</w:t>
            </w:r>
          </w:p>
        </w:tc>
        <w:tc>
          <w:tcPr>
            <w:tcW w:w="1149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ST-91-08M</w:t>
            </w:r>
          </w:p>
        </w:tc>
        <w:tc>
          <w:tcPr>
            <w:tcW w:w="269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0,02</w:t>
            </w:r>
          </w:p>
        </w:tc>
        <w:tc>
          <w:tcPr>
            <w:tcW w:w="992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0,6</w:t>
            </w:r>
          </w:p>
        </w:tc>
        <w:tc>
          <w:tcPr>
            <w:tcW w:w="1843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0,98</w:t>
            </w:r>
          </w:p>
        </w:tc>
      </w:tr>
      <w:tr w:rsidR="00C61E8A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61E8A" w:rsidRPr="00E33F11" w:rsidRDefault="00C61E8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678" w:type="dxa"/>
            <w:vAlign w:val="center"/>
          </w:tcPr>
          <w:p w:rsidR="00C61E8A" w:rsidRPr="00E33F11" w:rsidRDefault="00C61E8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Безымено</w:t>
            </w:r>
            <w:proofErr w:type="spellEnd"/>
          </w:p>
        </w:tc>
        <w:tc>
          <w:tcPr>
            <w:tcW w:w="1149" w:type="dxa"/>
            <w:vAlign w:val="center"/>
          </w:tcPr>
          <w:p w:rsidR="00C61E8A" w:rsidRPr="00E33F11" w:rsidRDefault="00C61E8A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61E8A" w:rsidRPr="00E33F11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34</w:t>
            </w:r>
          </w:p>
        </w:tc>
        <w:tc>
          <w:tcPr>
            <w:tcW w:w="1984" w:type="dxa"/>
            <w:vAlign w:val="center"/>
          </w:tcPr>
          <w:p w:rsidR="00C61E8A" w:rsidRPr="00E33F11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ВПУ-5,0</w:t>
            </w:r>
          </w:p>
        </w:tc>
        <w:tc>
          <w:tcPr>
            <w:tcW w:w="2694" w:type="dxa"/>
            <w:vAlign w:val="center"/>
          </w:tcPr>
          <w:p w:rsidR="00C61E8A" w:rsidRPr="00E33F11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5,0</w:t>
            </w:r>
          </w:p>
        </w:tc>
        <w:tc>
          <w:tcPr>
            <w:tcW w:w="1984" w:type="dxa"/>
            <w:vAlign w:val="center"/>
          </w:tcPr>
          <w:p w:rsidR="00C61E8A" w:rsidRPr="00E33F11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0,085</w:t>
            </w:r>
          </w:p>
        </w:tc>
        <w:tc>
          <w:tcPr>
            <w:tcW w:w="992" w:type="dxa"/>
            <w:vAlign w:val="center"/>
          </w:tcPr>
          <w:p w:rsidR="00C61E8A" w:rsidRPr="00E33F11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61E8A" w:rsidRPr="00E33F11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4,915</w:t>
            </w:r>
          </w:p>
        </w:tc>
      </w:tr>
      <w:tr w:rsidR="00C7241D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678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</w:t>
            </w: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ора-Подол (школа)</w:t>
            </w:r>
          </w:p>
        </w:tc>
        <w:tc>
          <w:tcPr>
            <w:tcW w:w="1149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Na-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катионитовая</w:t>
            </w:r>
            <w:proofErr w:type="spellEnd"/>
          </w:p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(СК-1)</w:t>
            </w:r>
          </w:p>
        </w:tc>
        <w:tc>
          <w:tcPr>
            <w:tcW w:w="269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7,0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0,063</w:t>
            </w:r>
          </w:p>
        </w:tc>
        <w:tc>
          <w:tcPr>
            <w:tcW w:w="992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6,937</w:t>
            </w:r>
          </w:p>
        </w:tc>
      </w:tr>
      <w:tr w:rsidR="00C7241D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678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</w:t>
            </w: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ора-Подол (администрация)</w:t>
            </w:r>
          </w:p>
        </w:tc>
        <w:tc>
          <w:tcPr>
            <w:tcW w:w="1149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2694" w:type="dxa"/>
            <w:vAlign w:val="center"/>
          </w:tcPr>
          <w:p w:rsidR="00C7241D" w:rsidRPr="00E33F11" w:rsidRDefault="00E95B1E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ХОВ завозится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0,002</w:t>
            </w:r>
          </w:p>
        </w:tc>
        <w:tc>
          <w:tcPr>
            <w:tcW w:w="992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0,6</w:t>
            </w:r>
          </w:p>
        </w:tc>
        <w:tc>
          <w:tcPr>
            <w:tcW w:w="1843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</w:tr>
      <w:tr w:rsidR="00C7241D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678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озинка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(ТКУ)</w:t>
            </w:r>
          </w:p>
        </w:tc>
        <w:tc>
          <w:tcPr>
            <w:tcW w:w="1149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53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269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0,132</w:t>
            </w:r>
          </w:p>
        </w:tc>
        <w:tc>
          <w:tcPr>
            <w:tcW w:w="992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</w:tr>
      <w:tr w:rsidR="00C7241D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678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Кирпичный завод</w:t>
            </w:r>
          </w:p>
        </w:tc>
        <w:tc>
          <w:tcPr>
            <w:tcW w:w="1149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3,6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WS-0835</w:t>
            </w:r>
          </w:p>
        </w:tc>
        <w:tc>
          <w:tcPr>
            <w:tcW w:w="269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0,009</w:t>
            </w:r>
          </w:p>
        </w:tc>
        <w:tc>
          <w:tcPr>
            <w:tcW w:w="992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3,378</w:t>
            </w:r>
          </w:p>
        </w:tc>
      </w:tr>
      <w:tr w:rsidR="00E95B1E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E95B1E" w:rsidRPr="00E33F11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678" w:type="dxa"/>
            <w:vAlign w:val="center"/>
          </w:tcPr>
          <w:p w:rsidR="00E95B1E" w:rsidRPr="00E33F11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Смородино</w:t>
            </w:r>
            <w:proofErr w:type="spellEnd"/>
          </w:p>
        </w:tc>
        <w:tc>
          <w:tcPr>
            <w:tcW w:w="1149" w:type="dxa"/>
            <w:vAlign w:val="center"/>
          </w:tcPr>
          <w:p w:rsidR="00E95B1E" w:rsidRPr="00E33F11" w:rsidRDefault="00E95B1E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E95B1E" w:rsidRPr="00E33F11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</w:t>
            </w:r>
          </w:p>
        </w:tc>
        <w:tc>
          <w:tcPr>
            <w:tcW w:w="1984" w:type="dxa"/>
            <w:vAlign w:val="center"/>
          </w:tcPr>
          <w:p w:rsidR="00E95B1E" w:rsidRPr="00E33F11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ВПУ-2,5</w:t>
            </w:r>
          </w:p>
        </w:tc>
        <w:tc>
          <w:tcPr>
            <w:tcW w:w="2694" w:type="dxa"/>
            <w:vAlign w:val="center"/>
          </w:tcPr>
          <w:p w:rsidR="00E95B1E" w:rsidRPr="00E33F11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</w:t>
            </w:r>
          </w:p>
        </w:tc>
        <w:tc>
          <w:tcPr>
            <w:tcW w:w="1984" w:type="dxa"/>
            <w:vAlign w:val="center"/>
          </w:tcPr>
          <w:p w:rsidR="00E95B1E" w:rsidRPr="00E33F11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0,038</w:t>
            </w:r>
          </w:p>
        </w:tc>
        <w:tc>
          <w:tcPr>
            <w:tcW w:w="992" w:type="dxa"/>
            <w:vAlign w:val="center"/>
          </w:tcPr>
          <w:p w:rsidR="00E95B1E" w:rsidRPr="00E33F11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0,6</w:t>
            </w:r>
          </w:p>
        </w:tc>
        <w:tc>
          <w:tcPr>
            <w:tcW w:w="1843" w:type="dxa"/>
            <w:vAlign w:val="center"/>
          </w:tcPr>
          <w:p w:rsidR="00E95B1E" w:rsidRPr="00E33F11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2,462</w:t>
            </w:r>
          </w:p>
        </w:tc>
      </w:tr>
      <w:tr w:rsidR="00C7241D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678" w:type="dxa"/>
            <w:vAlign w:val="center"/>
          </w:tcPr>
          <w:p w:rsidR="00C7241D" w:rsidRPr="00E33F11" w:rsidRDefault="00C7241D" w:rsidP="002F7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Администрация </w:t>
            </w:r>
            <w:r w:rsidR="002F75D7" w:rsidRPr="00E33F11">
              <w:rPr>
                <w:rFonts w:ascii="Times New Roman" w:hAnsi="Times New Roman" w:cs="Times New Roman"/>
                <w:sz w:val="20"/>
                <w:szCs w:val="20"/>
              </w:rPr>
              <w:t>округа</w:t>
            </w:r>
          </w:p>
        </w:tc>
        <w:tc>
          <w:tcPr>
            <w:tcW w:w="1149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12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KWS-70 TA</w:t>
            </w:r>
          </w:p>
        </w:tc>
        <w:tc>
          <w:tcPr>
            <w:tcW w:w="269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0,4-0,8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0,027</w:t>
            </w:r>
          </w:p>
        </w:tc>
        <w:tc>
          <w:tcPr>
            <w:tcW w:w="992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0,373</w:t>
            </w:r>
          </w:p>
        </w:tc>
      </w:tr>
      <w:tr w:rsidR="00E95B1E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E95B1E" w:rsidRPr="00E33F11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678" w:type="dxa"/>
            <w:vAlign w:val="center"/>
          </w:tcPr>
          <w:p w:rsidR="00E95B1E" w:rsidRPr="00E33F11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 Мокрая Орловка</w:t>
            </w:r>
          </w:p>
        </w:tc>
        <w:tc>
          <w:tcPr>
            <w:tcW w:w="1149" w:type="dxa"/>
            <w:vAlign w:val="center"/>
          </w:tcPr>
          <w:p w:rsidR="00E95B1E" w:rsidRPr="00E33F11" w:rsidRDefault="00E95B1E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E95B1E" w:rsidRPr="00E33F11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</w:t>
            </w:r>
          </w:p>
        </w:tc>
        <w:tc>
          <w:tcPr>
            <w:tcW w:w="1984" w:type="dxa"/>
            <w:vAlign w:val="center"/>
          </w:tcPr>
          <w:p w:rsidR="00E95B1E" w:rsidRPr="00E33F11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Na-</w:t>
            </w:r>
            <w:proofErr w:type="spellStart"/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катионитовая</w:t>
            </w:r>
            <w:proofErr w:type="spellEnd"/>
          </w:p>
        </w:tc>
        <w:tc>
          <w:tcPr>
            <w:tcW w:w="2694" w:type="dxa"/>
            <w:vAlign w:val="center"/>
          </w:tcPr>
          <w:p w:rsidR="00E95B1E" w:rsidRPr="00E33F11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</w:t>
            </w:r>
          </w:p>
        </w:tc>
        <w:tc>
          <w:tcPr>
            <w:tcW w:w="1984" w:type="dxa"/>
            <w:vAlign w:val="center"/>
          </w:tcPr>
          <w:p w:rsidR="00E95B1E" w:rsidRPr="00E33F11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0,033</w:t>
            </w:r>
          </w:p>
        </w:tc>
        <w:tc>
          <w:tcPr>
            <w:tcW w:w="992" w:type="dxa"/>
            <w:vAlign w:val="center"/>
          </w:tcPr>
          <w:p w:rsidR="00E95B1E" w:rsidRPr="00E33F11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</w:t>
            </w:r>
          </w:p>
        </w:tc>
        <w:tc>
          <w:tcPr>
            <w:tcW w:w="1843" w:type="dxa"/>
            <w:vAlign w:val="center"/>
          </w:tcPr>
          <w:p w:rsidR="00E95B1E" w:rsidRPr="00E33F11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</w:tr>
      <w:tr w:rsidR="00C7241D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678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Дорогощь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(школа)</w:t>
            </w:r>
          </w:p>
        </w:tc>
        <w:tc>
          <w:tcPr>
            <w:tcW w:w="1149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269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ХОВ завозится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0,011</w:t>
            </w:r>
          </w:p>
        </w:tc>
        <w:tc>
          <w:tcPr>
            <w:tcW w:w="992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</w:tr>
      <w:tr w:rsidR="00C7241D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678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Дорогощь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(детский сад)</w:t>
            </w:r>
          </w:p>
        </w:tc>
        <w:tc>
          <w:tcPr>
            <w:tcW w:w="1149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269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ХОВ завозится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992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</w:tr>
    </w:tbl>
    <w:p w:rsidR="00A90BDC" w:rsidRPr="00E33F11" w:rsidRDefault="00A90BDC" w:rsidP="007E3133">
      <w:pPr>
        <w:rPr>
          <w:rFonts w:ascii="Times New Roman" w:hAnsi="Times New Roman" w:cs="Times New Roman"/>
          <w:sz w:val="24"/>
          <w:szCs w:val="24"/>
        </w:rPr>
      </w:pPr>
    </w:p>
    <w:p w:rsidR="00ED5DB6" w:rsidRPr="00E33F11" w:rsidRDefault="00B71728" w:rsidP="00B71728">
      <w:pPr>
        <w:ind w:firstLine="709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Прироста нагрузки на котельные городского </w:t>
      </w:r>
      <w:r w:rsidR="00C61E8A" w:rsidRPr="00E33F11">
        <w:rPr>
          <w:rFonts w:ascii="Times New Roman" w:hAnsi="Times New Roman" w:cs="Times New Roman"/>
          <w:sz w:val="24"/>
          <w:szCs w:val="24"/>
        </w:rPr>
        <w:t>округа</w:t>
      </w:r>
      <w:r w:rsidRPr="00E33F1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E33F11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E33F11">
        <w:rPr>
          <w:rFonts w:ascii="Times New Roman" w:hAnsi="Times New Roman" w:cs="Times New Roman"/>
          <w:sz w:val="24"/>
          <w:szCs w:val="24"/>
        </w:rPr>
        <w:t xml:space="preserve"> следовательно, и на водоподготовительные установки на момент данной </w:t>
      </w:r>
      <w:r w:rsidR="00C61E8A" w:rsidRPr="00E33F11">
        <w:rPr>
          <w:rFonts w:ascii="Times New Roman" w:hAnsi="Times New Roman" w:cs="Times New Roman"/>
          <w:sz w:val="24"/>
          <w:szCs w:val="24"/>
        </w:rPr>
        <w:t>разработки</w:t>
      </w:r>
      <w:r w:rsidRPr="00E33F11">
        <w:rPr>
          <w:rFonts w:ascii="Times New Roman" w:hAnsi="Times New Roman" w:cs="Times New Roman"/>
          <w:sz w:val="24"/>
          <w:szCs w:val="24"/>
        </w:rPr>
        <w:t xml:space="preserve"> не ожидается.</w:t>
      </w:r>
    </w:p>
    <w:p w:rsidR="00ED5DB6" w:rsidRPr="00E33F11" w:rsidRDefault="00ED5DB6" w:rsidP="00B71728">
      <w:pPr>
        <w:ind w:firstLine="709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C55B23" w:rsidRPr="00E33F11" w:rsidRDefault="00C55B23" w:rsidP="00B71728">
      <w:pPr>
        <w:ind w:firstLine="709"/>
        <w:rPr>
          <w:rFonts w:ascii="Times New Roman" w:hAnsi="Times New Roman" w:cs="Times New Roman"/>
          <w:sz w:val="24"/>
          <w:szCs w:val="24"/>
        </w:rPr>
        <w:sectPr w:rsidR="00C55B23" w:rsidRPr="00E33F11" w:rsidSect="001642C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215BF" w:rsidRPr="00E33F11" w:rsidRDefault="00F215BF" w:rsidP="000A3B16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16" w:name="_Toc11150865"/>
      <w:r w:rsidRPr="00E33F11">
        <w:rPr>
          <w:rFonts w:ascii="Times New Roman" w:hAnsi="Times New Roman" w:cs="Times New Roman"/>
          <w:color w:val="auto"/>
          <w:sz w:val="24"/>
          <w:szCs w:val="24"/>
        </w:rPr>
        <w:lastRenderedPageBreak/>
        <w:t>3.2</w:t>
      </w:r>
      <w:r w:rsidR="000A3B16" w:rsidRPr="00E33F11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E95B1E" w:rsidRPr="00E33F11">
        <w:rPr>
          <w:rFonts w:ascii="Times New Roman" w:hAnsi="Times New Roman" w:cs="Times New Roman"/>
          <w:color w:val="auto"/>
          <w:sz w:val="24"/>
          <w:szCs w:val="24"/>
        </w:rPr>
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16"/>
    </w:p>
    <w:p w:rsidR="0033042C" w:rsidRPr="00E33F11" w:rsidRDefault="00F215BF" w:rsidP="001E1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Данные по производительности водоподготовительных установок </w:t>
      </w:r>
      <w:r w:rsidR="001E1ECD" w:rsidRPr="00E33F11">
        <w:rPr>
          <w:rFonts w:ascii="Times New Roman" w:hAnsi="Times New Roman" w:cs="Times New Roman"/>
          <w:sz w:val="24"/>
          <w:szCs w:val="24"/>
        </w:rPr>
        <w:t xml:space="preserve">в теплоснабжающих организациях </w:t>
      </w:r>
      <w:proofErr w:type="spellStart"/>
      <w:r w:rsidR="00E95B1E" w:rsidRPr="00E33F11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="002F75D7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="001E1ECD" w:rsidRPr="00E33F11">
        <w:rPr>
          <w:rFonts w:ascii="Times New Roman" w:hAnsi="Times New Roman" w:cs="Times New Roman"/>
          <w:sz w:val="24"/>
          <w:szCs w:val="24"/>
        </w:rPr>
        <w:t>городского</w:t>
      </w:r>
      <w:r w:rsidR="00E95B1E" w:rsidRPr="00E33F11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2F75D7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в аварийных режимах работы </w:t>
      </w:r>
      <w:r w:rsidR="001E1ECD" w:rsidRPr="00E33F11">
        <w:rPr>
          <w:rFonts w:ascii="Times New Roman" w:hAnsi="Times New Roman" w:cs="Times New Roman"/>
          <w:sz w:val="24"/>
          <w:szCs w:val="24"/>
        </w:rPr>
        <w:t>не предусмотрены</w:t>
      </w:r>
      <w:r w:rsidRPr="00E33F11">
        <w:rPr>
          <w:rFonts w:ascii="Times New Roman" w:hAnsi="Times New Roman" w:cs="Times New Roman"/>
          <w:sz w:val="24"/>
          <w:szCs w:val="24"/>
        </w:rPr>
        <w:t>.</w:t>
      </w: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0A3B16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  <w:bookmarkStart w:id="17" w:name="_Toc11150866"/>
      <w:r w:rsidRPr="00E33F11">
        <w:rPr>
          <w:sz w:val="24"/>
          <w:szCs w:val="24"/>
        </w:rPr>
        <w:lastRenderedPageBreak/>
        <w:t>Раздел 4.</w:t>
      </w:r>
      <w:r w:rsidRPr="00E33F11">
        <w:rPr>
          <w:sz w:val="24"/>
          <w:szCs w:val="24"/>
        </w:rPr>
        <w:tab/>
      </w:r>
      <w:r w:rsidR="00C1329D" w:rsidRPr="00E33F11">
        <w:rPr>
          <w:sz w:val="24"/>
          <w:szCs w:val="24"/>
        </w:rPr>
        <w:t>Мастер-план развития систем теплоснабжения поселения, городского округа, города федерального значения</w:t>
      </w:r>
      <w:bookmarkEnd w:id="17"/>
    </w:p>
    <w:p w:rsidR="009D12E8" w:rsidRPr="00E33F11" w:rsidRDefault="009D12E8" w:rsidP="000A3B16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18" w:name="_Toc11150867"/>
      <w:r w:rsidRPr="00E33F11">
        <w:rPr>
          <w:rFonts w:ascii="Times New Roman" w:hAnsi="Times New Roman" w:cs="Times New Roman"/>
          <w:color w:val="auto"/>
          <w:sz w:val="24"/>
          <w:szCs w:val="24"/>
        </w:rPr>
        <w:t>4.1.</w:t>
      </w:r>
      <w:r w:rsidRPr="00E33F11">
        <w:rPr>
          <w:rFonts w:ascii="Times New Roman" w:hAnsi="Times New Roman" w:cs="Times New Roman"/>
          <w:color w:val="auto"/>
          <w:sz w:val="24"/>
          <w:szCs w:val="24"/>
        </w:rPr>
        <w:tab/>
      </w:r>
      <w:r w:rsidR="00C1329D" w:rsidRPr="00E33F11">
        <w:rPr>
          <w:rFonts w:ascii="Times New Roman" w:hAnsi="Times New Roman" w:cs="Times New Roman"/>
          <w:color w:val="auto"/>
          <w:sz w:val="24"/>
          <w:szCs w:val="24"/>
        </w:rPr>
        <w:t>Описание вариантов перспективного развития систем теплоснабжения поселения, городского округа</w:t>
      </w:r>
      <w:r w:rsidRPr="00E33F11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8"/>
    </w:p>
    <w:p w:rsidR="007C5FF0" w:rsidRPr="00E33F11" w:rsidRDefault="00C1329D" w:rsidP="007C5F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Генеральным планом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городского округа предлагается сохранение отопления многоквартирных жилых домов и объектов общественно-делового назначения от действующих газовых котельных. Для индивидуальных жилых домов предусматривается автономное теплоснабжение. Для проектируемых тепловых сетей принята подземная прокладка в лотковых каналах с устройством камер для обслуживания арматуры. Возможным сценарием развития теплоснабжения поселения является перевооружение существующих котельных.  Другие варианты перспективного развития систем теплоснабжения городского округа не предусмотрены</w:t>
      </w:r>
      <w:r w:rsidR="007C5FF0" w:rsidRPr="00E33F11">
        <w:rPr>
          <w:rFonts w:ascii="Times New Roman" w:hAnsi="Times New Roman" w:cs="Times New Roman"/>
          <w:sz w:val="24"/>
          <w:szCs w:val="24"/>
        </w:rPr>
        <w:t>.</w:t>
      </w:r>
    </w:p>
    <w:p w:rsidR="002C463F" w:rsidRPr="00E33F11" w:rsidRDefault="002C463F" w:rsidP="002C463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0A3B16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19" w:name="_Toc11150868"/>
      <w:r w:rsidRPr="00E33F11">
        <w:rPr>
          <w:rFonts w:ascii="Times New Roman" w:hAnsi="Times New Roman" w:cs="Times New Roman"/>
          <w:color w:val="auto"/>
          <w:sz w:val="24"/>
          <w:szCs w:val="24"/>
        </w:rPr>
        <w:t>4.2.</w:t>
      </w:r>
      <w:r w:rsidRPr="00E33F11">
        <w:rPr>
          <w:rFonts w:ascii="Times New Roman" w:hAnsi="Times New Roman" w:cs="Times New Roman"/>
          <w:color w:val="auto"/>
          <w:sz w:val="24"/>
          <w:szCs w:val="24"/>
        </w:rPr>
        <w:tab/>
      </w:r>
      <w:r w:rsidR="00C1329D" w:rsidRPr="00E33F11">
        <w:rPr>
          <w:rFonts w:ascii="Times New Roman" w:hAnsi="Times New Roman" w:cs="Times New Roman"/>
          <w:color w:val="auto"/>
          <w:sz w:val="24"/>
          <w:szCs w:val="24"/>
        </w:rPr>
        <w:t>Обоснование выбора приоритетного сценария развития теплоснабжения поселения, городского округа</w:t>
      </w:r>
      <w:r w:rsidRPr="00E33F11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9"/>
    </w:p>
    <w:p w:rsidR="00C1329D" w:rsidRPr="00E33F11" w:rsidRDefault="00C1329D" w:rsidP="00C1329D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Конкурентно-способным вариантам предъявляются следующие требования:</w:t>
      </w:r>
    </w:p>
    <w:p w:rsidR="00C1329D" w:rsidRPr="00E33F11" w:rsidRDefault="00C1329D" w:rsidP="00C1329D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эксплуатацию, соответствовать требованиям нормативных документов;</w:t>
      </w:r>
    </w:p>
    <w:p w:rsidR="00C1329D" w:rsidRPr="00E33F11" w:rsidRDefault="00C1329D" w:rsidP="00C1329D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для правильного выбора проектного решения необходимо обеспечить сопоставимость сравниваемых вариантов;</w:t>
      </w:r>
    </w:p>
    <w:p w:rsidR="00C1329D" w:rsidRPr="00E33F11" w:rsidRDefault="00C1329D" w:rsidP="00C132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Первый вариант перспективного развития систем теплоснабжения городского округа: теплоснабжение потребителей от действующих источников тепловой энергии, плановый ремонт и замена установленного оборудования.</w:t>
      </w:r>
    </w:p>
    <w:p w:rsidR="00C1329D" w:rsidRPr="00E33F11" w:rsidRDefault="00C1329D" w:rsidP="00C132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Второй вариант перспективного развития систем теплоснабжения городского округа: модернизация и техническое перевооружение источников тепловой энергии.</w:t>
      </w:r>
    </w:p>
    <w:p w:rsidR="00C1329D" w:rsidRPr="00E33F11" w:rsidRDefault="00C1329D" w:rsidP="00C132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Технико-экономическое сравнение </w:t>
      </w:r>
      <w:proofErr w:type="gramStart"/>
      <w:r w:rsidRPr="00E33F11">
        <w:rPr>
          <w:rFonts w:ascii="Times New Roman" w:hAnsi="Times New Roman" w:cs="Times New Roman"/>
          <w:sz w:val="24"/>
          <w:szCs w:val="28"/>
        </w:rPr>
        <w:t>вариантов перспективного развития систем теплоснабжения поселения</w:t>
      </w:r>
      <w:proofErr w:type="gramEnd"/>
      <w:r w:rsidRPr="00E33F11">
        <w:rPr>
          <w:rFonts w:ascii="Times New Roman" w:hAnsi="Times New Roman" w:cs="Times New Roman"/>
          <w:sz w:val="24"/>
          <w:szCs w:val="28"/>
        </w:rPr>
        <w:t xml:space="preserve"> приведены в таблице </w:t>
      </w:r>
      <w:r w:rsidR="002453BF" w:rsidRPr="00E33F11">
        <w:rPr>
          <w:rFonts w:ascii="Times New Roman" w:hAnsi="Times New Roman" w:cs="Times New Roman"/>
          <w:sz w:val="24"/>
          <w:szCs w:val="28"/>
        </w:rPr>
        <w:t>8</w:t>
      </w:r>
      <w:r w:rsidRPr="00E33F11">
        <w:rPr>
          <w:rFonts w:ascii="Times New Roman" w:hAnsi="Times New Roman" w:cs="Times New Roman"/>
          <w:sz w:val="24"/>
          <w:szCs w:val="28"/>
        </w:rPr>
        <w:t>.</w:t>
      </w:r>
    </w:p>
    <w:p w:rsidR="00C1329D" w:rsidRPr="00E33F11" w:rsidRDefault="00C1329D" w:rsidP="00C1329D">
      <w:pPr>
        <w:spacing w:after="0"/>
        <w:ind w:firstLine="708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8"/>
        </w:rPr>
        <w:t>8</w:t>
      </w:r>
    </w:p>
    <w:p w:rsidR="00C1329D" w:rsidRPr="00E33F11" w:rsidRDefault="00C1329D" w:rsidP="00C1329D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33F11">
        <w:rPr>
          <w:rFonts w:ascii="Times New Roman" w:hAnsi="Times New Roman" w:cs="Times New Roman"/>
          <w:b/>
          <w:sz w:val="24"/>
          <w:szCs w:val="28"/>
        </w:rPr>
        <w:t xml:space="preserve">Технико-экономические показатели </w:t>
      </w:r>
      <w:proofErr w:type="gramStart"/>
      <w:r w:rsidRPr="00E33F11">
        <w:rPr>
          <w:rFonts w:ascii="Times New Roman" w:hAnsi="Times New Roman" w:cs="Times New Roman"/>
          <w:b/>
          <w:sz w:val="24"/>
          <w:szCs w:val="28"/>
        </w:rPr>
        <w:t>вариантов развития систем теплоснабжения муниципального образования</w:t>
      </w:r>
      <w:proofErr w:type="gramEnd"/>
    </w:p>
    <w:tbl>
      <w:tblPr>
        <w:tblStyle w:val="a7"/>
        <w:tblW w:w="0" w:type="auto"/>
        <w:jc w:val="center"/>
        <w:tblLook w:val="04A0"/>
      </w:tblPr>
      <w:tblGrid>
        <w:gridCol w:w="861"/>
        <w:gridCol w:w="4537"/>
        <w:gridCol w:w="1294"/>
        <w:gridCol w:w="1294"/>
      </w:tblGrid>
      <w:tr w:rsidR="00C1329D" w:rsidRPr="00E33F11" w:rsidTr="00C1329D">
        <w:trPr>
          <w:trHeight w:val="45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2 вариант</w:t>
            </w:r>
          </w:p>
        </w:tc>
      </w:tr>
      <w:tr w:rsidR="00C1329D" w:rsidRPr="00E33F11" w:rsidTr="00C1329D">
        <w:trPr>
          <w:trHeight w:val="45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Капиталовложения, тыс.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46 997,95</w:t>
            </w:r>
          </w:p>
        </w:tc>
      </w:tr>
      <w:tr w:rsidR="00C1329D" w:rsidRPr="00E33F11" w:rsidTr="00C1329D">
        <w:trPr>
          <w:trHeight w:val="45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Производство тепловой энергии, Гкал/год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29D" w:rsidRPr="00E33F11" w:rsidRDefault="00297B50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26156,8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29D" w:rsidRPr="00E33F11" w:rsidRDefault="00297B50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26156,8</w:t>
            </w:r>
          </w:p>
        </w:tc>
      </w:tr>
      <w:tr w:rsidR="00C1329D" w:rsidRPr="00E33F11" w:rsidTr="00C1329D">
        <w:trPr>
          <w:trHeight w:val="45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Потери тепловой энергии, Гкал/год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29D" w:rsidRPr="00E33F11" w:rsidRDefault="00297B50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3853,7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29D" w:rsidRPr="00E33F11" w:rsidRDefault="00297B50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1463,5</w:t>
            </w:r>
          </w:p>
        </w:tc>
      </w:tr>
    </w:tbl>
    <w:p w:rsidR="00C1329D" w:rsidRPr="00E33F11" w:rsidRDefault="00C1329D" w:rsidP="00C1329D">
      <w:pPr>
        <w:spacing w:after="0"/>
        <w:ind w:firstLine="708"/>
        <w:jc w:val="both"/>
      </w:pPr>
    </w:p>
    <w:p w:rsidR="00C1329D" w:rsidRPr="00E33F11" w:rsidRDefault="00C1329D" w:rsidP="00C132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В рассмотренных вариантах развития системы теплоснабжения  потребность произведенной тепловой энергии останется без существенных изменений, но техническое перевооружение источников тепловой энергии положительно скажется на качестве предоставляемых услуг и энергосбережении, чем во втором варианте, в </w:t>
      </w:r>
      <w:proofErr w:type="gramStart"/>
      <w:r w:rsidRPr="00E33F11">
        <w:rPr>
          <w:rFonts w:ascii="Times New Roman" w:hAnsi="Times New Roman" w:cs="Times New Roman"/>
          <w:sz w:val="24"/>
          <w:szCs w:val="28"/>
        </w:rPr>
        <w:t>связи</w:t>
      </w:r>
      <w:proofErr w:type="gramEnd"/>
      <w:r w:rsidRPr="00E33F11">
        <w:rPr>
          <w:rFonts w:ascii="Times New Roman" w:hAnsi="Times New Roman" w:cs="Times New Roman"/>
          <w:sz w:val="24"/>
          <w:szCs w:val="28"/>
        </w:rPr>
        <w:t xml:space="preserve"> с чем второй вариант перспективного развития будет считаться приоритетным.</w:t>
      </w:r>
    </w:p>
    <w:p w:rsidR="005A13DD" w:rsidRPr="00E33F11" w:rsidRDefault="005A13DD" w:rsidP="000A3B16">
      <w:pPr>
        <w:pStyle w:val="1"/>
        <w:jc w:val="both"/>
        <w:rPr>
          <w:b w:val="0"/>
          <w:sz w:val="24"/>
          <w:szCs w:val="28"/>
        </w:rPr>
      </w:pPr>
      <w:bookmarkStart w:id="20" w:name="_Toc11150869"/>
      <w:r w:rsidRPr="00E33F11">
        <w:rPr>
          <w:sz w:val="24"/>
          <w:szCs w:val="28"/>
        </w:rPr>
        <w:lastRenderedPageBreak/>
        <w:t>Раздел 5</w:t>
      </w:r>
      <w:r w:rsidR="003E44C9" w:rsidRPr="00E33F11">
        <w:rPr>
          <w:b w:val="0"/>
          <w:sz w:val="24"/>
          <w:szCs w:val="28"/>
        </w:rPr>
        <w:t>.</w:t>
      </w:r>
      <w:r w:rsidR="003B7670">
        <w:rPr>
          <w:b w:val="0"/>
          <w:sz w:val="24"/>
          <w:szCs w:val="28"/>
        </w:rPr>
        <w:t xml:space="preserve"> </w:t>
      </w:r>
      <w:r w:rsidR="00523E4B" w:rsidRPr="00E33F11">
        <w:rPr>
          <w:sz w:val="24"/>
          <w:szCs w:val="28"/>
        </w:rPr>
        <w:t>Предложения по строительству, реконструкции,</w:t>
      </w:r>
      <w:r w:rsidR="00756330" w:rsidRPr="00E33F11">
        <w:rPr>
          <w:sz w:val="24"/>
          <w:szCs w:val="28"/>
        </w:rPr>
        <w:t xml:space="preserve"> </w:t>
      </w:r>
      <w:r w:rsidR="00523E4B" w:rsidRPr="00E33F11">
        <w:rPr>
          <w:sz w:val="24"/>
          <w:szCs w:val="28"/>
        </w:rPr>
        <w:t>техническому перевооружению и (или) модернизации источников тепловой</w:t>
      </w:r>
      <w:r w:rsidR="00756330" w:rsidRPr="00E33F11">
        <w:rPr>
          <w:sz w:val="24"/>
          <w:szCs w:val="28"/>
        </w:rPr>
        <w:t xml:space="preserve"> </w:t>
      </w:r>
      <w:bookmarkEnd w:id="20"/>
    </w:p>
    <w:p w:rsidR="005A13DD" w:rsidRPr="00E33F11" w:rsidRDefault="00523E4B" w:rsidP="000A3B16">
      <w:pPr>
        <w:pStyle w:val="a3"/>
        <w:numPr>
          <w:ilvl w:val="1"/>
          <w:numId w:val="16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1" w:name="_Toc11150870"/>
      <w:r w:rsidRPr="00E33F11">
        <w:rPr>
          <w:rFonts w:ascii="Times New Roman" w:hAnsi="Times New Roman" w:cs="Times New Roman"/>
          <w:b/>
          <w:sz w:val="24"/>
          <w:szCs w:val="28"/>
        </w:rPr>
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</w:t>
      </w:r>
      <w:bookmarkEnd w:id="21"/>
    </w:p>
    <w:p w:rsidR="00523E4B" w:rsidRPr="00E33F11" w:rsidRDefault="00523E4B" w:rsidP="00523E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E33F11">
        <w:rPr>
          <w:rFonts w:ascii="Times New Roman" w:hAnsi="Times New Roman" w:cs="Times New Roman"/>
          <w:sz w:val="24"/>
          <w:szCs w:val="28"/>
        </w:rPr>
        <w:t>Теплообеспечение</w:t>
      </w:r>
      <w:proofErr w:type="spellEnd"/>
      <w:r w:rsidRPr="00E33F11">
        <w:rPr>
          <w:rFonts w:ascii="Times New Roman" w:hAnsi="Times New Roman" w:cs="Times New Roman"/>
          <w:sz w:val="24"/>
          <w:szCs w:val="28"/>
        </w:rPr>
        <w:t xml:space="preserve"> планируемых объемов нового строительства на расчетный срок предполагается </w:t>
      </w:r>
      <w:proofErr w:type="spellStart"/>
      <w:r w:rsidRPr="00E33F11">
        <w:rPr>
          <w:rFonts w:ascii="Times New Roman" w:hAnsi="Times New Roman" w:cs="Times New Roman"/>
          <w:sz w:val="24"/>
          <w:szCs w:val="28"/>
        </w:rPr>
        <w:t>децентрализировать</w:t>
      </w:r>
      <w:proofErr w:type="spellEnd"/>
      <w:r w:rsidRPr="00E33F11">
        <w:rPr>
          <w:rFonts w:ascii="Times New Roman" w:hAnsi="Times New Roman" w:cs="Times New Roman"/>
          <w:sz w:val="24"/>
          <w:szCs w:val="28"/>
        </w:rPr>
        <w:t xml:space="preserve"> от автономных индивидуальных источников теплоты. Предложения по новому строительству источников тепловой энергии будут приведены в актуализации схемы теплоснабжения соответствующего года.</w:t>
      </w:r>
    </w:p>
    <w:p w:rsidR="000F1201" w:rsidRPr="00E33F11" w:rsidRDefault="00523E4B" w:rsidP="00523E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Теплоснабжение планируемых объемов многоквартирных и индивидуальных жилых домов до 2029 года предполагается с использованием квартирных источников тепловой энергии.</w:t>
      </w:r>
    </w:p>
    <w:p w:rsidR="005A13DD" w:rsidRPr="00E33F11" w:rsidRDefault="005A13DD" w:rsidP="005A13DD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5A13DD" w:rsidRPr="00E33F11" w:rsidRDefault="00523E4B" w:rsidP="000A3B16">
      <w:pPr>
        <w:pStyle w:val="a3"/>
        <w:numPr>
          <w:ilvl w:val="1"/>
          <w:numId w:val="16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2" w:name="_Toc11150871"/>
      <w:r w:rsidRPr="00E33F11">
        <w:rPr>
          <w:rFonts w:ascii="Times New Roman" w:hAnsi="Times New Roman" w:cs="Times New Roman"/>
          <w:b/>
          <w:sz w:val="24"/>
          <w:szCs w:val="28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22"/>
    </w:p>
    <w:p w:rsidR="00523E4B" w:rsidRPr="00E33F11" w:rsidRDefault="00523E4B" w:rsidP="00523E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В связи с отсутствием значительного прироста перспективной нагрузки, на момент данной актуализации, в существующих и расширяемых зонах действия котельных, предложения по реконструкции источников тепловой энергии с целью обеспечения прироста перспективной тепловой нагрузки отсутствуют.</w:t>
      </w:r>
    </w:p>
    <w:p w:rsidR="00523E4B" w:rsidRPr="00E33F11" w:rsidRDefault="00523E4B" w:rsidP="00523E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На всех существующих котельных имеется резерв мощности, позволяющий при необходимости присоединить к ним новых потребителей.</w:t>
      </w:r>
    </w:p>
    <w:p w:rsidR="00362A8F" w:rsidRPr="00E33F11" w:rsidRDefault="00523E4B" w:rsidP="00523E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При появлении значительного прироста тепловой нагрузки предложения по возможной реконструкции источников тепловой энергии будут приведены в актуализации схемы теплоснабжения соответствующего года, но вектор развития системы теплоснабжения предполагает обеспечивать </w:t>
      </w:r>
      <w:proofErr w:type="spellStart"/>
      <w:r w:rsidRPr="00E33F11">
        <w:rPr>
          <w:rFonts w:ascii="Times New Roman" w:hAnsi="Times New Roman" w:cs="Times New Roman"/>
          <w:sz w:val="24"/>
          <w:szCs w:val="28"/>
        </w:rPr>
        <w:t>теплообеспечение</w:t>
      </w:r>
      <w:proofErr w:type="spellEnd"/>
      <w:r w:rsidRPr="00E33F11">
        <w:rPr>
          <w:rFonts w:ascii="Times New Roman" w:hAnsi="Times New Roman" w:cs="Times New Roman"/>
          <w:sz w:val="24"/>
          <w:szCs w:val="28"/>
        </w:rPr>
        <w:t xml:space="preserve"> планируемых объемов нового строительства от </w:t>
      </w:r>
      <w:proofErr w:type="spellStart"/>
      <w:r w:rsidRPr="00E33F11">
        <w:rPr>
          <w:rFonts w:ascii="Times New Roman" w:hAnsi="Times New Roman" w:cs="Times New Roman"/>
          <w:sz w:val="24"/>
          <w:szCs w:val="28"/>
        </w:rPr>
        <w:t>децентрализированных</w:t>
      </w:r>
      <w:proofErr w:type="spellEnd"/>
      <w:r w:rsidRPr="00E33F11">
        <w:rPr>
          <w:rFonts w:ascii="Times New Roman" w:hAnsi="Times New Roman" w:cs="Times New Roman"/>
          <w:sz w:val="24"/>
          <w:szCs w:val="28"/>
        </w:rPr>
        <w:t xml:space="preserve"> автономных индивидуальных источников теплоты</w:t>
      </w:r>
      <w:r w:rsidR="00362A8F" w:rsidRPr="00E33F11">
        <w:rPr>
          <w:rFonts w:ascii="Times New Roman" w:hAnsi="Times New Roman" w:cs="Times New Roman"/>
          <w:sz w:val="24"/>
          <w:szCs w:val="24"/>
        </w:rPr>
        <w:t>.</w:t>
      </w:r>
    </w:p>
    <w:p w:rsidR="005A13DD" w:rsidRPr="00E33F11" w:rsidRDefault="005A13DD" w:rsidP="005A13DD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5A13DD" w:rsidRPr="00E33F11" w:rsidRDefault="00523E4B" w:rsidP="000A3B16">
      <w:pPr>
        <w:pStyle w:val="a3"/>
        <w:numPr>
          <w:ilvl w:val="1"/>
          <w:numId w:val="16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3" w:name="_Toc11150872"/>
      <w:r w:rsidRPr="00E33F11">
        <w:rPr>
          <w:rFonts w:ascii="Times New Roman" w:hAnsi="Times New Roman" w:cs="Times New Roman"/>
          <w:b/>
          <w:sz w:val="24"/>
          <w:szCs w:val="28"/>
        </w:rPr>
        <w:t xml:space="preserve">Предложения по техническому перевооружению и (или) модернизации источников тепловой энергии с целью </w:t>
      </w:r>
      <w:proofErr w:type="gramStart"/>
      <w:r w:rsidRPr="00E33F11">
        <w:rPr>
          <w:rFonts w:ascii="Times New Roman" w:hAnsi="Times New Roman" w:cs="Times New Roman"/>
          <w:b/>
          <w:sz w:val="24"/>
          <w:szCs w:val="28"/>
        </w:rPr>
        <w:t>повышения эффективности работы систем теплоснабжения</w:t>
      </w:r>
      <w:bookmarkEnd w:id="23"/>
      <w:proofErr w:type="gramEnd"/>
    </w:p>
    <w:p w:rsidR="00362A8F" w:rsidRPr="00E33F11" w:rsidRDefault="00523E4B" w:rsidP="000D69F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За период действия Схемы теплоснабжения планируется произвести мероприятия, направленные на повышение эффективности работы </w:t>
      </w:r>
      <w:proofErr w:type="spellStart"/>
      <w:r w:rsidRPr="00E33F11">
        <w:rPr>
          <w:rFonts w:ascii="Times New Roman" w:hAnsi="Times New Roman" w:cs="Times New Roman"/>
          <w:sz w:val="24"/>
          <w:szCs w:val="28"/>
        </w:rPr>
        <w:t>теплоисточников</w:t>
      </w:r>
      <w:proofErr w:type="spellEnd"/>
      <w:r w:rsidR="00756330" w:rsidRPr="00E33F11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E33F11">
        <w:rPr>
          <w:rFonts w:ascii="Times New Roman" w:hAnsi="Times New Roman" w:cs="Times New Roman"/>
          <w:sz w:val="24"/>
          <w:szCs w:val="28"/>
        </w:rPr>
        <w:t>Грайворонского</w:t>
      </w:r>
      <w:proofErr w:type="spellEnd"/>
      <w:r w:rsidRPr="00E33F11">
        <w:rPr>
          <w:rFonts w:ascii="Times New Roman" w:hAnsi="Times New Roman" w:cs="Times New Roman"/>
          <w:sz w:val="24"/>
          <w:szCs w:val="28"/>
        </w:rPr>
        <w:t xml:space="preserve"> городского округа</w:t>
      </w:r>
      <w:r w:rsidR="00246BF6" w:rsidRPr="00E33F11">
        <w:rPr>
          <w:rFonts w:ascii="Times New Roman" w:hAnsi="Times New Roman" w:cs="Times New Roman"/>
          <w:sz w:val="24"/>
          <w:szCs w:val="28"/>
        </w:rPr>
        <w:t>.</w:t>
      </w:r>
    </w:p>
    <w:p w:rsidR="00523E4B" w:rsidRPr="00E33F11" w:rsidRDefault="00523E4B" w:rsidP="000D69F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Предложения по техническому перевооружению источников тепловой энергии представлены в таблице </w:t>
      </w:r>
      <w:r w:rsidR="002453BF" w:rsidRPr="00E33F11">
        <w:rPr>
          <w:rFonts w:ascii="Times New Roman" w:hAnsi="Times New Roman" w:cs="Times New Roman"/>
          <w:sz w:val="24"/>
          <w:szCs w:val="28"/>
        </w:rPr>
        <w:t>9</w:t>
      </w:r>
      <w:r w:rsidRPr="00E33F11">
        <w:rPr>
          <w:rFonts w:ascii="Times New Roman" w:hAnsi="Times New Roman" w:cs="Times New Roman"/>
          <w:sz w:val="24"/>
          <w:szCs w:val="28"/>
        </w:rPr>
        <w:t>.</w:t>
      </w:r>
    </w:p>
    <w:p w:rsidR="00297B50" w:rsidRPr="00E33F11" w:rsidRDefault="00297B50" w:rsidP="00523E4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97B50" w:rsidRPr="00E33F11" w:rsidRDefault="00297B50" w:rsidP="00523E4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97B50" w:rsidRPr="00E33F11" w:rsidRDefault="00297B50" w:rsidP="00523E4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97B50" w:rsidRDefault="00297B50" w:rsidP="00523E4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B7670" w:rsidRPr="00E33F11" w:rsidRDefault="003B7670" w:rsidP="00523E4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97B50" w:rsidRPr="00E33F11" w:rsidRDefault="00297B50" w:rsidP="00523E4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97B50" w:rsidRPr="00E33F11" w:rsidRDefault="00297B50" w:rsidP="00523E4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97B50" w:rsidRPr="00E33F11" w:rsidRDefault="00297B50" w:rsidP="00523E4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23E4B" w:rsidRPr="00E33F11" w:rsidRDefault="00523E4B" w:rsidP="00523E4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4"/>
        </w:rPr>
        <w:t>9</w:t>
      </w:r>
    </w:p>
    <w:p w:rsidR="00523E4B" w:rsidRPr="00E33F11" w:rsidRDefault="00523E4B" w:rsidP="00523E4B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>Предложения по техническому перевооружению источников тепловой энергии</w:t>
      </w:r>
    </w:p>
    <w:tbl>
      <w:tblPr>
        <w:tblStyle w:val="a7"/>
        <w:tblW w:w="5000" w:type="pct"/>
        <w:jc w:val="center"/>
        <w:tblLook w:val="04A0"/>
      </w:tblPr>
      <w:tblGrid>
        <w:gridCol w:w="448"/>
        <w:gridCol w:w="4916"/>
        <w:gridCol w:w="2268"/>
        <w:gridCol w:w="1939"/>
      </w:tblGrid>
      <w:tr w:rsidR="00523E4B" w:rsidRPr="00E33F11" w:rsidTr="00523E4B">
        <w:trPr>
          <w:trHeight w:val="567"/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меропритятия</w:t>
            </w:r>
            <w:proofErr w:type="spellEnd"/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Стоимость, тыс. руб.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Год мероприятия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Луначарского. Техническое перевооружение котельной, замена котлов 3 шт. по 2 МВт,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Шухова. Замена насосов, установка автоматической ХВО, диспетчеризация котельной</w:t>
            </w:r>
          </w:p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Замена участков тепловой сети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ПНИ</w:t>
            </w: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ab/>
              <w:t>Техническое перевооружение котельной, замена котлов 3 шт.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Безымено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 Техническое перевооружение котельной, замена котлов 2 шт., замена насосного оборудования,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870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 Гора-Подол (Школа). Техническое перевооружение котельной, замена котлов 3 шт., замена насосного оборудования, диспетчеризация котельной,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Смородино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ab/>
              <w:t>Техническое перевооружение котельной, замена котлов 2 шт., замена насосного оборудования,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1750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Головчино (Больница). Замена насосного оборудования, диспетчеризация котельной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Головчино (Поселок). Техническое перевооружение котельной, замена котлов 2 шт.,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п. </w:t>
            </w: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Горьковский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 Ликвидация котельной – установка ТКУ  с системой диспетчеризации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 Мокрая Орловка. Техническое перевооружение котельной, замена котлов 2 шт.,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Догорощь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(школа). Техническое перевооружение котельной, замена котлов 2 шт.,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Догорощь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/сад). Техническое перевооружение котельной, замена котлов 2 шт., замена насосного оборудования,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</w:tbl>
    <w:p w:rsidR="00523E4B" w:rsidRPr="00E33F11" w:rsidRDefault="00523E4B" w:rsidP="000D69F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5A13DD" w:rsidRPr="00E33F11" w:rsidRDefault="00523E4B" w:rsidP="008A697A">
      <w:pPr>
        <w:pStyle w:val="a3"/>
        <w:numPr>
          <w:ilvl w:val="1"/>
          <w:numId w:val="16"/>
        </w:numPr>
        <w:spacing w:after="0"/>
        <w:jc w:val="both"/>
        <w:outlineLvl w:val="1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  <w:bookmarkStart w:id="24" w:name="_Toc11150873"/>
      <w:r w:rsidRPr="00E33F11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 xml:space="preserve">Графики совместной работы источников тепловой </w:t>
      </w:r>
      <w:proofErr w:type="spellStart"/>
      <w:r w:rsidRPr="00E33F11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энергии</w:t>
      </w:r>
      <w:proofErr w:type="gramStart"/>
      <w:r w:rsidRPr="00E33F11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,ф</w:t>
      </w:r>
      <w:proofErr w:type="gramEnd"/>
      <w:r w:rsidRPr="00E33F11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ункционирующих</w:t>
      </w:r>
      <w:proofErr w:type="spellEnd"/>
      <w:r w:rsidRPr="00E33F11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 xml:space="preserve"> в режиме комбинированной выработки электрической и тепловой энергии и котельных</w:t>
      </w:r>
      <w:r w:rsidR="00246BF6" w:rsidRPr="00E33F11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.</w:t>
      </w:r>
      <w:bookmarkEnd w:id="24"/>
    </w:p>
    <w:p w:rsidR="005A13DD" w:rsidRPr="00E33F11" w:rsidRDefault="0088087C" w:rsidP="00523E4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3F11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Источники тепловой энергии с комбинированной выработкой тепловой и электрической энергии на территории городского округа отсутствуют</w:t>
      </w:r>
      <w:r w:rsidR="00523E4B" w:rsidRPr="00E33F11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.</w:t>
      </w:r>
    </w:p>
    <w:p w:rsidR="005A13DD" w:rsidRPr="00E33F11" w:rsidRDefault="005A13DD" w:rsidP="005A13D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</w:p>
    <w:p w:rsidR="005A13DD" w:rsidRPr="00E33F11" w:rsidRDefault="0088087C" w:rsidP="008A697A">
      <w:pPr>
        <w:pStyle w:val="a3"/>
        <w:numPr>
          <w:ilvl w:val="1"/>
          <w:numId w:val="16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5" w:name="_Toc11150874"/>
      <w:r w:rsidRPr="00E33F11">
        <w:rPr>
          <w:rFonts w:ascii="Times New Roman" w:hAnsi="Times New Roman" w:cs="Times New Roman"/>
          <w:b/>
          <w:sz w:val="24"/>
          <w:szCs w:val="28"/>
        </w:rPr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25"/>
    </w:p>
    <w:p w:rsidR="005A13DD" w:rsidRPr="00E33F11" w:rsidRDefault="0088087C" w:rsidP="000D69F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Меры по выводу из эксплуатации, консервации и демонтажу избыточных источников тепловой энергии, а также </w:t>
      </w:r>
      <w:proofErr w:type="gramStart"/>
      <w:r w:rsidRPr="00E33F11">
        <w:rPr>
          <w:rFonts w:ascii="Times New Roman" w:hAnsi="Times New Roman" w:cs="Times New Roman"/>
          <w:sz w:val="24"/>
          <w:szCs w:val="28"/>
        </w:rPr>
        <w:t>источников тепловой энергии, выработавших нормативный срок службы на данном этапе актуализации схемы теплоснабжения не планируются</w:t>
      </w:r>
      <w:proofErr w:type="gramEnd"/>
      <w:r w:rsidR="005A13DD" w:rsidRPr="00E33F11">
        <w:rPr>
          <w:rFonts w:ascii="Times New Roman" w:hAnsi="Times New Roman" w:cs="Times New Roman"/>
          <w:sz w:val="24"/>
          <w:szCs w:val="28"/>
        </w:rPr>
        <w:t>.</w:t>
      </w:r>
    </w:p>
    <w:p w:rsidR="0088087C" w:rsidRPr="00E33F11" w:rsidRDefault="0088087C" w:rsidP="000D69F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88087C" w:rsidRPr="00E33F11" w:rsidRDefault="0088087C" w:rsidP="008A697A">
      <w:pPr>
        <w:pStyle w:val="a3"/>
        <w:numPr>
          <w:ilvl w:val="1"/>
          <w:numId w:val="16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6" w:name="_Toc11150875"/>
      <w:r w:rsidRPr="00E33F11">
        <w:rPr>
          <w:rFonts w:ascii="Times New Roman" w:hAnsi="Times New Roman" w:cs="Times New Roman"/>
          <w:b/>
          <w:sz w:val="24"/>
          <w:szCs w:val="28"/>
        </w:rPr>
        <w:lastRenderedPageBreak/>
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26"/>
    </w:p>
    <w:p w:rsidR="0088087C" w:rsidRPr="00E33F11" w:rsidRDefault="0088087C" w:rsidP="0088087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Меры по переоборудованию котельных в </w:t>
      </w:r>
      <w:proofErr w:type="gramStart"/>
      <w:r w:rsidRPr="00E33F11">
        <w:rPr>
          <w:rFonts w:ascii="Times New Roman" w:hAnsi="Times New Roman" w:cs="Times New Roman"/>
          <w:sz w:val="24"/>
          <w:szCs w:val="28"/>
        </w:rPr>
        <w:t>источники тепловой энергии, функционирующие в режиме комбинированной выработки электрической и тепловой энергии на данном этапе актуализации схемы теплоснабжения не планируются</w:t>
      </w:r>
      <w:proofErr w:type="gramEnd"/>
      <w:r w:rsidRPr="00E33F11">
        <w:rPr>
          <w:rFonts w:ascii="Times New Roman" w:hAnsi="Times New Roman" w:cs="Times New Roman"/>
          <w:sz w:val="24"/>
          <w:szCs w:val="28"/>
        </w:rPr>
        <w:t>.</w:t>
      </w:r>
    </w:p>
    <w:p w:rsidR="0088087C" w:rsidRPr="00E33F11" w:rsidRDefault="0088087C" w:rsidP="008A697A">
      <w:pPr>
        <w:pStyle w:val="a3"/>
        <w:numPr>
          <w:ilvl w:val="1"/>
          <w:numId w:val="16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7" w:name="_Toc11150876"/>
      <w:r w:rsidRPr="00E33F11">
        <w:rPr>
          <w:rFonts w:ascii="Times New Roman" w:hAnsi="Times New Roman" w:cs="Times New Roman"/>
          <w:b/>
          <w:sz w:val="24"/>
          <w:szCs w:val="28"/>
        </w:rPr>
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27"/>
    </w:p>
    <w:p w:rsidR="005A13DD" w:rsidRPr="00E33F11" w:rsidRDefault="0088087C" w:rsidP="0088087C">
      <w:pPr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 энергии на данном этапе актуализации схемы теплоснабжения не планируются.</w:t>
      </w:r>
    </w:p>
    <w:p w:rsidR="0088087C" w:rsidRPr="00E33F11" w:rsidRDefault="0088087C" w:rsidP="008A697A">
      <w:pPr>
        <w:pStyle w:val="a3"/>
        <w:numPr>
          <w:ilvl w:val="1"/>
          <w:numId w:val="16"/>
        </w:numPr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8" w:name="_Toc11150877"/>
      <w:r w:rsidRPr="00E33F11">
        <w:rPr>
          <w:rFonts w:ascii="Times New Roman" w:hAnsi="Times New Roman" w:cs="Times New Roman"/>
          <w:b/>
          <w:sz w:val="24"/>
          <w:szCs w:val="28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28"/>
    </w:p>
    <w:p w:rsidR="0010594D" w:rsidRPr="00E33F11" w:rsidRDefault="0088087C" w:rsidP="0088087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Оптимальный температурный график системы теплоснабжения для источников тепловой энергии остается прежним на расчетный период до 2036 г. с температурным режимом 95-70 °С. Необходимость его изменения отсутствует. Котельные, работающие в общую тепловую сеть, в городском округе отсутствуют. Температурный график </w:t>
      </w:r>
      <w:proofErr w:type="gramStart"/>
      <w:r w:rsidRPr="00E33F11">
        <w:rPr>
          <w:rFonts w:ascii="Times New Roman" w:hAnsi="Times New Roman" w:cs="Times New Roman"/>
          <w:sz w:val="24"/>
          <w:szCs w:val="24"/>
        </w:rPr>
        <w:t>отпуска тепловой энергии источников теплоснабжения городского округа</w:t>
      </w:r>
      <w:proofErr w:type="gramEnd"/>
      <w:r w:rsidRPr="00E33F11">
        <w:rPr>
          <w:rFonts w:ascii="Times New Roman" w:hAnsi="Times New Roman" w:cs="Times New Roman"/>
          <w:sz w:val="24"/>
          <w:szCs w:val="24"/>
        </w:rPr>
        <w:t xml:space="preserve"> указан в таблице 10. </w:t>
      </w: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A70DB0" w:rsidRPr="00E33F11" w:rsidRDefault="00A70DB0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10594D" w:rsidRPr="00E33F11" w:rsidRDefault="0010594D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lastRenderedPageBreak/>
        <w:t>Таблица 10</w:t>
      </w:r>
    </w:p>
    <w:p w:rsidR="00446BD3" w:rsidRPr="00E33F11" w:rsidRDefault="0010594D" w:rsidP="0010594D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 xml:space="preserve">Температурный график отпуска тепловой энергии от котельных городского округа </w:t>
      </w:r>
    </w:p>
    <w:tbl>
      <w:tblPr>
        <w:tblW w:w="8946" w:type="dxa"/>
        <w:jc w:val="center"/>
        <w:tblLook w:val="04A0"/>
      </w:tblPr>
      <w:tblGrid>
        <w:gridCol w:w="2709"/>
        <w:gridCol w:w="2835"/>
        <w:gridCol w:w="3402"/>
      </w:tblGrid>
      <w:tr w:rsidR="0010594D" w:rsidRPr="00E33F11" w:rsidTr="008A697A">
        <w:trPr>
          <w:trHeight w:val="20"/>
          <w:tblHeader/>
          <w:jc w:val="center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94D" w:rsidRPr="00E33F11" w:rsidRDefault="0010594D" w:rsidP="001059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Температура наружного воздуха, </w:t>
            </w: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0</w:t>
            </w: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94D" w:rsidRPr="00E33F11" w:rsidRDefault="0010594D" w:rsidP="001059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</w:pP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Температура прямой сетевой воды, </w:t>
            </w: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0</w:t>
            </w: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94D" w:rsidRPr="00E33F11" w:rsidRDefault="0010594D" w:rsidP="001059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Температура обратной сетевой воды, </w:t>
            </w: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0</w:t>
            </w: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37,5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39,8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41,6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45,9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51,6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54,6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72,2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74,1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82,3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62,2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67,1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</w:t>
            </w:r>
          </w:p>
        </w:tc>
      </w:tr>
    </w:tbl>
    <w:p w:rsidR="00CE242E" w:rsidRPr="00E33F11" w:rsidRDefault="00CE242E" w:rsidP="00F215BF">
      <w:pPr>
        <w:rPr>
          <w:rFonts w:ascii="Times New Roman" w:hAnsi="Times New Roman" w:cs="Times New Roman"/>
          <w:sz w:val="24"/>
          <w:szCs w:val="24"/>
        </w:rPr>
      </w:pPr>
    </w:p>
    <w:p w:rsidR="00CE242E" w:rsidRPr="00E33F11" w:rsidRDefault="00CE242E" w:rsidP="008A697A">
      <w:pPr>
        <w:pStyle w:val="a3"/>
        <w:numPr>
          <w:ilvl w:val="1"/>
          <w:numId w:val="16"/>
        </w:numPr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9" w:name="_Toc11150878"/>
      <w:proofErr w:type="spellStart"/>
      <w:r w:rsidRPr="00E33F11">
        <w:rPr>
          <w:rFonts w:ascii="Times New Roman" w:hAnsi="Times New Roman" w:cs="Times New Roman"/>
          <w:b/>
          <w:sz w:val="24"/>
          <w:szCs w:val="24"/>
        </w:rPr>
        <w:t>Преложения</w:t>
      </w:r>
      <w:proofErr w:type="spellEnd"/>
      <w:r w:rsidRPr="00E33F11">
        <w:rPr>
          <w:rFonts w:ascii="Times New Roman" w:hAnsi="Times New Roman" w:cs="Times New Roman"/>
          <w:b/>
          <w:sz w:val="24"/>
          <w:szCs w:val="24"/>
        </w:rPr>
        <w:t xml:space="preserve">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29"/>
    </w:p>
    <w:p w:rsidR="00CE242E" w:rsidRPr="00E33F11" w:rsidRDefault="00CE242E" w:rsidP="00CE242E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Ввод в эксплуатацию новых источников тепловой энергии не планируется.</w:t>
      </w:r>
    </w:p>
    <w:p w:rsidR="00CE242E" w:rsidRPr="00E33F11" w:rsidRDefault="00CE242E" w:rsidP="008A697A">
      <w:pPr>
        <w:pStyle w:val="a3"/>
        <w:numPr>
          <w:ilvl w:val="1"/>
          <w:numId w:val="16"/>
        </w:numPr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0" w:name="_Toc11150879"/>
      <w:r w:rsidRPr="00E33F11">
        <w:rPr>
          <w:rFonts w:ascii="Times New Roman" w:hAnsi="Times New Roman" w:cs="Times New Roman"/>
          <w:b/>
          <w:sz w:val="24"/>
          <w:szCs w:val="24"/>
        </w:rPr>
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30"/>
    </w:p>
    <w:p w:rsidR="00CE242E" w:rsidRPr="00E33F11" w:rsidRDefault="00CE242E" w:rsidP="00CE242E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Предложения по вводу новых и реконструкции существующих источников тепловой энергии с использованием возобновляемых источников энергии отсутствуют.</w:t>
      </w:r>
    </w:p>
    <w:p w:rsidR="00CE242E" w:rsidRPr="00E33F11" w:rsidRDefault="00CE242E" w:rsidP="00CE242E">
      <w:pPr>
        <w:rPr>
          <w:rFonts w:ascii="Times New Roman" w:hAnsi="Times New Roman" w:cs="Times New Roman"/>
          <w:sz w:val="24"/>
          <w:szCs w:val="24"/>
        </w:rPr>
      </w:pPr>
    </w:p>
    <w:p w:rsidR="00CE242E" w:rsidRPr="00E33F11" w:rsidRDefault="00CE242E" w:rsidP="00CE242E">
      <w:pPr>
        <w:rPr>
          <w:rFonts w:ascii="Times New Roman" w:hAnsi="Times New Roman" w:cs="Times New Roman"/>
          <w:sz w:val="24"/>
          <w:szCs w:val="24"/>
        </w:rPr>
        <w:sectPr w:rsidR="00CE242E" w:rsidRPr="00E33F11" w:rsidSect="001642C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3042C" w:rsidRPr="00E33F11" w:rsidRDefault="00B549AD" w:rsidP="00711DB9">
      <w:pPr>
        <w:pStyle w:val="1"/>
        <w:jc w:val="both"/>
        <w:rPr>
          <w:b w:val="0"/>
          <w:sz w:val="24"/>
          <w:szCs w:val="24"/>
        </w:rPr>
      </w:pPr>
      <w:bookmarkStart w:id="31" w:name="_Toc11150880"/>
      <w:r w:rsidRPr="00E33F11">
        <w:rPr>
          <w:sz w:val="24"/>
          <w:szCs w:val="24"/>
        </w:rPr>
        <w:lastRenderedPageBreak/>
        <w:t xml:space="preserve">Раздел </w:t>
      </w:r>
      <w:r w:rsidR="00671FB3" w:rsidRPr="00E33F11">
        <w:rPr>
          <w:sz w:val="24"/>
          <w:szCs w:val="24"/>
        </w:rPr>
        <w:t>6</w:t>
      </w:r>
      <w:r w:rsidR="003E44C9" w:rsidRPr="00E33F11">
        <w:rPr>
          <w:b w:val="0"/>
          <w:sz w:val="24"/>
          <w:szCs w:val="24"/>
        </w:rPr>
        <w:t>.</w:t>
      </w:r>
      <w:r w:rsidR="00CE242E" w:rsidRPr="00E33F11">
        <w:rPr>
          <w:sz w:val="24"/>
          <w:szCs w:val="24"/>
        </w:rPr>
        <w:t>Предложения по строительству, реконструкции и модернизации тепловых сетей</w:t>
      </w:r>
      <w:bookmarkEnd w:id="31"/>
    </w:p>
    <w:p w:rsidR="00CE242E" w:rsidRPr="00E33F11" w:rsidRDefault="00CE242E" w:rsidP="008A697A">
      <w:pPr>
        <w:pStyle w:val="a3"/>
        <w:numPr>
          <w:ilvl w:val="1"/>
          <w:numId w:val="17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2" w:name="_Toc11150881"/>
      <w:r w:rsidRPr="00E33F11">
        <w:rPr>
          <w:rFonts w:ascii="Times New Roman" w:hAnsi="Times New Roman" w:cs="Times New Roman"/>
          <w:b/>
          <w:sz w:val="24"/>
          <w:szCs w:val="24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bookmarkEnd w:id="32"/>
    </w:p>
    <w:p w:rsidR="00CE242E" w:rsidRPr="00E33F11" w:rsidRDefault="00CE242E" w:rsidP="00CE242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По состоянию на 2019 год на территории городского округа не выявлено источников тепловой энергии с дефицитом мощности.</w:t>
      </w:r>
    </w:p>
    <w:p w:rsidR="00CE242E" w:rsidRPr="00E33F11" w:rsidRDefault="00CE242E" w:rsidP="00CE242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Предложения по новому строительству и реконструкции </w:t>
      </w:r>
      <w:proofErr w:type="gramStart"/>
      <w:r w:rsidRPr="00E33F11">
        <w:rPr>
          <w:rFonts w:ascii="Times New Roman" w:hAnsi="Times New Roman" w:cs="Times New Roman"/>
          <w:sz w:val="24"/>
          <w:szCs w:val="24"/>
        </w:rPr>
        <w:t>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не предусматриваются</w:t>
      </w:r>
      <w:proofErr w:type="gramEnd"/>
      <w:r w:rsidRPr="00E33F11">
        <w:rPr>
          <w:rFonts w:ascii="Times New Roman" w:hAnsi="Times New Roman" w:cs="Times New Roman"/>
          <w:sz w:val="24"/>
          <w:szCs w:val="24"/>
        </w:rPr>
        <w:t>.</w:t>
      </w:r>
    </w:p>
    <w:p w:rsidR="00CE242E" w:rsidRPr="00E33F11" w:rsidRDefault="00CE242E" w:rsidP="00CE242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42E" w:rsidRPr="00E33F11" w:rsidRDefault="00711DB9" w:rsidP="008A697A">
      <w:pPr>
        <w:pStyle w:val="a3"/>
        <w:numPr>
          <w:ilvl w:val="1"/>
          <w:numId w:val="17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3" w:name="_Toc11150882"/>
      <w:r w:rsidRPr="00E33F11">
        <w:rPr>
          <w:rFonts w:ascii="Times New Roman" w:hAnsi="Times New Roman" w:cs="Times New Roman"/>
          <w:b/>
          <w:sz w:val="24"/>
          <w:szCs w:val="24"/>
        </w:rPr>
        <w:t>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33"/>
    </w:p>
    <w:p w:rsidR="00711DB9" w:rsidRPr="00E33F11" w:rsidRDefault="00711DB9" w:rsidP="00711DB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На данном этапе актуализации схемы теплоснабжения новое строительство тепловых сетей для обеспечения перспективных приростов тепловой нагрузки не планируется.</w:t>
      </w:r>
    </w:p>
    <w:p w:rsidR="00711DB9" w:rsidRPr="00E33F11" w:rsidRDefault="00711DB9" w:rsidP="00711DB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Согласно генеральному плану городского округа предусматривается теплоснабжение нового жилищного строительства от индивидуальных источников тепловой энергии. Параметры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теплоисточников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будут уточняться при разработке проектов на новое строительство, с учетом нормативных значений сопротивления теплопередачи ограждающих конструкций и будут приведены в актуализации схемы теплоснабжения соответствующей году строительства.</w:t>
      </w:r>
    </w:p>
    <w:p w:rsidR="00711DB9" w:rsidRPr="00E33F11" w:rsidRDefault="00711DB9" w:rsidP="00711DB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1DB9" w:rsidRPr="00E33F11" w:rsidRDefault="00711DB9" w:rsidP="008A697A">
      <w:pPr>
        <w:pStyle w:val="a3"/>
        <w:numPr>
          <w:ilvl w:val="1"/>
          <w:numId w:val="17"/>
        </w:numPr>
        <w:spacing w:after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34" w:name="_Toc11150883"/>
      <w:r w:rsidRPr="00E33F11">
        <w:rPr>
          <w:rStyle w:val="fontstyle01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34"/>
    </w:p>
    <w:p w:rsidR="00CE242E" w:rsidRPr="00E33F11" w:rsidRDefault="00711DB9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Теплоснабжение потребителей от различных источников тепловой энергии не планируется, в виду расположения источников тепловой энергии либо на значительном расстоянии друг от друга, либо в районах с плотной застройкой.</w:t>
      </w:r>
    </w:p>
    <w:p w:rsidR="00711DB9" w:rsidRPr="00E33F11" w:rsidRDefault="00711DB9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1DB9" w:rsidRPr="00E33F11" w:rsidRDefault="00711DB9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1DB9" w:rsidRPr="00E33F11" w:rsidRDefault="00711DB9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1DB9" w:rsidRPr="00E33F11" w:rsidRDefault="00711DB9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1DB9" w:rsidRPr="00E33F11" w:rsidRDefault="00711DB9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1DB9" w:rsidRPr="00E33F11" w:rsidRDefault="00711DB9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1DB9" w:rsidRPr="00E33F11" w:rsidRDefault="00711DB9" w:rsidP="008A697A">
      <w:pPr>
        <w:pStyle w:val="a3"/>
        <w:numPr>
          <w:ilvl w:val="1"/>
          <w:numId w:val="17"/>
        </w:numPr>
        <w:spacing w:after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35" w:name="_Toc11150884"/>
      <w:r w:rsidRPr="00E33F11">
        <w:rPr>
          <w:rStyle w:val="fontstyle01"/>
        </w:rPr>
        <w:lastRenderedPageBreak/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35"/>
    </w:p>
    <w:p w:rsidR="00711DB9" w:rsidRPr="00E33F11" w:rsidRDefault="00711DB9" w:rsidP="0049650C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  <w:r w:rsidRPr="00E33F11">
        <w:rPr>
          <w:rFonts w:ascii="Times New Roman" w:hAnsi="Times New Roman" w:cs="Times New Roman"/>
          <w:sz w:val="24"/>
          <w:szCs w:val="28"/>
        </w:rPr>
        <w:t>Предложени</w:t>
      </w:r>
      <w:r w:rsidR="0056464F" w:rsidRPr="00E33F11">
        <w:rPr>
          <w:rFonts w:ascii="Times New Roman" w:hAnsi="Times New Roman" w:cs="Times New Roman"/>
          <w:sz w:val="24"/>
          <w:szCs w:val="28"/>
        </w:rPr>
        <w:t>я</w:t>
      </w:r>
      <w:r w:rsidRPr="00E33F11">
        <w:rPr>
          <w:rFonts w:ascii="Times New Roman" w:hAnsi="Times New Roman" w:cs="Times New Roman"/>
          <w:sz w:val="24"/>
          <w:szCs w:val="28"/>
        </w:rPr>
        <w:t xml:space="preserve"> по строительству и реконструкции тепловых сетей для повышения эффективности функционирования системы теплоснабжения отсутствуют, перевод котельных в пиковый режим не предусматривается.</w:t>
      </w:r>
    </w:p>
    <w:p w:rsidR="00711DB9" w:rsidRPr="00E33F11" w:rsidRDefault="00711DB9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1DB9" w:rsidRPr="00E33F11" w:rsidRDefault="00711DB9" w:rsidP="008A697A">
      <w:pPr>
        <w:pStyle w:val="a3"/>
        <w:numPr>
          <w:ilvl w:val="1"/>
          <w:numId w:val="17"/>
        </w:numPr>
        <w:spacing w:after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36" w:name="_Toc11150885"/>
      <w:r w:rsidRPr="00E33F11">
        <w:rPr>
          <w:rStyle w:val="fontstyle01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36"/>
    </w:p>
    <w:p w:rsidR="00645503" w:rsidRPr="00E33F11" w:rsidRDefault="00645503" w:rsidP="0064550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Предложения по реконструкции тепловых сетей для обеспечения надежного</w:t>
      </w:r>
      <w:r w:rsidR="0056464F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теплоснабжения потребителей представлены в таблице </w:t>
      </w:r>
      <w:r w:rsidR="002453BF" w:rsidRPr="00E33F11">
        <w:rPr>
          <w:rFonts w:ascii="Times New Roman" w:hAnsi="Times New Roman" w:cs="Times New Roman"/>
          <w:sz w:val="24"/>
          <w:szCs w:val="24"/>
        </w:rPr>
        <w:t>11</w:t>
      </w:r>
      <w:r w:rsidRPr="00E33F11">
        <w:rPr>
          <w:rFonts w:ascii="Times New Roman" w:hAnsi="Times New Roman" w:cs="Times New Roman"/>
          <w:sz w:val="24"/>
          <w:szCs w:val="24"/>
        </w:rPr>
        <w:t>.</w:t>
      </w:r>
    </w:p>
    <w:p w:rsidR="00645503" w:rsidRPr="00E33F11" w:rsidRDefault="00645503" w:rsidP="00645503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8"/>
        </w:rPr>
        <w:t>11</w:t>
      </w:r>
    </w:p>
    <w:p w:rsidR="00645503" w:rsidRPr="00E33F11" w:rsidRDefault="00645503" w:rsidP="00645503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33F11">
        <w:rPr>
          <w:rFonts w:ascii="Times New Roman" w:hAnsi="Times New Roman" w:cs="Times New Roman"/>
          <w:b/>
          <w:sz w:val="24"/>
          <w:szCs w:val="28"/>
        </w:rPr>
        <w:t>Перечень реконструируемых тепловых сетей</w:t>
      </w:r>
    </w:p>
    <w:p w:rsidR="00CE242E" w:rsidRPr="00E33F11" w:rsidRDefault="00CE242E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458"/>
        <w:gridCol w:w="3376"/>
        <w:gridCol w:w="1913"/>
        <w:gridCol w:w="1911"/>
        <w:gridCol w:w="1913"/>
      </w:tblGrid>
      <w:tr w:rsidR="00645503" w:rsidRPr="00E33F11" w:rsidTr="002428F8">
        <w:trPr>
          <w:trHeight w:val="567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участка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Протяженность сети в 2-х трубном измерении, 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Затраты,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тыс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.р</w:t>
            </w:r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Год реализации мероприятия</w:t>
            </w:r>
          </w:p>
        </w:tc>
      </w:tr>
      <w:tr w:rsidR="00645503" w:rsidRPr="00E33F11" w:rsidTr="002428F8">
        <w:trPr>
          <w:trHeight w:val="56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Замена сетей котельной ОПБ ТКУ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3F67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17750,15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645503" w:rsidRPr="00E33F11" w:rsidTr="002428F8">
        <w:trPr>
          <w:trHeight w:val="56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Замена сетей котельной </w:t>
            </w: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 Гора-подол (школа)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3F67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7009,2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645503" w:rsidRPr="00E33F11" w:rsidTr="002428F8">
        <w:trPr>
          <w:trHeight w:val="56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Замена сетей котельной с. Головчино (больница)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3F67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7398,6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645503" w:rsidRPr="00E33F11" w:rsidTr="002428F8">
        <w:trPr>
          <w:trHeight w:val="567"/>
        </w:trPr>
        <w:tc>
          <w:tcPr>
            <w:tcW w:w="3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3F671C" w:rsidP="003F671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991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32157,95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11DB9" w:rsidRPr="00E33F11" w:rsidRDefault="00711DB9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5503" w:rsidRPr="00E33F11" w:rsidRDefault="00645503">
      <w:pPr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br w:type="page"/>
      </w:r>
    </w:p>
    <w:p w:rsidR="00645503" w:rsidRPr="00E33F11" w:rsidRDefault="00645503" w:rsidP="008A697A">
      <w:pPr>
        <w:pStyle w:val="1"/>
        <w:rPr>
          <w:sz w:val="24"/>
          <w:szCs w:val="24"/>
        </w:rPr>
      </w:pPr>
      <w:bookmarkStart w:id="37" w:name="_Toc11150886"/>
      <w:r w:rsidRPr="00E33F11">
        <w:rPr>
          <w:sz w:val="24"/>
          <w:szCs w:val="24"/>
        </w:rPr>
        <w:lastRenderedPageBreak/>
        <w:t>Раздел 7. Предложения по переводу открытых систем теплоснабжения (горячего водоснабжения) в закрытые системы горячего водоснабжения</w:t>
      </w:r>
      <w:bookmarkEnd w:id="37"/>
    </w:p>
    <w:p w:rsidR="00A269EB" w:rsidRPr="00E33F11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Предложения по переводу открытых систем теплоснабжения (горячего водоснабжения) в закрытые системы горячего водоснабжения разрабатываются в соответствии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ПП РФ №154 «Требования к схемам теплоснабжения, порядку их разработки и утверждения» и пунктом 68 ПП РФ №405«О внесении изменений в некоторые акты Правительства Российской Федерации». </w:t>
      </w:r>
    </w:p>
    <w:p w:rsidR="00A269EB" w:rsidRPr="00E33F11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 результате разработки в соответствии с пунктом 68 ПП РФ №405 должны быть решены следующие задачи: </w:t>
      </w:r>
    </w:p>
    <w:p w:rsidR="00A269EB" w:rsidRPr="00E33F11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а) выполнение технико-экономического обоснования предложений по типам присоединений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теплопотребляющих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установок потребителей (или присоединений абонентских вводов) к тепловым сетям, обеспечивающим перевод потребителей, подключенных к открытой системе теплоснабжения (горячего водоснабжения), на закрытую систему горячего водоснабжения; </w:t>
      </w:r>
    </w:p>
    <w:p w:rsidR="00A269EB" w:rsidRPr="00E33F11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б) выполнение выбора и обоснование метода регулирования отпуска тепловой энергии от источников тепловой энергии; </w:t>
      </w:r>
    </w:p>
    <w:p w:rsidR="00A269EB" w:rsidRPr="00E33F11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в) даны предложения по реконструкции тепловых сетей для обеспечения передачи тепловой энергии при переходе от открытой системы теплоснабжения (горячего водоснабжения) к закрытой системе горячего водоснабжения; </w:t>
      </w:r>
    </w:p>
    <w:p w:rsidR="00A269EB" w:rsidRPr="00E33F11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г) выполнение расчета потребности инвестиций для перевода открытой системы теплоснабжения (горячего водоснабжения) в закрытую систему горячего водоснабжения; </w:t>
      </w:r>
    </w:p>
    <w:p w:rsidR="00A269EB" w:rsidRPr="00E33F11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) выполнение оценки целевых показателей эффективности и качества теплоснабжения в открытой системе теплоснабжения (горячего водоснабжения) и закрытой системе горячего водоснабжения; </w:t>
      </w:r>
    </w:p>
    <w:p w:rsidR="00645503" w:rsidRPr="00E33F11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е) даны предложения по источникам инвестиций.</w:t>
      </w:r>
    </w:p>
    <w:p w:rsidR="00645503" w:rsidRPr="00E33F11" w:rsidRDefault="00645503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69EB" w:rsidRPr="00E33F11" w:rsidRDefault="00A269EB">
      <w:pPr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br w:type="page"/>
      </w:r>
    </w:p>
    <w:p w:rsidR="00645503" w:rsidRPr="00E33F11" w:rsidRDefault="00A269EB" w:rsidP="008A697A">
      <w:pPr>
        <w:pStyle w:val="1"/>
        <w:rPr>
          <w:sz w:val="24"/>
          <w:szCs w:val="24"/>
        </w:rPr>
      </w:pPr>
      <w:bookmarkStart w:id="38" w:name="_Toc11150887"/>
      <w:r w:rsidRPr="00E33F11">
        <w:rPr>
          <w:sz w:val="24"/>
          <w:szCs w:val="24"/>
        </w:rPr>
        <w:lastRenderedPageBreak/>
        <w:t>Раздел 8. Перспективные топливные балансы</w:t>
      </w:r>
      <w:bookmarkEnd w:id="38"/>
    </w:p>
    <w:p w:rsidR="00A269EB" w:rsidRPr="00E33F11" w:rsidRDefault="00A269EB" w:rsidP="008A697A">
      <w:pPr>
        <w:pStyle w:val="a3"/>
        <w:numPr>
          <w:ilvl w:val="1"/>
          <w:numId w:val="18"/>
        </w:numPr>
        <w:spacing w:after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39" w:name="_Toc11150888"/>
      <w:r w:rsidRPr="00E33F11">
        <w:rPr>
          <w:rStyle w:val="fontstyle01"/>
        </w:rPr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39"/>
    </w:p>
    <w:p w:rsidR="00A269EB" w:rsidRPr="00E33F11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 качестве основного топлива источников тепловой энергии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Грайворонского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городского округа используется природный газ. Резервного и аварийного топлива на котельных муниципального образования не предусмотрено. </w:t>
      </w:r>
    </w:p>
    <w:p w:rsidR="00A269EB" w:rsidRPr="00E33F11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2453BF" w:rsidRPr="00E33F11">
        <w:rPr>
          <w:rFonts w:ascii="Times New Roman" w:hAnsi="Times New Roman" w:cs="Times New Roman"/>
          <w:sz w:val="24"/>
          <w:szCs w:val="24"/>
        </w:rPr>
        <w:t>12</w:t>
      </w:r>
      <w:r w:rsidRPr="00E33F11">
        <w:rPr>
          <w:rFonts w:ascii="Times New Roman" w:hAnsi="Times New Roman" w:cs="Times New Roman"/>
          <w:sz w:val="24"/>
          <w:szCs w:val="24"/>
        </w:rPr>
        <w:t xml:space="preserve"> представлены перспективные топливные балансы на</w:t>
      </w:r>
      <w:r w:rsidR="0056464F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каждом этапе.</w:t>
      </w:r>
    </w:p>
    <w:p w:rsidR="00A269EB" w:rsidRPr="00E33F11" w:rsidRDefault="00A269EB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69EB" w:rsidRPr="00E33F11" w:rsidRDefault="00A269EB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69EB" w:rsidRPr="00E33F11" w:rsidRDefault="00A269EB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5503" w:rsidRPr="00E33F11" w:rsidRDefault="00645503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5503" w:rsidRPr="00E33F11" w:rsidRDefault="00645503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645503" w:rsidRPr="00E33F11" w:rsidSect="00711DB9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49650C" w:rsidRPr="00E33F11" w:rsidRDefault="00466AA9" w:rsidP="0049650C">
      <w:pPr>
        <w:jc w:val="right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lastRenderedPageBreak/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8"/>
        </w:rPr>
        <w:t>12</w:t>
      </w:r>
    </w:p>
    <w:p w:rsidR="007A3FBB" w:rsidRPr="00E33F11" w:rsidRDefault="00466AA9" w:rsidP="0049650C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33F11">
        <w:rPr>
          <w:rFonts w:ascii="Times New Roman" w:hAnsi="Times New Roman" w:cs="Times New Roman"/>
          <w:b/>
          <w:sz w:val="24"/>
          <w:szCs w:val="28"/>
        </w:rPr>
        <w:t xml:space="preserve">Перспективные топливные балансы котельных </w:t>
      </w:r>
      <w:proofErr w:type="spellStart"/>
      <w:r w:rsidR="00A269EB" w:rsidRPr="00E33F11">
        <w:rPr>
          <w:rFonts w:ascii="Times New Roman" w:hAnsi="Times New Roman" w:cs="Times New Roman"/>
          <w:b/>
          <w:sz w:val="24"/>
          <w:szCs w:val="28"/>
        </w:rPr>
        <w:t>Грайворонского</w:t>
      </w:r>
      <w:proofErr w:type="spellEnd"/>
      <w:r w:rsidR="0056464F" w:rsidRPr="00E33F11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8"/>
        </w:rPr>
        <w:t>г</w:t>
      </w:r>
      <w:r w:rsidR="0049650C" w:rsidRPr="00E33F11">
        <w:rPr>
          <w:rFonts w:ascii="Times New Roman" w:hAnsi="Times New Roman" w:cs="Times New Roman"/>
          <w:b/>
          <w:sz w:val="24"/>
          <w:szCs w:val="28"/>
        </w:rPr>
        <w:t>ородского</w:t>
      </w:r>
      <w:r w:rsidR="00A269EB" w:rsidRPr="00E33F11">
        <w:rPr>
          <w:rFonts w:ascii="Times New Roman" w:hAnsi="Times New Roman" w:cs="Times New Roman"/>
          <w:b/>
          <w:sz w:val="24"/>
          <w:szCs w:val="28"/>
        </w:rPr>
        <w:t xml:space="preserve"> округа</w:t>
      </w:r>
    </w:p>
    <w:tbl>
      <w:tblPr>
        <w:tblStyle w:val="a7"/>
        <w:tblW w:w="0" w:type="auto"/>
        <w:tblLook w:val="04A0"/>
      </w:tblPr>
      <w:tblGrid>
        <w:gridCol w:w="2670"/>
        <w:gridCol w:w="1361"/>
        <w:gridCol w:w="1362"/>
        <w:gridCol w:w="1549"/>
        <w:gridCol w:w="1740"/>
        <w:gridCol w:w="1856"/>
        <w:gridCol w:w="1966"/>
        <w:gridCol w:w="1999"/>
      </w:tblGrid>
      <w:tr w:rsidR="00A269EB" w:rsidRPr="00E33F11" w:rsidTr="00A269EB">
        <w:trPr>
          <w:trHeight w:val="567"/>
          <w:tblHeader/>
        </w:trPr>
        <w:tc>
          <w:tcPr>
            <w:tcW w:w="2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теплоисточника</w:t>
            </w:r>
            <w:proofErr w:type="spellEnd"/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2018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2019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2023-2026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2027-2029</w:t>
            </w:r>
          </w:p>
        </w:tc>
      </w:tr>
      <w:tr w:rsidR="00A269EB" w:rsidRPr="00E33F11" w:rsidTr="00A269EB">
        <w:trPr>
          <w:trHeight w:val="567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Pr="00E33F11" w:rsidRDefault="00A269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Основное топливо,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т.у.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proofErr w:type="spellEnd"/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Основное топливо,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т.у.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proofErr w:type="spellEnd"/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Основное топливо,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т.у.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proofErr w:type="spellEnd"/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Основное топливо,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т.у.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proofErr w:type="spellEnd"/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Основное топливо,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т.у.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proofErr w:type="spellEnd"/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Основное топливо,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т.у.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proofErr w:type="spellEnd"/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Основное топливо,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т.у.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proofErr w:type="spellEnd"/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Луначарского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Шухова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ПНИ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 w:rsidP="0056464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Администрация </w:t>
            </w:r>
            <w:r w:rsidR="0056464F"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округа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Кирпичный завод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Безымено</w:t>
            </w:r>
            <w:proofErr w:type="spellEnd"/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Гора-Подол (школа)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Смородино</w:t>
            </w:r>
            <w:proofErr w:type="spellEnd"/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Головчино (больница)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Головчино (поселок)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пос. </w:t>
            </w:r>
            <w:proofErr w:type="gram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Горьковский</w:t>
            </w:r>
            <w:proofErr w:type="gramEnd"/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Мокрая Орловка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Дорогощь</w:t>
            </w:r>
            <w:proofErr w:type="spell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(школа)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Дорогощь</w:t>
            </w:r>
            <w:proofErr w:type="spell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(детский сад)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Гора-Подол (администрация)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с. </w:t>
            </w:r>
            <w:proofErr w:type="gram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Доброе</w:t>
            </w:r>
            <w:proofErr w:type="gram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(школа)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ОПБ ТКУ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Козинка</w:t>
            </w:r>
            <w:proofErr w:type="spell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ТКУ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Головчино ТКУ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Замостье</w:t>
            </w:r>
            <w:proofErr w:type="spellEnd"/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</w:tr>
    </w:tbl>
    <w:p w:rsidR="00473BC0" w:rsidRPr="00E33F11" w:rsidRDefault="00473BC0" w:rsidP="00F277FA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473BC0" w:rsidRPr="00E33F11" w:rsidSect="001642CF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A269EB" w:rsidRPr="00E33F11" w:rsidRDefault="00A269EB" w:rsidP="008A697A">
      <w:pPr>
        <w:pStyle w:val="a3"/>
        <w:numPr>
          <w:ilvl w:val="1"/>
          <w:numId w:val="18"/>
        </w:numPr>
        <w:spacing w:after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40" w:name="_Toc11150889"/>
      <w:r w:rsidRPr="00E33F11">
        <w:rPr>
          <w:rStyle w:val="fontstyle01"/>
        </w:rPr>
        <w:lastRenderedPageBreak/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40"/>
    </w:p>
    <w:p w:rsidR="00555A18" w:rsidRPr="00E33F11" w:rsidRDefault="00555A18" w:rsidP="00555A1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Перспективный топливный баланс отсутствует, так как местные и возобновляемые источники тепловой энергии не используются.</w:t>
      </w:r>
    </w:p>
    <w:p w:rsidR="00555A18" w:rsidRPr="00E33F11" w:rsidRDefault="00555A18" w:rsidP="00555A1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55A18" w:rsidRPr="00E33F11" w:rsidRDefault="00555A18" w:rsidP="008A697A">
      <w:pPr>
        <w:pStyle w:val="a3"/>
        <w:numPr>
          <w:ilvl w:val="1"/>
          <w:numId w:val="18"/>
        </w:numPr>
        <w:spacing w:after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41" w:name="_Toc11150890"/>
      <w:r w:rsidRPr="00E33F11">
        <w:rPr>
          <w:rStyle w:val="fontstyle01"/>
        </w:rPr>
        <w:t>Виды топлива, их долю и значение низшей</w:t>
      </w:r>
      <w:r w:rsidRPr="00E33F11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E33F11">
        <w:rPr>
          <w:rStyle w:val="fontstyle01"/>
        </w:rPr>
        <w:t>теплоты сгорания топлива, используемые для производства тепловой энергии по каждой системе теплоснабжения</w:t>
      </w:r>
      <w:bookmarkEnd w:id="41"/>
    </w:p>
    <w:p w:rsidR="00555A18" w:rsidRPr="00E33F11" w:rsidRDefault="00555A18" w:rsidP="00555A1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В качестве топлива на источниках тепловой энергии городского округа используется природный газ.</w:t>
      </w:r>
    </w:p>
    <w:p w:rsidR="00555A18" w:rsidRPr="00E33F11" w:rsidRDefault="00555A18" w:rsidP="00555A1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ab/>
        <w:t xml:space="preserve">Информация о значениях низшей теплоты сгорания топлива приведены в Талице </w:t>
      </w:r>
      <w:r w:rsidR="002453BF" w:rsidRPr="00E33F11">
        <w:rPr>
          <w:rFonts w:ascii="Times New Roman" w:hAnsi="Times New Roman" w:cs="Times New Roman"/>
          <w:sz w:val="24"/>
          <w:szCs w:val="24"/>
        </w:rPr>
        <w:t>13</w:t>
      </w:r>
      <w:r w:rsidRPr="00E33F11">
        <w:rPr>
          <w:rFonts w:ascii="Times New Roman" w:hAnsi="Times New Roman" w:cs="Times New Roman"/>
          <w:sz w:val="24"/>
          <w:szCs w:val="24"/>
        </w:rPr>
        <w:t>.</w:t>
      </w:r>
    </w:p>
    <w:p w:rsidR="00555A18" w:rsidRPr="00E33F11" w:rsidRDefault="00555A18" w:rsidP="00555A18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Таблица</w:t>
      </w:r>
      <w:r w:rsidR="002453BF" w:rsidRPr="00E33F11">
        <w:rPr>
          <w:rFonts w:ascii="Times New Roman" w:hAnsi="Times New Roman" w:cs="Times New Roman"/>
          <w:sz w:val="24"/>
          <w:szCs w:val="24"/>
        </w:rPr>
        <w:t xml:space="preserve"> 13</w:t>
      </w:r>
    </w:p>
    <w:p w:rsidR="00555A18" w:rsidRPr="00E33F11" w:rsidRDefault="00555A18" w:rsidP="00555A18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>Информация о низшей теплоте сгорания топлива</w:t>
      </w:r>
    </w:p>
    <w:tbl>
      <w:tblPr>
        <w:tblStyle w:val="a7"/>
        <w:tblW w:w="5000" w:type="pct"/>
        <w:jc w:val="center"/>
        <w:tblLook w:val="04A0"/>
      </w:tblPr>
      <w:tblGrid>
        <w:gridCol w:w="4163"/>
        <w:gridCol w:w="5408"/>
      </w:tblGrid>
      <w:tr w:rsidR="00555A18" w:rsidRPr="00E33F11" w:rsidTr="00555A18">
        <w:trPr>
          <w:trHeight w:val="609"/>
          <w:tblHeader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теплоисточника</w:t>
            </w:r>
            <w:proofErr w:type="spellEnd"/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Низшая теплота сгорания топлива, 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ккал</w:t>
            </w:r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/м</w:t>
            </w:r>
            <w:r w:rsidRPr="00E33F11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3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Луначарского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Шухова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ПНИ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 w:rsidP="0056464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Администрация </w:t>
            </w:r>
            <w:r w:rsidR="0056464F"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округа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Кирпичный завод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Безымено</w:t>
            </w:r>
            <w:proofErr w:type="spellEnd"/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Гора-Подол (школа)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Смородино</w:t>
            </w:r>
            <w:proofErr w:type="spellEnd"/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Головчино (больница)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Головчино (поселок)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пос. </w:t>
            </w:r>
            <w:proofErr w:type="gram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Горьковский</w:t>
            </w:r>
            <w:proofErr w:type="gramEnd"/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Мокрая Орловка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Дорогощь</w:t>
            </w:r>
            <w:proofErr w:type="spell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(школа)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Дорогощь</w:t>
            </w:r>
            <w:proofErr w:type="spell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(детский сад)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Гора-Подол (администрация)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с. </w:t>
            </w:r>
            <w:proofErr w:type="gram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Доброе</w:t>
            </w:r>
            <w:proofErr w:type="gram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(школа)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ОПБ ТКУ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Козинка</w:t>
            </w:r>
            <w:proofErr w:type="spell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ТКУ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Головчино ТКУ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Замостье</w:t>
            </w:r>
            <w:proofErr w:type="spellEnd"/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</w:tbl>
    <w:p w:rsidR="00555A18" w:rsidRPr="00E33F11" w:rsidRDefault="00555A18" w:rsidP="00555A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5A18" w:rsidRPr="00E33F11" w:rsidRDefault="00555A18" w:rsidP="008A697A">
      <w:pPr>
        <w:pStyle w:val="a3"/>
        <w:numPr>
          <w:ilvl w:val="1"/>
          <w:numId w:val="18"/>
        </w:numPr>
        <w:spacing w:after="0"/>
        <w:jc w:val="both"/>
        <w:outlineLvl w:val="1"/>
        <w:rPr>
          <w:rStyle w:val="fontstyle01"/>
          <w:b w:val="0"/>
          <w:bCs w:val="0"/>
          <w:color w:val="auto"/>
        </w:rPr>
      </w:pPr>
      <w:bookmarkStart w:id="42" w:name="_Toc11150891"/>
      <w:r w:rsidRPr="00E33F11">
        <w:rPr>
          <w:rStyle w:val="fontstyle01"/>
        </w:rPr>
        <w:t>Преобладающий в поселении, городском округе вид топлива,</w:t>
      </w:r>
      <w:r w:rsidRPr="00E33F11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E33F11">
        <w:rPr>
          <w:rStyle w:val="fontstyle01"/>
        </w:rPr>
        <w:t>определяемый по совокупности всех систем теплоснабжения, находящихся в муниципальном образовании</w:t>
      </w:r>
      <w:bookmarkEnd w:id="42"/>
    </w:p>
    <w:p w:rsidR="00555A18" w:rsidRPr="00E33F11" w:rsidRDefault="00555A18" w:rsidP="00555A1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Преобладающим видом топлива источников тепловой энергии, находящихся на территории городского округа является природный газ.</w:t>
      </w:r>
    </w:p>
    <w:p w:rsidR="00555A18" w:rsidRPr="00E33F11" w:rsidRDefault="00555A18" w:rsidP="00555A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5A18" w:rsidRPr="00E33F11" w:rsidRDefault="00555A18" w:rsidP="00555A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650C" w:rsidRPr="00E33F11" w:rsidRDefault="0049650C" w:rsidP="00555A18">
      <w:pPr>
        <w:pStyle w:val="1"/>
        <w:jc w:val="both"/>
        <w:rPr>
          <w:b w:val="0"/>
          <w:sz w:val="24"/>
          <w:szCs w:val="24"/>
        </w:rPr>
      </w:pPr>
      <w:bookmarkStart w:id="43" w:name="_Toc11150892"/>
      <w:r w:rsidRPr="00E33F11">
        <w:rPr>
          <w:sz w:val="24"/>
          <w:szCs w:val="24"/>
        </w:rPr>
        <w:lastRenderedPageBreak/>
        <w:t xml:space="preserve">Раздел </w:t>
      </w:r>
      <w:r w:rsidR="00555A18" w:rsidRPr="00E33F11">
        <w:rPr>
          <w:sz w:val="24"/>
          <w:szCs w:val="24"/>
        </w:rPr>
        <w:t>9</w:t>
      </w:r>
      <w:r w:rsidR="003E44C9" w:rsidRPr="00E33F11">
        <w:rPr>
          <w:b w:val="0"/>
          <w:sz w:val="24"/>
          <w:szCs w:val="24"/>
        </w:rPr>
        <w:t>.</w:t>
      </w:r>
      <w:r w:rsidR="00555A18" w:rsidRPr="00E33F11">
        <w:rPr>
          <w:sz w:val="24"/>
          <w:szCs w:val="24"/>
        </w:rPr>
        <w:t>Инвестиции в строительство, реконструкцию, техническое</w:t>
      </w:r>
      <w:r w:rsidR="0056464F" w:rsidRPr="00E33F11">
        <w:rPr>
          <w:sz w:val="24"/>
          <w:szCs w:val="24"/>
        </w:rPr>
        <w:t xml:space="preserve"> </w:t>
      </w:r>
      <w:r w:rsidR="00555A18" w:rsidRPr="00E33F11">
        <w:rPr>
          <w:sz w:val="24"/>
          <w:szCs w:val="24"/>
        </w:rPr>
        <w:t>перевооружение и (или) модернизацию</w:t>
      </w:r>
      <w:bookmarkEnd w:id="43"/>
    </w:p>
    <w:p w:rsidR="00555A18" w:rsidRPr="00E33F11" w:rsidRDefault="00325997" w:rsidP="008A697A">
      <w:pPr>
        <w:pStyle w:val="a3"/>
        <w:numPr>
          <w:ilvl w:val="1"/>
          <w:numId w:val="20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44" w:name="_Toc11150893"/>
      <w:r w:rsidRPr="00E33F11">
        <w:rPr>
          <w:rFonts w:ascii="Times New Roman" w:eastAsia="Calibri" w:hAnsi="Times New Roman" w:cs="Times New Roman"/>
          <w:b/>
          <w:sz w:val="24"/>
          <w:szCs w:val="28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44"/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Затраты на реконструкцию и техническое перевооружение источников тепловой энергии представлены в таблице</w:t>
      </w:r>
      <w:r w:rsidR="002453BF" w:rsidRPr="00E33F11">
        <w:rPr>
          <w:rFonts w:ascii="Times New Roman" w:eastAsia="Calibri" w:hAnsi="Times New Roman" w:cs="Times New Roman"/>
          <w:sz w:val="24"/>
          <w:szCs w:val="28"/>
        </w:rPr>
        <w:t>14</w:t>
      </w:r>
      <w:r w:rsidRPr="00E33F11">
        <w:rPr>
          <w:rFonts w:ascii="Times New Roman" w:eastAsia="Calibri" w:hAnsi="Times New Roman" w:cs="Times New Roman"/>
          <w:sz w:val="24"/>
          <w:szCs w:val="28"/>
        </w:rPr>
        <w:t>.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Таблица </w:t>
      </w:r>
      <w:r w:rsidR="002453BF" w:rsidRPr="00E33F11">
        <w:rPr>
          <w:rFonts w:ascii="Times New Roman" w:eastAsia="Calibri" w:hAnsi="Times New Roman" w:cs="Times New Roman"/>
          <w:sz w:val="24"/>
          <w:szCs w:val="28"/>
        </w:rPr>
        <w:t>14</w:t>
      </w:r>
    </w:p>
    <w:p w:rsidR="00555A18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E33F11">
        <w:rPr>
          <w:rFonts w:ascii="Times New Roman" w:eastAsia="Calibri" w:hAnsi="Times New Roman" w:cs="Times New Roman"/>
          <w:b/>
          <w:sz w:val="24"/>
          <w:szCs w:val="28"/>
        </w:rPr>
        <w:t>Затраты на реконструкцию и техническое перевооружение источников тепловой энергии</w:t>
      </w:r>
    </w:p>
    <w:tbl>
      <w:tblPr>
        <w:tblStyle w:val="a7"/>
        <w:tblW w:w="5000" w:type="pct"/>
        <w:jc w:val="center"/>
        <w:tblLook w:val="04A0"/>
      </w:tblPr>
      <w:tblGrid>
        <w:gridCol w:w="448"/>
        <w:gridCol w:w="4916"/>
        <w:gridCol w:w="2268"/>
        <w:gridCol w:w="1939"/>
      </w:tblGrid>
      <w:tr w:rsidR="00325997" w:rsidRPr="00E33F11" w:rsidTr="00325997">
        <w:trPr>
          <w:trHeight w:val="730"/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меропритятия</w:t>
            </w:r>
            <w:proofErr w:type="spellEnd"/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Стоимость, тыс. руб.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Год мероприятия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Луначарского. Техническое перевооружение котельной, замена котлов 3 шт. по 2 МВт,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Шухова. Замена насосов, установка автоматической ХВО, диспетчеризация котельной</w:t>
            </w:r>
          </w:p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Замена участков тепловой сети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ПНИ</w:t>
            </w: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ab/>
              <w:t>Техническое перевооружение котельной, замена котлов 3 шт.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Безымено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 Техническое перевооружение котельной, замена котлов 2 шт., замена насосного оборудования,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870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 Гора-Подол (Школа). Техническое перевооружение котельной, замена котлов 3 шт., замена насосного оборудования, диспетчеризация котельной,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Смородино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ab/>
              <w:t>Техническое перевооружение котельной, замена котлов 2 шт., замена насосного оборудования,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1750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Головчино (Больница). Замена насосного оборудования, диспетчеризация котельной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Головчино (Поселок). Техническое перевооружение котельной, замена котлов 2 шт.,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п. </w:t>
            </w: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Горьковский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 Ликвидация котельной – установка ТКУ  с системой диспетчеризации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 Мокрая Орловка. Техническое перевооружение котельной, замена котлов 2 шт.,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Догорощь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(школа). Техническое перевооружение котельной, замена котлов 2 шт.,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Догорощь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/сад). Техническое перевооружение котельной, замена котлов 2 шт., замена насосного оборудования,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</w:tbl>
    <w:p w:rsidR="00555A18" w:rsidRPr="00E33F11" w:rsidRDefault="00555A18" w:rsidP="00802370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555A18" w:rsidRPr="00E33F11" w:rsidRDefault="00325997" w:rsidP="00802370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Стоимость мероприятий по реконструкции и техническому перевооружению источников тепловой энергии за весь период действия Схемы теплоснабжения составляет 14 840 тыс. руб.</w:t>
      </w:r>
    </w:p>
    <w:p w:rsidR="00555A18" w:rsidRPr="00E33F11" w:rsidRDefault="00325997" w:rsidP="008A697A">
      <w:pPr>
        <w:pStyle w:val="a3"/>
        <w:numPr>
          <w:ilvl w:val="1"/>
          <w:numId w:val="20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outlineLvl w:val="1"/>
        <w:rPr>
          <w:rStyle w:val="fontstyle01"/>
          <w:rFonts w:eastAsia="Calibri"/>
          <w:b w:val="0"/>
          <w:bCs w:val="0"/>
          <w:color w:val="auto"/>
          <w:szCs w:val="28"/>
        </w:rPr>
      </w:pPr>
      <w:bookmarkStart w:id="45" w:name="_Toc11150894"/>
      <w:r w:rsidRPr="00E33F11">
        <w:rPr>
          <w:rStyle w:val="fontstyle01"/>
        </w:rPr>
        <w:lastRenderedPageBreak/>
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45"/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Затраты на реконструкцию и техническое перевооружение тепловых сетей представлены в таблице</w:t>
      </w:r>
      <w:r w:rsidR="002453BF" w:rsidRPr="00E33F11">
        <w:rPr>
          <w:rFonts w:ascii="Times New Roman" w:eastAsia="Calibri" w:hAnsi="Times New Roman" w:cs="Times New Roman"/>
          <w:sz w:val="24"/>
          <w:szCs w:val="28"/>
        </w:rPr>
        <w:t xml:space="preserve"> 15</w:t>
      </w:r>
      <w:r w:rsidRPr="00E33F11">
        <w:rPr>
          <w:rFonts w:ascii="Times New Roman" w:eastAsia="Calibri" w:hAnsi="Times New Roman" w:cs="Times New Roman"/>
          <w:sz w:val="24"/>
          <w:szCs w:val="28"/>
        </w:rPr>
        <w:t>.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left="720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Таблица </w:t>
      </w:r>
      <w:r w:rsidR="002453BF" w:rsidRPr="00E33F11">
        <w:rPr>
          <w:rFonts w:ascii="Times New Roman" w:eastAsia="Calibri" w:hAnsi="Times New Roman" w:cs="Times New Roman"/>
          <w:sz w:val="24"/>
          <w:szCs w:val="28"/>
        </w:rPr>
        <w:t>15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left="720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Затраты на реконструкцию и техническое перевооружение тепловых сетей</w:t>
      </w:r>
    </w:p>
    <w:tbl>
      <w:tblPr>
        <w:tblStyle w:val="a7"/>
        <w:tblW w:w="0" w:type="auto"/>
        <w:tblLook w:val="04A0"/>
      </w:tblPr>
      <w:tblGrid>
        <w:gridCol w:w="458"/>
        <w:gridCol w:w="3376"/>
        <w:gridCol w:w="1913"/>
        <w:gridCol w:w="1911"/>
        <w:gridCol w:w="1913"/>
      </w:tblGrid>
      <w:tr w:rsidR="00325997" w:rsidRPr="00E33F11" w:rsidTr="00325997">
        <w:trPr>
          <w:trHeight w:val="567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участка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Протяженность сети в 2-х трубном измерении, 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Затраты,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тыс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.р</w:t>
            </w:r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Год реализации мероприятия</w:t>
            </w:r>
          </w:p>
        </w:tc>
      </w:tr>
      <w:tr w:rsidR="00325997" w:rsidRPr="00E33F11" w:rsidTr="00325997">
        <w:trPr>
          <w:trHeight w:val="56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Замена сетей котельной ОПБ ТКУ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1094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17750,15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trHeight w:val="56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Замена сетей котельной </w:t>
            </w: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 Гора-подол (школа)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432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7009,2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trHeight w:val="56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Замена сетей котельной с. Головчино (больница)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456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7398,6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325997" w:rsidRPr="00E33F11" w:rsidTr="00325997">
        <w:trPr>
          <w:trHeight w:val="567"/>
        </w:trPr>
        <w:tc>
          <w:tcPr>
            <w:tcW w:w="3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1982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32157,95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Стоимость мероприятий по замене участков тепловых сетей за весь период действия Схемы теплоснабжения составляет 32 157,95 тыс. руб.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Совокупная потребность в инвестициях, необходимых для реализации мероприятий по строительству, реконструкции и техническому перевооружению источников тепловой энергии и тепловых сетей, составляет  46 997,95 тыс. </w:t>
      </w:r>
      <w:proofErr w:type="spellStart"/>
      <w:r w:rsidRPr="00E33F11">
        <w:rPr>
          <w:rFonts w:ascii="Times New Roman" w:eastAsia="Calibri" w:hAnsi="Times New Roman" w:cs="Times New Roman"/>
          <w:sz w:val="24"/>
          <w:szCs w:val="28"/>
        </w:rPr>
        <w:t>руб</w:t>
      </w:r>
      <w:proofErr w:type="spellEnd"/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Технические мероприятия носят рекомендательный характер, и должны быть уточнены в ходе разработки проектной документации.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Объем денежных средств, необходимых на реализацию мероприятий, носит прогнозный характер и подлежит ежегодному уточнению при актуализации Схемы теплоснабжения. Окончательная стоимость мероприятий определяется согласно сводному сметному расчету и технико-экономическому обоснованию при их реализации.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F76EFC" w:rsidRPr="00E33F11" w:rsidRDefault="00325997" w:rsidP="008A697A">
      <w:pPr>
        <w:pStyle w:val="a3"/>
        <w:numPr>
          <w:ilvl w:val="1"/>
          <w:numId w:val="20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46" w:name="_Toc11150895"/>
      <w:r w:rsidRPr="00E33F11">
        <w:rPr>
          <w:rStyle w:val="fontstyle01"/>
        </w:rPr>
        <w:t>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46"/>
    </w:p>
    <w:p w:rsidR="00F76EFC" w:rsidRPr="00E33F11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Предложения по строительству, реконструкции, техническому перевооружению и модернизации в связи с изменениями температурного графика и гидравлического режима работы системы теплоснабжения отсутствуют.</w:t>
      </w:r>
    </w:p>
    <w:p w:rsidR="00F76EFC" w:rsidRPr="00E33F11" w:rsidRDefault="00F76EFC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5997" w:rsidRPr="00E33F11" w:rsidRDefault="00325997" w:rsidP="008A697A">
      <w:pPr>
        <w:pStyle w:val="a3"/>
        <w:numPr>
          <w:ilvl w:val="1"/>
          <w:numId w:val="20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47" w:name="_Toc11150896"/>
      <w:r w:rsidRPr="00E33F11">
        <w:rPr>
          <w:rStyle w:val="fontstyle01"/>
        </w:rPr>
        <w:t>Предложения по величине необходимых инвестиций для перевода открытой системы теплоснабжения (горячего водоснабжения)   закрытую систему горячего водоснабжения</w:t>
      </w:r>
      <w:bookmarkEnd w:id="47"/>
    </w:p>
    <w:p w:rsidR="00F76EFC" w:rsidRPr="00E33F11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Предложения по переводу открытой системы теплоснабжения (горячего водоснабжения) в закрытую систему горячего водоснабжения отсутствуют.</w:t>
      </w:r>
    </w:p>
    <w:p w:rsidR="00F76EFC" w:rsidRPr="00E33F11" w:rsidRDefault="00F76EFC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5997" w:rsidRPr="00E33F11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5997" w:rsidRPr="00E33F11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5997" w:rsidRPr="00E33F11" w:rsidRDefault="00325997" w:rsidP="008A697A">
      <w:pPr>
        <w:pStyle w:val="1"/>
        <w:rPr>
          <w:rFonts w:eastAsia="Calibri"/>
          <w:b w:val="0"/>
          <w:sz w:val="24"/>
          <w:szCs w:val="28"/>
        </w:rPr>
      </w:pPr>
      <w:bookmarkStart w:id="48" w:name="_Toc11150897"/>
      <w:r w:rsidRPr="00E33F11">
        <w:rPr>
          <w:rStyle w:val="fontstyle01"/>
          <w:b/>
          <w:color w:val="auto"/>
        </w:rPr>
        <w:lastRenderedPageBreak/>
        <w:t>Раздел 10. Решение о присвоении статуса единой теплоснабжающей организации</w:t>
      </w:r>
      <w:bookmarkEnd w:id="48"/>
    </w:p>
    <w:p w:rsidR="00F76EFC" w:rsidRPr="00E33F11" w:rsidRDefault="00325997" w:rsidP="008A697A">
      <w:pPr>
        <w:pStyle w:val="a3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49" w:name="_Toc11150898"/>
      <w:r w:rsidRPr="00E33F11">
        <w:rPr>
          <w:rFonts w:ascii="Times New Roman" w:eastAsia="Calibri" w:hAnsi="Times New Roman" w:cs="Times New Roman"/>
          <w:b/>
          <w:sz w:val="24"/>
          <w:szCs w:val="28"/>
        </w:rPr>
        <w:t>Решение о присвоении статуса единой теплоснабжающей организации</w:t>
      </w:r>
      <w:bookmarkEnd w:id="49"/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E33F11">
        <w:rPr>
          <w:rFonts w:ascii="Times New Roman" w:eastAsia="Calibri" w:hAnsi="Times New Roman" w:cs="Times New Roman"/>
          <w:b/>
          <w:sz w:val="24"/>
          <w:szCs w:val="28"/>
        </w:rPr>
        <w:t>В соответствии со статьей 2 пунктом 28 Федерального закона 190 «О теплоснабжении»: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gramStart"/>
      <w:r w:rsidRPr="00E33F11">
        <w:rPr>
          <w:rFonts w:ascii="Times New Roman" w:eastAsia="Calibri" w:hAnsi="Times New Roman" w:cs="Times New Roman"/>
          <w:sz w:val="24"/>
          <w:szCs w:val="28"/>
        </w:rPr>
        <w:t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</w:t>
      </w:r>
      <w:proofErr w:type="gramEnd"/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, </w:t>
      </w:r>
      <w:proofErr w:type="gramStart"/>
      <w:r w:rsidRPr="00E33F11">
        <w:rPr>
          <w:rFonts w:ascii="Times New Roman" w:eastAsia="Calibri" w:hAnsi="Times New Roman" w:cs="Times New Roman"/>
          <w:sz w:val="24"/>
          <w:szCs w:val="28"/>
        </w:rPr>
        <w:t>утвержденными</w:t>
      </w:r>
      <w:proofErr w:type="gramEnd"/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 Правительством Российской Федерации».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В соответствии со статьей 6 пунктом 6 Федерального закона 190 «О теплоснабжении»: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Критериями определения единой теплоснабжающей организации являются: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gramStart"/>
      <w:r w:rsidRPr="00E33F11">
        <w:rPr>
          <w:rFonts w:ascii="Times New Roman" w:eastAsia="Calibri" w:hAnsi="Times New Roman" w:cs="Times New Roman"/>
          <w:sz w:val="24"/>
          <w:szCs w:val="28"/>
        </w:rPr>
        <w:t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  <w:proofErr w:type="gramEnd"/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2) размер уставного (складочного) капитала хозяйственного товарищества или общества, уставного фонда унитарного предприятия должен быть не </w:t>
      </w:r>
      <w:proofErr w:type="gramStart"/>
      <w:r w:rsidRPr="00E33F11">
        <w:rPr>
          <w:rFonts w:ascii="Times New Roman" w:eastAsia="Calibri" w:hAnsi="Times New Roman" w:cs="Times New Roman"/>
          <w:sz w:val="24"/>
          <w:szCs w:val="28"/>
        </w:rPr>
        <w:t>менее остаточной</w:t>
      </w:r>
      <w:proofErr w:type="gramEnd"/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Единая теплоснабжающая организация при осуществлении своей деятельности обязана: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а) 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б) осуществлять мониторинг реализации схемы теплоснабжения и подавать в орган, утвердивший схему</w:t>
      </w:r>
      <w:r w:rsidR="0027211C" w:rsidRPr="00E33F11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E33F11">
        <w:rPr>
          <w:rFonts w:ascii="Times New Roman" w:eastAsia="Calibri" w:hAnsi="Times New Roman" w:cs="Times New Roman"/>
          <w:sz w:val="24"/>
          <w:szCs w:val="28"/>
        </w:rPr>
        <w:t>теплоснабжения, отчеты о реализации, включая предложения по актуализации схемы теплоснабжения;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в)</w:t>
      </w:r>
      <w:r w:rsidRPr="00E33F11">
        <w:rPr>
          <w:rFonts w:ascii="Times New Roman" w:eastAsia="Calibri" w:hAnsi="Times New Roman" w:cs="Times New Roman"/>
          <w:sz w:val="24"/>
          <w:szCs w:val="28"/>
        </w:rPr>
        <w:tab/>
        <w:t xml:space="preserve">надлежащим образом исполнять обязательства перед иными теплоснабжающими и </w:t>
      </w:r>
      <w:proofErr w:type="spellStart"/>
      <w:r w:rsidRPr="00E33F11">
        <w:rPr>
          <w:rFonts w:ascii="Times New Roman" w:eastAsia="Calibri" w:hAnsi="Times New Roman" w:cs="Times New Roman"/>
          <w:sz w:val="24"/>
          <w:szCs w:val="28"/>
        </w:rPr>
        <w:t>теплосетевыми</w:t>
      </w:r>
      <w:proofErr w:type="spellEnd"/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 организациями в зоне своей деятельности;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lastRenderedPageBreak/>
        <w:t>г)</w:t>
      </w:r>
      <w:r w:rsidRPr="00E33F11">
        <w:rPr>
          <w:rFonts w:ascii="Times New Roman" w:eastAsia="Calibri" w:hAnsi="Times New Roman" w:cs="Times New Roman"/>
          <w:sz w:val="24"/>
          <w:szCs w:val="28"/>
        </w:rPr>
        <w:tab/>
        <w:t>осуществлять контроль режимов потребления тепловой энергии в зоне своей деятельности.</w:t>
      </w:r>
    </w:p>
    <w:p w:rsidR="00F76EFC" w:rsidRPr="00E33F11" w:rsidRDefault="00A70DB0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4"/>
        </w:rPr>
        <w:t>АО «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Грайворон-теплоэнерго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>»</w:t>
      </w:r>
      <w:r w:rsidR="00325997" w:rsidRPr="00E33F11">
        <w:rPr>
          <w:rFonts w:ascii="Times New Roman" w:eastAsia="Calibri" w:hAnsi="Times New Roman" w:cs="Times New Roman"/>
          <w:sz w:val="24"/>
          <w:szCs w:val="28"/>
        </w:rPr>
        <w:t xml:space="preserve"> создано постановлением Главы местного самоуправления </w:t>
      </w:r>
      <w:proofErr w:type="spellStart"/>
      <w:r w:rsidR="00325997" w:rsidRPr="00E33F11">
        <w:rPr>
          <w:rFonts w:ascii="Times New Roman" w:eastAsia="Calibri" w:hAnsi="Times New Roman" w:cs="Times New Roman"/>
          <w:sz w:val="24"/>
          <w:szCs w:val="28"/>
        </w:rPr>
        <w:t>Грайворонского</w:t>
      </w:r>
      <w:proofErr w:type="spellEnd"/>
      <w:r w:rsidR="00325997" w:rsidRPr="00E33F11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B7783" w:rsidRPr="00E33F11">
        <w:rPr>
          <w:rFonts w:ascii="Times New Roman" w:eastAsia="Calibri" w:hAnsi="Times New Roman" w:cs="Times New Roman"/>
          <w:sz w:val="24"/>
          <w:szCs w:val="28"/>
        </w:rPr>
        <w:t>городского округа</w:t>
      </w:r>
      <w:r w:rsidR="00325997" w:rsidRPr="00E33F11">
        <w:rPr>
          <w:rFonts w:ascii="Times New Roman" w:eastAsia="Calibri" w:hAnsi="Times New Roman" w:cs="Times New Roman"/>
          <w:sz w:val="24"/>
          <w:szCs w:val="28"/>
        </w:rPr>
        <w:t xml:space="preserve"> №9 от 2</w:t>
      </w:r>
      <w:r w:rsidR="00BB7783" w:rsidRPr="00E33F11">
        <w:rPr>
          <w:rFonts w:ascii="Times New Roman" w:eastAsia="Calibri" w:hAnsi="Times New Roman" w:cs="Times New Roman"/>
          <w:sz w:val="24"/>
          <w:szCs w:val="28"/>
        </w:rPr>
        <w:t>5</w:t>
      </w:r>
      <w:r w:rsidR="00325997" w:rsidRPr="00E33F11">
        <w:rPr>
          <w:rFonts w:ascii="Times New Roman" w:eastAsia="Calibri" w:hAnsi="Times New Roman" w:cs="Times New Roman"/>
          <w:sz w:val="24"/>
          <w:szCs w:val="28"/>
        </w:rPr>
        <w:t>.</w:t>
      </w:r>
      <w:r w:rsidR="00BB7783" w:rsidRPr="00E33F11">
        <w:rPr>
          <w:rFonts w:ascii="Times New Roman" w:eastAsia="Calibri" w:hAnsi="Times New Roman" w:cs="Times New Roman"/>
          <w:sz w:val="24"/>
          <w:szCs w:val="28"/>
        </w:rPr>
        <w:t>12</w:t>
      </w:r>
      <w:r w:rsidR="00325997" w:rsidRPr="00E33F11">
        <w:rPr>
          <w:rFonts w:ascii="Times New Roman" w:eastAsia="Calibri" w:hAnsi="Times New Roman" w:cs="Times New Roman"/>
          <w:sz w:val="24"/>
          <w:szCs w:val="28"/>
        </w:rPr>
        <w:t>.20</w:t>
      </w:r>
      <w:r w:rsidR="00BB7783" w:rsidRPr="00E33F11">
        <w:rPr>
          <w:rFonts w:ascii="Times New Roman" w:eastAsia="Calibri" w:hAnsi="Times New Roman" w:cs="Times New Roman"/>
          <w:sz w:val="24"/>
          <w:szCs w:val="28"/>
        </w:rPr>
        <w:t>18</w:t>
      </w:r>
      <w:r w:rsidR="00325997" w:rsidRPr="00E33F11">
        <w:rPr>
          <w:rFonts w:ascii="Times New Roman" w:eastAsia="Calibri" w:hAnsi="Times New Roman" w:cs="Times New Roman"/>
          <w:sz w:val="24"/>
          <w:szCs w:val="28"/>
        </w:rPr>
        <w:t xml:space="preserve"> г. и в настоящее время отвечает всем требованиям критериев по определению единой теплоснабжающей организации</w:t>
      </w:r>
      <w:r w:rsidR="00BB7783" w:rsidRPr="00E33F11">
        <w:rPr>
          <w:rFonts w:ascii="Times New Roman" w:eastAsia="Calibri" w:hAnsi="Times New Roman" w:cs="Times New Roman"/>
          <w:sz w:val="24"/>
          <w:szCs w:val="28"/>
        </w:rPr>
        <w:t>.</w:t>
      </w:r>
    </w:p>
    <w:p w:rsidR="00F76EFC" w:rsidRPr="00E33F11" w:rsidRDefault="00F76EFC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5997" w:rsidRPr="00E33F11" w:rsidRDefault="00325997" w:rsidP="008A697A">
      <w:pPr>
        <w:pStyle w:val="a3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50" w:name="_Toc11150899"/>
      <w:r w:rsidRPr="00E33F11">
        <w:rPr>
          <w:rFonts w:ascii="Times New Roman" w:eastAsia="Calibri" w:hAnsi="Times New Roman" w:cs="Times New Roman"/>
          <w:b/>
          <w:sz w:val="24"/>
          <w:szCs w:val="28"/>
        </w:rPr>
        <w:t>Реестр зон деятельности единой теплоснабжающей организации</w:t>
      </w:r>
      <w:bookmarkEnd w:id="50"/>
    </w:p>
    <w:p w:rsidR="00F76EFC" w:rsidRPr="00E33F11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Зоной деятельности единой теплоснабжающей организации является территория </w:t>
      </w:r>
      <w:proofErr w:type="spellStart"/>
      <w:r w:rsidRPr="00E33F11">
        <w:rPr>
          <w:rFonts w:ascii="Times New Roman" w:eastAsia="Calibri" w:hAnsi="Times New Roman" w:cs="Times New Roman"/>
          <w:sz w:val="24"/>
          <w:szCs w:val="28"/>
        </w:rPr>
        <w:t>Грайворонского</w:t>
      </w:r>
      <w:proofErr w:type="spellEnd"/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 городского округа, в границах которых ЕТО обязана обслуживать любых обратившихся к ней потребителей тепловой энергии согласно Правилам организации теплоснабжения в Российской Федерации (утв. постановлением Правительства РФ от 8 августа 2012 г. N 808).</w:t>
      </w:r>
    </w:p>
    <w:p w:rsidR="00F76EFC" w:rsidRPr="00E33F11" w:rsidRDefault="00F76EFC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F76EFC" w:rsidRPr="00E33F11" w:rsidRDefault="00325997" w:rsidP="008A697A">
      <w:pPr>
        <w:pStyle w:val="a3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51" w:name="_Toc11150900"/>
      <w:r w:rsidRPr="00E33F11">
        <w:rPr>
          <w:rStyle w:val="fontstyle01"/>
        </w:rPr>
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51"/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В соответствии с «Правилами организации теплоснабжения в Российской Федерации» (утв. постановлением Правительства РФ от 8 августа 2012 г. N 808), критериями определения единой теплоснабжающей организации являются: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•</w:t>
      </w:r>
      <w:r w:rsidRPr="00E33F11">
        <w:rPr>
          <w:rFonts w:ascii="Times New Roman" w:eastAsia="Calibri" w:hAnsi="Times New Roman" w:cs="Times New Roman"/>
          <w:sz w:val="24"/>
          <w:szCs w:val="28"/>
        </w:rPr>
        <w:tab/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•</w:t>
      </w:r>
      <w:r w:rsidRPr="00E33F11">
        <w:rPr>
          <w:rFonts w:ascii="Times New Roman" w:eastAsia="Calibri" w:hAnsi="Times New Roman" w:cs="Times New Roman"/>
          <w:sz w:val="24"/>
          <w:szCs w:val="28"/>
        </w:rPr>
        <w:tab/>
        <w:t>размер собственного капитала;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•</w:t>
      </w:r>
      <w:r w:rsidRPr="00E33F11">
        <w:rPr>
          <w:rFonts w:ascii="Times New Roman" w:eastAsia="Calibri" w:hAnsi="Times New Roman" w:cs="Times New Roman"/>
          <w:sz w:val="24"/>
          <w:szCs w:val="28"/>
        </w:rPr>
        <w:tab/>
        <w:t>способность в лучшей мере обеспечить надежность теплоснабжения в соответствующей системе теплоснабжения.</w:t>
      </w:r>
    </w:p>
    <w:p w:rsidR="00F76EFC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Обоснование соответствия организации, предлагаемой в качестве единой теплоснабжающей организации, критериям определения единой теплоснабжающей организации, устанавливаемым Правительством Российской Федерации, приведено в таблице </w:t>
      </w:r>
      <w:r w:rsidR="002453BF" w:rsidRPr="00E33F11">
        <w:rPr>
          <w:rFonts w:ascii="Times New Roman" w:eastAsia="Calibri" w:hAnsi="Times New Roman" w:cs="Times New Roman"/>
          <w:sz w:val="24"/>
          <w:szCs w:val="28"/>
        </w:rPr>
        <w:t>16</w:t>
      </w:r>
      <w:r w:rsidRPr="00E33F11">
        <w:rPr>
          <w:rFonts w:ascii="Times New Roman" w:eastAsia="Calibri" w:hAnsi="Times New Roman" w:cs="Times New Roman"/>
          <w:sz w:val="24"/>
          <w:szCs w:val="28"/>
        </w:rPr>
        <w:t>.</w:t>
      </w:r>
    </w:p>
    <w:p w:rsidR="00F76EFC" w:rsidRPr="00E33F11" w:rsidRDefault="00325997" w:rsidP="00325997">
      <w:pPr>
        <w:tabs>
          <w:tab w:val="left" w:pos="993"/>
          <w:tab w:val="left" w:pos="2490"/>
        </w:tabs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Таблица </w:t>
      </w:r>
      <w:r w:rsidR="002453BF" w:rsidRPr="00E33F11">
        <w:rPr>
          <w:rFonts w:ascii="Times New Roman" w:eastAsia="Calibri" w:hAnsi="Times New Roman" w:cs="Times New Roman"/>
          <w:sz w:val="24"/>
          <w:szCs w:val="28"/>
        </w:rPr>
        <w:t>16</w:t>
      </w:r>
      <w:r w:rsidRPr="00E33F11">
        <w:rPr>
          <w:rFonts w:ascii="Times New Roman" w:eastAsia="Calibri" w:hAnsi="Times New Roman" w:cs="Times New Roman"/>
          <w:sz w:val="24"/>
          <w:szCs w:val="28"/>
        </w:rPr>
        <w:tab/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E33F11">
        <w:rPr>
          <w:rFonts w:ascii="Times New Roman" w:eastAsia="Calibri" w:hAnsi="Times New Roman" w:cs="Times New Roman"/>
          <w:b/>
          <w:sz w:val="24"/>
          <w:szCs w:val="28"/>
        </w:rPr>
        <w:t>Основание соответствия организации, предлагаемой в качестве единой теплоснабжающей организации</w:t>
      </w:r>
    </w:p>
    <w:tbl>
      <w:tblPr>
        <w:tblStyle w:val="a7"/>
        <w:tblW w:w="0" w:type="auto"/>
        <w:tblLook w:val="04A0"/>
      </w:tblPr>
      <w:tblGrid>
        <w:gridCol w:w="594"/>
        <w:gridCol w:w="5786"/>
        <w:gridCol w:w="3191"/>
      </w:tblGrid>
      <w:tr w:rsidR="00325997" w:rsidRPr="00E33F11" w:rsidTr="00325997">
        <w:trPr>
          <w:trHeight w:val="45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Показатель соответствия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Организация-претендент на статус единой теплоснабжающей организации</w:t>
            </w:r>
          </w:p>
        </w:tc>
      </w:tr>
      <w:tr w:rsidR="00325997" w:rsidRPr="00E33F11" w:rsidTr="00325997">
        <w:trPr>
          <w:trHeight w:val="45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Грайворонский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городской округ</w:t>
            </w:r>
          </w:p>
        </w:tc>
      </w:tr>
      <w:tr w:rsidR="00325997" w:rsidRPr="00E33F11" w:rsidTr="00325997">
        <w:trPr>
          <w:trHeight w:val="45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Размер собственного капитала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BB7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Грайворон-теплоэнерго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325997" w:rsidRPr="00E33F11" w:rsidTr="00325997">
        <w:trPr>
          <w:trHeight w:val="45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Способность в лучшей мере обеспечить надежность теплоснабжения в соответствующей системе теплоснабжения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BB7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4"/>
              </w:rPr>
              <w:t>АО «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4"/>
              </w:rPr>
              <w:t>Грайворон-теплоэнерго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4"/>
              </w:rPr>
              <w:t>»</w:t>
            </w:r>
          </w:p>
        </w:tc>
      </w:tr>
    </w:tbl>
    <w:p w:rsidR="00325997" w:rsidRPr="00E33F11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25997" w:rsidRPr="00E33F11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A7645" w:rsidRPr="00E33F11" w:rsidRDefault="00325997" w:rsidP="008A697A">
      <w:pPr>
        <w:pStyle w:val="a3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52" w:name="_Toc11150901"/>
      <w:r w:rsidRPr="00E33F11">
        <w:rPr>
          <w:rFonts w:ascii="Times New Roman" w:eastAsia="Calibri" w:hAnsi="Times New Roman" w:cs="Times New Roman"/>
          <w:b/>
          <w:sz w:val="24"/>
          <w:szCs w:val="28"/>
        </w:rPr>
        <w:lastRenderedPageBreak/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52"/>
    </w:p>
    <w:p w:rsidR="00F76EFC" w:rsidRPr="00E33F11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Информация о поданных теплоснабжающими организациями заявках на присвоение статуса единой теплоснабжающей организации отсутствует</w:t>
      </w:r>
    </w:p>
    <w:p w:rsidR="00325997" w:rsidRPr="00E33F11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25997" w:rsidRPr="00E33F11" w:rsidRDefault="00325997" w:rsidP="008A697A">
      <w:pPr>
        <w:pStyle w:val="a3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53" w:name="_Toc11150902"/>
      <w:r w:rsidRPr="00E33F11">
        <w:rPr>
          <w:rFonts w:ascii="Times New Roman" w:eastAsia="Calibri" w:hAnsi="Times New Roman" w:cs="Times New Roman"/>
          <w:b/>
          <w:sz w:val="24"/>
          <w:szCs w:val="28"/>
        </w:rP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муниципального образования</w:t>
      </w:r>
      <w:bookmarkEnd w:id="53"/>
    </w:p>
    <w:p w:rsidR="00325997" w:rsidRPr="00E33F11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В границах </w:t>
      </w:r>
      <w:proofErr w:type="spellStart"/>
      <w:r w:rsidRPr="00E33F11">
        <w:rPr>
          <w:rFonts w:ascii="Times New Roman" w:eastAsia="Calibri" w:hAnsi="Times New Roman" w:cs="Times New Roman"/>
          <w:sz w:val="24"/>
          <w:szCs w:val="28"/>
        </w:rPr>
        <w:t>Грайворонского</w:t>
      </w:r>
      <w:proofErr w:type="spellEnd"/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 городского округа действует одна теплоснабжающая организация </w:t>
      </w:r>
      <w:r w:rsidRPr="00E33F11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BB7783" w:rsidRPr="00E33F11">
        <w:rPr>
          <w:rFonts w:ascii="Times New Roman" w:hAnsi="Times New Roman" w:cs="Times New Roman"/>
          <w:sz w:val="24"/>
          <w:szCs w:val="24"/>
        </w:rPr>
        <w:t>АО «</w:t>
      </w:r>
      <w:proofErr w:type="spellStart"/>
      <w:r w:rsidR="00BB7783" w:rsidRPr="00E33F11">
        <w:rPr>
          <w:rFonts w:ascii="Times New Roman" w:hAnsi="Times New Roman" w:cs="Times New Roman"/>
          <w:sz w:val="24"/>
          <w:szCs w:val="24"/>
        </w:rPr>
        <w:t>Грайворон-теплоэнерго</w:t>
      </w:r>
      <w:proofErr w:type="spellEnd"/>
      <w:r w:rsidR="00BB7783" w:rsidRPr="00E33F11">
        <w:rPr>
          <w:rFonts w:ascii="Times New Roman" w:hAnsi="Times New Roman" w:cs="Times New Roman"/>
          <w:sz w:val="24"/>
          <w:szCs w:val="24"/>
        </w:rPr>
        <w:t>».</w:t>
      </w:r>
    </w:p>
    <w:p w:rsidR="00325997" w:rsidRPr="00E33F11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C735A3" w:rsidRPr="00E33F11" w:rsidRDefault="00C735A3">
      <w:pPr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br w:type="page"/>
      </w:r>
    </w:p>
    <w:p w:rsidR="00325997" w:rsidRPr="00E33F11" w:rsidRDefault="00C735A3" w:rsidP="008A697A">
      <w:pPr>
        <w:pStyle w:val="1"/>
        <w:rPr>
          <w:rFonts w:eastAsia="Calibri"/>
          <w:sz w:val="24"/>
          <w:szCs w:val="28"/>
        </w:rPr>
      </w:pPr>
      <w:bookmarkStart w:id="54" w:name="_Toc11150903"/>
      <w:r w:rsidRPr="00E33F11">
        <w:rPr>
          <w:rFonts w:eastAsia="Calibri"/>
          <w:sz w:val="24"/>
          <w:szCs w:val="28"/>
        </w:rPr>
        <w:lastRenderedPageBreak/>
        <w:t>Раздел 11. Решения о распределении тепловой нагрузки между источниками тепловой энергии</w:t>
      </w:r>
      <w:bookmarkEnd w:id="54"/>
    </w:p>
    <w:p w:rsidR="00C735A3" w:rsidRPr="00E33F11" w:rsidRDefault="00C735A3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На территории </w:t>
      </w:r>
      <w:proofErr w:type="spellStart"/>
      <w:r w:rsidRPr="00E33F11">
        <w:rPr>
          <w:rFonts w:ascii="Times New Roman" w:eastAsia="Calibri" w:hAnsi="Times New Roman" w:cs="Times New Roman"/>
          <w:sz w:val="24"/>
          <w:szCs w:val="28"/>
        </w:rPr>
        <w:t>Грайворонского</w:t>
      </w:r>
      <w:proofErr w:type="spellEnd"/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 городского округа распределение тепловой нагрузки между источниками тепловой энергии не предусматривается.</w:t>
      </w:r>
    </w:p>
    <w:p w:rsidR="00C735A3" w:rsidRPr="00E33F11" w:rsidRDefault="009708F4" w:rsidP="008A697A">
      <w:pPr>
        <w:pStyle w:val="1"/>
        <w:rPr>
          <w:rFonts w:eastAsia="Calibri"/>
          <w:sz w:val="24"/>
          <w:szCs w:val="28"/>
        </w:rPr>
      </w:pPr>
      <w:bookmarkStart w:id="55" w:name="_Toc11150904"/>
      <w:r w:rsidRPr="00E33F11">
        <w:rPr>
          <w:rFonts w:eastAsia="Calibri"/>
          <w:sz w:val="24"/>
          <w:szCs w:val="28"/>
        </w:rPr>
        <w:t xml:space="preserve">Раздел 12. </w:t>
      </w:r>
      <w:proofErr w:type="gramStart"/>
      <w:r w:rsidRPr="00E33F11">
        <w:rPr>
          <w:rFonts w:eastAsia="Calibri"/>
          <w:sz w:val="24"/>
          <w:szCs w:val="28"/>
        </w:rPr>
        <w:t>Решения по бесхозяйственным тепловые сетям</w:t>
      </w:r>
      <w:bookmarkEnd w:id="55"/>
      <w:proofErr w:type="gramEnd"/>
    </w:p>
    <w:p w:rsidR="00C735A3" w:rsidRPr="00E33F11" w:rsidRDefault="009708F4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Бесхозяйственные тепловые сети на территории муниципального образования отсутствуют.</w:t>
      </w:r>
    </w:p>
    <w:p w:rsidR="009708F4" w:rsidRPr="00E33F11" w:rsidRDefault="009708F4" w:rsidP="008A697A">
      <w:pPr>
        <w:pStyle w:val="1"/>
        <w:rPr>
          <w:rFonts w:eastAsia="Calibri"/>
          <w:sz w:val="24"/>
          <w:szCs w:val="28"/>
        </w:rPr>
      </w:pPr>
      <w:bookmarkStart w:id="56" w:name="_Toc11150905"/>
      <w:r w:rsidRPr="00E33F11">
        <w:rPr>
          <w:rFonts w:eastAsia="Calibri"/>
          <w:sz w:val="24"/>
          <w:szCs w:val="28"/>
        </w:rPr>
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 схемой водоснабжения и водоотведения муниципального образования</w:t>
      </w:r>
      <w:bookmarkEnd w:id="56"/>
    </w:p>
    <w:p w:rsidR="00C735A3" w:rsidRPr="00E33F11" w:rsidRDefault="009708F4" w:rsidP="008A697A">
      <w:pPr>
        <w:pStyle w:val="a3"/>
        <w:numPr>
          <w:ilvl w:val="1"/>
          <w:numId w:val="22"/>
        </w:numPr>
        <w:tabs>
          <w:tab w:val="left" w:pos="993"/>
        </w:tabs>
        <w:autoSpaceDE w:val="0"/>
        <w:autoSpaceDN w:val="0"/>
        <w:adjustRightInd w:val="0"/>
        <w:spacing w:after="0"/>
        <w:ind w:left="1134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57" w:name="_Toc11150906"/>
      <w:r w:rsidRPr="00E33F11">
        <w:rPr>
          <w:rFonts w:ascii="Times New Roman" w:eastAsia="Calibri" w:hAnsi="Times New Roman" w:cs="Times New Roman"/>
          <w:b/>
          <w:sz w:val="24"/>
          <w:szCs w:val="28"/>
        </w:rPr>
        <w:t>Описание решений  о развитии соответствующей системы газоснабжения в части обеспечения топливом источников тепловой энергии</w:t>
      </w:r>
      <w:bookmarkEnd w:id="57"/>
    </w:p>
    <w:p w:rsidR="009708F4" w:rsidRPr="00E33F11" w:rsidRDefault="009708F4" w:rsidP="009708F4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Газоснабжение потребителей </w:t>
      </w:r>
      <w:r w:rsidR="0027211C" w:rsidRPr="00E33F11">
        <w:rPr>
          <w:rFonts w:ascii="Times New Roman" w:eastAsia="Calibri" w:hAnsi="Times New Roman" w:cs="Times New Roman"/>
          <w:sz w:val="24"/>
          <w:szCs w:val="28"/>
        </w:rPr>
        <w:t xml:space="preserve">в </w:t>
      </w:r>
      <w:proofErr w:type="spellStart"/>
      <w:r w:rsidRPr="00E33F11">
        <w:rPr>
          <w:rFonts w:ascii="Times New Roman" w:eastAsia="Calibri" w:hAnsi="Times New Roman" w:cs="Times New Roman"/>
          <w:sz w:val="24"/>
          <w:szCs w:val="28"/>
        </w:rPr>
        <w:t>Грайворонском</w:t>
      </w:r>
      <w:proofErr w:type="spellEnd"/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 городском округе предусматривается природным газом. Природный газ используется на коммунально-бытовые нужды населения, в качестве топлива для котельной, для отопления и горячего водоснабжения жилых домов.</w:t>
      </w:r>
    </w:p>
    <w:p w:rsidR="009708F4" w:rsidRPr="00E33F11" w:rsidRDefault="009708F4" w:rsidP="009708F4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Точка подключения – к существующему межпоселковому газопроводу высокого давления.</w:t>
      </w:r>
    </w:p>
    <w:p w:rsidR="009708F4" w:rsidRPr="00E33F11" w:rsidRDefault="009708F4" w:rsidP="009708F4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gramStart"/>
      <w:r w:rsidRPr="00E33F11">
        <w:rPr>
          <w:rFonts w:ascii="Times New Roman" w:eastAsia="Calibri" w:hAnsi="Times New Roman" w:cs="Times New Roman"/>
          <w:sz w:val="24"/>
          <w:szCs w:val="28"/>
        </w:rPr>
        <w:t>Для снижения давления с высокого до среднего и со среднего до низкого на газопроводе установлено шесть газорегуляторных пунктов.</w:t>
      </w:r>
      <w:proofErr w:type="gramEnd"/>
    </w:p>
    <w:p w:rsidR="008A697A" w:rsidRPr="00E33F11" w:rsidRDefault="009708F4" w:rsidP="009708F4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Генеральным планом предусмотрены мероприятия, направленные на обеспечение бесперебойного функционирования системы газораспределения и надежного газоснабжения населенных пунктов. Все мероприятия по развитию газораспределительной системы предлагаются в течение срока реализации проекта, с учетом физического износа действующего оборудования и сетей</w:t>
      </w:r>
    </w:p>
    <w:p w:rsidR="009708F4" w:rsidRPr="00E33F11" w:rsidRDefault="009708F4" w:rsidP="009708F4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.</w:t>
      </w:r>
    </w:p>
    <w:p w:rsidR="009708F4" w:rsidRPr="00E33F11" w:rsidRDefault="009708F4" w:rsidP="008A697A">
      <w:pPr>
        <w:pStyle w:val="a3"/>
        <w:numPr>
          <w:ilvl w:val="1"/>
          <w:numId w:val="22"/>
        </w:numPr>
        <w:tabs>
          <w:tab w:val="left" w:pos="993"/>
        </w:tabs>
        <w:autoSpaceDE w:val="0"/>
        <w:autoSpaceDN w:val="0"/>
        <w:adjustRightInd w:val="0"/>
        <w:spacing w:after="0"/>
        <w:ind w:left="1134"/>
        <w:jc w:val="both"/>
        <w:outlineLvl w:val="1"/>
        <w:rPr>
          <w:rFonts w:ascii="Times New Roman" w:eastAsia="Calibri" w:hAnsi="Times New Roman" w:cs="Times New Roman"/>
          <w:sz w:val="24"/>
          <w:szCs w:val="28"/>
        </w:rPr>
      </w:pPr>
      <w:bookmarkStart w:id="58" w:name="_Toc11150907"/>
      <w:r w:rsidRPr="00E33F11">
        <w:rPr>
          <w:rStyle w:val="fontstyle01"/>
        </w:rPr>
        <w:t xml:space="preserve">Описание </w:t>
      </w:r>
      <w:proofErr w:type="gramStart"/>
      <w:r w:rsidRPr="00E33F11">
        <w:rPr>
          <w:rStyle w:val="fontstyle01"/>
        </w:rPr>
        <w:t>проблем организации газоснабжения источников тепловой энергии</w:t>
      </w:r>
      <w:bookmarkEnd w:id="58"/>
      <w:proofErr w:type="gramEnd"/>
    </w:p>
    <w:p w:rsidR="009708F4" w:rsidRPr="00E33F11" w:rsidRDefault="009708F4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На территории </w:t>
      </w:r>
      <w:proofErr w:type="spellStart"/>
      <w:r w:rsidRPr="00E33F11">
        <w:rPr>
          <w:rFonts w:ascii="Times New Roman" w:eastAsia="Calibri" w:hAnsi="Times New Roman" w:cs="Times New Roman"/>
          <w:sz w:val="24"/>
          <w:szCs w:val="28"/>
        </w:rPr>
        <w:t>Грайворонского</w:t>
      </w:r>
      <w:proofErr w:type="spellEnd"/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 городского округа отсутствуют проблемы организации газоснабжения централизованных источников тепловой энергии.</w:t>
      </w:r>
    </w:p>
    <w:p w:rsidR="009708F4" w:rsidRPr="00E33F11" w:rsidRDefault="009708F4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9708F4" w:rsidRPr="00E33F11" w:rsidRDefault="009708F4" w:rsidP="008A697A">
      <w:pPr>
        <w:pStyle w:val="a3"/>
        <w:numPr>
          <w:ilvl w:val="1"/>
          <w:numId w:val="22"/>
        </w:numPr>
        <w:tabs>
          <w:tab w:val="left" w:pos="993"/>
        </w:tabs>
        <w:autoSpaceDE w:val="0"/>
        <w:autoSpaceDN w:val="0"/>
        <w:adjustRightInd w:val="0"/>
        <w:spacing w:after="0"/>
        <w:ind w:left="1134"/>
        <w:jc w:val="both"/>
        <w:outlineLvl w:val="1"/>
        <w:rPr>
          <w:rFonts w:ascii="Times New Roman" w:eastAsia="Calibri" w:hAnsi="Times New Roman" w:cs="Times New Roman"/>
          <w:sz w:val="24"/>
          <w:szCs w:val="28"/>
        </w:rPr>
      </w:pPr>
      <w:bookmarkStart w:id="59" w:name="_Toc11150908"/>
      <w:proofErr w:type="gramStart"/>
      <w:r w:rsidRPr="00E33F11">
        <w:rPr>
          <w:rStyle w:val="fontstyle01"/>
        </w:rPr>
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59"/>
      <w:proofErr w:type="gramEnd"/>
    </w:p>
    <w:p w:rsidR="009708F4" w:rsidRPr="00E33F11" w:rsidRDefault="009708F4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</w:t>
      </w:r>
      <w:proofErr w:type="spellStart"/>
      <w:r w:rsidRPr="00E33F11">
        <w:rPr>
          <w:rFonts w:ascii="Times New Roman" w:eastAsia="Calibri" w:hAnsi="Times New Roman" w:cs="Times New Roman"/>
          <w:sz w:val="24"/>
          <w:szCs w:val="28"/>
        </w:rPr>
        <w:t>Грайворонского</w:t>
      </w:r>
      <w:proofErr w:type="spellEnd"/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 городского округа до конца расчетного периода не требуется.</w:t>
      </w:r>
    </w:p>
    <w:p w:rsidR="009708F4" w:rsidRPr="00E33F11" w:rsidRDefault="009708F4" w:rsidP="008A697A">
      <w:pPr>
        <w:pStyle w:val="a3"/>
        <w:numPr>
          <w:ilvl w:val="1"/>
          <w:numId w:val="22"/>
        </w:numPr>
        <w:tabs>
          <w:tab w:val="left" w:pos="993"/>
        </w:tabs>
        <w:autoSpaceDE w:val="0"/>
        <w:autoSpaceDN w:val="0"/>
        <w:adjustRightInd w:val="0"/>
        <w:spacing w:after="0"/>
        <w:ind w:left="1134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60" w:name="_Toc11150909"/>
      <w:proofErr w:type="gramStart"/>
      <w:r w:rsidRPr="00E33F11">
        <w:rPr>
          <w:rFonts w:ascii="Times New Roman" w:eastAsia="Calibri" w:hAnsi="Times New Roman" w:cs="Times New Roman"/>
          <w:b/>
          <w:sz w:val="24"/>
          <w:szCs w:val="28"/>
        </w:rPr>
        <w:lastRenderedPageBreak/>
        <w:t xml:space="preserve"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</w:t>
      </w:r>
      <w:r w:rsidR="00356C71" w:rsidRPr="00E33F11">
        <w:rPr>
          <w:rFonts w:ascii="Times New Roman" w:eastAsia="Calibri" w:hAnsi="Times New Roman" w:cs="Times New Roman"/>
          <w:b/>
          <w:sz w:val="24"/>
          <w:szCs w:val="28"/>
        </w:rPr>
        <w:t>модернизации</w:t>
      </w:r>
      <w:r w:rsidRPr="00E33F11">
        <w:rPr>
          <w:rFonts w:ascii="Times New Roman" w:eastAsia="Calibri" w:hAnsi="Times New Roman" w:cs="Times New Roman"/>
          <w:b/>
          <w:sz w:val="24"/>
          <w:szCs w:val="28"/>
        </w:rPr>
        <w:t>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60"/>
      <w:proofErr w:type="gramEnd"/>
    </w:p>
    <w:p w:rsidR="009708F4" w:rsidRPr="00E33F11" w:rsidRDefault="009708F4" w:rsidP="009708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9708F4" w:rsidRPr="00E33F11" w:rsidRDefault="00356C71" w:rsidP="009708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Предложения по корректировке программы газификации жилищно-коммунального хозяйства, промышленных и иных организаций отсутствуют.</w:t>
      </w:r>
    </w:p>
    <w:p w:rsidR="009708F4" w:rsidRPr="00E33F11" w:rsidRDefault="009708F4" w:rsidP="009708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9708F4" w:rsidRPr="00E33F11" w:rsidRDefault="005C29DD" w:rsidP="008A697A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/>
        <w:ind w:left="1134"/>
        <w:jc w:val="both"/>
        <w:outlineLvl w:val="1"/>
        <w:rPr>
          <w:rFonts w:ascii="Times New Roman" w:eastAsia="Calibri" w:hAnsi="Times New Roman" w:cs="Times New Roman"/>
          <w:sz w:val="24"/>
          <w:szCs w:val="28"/>
        </w:rPr>
      </w:pPr>
      <w:bookmarkStart w:id="61" w:name="_Toc11150910"/>
      <w:r w:rsidRPr="00E33F11">
        <w:rPr>
          <w:rStyle w:val="fontstyle01"/>
        </w:rPr>
        <w:t>Предложения по строительству генерирующих объектов,</w:t>
      </w:r>
      <w:r w:rsidRPr="00E33F11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E33F11">
        <w:rPr>
          <w:rStyle w:val="fontstyle01"/>
        </w:rPr>
        <w:t xml:space="preserve">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</w:t>
      </w:r>
      <w:proofErr w:type="gramStart"/>
      <w:r w:rsidRPr="00E33F11">
        <w:rPr>
          <w:rStyle w:val="fontstyle01"/>
        </w:rPr>
        <w:t>содержащие</w:t>
      </w:r>
      <w:proofErr w:type="gramEnd"/>
      <w:r w:rsidRPr="00E33F11">
        <w:rPr>
          <w:rStyle w:val="fontstyle01"/>
        </w:rPr>
        <w:t xml:space="preserve"> в том числе описание участия указанных объектов в перспективных балансах тепловой мощности и энергии</w:t>
      </w:r>
      <w:bookmarkEnd w:id="61"/>
    </w:p>
    <w:p w:rsidR="009708F4" w:rsidRPr="00E33F11" w:rsidRDefault="005C29DD" w:rsidP="005C29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Предложения по строительству генерирующих </w:t>
      </w:r>
      <w:proofErr w:type="spellStart"/>
      <w:r w:rsidRPr="00E33F11">
        <w:rPr>
          <w:rFonts w:ascii="Times New Roman" w:eastAsia="Calibri" w:hAnsi="Times New Roman" w:cs="Times New Roman"/>
          <w:sz w:val="24"/>
          <w:szCs w:val="28"/>
        </w:rPr>
        <w:t>объектов</w:t>
      </w:r>
      <w:proofErr w:type="gramStart"/>
      <w:r w:rsidRPr="00E33F11">
        <w:rPr>
          <w:rFonts w:ascii="Times New Roman" w:eastAsia="Calibri" w:hAnsi="Times New Roman" w:cs="Times New Roman"/>
          <w:sz w:val="24"/>
          <w:szCs w:val="28"/>
        </w:rPr>
        <w:t>,ф</w:t>
      </w:r>
      <w:proofErr w:type="gramEnd"/>
      <w:r w:rsidRPr="00E33F11">
        <w:rPr>
          <w:rFonts w:ascii="Times New Roman" w:eastAsia="Calibri" w:hAnsi="Times New Roman" w:cs="Times New Roman"/>
          <w:sz w:val="24"/>
          <w:szCs w:val="28"/>
        </w:rPr>
        <w:t>ункционирующих</w:t>
      </w:r>
      <w:proofErr w:type="spellEnd"/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 в режиме комбинированной выработки электрической и тепловой энергии, указанных в схеме теплоснабжения отсутствуют.</w:t>
      </w:r>
    </w:p>
    <w:p w:rsidR="009708F4" w:rsidRPr="00E33F11" w:rsidRDefault="009708F4" w:rsidP="009708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5C29DD" w:rsidRPr="00E33F11" w:rsidRDefault="005C29DD" w:rsidP="008A697A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/>
        <w:ind w:left="1134"/>
        <w:jc w:val="both"/>
        <w:outlineLvl w:val="1"/>
        <w:rPr>
          <w:rFonts w:ascii="Times New Roman" w:eastAsia="Calibri" w:hAnsi="Times New Roman" w:cs="Times New Roman"/>
          <w:sz w:val="24"/>
          <w:szCs w:val="28"/>
        </w:rPr>
      </w:pPr>
      <w:bookmarkStart w:id="62" w:name="_Toc11150911"/>
      <w:r w:rsidRPr="00E33F11">
        <w:rPr>
          <w:rStyle w:val="fontstyle01"/>
        </w:rPr>
        <w:t>Описание решений о развитии соответствующей системы водоснабжения в части, относящейся к системам теплоснабжения</w:t>
      </w:r>
      <w:bookmarkEnd w:id="62"/>
    </w:p>
    <w:p w:rsidR="009708F4" w:rsidRPr="00E33F11" w:rsidRDefault="005C29DD" w:rsidP="009708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Развитие системы водоснабжения в </w:t>
      </w:r>
      <w:proofErr w:type="gramStart"/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части, относящейся к муниципальным системам теплоснабжения на территории </w:t>
      </w:r>
      <w:proofErr w:type="spellStart"/>
      <w:r w:rsidRPr="00E33F11">
        <w:rPr>
          <w:rFonts w:ascii="Times New Roman" w:eastAsia="Calibri" w:hAnsi="Times New Roman" w:cs="Times New Roman"/>
          <w:sz w:val="24"/>
          <w:szCs w:val="28"/>
        </w:rPr>
        <w:t>Грайворонского</w:t>
      </w:r>
      <w:proofErr w:type="spellEnd"/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 городского округа не ожидается</w:t>
      </w:r>
      <w:proofErr w:type="gramEnd"/>
      <w:r w:rsidRPr="00E33F11">
        <w:rPr>
          <w:rFonts w:ascii="Times New Roman" w:eastAsia="Calibri" w:hAnsi="Times New Roman" w:cs="Times New Roman"/>
          <w:sz w:val="24"/>
          <w:szCs w:val="28"/>
        </w:rPr>
        <w:t>.</w:t>
      </w:r>
    </w:p>
    <w:p w:rsidR="005C29DD" w:rsidRPr="00E33F11" w:rsidRDefault="005C29DD" w:rsidP="009708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5C29DD" w:rsidRPr="00E33F11" w:rsidRDefault="005C29DD" w:rsidP="008A697A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/>
        <w:ind w:left="1134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63" w:name="_Toc11150912"/>
      <w:r w:rsidRPr="00E33F11">
        <w:rPr>
          <w:rFonts w:ascii="Times New Roman" w:eastAsia="Calibri" w:hAnsi="Times New Roman" w:cs="Times New Roman"/>
          <w:b/>
          <w:sz w:val="24"/>
          <w:szCs w:val="28"/>
        </w:rPr>
        <w:t>Предложения по корректировке утвержденной (разработке) схемы водоснабжения поселения, городского округа,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63"/>
    </w:p>
    <w:p w:rsidR="009708F4" w:rsidRPr="00E33F11" w:rsidRDefault="005C29DD" w:rsidP="009708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Предложения по корректировке утвержденной (разработке) схемы водоснабжения </w:t>
      </w:r>
      <w:proofErr w:type="spellStart"/>
      <w:r w:rsidRPr="00E33F11">
        <w:rPr>
          <w:rFonts w:ascii="Times New Roman" w:eastAsia="Calibri" w:hAnsi="Times New Roman" w:cs="Times New Roman"/>
          <w:sz w:val="24"/>
          <w:szCs w:val="28"/>
        </w:rPr>
        <w:t>Грайворонского</w:t>
      </w:r>
      <w:proofErr w:type="spellEnd"/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отсутствуют.</w:t>
      </w:r>
    </w:p>
    <w:p w:rsidR="005C29DD" w:rsidRPr="00E33F11" w:rsidRDefault="005C29DD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C735A3" w:rsidRPr="00E33F11" w:rsidRDefault="005C29DD" w:rsidP="008A697A">
      <w:pPr>
        <w:pStyle w:val="1"/>
        <w:rPr>
          <w:rFonts w:eastAsia="Calibri"/>
          <w:sz w:val="24"/>
          <w:szCs w:val="28"/>
        </w:rPr>
      </w:pPr>
      <w:bookmarkStart w:id="64" w:name="_Toc11150913"/>
      <w:r w:rsidRPr="00E33F11">
        <w:rPr>
          <w:rFonts w:eastAsia="Calibri"/>
          <w:sz w:val="24"/>
          <w:szCs w:val="28"/>
        </w:rPr>
        <w:t>Раздел 14. Индикаторы развития систем теплоснабжения поселения, городского округа, города федерального значения</w:t>
      </w:r>
      <w:bookmarkEnd w:id="64"/>
    </w:p>
    <w:p w:rsidR="005C29DD" w:rsidRPr="00E33F11" w:rsidRDefault="005C29DD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Индикаторы развития систем теплоснабжения </w:t>
      </w:r>
      <w:proofErr w:type="spellStart"/>
      <w:r w:rsidRPr="00E33F11">
        <w:rPr>
          <w:rFonts w:ascii="Times New Roman" w:eastAsia="Calibri" w:hAnsi="Times New Roman" w:cs="Times New Roman"/>
          <w:sz w:val="24"/>
          <w:szCs w:val="28"/>
        </w:rPr>
        <w:t>Грайвороснского</w:t>
      </w:r>
      <w:proofErr w:type="spellEnd"/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 городского округа представлены в таблице </w:t>
      </w:r>
      <w:r w:rsidR="002453BF" w:rsidRPr="00E33F11">
        <w:rPr>
          <w:rFonts w:ascii="Times New Roman" w:eastAsia="Calibri" w:hAnsi="Times New Roman" w:cs="Times New Roman"/>
          <w:sz w:val="24"/>
          <w:szCs w:val="28"/>
        </w:rPr>
        <w:t>17</w:t>
      </w:r>
      <w:r w:rsidRPr="00E33F11">
        <w:rPr>
          <w:rFonts w:ascii="Times New Roman" w:eastAsia="Calibri" w:hAnsi="Times New Roman" w:cs="Times New Roman"/>
          <w:sz w:val="24"/>
          <w:szCs w:val="28"/>
        </w:rPr>
        <w:t>.</w:t>
      </w:r>
    </w:p>
    <w:p w:rsidR="005C29DD" w:rsidRPr="00E33F11" w:rsidRDefault="005C29DD" w:rsidP="005C29DD">
      <w:pPr>
        <w:spacing w:after="0"/>
        <w:ind w:firstLine="708"/>
        <w:jc w:val="right"/>
        <w:rPr>
          <w:rStyle w:val="fontstyle01"/>
          <w:b w:val="0"/>
        </w:rPr>
        <w:sectPr w:rsidR="005C29DD" w:rsidRPr="00E33F11" w:rsidSect="00A269EB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5C29DD" w:rsidRPr="00E33F11" w:rsidRDefault="005C29DD" w:rsidP="005C29DD">
      <w:pPr>
        <w:spacing w:after="0"/>
        <w:ind w:firstLine="708"/>
        <w:jc w:val="right"/>
        <w:rPr>
          <w:rStyle w:val="fontstyle01"/>
          <w:b w:val="0"/>
        </w:rPr>
      </w:pPr>
      <w:r w:rsidRPr="00E33F11">
        <w:rPr>
          <w:rStyle w:val="fontstyle01"/>
          <w:b w:val="0"/>
        </w:rPr>
        <w:lastRenderedPageBreak/>
        <w:t>Таблица</w:t>
      </w:r>
      <w:r w:rsidR="002453BF" w:rsidRPr="00E33F11">
        <w:rPr>
          <w:rStyle w:val="fontstyle01"/>
          <w:b w:val="0"/>
        </w:rPr>
        <w:t>17</w:t>
      </w:r>
    </w:p>
    <w:p w:rsidR="005C29DD" w:rsidRPr="00E33F11" w:rsidRDefault="005C29DD" w:rsidP="005C29DD">
      <w:pPr>
        <w:spacing w:after="0"/>
        <w:ind w:firstLine="708"/>
        <w:jc w:val="center"/>
        <w:rPr>
          <w:rStyle w:val="fontstyle01"/>
        </w:rPr>
      </w:pPr>
      <w:r w:rsidRPr="00E33F11">
        <w:rPr>
          <w:rStyle w:val="fontstyle01"/>
        </w:rPr>
        <w:t>Индикаторы развития систем теплоснабжения</w:t>
      </w:r>
    </w:p>
    <w:p w:rsidR="005C29DD" w:rsidRPr="00E33F11" w:rsidRDefault="005C29DD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tbl>
      <w:tblPr>
        <w:tblStyle w:val="a7"/>
        <w:tblW w:w="5000" w:type="pct"/>
        <w:jc w:val="center"/>
        <w:tblLook w:val="04A0"/>
      </w:tblPr>
      <w:tblGrid>
        <w:gridCol w:w="765"/>
        <w:gridCol w:w="2438"/>
        <w:gridCol w:w="1473"/>
        <w:gridCol w:w="1474"/>
        <w:gridCol w:w="1474"/>
        <w:gridCol w:w="1474"/>
        <w:gridCol w:w="1352"/>
        <w:gridCol w:w="1352"/>
        <w:gridCol w:w="1352"/>
        <w:gridCol w:w="1349"/>
      </w:tblGrid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E33F11">
              <w:rPr>
                <w:rStyle w:val="fontstyle01"/>
                <w:sz w:val="20"/>
                <w:szCs w:val="20"/>
              </w:rPr>
              <w:t>п</w:t>
            </w:r>
            <w:proofErr w:type="spellEnd"/>
            <w:proofErr w:type="gramEnd"/>
            <w:r w:rsidRPr="00E33F11">
              <w:rPr>
                <w:rStyle w:val="fontstyle01"/>
                <w:sz w:val="20"/>
                <w:szCs w:val="20"/>
              </w:rPr>
              <w:t>/</w:t>
            </w:r>
            <w:proofErr w:type="spellStart"/>
            <w:r w:rsidRPr="00E33F11">
              <w:rPr>
                <w:rStyle w:val="fontstyle01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Наименование индикатора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2018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2019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2020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2021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2022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2023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2024-2027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2027-2029</w:t>
            </w:r>
          </w:p>
        </w:tc>
      </w:tr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E33F11">
              <w:rPr>
                <w:rStyle w:val="fontstyle01"/>
                <w:b w:val="0"/>
                <w:sz w:val="20"/>
                <w:szCs w:val="20"/>
              </w:rPr>
              <w:t>1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Фактический расход топлива нм</w:t>
            </w: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4120,628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4089,134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4071,898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3979,955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3979,955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3979,955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3979,955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3979,955</w:t>
            </w:r>
          </w:p>
        </w:tc>
      </w:tr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E33F11">
              <w:rPr>
                <w:rStyle w:val="fontstyle01"/>
                <w:b w:val="0"/>
                <w:sz w:val="20"/>
                <w:szCs w:val="20"/>
              </w:rPr>
              <w:t>2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Уд. Расход топлива на выработку т/э, нм</w:t>
            </w: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/Гкал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30151,56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29921,11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29794,99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29122,22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29122,22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29122,22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29122,22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29122,22</w:t>
            </w:r>
          </w:p>
        </w:tc>
      </w:tr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E33F11">
              <w:rPr>
                <w:rStyle w:val="fontstyle01"/>
                <w:b w:val="0"/>
                <w:sz w:val="20"/>
                <w:szCs w:val="20"/>
              </w:rPr>
              <w:t>3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Выработка </w:t>
            </w:r>
            <w:proofErr w:type="spell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теплоэнергии</w:t>
            </w:r>
            <w:proofErr w:type="spell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Гкал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2714,62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2693,872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2682,517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2621,946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2621,946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2621,946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2621,946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2621,946</w:t>
            </w:r>
          </w:p>
        </w:tc>
      </w:tr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E33F11">
              <w:rPr>
                <w:rStyle w:val="fontstyle01"/>
                <w:b w:val="0"/>
                <w:sz w:val="20"/>
                <w:szCs w:val="20"/>
              </w:rPr>
              <w:t>4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Собственные нужды котельных, Гкал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580,5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576,0632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573,6351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560,6825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560,6825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560,6825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560,6825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560,6825</w:t>
            </w:r>
          </w:p>
        </w:tc>
      </w:tr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E33F11">
              <w:rPr>
                <w:rStyle w:val="fontstyle01"/>
                <w:b w:val="0"/>
                <w:sz w:val="20"/>
                <w:szCs w:val="20"/>
              </w:rPr>
              <w:t>5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Отпуск т/э с коллекторов котельных, Гкал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29571,1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29345,09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29221,4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28561,58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28561,58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28561,58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28561,58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28561,58</w:t>
            </w:r>
          </w:p>
        </w:tc>
      </w:tr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E33F11">
              <w:rPr>
                <w:rStyle w:val="fontstyle01"/>
                <w:b w:val="0"/>
                <w:sz w:val="20"/>
                <w:szCs w:val="20"/>
              </w:rPr>
              <w:t>6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Потери т/э в тепловых </w:t>
            </w:r>
            <w:proofErr w:type="spell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сетях+хоз</w:t>
            </w:r>
            <w:proofErr w:type="spell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/нужды котельных, Гкал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3351,3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3325,686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3311,668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3236,891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3236,891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3236,891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3236,891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3236,891</w:t>
            </w:r>
          </w:p>
        </w:tc>
      </w:tr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E33F11">
              <w:rPr>
                <w:rStyle w:val="fontstyle01"/>
                <w:b w:val="0"/>
                <w:sz w:val="20"/>
                <w:szCs w:val="20"/>
              </w:rPr>
              <w:t>7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Собственные</w:t>
            </w: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нужды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E33F11">
              <w:rPr>
                <w:rStyle w:val="fontstyle01"/>
                <w:b w:val="0"/>
                <w:sz w:val="20"/>
                <w:szCs w:val="20"/>
              </w:rPr>
              <w:t>8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Полезный отпуск т/э потребителям, Гкал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26156,8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25956,88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25847,48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25263,84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25263,84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25263,84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25263,84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25263,84</w:t>
            </w:r>
          </w:p>
        </w:tc>
      </w:tr>
    </w:tbl>
    <w:p w:rsidR="005C29DD" w:rsidRPr="00E33F11" w:rsidRDefault="005C29DD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  <w:sectPr w:rsidR="005C29DD" w:rsidRPr="00E33F11" w:rsidSect="005C29DD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5C29DD" w:rsidRPr="00E33F11" w:rsidRDefault="001F29D9" w:rsidP="008A697A">
      <w:pPr>
        <w:pStyle w:val="1"/>
        <w:rPr>
          <w:rFonts w:eastAsia="Calibri"/>
          <w:b w:val="0"/>
          <w:sz w:val="24"/>
          <w:szCs w:val="28"/>
        </w:rPr>
      </w:pPr>
      <w:bookmarkStart w:id="65" w:name="_Toc11150914"/>
      <w:r w:rsidRPr="00E33F11">
        <w:rPr>
          <w:rStyle w:val="fontstyle01"/>
          <w:b/>
        </w:rPr>
        <w:lastRenderedPageBreak/>
        <w:t>Раздел 15. Ценовые (тарифные) последствия</w:t>
      </w:r>
      <w:bookmarkEnd w:id="65"/>
    </w:p>
    <w:p w:rsidR="005C29DD" w:rsidRDefault="001F29D9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На территории </w:t>
      </w:r>
      <w:proofErr w:type="spellStart"/>
      <w:r w:rsidRPr="00E33F11">
        <w:rPr>
          <w:rFonts w:ascii="Times New Roman" w:eastAsia="Calibri" w:hAnsi="Times New Roman" w:cs="Times New Roman"/>
          <w:sz w:val="24"/>
          <w:szCs w:val="28"/>
        </w:rPr>
        <w:t>Грайворонского</w:t>
      </w:r>
      <w:proofErr w:type="spellEnd"/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 городского округа в течени</w:t>
      </w:r>
      <w:r w:rsidR="00BF2EA8">
        <w:rPr>
          <w:rFonts w:ascii="Times New Roman" w:eastAsia="Calibri" w:hAnsi="Times New Roman" w:cs="Times New Roman"/>
          <w:sz w:val="24"/>
          <w:szCs w:val="28"/>
        </w:rPr>
        <w:t>е</w:t>
      </w: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 первых 6-8 лет ожидается рост тарифной нагрузки на потребителей ежегодно на уровне 15-20%.</w:t>
      </w:r>
    </w:p>
    <w:p w:rsidR="001F29D9" w:rsidRPr="001F29D9" w:rsidRDefault="001F29D9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sectPr w:rsidR="001F29D9" w:rsidRPr="001F29D9" w:rsidSect="00A269E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6E39" w:rsidRDefault="00FE6E39" w:rsidP="00AC2883">
      <w:pPr>
        <w:spacing w:after="0" w:line="240" w:lineRule="auto"/>
      </w:pPr>
      <w:r>
        <w:separator/>
      </w:r>
    </w:p>
  </w:endnote>
  <w:endnote w:type="continuationSeparator" w:id="1">
    <w:p w:rsidR="00FE6E39" w:rsidRDefault="00FE6E39" w:rsidP="00AC2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19376109"/>
    </w:sdtPr>
    <w:sdtContent>
      <w:p w:rsidR="00084501" w:rsidRDefault="00F66F11">
        <w:pPr>
          <w:pStyle w:val="ab"/>
          <w:jc w:val="right"/>
        </w:pPr>
        <w:fldSimple w:instr="PAGE   \* MERGEFORMAT">
          <w:r w:rsidR="00F50E02">
            <w:rPr>
              <w:noProof/>
            </w:rPr>
            <w:t>72</w:t>
          </w:r>
        </w:fldSimple>
      </w:p>
    </w:sdtContent>
  </w:sdt>
  <w:p w:rsidR="00084501" w:rsidRDefault="0008450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6E39" w:rsidRDefault="00FE6E39" w:rsidP="00AC2883">
      <w:pPr>
        <w:spacing w:after="0" w:line="240" w:lineRule="auto"/>
      </w:pPr>
      <w:r>
        <w:separator/>
      </w:r>
    </w:p>
  </w:footnote>
  <w:footnote w:type="continuationSeparator" w:id="1">
    <w:p w:rsidR="00FE6E39" w:rsidRDefault="00FE6E39" w:rsidP="00AC28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1576E"/>
    <w:multiLevelType w:val="multilevel"/>
    <w:tmpl w:val="2A36B50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>
    <w:nsid w:val="07ED3EB8"/>
    <w:multiLevelType w:val="multilevel"/>
    <w:tmpl w:val="5384645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">
    <w:nsid w:val="0C3170C7"/>
    <w:multiLevelType w:val="hybridMultilevel"/>
    <w:tmpl w:val="8BF810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17B469B"/>
    <w:multiLevelType w:val="hybridMultilevel"/>
    <w:tmpl w:val="D056E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7A137F"/>
    <w:multiLevelType w:val="hybridMultilevel"/>
    <w:tmpl w:val="2C621062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3623E1E"/>
    <w:multiLevelType w:val="hybridMultilevel"/>
    <w:tmpl w:val="8CE4AE72"/>
    <w:lvl w:ilvl="0" w:tplc="2C52A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710609"/>
    <w:multiLevelType w:val="multilevel"/>
    <w:tmpl w:val="6302CD2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>
    <w:nsid w:val="17AE2125"/>
    <w:multiLevelType w:val="multilevel"/>
    <w:tmpl w:val="8392E8CA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18F51C9B"/>
    <w:multiLevelType w:val="hybridMultilevel"/>
    <w:tmpl w:val="4E7AF3A0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2C1283"/>
    <w:multiLevelType w:val="multilevel"/>
    <w:tmpl w:val="2B3AC58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>
    <w:nsid w:val="22597BEF"/>
    <w:multiLevelType w:val="hybridMultilevel"/>
    <w:tmpl w:val="8DC65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4114A88"/>
    <w:multiLevelType w:val="multilevel"/>
    <w:tmpl w:val="1BB0A0F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2F760F74"/>
    <w:multiLevelType w:val="multilevel"/>
    <w:tmpl w:val="6B68CF8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3CDB6385"/>
    <w:multiLevelType w:val="multilevel"/>
    <w:tmpl w:val="EE468F3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14">
    <w:nsid w:val="408F726C"/>
    <w:multiLevelType w:val="multilevel"/>
    <w:tmpl w:val="DF960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499B7679"/>
    <w:multiLevelType w:val="multilevel"/>
    <w:tmpl w:val="B54803A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2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6">
    <w:nsid w:val="51125437"/>
    <w:multiLevelType w:val="multilevel"/>
    <w:tmpl w:val="6302CD2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7">
    <w:nsid w:val="528F7408"/>
    <w:multiLevelType w:val="hybridMultilevel"/>
    <w:tmpl w:val="702EEC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56106B57"/>
    <w:multiLevelType w:val="hybridMultilevel"/>
    <w:tmpl w:val="E402A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2706B2"/>
    <w:multiLevelType w:val="multilevel"/>
    <w:tmpl w:val="041C20A8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0">
    <w:nsid w:val="605D1F04"/>
    <w:multiLevelType w:val="multilevel"/>
    <w:tmpl w:val="3C6456C6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6FD9213E"/>
    <w:multiLevelType w:val="multilevel"/>
    <w:tmpl w:val="C7E2CE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num w:numId="1">
    <w:abstractNumId w:val="20"/>
  </w:num>
  <w:num w:numId="2">
    <w:abstractNumId w:val="14"/>
  </w:num>
  <w:num w:numId="3">
    <w:abstractNumId w:val="12"/>
  </w:num>
  <w:num w:numId="4">
    <w:abstractNumId w:val="18"/>
  </w:num>
  <w:num w:numId="5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9"/>
  </w:num>
  <w:num w:numId="8">
    <w:abstractNumId w:val="4"/>
  </w:num>
  <w:num w:numId="9">
    <w:abstractNumId w:val="5"/>
  </w:num>
  <w:num w:numId="10">
    <w:abstractNumId w:val="8"/>
  </w:num>
  <w:num w:numId="11">
    <w:abstractNumId w:val="10"/>
  </w:num>
  <w:num w:numId="12">
    <w:abstractNumId w:val="21"/>
  </w:num>
  <w:num w:numId="13">
    <w:abstractNumId w:val="13"/>
  </w:num>
  <w:num w:numId="14">
    <w:abstractNumId w:val="17"/>
  </w:num>
  <w:num w:numId="15">
    <w:abstractNumId w:val="3"/>
  </w:num>
  <w:num w:numId="16">
    <w:abstractNumId w:val="11"/>
  </w:num>
  <w:num w:numId="17">
    <w:abstractNumId w:val="9"/>
  </w:num>
  <w:num w:numId="18">
    <w:abstractNumId w:val="6"/>
  </w:num>
  <w:num w:numId="19">
    <w:abstractNumId w:val="16"/>
  </w:num>
  <w:num w:numId="20">
    <w:abstractNumId w:val="0"/>
  </w:num>
  <w:num w:numId="21">
    <w:abstractNumId w:val="7"/>
  </w:num>
  <w:num w:numId="2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18A7"/>
    <w:rsid w:val="000009DE"/>
    <w:rsid w:val="00000E41"/>
    <w:rsid w:val="0001231E"/>
    <w:rsid w:val="00013DDE"/>
    <w:rsid w:val="00014BB8"/>
    <w:rsid w:val="00022B0A"/>
    <w:rsid w:val="00022C85"/>
    <w:rsid w:val="000307F1"/>
    <w:rsid w:val="00035F5E"/>
    <w:rsid w:val="0003668C"/>
    <w:rsid w:val="000442A1"/>
    <w:rsid w:val="00054AE9"/>
    <w:rsid w:val="00061704"/>
    <w:rsid w:val="00070971"/>
    <w:rsid w:val="0007286F"/>
    <w:rsid w:val="000733A2"/>
    <w:rsid w:val="00076915"/>
    <w:rsid w:val="000825AA"/>
    <w:rsid w:val="00083DDF"/>
    <w:rsid w:val="00084501"/>
    <w:rsid w:val="00084536"/>
    <w:rsid w:val="0009083D"/>
    <w:rsid w:val="00090B4E"/>
    <w:rsid w:val="0009155E"/>
    <w:rsid w:val="000A0775"/>
    <w:rsid w:val="000A3B16"/>
    <w:rsid w:val="000B0889"/>
    <w:rsid w:val="000B3668"/>
    <w:rsid w:val="000B5BE4"/>
    <w:rsid w:val="000B682A"/>
    <w:rsid w:val="000C254F"/>
    <w:rsid w:val="000C42E3"/>
    <w:rsid w:val="000C794D"/>
    <w:rsid w:val="000D69F9"/>
    <w:rsid w:val="000E2F0A"/>
    <w:rsid w:val="000F0F43"/>
    <w:rsid w:val="000F1201"/>
    <w:rsid w:val="000F43A3"/>
    <w:rsid w:val="00101698"/>
    <w:rsid w:val="00103343"/>
    <w:rsid w:val="0010594D"/>
    <w:rsid w:val="00106F1B"/>
    <w:rsid w:val="00114DC6"/>
    <w:rsid w:val="0012257D"/>
    <w:rsid w:val="001360E3"/>
    <w:rsid w:val="00137093"/>
    <w:rsid w:val="00140D76"/>
    <w:rsid w:val="00141826"/>
    <w:rsid w:val="001642CF"/>
    <w:rsid w:val="001653E4"/>
    <w:rsid w:val="0017513F"/>
    <w:rsid w:val="00175964"/>
    <w:rsid w:val="00175BFE"/>
    <w:rsid w:val="00176F51"/>
    <w:rsid w:val="001836A2"/>
    <w:rsid w:val="00187670"/>
    <w:rsid w:val="001A3E27"/>
    <w:rsid w:val="001B19BB"/>
    <w:rsid w:val="001B1A46"/>
    <w:rsid w:val="001B573A"/>
    <w:rsid w:val="001B6339"/>
    <w:rsid w:val="001B6F05"/>
    <w:rsid w:val="001C7810"/>
    <w:rsid w:val="001D19C9"/>
    <w:rsid w:val="001D6A14"/>
    <w:rsid w:val="001E1ECD"/>
    <w:rsid w:val="001E377F"/>
    <w:rsid w:val="001F29D9"/>
    <w:rsid w:val="001F41F3"/>
    <w:rsid w:val="001F4356"/>
    <w:rsid w:val="001F6ADF"/>
    <w:rsid w:val="00202824"/>
    <w:rsid w:val="0020310B"/>
    <w:rsid w:val="0020564A"/>
    <w:rsid w:val="00207FA9"/>
    <w:rsid w:val="00213BB7"/>
    <w:rsid w:val="00216AA8"/>
    <w:rsid w:val="00216B79"/>
    <w:rsid w:val="002205FA"/>
    <w:rsid w:val="00227F37"/>
    <w:rsid w:val="00240A0C"/>
    <w:rsid w:val="00241103"/>
    <w:rsid w:val="00242724"/>
    <w:rsid w:val="002428F8"/>
    <w:rsid w:val="00242A30"/>
    <w:rsid w:val="00244B5A"/>
    <w:rsid w:val="002453BF"/>
    <w:rsid w:val="00246BF6"/>
    <w:rsid w:val="00251038"/>
    <w:rsid w:val="0025429A"/>
    <w:rsid w:val="002603B8"/>
    <w:rsid w:val="0027211C"/>
    <w:rsid w:val="00273B7B"/>
    <w:rsid w:val="00280188"/>
    <w:rsid w:val="002834BD"/>
    <w:rsid w:val="00285E65"/>
    <w:rsid w:val="00292BEF"/>
    <w:rsid w:val="00295232"/>
    <w:rsid w:val="00297B50"/>
    <w:rsid w:val="002A0424"/>
    <w:rsid w:val="002A678A"/>
    <w:rsid w:val="002A6965"/>
    <w:rsid w:val="002B00A1"/>
    <w:rsid w:val="002B4F2B"/>
    <w:rsid w:val="002B5129"/>
    <w:rsid w:val="002B5407"/>
    <w:rsid w:val="002B586C"/>
    <w:rsid w:val="002C2F75"/>
    <w:rsid w:val="002C463F"/>
    <w:rsid w:val="002C7BF0"/>
    <w:rsid w:val="002D3C51"/>
    <w:rsid w:val="002D4F27"/>
    <w:rsid w:val="002D59EE"/>
    <w:rsid w:val="002D6172"/>
    <w:rsid w:val="002D7C50"/>
    <w:rsid w:val="002E19B4"/>
    <w:rsid w:val="002E2FD3"/>
    <w:rsid w:val="002F6E80"/>
    <w:rsid w:val="002F75D7"/>
    <w:rsid w:val="002F77A6"/>
    <w:rsid w:val="002F782B"/>
    <w:rsid w:val="002F7B07"/>
    <w:rsid w:val="00302CF7"/>
    <w:rsid w:val="00306174"/>
    <w:rsid w:val="0031169B"/>
    <w:rsid w:val="0031219B"/>
    <w:rsid w:val="00314ED6"/>
    <w:rsid w:val="0031580E"/>
    <w:rsid w:val="00315A43"/>
    <w:rsid w:val="00316A68"/>
    <w:rsid w:val="00324208"/>
    <w:rsid w:val="00325997"/>
    <w:rsid w:val="003263C5"/>
    <w:rsid w:val="003266B0"/>
    <w:rsid w:val="0033042C"/>
    <w:rsid w:val="00331115"/>
    <w:rsid w:val="00336895"/>
    <w:rsid w:val="0035539A"/>
    <w:rsid w:val="00356C71"/>
    <w:rsid w:val="003623DE"/>
    <w:rsid w:val="00362A8F"/>
    <w:rsid w:val="00362C2A"/>
    <w:rsid w:val="00370FCD"/>
    <w:rsid w:val="00372875"/>
    <w:rsid w:val="00373A55"/>
    <w:rsid w:val="00374254"/>
    <w:rsid w:val="00375706"/>
    <w:rsid w:val="00375E94"/>
    <w:rsid w:val="00377FAA"/>
    <w:rsid w:val="00380DCE"/>
    <w:rsid w:val="00384EE0"/>
    <w:rsid w:val="003863B7"/>
    <w:rsid w:val="00387667"/>
    <w:rsid w:val="00387C91"/>
    <w:rsid w:val="00387CCE"/>
    <w:rsid w:val="003905F1"/>
    <w:rsid w:val="003940BE"/>
    <w:rsid w:val="0039613B"/>
    <w:rsid w:val="003A4187"/>
    <w:rsid w:val="003A545E"/>
    <w:rsid w:val="003A7F4D"/>
    <w:rsid w:val="003B0958"/>
    <w:rsid w:val="003B23A1"/>
    <w:rsid w:val="003B24A0"/>
    <w:rsid w:val="003B7670"/>
    <w:rsid w:val="003C43F3"/>
    <w:rsid w:val="003D1543"/>
    <w:rsid w:val="003D3298"/>
    <w:rsid w:val="003D383B"/>
    <w:rsid w:val="003D6CA7"/>
    <w:rsid w:val="003E44C9"/>
    <w:rsid w:val="003F4BEC"/>
    <w:rsid w:val="003F671C"/>
    <w:rsid w:val="004035D4"/>
    <w:rsid w:val="00407CFB"/>
    <w:rsid w:val="0041101A"/>
    <w:rsid w:val="00411877"/>
    <w:rsid w:val="00413ACE"/>
    <w:rsid w:val="00421D85"/>
    <w:rsid w:val="00422653"/>
    <w:rsid w:val="00423C60"/>
    <w:rsid w:val="00424F37"/>
    <w:rsid w:val="0042532A"/>
    <w:rsid w:val="00425CFF"/>
    <w:rsid w:val="00426ED7"/>
    <w:rsid w:val="0042784E"/>
    <w:rsid w:val="00433908"/>
    <w:rsid w:val="004406B5"/>
    <w:rsid w:val="00444022"/>
    <w:rsid w:val="00446BD3"/>
    <w:rsid w:val="00460253"/>
    <w:rsid w:val="00461D19"/>
    <w:rsid w:val="00465B40"/>
    <w:rsid w:val="00466AA9"/>
    <w:rsid w:val="00473BC0"/>
    <w:rsid w:val="00481744"/>
    <w:rsid w:val="00486CBE"/>
    <w:rsid w:val="00487A63"/>
    <w:rsid w:val="0049011B"/>
    <w:rsid w:val="00491FCB"/>
    <w:rsid w:val="00493ADD"/>
    <w:rsid w:val="0049650C"/>
    <w:rsid w:val="004A2827"/>
    <w:rsid w:val="004B1951"/>
    <w:rsid w:val="004C1F5D"/>
    <w:rsid w:val="004C30C7"/>
    <w:rsid w:val="004C63E5"/>
    <w:rsid w:val="004C6F7C"/>
    <w:rsid w:val="004D182F"/>
    <w:rsid w:val="004D3BF6"/>
    <w:rsid w:val="004D5139"/>
    <w:rsid w:val="004E0D5D"/>
    <w:rsid w:val="004E2C3D"/>
    <w:rsid w:val="004E4A88"/>
    <w:rsid w:val="004E560D"/>
    <w:rsid w:val="004E5AD9"/>
    <w:rsid w:val="004F028F"/>
    <w:rsid w:val="004F21BC"/>
    <w:rsid w:val="004F7829"/>
    <w:rsid w:val="00502117"/>
    <w:rsid w:val="00503274"/>
    <w:rsid w:val="00503A28"/>
    <w:rsid w:val="0050409F"/>
    <w:rsid w:val="00507C0B"/>
    <w:rsid w:val="00512200"/>
    <w:rsid w:val="00513DAB"/>
    <w:rsid w:val="00523E4B"/>
    <w:rsid w:val="00525C6B"/>
    <w:rsid w:val="00533D90"/>
    <w:rsid w:val="00553819"/>
    <w:rsid w:val="00555A18"/>
    <w:rsid w:val="00561153"/>
    <w:rsid w:val="0056464F"/>
    <w:rsid w:val="005662CC"/>
    <w:rsid w:val="00566E70"/>
    <w:rsid w:val="005746C8"/>
    <w:rsid w:val="00582881"/>
    <w:rsid w:val="00583FA6"/>
    <w:rsid w:val="00591ED6"/>
    <w:rsid w:val="00592B4F"/>
    <w:rsid w:val="0059365B"/>
    <w:rsid w:val="00597FC0"/>
    <w:rsid w:val="005A13DD"/>
    <w:rsid w:val="005A22CE"/>
    <w:rsid w:val="005A54FC"/>
    <w:rsid w:val="005B1F3E"/>
    <w:rsid w:val="005B4496"/>
    <w:rsid w:val="005B545E"/>
    <w:rsid w:val="005B6403"/>
    <w:rsid w:val="005C29DD"/>
    <w:rsid w:val="005C34F1"/>
    <w:rsid w:val="005E0EC7"/>
    <w:rsid w:val="005E0ECE"/>
    <w:rsid w:val="005E12D4"/>
    <w:rsid w:val="005E1AD0"/>
    <w:rsid w:val="005E4C4B"/>
    <w:rsid w:val="005E5104"/>
    <w:rsid w:val="005E5D6A"/>
    <w:rsid w:val="005E74DA"/>
    <w:rsid w:val="005F0A46"/>
    <w:rsid w:val="0060428D"/>
    <w:rsid w:val="00606405"/>
    <w:rsid w:val="006113D3"/>
    <w:rsid w:val="00611455"/>
    <w:rsid w:val="00620995"/>
    <w:rsid w:val="0062185D"/>
    <w:rsid w:val="0062205E"/>
    <w:rsid w:val="00623FBE"/>
    <w:rsid w:val="00625D9A"/>
    <w:rsid w:val="006333D6"/>
    <w:rsid w:val="00643EB2"/>
    <w:rsid w:val="006441FE"/>
    <w:rsid w:val="00644456"/>
    <w:rsid w:val="00644EC6"/>
    <w:rsid w:val="00645503"/>
    <w:rsid w:val="006461AC"/>
    <w:rsid w:val="00650A3B"/>
    <w:rsid w:val="00654762"/>
    <w:rsid w:val="00657D91"/>
    <w:rsid w:val="0066312D"/>
    <w:rsid w:val="0066343F"/>
    <w:rsid w:val="00664069"/>
    <w:rsid w:val="006662F7"/>
    <w:rsid w:val="006679DF"/>
    <w:rsid w:val="006716EC"/>
    <w:rsid w:val="00671C90"/>
    <w:rsid w:val="00671FB3"/>
    <w:rsid w:val="00680F15"/>
    <w:rsid w:val="00683B1E"/>
    <w:rsid w:val="00687671"/>
    <w:rsid w:val="006915A6"/>
    <w:rsid w:val="0069340A"/>
    <w:rsid w:val="00694A5A"/>
    <w:rsid w:val="00694AA1"/>
    <w:rsid w:val="006B321D"/>
    <w:rsid w:val="006B32A0"/>
    <w:rsid w:val="006B43F6"/>
    <w:rsid w:val="006B655F"/>
    <w:rsid w:val="006C4B7D"/>
    <w:rsid w:val="006C6892"/>
    <w:rsid w:val="006D0F28"/>
    <w:rsid w:val="006D314C"/>
    <w:rsid w:val="006E11FA"/>
    <w:rsid w:val="006E2211"/>
    <w:rsid w:val="006E2461"/>
    <w:rsid w:val="006E429E"/>
    <w:rsid w:val="006E6292"/>
    <w:rsid w:val="006F1478"/>
    <w:rsid w:val="006F6304"/>
    <w:rsid w:val="007002EF"/>
    <w:rsid w:val="00700931"/>
    <w:rsid w:val="00700C5D"/>
    <w:rsid w:val="00702A28"/>
    <w:rsid w:val="00705B24"/>
    <w:rsid w:val="00707CAC"/>
    <w:rsid w:val="00711DB9"/>
    <w:rsid w:val="00714512"/>
    <w:rsid w:val="00721AC5"/>
    <w:rsid w:val="00723A5B"/>
    <w:rsid w:val="007263CC"/>
    <w:rsid w:val="00726D39"/>
    <w:rsid w:val="00732FA6"/>
    <w:rsid w:val="007335DF"/>
    <w:rsid w:val="0073576F"/>
    <w:rsid w:val="00756330"/>
    <w:rsid w:val="00756B2C"/>
    <w:rsid w:val="00760425"/>
    <w:rsid w:val="00761069"/>
    <w:rsid w:val="00762112"/>
    <w:rsid w:val="0076247C"/>
    <w:rsid w:val="00763CB0"/>
    <w:rsid w:val="007643DF"/>
    <w:rsid w:val="00765B1F"/>
    <w:rsid w:val="0076604C"/>
    <w:rsid w:val="00766267"/>
    <w:rsid w:val="00770F48"/>
    <w:rsid w:val="00772A23"/>
    <w:rsid w:val="00772E29"/>
    <w:rsid w:val="0077370E"/>
    <w:rsid w:val="00773C43"/>
    <w:rsid w:val="0077524C"/>
    <w:rsid w:val="007836DE"/>
    <w:rsid w:val="00784A3C"/>
    <w:rsid w:val="007860AF"/>
    <w:rsid w:val="00786AAB"/>
    <w:rsid w:val="00787F7E"/>
    <w:rsid w:val="00793517"/>
    <w:rsid w:val="007A3C50"/>
    <w:rsid w:val="007A3FBB"/>
    <w:rsid w:val="007A4F8E"/>
    <w:rsid w:val="007B2C18"/>
    <w:rsid w:val="007B489B"/>
    <w:rsid w:val="007B4D1E"/>
    <w:rsid w:val="007B72DA"/>
    <w:rsid w:val="007C261D"/>
    <w:rsid w:val="007C5FF0"/>
    <w:rsid w:val="007C72C7"/>
    <w:rsid w:val="007D01D8"/>
    <w:rsid w:val="007D177E"/>
    <w:rsid w:val="007D5E89"/>
    <w:rsid w:val="007E124D"/>
    <w:rsid w:val="007E27F3"/>
    <w:rsid w:val="007E3133"/>
    <w:rsid w:val="007E31E7"/>
    <w:rsid w:val="007E3AD6"/>
    <w:rsid w:val="007E59B8"/>
    <w:rsid w:val="007E6522"/>
    <w:rsid w:val="007E6CC9"/>
    <w:rsid w:val="007E7351"/>
    <w:rsid w:val="007F21C6"/>
    <w:rsid w:val="007F33E9"/>
    <w:rsid w:val="007F7771"/>
    <w:rsid w:val="0080073E"/>
    <w:rsid w:val="00802370"/>
    <w:rsid w:val="00803A0D"/>
    <w:rsid w:val="00811B3A"/>
    <w:rsid w:val="008133E4"/>
    <w:rsid w:val="00813627"/>
    <w:rsid w:val="00821289"/>
    <w:rsid w:val="00821F70"/>
    <w:rsid w:val="0082376D"/>
    <w:rsid w:val="00833014"/>
    <w:rsid w:val="008346C2"/>
    <w:rsid w:val="00835155"/>
    <w:rsid w:val="00840BE4"/>
    <w:rsid w:val="00841FF9"/>
    <w:rsid w:val="008431B4"/>
    <w:rsid w:val="008505B7"/>
    <w:rsid w:val="0085106D"/>
    <w:rsid w:val="00851CFA"/>
    <w:rsid w:val="0085295C"/>
    <w:rsid w:val="008537E0"/>
    <w:rsid w:val="00860F59"/>
    <w:rsid w:val="00865EB2"/>
    <w:rsid w:val="00867D7F"/>
    <w:rsid w:val="00867F36"/>
    <w:rsid w:val="008756AA"/>
    <w:rsid w:val="0087754A"/>
    <w:rsid w:val="0088087C"/>
    <w:rsid w:val="00886A17"/>
    <w:rsid w:val="008A0829"/>
    <w:rsid w:val="008A09B1"/>
    <w:rsid w:val="008A2408"/>
    <w:rsid w:val="008A2A14"/>
    <w:rsid w:val="008A4021"/>
    <w:rsid w:val="008A4781"/>
    <w:rsid w:val="008A630B"/>
    <w:rsid w:val="008A697A"/>
    <w:rsid w:val="008B62E8"/>
    <w:rsid w:val="008B6DA2"/>
    <w:rsid w:val="008B77F7"/>
    <w:rsid w:val="008B7930"/>
    <w:rsid w:val="008C09B8"/>
    <w:rsid w:val="008C1220"/>
    <w:rsid w:val="008C2EA1"/>
    <w:rsid w:val="008D2478"/>
    <w:rsid w:val="008D670D"/>
    <w:rsid w:val="008E0CA5"/>
    <w:rsid w:val="008E2DA0"/>
    <w:rsid w:val="008E3666"/>
    <w:rsid w:val="008F0B8F"/>
    <w:rsid w:val="008F1FAD"/>
    <w:rsid w:val="008F31E3"/>
    <w:rsid w:val="008F3568"/>
    <w:rsid w:val="008F3EFB"/>
    <w:rsid w:val="008F500B"/>
    <w:rsid w:val="008F70B8"/>
    <w:rsid w:val="00901A07"/>
    <w:rsid w:val="00905AD4"/>
    <w:rsid w:val="00906266"/>
    <w:rsid w:val="009079FD"/>
    <w:rsid w:val="00912066"/>
    <w:rsid w:val="00914D6B"/>
    <w:rsid w:val="009204D8"/>
    <w:rsid w:val="009236BB"/>
    <w:rsid w:val="009245F5"/>
    <w:rsid w:val="0094124A"/>
    <w:rsid w:val="00942A68"/>
    <w:rsid w:val="00943D7A"/>
    <w:rsid w:val="0094468C"/>
    <w:rsid w:val="009463AB"/>
    <w:rsid w:val="00956201"/>
    <w:rsid w:val="00964628"/>
    <w:rsid w:val="00965085"/>
    <w:rsid w:val="009708F4"/>
    <w:rsid w:val="00971265"/>
    <w:rsid w:val="009718BE"/>
    <w:rsid w:val="00975768"/>
    <w:rsid w:val="009778D4"/>
    <w:rsid w:val="00977E12"/>
    <w:rsid w:val="00984CB9"/>
    <w:rsid w:val="00990AB6"/>
    <w:rsid w:val="00990F82"/>
    <w:rsid w:val="00994BD9"/>
    <w:rsid w:val="00995131"/>
    <w:rsid w:val="00995C2C"/>
    <w:rsid w:val="009A21A7"/>
    <w:rsid w:val="009A3987"/>
    <w:rsid w:val="009A67D1"/>
    <w:rsid w:val="009B07CC"/>
    <w:rsid w:val="009B573A"/>
    <w:rsid w:val="009C086E"/>
    <w:rsid w:val="009C380C"/>
    <w:rsid w:val="009C4BC1"/>
    <w:rsid w:val="009C4EEF"/>
    <w:rsid w:val="009C4F37"/>
    <w:rsid w:val="009C53DD"/>
    <w:rsid w:val="009C62EB"/>
    <w:rsid w:val="009D0086"/>
    <w:rsid w:val="009D12E8"/>
    <w:rsid w:val="009D1852"/>
    <w:rsid w:val="009D21C2"/>
    <w:rsid w:val="009D5A7F"/>
    <w:rsid w:val="009D735C"/>
    <w:rsid w:val="009E5480"/>
    <w:rsid w:val="009E58DB"/>
    <w:rsid w:val="009F19AC"/>
    <w:rsid w:val="009F778F"/>
    <w:rsid w:val="00A02D09"/>
    <w:rsid w:val="00A033A4"/>
    <w:rsid w:val="00A057AC"/>
    <w:rsid w:val="00A12316"/>
    <w:rsid w:val="00A156C0"/>
    <w:rsid w:val="00A17213"/>
    <w:rsid w:val="00A2123A"/>
    <w:rsid w:val="00A23FE6"/>
    <w:rsid w:val="00A25E63"/>
    <w:rsid w:val="00A269EB"/>
    <w:rsid w:val="00A3159B"/>
    <w:rsid w:val="00A34DA3"/>
    <w:rsid w:val="00A415CE"/>
    <w:rsid w:val="00A43E34"/>
    <w:rsid w:val="00A4779A"/>
    <w:rsid w:val="00A52476"/>
    <w:rsid w:val="00A53AF2"/>
    <w:rsid w:val="00A543B8"/>
    <w:rsid w:val="00A62066"/>
    <w:rsid w:val="00A62254"/>
    <w:rsid w:val="00A64926"/>
    <w:rsid w:val="00A67831"/>
    <w:rsid w:val="00A70DB0"/>
    <w:rsid w:val="00A73244"/>
    <w:rsid w:val="00A73E52"/>
    <w:rsid w:val="00A822AD"/>
    <w:rsid w:val="00A82F3D"/>
    <w:rsid w:val="00A8706F"/>
    <w:rsid w:val="00A90BDC"/>
    <w:rsid w:val="00A90DE2"/>
    <w:rsid w:val="00A96500"/>
    <w:rsid w:val="00AA668A"/>
    <w:rsid w:val="00AA7645"/>
    <w:rsid w:val="00AB18F6"/>
    <w:rsid w:val="00AB1968"/>
    <w:rsid w:val="00AB3723"/>
    <w:rsid w:val="00AB7075"/>
    <w:rsid w:val="00AB7919"/>
    <w:rsid w:val="00AC1BE0"/>
    <w:rsid w:val="00AC2883"/>
    <w:rsid w:val="00AC2A12"/>
    <w:rsid w:val="00AC76C6"/>
    <w:rsid w:val="00AE6D27"/>
    <w:rsid w:val="00AF3ABA"/>
    <w:rsid w:val="00B0164E"/>
    <w:rsid w:val="00B03CE8"/>
    <w:rsid w:val="00B0770F"/>
    <w:rsid w:val="00B13A00"/>
    <w:rsid w:val="00B14BFD"/>
    <w:rsid w:val="00B15ACC"/>
    <w:rsid w:val="00B16AF1"/>
    <w:rsid w:val="00B1743B"/>
    <w:rsid w:val="00B17E63"/>
    <w:rsid w:val="00B24769"/>
    <w:rsid w:val="00B26D7B"/>
    <w:rsid w:val="00B32642"/>
    <w:rsid w:val="00B405BE"/>
    <w:rsid w:val="00B4095B"/>
    <w:rsid w:val="00B425AA"/>
    <w:rsid w:val="00B44478"/>
    <w:rsid w:val="00B45636"/>
    <w:rsid w:val="00B46BB2"/>
    <w:rsid w:val="00B5298D"/>
    <w:rsid w:val="00B549AD"/>
    <w:rsid w:val="00B55E7B"/>
    <w:rsid w:val="00B57BB4"/>
    <w:rsid w:val="00B629C9"/>
    <w:rsid w:val="00B64979"/>
    <w:rsid w:val="00B71728"/>
    <w:rsid w:val="00B76C35"/>
    <w:rsid w:val="00B902F5"/>
    <w:rsid w:val="00BA0F8B"/>
    <w:rsid w:val="00BA229C"/>
    <w:rsid w:val="00BA60F3"/>
    <w:rsid w:val="00BA618F"/>
    <w:rsid w:val="00BB7783"/>
    <w:rsid w:val="00BC373D"/>
    <w:rsid w:val="00BD39C9"/>
    <w:rsid w:val="00BD4153"/>
    <w:rsid w:val="00BD799B"/>
    <w:rsid w:val="00BE53D3"/>
    <w:rsid w:val="00BE5546"/>
    <w:rsid w:val="00BE64A9"/>
    <w:rsid w:val="00BF2EA8"/>
    <w:rsid w:val="00BF6015"/>
    <w:rsid w:val="00C00172"/>
    <w:rsid w:val="00C04F5E"/>
    <w:rsid w:val="00C075DE"/>
    <w:rsid w:val="00C10439"/>
    <w:rsid w:val="00C12F18"/>
    <w:rsid w:val="00C1329D"/>
    <w:rsid w:val="00C13BD3"/>
    <w:rsid w:val="00C15BA5"/>
    <w:rsid w:val="00C168FC"/>
    <w:rsid w:val="00C25D51"/>
    <w:rsid w:val="00C25E9C"/>
    <w:rsid w:val="00C27AE7"/>
    <w:rsid w:val="00C31570"/>
    <w:rsid w:val="00C34263"/>
    <w:rsid w:val="00C40D8D"/>
    <w:rsid w:val="00C474AA"/>
    <w:rsid w:val="00C476BC"/>
    <w:rsid w:val="00C55B23"/>
    <w:rsid w:val="00C61E8A"/>
    <w:rsid w:val="00C66108"/>
    <w:rsid w:val="00C7241D"/>
    <w:rsid w:val="00C727ED"/>
    <w:rsid w:val="00C735A3"/>
    <w:rsid w:val="00C80925"/>
    <w:rsid w:val="00C81DDD"/>
    <w:rsid w:val="00C843B2"/>
    <w:rsid w:val="00CA2BA2"/>
    <w:rsid w:val="00CA672D"/>
    <w:rsid w:val="00CB23E4"/>
    <w:rsid w:val="00CB4508"/>
    <w:rsid w:val="00CB5770"/>
    <w:rsid w:val="00CB5EC7"/>
    <w:rsid w:val="00CB7103"/>
    <w:rsid w:val="00CC045A"/>
    <w:rsid w:val="00CC15DB"/>
    <w:rsid w:val="00CC1C52"/>
    <w:rsid w:val="00CD1245"/>
    <w:rsid w:val="00CD6743"/>
    <w:rsid w:val="00CE242E"/>
    <w:rsid w:val="00CE2768"/>
    <w:rsid w:val="00CE3883"/>
    <w:rsid w:val="00CE4BAF"/>
    <w:rsid w:val="00CF03D7"/>
    <w:rsid w:val="00CF736A"/>
    <w:rsid w:val="00D023FE"/>
    <w:rsid w:val="00D10B77"/>
    <w:rsid w:val="00D208CC"/>
    <w:rsid w:val="00D2219F"/>
    <w:rsid w:val="00D2435B"/>
    <w:rsid w:val="00D267DE"/>
    <w:rsid w:val="00D30BE2"/>
    <w:rsid w:val="00D31D83"/>
    <w:rsid w:val="00D34F3D"/>
    <w:rsid w:val="00D36F9D"/>
    <w:rsid w:val="00D42210"/>
    <w:rsid w:val="00D457BA"/>
    <w:rsid w:val="00D46F72"/>
    <w:rsid w:val="00D5344D"/>
    <w:rsid w:val="00D6217D"/>
    <w:rsid w:val="00D664EB"/>
    <w:rsid w:val="00D80676"/>
    <w:rsid w:val="00D855D4"/>
    <w:rsid w:val="00D872D4"/>
    <w:rsid w:val="00D875E6"/>
    <w:rsid w:val="00D91965"/>
    <w:rsid w:val="00D939C0"/>
    <w:rsid w:val="00DA1A9F"/>
    <w:rsid w:val="00DA2352"/>
    <w:rsid w:val="00DA40E1"/>
    <w:rsid w:val="00DB0E06"/>
    <w:rsid w:val="00DB474B"/>
    <w:rsid w:val="00DB50CD"/>
    <w:rsid w:val="00DC1147"/>
    <w:rsid w:val="00DC2B9F"/>
    <w:rsid w:val="00DC4646"/>
    <w:rsid w:val="00DC5DC0"/>
    <w:rsid w:val="00DC64C1"/>
    <w:rsid w:val="00DC6692"/>
    <w:rsid w:val="00DC6C1D"/>
    <w:rsid w:val="00DD2EEA"/>
    <w:rsid w:val="00DD57C8"/>
    <w:rsid w:val="00DE2EC4"/>
    <w:rsid w:val="00DE39CB"/>
    <w:rsid w:val="00DF0CBD"/>
    <w:rsid w:val="00DF1E8B"/>
    <w:rsid w:val="00DF2775"/>
    <w:rsid w:val="00E00330"/>
    <w:rsid w:val="00E01D33"/>
    <w:rsid w:val="00E03134"/>
    <w:rsid w:val="00E03DD9"/>
    <w:rsid w:val="00E03F0D"/>
    <w:rsid w:val="00E045D9"/>
    <w:rsid w:val="00E06181"/>
    <w:rsid w:val="00E06946"/>
    <w:rsid w:val="00E104C3"/>
    <w:rsid w:val="00E122C5"/>
    <w:rsid w:val="00E17A99"/>
    <w:rsid w:val="00E217CC"/>
    <w:rsid w:val="00E223B5"/>
    <w:rsid w:val="00E24DF0"/>
    <w:rsid w:val="00E32937"/>
    <w:rsid w:val="00E330C9"/>
    <w:rsid w:val="00E33F11"/>
    <w:rsid w:val="00E35932"/>
    <w:rsid w:val="00E37C64"/>
    <w:rsid w:val="00E405DD"/>
    <w:rsid w:val="00E4097F"/>
    <w:rsid w:val="00E41060"/>
    <w:rsid w:val="00E44B60"/>
    <w:rsid w:val="00E46416"/>
    <w:rsid w:val="00E46591"/>
    <w:rsid w:val="00E46FA5"/>
    <w:rsid w:val="00E47269"/>
    <w:rsid w:val="00E524D7"/>
    <w:rsid w:val="00E53323"/>
    <w:rsid w:val="00E5643D"/>
    <w:rsid w:val="00E64DEA"/>
    <w:rsid w:val="00E661A8"/>
    <w:rsid w:val="00E70874"/>
    <w:rsid w:val="00E724E7"/>
    <w:rsid w:val="00E72CD4"/>
    <w:rsid w:val="00E74933"/>
    <w:rsid w:val="00E777F5"/>
    <w:rsid w:val="00E81238"/>
    <w:rsid w:val="00E82B7F"/>
    <w:rsid w:val="00E851B8"/>
    <w:rsid w:val="00E85EA2"/>
    <w:rsid w:val="00E95B1E"/>
    <w:rsid w:val="00E96EAB"/>
    <w:rsid w:val="00EA0251"/>
    <w:rsid w:val="00EA2DB9"/>
    <w:rsid w:val="00EA484E"/>
    <w:rsid w:val="00EA67F3"/>
    <w:rsid w:val="00EB2288"/>
    <w:rsid w:val="00EB355B"/>
    <w:rsid w:val="00EC3445"/>
    <w:rsid w:val="00EC4DFD"/>
    <w:rsid w:val="00EC52CA"/>
    <w:rsid w:val="00EC7A9A"/>
    <w:rsid w:val="00ED29BC"/>
    <w:rsid w:val="00ED415B"/>
    <w:rsid w:val="00ED5750"/>
    <w:rsid w:val="00ED5DB6"/>
    <w:rsid w:val="00EE07C0"/>
    <w:rsid w:val="00EE45B4"/>
    <w:rsid w:val="00EE52F3"/>
    <w:rsid w:val="00EE78BA"/>
    <w:rsid w:val="00EF074D"/>
    <w:rsid w:val="00EF2507"/>
    <w:rsid w:val="00EF2D66"/>
    <w:rsid w:val="00EF42B8"/>
    <w:rsid w:val="00F014B1"/>
    <w:rsid w:val="00F11AC5"/>
    <w:rsid w:val="00F15441"/>
    <w:rsid w:val="00F17661"/>
    <w:rsid w:val="00F2060C"/>
    <w:rsid w:val="00F2061E"/>
    <w:rsid w:val="00F215BF"/>
    <w:rsid w:val="00F218A7"/>
    <w:rsid w:val="00F277FA"/>
    <w:rsid w:val="00F27B7A"/>
    <w:rsid w:val="00F30DE0"/>
    <w:rsid w:val="00F315A4"/>
    <w:rsid w:val="00F360CD"/>
    <w:rsid w:val="00F42487"/>
    <w:rsid w:val="00F4259E"/>
    <w:rsid w:val="00F50E02"/>
    <w:rsid w:val="00F548D9"/>
    <w:rsid w:val="00F57373"/>
    <w:rsid w:val="00F605D8"/>
    <w:rsid w:val="00F6313F"/>
    <w:rsid w:val="00F64413"/>
    <w:rsid w:val="00F66F11"/>
    <w:rsid w:val="00F67493"/>
    <w:rsid w:val="00F712F5"/>
    <w:rsid w:val="00F74F2A"/>
    <w:rsid w:val="00F76EFC"/>
    <w:rsid w:val="00F83DC8"/>
    <w:rsid w:val="00F957AA"/>
    <w:rsid w:val="00FA19DE"/>
    <w:rsid w:val="00FA5DB6"/>
    <w:rsid w:val="00FB4C88"/>
    <w:rsid w:val="00FB5061"/>
    <w:rsid w:val="00FB72C1"/>
    <w:rsid w:val="00FC1C5E"/>
    <w:rsid w:val="00FC1FD1"/>
    <w:rsid w:val="00FC347E"/>
    <w:rsid w:val="00FC4148"/>
    <w:rsid w:val="00FC6385"/>
    <w:rsid w:val="00FD0300"/>
    <w:rsid w:val="00FE005A"/>
    <w:rsid w:val="00FE5370"/>
    <w:rsid w:val="00FE5883"/>
    <w:rsid w:val="00FE6E39"/>
    <w:rsid w:val="00FE7CF5"/>
    <w:rsid w:val="00FF0FEF"/>
    <w:rsid w:val="00FF4CDE"/>
    <w:rsid w:val="00FF5563"/>
    <w:rsid w:val="00FF66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FEF"/>
  </w:style>
  <w:style w:type="paragraph" w:styleId="1">
    <w:name w:val="heading 1"/>
    <w:basedOn w:val="a"/>
    <w:link w:val="10"/>
    <w:uiPriority w:val="9"/>
    <w:qFormat/>
    <w:rsid w:val="00F76E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3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D21C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31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57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26D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E31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caption"/>
    <w:basedOn w:val="a"/>
    <w:next w:val="a"/>
    <w:uiPriority w:val="35"/>
    <w:unhideWhenUsed/>
    <w:qFormat/>
    <w:rsid w:val="00BA229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AC2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C2883"/>
  </w:style>
  <w:style w:type="paragraph" w:styleId="ab">
    <w:name w:val="footer"/>
    <w:basedOn w:val="a"/>
    <w:link w:val="ac"/>
    <w:uiPriority w:val="99"/>
    <w:unhideWhenUsed/>
    <w:rsid w:val="00AC2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C2883"/>
  </w:style>
  <w:style w:type="character" w:customStyle="1" w:styleId="a4">
    <w:name w:val="Абзац списка Знак"/>
    <w:link w:val="a3"/>
    <w:uiPriority w:val="34"/>
    <w:locked/>
    <w:rsid w:val="00A53AF2"/>
  </w:style>
  <w:style w:type="numbering" w:customStyle="1" w:styleId="11">
    <w:name w:val="Нет списка1"/>
    <w:next w:val="a2"/>
    <w:uiPriority w:val="99"/>
    <w:semiHidden/>
    <w:unhideWhenUsed/>
    <w:rsid w:val="002D7C50"/>
  </w:style>
  <w:style w:type="table" w:customStyle="1" w:styleId="12">
    <w:name w:val="Сетка таблицы1"/>
    <w:basedOn w:val="a1"/>
    <w:next w:val="a7"/>
    <w:uiPriority w:val="59"/>
    <w:rsid w:val="002D7C5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59"/>
    <w:rsid w:val="00D208C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76E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F76EFC"/>
  </w:style>
  <w:style w:type="table" w:customStyle="1" w:styleId="3">
    <w:name w:val="Сетка таблицы3"/>
    <w:basedOn w:val="a1"/>
    <w:next w:val="a7"/>
    <w:uiPriority w:val="59"/>
    <w:rsid w:val="00F76E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F76EFC"/>
  </w:style>
  <w:style w:type="table" w:customStyle="1" w:styleId="111">
    <w:name w:val="Сетка таблицы11"/>
    <w:basedOn w:val="a1"/>
    <w:next w:val="a7"/>
    <w:uiPriority w:val="59"/>
    <w:rsid w:val="00F76E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7"/>
    <w:uiPriority w:val="59"/>
    <w:rsid w:val="00F76E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F76EFC"/>
  </w:style>
  <w:style w:type="paragraph" w:styleId="ad">
    <w:name w:val="TOC Heading"/>
    <w:basedOn w:val="1"/>
    <w:next w:val="a"/>
    <w:uiPriority w:val="39"/>
    <w:semiHidden/>
    <w:unhideWhenUsed/>
    <w:qFormat/>
    <w:rsid w:val="003E44C9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3E44C9"/>
    <w:pPr>
      <w:spacing w:after="100"/>
    </w:pPr>
  </w:style>
  <w:style w:type="character" w:styleId="ae">
    <w:name w:val="Hyperlink"/>
    <w:basedOn w:val="a0"/>
    <w:uiPriority w:val="99"/>
    <w:unhideWhenUsed/>
    <w:rsid w:val="003E44C9"/>
    <w:rPr>
      <w:color w:val="0000FF" w:themeColor="hyperlink"/>
      <w:u w:val="single"/>
    </w:rPr>
  </w:style>
  <w:style w:type="paragraph" w:styleId="af">
    <w:name w:val="No Spacing"/>
    <w:uiPriority w:val="1"/>
    <w:qFormat/>
    <w:rsid w:val="00995C2C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4">
    <w:name w:val="Сетка таблицы4"/>
    <w:basedOn w:val="a1"/>
    <w:next w:val="a7"/>
    <w:uiPriority w:val="59"/>
    <w:rsid w:val="00E359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BD39C9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99"/>
    <w:qFormat/>
    <w:rsid w:val="00700C5D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ntStyle95">
    <w:name w:val="Font Style95"/>
    <w:basedOn w:val="a0"/>
    <w:uiPriority w:val="99"/>
    <w:rsid w:val="003B0958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A3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3">
    <w:name w:val="toc 2"/>
    <w:basedOn w:val="a"/>
    <w:next w:val="a"/>
    <w:autoRedefine/>
    <w:uiPriority w:val="39"/>
    <w:unhideWhenUsed/>
    <w:rsid w:val="008A697A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FEF"/>
  </w:style>
  <w:style w:type="paragraph" w:styleId="1">
    <w:name w:val="heading 1"/>
    <w:basedOn w:val="a"/>
    <w:link w:val="10"/>
    <w:uiPriority w:val="9"/>
    <w:qFormat/>
    <w:rsid w:val="00F76E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3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D21C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31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57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26D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E31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caption"/>
    <w:basedOn w:val="a"/>
    <w:next w:val="a"/>
    <w:uiPriority w:val="35"/>
    <w:unhideWhenUsed/>
    <w:qFormat/>
    <w:rsid w:val="00BA229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AC2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C2883"/>
  </w:style>
  <w:style w:type="paragraph" w:styleId="ab">
    <w:name w:val="footer"/>
    <w:basedOn w:val="a"/>
    <w:link w:val="ac"/>
    <w:uiPriority w:val="99"/>
    <w:unhideWhenUsed/>
    <w:rsid w:val="00AC2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C2883"/>
  </w:style>
  <w:style w:type="character" w:customStyle="1" w:styleId="a4">
    <w:name w:val="Абзац списка Знак"/>
    <w:link w:val="a3"/>
    <w:uiPriority w:val="34"/>
    <w:locked/>
    <w:rsid w:val="00A53AF2"/>
  </w:style>
  <w:style w:type="numbering" w:customStyle="1" w:styleId="11">
    <w:name w:val="Нет списка1"/>
    <w:next w:val="a2"/>
    <w:uiPriority w:val="99"/>
    <w:semiHidden/>
    <w:unhideWhenUsed/>
    <w:rsid w:val="002D7C50"/>
  </w:style>
  <w:style w:type="table" w:customStyle="1" w:styleId="12">
    <w:name w:val="Сетка таблицы1"/>
    <w:basedOn w:val="a1"/>
    <w:next w:val="a7"/>
    <w:uiPriority w:val="59"/>
    <w:rsid w:val="002D7C5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D208C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76E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F76EFC"/>
  </w:style>
  <w:style w:type="table" w:customStyle="1" w:styleId="3">
    <w:name w:val="Сетка таблицы3"/>
    <w:basedOn w:val="a1"/>
    <w:next w:val="a7"/>
    <w:uiPriority w:val="59"/>
    <w:rsid w:val="00F76E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F76EFC"/>
  </w:style>
  <w:style w:type="table" w:customStyle="1" w:styleId="111">
    <w:name w:val="Сетка таблицы11"/>
    <w:basedOn w:val="a1"/>
    <w:next w:val="a7"/>
    <w:uiPriority w:val="59"/>
    <w:rsid w:val="00F76E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7"/>
    <w:uiPriority w:val="59"/>
    <w:rsid w:val="00F76E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F76EFC"/>
  </w:style>
  <w:style w:type="paragraph" w:styleId="ad">
    <w:name w:val="TOC Heading"/>
    <w:basedOn w:val="1"/>
    <w:next w:val="a"/>
    <w:uiPriority w:val="39"/>
    <w:semiHidden/>
    <w:unhideWhenUsed/>
    <w:qFormat/>
    <w:rsid w:val="003E44C9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3E44C9"/>
    <w:pPr>
      <w:spacing w:after="100"/>
    </w:pPr>
  </w:style>
  <w:style w:type="character" w:styleId="ae">
    <w:name w:val="Hyperlink"/>
    <w:basedOn w:val="a0"/>
    <w:uiPriority w:val="99"/>
    <w:unhideWhenUsed/>
    <w:rsid w:val="003E44C9"/>
    <w:rPr>
      <w:color w:val="0000FF" w:themeColor="hyperlink"/>
      <w:u w:val="single"/>
    </w:rPr>
  </w:style>
  <w:style w:type="paragraph" w:styleId="af">
    <w:name w:val="No Spacing"/>
    <w:uiPriority w:val="1"/>
    <w:qFormat/>
    <w:rsid w:val="00995C2C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4">
    <w:name w:val="Сетка таблицы4"/>
    <w:basedOn w:val="a1"/>
    <w:next w:val="a7"/>
    <w:uiPriority w:val="59"/>
    <w:rsid w:val="00E359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BD39C9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99"/>
    <w:qFormat/>
    <w:rsid w:val="00700C5D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ntStyle95">
    <w:name w:val="Font Style95"/>
    <w:basedOn w:val="a0"/>
    <w:uiPriority w:val="99"/>
    <w:rsid w:val="003B0958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A3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3">
    <w:name w:val="toc 2"/>
    <w:basedOn w:val="a"/>
    <w:next w:val="a"/>
    <w:autoRedefine/>
    <w:uiPriority w:val="39"/>
    <w:unhideWhenUsed/>
    <w:rsid w:val="008A697A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98171-78D2-4E16-97C0-4B3565E22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73</Pages>
  <Words>16701</Words>
  <Characters>95198</Characters>
  <Application>Microsoft Office Word</Application>
  <DocSecurity>0</DocSecurity>
  <Lines>793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ЦЭсТ</Company>
  <LinksUpToDate>false</LinksUpToDate>
  <CharactersWithSpaces>111676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2020-04-10T07:02:00Z</cp:lastPrinted>
  <dcterms:created xsi:type="dcterms:W3CDTF">2020-04-21T07:48:00Z</dcterms:created>
  <dcterms:modified xsi:type="dcterms:W3CDTF">2020-04-21T07:48:00Z</dcterms:modified>
</cp:coreProperties>
</file>