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C913F8" w:rsidTr="00216763">
        <w:trPr>
          <w:trHeight w:val="701"/>
        </w:trPr>
        <w:tc>
          <w:tcPr>
            <w:tcW w:w="7230" w:type="dxa"/>
          </w:tcPr>
          <w:p w:rsidR="009571BC" w:rsidRPr="00C913F8" w:rsidRDefault="00C913F8" w:rsidP="00C913F8">
            <w:pPr>
              <w:jc w:val="center"/>
              <w:rPr>
                <w:sz w:val="26"/>
                <w:szCs w:val="26"/>
              </w:rPr>
            </w:pPr>
            <w:r w:rsidRPr="00C913F8">
              <w:rPr>
                <w:b/>
                <w:bCs/>
                <w:sz w:val="26"/>
                <w:szCs w:val="26"/>
              </w:rPr>
              <w:t xml:space="preserve">Об организации трудоустройства несовершеннолетних граждан на </w:t>
            </w:r>
            <w:r w:rsidRPr="00C913F8">
              <w:rPr>
                <w:b/>
                <w:sz w:val="26"/>
                <w:szCs w:val="26"/>
              </w:rPr>
              <w:t>временную работу в 2022 году</w:t>
            </w:r>
          </w:p>
        </w:tc>
      </w:tr>
    </w:tbl>
    <w:p w:rsidR="00516D73" w:rsidRPr="00C913F8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C913F8" w:rsidRDefault="008865E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C913F8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C913F8" w:rsidRPr="00072219" w:rsidRDefault="00C913F8" w:rsidP="00C913F8">
      <w:pPr>
        <w:tabs>
          <w:tab w:val="left" w:pos="1134"/>
        </w:tabs>
        <w:ind w:firstLine="709"/>
        <w:jc w:val="both"/>
        <w:rPr>
          <w:b/>
          <w:spacing w:val="40"/>
          <w:sz w:val="26"/>
          <w:szCs w:val="26"/>
        </w:rPr>
      </w:pPr>
      <w:proofErr w:type="gramStart"/>
      <w:r w:rsidRPr="00C913F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з</w:t>
      </w:r>
      <w:r w:rsidRPr="00C913F8">
        <w:rPr>
          <w:sz w:val="26"/>
          <w:szCs w:val="26"/>
        </w:rPr>
        <w:t xml:space="preserve">аконом Российской Федерации от 19 апреля 1991 года </w:t>
      </w:r>
      <w:r>
        <w:rPr>
          <w:sz w:val="26"/>
          <w:szCs w:val="26"/>
        </w:rPr>
        <w:br/>
        <w:t>№</w:t>
      </w:r>
      <w:r w:rsidRPr="00C913F8">
        <w:rPr>
          <w:sz w:val="26"/>
          <w:szCs w:val="26"/>
        </w:rPr>
        <w:t xml:space="preserve"> 1032-1 </w:t>
      </w:r>
      <w:r>
        <w:rPr>
          <w:sz w:val="26"/>
          <w:szCs w:val="26"/>
        </w:rPr>
        <w:t>«</w:t>
      </w:r>
      <w:r w:rsidRPr="00C913F8">
        <w:rPr>
          <w:sz w:val="26"/>
          <w:szCs w:val="26"/>
        </w:rPr>
        <w:t>О занятости населения в Российской Федерации</w:t>
      </w:r>
      <w:r>
        <w:rPr>
          <w:sz w:val="26"/>
          <w:szCs w:val="26"/>
        </w:rPr>
        <w:t>»</w:t>
      </w:r>
      <w:r w:rsidRPr="00C913F8">
        <w:rPr>
          <w:sz w:val="26"/>
          <w:szCs w:val="26"/>
        </w:rPr>
        <w:t xml:space="preserve">, </w:t>
      </w:r>
      <w:r w:rsidR="00072219" w:rsidRPr="00C913F8">
        <w:rPr>
          <w:sz w:val="26"/>
          <w:szCs w:val="26"/>
        </w:rPr>
        <w:t xml:space="preserve">постановлением Правительства Белгородской области от </w:t>
      </w:r>
      <w:r w:rsidR="00072219">
        <w:rPr>
          <w:sz w:val="26"/>
          <w:szCs w:val="26"/>
        </w:rPr>
        <w:t>0</w:t>
      </w:r>
      <w:r w:rsidR="00072219" w:rsidRPr="00C913F8">
        <w:rPr>
          <w:sz w:val="26"/>
          <w:szCs w:val="26"/>
        </w:rPr>
        <w:t xml:space="preserve">7 октября 2013 года </w:t>
      </w:r>
      <w:r w:rsidR="00072219">
        <w:rPr>
          <w:sz w:val="26"/>
          <w:szCs w:val="26"/>
        </w:rPr>
        <w:t>№</w:t>
      </w:r>
      <w:r w:rsidR="00072219" w:rsidRPr="00C913F8">
        <w:rPr>
          <w:sz w:val="26"/>
          <w:szCs w:val="26"/>
        </w:rPr>
        <w:t xml:space="preserve"> 401-пп </w:t>
      </w:r>
      <w:r w:rsidR="00072219">
        <w:rPr>
          <w:sz w:val="26"/>
          <w:szCs w:val="26"/>
        </w:rPr>
        <w:br/>
        <w:t>«</w:t>
      </w:r>
      <w:r w:rsidR="00072219" w:rsidRPr="00C913F8">
        <w:rPr>
          <w:sz w:val="26"/>
          <w:szCs w:val="26"/>
        </w:rPr>
        <w:t>Об утверждении перечня государственных программ Белгородской области</w:t>
      </w:r>
      <w:r w:rsidR="00072219">
        <w:rPr>
          <w:sz w:val="26"/>
          <w:szCs w:val="26"/>
        </w:rPr>
        <w:t>»</w:t>
      </w:r>
      <w:r w:rsidR="00072219" w:rsidRPr="00C913F8">
        <w:rPr>
          <w:sz w:val="26"/>
          <w:szCs w:val="26"/>
        </w:rPr>
        <w:t>,</w:t>
      </w:r>
      <w:r w:rsidR="00072219">
        <w:rPr>
          <w:sz w:val="26"/>
          <w:szCs w:val="26"/>
        </w:rPr>
        <w:t xml:space="preserve"> </w:t>
      </w:r>
      <w:r w:rsidRPr="00C913F8">
        <w:rPr>
          <w:sz w:val="26"/>
          <w:szCs w:val="26"/>
        </w:rPr>
        <w:t xml:space="preserve">распоряжением Правительства Белгородской области от 29 декабря 2015 года </w:t>
      </w:r>
      <w:r w:rsidR="00072219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C913F8">
        <w:rPr>
          <w:sz w:val="26"/>
          <w:szCs w:val="26"/>
        </w:rPr>
        <w:t xml:space="preserve"> 670-рп </w:t>
      </w:r>
      <w:r>
        <w:rPr>
          <w:sz w:val="26"/>
          <w:szCs w:val="26"/>
        </w:rPr>
        <w:t>«</w:t>
      </w:r>
      <w:r w:rsidRPr="00C913F8">
        <w:rPr>
          <w:sz w:val="26"/>
          <w:szCs w:val="26"/>
        </w:rPr>
        <w:t>Об утверждении порядка взаимодействия по организации временного трудоустройства несовершеннолетних граждан в возрасте от 14 до</w:t>
      </w:r>
      <w:proofErr w:type="gramEnd"/>
      <w:r w:rsidRPr="00C913F8">
        <w:rPr>
          <w:sz w:val="26"/>
          <w:szCs w:val="26"/>
        </w:rPr>
        <w:t xml:space="preserve"> 18 лет</w:t>
      </w:r>
      <w:r>
        <w:rPr>
          <w:sz w:val="26"/>
          <w:szCs w:val="26"/>
        </w:rPr>
        <w:t>»</w:t>
      </w:r>
      <w:r w:rsidRPr="00C913F8">
        <w:rPr>
          <w:sz w:val="26"/>
          <w:szCs w:val="26"/>
        </w:rPr>
        <w:t xml:space="preserve">, в целях реализации мероприятия по организации временного трудоустройства несовершеннолетних граждан в возрасте от 14 до 18 лет </w:t>
      </w:r>
      <w:r w:rsidRPr="00072219">
        <w:rPr>
          <w:b/>
          <w:spacing w:val="40"/>
          <w:sz w:val="26"/>
          <w:szCs w:val="26"/>
        </w:rPr>
        <w:t>постановля</w:t>
      </w:r>
      <w:r w:rsidRPr="00072219">
        <w:rPr>
          <w:b/>
          <w:sz w:val="26"/>
          <w:szCs w:val="26"/>
        </w:rPr>
        <w:t>ю: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913F8" w:rsidRPr="00C913F8">
        <w:rPr>
          <w:sz w:val="26"/>
          <w:szCs w:val="26"/>
        </w:rPr>
        <w:t>Утвердить порядок взаимодействия субъектов, участвующих в организации временного трудоустройства несовершеннолетних граждан в возрасте от 14 до 18 лет в свободное от учебы время (</w:t>
      </w:r>
      <w:r>
        <w:rPr>
          <w:sz w:val="26"/>
          <w:szCs w:val="26"/>
        </w:rPr>
        <w:t xml:space="preserve">далее – Порядок, </w:t>
      </w:r>
      <w:r w:rsidR="00D97F07">
        <w:rPr>
          <w:sz w:val="26"/>
          <w:szCs w:val="26"/>
        </w:rPr>
        <w:t>приложение № 1</w:t>
      </w:r>
      <w:r w:rsidR="00C913F8" w:rsidRPr="00C913F8">
        <w:rPr>
          <w:sz w:val="26"/>
          <w:szCs w:val="26"/>
        </w:rPr>
        <w:t>).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C913F8" w:rsidRPr="00C913F8">
        <w:rPr>
          <w:sz w:val="26"/>
          <w:szCs w:val="26"/>
        </w:rPr>
        <w:t xml:space="preserve">Управлению образования администрации Грайворонского городского округа (Безгодько В.А.), </w:t>
      </w:r>
      <w:r>
        <w:rPr>
          <w:sz w:val="26"/>
          <w:szCs w:val="26"/>
        </w:rPr>
        <w:t>у</w:t>
      </w:r>
      <w:r w:rsidR="00C913F8" w:rsidRPr="00C913F8">
        <w:rPr>
          <w:sz w:val="26"/>
          <w:szCs w:val="26"/>
        </w:rPr>
        <w:t xml:space="preserve">правлению социальной защиты населения </w:t>
      </w:r>
      <w:r>
        <w:rPr>
          <w:sz w:val="26"/>
          <w:szCs w:val="26"/>
        </w:rPr>
        <w:t xml:space="preserve">администрации </w:t>
      </w:r>
      <w:r w:rsidR="00C913F8" w:rsidRPr="00C913F8">
        <w:rPr>
          <w:sz w:val="26"/>
          <w:szCs w:val="26"/>
        </w:rPr>
        <w:t xml:space="preserve">Грайворонского городского округа (Борисова Т.А.), отделу организации деятельности комиссий администрации Грайворонского городского округа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>(</w:t>
      </w:r>
      <w:r>
        <w:rPr>
          <w:sz w:val="26"/>
          <w:szCs w:val="26"/>
        </w:rPr>
        <w:t>Хворост О.В.), у</w:t>
      </w:r>
      <w:r w:rsidR="00C913F8" w:rsidRPr="00C913F8">
        <w:rPr>
          <w:sz w:val="26"/>
          <w:szCs w:val="26"/>
        </w:rPr>
        <w:t>правлению культуры и молодежной политики администрации Грайворонского городского округа (</w:t>
      </w:r>
      <w:proofErr w:type="spellStart"/>
      <w:r w:rsidR="00C913F8" w:rsidRPr="00C913F8">
        <w:rPr>
          <w:sz w:val="26"/>
          <w:szCs w:val="26"/>
        </w:rPr>
        <w:t>Трунова</w:t>
      </w:r>
      <w:proofErr w:type="spellEnd"/>
      <w:r w:rsidR="00C913F8" w:rsidRPr="00C913F8">
        <w:rPr>
          <w:sz w:val="26"/>
          <w:szCs w:val="26"/>
        </w:rPr>
        <w:t xml:space="preserve"> Д.И.), ОГБУЗ «Грайворонская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 xml:space="preserve">районная ЦРБ» (Попов А.Ю.), ОКУ </w:t>
      </w:r>
      <w:r>
        <w:rPr>
          <w:sz w:val="26"/>
          <w:szCs w:val="26"/>
        </w:rPr>
        <w:t>«</w:t>
      </w:r>
      <w:r w:rsidR="00C913F8" w:rsidRPr="00C913F8">
        <w:rPr>
          <w:sz w:val="26"/>
          <w:szCs w:val="26"/>
        </w:rPr>
        <w:t>Грайворонский центр занятости населения</w:t>
      </w:r>
      <w:r>
        <w:rPr>
          <w:sz w:val="26"/>
          <w:szCs w:val="26"/>
        </w:rPr>
        <w:t>»</w:t>
      </w:r>
      <w:r w:rsidR="00C913F8" w:rsidRPr="00C913F8">
        <w:rPr>
          <w:sz w:val="26"/>
          <w:szCs w:val="26"/>
        </w:rPr>
        <w:t xml:space="preserve"> (Пушкарная Т.А.), </w:t>
      </w:r>
      <w:r w:rsidR="00D97F07" w:rsidRPr="00D97F07">
        <w:rPr>
          <w:color w:val="000000" w:themeColor="text1"/>
          <w:sz w:val="26"/>
          <w:szCs w:val="26"/>
        </w:rPr>
        <w:t>управлению экономического</w:t>
      </w:r>
      <w:proofErr w:type="gramEnd"/>
      <w:r w:rsidR="00D97F07" w:rsidRPr="00D97F07">
        <w:rPr>
          <w:color w:val="000000" w:themeColor="text1"/>
          <w:sz w:val="26"/>
          <w:szCs w:val="26"/>
        </w:rPr>
        <w:t xml:space="preserve"> разви</w:t>
      </w:r>
      <w:r w:rsidR="00D97F07">
        <w:rPr>
          <w:color w:val="000000" w:themeColor="text1"/>
          <w:sz w:val="26"/>
          <w:szCs w:val="26"/>
        </w:rPr>
        <w:t>тия администрации Грай</w:t>
      </w:r>
      <w:r w:rsidR="00D97F07" w:rsidRPr="00D97F07">
        <w:rPr>
          <w:color w:val="000000" w:themeColor="text1"/>
          <w:sz w:val="26"/>
          <w:szCs w:val="26"/>
        </w:rPr>
        <w:t>в</w:t>
      </w:r>
      <w:r w:rsidR="00D97F07">
        <w:rPr>
          <w:color w:val="000000" w:themeColor="text1"/>
          <w:sz w:val="26"/>
          <w:szCs w:val="26"/>
        </w:rPr>
        <w:t>о</w:t>
      </w:r>
      <w:r w:rsidR="00D97F07" w:rsidRPr="00D97F07">
        <w:rPr>
          <w:color w:val="000000" w:themeColor="text1"/>
          <w:sz w:val="26"/>
          <w:szCs w:val="26"/>
        </w:rPr>
        <w:t>ронского городского округа (</w:t>
      </w:r>
      <w:proofErr w:type="spellStart"/>
      <w:r w:rsidR="00D97F07" w:rsidRPr="00D97F07">
        <w:rPr>
          <w:color w:val="000000" w:themeColor="text1"/>
          <w:sz w:val="26"/>
          <w:szCs w:val="26"/>
        </w:rPr>
        <w:t>Чепурная</w:t>
      </w:r>
      <w:proofErr w:type="spellEnd"/>
      <w:r w:rsidR="00D97F07" w:rsidRPr="00D97F07">
        <w:rPr>
          <w:color w:val="000000" w:themeColor="text1"/>
          <w:sz w:val="26"/>
          <w:szCs w:val="26"/>
        </w:rPr>
        <w:t xml:space="preserve"> Е.И.)</w:t>
      </w:r>
      <w:r w:rsidR="00C913F8" w:rsidRPr="00D97F07">
        <w:rPr>
          <w:color w:val="000000" w:themeColor="text1"/>
          <w:sz w:val="26"/>
          <w:szCs w:val="26"/>
        </w:rPr>
        <w:t>,</w:t>
      </w:r>
      <w:r w:rsidR="00C913F8" w:rsidRPr="00C913F8">
        <w:rPr>
          <w:sz w:val="26"/>
          <w:szCs w:val="26"/>
        </w:rPr>
        <w:t xml:space="preserve"> работодателям обеспечить реализацию Порядка.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913F8" w:rsidRPr="00C913F8">
        <w:rPr>
          <w:sz w:val="26"/>
          <w:szCs w:val="26"/>
        </w:rPr>
        <w:t xml:space="preserve">Рекомендовать руководителям предприятий и организаций независимо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 xml:space="preserve">от организационно-правовых форм собственности, расположенных на территории Грайворонского городского округа, обеспечить временное трудоустройство несовершеннолетних граждан согласно </w:t>
      </w:r>
      <w:r>
        <w:rPr>
          <w:sz w:val="26"/>
          <w:szCs w:val="26"/>
        </w:rPr>
        <w:t>п</w:t>
      </w:r>
      <w:r w:rsidR="00C913F8" w:rsidRPr="00C913F8">
        <w:rPr>
          <w:sz w:val="26"/>
          <w:szCs w:val="26"/>
        </w:rPr>
        <w:t>риложению №2.</w:t>
      </w:r>
    </w:p>
    <w:p w:rsidR="00B273E6" w:rsidRPr="00C913F8" w:rsidRDefault="00C913F8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13F8">
        <w:rPr>
          <w:sz w:val="26"/>
          <w:szCs w:val="26"/>
        </w:rPr>
        <w:t>4.</w:t>
      </w:r>
      <w:r w:rsidR="00072219">
        <w:rPr>
          <w:sz w:val="26"/>
          <w:szCs w:val="26"/>
        </w:rPr>
        <w:tab/>
      </w:r>
      <w:proofErr w:type="gramStart"/>
      <w:r w:rsidRPr="00C913F8">
        <w:rPr>
          <w:sz w:val="26"/>
          <w:szCs w:val="26"/>
        </w:rPr>
        <w:t>Контроль за</w:t>
      </w:r>
      <w:proofErr w:type="gramEnd"/>
      <w:r w:rsidRPr="00C913F8">
        <w:rPr>
          <w:sz w:val="26"/>
          <w:szCs w:val="26"/>
        </w:rPr>
        <w:t xml:space="preserve"> исполнением постановления оставляю за собой.</w:t>
      </w:r>
    </w:p>
    <w:p w:rsidR="0094576B" w:rsidRPr="00C913F8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C913F8" w:rsidRDefault="00516D73" w:rsidP="00A83D11">
      <w:pPr>
        <w:ind w:firstLine="720"/>
        <w:jc w:val="both"/>
        <w:rPr>
          <w:sz w:val="26"/>
          <w:szCs w:val="26"/>
        </w:rPr>
      </w:pPr>
    </w:p>
    <w:p w:rsidR="00C913F8" w:rsidRPr="00C913F8" w:rsidRDefault="00C913F8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913F8" w:rsidTr="00014771">
        <w:tc>
          <w:tcPr>
            <w:tcW w:w="4926" w:type="dxa"/>
          </w:tcPr>
          <w:p w:rsidR="00516D73" w:rsidRPr="00C913F8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C913F8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C913F8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C913F8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D97F07" w:rsidRPr="002D07EC" w:rsidRDefault="00D97F07" w:rsidP="00D97F07">
      <w:pPr>
        <w:ind w:left="4678"/>
        <w:jc w:val="center"/>
        <w:rPr>
          <w:b/>
          <w:color w:val="000000"/>
          <w:sz w:val="28"/>
          <w:szCs w:val="28"/>
        </w:rPr>
      </w:pPr>
      <w:r w:rsidRPr="002D07EC">
        <w:rPr>
          <w:b/>
          <w:color w:val="000000"/>
          <w:sz w:val="28"/>
          <w:szCs w:val="28"/>
        </w:rPr>
        <w:lastRenderedPageBreak/>
        <w:t>Приложение №1</w:t>
      </w:r>
    </w:p>
    <w:p w:rsidR="00D97F07" w:rsidRPr="002D07EC" w:rsidRDefault="00D97F07" w:rsidP="00D97F07">
      <w:pPr>
        <w:ind w:left="467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813"/>
      </w:tblGrid>
      <w:tr w:rsidR="00D97F07" w:rsidRPr="002D07EC" w:rsidTr="008E6B6B">
        <w:tc>
          <w:tcPr>
            <w:tcW w:w="4928" w:type="dxa"/>
            <w:shd w:val="clear" w:color="auto" w:fill="auto"/>
          </w:tcPr>
          <w:p w:rsidR="00D97F07" w:rsidRPr="002D07EC" w:rsidRDefault="00D97F07" w:rsidP="008E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D97F07" w:rsidRPr="002D07EC" w:rsidRDefault="00D97F07" w:rsidP="00D97F07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от «____»__________20__ года №_____</w:t>
            </w:r>
          </w:p>
        </w:tc>
      </w:tr>
    </w:tbl>
    <w:p w:rsidR="00D97F07" w:rsidRDefault="00D97F07" w:rsidP="00D97F0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D07EC" w:rsidRPr="002D07EC" w:rsidRDefault="002D07EC" w:rsidP="00D97F0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D97F07" w:rsidRPr="002D07EC" w:rsidRDefault="00D97F07" w:rsidP="00D97F07">
      <w:pPr>
        <w:jc w:val="center"/>
        <w:rPr>
          <w:b/>
          <w:bCs/>
          <w:sz w:val="28"/>
          <w:szCs w:val="28"/>
        </w:rPr>
      </w:pPr>
    </w:p>
    <w:p w:rsidR="00072219" w:rsidRPr="002D07EC" w:rsidRDefault="00D97F07" w:rsidP="00D97F07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 xml:space="preserve">ПОРЯДОК </w:t>
      </w:r>
      <w:r w:rsidRPr="002D07EC">
        <w:rPr>
          <w:b/>
          <w:sz w:val="28"/>
          <w:szCs w:val="28"/>
        </w:rPr>
        <w:br/>
        <w:t xml:space="preserve">взаимодействия субъектов, участвующих в организации временного трудоустройства несовершеннолетних граждан в возрасте </w:t>
      </w:r>
      <w:r w:rsidRPr="002D07EC">
        <w:rPr>
          <w:b/>
          <w:sz w:val="28"/>
          <w:szCs w:val="28"/>
        </w:rPr>
        <w:br/>
        <w:t>от 14 до 18 лет в свободное от учебы время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1. Общие положения</w:t>
      </w:r>
    </w:p>
    <w:p w:rsidR="002D07EC" w:rsidRPr="002D07EC" w:rsidRDefault="002D07EC" w:rsidP="002D07EC">
      <w:pPr>
        <w:rPr>
          <w:sz w:val="28"/>
          <w:szCs w:val="28"/>
        </w:rPr>
      </w:pP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работодатели – организации и предприятия, расположенны</w:t>
      </w:r>
      <w:r>
        <w:rPr>
          <w:sz w:val="28"/>
          <w:szCs w:val="28"/>
        </w:rPr>
        <w:t>е</w:t>
      </w:r>
      <w:r w:rsidRPr="002D07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территории Грайворонского городского округа, независимо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>от организационно-правовой формы собственности.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Участниками отношений по исполнению Порядка являются: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  <w:t>у</w:t>
      </w:r>
      <w:r w:rsidRPr="002D07EC">
        <w:rPr>
          <w:sz w:val="28"/>
          <w:szCs w:val="28"/>
        </w:rPr>
        <w:t xml:space="preserve">правление образования администрации </w:t>
      </w:r>
      <w:r w:rsidR="00D66F3F">
        <w:rPr>
          <w:sz w:val="28"/>
          <w:szCs w:val="28"/>
        </w:rPr>
        <w:t xml:space="preserve">Грайворонского </w:t>
      </w:r>
      <w:r w:rsidRPr="002D07EC">
        <w:rPr>
          <w:sz w:val="28"/>
          <w:szCs w:val="28"/>
        </w:rPr>
        <w:t>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ОГБУЗ «Грайворонская </w:t>
      </w:r>
      <w:r w:rsidR="00D66F3F">
        <w:rPr>
          <w:sz w:val="28"/>
          <w:szCs w:val="28"/>
        </w:rPr>
        <w:t>ЦРБ</w:t>
      </w:r>
      <w:r w:rsidRPr="002D07EC">
        <w:rPr>
          <w:sz w:val="28"/>
          <w:szCs w:val="28"/>
        </w:rPr>
        <w:t>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2D07EC" w:rsidRPr="002D07EC">
        <w:rPr>
          <w:sz w:val="28"/>
          <w:szCs w:val="28"/>
        </w:rPr>
        <w:t xml:space="preserve">правление социальной защиты населения </w:t>
      </w:r>
      <w:r>
        <w:rPr>
          <w:sz w:val="28"/>
          <w:szCs w:val="28"/>
        </w:rPr>
        <w:t xml:space="preserve">администрации Грайворонского </w:t>
      </w:r>
      <w:r w:rsidR="002D07EC" w:rsidRPr="002D07EC">
        <w:rPr>
          <w:sz w:val="28"/>
          <w:szCs w:val="28"/>
        </w:rPr>
        <w:t>городского округа;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2D07EC" w:rsidRPr="002D07EC">
        <w:rPr>
          <w:sz w:val="28"/>
          <w:szCs w:val="28"/>
        </w:rPr>
        <w:t xml:space="preserve">тдел </w:t>
      </w:r>
      <w:proofErr w:type="gramStart"/>
      <w:r w:rsidR="002D07EC" w:rsidRPr="002D07EC">
        <w:rPr>
          <w:sz w:val="28"/>
          <w:szCs w:val="28"/>
        </w:rPr>
        <w:t>организации деятельности комисси</w:t>
      </w:r>
      <w:r>
        <w:rPr>
          <w:sz w:val="28"/>
          <w:szCs w:val="28"/>
        </w:rPr>
        <w:t>й</w:t>
      </w:r>
      <w:r w:rsidR="002D07EC" w:rsidRPr="002D07EC">
        <w:rPr>
          <w:sz w:val="28"/>
          <w:szCs w:val="28"/>
        </w:rPr>
        <w:t xml:space="preserve"> администрации городского округа</w:t>
      </w:r>
      <w:proofErr w:type="gramEnd"/>
      <w:r w:rsidR="002D07EC" w:rsidRPr="002D07EC">
        <w:rPr>
          <w:sz w:val="28"/>
          <w:szCs w:val="28"/>
        </w:rPr>
        <w:t>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2D07EC" w:rsidRPr="002D07EC">
        <w:rPr>
          <w:sz w:val="28"/>
          <w:szCs w:val="28"/>
        </w:rPr>
        <w:t xml:space="preserve">правление культуры и молодежной политики администрации </w:t>
      </w:r>
      <w:r>
        <w:rPr>
          <w:sz w:val="28"/>
          <w:szCs w:val="28"/>
        </w:rPr>
        <w:t xml:space="preserve">Грайворонского </w:t>
      </w:r>
      <w:r w:rsidR="002D07EC" w:rsidRPr="002D07EC">
        <w:rPr>
          <w:sz w:val="28"/>
          <w:szCs w:val="28"/>
        </w:rPr>
        <w:t>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  <w:t>а</w:t>
      </w:r>
      <w:r w:rsidRPr="002D07EC">
        <w:rPr>
          <w:sz w:val="28"/>
          <w:szCs w:val="28"/>
        </w:rPr>
        <w:t>дминистрация Грайворонского 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ОКУ «Грайворонский центр занятости населения»;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Работодатели.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Исполнение Порядка осуществляется в соответствии </w:t>
      </w:r>
      <w:proofErr w:type="gramStart"/>
      <w:r w:rsidR="002D07EC" w:rsidRPr="002D07EC">
        <w:rPr>
          <w:sz w:val="28"/>
          <w:szCs w:val="28"/>
        </w:rPr>
        <w:t>с</w:t>
      </w:r>
      <w:proofErr w:type="gramEnd"/>
      <w:r w:rsidR="002D07EC" w:rsidRPr="002D07EC">
        <w:rPr>
          <w:sz w:val="28"/>
          <w:szCs w:val="28"/>
        </w:rPr>
        <w:t>: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Конституцией Российской Федерации;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Трудовым кодексом Российской Федерации;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«Об образовании в Российской Федерации»;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законом Белгородской области от 13</w:t>
      </w:r>
      <w:r w:rsidR="00D66F3F">
        <w:rPr>
          <w:sz w:val="28"/>
          <w:szCs w:val="28"/>
        </w:rPr>
        <w:t xml:space="preserve"> декабря </w:t>
      </w:r>
      <w:r w:rsidRPr="002D07EC">
        <w:rPr>
          <w:sz w:val="28"/>
          <w:szCs w:val="28"/>
        </w:rPr>
        <w:t xml:space="preserve">2000 года № 123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«О защите прав ребенка в Белгородской области»;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Федеральным законом от </w:t>
      </w:r>
      <w:r w:rsidR="00D66F3F">
        <w:rPr>
          <w:sz w:val="28"/>
          <w:szCs w:val="28"/>
        </w:rPr>
        <w:t>0</w:t>
      </w:r>
      <w:r w:rsidRPr="002D07EC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Федеральным законом от 27 июля 2006 года № 152-ФЗ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«О персональных данных»;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Законом Российской Федерации от 19 апреля 1991 года № 1032-1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«О занятости населения в Российской Федерации»;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2D07EC" w:rsidRPr="002D07EC" w:rsidRDefault="002D07EC" w:rsidP="002D07EC">
      <w:pPr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2. Организация временного трудоустройства несовершеннолетних граждан в возрасте от 14 до 18 лет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D66F3F" w:rsidRDefault="00D66F3F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осуществление мероприятий с участием работодателей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по содействию занятости несовершеннолетних граждан;</w:t>
      </w:r>
    </w:p>
    <w:p w:rsidR="00D66F3F" w:rsidRDefault="00D66F3F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трудоустройство несовершеннолетних граждан на постоянные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2D07EC" w:rsidRPr="002D07EC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мониторинг трудоустройства несовершеннолетних граждан.</w:t>
      </w:r>
    </w:p>
    <w:p w:rsidR="00D66F3F" w:rsidRDefault="00D66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7EC" w:rsidRPr="002D07EC" w:rsidRDefault="002D07EC" w:rsidP="00D66F3F">
      <w:pPr>
        <w:ind w:firstLine="709"/>
        <w:jc w:val="center"/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 Порядок взаимодействия субъектов, участвующих в организации временного трудоустройства несовершеннолетних граждан</w:t>
      </w:r>
      <w:r w:rsidR="00D66F3F">
        <w:rPr>
          <w:b/>
          <w:sz w:val="28"/>
          <w:szCs w:val="28"/>
        </w:rPr>
        <w:br/>
      </w:r>
      <w:r w:rsidRPr="002D07EC">
        <w:rPr>
          <w:b/>
          <w:sz w:val="28"/>
          <w:szCs w:val="28"/>
        </w:rPr>
        <w:t>в возрасте от 14 до 18 лет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3.1.</w:t>
      </w:r>
      <w:r w:rsidR="00D66F3F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>Управление образования администрации</w:t>
      </w:r>
      <w:r w:rsidR="00D66F3F">
        <w:rPr>
          <w:b/>
          <w:sz w:val="28"/>
          <w:szCs w:val="28"/>
        </w:rPr>
        <w:t xml:space="preserve"> Грайворонского </w:t>
      </w:r>
      <w:r w:rsidRPr="002D07EC">
        <w:rPr>
          <w:b/>
          <w:sz w:val="28"/>
          <w:szCs w:val="28"/>
        </w:rPr>
        <w:t xml:space="preserve"> городского округа: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в органах системы профилактики.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Проводит разъяснительную работу с родителями обучающихся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по вопросам трудоустройства несовершеннолетних граждан.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центра занятости.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3.1.5.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в образовательных организациях.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b/>
          <w:sz w:val="28"/>
          <w:szCs w:val="28"/>
        </w:rPr>
        <w:t>3.2. ОГБУЗ «Грайворонская ЦРБ»: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3.2.1.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3.2.2.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Взаимодействует с администрацией городского округа по вопросам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3.3.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 xml:space="preserve">Управление социальной защиты населения </w:t>
      </w:r>
      <w:r w:rsidR="00264A83">
        <w:rPr>
          <w:b/>
          <w:sz w:val="28"/>
          <w:szCs w:val="28"/>
        </w:rPr>
        <w:t xml:space="preserve">администрации Грайворонского </w:t>
      </w:r>
      <w:r w:rsidRPr="002D07EC">
        <w:rPr>
          <w:b/>
          <w:sz w:val="28"/>
          <w:szCs w:val="28"/>
        </w:rPr>
        <w:t>городского округа: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3.3.1.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Орган опеки и попечительства управления социальной защиты населения</w:t>
      </w:r>
      <w:r w:rsidR="00264A83">
        <w:rPr>
          <w:sz w:val="28"/>
          <w:szCs w:val="28"/>
        </w:rPr>
        <w:t xml:space="preserve"> администрации Грайворонского городского округа</w:t>
      </w:r>
      <w:r w:rsidRPr="002D07EC">
        <w:rPr>
          <w:sz w:val="28"/>
          <w:szCs w:val="28"/>
        </w:rPr>
        <w:t xml:space="preserve"> организует работу, направленную на выдачу согласия на трудоустройство несовершеннолетнего гражданина в определенную организацию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на определенный срок.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3.3.2.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Взаимодействует с органами местного самоуправления по вопросам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3.4.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 xml:space="preserve">Отдел </w:t>
      </w:r>
      <w:proofErr w:type="gramStart"/>
      <w:r w:rsidRPr="002D07EC">
        <w:rPr>
          <w:b/>
          <w:sz w:val="28"/>
          <w:szCs w:val="28"/>
        </w:rPr>
        <w:t>организации деятельности комиссий администрации городского округа</w:t>
      </w:r>
      <w:proofErr w:type="gramEnd"/>
      <w:r w:rsidRPr="002D07EC">
        <w:rPr>
          <w:b/>
          <w:sz w:val="28"/>
          <w:szCs w:val="28"/>
        </w:rPr>
        <w:t>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Обеспечивает ведение учета и формирование </w:t>
      </w:r>
      <w:proofErr w:type="gramStart"/>
      <w:r w:rsidR="002D07EC" w:rsidRPr="002D07EC">
        <w:rPr>
          <w:sz w:val="28"/>
          <w:szCs w:val="28"/>
        </w:rPr>
        <w:t>списков</w:t>
      </w:r>
      <w:proofErr w:type="gramEnd"/>
      <w:r w:rsidR="002D07EC" w:rsidRPr="002D07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не работающих и не обучающихся несовершеннолетних граждан в возрасте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в трудоустройстве 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Организует работу, направленную на оказание помощи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трудоустройстве несовершеннолетним гражданам, состоящим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трудоустройстве. 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3.4.3.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Осуществляет </w:t>
      </w:r>
      <w:proofErr w:type="gramStart"/>
      <w:r w:rsidRPr="002D07EC">
        <w:rPr>
          <w:sz w:val="28"/>
          <w:szCs w:val="28"/>
        </w:rPr>
        <w:t>контроль за</w:t>
      </w:r>
      <w:proofErr w:type="gramEnd"/>
      <w:r w:rsidRPr="002D07EC">
        <w:rPr>
          <w:sz w:val="28"/>
          <w:szCs w:val="28"/>
        </w:rPr>
        <w:t xml:space="preserve"> условиями труда несовершеннолетних граждан во взаимодействии с другими уполномоченными органами.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3.4.4.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профилактическом учете в органах системы профилактическом учете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в органах системы профилактики безнадзорности 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3.4.5.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Представляет в ОКУ «Грайворонский центр занятости населения» сведения о несовершеннолетних гражданах, из числа состоящих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3.5.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 xml:space="preserve">Управление культуры и молодежной политики администрации </w:t>
      </w:r>
      <w:r w:rsidR="00264A83">
        <w:rPr>
          <w:b/>
          <w:sz w:val="28"/>
          <w:szCs w:val="28"/>
        </w:rPr>
        <w:t xml:space="preserve">Грайворонского </w:t>
      </w:r>
      <w:r w:rsidRPr="002D07EC">
        <w:rPr>
          <w:b/>
          <w:sz w:val="28"/>
          <w:szCs w:val="28"/>
        </w:rPr>
        <w:t>городского округа: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Принимает участие в ярмарках вакансий учебных и рабочих мест.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Взаимодействует с администрации городского округа по вопросам трудоустройства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Осуществляет </w:t>
      </w:r>
      <w:proofErr w:type="spellStart"/>
      <w:r w:rsidR="002D07EC" w:rsidRPr="002D07EC">
        <w:rPr>
          <w:sz w:val="28"/>
          <w:szCs w:val="28"/>
        </w:rPr>
        <w:t>профориентационную</w:t>
      </w:r>
      <w:proofErr w:type="spellEnd"/>
      <w:r w:rsidR="002D07EC" w:rsidRPr="002D07EC">
        <w:rPr>
          <w:sz w:val="28"/>
          <w:szCs w:val="28"/>
        </w:rPr>
        <w:t xml:space="preserve"> диагностику, консультации, тренинги и </w:t>
      </w:r>
      <w:proofErr w:type="spellStart"/>
      <w:r w:rsidR="002D07EC" w:rsidRPr="002D07EC">
        <w:rPr>
          <w:sz w:val="28"/>
          <w:szCs w:val="28"/>
        </w:rPr>
        <w:t>профориентационные</w:t>
      </w:r>
      <w:proofErr w:type="spellEnd"/>
      <w:r w:rsidR="002D07EC" w:rsidRPr="002D07EC">
        <w:rPr>
          <w:sz w:val="28"/>
          <w:szCs w:val="28"/>
        </w:rPr>
        <w:t xml:space="preserve"> игры с несовершеннолетними гражданами.</w:t>
      </w:r>
    </w:p>
    <w:p w:rsidR="002D07EC" w:rsidRPr="002D07EC" w:rsidRDefault="00264A83" w:rsidP="00D66F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ab/>
      </w:r>
      <w:r w:rsidR="002D07EC" w:rsidRPr="002D07EC">
        <w:rPr>
          <w:b/>
          <w:sz w:val="28"/>
          <w:szCs w:val="28"/>
        </w:rPr>
        <w:t>Администрация городского округа: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3.6.1.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3.7. ОКУ «Грайворонский центр занятости населения»: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3.7.3.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Участвует в проведении мероприятий с участием работодателей, организованных администрацией городского округа, в целях содействия временному трудоустройств</w:t>
      </w:r>
      <w:r>
        <w:rPr>
          <w:sz w:val="28"/>
          <w:szCs w:val="28"/>
        </w:rPr>
        <w:t>у</w:t>
      </w:r>
      <w:r w:rsidR="002D07EC" w:rsidRPr="002D07EC">
        <w:rPr>
          <w:sz w:val="28"/>
          <w:szCs w:val="28"/>
        </w:rPr>
        <w:t xml:space="preserve"> несовершеннолетних граждан на территории городского округа.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</w:t>
      </w:r>
      <w:r>
        <w:rPr>
          <w:sz w:val="28"/>
          <w:szCs w:val="28"/>
        </w:rPr>
        <w:tab/>
        <w:t>О</w:t>
      </w:r>
      <w:r w:rsidR="002D07EC" w:rsidRPr="002D07EC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3.8.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Работодатели: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Предоставляют в ОКУ «Грайворонский центр занятости населения» ежемесячно информацию о наличии свободных рабочих мест для приема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на работу несовершеннолетних граждан 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Направляют в ОКУ «Грайворонский центр занятости населения» копию заключенного с несовершеннолетним гражданином трудового договора (копию приказа о приеме на работу) в течение пяти календарных дней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с момента его заключения.</w:t>
      </w:r>
    </w:p>
    <w:p w:rsidR="002D07EC" w:rsidRPr="002D07EC" w:rsidRDefault="002D07EC" w:rsidP="002D07EC">
      <w:pPr>
        <w:ind w:firstLine="420"/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4. Заключительные положения</w:t>
      </w: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</w:p>
    <w:p w:rsidR="002D07EC" w:rsidRPr="002D07EC" w:rsidRDefault="00264A83" w:rsidP="008004F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2D07EC" w:rsidRPr="002D07EC" w:rsidRDefault="00264A83" w:rsidP="008004F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При большом количестве принятых изменений и дополнений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и принятые к ней изменения и дополнения.</w:t>
      </w:r>
    </w:p>
    <w:p w:rsidR="002D07EC" w:rsidRPr="002D07EC" w:rsidRDefault="00264A83" w:rsidP="0080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Взаимодействие осуществляется на безвозмездной основе.</w:t>
      </w:r>
    </w:p>
    <w:p w:rsidR="002D07EC" w:rsidRPr="002D07EC" w:rsidRDefault="002D07EC" w:rsidP="008004FB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4.4.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Взаимодействие осуществляется в форме обмена документами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и информацией, в том числе в электронной форме. </w:t>
      </w:r>
    </w:p>
    <w:p w:rsidR="002D07EC" w:rsidRDefault="002D07EC" w:rsidP="002D07EC"/>
    <w:p w:rsidR="00072219" w:rsidRDefault="000722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76C5" w:rsidRPr="00C913F8" w:rsidRDefault="006476C5">
      <w:pPr>
        <w:rPr>
          <w:sz w:val="26"/>
          <w:szCs w:val="26"/>
        </w:rPr>
      </w:pPr>
    </w:p>
    <w:p w:rsidR="00D97F07" w:rsidRPr="00B454BB" w:rsidRDefault="00D97F07" w:rsidP="004407C3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№2</w:t>
      </w:r>
    </w:p>
    <w:tbl>
      <w:tblPr>
        <w:tblW w:w="0" w:type="auto"/>
        <w:tblLook w:val="01E0"/>
      </w:tblPr>
      <w:tblGrid>
        <w:gridCol w:w="4928"/>
        <w:gridCol w:w="4813"/>
      </w:tblGrid>
      <w:tr w:rsidR="00D97F07" w:rsidRPr="00CE53D5" w:rsidTr="008E6B6B">
        <w:tc>
          <w:tcPr>
            <w:tcW w:w="4928" w:type="dxa"/>
            <w:shd w:val="clear" w:color="auto" w:fill="auto"/>
          </w:tcPr>
          <w:p w:rsidR="00D97F07" w:rsidRPr="00CE53D5" w:rsidRDefault="00D97F07" w:rsidP="0044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 постановлению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администрации</w:t>
            </w:r>
          </w:p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="004407C3">
              <w:rPr>
                <w:b/>
                <w:bCs/>
                <w:kern w:val="32"/>
                <w:sz w:val="28"/>
                <w:szCs w:val="28"/>
              </w:rPr>
              <w:t>__»________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D97F07" w:rsidRDefault="00D97F07" w:rsidP="00D97F07">
      <w:pPr>
        <w:tabs>
          <w:tab w:val="left" w:pos="1134"/>
        </w:tabs>
        <w:jc w:val="both"/>
        <w:rPr>
          <w:b/>
          <w:sz w:val="4"/>
          <w:szCs w:val="4"/>
        </w:rPr>
      </w:pPr>
    </w:p>
    <w:p w:rsidR="006476C5" w:rsidRDefault="006476C5" w:rsidP="006476C5">
      <w:pPr>
        <w:ind w:firstLine="720"/>
        <w:jc w:val="both"/>
        <w:rPr>
          <w:color w:val="000000"/>
          <w:sz w:val="26"/>
          <w:szCs w:val="26"/>
        </w:rPr>
      </w:pPr>
    </w:p>
    <w:p w:rsidR="00D97F07" w:rsidRPr="00D97F07" w:rsidRDefault="00D97F07" w:rsidP="00D97F07">
      <w:pPr>
        <w:jc w:val="center"/>
        <w:rPr>
          <w:b/>
          <w:bCs/>
          <w:sz w:val="28"/>
          <w:szCs w:val="28"/>
        </w:rPr>
      </w:pPr>
      <w:r w:rsidRPr="00D97F07">
        <w:rPr>
          <w:b/>
          <w:bCs/>
          <w:sz w:val="28"/>
          <w:szCs w:val="28"/>
        </w:rPr>
        <w:t>БАНК ВАКАНСИЙ</w:t>
      </w:r>
    </w:p>
    <w:p w:rsidR="00D97F07" w:rsidRPr="00D97F07" w:rsidRDefault="00D97F07" w:rsidP="00D97F07">
      <w:pPr>
        <w:jc w:val="center"/>
        <w:rPr>
          <w:b/>
          <w:bCs/>
          <w:sz w:val="28"/>
          <w:szCs w:val="28"/>
        </w:rPr>
      </w:pPr>
      <w:r w:rsidRPr="00D97F07">
        <w:rPr>
          <w:b/>
          <w:bCs/>
          <w:sz w:val="28"/>
          <w:szCs w:val="28"/>
        </w:rPr>
        <w:t>временных рабочих мест для трудоустройства несовершеннолетних граждан в возрасте 14-18 лет, в свободное от учебы время в 2022 году</w:t>
      </w:r>
    </w:p>
    <w:p w:rsidR="00D97F07" w:rsidRPr="00D97F07" w:rsidRDefault="00D97F07" w:rsidP="00D97F07">
      <w:pPr>
        <w:jc w:val="center"/>
        <w:rPr>
          <w:b/>
          <w:color w:val="000000"/>
          <w:sz w:val="28"/>
          <w:szCs w:val="28"/>
        </w:rPr>
      </w:pPr>
      <w:r w:rsidRPr="00D97F07">
        <w:rPr>
          <w:b/>
          <w:sz w:val="28"/>
          <w:szCs w:val="28"/>
        </w:rPr>
        <w:t>ОКУ «Грайворонский центр занятости населения»</w:t>
      </w:r>
    </w:p>
    <w:p w:rsidR="00D97F07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p w:rsidR="00D97F07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83"/>
        <w:gridCol w:w="1134"/>
        <w:gridCol w:w="3544"/>
        <w:gridCol w:w="1843"/>
      </w:tblGrid>
      <w:tr w:rsidR="00D97F07" w:rsidRPr="00D97F07" w:rsidTr="004407C3">
        <w:trPr>
          <w:trHeight w:val="720"/>
        </w:trPr>
        <w:tc>
          <w:tcPr>
            <w:tcW w:w="560" w:type="dxa"/>
            <w:vMerge w:val="restart"/>
            <w:shd w:val="clear" w:color="auto" w:fill="auto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7F07">
              <w:rPr>
                <w:b/>
                <w:bCs/>
              </w:rPr>
              <w:t>п</w:t>
            </w:r>
            <w:proofErr w:type="spellEnd"/>
            <w:proofErr w:type="gramEnd"/>
            <w:r w:rsidRPr="00D97F07">
              <w:rPr>
                <w:b/>
                <w:bCs/>
              </w:rPr>
              <w:t>/</w:t>
            </w:r>
            <w:proofErr w:type="spellStart"/>
            <w:r w:rsidRPr="00D97F0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Наименование предприятия, организации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 xml:space="preserve">Кол-во рабочих мест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Виды работ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 xml:space="preserve">Период участия </w:t>
            </w:r>
          </w:p>
        </w:tc>
      </w:tr>
      <w:tr w:rsidR="00D97F07" w:rsidRPr="00D97F07" w:rsidTr="004407C3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2283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</w:tr>
      <w:tr w:rsidR="00D97F07" w:rsidRPr="00D97F07" w:rsidTr="004407C3">
        <w:trPr>
          <w:trHeight w:val="1248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4407C3" w:rsidRDefault="00D97F07" w:rsidP="00D97F07">
            <w:pPr>
              <w:jc w:val="center"/>
            </w:pPr>
            <w:r w:rsidRPr="00D97F07">
              <w:t xml:space="preserve">ООО </w:t>
            </w:r>
          </w:p>
          <w:p w:rsidR="00D97F07" w:rsidRPr="00D97F07" w:rsidRDefault="004407C3" w:rsidP="004407C3">
            <w:pPr>
              <w:jc w:val="center"/>
            </w:pPr>
            <w:r>
              <w:t>«</w:t>
            </w:r>
            <w:r w:rsidR="00D97F07" w:rsidRPr="00D97F07">
              <w:t xml:space="preserve">Центр </w:t>
            </w:r>
            <w:r>
              <w:br/>
            </w:r>
            <w:r w:rsidR="00D97F07" w:rsidRPr="00D97F07">
              <w:t xml:space="preserve">ЖКУ </w:t>
            </w:r>
            <w:r>
              <w:t>«</w:t>
            </w:r>
            <w:r w:rsidR="00D97F07" w:rsidRPr="00D97F07">
              <w:t>Грайворонский</w:t>
            </w:r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840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ООО </w:t>
            </w:r>
            <w:r w:rsidR="004407C3">
              <w:t>«</w:t>
            </w:r>
            <w:r w:rsidRPr="00D97F07">
              <w:t>Грайворонское ремонтно-строительное управление</w:t>
            </w:r>
            <w:r w:rsidR="004407C3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Подсобные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1272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ООО </w:t>
            </w:r>
            <w:r w:rsidR="004407C3">
              <w:t>«</w:t>
            </w:r>
            <w:r w:rsidRPr="00D97F07">
              <w:t>Управляющая компания Грайворонского района</w:t>
            </w:r>
            <w:r w:rsidR="004407C3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Уборка служебных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894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>«</w:t>
            </w:r>
            <w:r w:rsidRPr="00D97F07">
              <w:t>АХЧ</w:t>
            </w:r>
            <w:r w:rsidR="004407C3">
              <w:t>»</w:t>
            </w:r>
            <w:r w:rsidRPr="00D97F07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256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839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 xml:space="preserve">«АХЦ» управления культуры </w:t>
            </w:r>
            <w:r w:rsidR="004407C3">
              <w:br/>
              <w:t>и молод</w:t>
            </w:r>
            <w:r w:rsidRPr="00D97F07">
              <w:t xml:space="preserve">ежной политики администрации </w:t>
            </w:r>
            <w:r w:rsidR="004407C3">
              <w:t xml:space="preserve">Грайворонского </w:t>
            </w:r>
            <w:r w:rsidRPr="00D97F07">
              <w:t>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1044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6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>«</w:t>
            </w:r>
            <w:r w:rsidRPr="00D97F07">
              <w:t xml:space="preserve">ЦБУ и ОД </w:t>
            </w:r>
            <w:r w:rsidR="004407C3">
              <w:br/>
            </w:r>
            <w:r w:rsidRPr="00D97F07">
              <w:t>и ОУ</w:t>
            </w:r>
            <w:r w:rsidR="004407C3">
              <w:t>»</w:t>
            </w:r>
            <w:r w:rsidRPr="00D97F07">
              <w:t xml:space="preserve"> управление образования администрации </w:t>
            </w:r>
            <w:r w:rsidR="004407C3">
              <w:t xml:space="preserve">Грайворонского </w:t>
            </w:r>
            <w:r w:rsidRPr="00D97F07">
              <w:t>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375"/>
        </w:trPr>
        <w:tc>
          <w:tcPr>
            <w:tcW w:w="2843" w:type="dxa"/>
            <w:gridSpan w:val="2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907</w:t>
            </w:r>
          </w:p>
        </w:tc>
        <w:tc>
          <w:tcPr>
            <w:tcW w:w="3544" w:type="dxa"/>
            <w:shd w:val="clear" w:color="auto" w:fill="auto"/>
            <w:hideMark/>
          </w:tcPr>
          <w:p w:rsidR="00D97F07" w:rsidRPr="00D97F07" w:rsidRDefault="00D97F07" w:rsidP="00D97F07">
            <w:pPr>
              <w:jc w:val="both"/>
            </w:pPr>
            <w:r w:rsidRPr="00D97F07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 </w:t>
            </w:r>
          </w:p>
        </w:tc>
      </w:tr>
    </w:tbl>
    <w:p w:rsidR="00D97F07" w:rsidRPr="00C913F8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sectPr w:rsidR="00D97F07" w:rsidRPr="00C913F8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EF" w:rsidRDefault="00CE63EF" w:rsidP="006476C5">
      <w:r>
        <w:separator/>
      </w:r>
    </w:p>
  </w:endnote>
  <w:endnote w:type="continuationSeparator" w:id="0">
    <w:p w:rsidR="00CE63EF" w:rsidRDefault="00CE63E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EF" w:rsidRDefault="00CE63EF" w:rsidP="006476C5">
      <w:r>
        <w:separator/>
      </w:r>
    </w:p>
  </w:footnote>
  <w:footnote w:type="continuationSeparator" w:id="0">
    <w:p w:rsidR="00CE63EF" w:rsidRDefault="00CE63E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D5433B" w:rsidP="006476C5">
        <w:pPr>
          <w:pStyle w:val="a9"/>
          <w:jc w:val="center"/>
        </w:pPr>
        <w:fldSimple w:instr=" PAGE   \* MERGEFORMAT ">
          <w:r w:rsidR="008004F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221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93383"/>
    <w:rsid w:val="001A4F71"/>
    <w:rsid w:val="001D245E"/>
    <w:rsid w:val="001E4170"/>
    <w:rsid w:val="002007C5"/>
    <w:rsid w:val="00201BDF"/>
    <w:rsid w:val="00216763"/>
    <w:rsid w:val="00232456"/>
    <w:rsid w:val="002537E5"/>
    <w:rsid w:val="00254AE6"/>
    <w:rsid w:val="00264A83"/>
    <w:rsid w:val="00274D36"/>
    <w:rsid w:val="002A4D47"/>
    <w:rsid w:val="002C29C7"/>
    <w:rsid w:val="002C2E23"/>
    <w:rsid w:val="002D07EC"/>
    <w:rsid w:val="002E1C07"/>
    <w:rsid w:val="003213F2"/>
    <w:rsid w:val="0032558A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E0A6B"/>
    <w:rsid w:val="003F6481"/>
    <w:rsid w:val="00403E00"/>
    <w:rsid w:val="00413EE3"/>
    <w:rsid w:val="0041480F"/>
    <w:rsid w:val="004239DF"/>
    <w:rsid w:val="0043195A"/>
    <w:rsid w:val="004407C3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E6142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078"/>
    <w:rsid w:val="007957DA"/>
    <w:rsid w:val="007A5082"/>
    <w:rsid w:val="007C5758"/>
    <w:rsid w:val="007F30E4"/>
    <w:rsid w:val="008004FB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913F8"/>
    <w:rsid w:val="00CA350C"/>
    <w:rsid w:val="00CB7B0C"/>
    <w:rsid w:val="00CC56B2"/>
    <w:rsid w:val="00CD7E74"/>
    <w:rsid w:val="00CE209E"/>
    <w:rsid w:val="00CE63EF"/>
    <w:rsid w:val="00CE6B63"/>
    <w:rsid w:val="00D043C6"/>
    <w:rsid w:val="00D121AC"/>
    <w:rsid w:val="00D12280"/>
    <w:rsid w:val="00D16F24"/>
    <w:rsid w:val="00D37E2C"/>
    <w:rsid w:val="00D5433B"/>
    <w:rsid w:val="00D5727E"/>
    <w:rsid w:val="00D64E27"/>
    <w:rsid w:val="00D66F3F"/>
    <w:rsid w:val="00D82199"/>
    <w:rsid w:val="00D97F07"/>
    <w:rsid w:val="00DA6C87"/>
    <w:rsid w:val="00DB4266"/>
    <w:rsid w:val="00DC3947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91A0-2D6B-43D4-B795-8B62A07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2021-11-11T08:07:00Z</cp:lastPrinted>
  <dcterms:created xsi:type="dcterms:W3CDTF">2021-12-22T05:14:00Z</dcterms:created>
  <dcterms:modified xsi:type="dcterms:W3CDTF">2021-12-27T10:17:00Z</dcterms:modified>
</cp:coreProperties>
</file>