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86" w:rsidRDefault="00112586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 w:rsidR="00112586" w:rsidRDefault="00112586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/>
          <w:sz w:val="28"/>
          <w:szCs w:val="28"/>
        </w:rPr>
        <w:t xml:space="preserve"> на конкуренцию </w:t>
      </w:r>
    </w:p>
    <w:p w:rsidR="00112586" w:rsidRPr="00613BA4" w:rsidRDefault="00112586" w:rsidP="00365B6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12586" w:rsidRPr="00D62B44" w:rsidTr="00B32840">
        <w:tc>
          <w:tcPr>
            <w:tcW w:w="9854" w:type="dxa"/>
          </w:tcPr>
          <w:p w:rsidR="00112586" w:rsidRPr="00A75C0F" w:rsidRDefault="00112586" w:rsidP="0076048A">
            <w:pPr>
              <w:tabs>
                <w:tab w:val="left" w:pos="45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82634F">
              <w:rPr>
                <w:b/>
                <w:sz w:val="28"/>
                <w:szCs w:val="28"/>
              </w:rPr>
              <w:t xml:space="preserve">О мерах по обеспечению материального стимулирования членов </w:t>
            </w:r>
            <w:r w:rsidRPr="009E5774">
              <w:rPr>
                <w:b/>
                <w:sz w:val="28"/>
                <w:szCs w:val="28"/>
              </w:rPr>
              <w:t>общественных объединений, участвующих  в охране общественного порядка</w:t>
            </w:r>
            <w:r w:rsidRPr="00460D9F">
              <w:rPr>
                <w:sz w:val="28"/>
                <w:szCs w:val="28"/>
              </w:rPr>
              <w:t xml:space="preserve"> </w:t>
            </w:r>
            <w:r w:rsidRPr="0082634F">
              <w:rPr>
                <w:b/>
                <w:sz w:val="28"/>
                <w:szCs w:val="28"/>
              </w:rPr>
              <w:t>на территории Грайворонского городского округа</w:t>
            </w:r>
            <w:r>
              <w:rPr>
                <w:b/>
                <w:sz w:val="28"/>
                <w:szCs w:val="28"/>
              </w:rPr>
              <w:t>»</w:t>
            </w:r>
          </w:p>
          <w:p w:rsidR="00112586" w:rsidRDefault="00112586" w:rsidP="00873D29">
            <w:pPr>
              <w:jc w:val="both"/>
              <w:rPr>
                <w:i/>
                <w:color w:val="000000"/>
              </w:rPr>
            </w:pPr>
            <w:bookmarkStart w:id="0" w:name="Par42"/>
            <w:bookmarkEnd w:id="0"/>
            <w:r w:rsidRPr="00465D6A">
              <w:rPr>
                <w:b/>
                <w:sz w:val="28"/>
                <w:szCs w:val="28"/>
              </w:rPr>
              <w:t xml:space="preserve"> </w:t>
            </w:r>
            <w:r w:rsidRPr="00B312A5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проекта </w:t>
            </w:r>
            <w:r w:rsidRPr="00B312A5">
              <w:rPr>
                <w:i/>
                <w:color w:val="000000"/>
              </w:rPr>
              <w:t xml:space="preserve">нормативного правового акта </w:t>
            </w:r>
            <w:r>
              <w:rPr>
                <w:i/>
                <w:color w:val="000000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/>
              </w:rPr>
              <w:t>)</w:t>
            </w:r>
          </w:p>
          <w:p w:rsidR="00112586" w:rsidRPr="00B312A5" w:rsidRDefault="0011258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D01">
              <w:rPr>
                <w:sz w:val="24"/>
                <w:szCs w:val="24"/>
              </w:rPr>
              <w:t>отдел безопасности, ГО и ЧС  администрации Грайворонского городского округа</w:t>
            </w:r>
          </w:p>
          <w:p w:rsidR="00112586" w:rsidRPr="001C2AA0" w:rsidRDefault="00112586" w:rsidP="00432F0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D788C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/>
              </w:rPr>
              <w:t>нормативного правового акта</w:t>
            </w:r>
            <w:r w:rsidRPr="00BD788C">
              <w:rPr>
                <w:i/>
                <w:color w:val="000000"/>
              </w:rPr>
              <w:t>)</w:t>
            </w:r>
          </w:p>
        </w:tc>
      </w:tr>
      <w:tr w:rsidR="00112586" w:rsidRPr="0052571F" w:rsidTr="00B32840">
        <w:tc>
          <w:tcPr>
            <w:tcW w:w="9854" w:type="dxa"/>
          </w:tcPr>
          <w:p w:rsidR="00112586" w:rsidRPr="0052571F" w:rsidRDefault="00112586" w:rsidP="00E35A4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Pr="002B3377">
              <w:rPr>
                <w:sz w:val="28"/>
                <w:szCs w:val="28"/>
              </w:rPr>
              <w:t xml:space="preserve"> </w:t>
            </w:r>
            <w:proofErr w:type="gramStart"/>
            <w:r w:rsidRPr="0076048A">
              <w:rPr>
                <w:sz w:val="24"/>
                <w:szCs w:val="24"/>
              </w:rPr>
              <w:t>В соответствии  с  Федеральным   законом  от 06.10.2003 г. № 131-ФЗ  «Об общих принципах организации местного самоуправления в Российской Федерации», частью   1 статьи 26 Федерального закона от 02.04.2014 года  № 44-ФЗ «Об участии граждан в охране общественного порядка», законом Белгородской области от 30.10.2014 г. № 305 «О реализации на территории Белгородской области положений Федерального закона «Об участии граждан в охране общественного порядка», Уставом Грайворонского</w:t>
            </w:r>
            <w:proofErr w:type="gramEnd"/>
            <w:r w:rsidRPr="0076048A">
              <w:rPr>
                <w:sz w:val="24"/>
                <w:szCs w:val="24"/>
              </w:rPr>
              <w:t xml:space="preserve"> городского округа, распоряжением администрации муниципального района «Грайворонский район» от 18 июня 2015 года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76048A">
              <w:rPr>
                <w:sz w:val="24"/>
                <w:szCs w:val="24"/>
              </w:rPr>
              <w:t>№ 441-р «Об  утверждении порядка уведомления муниципальных служащих Грайворонского района представителя нанимателя о намерении выполнять иную оплачиваемую работу» и в целях стимулирования  членов    общественных объединений, участвующих  в охране общественного порядка на территории Грайворонского городского округа</w:t>
            </w:r>
          </w:p>
        </w:tc>
      </w:tr>
      <w:tr w:rsidR="00112586" w:rsidRPr="0052571F" w:rsidTr="00B32840">
        <w:tc>
          <w:tcPr>
            <w:tcW w:w="9854" w:type="dxa"/>
          </w:tcPr>
          <w:p w:rsidR="00112586" w:rsidRPr="007C2777" w:rsidRDefault="00112586" w:rsidP="008D77D8">
            <w:pPr>
              <w:ind w:firstLine="492"/>
              <w:jc w:val="both"/>
              <w:rPr>
                <w:sz w:val="24"/>
                <w:szCs w:val="24"/>
              </w:rPr>
            </w:pPr>
          </w:p>
        </w:tc>
      </w:tr>
      <w:tr w:rsidR="00112586" w:rsidRPr="0052571F" w:rsidTr="00B32840">
        <w:tc>
          <w:tcPr>
            <w:tcW w:w="9854" w:type="dxa"/>
          </w:tcPr>
          <w:p w:rsidR="00112586" w:rsidRPr="0052571F" w:rsidRDefault="00112586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112586" w:rsidRPr="0052571F" w:rsidTr="00B32840">
        <w:tc>
          <w:tcPr>
            <w:tcW w:w="9854" w:type="dxa"/>
          </w:tcPr>
          <w:p w:rsidR="00112586" w:rsidRPr="0052571F" w:rsidRDefault="00112586" w:rsidP="00432F0B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112586" w:rsidRPr="0052571F" w:rsidTr="00B32840">
        <w:tc>
          <w:tcPr>
            <w:tcW w:w="9854" w:type="dxa"/>
          </w:tcPr>
          <w:p w:rsidR="00112586" w:rsidRPr="0052571F" w:rsidRDefault="00112586" w:rsidP="005B0D0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112586" w:rsidRPr="0052571F" w:rsidTr="00B32840">
        <w:tc>
          <w:tcPr>
            <w:tcW w:w="9854" w:type="dxa"/>
          </w:tcPr>
          <w:p w:rsidR="00112586" w:rsidRPr="0052571F" w:rsidRDefault="00112586" w:rsidP="00432F0B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112586" w:rsidRDefault="00112586"/>
    <w:sectPr w:rsidR="00112586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61"/>
    <w:rsid w:val="0000373D"/>
    <w:rsid w:val="00036A64"/>
    <w:rsid w:val="00097DAA"/>
    <w:rsid w:val="00112586"/>
    <w:rsid w:val="001C2AA0"/>
    <w:rsid w:val="002B3377"/>
    <w:rsid w:val="002B3D44"/>
    <w:rsid w:val="0032186D"/>
    <w:rsid w:val="00365B61"/>
    <w:rsid w:val="003A3FD1"/>
    <w:rsid w:val="003B27A3"/>
    <w:rsid w:val="003E5D01"/>
    <w:rsid w:val="00432F0B"/>
    <w:rsid w:val="00460D9F"/>
    <w:rsid w:val="00465D6A"/>
    <w:rsid w:val="0052571F"/>
    <w:rsid w:val="005B0D00"/>
    <w:rsid w:val="00613BA4"/>
    <w:rsid w:val="006743E5"/>
    <w:rsid w:val="00674ABE"/>
    <w:rsid w:val="00681D64"/>
    <w:rsid w:val="007246AD"/>
    <w:rsid w:val="0076048A"/>
    <w:rsid w:val="0076452B"/>
    <w:rsid w:val="007C2777"/>
    <w:rsid w:val="007D50B8"/>
    <w:rsid w:val="0082634F"/>
    <w:rsid w:val="00853343"/>
    <w:rsid w:val="008565FF"/>
    <w:rsid w:val="008571D3"/>
    <w:rsid w:val="00873D29"/>
    <w:rsid w:val="008D6C51"/>
    <w:rsid w:val="008D77D8"/>
    <w:rsid w:val="00906997"/>
    <w:rsid w:val="00925806"/>
    <w:rsid w:val="00947344"/>
    <w:rsid w:val="00964509"/>
    <w:rsid w:val="009751DC"/>
    <w:rsid w:val="009E5774"/>
    <w:rsid w:val="00A27ECC"/>
    <w:rsid w:val="00A75C0F"/>
    <w:rsid w:val="00B312A5"/>
    <w:rsid w:val="00B32840"/>
    <w:rsid w:val="00BD0888"/>
    <w:rsid w:val="00BD788C"/>
    <w:rsid w:val="00BE5495"/>
    <w:rsid w:val="00C34B02"/>
    <w:rsid w:val="00CF0932"/>
    <w:rsid w:val="00D37D2A"/>
    <w:rsid w:val="00D62B44"/>
    <w:rsid w:val="00D95CF1"/>
    <w:rsid w:val="00DB7522"/>
    <w:rsid w:val="00DE7120"/>
    <w:rsid w:val="00E122B5"/>
    <w:rsid w:val="00E35A4F"/>
    <w:rsid w:val="00ED12CF"/>
    <w:rsid w:val="00F44893"/>
    <w:rsid w:val="00F8196F"/>
    <w:rsid w:val="00F851CA"/>
    <w:rsid w:val="00FA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7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71D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1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9</cp:revision>
  <cp:lastPrinted>2020-03-12T07:34:00Z</cp:lastPrinted>
  <dcterms:created xsi:type="dcterms:W3CDTF">2020-03-12T05:20:00Z</dcterms:created>
  <dcterms:modified xsi:type="dcterms:W3CDTF">2021-02-20T08:33:00Z</dcterms:modified>
</cp:coreProperties>
</file>