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2337C2" w:rsidRDefault="00011940" w:rsidP="00152FAA">
            <w:pPr>
              <w:pStyle w:val="a3"/>
              <w:jc w:val="center"/>
              <w:rPr>
                <w:sz w:val="28"/>
                <w:szCs w:val="28"/>
              </w:rPr>
            </w:pPr>
            <w:r w:rsidRPr="002337C2">
              <w:rPr>
                <w:sz w:val="28"/>
                <w:szCs w:val="28"/>
              </w:rPr>
              <w:t xml:space="preserve">Проект постановления </w:t>
            </w:r>
            <w:r w:rsidR="004A3C22">
              <w:rPr>
                <w:sz w:val="28"/>
                <w:szCs w:val="28"/>
              </w:rPr>
              <w:t>о внесении изменений в постановление администрации Грайворонского городского округа «О</w:t>
            </w:r>
            <w:r w:rsidRPr="002337C2">
              <w:rPr>
                <w:sz w:val="28"/>
                <w:szCs w:val="28"/>
              </w:rPr>
              <w:t>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</w:p>
          <w:p w:rsidR="0077321A" w:rsidRPr="00152FAA" w:rsidRDefault="002337C2" w:rsidP="00152FA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A18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Проведение аукциона по продаже земельного участка или аукциона на право заключения договора аренды земельного участка по инициативе гражданина или юридического лица, заинтересованных в предоставлении земельного участка, находящихся в муниципальной собственности, и государственная собственность на который не разграничена, в отношении земельных участков, расположенных на территории Грайворонского городского округа</w:t>
            </w:r>
            <w:r w:rsidRPr="007A181F">
              <w:rPr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152FAA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52FAA">
              <w:rPr>
                <w:color w:val="000000"/>
                <w:sz w:val="24"/>
                <w:szCs w:val="24"/>
              </w:rPr>
              <w:t xml:space="preserve">В соответствии с Федеральным </w:t>
            </w:r>
            <w:hyperlink r:id="rId4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      <w:r w:rsidRPr="00152FAA">
                <w:rPr>
                  <w:color w:val="000000"/>
                  <w:sz w:val="24"/>
                  <w:szCs w:val="24"/>
                </w:rPr>
                <w:t>законом</w:t>
              </w:r>
            </w:hyperlink>
            <w:r w:rsidRPr="00152FAA">
              <w:rPr>
                <w:color w:val="000000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r w:rsidR="00011940">
              <w:rPr>
                <w:color w:val="000000"/>
                <w:sz w:val="24"/>
                <w:szCs w:val="24"/>
              </w:rPr>
              <w:t>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предоставления государственных услуг»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A446F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</w:t>
            </w:r>
            <w:r w:rsidR="00011940">
              <w:rPr>
                <w:color w:val="000000"/>
                <w:sz w:val="24"/>
                <w:szCs w:val="24"/>
                <w:lang w:eastAsia="en-US"/>
              </w:rPr>
              <w:t xml:space="preserve">нормативно-правового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в соответствие с действующим законодательством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92B62"/>
    <w:rsid w:val="00152FAA"/>
    <w:rsid w:val="001B56A1"/>
    <w:rsid w:val="00203A9A"/>
    <w:rsid w:val="002337C2"/>
    <w:rsid w:val="00344272"/>
    <w:rsid w:val="00365B61"/>
    <w:rsid w:val="003D5BAF"/>
    <w:rsid w:val="004A3C22"/>
    <w:rsid w:val="00570E30"/>
    <w:rsid w:val="005A446F"/>
    <w:rsid w:val="005F0DAF"/>
    <w:rsid w:val="0060047F"/>
    <w:rsid w:val="00674ABE"/>
    <w:rsid w:val="006A329D"/>
    <w:rsid w:val="006B35FA"/>
    <w:rsid w:val="0077321A"/>
    <w:rsid w:val="007E1971"/>
    <w:rsid w:val="007F058F"/>
    <w:rsid w:val="00853343"/>
    <w:rsid w:val="008A07E8"/>
    <w:rsid w:val="009C4428"/>
    <w:rsid w:val="00A27ECC"/>
    <w:rsid w:val="00A34F7E"/>
    <w:rsid w:val="00A53BB5"/>
    <w:rsid w:val="00A83F54"/>
    <w:rsid w:val="00AB0B95"/>
    <w:rsid w:val="00BC2C8B"/>
    <w:rsid w:val="00CF0932"/>
    <w:rsid w:val="00E51B13"/>
    <w:rsid w:val="00E94850"/>
    <w:rsid w:val="00F61F3A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2D5F667ABA2F816CB7CC15D5AA76D45EFD874E9198979454C9725FF5019AAB1977D26A8FEC65CC3EF88883FA6C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2020-03-06T05:46:00Z</cp:lastPrinted>
  <dcterms:created xsi:type="dcterms:W3CDTF">2021-03-05T07:10:00Z</dcterms:created>
  <dcterms:modified xsi:type="dcterms:W3CDTF">2021-03-05T07:10:00Z</dcterms:modified>
</cp:coreProperties>
</file>