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8C" w:rsidRDefault="0001068C" w:rsidP="0001068C">
      <w:pPr>
        <w:spacing w:after="0" w:line="240" w:lineRule="auto"/>
        <w:jc w:val="right"/>
        <w:rPr>
          <w:rFonts w:ascii="Times New Roman" w:hAnsi="Times New Roman" w:cs="Times New Roman"/>
          <w:sz w:val="28"/>
          <w:szCs w:val="20"/>
        </w:rPr>
      </w:pPr>
    </w:p>
    <w:p w:rsidR="0001068C" w:rsidRDefault="0001068C" w:rsidP="0001068C">
      <w:pPr>
        <w:spacing w:after="0" w:line="240" w:lineRule="auto"/>
        <w:jc w:val="right"/>
        <w:rPr>
          <w:rFonts w:ascii="Times New Roman" w:hAnsi="Times New Roman" w:cs="Times New Roman"/>
          <w:sz w:val="28"/>
          <w:szCs w:val="20"/>
        </w:rPr>
      </w:pPr>
    </w:p>
    <w:p w:rsidR="0001068C" w:rsidRPr="0001068C" w:rsidRDefault="0001068C" w:rsidP="0001068C">
      <w:pPr>
        <w:spacing w:after="0" w:line="240" w:lineRule="auto"/>
        <w:jc w:val="right"/>
        <w:rPr>
          <w:rFonts w:ascii="Times New Roman" w:hAnsi="Times New Roman" w:cs="Times New Roman"/>
          <w:sz w:val="28"/>
          <w:szCs w:val="20"/>
        </w:rPr>
      </w:pPr>
      <w:r w:rsidRPr="0001068C">
        <w:rPr>
          <w:rFonts w:ascii="Times New Roman" w:hAnsi="Times New Roman" w:cs="Times New Roman"/>
          <w:sz w:val="28"/>
          <w:szCs w:val="20"/>
        </w:rPr>
        <w:t>ПРОЕКТ</w:t>
      </w:r>
    </w:p>
    <w:p w:rsidR="0001068C" w:rsidRPr="0001068C" w:rsidRDefault="0001068C" w:rsidP="0001068C">
      <w:pPr>
        <w:spacing w:after="0" w:line="240" w:lineRule="auto"/>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tbl>
      <w:tblPr>
        <w:tblW w:w="5953" w:type="dxa"/>
        <w:tblLook w:val="01E0"/>
      </w:tblPr>
      <w:tblGrid>
        <w:gridCol w:w="5953"/>
      </w:tblGrid>
      <w:tr w:rsidR="0001068C" w:rsidRPr="0001068C" w:rsidTr="000841C3">
        <w:tc>
          <w:tcPr>
            <w:tcW w:w="5953" w:type="dxa"/>
            <w:shd w:val="clear" w:color="auto" w:fill="auto"/>
          </w:tcPr>
          <w:p w:rsidR="0001068C" w:rsidRPr="0001068C" w:rsidRDefault="0001068C" w:rsidP="00807D9B">
            <w:pPr>
              <w:tabs>
                <w:tab w:val="right" w:pos="9923"/>
              </w:tabs>
              <w:spacing w:before="60" w:after="0" w:line="240" w:lineRule="auto"/>
              <w:rPr>
                <w:rFonts w:ascii="Times New Roman" w:hAnsi="Times New Roman" w:cs="Times New Roman"/>
                <w:b/>
                <w:sz w:val="28"/>
                <w:szCs w:val="20"/>
              </w:rPr>
            </w:pPr>
            <w:r w:rsidRPr="0001068C">
              <w:rPr>
                <w:rFonts w:ascii="Times New Roman" w:hAnsi="Times New Roman" w:cs="Times New Roman"/>
                <w:b/>
                <w:sz w:val="28"/>
                <w:szCs w:val="28"/>
              </w:rPr>
              <w:t>Об утверждении бюджетного прогноза Грайворонского городского округа на долгосрочный период до 202</w:t>
            </w:r>
            <w:r w:rsidR="00807D9B">
              <w:rPr>
                <w:rFonts w:ascii="Times New Roman" w:hAnsi="Times New Roman" w:cs="Times New Roman"/>
                <w:b/>
                <w:sz w:val="28"/>
                <w:szCs w:val="28"/>
              </w:rPr>
              <w:t>6</w:t>
            </w:r>
            <w:r w:rsidRPr="0001068C">
              <w:rPr>
                <w:rFonts w:ascii="Times New Roman" w:hAnsi="Times New Roman" w:cs="Times New Roman"/>
                <w:b/>
                <w:sz w:val="28"/>
                <w:szCs w:val="28"/>
              </w:rPr>
              <w:t xml:space="preserve"> года</w:t>
            </w:r>
          </w:p>
        </w:tc>
      </w:tr>
      <w:tr w:rsidR="0001068C" w:rsidRPr="0001068C" w:rsidTr="000841C3">
        <w:tc>
          <w:tcPr>
            <w:tcW w:w="5953" w:type="dxa"/>
            <w:shd w:val="clear" w:color="auto" w:fill="auto"/>
          </w:tcPr>
          <w:p w:rsidR="0001068C" w:rsidRPr="0001068C" w:rsidRDefault="0001068C" w:rsidP="0001068C">
            <w:pPr>
              <w:tabs>
                <w:tab w:val="right" w:pos="9923"/>
              </w:tabs>
              <w:spacing w:before="60" w:after="0" w:line="240" w:lineRule="auto"/>
              <w:rPr>
                <w:rFonts w:ascii="Times New Roman" w:hAnsi="Times New Roman" w:cs="Times New Roman"/>
                <w:b/>
                <w:sz w:val="28"/>
                <w:szCs w:val="28"/>
              </w:rPr>
            </w:pPr>
          </w:p>
        </w:tc>
      </w:tr>
    </w:tbl>
    <w:p w:rsidR="0001068C" w:rsidRPr="0001068C" w:rsidRDefault="0001068C" w:rsidP="0001068C">
      <w:pPr>
        <w:spacing w:after="0" w:line="240" w:lineRule="auto"/>
        <w:jc w:val="center"/>
        <w:rPr>
          <w:rFonts w:ascii="Times New Roman" w:hAnsi="Times New Roman" w:cs="Times New Roman"/>
          <w:b/>
          <w:sz w:val="28"/>
          <w:szCs w:val="20"/>
        </w:rPr>
      </w:pPr>
    </w:p>
    <w:p w:rsidR="0001068C" w:rsidRPr="0001068C" w:rsidRDefault="0001068C" w:rsidP="0001068C">
      <w:pPr>
        <w:spacing w:after="0" w:line="240" w:lineRule="auto"/>
        <w:jc w:val="center"/>
        <w:rPr>
          <w:rFonts w:ascii="Times New Roman" w:hAnsi="Times New Roman" w:cs="Times New Roman"/>
          <w:b/>
          <w:sz w:val="28"/>
          <w:szCs w:val="20"/>
        </w:rPr>
      </w:pPr>
    </w:p>
    <w:p w:rsidR="0001068C" w:rsidRPr="0001068C" w:rsidRDefault="0001068C" w:rsidP="0001068C">
      <w:pPr>
        <w:autoSpaceDE w:val="0"/>
        <w:autoSpaceDN w:val="0"/>
        <w:adjustRightInd w:val="0"/>
        <w:spacing w:after="0" w:line="240" w:lineRule="auto"/>
        <w:ind w:firstLine="709"/>
        <w:jc w:val="both"/>
        <w:rPr>
          <w:rFonts w:ascii="Times New Roman" w:hAnsi="Times New Roman" w:cs="Times New Roman"/>
          <w:b/>
          <w:sz w:val="28"/>
          <w:szCs w:val="28"/>
        </w:rPr>
      </w:pPr>
      <w:r w:rsidRPr="0001068C">
        <w:rPr>
          <w:rFonts w:ascii="Times New Roman" w:hAnsi="Times New Roman" w:cs="Arial"/>
          <w:sz w:val="28"/>
          <w:szCs w:val="28"/>
        </w:rPr>
        <w:t>В соответствии с постановлением администрации Грайворонского городского округа от 25 февраля  2019 года №122 «Об утверждении Порядка разработки и утверждения бюджетного прогноза Грайворонского городского округа», в целях осуществления долгосрочного бюджетного планирования в Грайворонском городском округе</w:t>
      </w:r>
      <w:r w:rsidR="00807D9B" w:rsidRPr="00807D9B">
        <w:rPr>
          <w:rFonts w:ascii="Times New Roman" w:hAnsi="Times New Roman" w:cs="Arial"/>
          <w:sz w:val="28"/>
          <w:szCs w:val="28"/>
        </w:rPr>
        <w:t xml:space="preserve"> </w:t>
      </w:r>
      <w:r w:rsidRPr="0001068C">
        <w:rPr>
          <w:rFonts w:ascii="Times New Roman" w:hAnsi="Times New Roman" w:cs="Arial"/>
          <w:sz w:val="28"/>
          <w:szCs w:val="28"/>
        </w:rPr>
        <w:t xml:space="preserve"> </w:t>
      </w:r>
      <w:r w:rsidRPr="0001068C">
        <w:rPr>
          <w:rFonts w:ascii="Times New Roman" w:hAnsi="Times New Roman" w:cs="Arial"/>
          <w:b/>
          <w:sz w:val="28"/>
          <w:szCs w:val="28"/>
        </w:rPr>
        <w:t>п о с т а н о в л я ю</w:t>
      </w:r>
      <w:r w:rsidRPr="0001068C">
        <w:rPr>
          <w:rFonts w:ascii="Times New Roman" w:hAnsi="Times New Roman" w:cs="Times New Roman"/>
          <w:b/>
          <w:sz w:val="28"/>
          <w:szCs w:val="28"/>
        </w:rPr>
        <w:t>:</w:t>
      </w:r>
    </w:p>
    <w:p w:rsidR="0001068C" w:rsidRPr="0001068C" w:rsidRDefault="0001068C" w:rsidP="0001068C">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1068C">
        <w:rPr>
          <w:rFonts w:ascii="Times New Roman" w:hAnsi="Times New Roman" w:cs="Times New Roman"/>
          <w:sz w:val="28"/>
          <w:szCs w:val="28"/>
        </w:rPr>
        <w:t>1. Утвердить бюджетный прогноз Грайворонского городского округа                      на долгосрочный период до 202</w:t>
      </w:r>
      <w:r w:rsidR="00807D9B">
        <w:rPr>
          <w:rFonts w:ascii="Times New Roman" w:hAnsi="Times New Roman" w:cs="Times New Roman"/>
          <w:sz w:val="28"/>
          <w:szCs w:val="28"/>
        </w:rPr>
        <w:t>6</w:t>
      </w:r>
      <w:r w:rsidRPr="0001068C">
        <w:rPr>
          <w:rFonts w:ascii="Times New Roman" w:hAnsi="Times New Roman" w:cs="Times New Roman"/>
          <w:sz w:val="28"/>
          <w:szCs w:val="28"/>
        </w:rPr>
        <w:t xml:space="preserve"> года (прилагается).</w:t>
      </w:r>
    </w:p>
    <w:p w:rsidR="0001068C" w:rsidRDefault="0001068C" w:rsidP="0001068C">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1068C">
        <w:rPr>
          <w:rFonts w:ascii="Times New Roman" w:hAnsi="Times New Roman" w:cs="Times New Roman"/>
          <w:sz w:val="28"/>
          <w:szCs w:val="28"/>
        </w:rPr>
        <w:t xml:space="preserve">2. Признать утратившим силу постановление администрации Грайворонского городского округа  от </w:t>
      </w:r>
      <w:r w:rsidR="00807D9B">
        <w:rPr>
          <w:rFonts w:ascii="Times New Roman" w:hAnsi="Times New Roman" w:cs="Times New Roman"/>
          <w:sz w:val="28"/>
          <w:szCs w:val="28"/>
        </w:rPr>
        <w:t>20 марта 2020 года</w:t>
      </w:r>
      <w:r w:rsidRPr="0001068C">
        <w:rPr>
          <w:rFonts w:ascii="Times New Roman" w:hAnsi="Times New Roman" w:cs="Times New Roman"/>
          <w:sz w:val="28"/>
          <w:szCs w:val="28"/>
        </w:rPr>
        <w:t xml:space="preserve">  №</w:t>
      </w:r>
      <w:r w:rsidR="00807D9B">
        <w:rPr>
          <w:rFonts w:ascii="Times New Roman" w:hAnsi="Times New Roman" w:cs="Times New Roman"/>
          <w:sz w:val="28"/>
          <w:szCs w:val="28"/>
        </w:rPr>
        <w:t xml:space="preserve"> 230</w:t>
      </w:r>
      <w:r w:rsidRPr="0001068C">
        <w:rPr>
          <w:rFonts w:ascii="Times New Roman" w:hAnsi="Times New Roman" w:cs="Times New Roman"/>
          <w:sz w:val="28"/>
          <w:szCs w:val="28"/>
        </w:rPr>
        <w:t xml:space="preserve">  «Об утверждении бюджетного прогноза Грайворонского городского округа на долгосрочный период до 202</w:t>
      </w:r>
      <w:r w:rsidR="00807D9B">
        <w:rPr>
          <w:rFonts w:ascii="Times New Roman" w:hAnsi="Times New Roman" w:cs="Times New Roman"/>
          <w:sz w:val="28"/>
          <w:szCs w:val="28"/>
        </w:rPr>
        <w:t>5</w:t>
      </w:r>
      <w:r w:rsidRPr="0001068C">
        <w:rPr>
          <w:rFonts w:ascii="Times New Roman" w:hAnsi="Times New Roman" w:cs="Times New Roman"/>
          <w:sz w:val="28"/>
          <w:szCs w:val="28"/>
        </w:rPr>
        <w:t xml:space="preserve"> года.</w:t>
      </w:r>
    </w:p>
    <w:p w:rsidR="00807D9B" w:rsidRPr="00807D9B" w:rsidRDefault="00807D9B" w:rsidP="0001068C">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газете «Родной край» и сетевом издании «Родной край</w:t>
      </w:r>
      <w:r w:rsidRPr="00807D9B">
        <w:rPr>
          <w:rFonts w:ascii="Times New Roman" w:hAnsi="Times New Roman" w:cs="Times New Roman"/>
          <w:sz w:val="28"/>
          <w:szCs w:val="28"/>
        </w:rPr>
        <w:t xml:space="preserve"> </w:t>
      </w:r>
      <w:r>
        <w:rPr>
          <w:rFonts w:ascii="Times New Roman" w:hAnsi="Times New Roman" w:cs="Times New Roman"/>
          <w:sz w:val="28"/>
          <w:szCs w:val="28"/>
        </w:rPr>
        <w:t>31»</w:t>
      </w:r>
      <w:r w:rsidRPr="00807D9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rodkray</w:t>
      </w:r>
      <w:r w:rsidRPr="00807D9B">
        <w:rPr>
          <w:rFonts w:ascii="Times New Roman" w:hAnsi="Times New Roman" w:cs="Times New Roman"/>
          <w:sz w:val="28"/>
          <w:szCs w:val="28"/>
        </w:rPr>
        <w:t>31.</w:t>
      </w:r>
      <w:r>
        <w:rPr>
          <w:rFonts w:ascii="Times New Roman" w:hAnsi="Times New Roman" w:cs="Times New Roman"/>
          <w:sz w:val="28"/>
          <w:szCs w:val="28"/>
          <w:lang w:val="en-US"/>
        </w:rPr>
        <w:t>ru</w:t>
      </w:r>
      <w:r>
        <w:rPr>
          <w:rFonts w:ascii="Times New Roman" w:hAnsi="Times New Roman" w:cs="Times New Roman"/>
          <w:sz w:val="28"/>
          <w:szCs w:val="28"/>
        </w:rPr>
        <w:t>), разместить на официальном сайте органов местного самоуправления  Грайворонского городского округа (</w:t>
      </w:r>
      <w:r>
        <w:rPr>
          <w:rFonts w:ascii="Times New Roman" w:hAnsi="Times New Roman" w:cs="Times New Roman"/>
          <w:sz w:val="28"/>
          <w:szCs w:val="28"/>
          <w:lang w:val="en-US"/>
        </w:rPr>
        <w:t>www</w:t>
      </w:r>
      <w:r w:rsidRPr="00807D9B">
        <w:rPr>
          <w:rFonts w:ascii="Times New Roman" w:hAnsi="Times New Roman" w:cs="Times New Roman"/>
          <w:sz w:val="28"/>
          <w:szCs w:val="28"/>
        </w:rPr>
        <w:t>.</w:t>
      </w:r>
      <w:r w:rsidR="0095664D">
        <w:rPr>
          <w:rFonts w:ascii="Times New Roman" w:hAnsi="Times New Roman" w:cs="Times New Roman"/>
          <w:sz w:val="28"/>
          <w:szCs w:val="28"/>
        </w:rPr>
        <w:t xml:space="preserve"> </w:t>
      </w:r>
      <w:r>
        <w:rPr>
          <w:rFonts w:ascii="Times New Roman" w:hAnsi="Times New Roman" w:cs="Times New Roman"/>
          <w:sz w:val="28"/>
          <w:szCs w:val="28"/>
          <w:lang w:val="en-US"/>
        </w:rPr>
        <w:t>graivoron</w:t>
      </w:r>
      <w:r w:rsidRPr="00807D9B">
        <w:rPr>
          <w:rFonts w:ascii="Times New Roman" w:hAnsi="Times New Roman" w:cs="Times New Roman"/>
          <w:sz w:val="28"/>
          <w:szCs w:val="28"/>
        </w:rPr>
        <w:t>.</w:t>
      </w:r>
      <w:r>
        <w:rPr>
          <w:rFonts w:ascii="Times New Roman" w:hAnsi="Times New Roman" w:cs="Times New Roman"/>
          <w:sz w:val="28"/>
          <w:szCs w:val="28"/>
          <w:lang w:val="en-US"/>
        </w:rPr>
        <w:t>ru</w:t>
      </w:r>
      <w:r w:rsidRPr="00807D9B">
        <w:rPr>
          <w:rFonts w:ascii="Times New Roman" w:hAnsi="Times New Roman" w:cs="Times New Roman"/>
          <w:sz w:val="28"/>
          <w:szCs w:val="28"/>
        </w:rPr>
        <w:t>).</w:t>
      </w:r>
    </w:p>
    <w:p w:rsidR="0001068C" w:rsidRDefault="00807D9B" w:rsidP="0001068C">
      <w:pPr>
        <w:autoSpaceDE w:val="0"/>
        <w:autoSpaceDN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4</w:t>
      </w:r>
      <w:r w:rsidR="0001068C" w:rsidRPr="0001068C">
        <w:rPr>
          <w:rFonts w:ascii="Times New Roman" w:hAnsi="Times New Roman" w:cs="Times New Roman"/>
          <w:sz w:val="28"/>
          <w:szCs w:val="28"/>
        </w:rPr>
        <w:t>. </w:t>
      </w:r>
      <w:r w:rsidR="0001068C" w:rsidRPr="0001068C">
        <w:rPr>
          <w:rFonts w:ascii="Times New Roman" w:hAnsi="Times New Roman" w:cs="Times New Roman"/>
          <w:sz w:val="28"/>
          <w:szCs w:val="20"/>
        </w:rPr>
        <w:t xml:space="preserve">Контроль за исполнением постановления возложить на                     </w:t>
      </w:r>
      <w:r>
        <w:rPr>
          <w:rFonts w:ascii="Times New Roman" w:hAnsi="Times New Roman" w:cs="Times New Roman"/>
          <w:sz w:val="28"/>
          <w:szCs w:val="20"/>
        </w:rPr>
        <w:t xml:space="preserve">  и.о. </w:t>
      </w:r>
      <w:r w:rsidR="0001068C" w:rsidRPr="0001068C">
        <w:rPr>
          <w:rFonts w:ascii="Times New Roman" w:hAnsi="Times New Roman" w:cs="Times New Roman"/>
          <w:sz w:val="28"/>
          <w:szCs w:val="20"/>
        </w:rPr>
        <w:t>председателя комитета финансов и  налоговой политики  (</w:t>
      </w:r>
      <w:r>
        <w:rPr>
          <w:rFonts w:ascii="Times New Roman" w:hAnsi="Times New Roman" w:cs="Times New Roman"/>
          <w:sz w:val="28"/>
          <w:szCs w:val="20"/>
        </w:rPr>
        <w:t>И.Н. Ягич</w:t>
      </w:r>
      <w:r w:rsidR="0001068C" w:rsidRPr="0001068C">
        <w:rPr>
          <w:rFonts w:ascii="Times New Roman" w:hAnsi="Times New Roman" w:cs="Times New Roman"/>
          <w:sz w:val="28"/>
          <w:szCs w:val="20"/>
        </w:rPr>
        <w:t>).</w:t>
      </w:r>
    </w:p>
    <w:p w:rsidR="00807D9B" w:rsidRPr="0001068C" w:rsidRDefault="00807D9B" w:rsidP="0001068C">
      <w:pPr>
        <w:autoSpaceDE w:val="0"/>
        <w:autoSpaceDN w:val="0"/>
        <w:adjustRightInd w:val="0"/>
        <w:spacing w:after="0" w:line="240" w:lineRule="auto"/>
        <w:ind w:firstLine="709"/>
        <w:jc w:val="both"/>
        <w:rPr>
          <w:rFonts w:ascii="Times New Roman" w:hAnsi="Times New Roman" w:cs="Times New Roman"/>
          <w:sz w:val="28"/>
          <w:szCs w:val="20"/>
        </w:rPr>
      </w:pPr>
    </w:p>
    <w:p w:rsidR="0001068C" w:rsidRPr="0001068C" w:rsidRDefault="0001068C" w:rsidP="0001068C">
      <w:pPr>
        <w:autoSpaceDE w:val="0"/>
        <w:autoSpaceDN w:val="0"/>
        <w:adjustRightInd w:val="0"/>
        <w:spacing w:after="0" w:line="240" w:lineRule="auto"/>
        <w:ind w:firstLine="709"/>
        <w:jc w:val="both"/>
        <w:rPr>
          <w:rFonts w:ascii="Times New Roman" w:hAnsi="Times New Roman" w:cs="Times New Roman"/>
          <w:sz w:val="28"/>
          <w:szCs w:val="20"/>
        </w:rPr>
      </w:pPr>
    </w:p>
    <w:p w:rsidR="0001068C" w:rsidRPr="0001068C" w:rsidRDefault="0001068C" w:rsidP="0001068C">
      <w:pPr>
        <w:spacing w:after="0" w:line="240" w:lineRule="auto"/>
        <w:rPr>
          <w:rFonts w:ascii="Times New Roman" w:hAnsi="Times New Roman" w:cs="Times New Roman"/>
          <w:sz w:val="28"/>
          <w:szCs w:val="20"/>
        </w:rPr>
      </w:pPr>
    </w:p>
    <w:tbl>
      <w:tblPr>
        <w:tblW w:w="0" w:type="auto"/>
        <w:tblLook w:val="01E0"/>
      </w:tblPr>
      <w:tblGrid>
        <w:gridCol w:w="4353"/>
        <w:gridCol w:w="5218"/>
      </w:tblGrid>
      <w:tr w:rsidR="0001068C" w:rsidRPr="0001068C" w:rsidTr="000841C3">
        <w:tc>
          <w:tcPr>
            <w:tcW w:w="4503" w:type="dxa"/>
            <w:shd w:val="clear" w:color="auto" w:fill="auto"/>
          </w:tcPr>
          <w:p w:rsidR="0001068C" w:rsidRPr="0001068C" w:rsidRDefault="0001068C" w:rsidP="0001068C">
            <w:pPr>
              <w:spacing w:after="0" w:line="240" w:lineRule="auto"/>
              <w:rPr>
                <w:rFonts w:ascii="Times New Roman" w:hAnsi="Times New Roman" w:cs="Times New Roman"/>
                <w:b/>
                <w:sz w:val="28"/>
                <w:szCs w:val="28"/>
              </w:rPr>
            </w:pPr>
          </w:p>
          <w:p w:rsidR="0001068C" w:rsidRPr="0001068C" w:rsidRDefault="0001068C" w:rsidP="0001068C">
            <w:pPr>
              <w:spacing w:after="0" w:line="240" w:lineRule="auto"/>
              <w:rPr>
                <w:rFonts w:ascii="Times New Roman" w:hAnsi="Times New Roman" w:cs="Times New Roman"/>
                <w:b/>
                <w:sz w:val="28"/>
                <w:szCs w:val="28"/>
              </w:rPr>
            </w:pPr>
            <w:r w:rsidRPr="0001068C">
              <w:rPr>
                <w:rFonts w:ascii="Times New Roman" w:hAnsi="Times New Roman" w:cs="Times New Roman"/>
                <w:b/>
                <w:sz w:val="28"/>
                <w:szCs w:val="28"/>
              </w:rPr>
              <w:t>Глава администрации</w:t>
            </w:r>
          </w:p>
        </w:tc>
        <w:tc>
          <w:tcPr>
            <w:tcW w:w="5466" w:type="dxa"/>
            <w:shd w:val="clear" w:color="auto" w:fill="auto"/>
          </w:tcPr>
          <w:p w:rsidR="0001068C" w:rsidRPr="0001068C" w:rsidRDefault="0001068C" w:rsidP="0001068C">
            <w:pPr>
              <w:spacing w:after="0" w:line="240" w:lineRule="auto"/>
              <w:jc w:val="center"/>
              <w:rPr>
                <w:rFonts w:ascii="Times New Roman" w:hAnsi="Times New Roman" w:cs="Times New Roman"/>
                <w:b/>
                <w:sz w:val="28"/>
                <w:szCs w:val="28"/>
              </w:rPr>
            </w:pPr>
          </w:p>
          <w:p w:rsidR="0001068C" w:rsidRPr="0001068C" w:rsidRDefault="0001068C" w:rsidP="0001068C">
            <w:pPr>
              <w:spacing w:after="0" w:line="240" w:lineRule="auto"/>
              <w:jc w:val="right"/>
              <w:rPr>
                <w:rFonts w:ascii="Times New Roman" w:hAnsi="Times New Roman" w:cs="Times New Roman"/>
                <w:b/>
                <w:sz w:val="28"/>
                <w:szCs w:val="28"/>
              </w:rPr>
            </w:pPr>
            <w:r w:rsidRPr="0001068C">
              <w:rPr>
                <w:rFonts w:ascii="Times New Roman" w:hAnsi="Times New Roman" w:cs="Times New Roman"/>
                <w:b/>
                <w:sz w:val="28"/>
                <w:szCs w:val="28"/>
              </w:rPr>
              <w:t>Г.Бондарев</w:t>
            </w:r>
          </w:p>
        </w:tc>
      </w:tr>
    </w:tbl>
    <w:p w:rsidR="0001068C" w:rsidRPr="0001068C" w:rsidRDefault="0001068C" w:rsidP="0001068C">
      <w:pPr>
        <w:spacing w:after="0" w:line="240" w:lineRule="auto"/>
        <w:ind w:firstLine="708"/>
        <w:jc w:val="center"/>
        <w:rPr>
          <w:rFonts w:ascii="Times New Roman" w:hAnsi="Times New Roman" w:cs="Times New Roman"/>
          <w:sz w:val="28"/>
          <w:szCs w:val="20"/>
        </w:rPr>
      </w:pPr>
    </w:p>
    <w:p w:rsidR="0001068C" w:rsidRDefault="0001068C" w:rsidP="0001068C">
      <w:pPr>
        <w:spacing w:after="0" w:line="240" w:lineRule="auto"/>
        <w:ind w:right="-568"/>
        <w:jc w:val="both"/>
        <w:rPr>
          <w:rFonts w:ascii="Times New Roman" w:hAnsi="Times New Roman" w:cs="Times New Roman"/>
          <w:b/>
          <w:bCs/>
          <w:sz w:val="28"/>
          <w:szCs w:val="28"/>
        </w:rPr>
      </w:pPr>
    </w:p>
    <w:p w:rsidR="0001068C" w:rsidRDefault="0001068C" w:rsidP="009C7667">
      <w:pPr>
        <w:spacing w:after="0" w:line="240" w:lineRule="auto"/>
        <w:ind w:right="-568" w:firstLine="4536"/>
        <w:jc w:val="center"/>
        <w:rPr>
          <w:rFonts w:ascii="Times New Roman" w:hAnsi="Times New Roman" w:cs="Times New Roman"/>
          <w:b/>
          <w:bCs/>
          <w:sz w:val="28"/>
          <w:szCs w:val="28"/>
        </w:rPr>
      </w:pPr>
    </w:p>
    <w:p w:rsidR="0001068C" w:rsidRDefault="0001068C" w:rsidP="009C7667">
      <w:pPr>
        <w:spacing w:after="0" w:line="240" w:lineRule="auto"/>
        <w:ind w:right="-568" w:firstLine="4536"/>
        <w:jc w:val="center"/>
        <w:rPr>
          <w:rFonts w:ascii="Times New Roman" w:hAnsi="Times New Roman" w:cs="Times New Roman"/>
          <w:b/>
          <w:bCs/>
          <w:sz w:val="28"/>
          <w:szCs w:val="28"/>
        </w:rPr>
      </w:pPr>
    </w:p>
    <w:p w:rsidR="0001068C" w:rsidRDefault="0001068C" w:rsidP="009C7667">
      <w:pPr>
        <w:spacing w:after="0" w:line="240" w:lineRule="auto"/>
        <w:ind w:right="-568" w:firstLine="4536"/>
        <w:jc w:val="center"/>
        <w:rPr>
          <w:rFonts w:ascii="Times New Roman" w:hAnsi="Times New Roman" w:cs="Times New Roman"/>
          <w:b/>
          <w:bCs/>
          <w:sz w:val="28"/>
          <w:szCs w:val="28"/>
        </w:rPr>
      </w:pPr>
    </w:p>
    <w:p w:rsidR="0001068C" w:rsidRDefault="0001068C" w:rsidP="009C7667">
      <w:pPr>
        <w:spacing w:after="0" w:line="240" w:lineRule="auto"/>
        <w:ind w:right="-568" w:firstLine="4536"/>
        <w:jc w:val="center"/>
        <w:rPr>
          <w:rFonts w:ascii="Times New Roman" w:hAnsi="Times New Roman" w:cs="Times New Roman"/>
          <w:b/>
          <w:bCs/>
          <w:sz w:val="28"/>
          <w:szCs w:val="28"/>
        </w:rPr>
      </w:pPr>
    </w:p>
    <w:p w:rsidR="0001068C" w:rsidRDefault="0001068C" w:rsidP="009C7667">
      <w:pPr>
        <w:spacing w:after="0" w:line="240" w:lineRule="auto"/>
        <w:ind w:right="-568" w:firstLine="4536"/>
        <w:jc w:val="center"/>
        <w:rPr>
          <w:rFonts w:ascii="Times New Roman" w:hAnsi="Times New Roman" w:cs="Times New Roman"/>
          <w:b/>
          <w:bCs/>
          <w:sz w:val="28"/>
          <w:szCs w:val="28"/>
        </w:rPr>
      </w:pPr>
    </w:p>
    <w:p w:rsidR="0001068C" w:rsidRDefault="0001068C" w:rsidP="009C7667">
      <w:pPr>
        <w:spacing w:after="0" w:line="240" w:lineRule="auto"/>
        <w:ind w:right="-568" w:firstLine="4536"/>
        <w:jc w:val="center"/>
        <w:rPr>
          <w:rFonts w:ascii="Times New Roman" w:hAnsi="Times New Roman" w:cs="Times New Roman"/>
          <w:b/>
          <w:bCs/>
          <w:sz w:val="28"/>
          <w:szCs w:val="28"/>
        </w:rPr>
      </w:pPr>
    </w:p>
    <w:p w:rsidR="0001068C" w:rsidRDefault="0001068C" w:rsidP="009C7667">
      <w:pPr>
        <w:spacing w:after="0" w:line="240" w:lineRule="auto"/>
        <w:ind w:right="-568" w:firstLine="4536"/>
        <w:jc w:val="center"/>
        <w:rPr>
          <w:rFonts w:ascii="Times New Roman" w:hAnsi="Times New Roman" w:cs="Times New Roman"/>
          <w:b/>
          <w:bCs/>
          <w:sz w:val="28"/>
          <w:szCs w:val="28"/>
        </w:rPr>
      </w:pPr>
    </w:p>
    <w:p w:rsidR="004C1C02" w:rsidRPr="00AD1EE6" w:rsidRDefault="004C1C02" w:rsidP="009C7667">
      <w:pPr>
        <w:spacing w:after="0" w:line="240" w:lineRule="auto"/>
        <w:ind w:right="-568" w:firstLine="4536"/>
        <w:jc w:val="center"/>
        <w:rPr>
          <w:rFonts w:ascii="Times New Roman" w:hAnsi="Times New Roman" w:cs="Times New Roman"/>
          <w:b/>
          <w:bCs/>
          <w:sz w:val="28"/>
          <w:szCs w:val="28"/>
        </w:rPr>
      </w:pPr>
      <w:r w:rsidRPr="00AD1EE6">
        <w:rPr>
          <w:rFonts w:ascii="Times New Roman" w:hAnsi="Times New Roman" w:cs="Times New Roman"/>
          <w:b/>
          <w:bCs/>
          <w:sz w:val="28"/>
          <w:szCs w:val="28"/>
        </w:rPr>
        <w:t>УТВЕРЖДЕН</w:t>
      </w:r>
    </w:p>
    <w:p w:rsidR="004C1C02" w:rsidRPr="00AD1EE6" w:rsidRDefault="004C1C02" w:rsidP="00F85B2A">
      <w:pPr>
        <w:spacing w:after="0" w:line="240" w:lineRule="auto"/>
        <w:ind w:firstLine="4536"/>
        <w:jc w:val="center"/>
        <w:rPr>
          <w:rFonts w:ascii="Times New Roman" w:hAnsi="Times New Roman" w:cs="Times New Roman"/>
          <w:b/>
          <w:bCs/>
          <w:sz w:val="28"/>
          <w:szCs w:val="28"/>
        </w:rPr>
      </w:pPr>
      <w:r w:rsidRPr="00AD1EE6">
        <w:rPr>
          <w:rFonts w:ascii="Times New Roman" w:hAnsi="Times New Roman" w:cs="Times New Roman"/>
          <w:b/>
          <w:bCs/>
          <w:sz w:val="28"/>
          <w:szCs w:val="28"/>
        </w:rPr>
        <w:t>постановлением администрации</w:t>
      </w:r>
    </w:p>
    <w:p w:rsidR="004C1C02" w:rsidRPr="00AD1EE6" w:rsidRDefault="004C1C02" w:rsidP="00F85B2A">
      <w:pPr>
        <w:spacing w:after="0" w:line="240" w:lineRule="auto"/>
        <w:ind w:firstLine="4536"/>
        <w:jc w:val="center"/>
        <w:rPr>
          <w:rFonts w:ascii="Times New Roman" w:hAnsi="Times New Roman" w:cs="Times New Roman"/>
          <w:b/>
          <w:bCs/>
          <w:sz w:val="28"/>
          <w:szCs w:val="28"/>
        </w:rPr>
      </w:pPr>
      <w:r w:rsidRPr="00AD1EE6">
        <w:rPr>
          <w:rFonts w:ascii="Times New Roman" w:hAnsi="Times New Roman" w:cs="Times New Roman"/>
          <w:b/>
          <w:bCs/>
          <w:sz w:val="28"/>
          <w:szCs w:val="28"/>
        </w:rPr>
        <w:t>Грайвор</w:t>
      </w:r>
      <w:r>
        <w:rPr>
          <w:rFonts w:ascii="Times New Roman" w:hAnsi="Times New Roman" w:cs="Times New Roman"/>
          <w:b/>
          <w:bCs/>
          <w:sz w:val="28"/>
          <w:szCs w:val="28"/>
        </w:rPr>
        <w:t>о</w:t>
      </w:r>
      <w:r w:rsidRPr="00AD1EE6">
        <w:rPr>
          <w:rFonts w:ascii="Times New Roman" w:hAnsi="Times New Roman" w:cs="Times New Roman"/>
          <w:b/>
          <w:bCs/>
          <w:sz w:val="28"/>
          <w:szCs w:val="28"/>
        </w:rPr>
        <w:t>нского</w:t>
      </w:r>
      <w:r>
        <w:rPr>
          <w:rFonts w:ascii="Times New Roman" w:hAnsi="Times New Roman" w:cs="Times New Roman"/>
          <w:b/>
          <w:bCs/>
          <w:sz w:val="28"/>
          <w:szCs w:val="28"/>
        </w:rPr>
        <w:t xml:space="preserve"> городского округа</w:t>
      </w:r>
    </w:p>
    <w:p w:rsidR="004C1C02" w:rsidRPr="00AD1EE6" w:rsidRDefault="00C4432A" w:rsidP="00F85B2A">
      <w:pPr>
        <w:spacing w:after="0" w:line="240" w:lineRule="auto"/>
        <w:ind w:firstLine="4536"/>
        <w:jc w:val="center"/>
        <w:rPr>
          <w:rFonts w:ascii="Times New Roman" w:hAnsi="Times New Roman" w:cs="Times New Roman"/>
          <w:b/>
          <w:bCs/>
          <w:sz w:val="28"/>
          <w:szCs w:val="28"/>
        </w:rPr>
      </w:pPr>
      <w:r>
        <w:rPr>
          <w:rFonts w:ascii="Times New Roman" w:hAnsi="Times New Roman" w:cs="Times New Roman"/>
          <w:b/>
          <w:bCs/>
          <w:sz w:val="28"/>
          <w:szCs w:val="28"/>
        </w:rPr>
        <w:t>от «__» _______ 202</w:t>
      </w:r>
      <w:r w:rsidR="00807D9B" w:rsidRPr="0057250A">
        <w:rPr>
          <w:rFonts w:ascii="Times New Roman" w:hAnsi="Times New Roman" w:cs="Times New Roman"/>
          <w:b/>
          <w:bCs/>
          <w:sz w:val="28"/>
          <w:szCs w:val="28"/>
        </w:rPr>
        <w:t>1</w:t>
      </w:r>
      <w:r w:rsidR="004C1C02" w:rsidRPr="00AD1EE6">
        <w:rPr>
          <w:rFonts w:ascii="Times New Roman" w:hAnsi="Times New Roman" w:cs="Times New Roman"/>
          <w:b/>
          <w:bCs/>
          <w:sz w:val="28"/>
          <w:szCs w:val="28"/>
        </w:rPr>
        <w:t xml:space="preserve"> г. № ___</w:t>
      </w:r>
    </w:p>
    <w:p w:rsidR="004C1C02" w:rsidRPr="00AD1EE6" w:rsidRDefault="004C1C02" w:rsidP="00F85B2A">
      <w:pPr>
        <w:spacing w:after="0" w:line="240" w:lineRule="auto"/>
        <w:jc w:val="center"/>
        <w:rPr>
          <w:rFonts w:ascii="Times New Roman" w:hAnsi="Times New Roman" w:cs="Times New Roman"/>
          <w:b/>
          <w:bCs/>
          <w:sz w:val="28"/>
          <w:szCs w:val="28"/>
        </w:rPr>
      </w:pPr>
    </w:p>
    <w:p w:rsidR="004C1C02" w:rsidRPr="00AD1EE6" w:rsidRDefault="004C1C02" w:rsidP="00F85B2A">
      <w:pPr>
        <w:spacing w:after="0" w:line="240" w:lineRule="auto"/>
        <w:jc w:val="center"/>
        <w:rPr>
          <w:rFonts w:ascii="Times New Roman" w:hAnsi="Times New Roman" w:cs="Times New Roman"/>
          <w:b/>
          <w:bCs/>
          <w:sz w:val="28"/>
          <w:szCs w:val="28"/>
        </w:rPr>
      </w:pPr>
    </w:p>
    <w:p w:rsidR="004C1C02" w:rsidRPr="00AD1EE6" w:rsidRDefault="004C1C02" w:rsidP="00F85B2A">
      <w:pPr>
        <w:spacing w:after="0" w:line="240" w:lineRule="auto"/>
        <w:jc w:val="center"/>
        <w:rPr>
          <w:rFonts w:ascii="Times New Roman" w:hAnsi="Times New Roman" w:cs="Times New Roman"/>
          <w:b/>
          <w:bCs/>
          <w:sz w:val="28"/>
          <w:szCs w:val="28"/>
        </w:rPr>
      </w:pPr>
    </w:p>
    <w:p w:rsidR="004C1C02" w:rsidRPr="00306587" w:rsidRDefault="004C1C02" w:rsidP="00F85B2A">
      <w:pPr>
        <w:spacing w:after="0" w:line="240" w:lineRule="auto"/>
        <w:jc w:val="center"/>
        <w:rPr>
          <w:rFonts w:ascii="Times New Roman" w:hAnsi="Times New Roman" w:cs="Times New Roman"/>
          <w:b/>
          <w:bCs/>
          <w:sz w:val="28"/>
          <w:szCs w:val="28"/>
        </w:rPr>
      </w:pPr>
      <w:r w:rsidRPr="00306587">
        <w:rPr>
          <w:rFonts w:ascii="Times New Roman" w:hAnsi="Times New Roman" w:cs="Times New Roman"/>
          <w:b/>
          <w:bCs/>
          <w:sz w:val="28"/>
          <w:szCs w:val="28"/>
        </w:rPr>
        <w:t xml:space="preserve">Бюджетный прогноз </w:t>
      </w:r>
    </w:p>
    <w:p w:rsidR="004C1C02" w:rsidRPr="00306587" w:rsidRDefault="004C1C02" w:rsidP="00F85B2A">
      <w:pPr>
        <w:spacing w:after="0" w:line="240" w:lineRule="auto"/>
        <w:jc w:val="center"/>
        <w:rPr>
          <w:rFonts w:ascii="Times New Roman" w:hAnsi="Times New Roman" w:cs="Times New Roman"/>
          <w:b/>
          <w:bCs/>
          <w:sz w:val="28"/>
          <w:szCs w:val="28"/>
        </w:rPr>
      </w:pPr>
      <w:r w:rsidRPr="00306587">
        <w:rPr>
          <w:rFonts w:ascii="Times New Roman" w:hAnsi="Times New Roman" w:cs="Times New Roman"/>
          <w:b/>
          <w:bCs/>
          <w:sz w:val="28"/>
          <w:szCs w:val="28"/>
        </w:rPr>
        <w:t>Грайворонского</w:t>
      </w:r>
      <w:r w:rsidR="00B7663C" w:rsidRPr="00306587">
        <w:rPr>
          <w:rFonts w:ascii="Times New Roman" w:hAnsi="Times New Roman" w:cs="Times New Roman"/>
          <w:b/>
          <w:bCs/>
          <w:sz w:val="28"/>
          <w:szCs w:val="28"/>
        </w:rPr>
        <w:t xml:space="preserve"> </w:t>
      </w:r>
      <w:r w:rsidRPr="00306587">
        <w:rPr>
          <w:rFonts w:ascii="Times New Roman" w:hAnsi="Times New Roman" w:cs="Times New Roman"/>
          <w:b/>
          <w:bCs/>
          <w:sz w:val="28"/>
          <w:szCs w:val="28"/>
        </w:rPr>
        <w:t>городского округа</w:t>
      </w:r>
    </w:p>
    <w:p w:rsidR="004C1C02" w:rsidRPr="00306587" w:rsidRDefault="004C1C02" w:rsidP="00F85B2A">
      <w:pPr>
        <w:spacing w:after="0" w:line="240" w:lineRule="auto"/>
        <w:jc w:val="center"/>
        <w:rPr>
          <w:rFonts w:ascii="Times New Roman" w:hAnsi="Times New Roman" w:cs="Times New Roman"/>
          <w:b/>
          <w:bCs/>
          <w:sz w:val="28"/>
          <w:szCs w:val="28"/>
        </w:rPr>
      </w:pPr>
      <w:r w:rsidRPr="00306587">
        <w:rPr>
          <w:rFonts w:ascii="Times New Roman" w:hAnsi="Times New Roman" w:cs="Times New Roman"/>
          <w:b/>
          <w:bCs/>
          <w:sz w:val="28"/>
          <w:szCs w:val="28"/>
        </w:rPr>
        <w:t>на долгосрочный период до 20</w:t>
      </w:r>
      <w:r w:rsidR="00221668" w:rsidRPr="00306587">
        <w:rPr>
          <w:rFonts w:ascii="Times New Roman" w:hAnsi="Times New Roman" w:cs="Times New Roman"/>
          <w:b/>
          <w:bCs/>
          <w:sz w:val="28"/>
          <w:szCs w:val="28"/>
        </w:rPr>
        <w:t>2</w:t>
      </w:r>
      <w:r w:rsidR="00807D9B" w:rsidRPr="00306587">
        <w:rPr>
          <w:rFonts w:ascii="Times New Roman" w:hAnsi="Times New Roman" w:cs="Times New Roman"/>
          <w:b/>
          <w:bCs/>
          <w:sz w:val="28"/>
          <w:szCs w:val="28"/>
        </w:rPr>
        <w:t>6</w:t>
      </w:r>
      <w:r w:rsidR="0057250A" w:rsidRPr="00306587">
        <w:rPr>
          <w:rFonts w:ascii="Times New Roman" w:hAnsi="Times New Roman" w:cs="Times New Roman"/>
          <w:b/>
          <w:bCs/>
          <w:sz w:val="28"/>
          <w:szCs w:val="28"/>
        </w:rPr>
        <w:t xml:space="preserve"> </w:t>
      </w:r>
      <w:r w:rsidRPr="00306587">
        <w:rPr>
          <w:rFonts w:ascii="Times New Roman" w:hAnsi="Times New Roman" w:cs="Times New Roman"/>
          <w:b/>
          <w:bCs/>
          <w:sz w:val="28"/>
          <w:szCs w:val="28"/>
        </w:rPr>
        <w:t>года</w:t>
      </w:r>
    </w:p>
    <w:p w:rsidR="004C1C02" w:rsidRPr="00306587" w:rsidRDefault="004C1C02" w:rsidP="00F85B2A">
      <w:pPr>
        <w:spacing w:after="0" w:line="240" w:lineRule="auto"/>
        <w:jc w:val="center"/>
        <w:rPr>
          <w:rFonts w:ascii="Times New Roman" w:hAnsi="Times New Roman" w:cs="Times New Roman"/>
          <w:b/>
          <w:bCs/>
          <w:sz w:val="28"/>
          <w:szCs w:val="28"/>
        </w:rPr>
      </w:pPr>
    </w:p>
    <w:p w:rsidR="004C1C02" w:rsidRPr="00306587" w:rsidRDefault="004C1C02" w:rsidP="00F85B2A">
      <w:pPr>
        <w:spacing w:after="0" w:line="240" w:lineRule="auto"/>
        <w:jc w:val="center"/>
        <w:rPr>
          <w:rFonts w:ascii="Times New Roman" w:hAnsi="Times New Roman" w:cs="Times New Roman"/>
          <w:b/>
          <w:bCs/>
          <w:sz w:val="28"/>
          <w:szCs w:val="28"/>
        </w:rPr>
      </w:pP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Бюджетный прогноз Грайворонского городского округа на долгосрочный период до 20</w:t>
      </w:r>
      <w:r w:rsidR="00541E3D" w:rsidRPr="00306587">
        <w:rPr>
          <w:rFonts w:ascii="Times New Roman" w:hAnsi="Times New Roman" w:cs="Times New Roman"/>
          <w:sz w:val="28"/>
          <w:szCs w:val="28"/>
        </w:rPr>
        <w:t>2</w:t>
      </w:r>
      <w:r w:rsidR="009C5D8F" w:rsidRPr="00306587">
        <w:rPr>
          <w:rFonts w:ascii="Times New Roman" w:hAnsi="Times New Roman" w:cs="Times New Roman"/>
          <w:sz w:val="28"/>
          <w:szCs w:val="28"/>
        </w:rPr>
        <w:t>6</w:t>
      </w:r>
      <w:r w:rsidRPr="00306587">
        <w:rPr>
          <w:rFonts w:ascii="Times New Roman" w:hAnsi="Times New Roman" w:cs="Times New Roman"/>
          <w:sz w:val="28"/>
          <w:szCs w:val="28"/>
        </w:rPr>
        <w:t xml:space="preserve"> года (далее – бюджетный прогноз) разработан в соответствии с Порядком разработки и утверждения бюджетного прогноза Грайворонского городского округа на долгосрочный период, утвержденным постановлением администрации Грайворонского</w:t>
      </w:r>
      <w:r w:rsidR="00B421E1" w:rsidRPr="00306587">
        <w:rPr>
          <w:rFonts w:ascii="Times New Roman" w:hAnsi="Times New Roman" w:cs="Times New Roman"/>
          <w:sz w:val="28"/>
          <w:szCs w:val="28"/>
        </w:rPr>
        <w:t xml:space="preserve"> </w:t>
      </w:r>
      <w:r w:rsidRPr="00306587">
        <w:rPr>
          <w:rFonts w:ascii="Times New Roman" w:hAnsi="Times New Roman" w:cs="Times New Roman"/>
          <w:sz w:val="28"/>
          <w:szCs w:val="28"/>
        </w:rPr>
        <w:t xml:space="preserve">городского округа </w:t>
      </w:r>
      <w:r w:rsidR="00E52C39" w:rsidRPr="00306587">
        <w:rPr>
          <w:rFonts w:ascii="Times New Roman" w:hAnsi="Times New Roman" w:cs="Times New Roman"/>
          <w:sz w:val="28"/>
          <w:szCs w:val="28"/>
        </w:rPr>
        <w:t xml:space="preserve">              </w:t>
      </w:r>
      <w:r w:rsidRPr="00306587">
        <w:rPr>
          <w:rFonts w:ascii="Times New Roman" w:hAnsi="Times New Roman" w:cs="Times New Roman"/>
          <w:sz w:val="28"/>
          <w:szCs w:val="28"/>
        </w:rPr>
        <w:t>от</w:t>
      </w:r>
      <w:r w:rsidR="00E52C39" w:rsidRPr="00306587">
        <w:rPr>
          <w:rFonts w:ascii="Times New Roman" w:hAnsi="Times New Roman" w:cs="Times New Roman"/>
          <w:sz w:val="28"/>
          <w:szCs w:val="28"/>
        </w:rPr>
        <w:t xml:space="preserve"> </w:t>
      </w:r>
      <w:r w:rsidR="0057250A" w:rsidRPr="00306587">
        <w:rPr>
          <w:rFonts w:ascii="Times New Roman" w:hAnsi="Times New Roman" w:cs="Times New Roman"/>
          <w:sz w:val="28"/>
          <w:szCs w:val="28"/>
        </w:rPr>
        <w:t>06</w:t>
      </w:r>
      <w:r w:rsidR="00E52C39" w:rsidRPr="00306587">
        <w:rPr>
          <w:rFonts w:ascii="Times New Roman" w:hAnsi="Times New Roman" w:cs="Times New Roman"/>
          <w:sz w:val="28"/>
          <w:szCs w:val="28"/>
        </w:rPr>
        <w:t xml:space="preserve"> </w:t>
      </w:r>
      <w:r w:rsidR="0057250A" w:rsidRPr="00306587">
        <w:rPr>
          <w:rFonts w:ascii="Times New Roman" w:hAnsi="Times New Roman" w:cs="Times New Roman"/>
          <w:sz w:val="28"/>
          <w:szCs w:val="28"/>
        </w:rPr>
        <w:t xml:space="preserve">ноября  </w:t>
      </w:r>
      <w:r w:rsidRPr="00306587">
        <w:rPr>
          <w:rFonts w:ascii="Times New Roman" w:hAnsi="Times New Roman" w:cs="Times New Roman"/>
          <w:sz w:val="28"/>
          <w:szCs w:val="28"/>
        </w:rPr>
        <w:t>20</w:t>
      </w:r>
      <w:r w:rsidR="0057250A"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года  № </w:t>
      </w:r>
      <w:r w:rsidR="0057250A" w:rsidRPr="00306587">
        <w:rPr>
          <w:rFonts w:ascii="Times New Roman" w:hAnsi="Times New Roman" w:cs="Times New Roman"/>
          <w:sz w:val="28"/>
          <w:szCs w:val="28"/>
        </w:rPr>
        <w:t>740</w:t>
      </w:r>
      <w:r w:rsidRPr="00306587">
        <w:rPr>
          <w:rFonts w:ascii="Times New Roman" w:hAnsi="Times New Roman" w:cs="Times New Roman"/>
          <w:sz w:val="28"/>
          <w:szCs w:val="28"/>
        </w:rPr>
        <w:t xml:space="preserve">, на основе долгосрочного прогноза социально-экономического развития Грайворонского </w:t>
      </w:r>
      <w:r w:rsidR="00B7663C" w:rsidRPr="00306587">
        <w:rPr>
          <w:rFonts w:ascii="Times New Roman" w:hAnsi="Times New Roman" w:cs="Times New Roman"/>
          <w:sz w:val="28"/>
          <w:szCs w:val="28"/>
        </w:rPr>
        <w:t>городского округа</w:t>
      </w:r>
      <w:r w:rsidRPr="00306587">
        <w:rPr>
          <w:rFonts w:ascii="Times New Roman" w:hAnsi="Times New Roman" w:cs="Times New Roman"/>
          <w:sz w:val="28"/>
          <w:szCs w:val="28"/>
        </w:rPr>
        <w:t>, с учетом основных направлений бюджетной и налоговой политики Грайворонского городского округа бюджетный прогноз разработан в условиях налогового и бюджетного законодательства, действующего на момент его составления.</w:t>
      </w:r>
    </w:p>
    <w:p w:rsidR="004C1C02" w:rsidRPr="00306587" w:rsidRDefault="004C1C02" w:rsidP="00F85B2A">
      <w:pPr>
        <w:pStyle w:val="Style2"/>
        <w:widowControl/>
        <w:spacing w:line="240" w:lineRule="auto"/>
        <w:rPr>
          <w:rStyle w:val="FontStyle12"/>
          <w:sz w:val="28"/>
          <w:szCs w:val="28"/>
        </w:rPr>
      </w:pPr>
      <w:r w:rsidRPr="00306587">
        <w:rPr>
          <w:rStyle w:val="FontStyle12"/>
          <w:sz w:val="28"/>
          <w:szCs w:val="28"/>
        </w:rPr>
        <w:t>Целью долгосрочного бюджетного планирования является обеспечение предсказуемости динамики доходов и расходов бюджета</w:t>
      </w:r>
      <w:r w:rsidR="001A57D0" w:rsidRPr="00306587">
        <w:rPr>
          <w:rStyle w:val="FontStyle12"/>
          <w:sz w:val="28"/>
          <w:szCs w:val="28"/>
        </w:rPr>
        <w:t xml:space="preserve"> </w:t>
      </w:r>
      <w:r w:rsidRPr="00306587">
        <w:rPr>
          <w:rStyle w:val="FontStyle12"/>
          <w:sz w:val="28"/>
          <w:szCs w:val="28"/>
        </w:rPr>
        <w:t>Грайворонского</w:t>
      </w:r>
      <w:r w:rsidR="001A57D0" w:rsidRPr="00306587">
        <w:rPr>
          <w:rStyle w:val="FontStyle12"/>
          <w:sz w:val="28"/>
          <w:szCs w:val="28"/>
        </w:rPr>
        <w:t xml:space="preserve"> </w:t>
      </w:r>
      <w:r w:rsidRPr="00306587">
        <w:rPr>
          <w:rStyle w:val="FontStyle12"/>
          <w:sz w:val="28"/>
          <w:szCs w:val="28"/>
        </w:rPr>
        <w:t>городского округа,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w:t>
      </w:r>
      <w:r w:rsidR="0039769F" w:rsidRPr="00306587">
        <w:rPr>
          <w:rStyle w:val="FontStyle12"/>
          <w:sz w:val="28"/>
          <w:szCs w:val="28"/>
        </w:rPr>
        <w:t>вания бюджетной системы городского округа</w:t>
      </w:r>
      <w:r w:rsidRPr="00306587">
        <w:rPr>
          <w:rStyle w:val="FontStyle12"/>
          <w:sz w:val="28"/>
          <w:szCs w:val="28"/>
        </w:rPr>
        <w:t>.</w:t>
      </w:r>
    </w:p>
    <w:p w:rsidR="004C1C02" w:rsidRPr="00306587" w:rsidRDefault="004C1C02" w:rsidP="00F85B2A">
      <w:pPr>
        <w:pStyle w:val="Style2"/>
        <w:widowControl/>
        <w:spacing w:line="240" w:lineRule="auto"/>
        <w:ind w:firstLine="696"/>
        <w:rPr>
          <w:rStyle w:val="FontStyle12"/>
          <w:sz w:val="28"/>
          <w:szCs w:val="28"/>
        </w:rPr>
      </w:pPr>
      <w:r w:rsidRPr="00306587">
        <w:rPr>
          <w:rStyle w:val="FontStyle12"/>
          <w:sz w:val="28"/>
          <w:szCs w:val="28"/>
        </w:rPr>
        <w:t>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округа.</w:t>
      </w:r>
    </w:p>
    <w:p w:rsidR="004C1C02" w:rsidRPr="00306587" w:rsidRDefault="004C1C02" w:rsidP="00F85B2A">
      <w:pPr>
        <w:pStyle w:val="Style2"/>
        <w:widowControl/>
        <w:spacing w:line="240" w:lineRule="auto"/>
        <w:ind w:firstLine="696"/>
        <w:rPr>
          <w:rStyle w:val="FontStyle12"/>
          <w:sz w:val="20"/>
          <w:szCs w:val="20"/>
        </w:rPr>
      </w:pPr>
    </w:p>
    <w:p w:rsidR="004C1C02" w:rsidRPr="00306587" w:rsidRDefault="004C1C02" w:rsidP="00184BF4">
      <w:pPr>
        <w:pStyle w:val="Style2"/>
        <w:widowControl/>
        <w:spacing w:line="240" w:lineRule="auto"/>
        <w:ind w:left="709" w:right="708" w:firstLine="0"/>
        <w:jc w:val="center"/>
        <w:rPr>
          <w:rStyle w:val="FontStyle12"/>
          <w:b/>
          <w:bCs/>
          <w:sz w:val="28"/>
          <w:szCs w:val="28"/>
        </w:rPr>
      </w:pPr>
      <w:r w:rsidRPr="00306587">
        <w:rPr>
          <w:rStyle w:val="FontStyle12"/>
          <w:b/>
          <w:bCs/>
          <w:sz w:val="28"/>
          <w:szCs w:val="28"/>
        </w:rPr>
        <w:t>1. Основные итоги исполнения бюджета</w:t>
      </w:r>
      <w:r w:rsidR="00996F57" w:rsidRPr="00306587">
        <w:rPr>
          <w:rStyle w:val="FontStyle12"/>
          <w:b/>
          <w:bCs/>
          <w:sz w:val="28"/>
          <w:szCs w:val="28"/>
        </w:rPr>
        <w:t xml:space="preserve"> </w:t>
      </w:r>
      <w:r w:rsidRPr="00306587">
        <w:rPr>
          <w:rStyle w:val="FontStyle12"/>
          <w:b/>
          <w:bCs/>
          <w:sz w:val="28"/>
          <w:szCs w:val="28"/>
        </w:rPr>
        <w:t>Грайворонского</w:t>
      </w:r>
      <w:r w:rsidR="00996F57" w:rsidRPr="00306587">
        <w:rPr>
          <w:rStyle w:val="FontStyle12"/>
          <w:b/>
          <w:bCs/>
          <w:sz w:val="28"/>
          <w:szCs w:val="28"/>
        </w:rPr>
        <w:t xml:space="preserve"> </w:t>
      </w:r>
      <w:r w:rsidRPr="00306587">
        <w:rPr>
          <w:rStyle w:val="FontStyle12"/>
          <w:b/>
          <w:bCs/>
          <w:sz w:val="28"/>
          <w:szCs w:val="28"/>
        </w:rPr>
        <w:t>городского округа</w:t>
      </w:r>
      <w:r w:rsidR="00927175" w:rsidRPr="00306587">
        <w:rPr>
          <w:rStyle w:val="FontStyle12"/>
          <w:b/>
          <w:bCs/>
          <w:sz w:val="28"/>
          <w:szCs w:val="28"/>
        </w:rPr>
        <w:t xml:space="preserve"> за 2020</w:t>
      </w:r>
      <w:r w:rsidRPr="00306587">
        <w:rPr>
          <w:rStyle w:val="FontStyle12"/>
          <w:b/>
          <w:bCs/>
          <w:sz w:val="28"/>
          <w:szCs w:val="28"/>
        </w:rPr>
        <w:t xml:space="preserve"> год,</w:t>
      </w:r>
      <w:r w:rsidR="00996F57" w:rsidRPr="00306587">
        <w:rPr>
          <w:rStyle w:val="FontStyle12"/>
          <w:b/>
          <w:bCs/>
          <w:sz w:val="28"/>
          <w:szCs w:val="28"/>
        </w:rPr>
        <w:t xml:space="preserve"> </w:t>
      </w:r>
      <w:r w:rsidRPr="00306587">
        <w:rPr>
          <w:rStyle w:val="FontStyle12"/>
          <w:b/>
          <w:bCs/>
          <w:sz w:val="28"/>
          <w:szCs w:val="28"/>
        </w:rPr>
        <w:t>условия формирования бюджетного прогноза</w:t>
      </w:r>
    </w:p>
    <w:p w:rsidR="004C1C02" w:rsidRPr="00306587" w:rsidRDefault="004C1C02" w:rsidP="00184BF4">
      <w:pPr>
        <w:pStyle w:val="Style2"/>
        <w:widowControl/>
        <w:spacing w:line="240" w:lineRule="auto"/>
        <w:ind w:right="708" w:firstLine="696"/>
        <w:jc w:val="center"/>
        <w:rPr>
          <w:rStyle w:val="FontStyle12"/>
          <w:sz w:val="20"/>
          <w:szCs w:val="20"/>
        </w:rPr>
      </w:pPr>
    </w:p>
    <w:p w:rsidR="004C1C02" w:rsidRPr="00306587" w:rsidRDefault="004C1C02" w:rsidP="00F85B2A">
      <w:pPr>
        <w:pStyle w:val="Style2"/>
        <w:widowControl/>
        <w:spacing w:line="240" w:lineRule="auto"/>
        <w:ind w:firstLine="696"/>
        <w:jc w:val="center"/>
        <w:rPr>
          <w:rStyle w:val="FontStyle12"/>
          <w:sz w:val="20"/>
          <w:szCs w:val="20"/>
        </w:rPr>
      </w:pPr>
    </w:p>
    <w:p w:rsidR="004C1C02" w:rsidRPr="00306587" w:rsidRDefault="004C1C02" w:rsidP="0098166B">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Бюджет Грайворонского</w:t>
      </w:r>
      <w:r w:rsidR="001A57D0"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городского округа на 20</w:t>
      </w:r>
      <w:r w:rsidR="00A07795"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год утвержден решением </w:t>
      </w:r>
      <w:r w:rsidR="004A204F" w:rsidRPr="00306587">
        <w:rPr>
          <w:rFonts w:ascii="Times New Roman" w:hAnsi="Times New Roman" w:cs="Times New Roman"/>
          <w:sz w:val="28"/>
          <w:szCs w:val="28"/>
        </w:rPr>
        <w:t>Совета депутатов Грайворонского городского округа</w:t>
      </w:r>
      <w:r w:rsidR="00B421E1" w:rsidRPr="00306587">
        <w:rPr>
          <w:rFonts w:ascii="Times New Roman" w:hAnsi="Times New Roman" w:cs="Times New Roman"/>
          <w:sz w:val="28"/>
          <w:szCs w:val="28"/>
        </w:rPr>
        <w:t xml:space="preserve">   </w:t>
      </w:r>
      <w:r w:rsidR="00921B9E" w:rsidRPr="00306587">
        <w:rPr>
          <w:rFonts w:ascii="Times New Roman" w:hAnsi="Times New Roman" w:cs="Times New Roman"/>
          <w:sz w:val="28"/>
          <w:szCs w:val="28"/>
        </w:rPr>
        <w:t xml:space="preserve">                           </w:t>
      </w:r>
      <w:r w:rsidR="00921B9E" w:rsidRPr="00306587">
        <w:rPr>
          <w:rFonts w:ascii="Times New Roman" w:hAnsi="Times New Roman" w:cs="Times New Roman"/>
          <w:sz w:val="28"/>
          <w:szCs w:val="28"/>
        </w:rPr>
        <w:lastRenderedPageBreak/>
        <w:t>от 2</w:t>
      </w:r>
      <w:r w:rsidR="00D36134" w:rsidRPr="00306587">
        <w:rPr>
          <w:rFonts w:ascii="Times New Roman" w:hAnsi="Times New Roman" w:cs="Times New Roman"/>
          <w:sz w:val="28"/>
          <w:szCs w:val="28"/>
        </w:rPr>
        <w:t>6</w:t>
      </w:r>
      <w:r w:rsidRPr="00306587">
        <w:rPr>
          <w:rFonts w:ascii="Times New Roman" w:hAnsi="Times New Roman" w:cs="Times New Roman"/>
          <w:sz w:val="28"/>
          <w:szCs w:val="28"/>
        </w:rPr>
        <w:t xml:space="preserve"> декабря 201</w:t>
      </w:r>
      <w:r w:rsidR="00D36134" w:rsidRPr="00306587">
        <w:rPr>
          <w:rFonts w:ascii="Times New Roman" w:hAnsi="Times New Roman" w:cs="Times New Roman"/>
          <w:sz w:val="28"/>
          <w:szCs w:val="28"/>
        </w:rPr>
        <w:t>9</w:t>
      </w:r>
      <w:r w:rsidRPr="00306587">
        <w:rPr>
          <w:rFonts w:ascii="Times New Roman" w:hAnsi="Times New Roman" w:cs="Times New Roman"/>
          <w:sz w:val="28"/>
          <w:szCs w:val="28"/>
        </w:rPr>
        <w:t xml:space="preserve"> года № </w:t>
      </w:r>
      <w:r w:rsidR="00D36134" w:rsidRPr="00306587">
        <w:rPr>
          <w:rFonts w:ascii="Times New Roman" w:hAnsi="Times New Roman" w:cs="Times New Roman"/>
          <w:sz w:val="28"/>
          <w:szCs w:val="28"/>
        </w:rPr>
        <w:t>264</w:t>
      </w:r>
      <w:r w:rsidRPr="00306587">
        <w:rPr>
          <w:rFonts w:ascii="Times New Roman" w:hAnsi="Times New Roman" w:cs="Times New Roman"/>
          <w:sz w:val="28"/>
          <w:szCs w:val="28"/>
        </w:rPr>
        <w:t xml:space="preserve"> «О бюджете Грайворонского </w:t>
      </w:r>
      <w:r w:rsidR="004A204F" w:rsidRPr="00306587">
        <w:rPr>
          <w:rFonts w:ascii="Times New Roman" w:hAnsi="Times New Roman" w:cs="Times New Roman"/>
          <w:sz w:val="28"/>
          <w:szCs w:val="28"/>
        </w:rPr>
        <w:t>городского округа</w:t>
      </w:r>
      <w:r w:rsidRPr="00306587">
        <w:rPr>
          <w:rFonts w:ascii="Times New Roman" w:hAnsi="Times New Roman" w:cs="Times New Roman"/>
          <w:sz w:val="28"/>
          <w:szCs w:val="28"/>
        </w:rPr>
        <w:t xml:space="preserve">  на 20</w:t>
      </w:r>
      <w:r w:rsidR="00D36134" w:rsidRPr="00306587">
        <w:rPr>
          <w:rFonts w:ascii="Times New Roman" w:hAnsi="Times New Roman" w:cs="Times New Roman"/>
          <w:sz w:val="28"/>
          <w:szCs w:val="28"/>
        </w:rPr>
        <w:t>20</w:t>
      </w:r>
      <w:r w:rsidR="00921B9E" w:rsidRPr="00306587">
        <w:rPr>
          <w:rFonts w:ascii="Times New Roman" w:hAnsi="Times New Roman" w:cs="Times New Roman"/>
          <w:sz w:val="28"/>
          <w:szCs w:val="28"/>
        </w:rPr>
        <w:t xml:space="preserve"> год и на плановый период 202</w:t>
      </w:r>
      <w:r w:rsidR="00D36134" w:rsidRPr="00306587">
        <w:rPr>
          <w:rFonts w:ascii="Times New Roman" w:hAnsi="Times New Roman" w:cs="Times New Roman"/>
          <w:sz w:val="28"/>
          <w:szCs w:val="28"/>
        </w:rPr>
        <w:t>1</w:t>
      </w:r>
      <w:r w:rsidR="00184AE5">
        <w:rPr>
          <w:rFonts w:ascii="Times New Roman" w:hAnsi="Times New Roman" w:cs="Times New Roman"/>
          <w:sz w:val="28"/>
          <w:szCs w:val="28"/>
        </w:rPr>
        <w:t xml:space="preserve"> и </w:t>
      </w:r>
      <w:r w:rsidR="00B421E1" w:rsidRPr="00306587">
        <w:rPr>
          <w:rFonts w:ascii="Times New Roman" w:hAnsi="Times New Roman" w:cs="Times New Roman"/>
          <w:sz w:val="28"/>
          <w:szCs w:val="28"/>
        </w:rPr>
        <w:t>202</w:t>
      </w:r>
      <w:r w:rsidR="00D36134" w:rsidRPr="00306587">
        <w:rPr>
          <w:rFonts w:ascii="Times New Roman" w:hAnsi="Times New Roman" w:cs="Times New Roman"/>
          <w:sz w:val="28"/>
          <w:szCs w:val="28"/>
        </w:rPr>
        <w:t>2</w:t>
      </w:r>
      <w:r w:rsidRPr="00306587">
        <w:rPr>
          <w:rFonts w:ascii="Times New Roman" w:hAnsi="Times New Roman" w:cs="Times New Roman"/>
          <w:sz w:val="28"/>
          <w:szCs w:val="28"/>
        </w:rPr>
        <w:t xml:space="preserve"> годов» с последующим внесением в него изменений решением </w:t>
      </w:r>
      <w:r w:rsidR="00B421E1" w:rsidRPr="00306587">
        <w:rPr>
          <w:rFonts w:ascii="Times New Roman" w:hAnsi="Times New Roman" w:cs="Times New Roman"/>
          <w:sz w:val="28"/>
          <w:szCs w:val="28"/>
        </w:rPr>
        <w:t>Совета депутатов</w:t>
      </w:r>
      <w:r w:rsidRPr="00306587">
        <w:rPr>
          <w:rFonts w:ascii="Times New Roman" w:hAnsi="Times New Roman" w:cs="Times New Roman"/>
          <w:sz w:val="28"/>
          <w:szCs w:val="28"/>
        </w:rPr>
        <w:t xml:space="preserve"> Грайворонского </w:t>
      </w:r>
      <w:r w:rsidR="00B421E1" w:rsidRPr="00306587">
        <w:rPr>
          <w:rFonts w:ascii="Times New Roman" w:hAnsi="Times New Roman" w:cs="Times New Roman"/>
          <w:sz w:val="28"/>
          <w:szCs w:val="28"/>
        </w:rPr>
        <w:t>городского округа</w:t>
      </w:r>
      <w:r w:rsidRPr="00306587">
        <w:rPr>
          <w:rFonts w:ascii="Times New Roman" w:hAnsi="Times New Roman" w:cs="Times New Roman"/>
          <w:sz w:val="28"/>
          <w:szCs w:val="28"/>
        </w:rPr>
        <w:t xml:space="preserve"> </w:t>
      </w:r>
      <w:r w:rsidR="00B421E1" w:rsidRPr="00306587">
        <w:rPr>
          <w:rFonts w:ascii="Times New Roman" w:hAnsi="Times New Roman" w:cs="Times New Roman"/>
          <w:sz w:val="28"/>
          <w:szCs w:val="28"/>
        </w:rPr>
        <w:t>от 2</w:t>
      </w:r>
      <w:r w:rsidR="00D36134" w:rsidRPr="00306587">
        <w:rPr>
          <w:rFonts w:ascii="Times New Roman" w:hAnsi="Times New Roman" w:cs="Times New Roman"/>
          <w:sz w:val="28"/>
          <w:szCs w:val="28"/>
        </w:rPr>
        <w:t>4</w:t>
      </w:r>
      <w:r w:rsidR="00B421E1" w:rsidRPr="00306587">
        <w:rPr>
          <w:rFonts w:ascii="Times New Roman" w:hAnsi="Times New Roman" w:cs="Times New Roman"/>
          <w:sz w:val="28"/>
          <w:szCs w:val="28"/>
        </w:rPr>
        <w:t xml:space="preserve"> декабря 20</w:t>
      </w:r>
      <w:r w:rsidR="00D36134" w:rsidRPr="00306587">
        <w:rPr>
          <w:rFonts w:ascii="Times New Roman" w:hAnsi="Times New Roman" w:cs="Times New Roman"/>
          <w:sz w:val="28"/>
          <w:szCs w:val="28"/>
        </w:rPr>
        <w:t>20</w:t>
      </w:r>
      <w:r w:rsidR="00921B9E" w:rsidRPr="00306587">
        <w:rPr>
          <w:rFonts w:ascii="Times New Roman" w:hAnsi="Times New Roman" w:cs="Times New Roman"/>
          <w:sz w:val="28"/>
          <w:szCs w:val="28"/>
        </w:rPr>
        <w:t xml:space="preserve"> года №</w:t>
      </w:r>
      <w:r w:rsidR="00D36134" w:rsidRPr="00306587">
        <w:rPr>
          <w:rFonts w:ascii="Times New Roman" w:hAnsi="Times New Roman" w:cs="Times New Roman"/>
          <w:sz w:val="28"/>
          <w:szCs w:val="28"/>
        </w:rPr>
        <w:t xml:space="preserve"> 362</w:t>
      </w:r>
      <w:r w:rsidR="00B421E1" w:rsidRPr="00306587">
        <w:rPr>
          <w:rFonts w:ascii="Times New Roman" w:hAnsi="Times New Roman" w:cs="Times New Roman"/>
          <w:sz w:val="28"/>
          <w:szCs w:val="28"/>
        </w:rPr>
        <w:t xml:space="preserve"> </w:t>
      </w:r>
      <w:r w:rsidRPr="00306587">
        <w:rPr>
          <w:rFonts w:ascii="Times New Roman" w:hAnsi="Times New Roman" w:cs="Times New Roman"/>
          <w:sz w:val="28"/>
          <w:szCs w:val="28"/>
        </w:rPr>
        <w:t>«О внесении изменения в реш</w:t>
      </w:r>
      <w:r w:rsidR="00B421E1" w:rsidRPr="00306587">
        <w:rPr>
          <w:rFonts w:ascii="Times New Roman" w:hAnsi="Times New Roman" w:cs="Times New Roman"/>
          <w:sz w:val="28"/>
          <w:szCs w:val="28"/>
        </w:rPr>
        <w:t xml:space="preserve">ение </w:t>
      </w:r>
      <w:r w:rsidR="004A204F" w:rsidRPr="00306587">
        <w:rPr>
          <w:rFonts w:ascii="Times New Roman" w:hAnsi="Times New Roman" w:cs="Times New Roman"/>
          <w:sz w:val="28"/>
          <w:szCs w:val="28"/>
        </w:rPr>
        <w:t>Совета депутатов</w:t>
      </w:r>
      <w:r w:rsidR="00B421E1" w:rsidRPr="00306587">
        <w:rPr>
          <w:rFonts w:ascii="Times New Roman" w:hAnsi="Times New Roman" w:cs="Times New Roman"/>
          <w:sz w:val="28"/>
          <w:szCs w:val="28"/>
        </w:rPr>
        <w:t xml:space="preserve"> от 2</w:t>
      </w:r>
      <w:r w:rsidR="00D36134" w:rsidRPr="00306587">
        <w:rPr>
          <w:rFonts w:ascii="Times New Roman" w:hAnsi="Times New Roman" w:cs="Times New Roman"/>
          <w:sz w:val="28"/>
          <w:szCs w:val="28"/>
        </w:rPr>
        <w:t>6</w:t>
      </w:r>
      <w:r w:rsidRPr="00306587">
        <w:rPr>
          <w:rFonts w:ascii="Times New Roman" w:hAnsi="Times New Roman" w:cs="Times New Roman"/>
          <w:sz w:val="28"/>
          <w:szCs w:val="28"/>
        </w:rPr>
        <w:t xml:space="preserve"> декабря 201</w:t>
      </w:r>
      <w:r w:rsidR="00D36134" w:rsidRPr="00306587">
        <w:rPr>
          <w:rFonts w:ascii="Times New Roman" w:hAnsi="Times New Roman" w:cs="Times New Roman"/>
          <w:sz w:val="28"/>
          <w:szCs w:val="28"/>
        </w:rPr>
        <w:t>9</w:t>
      </w:r>
      <w:r w:rsidRPr="00306587">
        <w:rPr>
          <w:rFonts w:ascii="Times New Roman" w:hAnsi="Times New Roman" w:cs="Times New Roman"/>
          <w:sz w:val="28"/>
          <w:szCs w:val="28"/>
        </w:rPr>
        <w:t xml:space="preserve"> года № </w:t>
      </w:r>
      <w:r w:rsidR="00D36134" w:rsidRPr="00306587">
        <w:rPr>
          <w:rFonts w:ascii="Times New Roman" w:hAnsi="Times New Roman" w:cs="Times New Roman"/>
          <w:sz w:val="28"/>
          <w:szCs w:val="28"/>
        </w:rPr>
        <w:t>264</w:t>
      </w:r>
      <w:r w:rsidRPr="00306587">
        <w:rPr>
          <w:rFonts w:ascii="Times New Roman" w:hAnsi="Times New Roman" w:cs="Times New Roman"/>
          <w:sz w:val="28"/>
          <w:szCs w:val="28"/>
        </w:rPr>
        <w:t xml:space="preserve"> «О бюджете Грайворонского </w:t>
      </w:r>
      <w:r w:rsidR="003D632E" w:rsidRPr="00306587">
        <w:rPr>
          <w:rFonts w:ascii="Times New Roman" w:hAnsi="Times New Roman" w:cs="Times New Roman"/>
          <w:sz w:val="28"/>
          <w:szCs w:val="28"/>
        </w:rPr>
        <w:t>городского округа</w:t>
      </w:r>
      <w:r w:rsidRPr="00306587">
        <w:rPr>
          <w:rFonts w:ascii="Times New Roman" w:hAnsi="Times New Roman" w:cs="Times New Roman"/>
          <w:sz w:val="28"/>
          <w:szCs w:val="28"/>
        </w:rPr>
        <w:t xml:space="preserve"> на 20</w:t>
      </w:r>
      <w:r w:rsidR="00D36134"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год и на плановый период 20</w:t>
      </w:r>
      <w:r w:rsidR="00921B9E" w:rsidRPr="00306587">
        <w:rPr>
          <w:rFonts w:ascii="Times New Roman" w:hAnsi="Times New Roman" w:cs="Times New Roman"/>
          <w:sz w:val="28"/>
          <w:szCs w:val="28"/>
        </w:rPr>
        <w:t>2</w:t>
      </w:r>
      <w:r w:rsidR="00D36134" w:rsidRPr="00306587">
        <w:rPr>
          <w:rFonts w:ascii="Times New Roman" w:hAnsi="Times New Roman" w:cs="Times New Roman"/>
          <w:sz w:val="28"/>
          <w:szCs w:val="28"/>
        </w:rPr>
        <w:t>1</w:t>
      </w:r>
      <w:r w:rsidRPr="00306587">
        <w:rPr>
          <w:rFonts w:ascii="Times New Roman" w:hAnsi="Times New Roman" w:cs="Times New Roman"/>
          <w:sz w:val="28"/>
          <w:szCs w:val="28"/>
        </w:rPr>
        <w:t xml:space="preserve"> и 20</w:t>
      </w:r>
      <w:r w:rsidR="00B421E1" w:rsidRPr="00306587">
        <w:rPr>
          <w:rFonts w:ascii="Times New Roman" w:hAnsi="Times New Roman" w:cs="Times New Roman"/>
          <w:sz w:val="28"/>
          <w:szCs w:val="28"/>
        </w:rPr>
        <w:t>2</w:t>
      </w:r>
      <w:r w:rsidR="00D36134" w:rsidRPr="00306587">
        <w:rPr>
          <w:rFonts w:ascii="Times New Roman" w:hAnsi="Times New Roman" w:cs="Times New Roman"/>
          <w:sz w:val="28"/>
          <w:szCs w:val="28"/>
        </w:rPr>
        <w:t>2</w:t>
      </w:r>
      <w:r w:rsidR="00B421E1" w:rsidRPr="00306587">
        <w:rPr>
          <w:rFonts w:ascii="Times New Roman" w:hAnsi="Times New Roman" w:cs="Times New Roman"/>
          <w:sz w:val="28"/>
          <w:szCs w:val="28"/>
        </w:rPr>
        <w:t xml:space="preserve"> годов» (в редакции от 2</w:t>
      </w:r>
      <w:r w:rsidR="00D36134" w:rsidRPr="00306587">
        <w:rPr>
          <w:rFonts w:ascii="Times New Roman" w:hAnsi="Times New Roman" w:cs="Times New Roman"/>
          <w:sz w:val="28"/>
          <w:szCs w:val="28"/>
        </w:rPr>
        <w:t>8</w:t>
      </w:r>
      <w:r w:rsidRPr="00306587">
        <w:rPr>
          <w:rFonts w:ascii="Times New Roman" w:hAnsi="Times New Roman" w:cs="Times New Roman"/>
          <w:sz w:val="28"/>
          <w:szCs w:val="28"/>
        </w:rPr>
        <w:t>.</w:t>
      </w:r>
      <w:r w:rsidR="0011347A" w:rsidRPr="00306587">
        <w:rPr>
          <w:rFonts w:ascii="Times New Roman" w:hAnsi="Times New Roman" w:cs="Times New Roman"/>
          <w:sz w:val="28"/>
          <w:szCs w:val="28"/>
        </w:rPr>
        <w:t>06</w:t>
      </w:r>
      <w:r w:rsidRPr="00306587">
        <w:rPr>
          <w:rFonts w:ascii="Times New Roman" w:hAnsi="Times New Roman" w:cs="Times New Roman"/>
          <w:sz w:val="28"/>
          <w:szCs w:val="28"/>
        </w:rPr>
        <w:t>.20</w:t>
      </w:r>
      <w:r w:rsidR="00D36134"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 № </w:t>
      </w:r>
      <w:r w:rsidR="00D36134" w:rsidRPr="00306587">
        <w:rPr>
          <w:rFonts w:ascii="Times New Roman" w:hAnsi="Times New Roman" w:cs="Times New Roman"/>
          <w:sz w:val="28"/>
          <w:szCs w:val="28"/>
        </w:rPr>
        <w:t>323</w:t>
      </w:r>
      <w:r w:rsidR="00B421E1" w:rsidRPr="00306587">
        <w:rPr>
          <w:rFonts w:ascii="Times New Roman" w:hAnsi="Times New Roman" w:cs="Times New Roman"/>
          <w:sz w:val="28"/>
          <w:szCs w:val="28"/>
        </w:rPr>
        <w:t xml:space="preserve">, от </w:t>
      </w:r>
      <w:r w:rsidR="00D36134" w:rsidRPr="00306587">
        <w:rPr>
          <w:rFonts w:ascii="Times New Roman" w:hAnsi="Times New Roman" w:cs="Times New Roman"/>
          <w:sz w:val="28"/>
          <w:szCs w:val="28"/>
        </w:rPr>
        <w:t>30</w:t>
      </w:r>
      <w:r w:rsidR="00B421E1" w:rsidRPr="00306587">
        <w:rPr>
          <w:rFonts w:ascii="Times New Roman" w:hAnsi="Times New Roman" w:cs="Times New Roman"/>
          <w:sz w:val="28"/>
          <w:szCs w:val="28"/>
        </w:rPr>
        <w:t>.</w:t>
      </w:r>
      <w:r w:rsidR="0011347A" w:rsidRPr="00306587">
        <w:rPr>
          <w:rFonts w:ascii="Times New Roman" w:hAnsi="Times New Roman" w:cs="Times New Roman"/>
          <w:sz w:val="28"/>
          <w:szCs w:val="28"/>
        </w:rPr>
        <w:t>0</w:t>
      </w:r>
      <w:r w:rsidR="00D36134" w:rsidRPr="00306587">
        <w:rPr>
          <w:rFonts w:ascii="Times New Roman" w:hAnsi="Times New Roman" w:cs="Times New Roman"/>
          <w:sz w:val="28"/>
          <w:szCs w:val="28"/>
        </w:rPr>
        <w:t>4.2020</w:t>
      </w:r>
      <w:r w:rsidR="00B421E1" w:rsidRPr="00306587">
        <w:rPr>
          <w:rFonts w:ascii="Times New Roman" w:hAnsi="Times New Roman" w:cs="Times New Roman"/>
          <w:sz w:val="28"/>
          <w:szCs w:val="28"/>
        </w:rPr>
        <w:t>г. №</w:t>
      </w:r>
      <w:r w:rsidR="00D36134" w:rsidRPr="00306587">
        <w:rPr>
          <w:rFonts w:ascii="Times New Roman" w:hAnsi="Times New Roman" w:cs="Times New Roman"/>
          <w:sz w:val="28"/>
          <w:szCs w:val="28"/>
        </w:rPr>
        <w:t>317</w:t>
      </w:r>
      <w:r w:rsidRPr="00306587">
        <w:rPr>
          <w:rFonts w:ascii="Times New Roman" w:hAnsi="Times New Roman" w:cs="Times New Roman"/>
          <w:sz w:val="28"/>
          <w:szCs w:val="28"/>
        </w:rPr>
        <w:t>)»</w:t>
      </w:r>
    </w:p>
    <w:p w:rsidR="004C1C02" w:rsidRPr="00306587" w:rsidRDefault="004C1C02" w:rsidP="00F85B2A">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Бюджет Грайворонского городского округа </w:t>
      </w:r>
      <w:r w:rsidR="0088200D" w:rsidRPr="00306587">
        <w:rPr>
          <w:rFonts w:ascii="Times New Roman" w:hAnsi="Times New Roman" w:cs="Times New Roman"/>
          <w:sz w:val="28"/>
          <w:szCs w:val="28"/>
        </w:rPr>
        <w:t>з</w:t>
      </w:r>
      <w:r w:rsidRPr="00306587">
        <w:rPr>
          <w:rFonts w:ascii="Times New Roman" w:hAnsi="Times New Roman" w:cs="Times New Roman"/>
          <w:sz w:val="28"/>
          <w:szCs w:val="28"/>
        </w:rPr>
        <w:t>а</w:t>
      </w:r>
      <w:r w:rsidR="00927175" w:rsidRPr="00306587">
        <w:rPr>
          <w:rFonts w:ascii="Times New Roman" w:hAnsi="Times New Roman" w:cs="Times New Roman"/>
          <w:sz w:val="28"/>
          <w:szCs w:val="28"/>
        </w:rPr>
        <w:t xml:space="preserve"> 2020</w:t>
      </w:r>
      <w:r w:rsidRPr="00306587">
        <w:rPr>
          <w:rFonts w:ascii="Times New Roman" w:hAnsi="Times New Roman" w:cs="Times New Roman"/>
          <w:sz w:val="28"/>
          <w:szCs w:val="28"/>
        </w:rPr>
        <w:t xml:space="preserve"> года по доходам с учетом всех доходных источников исполнен в сумме 1 </w:t>
      </w:r>
      <w:r w:rsidR="00927175" w:rsidRPr="00306587">
        <w:rPr>
          <w:rFonts w:ascii="Times New Roman" w:hAnsi="Times New Roman" w:cs="Times New Roman"/>
          <w:sz w:val="28"/>
          <w:szCs w:val="28"/>
        </w:rPr>
        <w:t>538</w:t>
      </w:r>
      <w:r w:rsidRPr="00306587">
        <w:rPr>
          <w:rFonts w:ascii="Times New Roman" w:hAnsi="Times New Roman" w:cs="Times New Roman"/>
          <w:sz w:val="28"/>
          <w:szCs w:val="28"/>
        </w:rPr>
        <w:t xml:space="preserve"> </w:t>
      </w:r>
      <w:r w:rsidR="00927175" w:rsidRPr="00306587">
        <w:rPr>
          <w:rFonts w:ascii="Times New Roman" w:hAnsi="Times New Roman" w:cs="Times New Roman"/>
          <w:sz w:val="28"/>
          <w:szCs w:val="28"/>
        </w:rPr>
        <w:t>568</w:t>
      </w:r>
      <w:r w:rsidRPr="00306587">
        <w:rPr>
          <w:rFonts w:ascii="Times New Roman" w:hAnsi="Times New Roman" w:cs="Times New Roman"/>
          <w:sz w:val="28"/>
          <w:szCs w:val="28"/>
        </w:rPr>
        <w:t xml:space="preserve"> тыс. рублей, что составляет 99 % от годового плана (1 </w:t>
      </w:r>
      <w:r w:rsidR="00452B44" w:rsidRPr="00306587">
        <w:rPr>
          <w:rFonts w:ascii="Times New Roman" w:hAnsi="Times New Roman" w:cs="Times New Roman"/>
          <w:sz w:val="28"/>
          <w:szCs w:val="28"/>
        </w:rPr>
        <w:t>550</w:t>
      </w:r>
      <w:r w:rsidRPr="00306587">
        <w:rPr>
          <w:rFonts w:ascii="Times New Roman" w:hAnsi="Times New Roman" w:cs="Times New Roman"/>
          <w:sz w:val="28"/>
          <w:szCs w:val="28"/>
        </w:rPr>
        <w:t xml:space="preserve"> </w:t>
      </w:r>
      <w:r w:rsidR="00452B44" w:rsidRPr="00306587">
        <w:rPr>
          <w:rFonts w:ascii="Times New Roman" w:hAnsi="Times New Roman" w:cs="Times New Roman"/>
          <w:sz w:val="28"/>
          <w:szCs w:val="28"/>
        </w:rPr>
        <w:t>929</w:t>
      </w:r>
      <w:r w:rsidRPr="00306587">
        <w:rPr>
          <w:rFonts w:ascii="Times New Roman" w:hAnsi="Times New Roman" w:cs="Times New Roman"/>
          <w:sz w:val="28"/>
          <w:szCs w:val="28"/>
        </w:rPr>
        <w:t xml:space="preserve"> тыс. рублей).</w:t>
      </w:r>
    </w:p>
    <w:p w:rsidR="004C1C02" w:rsidRPr="00306587" w:rsidRDefault="004C1C02" w:rsidP="00F85B2A">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Налоговых и неналоговых доходов в бюджет Грайвор</w:t>
      </w:r>
      <w:r w:rsidR="00C0019F" w:rsidRPr="00306587">
        <w:rPr>
          <w:rFonts w:ascii="Times New Roman" w:hAnsi="Times New Roman" w:cs="Times New Roman"/>
          <w:sz w:val="28"/>
          <w:szCs w:val="28"/>
        </w:rPr>
        <w:t>онского городского округа за 2020</w:t>
      </w:r>
      <w:r w:rsidRPr="00306587">
        <w:rPr>
          <w:rFonts w:ascii="Times New Roman" w:hAnsi="Times New Roman" w:cs="Times New Roman"/>
          <w:sz w:val="28"/>
          <w:szCs w:val="28"/>
        </w:rPr>
        <w:t xml:space="preserve"> год поступило </w:t>
      </w:r>
      <w:r w:rsidR="00C0019F" w:rsidRPr="00306587">
        <w:rPr>
          <w:rFonts w:ascii="Times New Roman" w:hAnsi="Times New Roman" w:cs="Times New Roman"/>
          <w:sz w:val="28"/>
          <w:szCs w:val="28"/>
        </w:rPr>
        <w:t>411</w:t>
      </w:r>
      <w:r w:rsidRPr="00306587">
        <w:rPr>
          <w:rFonts w:ascii="Times New Roman" w:hAnsi="Times New Roman" w:cs="Times New Roman"/>
          <w:sz w:val="28"/>
          <w:szCs w:val="28"/>
        </w:rPr>
        <w:t xml:space="preserve"> </w:t>
      </w:r>
      <w:r w:rsidR="00C0019F" w:rsidRPr="00306587">
        <w:rPr>
          <w:rFonts w:ascii="Times New Roman" w:hAnsi="Times New Roman" w:cs="Times New Roman"/>
          <w:sz w:val="28"/>
          <w:szCs w:val="28"/>
        </w:rPr>
        <w:t>810</w:t>
      </w:r>
      <w:r w:rsidRPr="00306587">
        <w:rPr>
          <w:rFonts w:ascii="Times New Roman" w:hAnsi="Times New Roman" w:cs="Times New Roman"/>
          <w:sz w:val="28"/>
          <w:szCs w:val="28"/>
        </w:rPr>
        <w:t xml:space="preserve"> т</w:t>
      </w:r>
      <w:r w:rsidR="00C0019F" w:rsidRPr="00306587">
        <w:rPr>
          <w:rFonts w:ascii="Times New Roman" w:hAnsi="Times New Roman" w:cs="Times New Roman"/>
          <w:sz w:val="28"/>
          <w:szCs w:val="28"/>
        </w:rPr>
        <w:t>ыс. рублей, что составляет 101</w:t>
      </w:r>
      <w:r w:rsidR="0088200D" w:rsidRPr="00306587">
        <w:rPr>
          <w:rFonts w:ascii="Times New Roman" w:hAnsi="Times New Roman" w:cs="Times New Roman"/>
          <w:sz w:val="28"/>
          <w:szCs w:val="28"/>
        </w:rPr>
        <w:t>,</w:t>
      </w:r>
      <w:r w:rsidR="00C0019F" w:rsidRPr="00306587">
        <w:rPr>
          <w:rFonts w:ascii="Times New Roman" w:hAnsi="Times New Roman" w:cs="Times New Roman"/>
          <w:sz w:val="28"/>
          <w:szCs w:val="28"/>
        </w:rPr>
        <w:t>9</w:t>
      </w:r>
      <w:r w:rsidRPr="00306587">
        <w:rPr>
          <w:rFonts w:ascii="Times New Roman" w:hAnsi="Times New Roman" w:cs="Times New Roman"/>
          <w:sz w:val="28"/>
          <w:szCs w:val="28"/>
        </w:rPr>
        <w:t>% к годовым бюджетным назначениям (</w:t>
      </w:r>
      <w:r w:rsidR="00C0019F" w:rsidRPr="00306587">
        <w:rPr>
          <w:rFonts w:ascii="Times New Roman" w:hAnsi="Times New Roman" w:cs="Times New Roman"/>
          <w:sz w:val="28"/>
          <w:szCs w:val="28"/>
        </w:rPr>
        <w:t>403</w:t>
      </w:r>
      <w:r w:rsidRPr="00306587">
        <w:rPr>
          <w:rFonts w:ascii="Times New Roman" w:hAnsi="Times New Roman" w:cs="Times New Roman"/>
          <w:sz w:val="28"/>
          <w:szCs w:val="28"/>
        </w:rPr>
        <w:t xml:space="preserve"> </w:t>
      </w:r>
      <w:r w:rsidR="00C0019F" w:rsidRPr="00306587">
        <w:rPr>
          <w:rFonts w:ascii="Times New Roman" w:hAnsi="Times New Roman" w:cs="Times New Roman"/>
          <w:sz w:val="28"/>
          <w:szCs w:val="28"/>
        </w:rPr>
        <w:t>982 тыс. рублей). План за 2020</w:t>
      </w:r>
      <w:r w:rsidRPr="00306587">
        <w:rPr>
          <w:rFonts w:ascii="Times New Roman" w:hAnsi="Times New Roman" w:cs="Times New Roman"/>
          <w:sz w:val="28"/>
          <w:szCs w:val="28"/>
        </w:rPr>
        <w:t xml:space="preserve"> год выполнен по всем доходным источникам. </w:t>
      </w:r>
    </w:p>
    <w:p w:rsidR="004C1C02" w:rsidRPr="00306587" w:rsidRDefault="004C1C02" w:rsidP="00F85B2A">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Доля собственных налоговых и неналоговых доходов в общ</w:t>
      </w:r>
      <w:r w:rsidR="00452B44" w:rsidRPr="00306587">
        <w:rPr>
          <w:rFonts w:ascii="Times New Roman" w:hAnsi="Times New Roman" w:cs="Times New Roman"/>
          <w:sz w:val="28"/>
          <w:szCs w:val="28"/>
        </w:rPr>
        <w:t>ем объеме доходов бюджета за 2020 год составила 26,7</w:t>
      </w:r>
      <w:r w:rsidRPr="00306587">
        <w:rPr>
          <w:rFonts w:ascii="Times New Roman" w:hAnsi="Times New Roman" w:cs="Times New Roman"/>
          <w:sz w:val="28"/>
          <w:szCs w:val="28"/>
        </w:rPr>
        <w:t xml:space="preserve">%. </w:t>
      </w:r>
    </w:p>
    <w:p w:rsidR="004C1C02" w:rsidRPr="00306587" w:rsidRDefault="00E216B4" w:rsidP="00F85B2A">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Налоговые поступления за 2020</w:t>
      </w:r>
      <w:r w:rsidR="004C1C02" w:rsidRPr="00306587">
        <w:rPr>
          <w:rFonts w:ascii="Times New Roman" w:hAnsi="Times New Roman" w:cs="Times New Roman"/>
          <w:sz w:val="28"/>
          <w:szCs w:val="28"/>
        </w:rPr>
        <w:t xml:space="preserve"> год составили </w:t>
      </w:r>
      <w:r w:rsidRPr="00306587">
        <w:rPr>
          <w:rFonts w:ascii="Times New Roman" w:hAnsi="Times New Roman" w:cs="Times New Roman"/>
          <w:sz w:val="28"/>
          <w:szCs w:val="28"/>
        </w:rPr>
        <w:t>397</w:t>
      </w:r>
      <w:r w:rsidR="004C1C02" w:rsidRPr="00306587">
        <w:rPr>
          <w:rFonts w:ascii="Times New Roman" w:hAnsi="Times New Roman" w:cs="Times New Roman"/>
          <w:sz w:val="28"/>
          <w:szCs w:val="28"/>
        </w:rPr>
        <w:t xml:space="preserve"> </w:t>
      </w:r>
      <w:r w:rsidRPr="00306587">
        <w:rPr>
          <w:rFonts w:ascii="Times New Roman" w:hAnsi="Times New Roman" w:cs="Times New Roman"/>
          <w:sz w:val="28"/>
          <w:szCs w:val="28"/>
        </w:rPr>
        <w:t>404</w:t>
      </w:r>
      <w:r w:rsidR="004C1C02" w:rsidRPr="00306587">
        <w:rPr>
          <w:rFonts w:ascii="Times New Roman" w:hAnsi="Times New Roman" w:cs="Times New Roman"/>
          <w:sz w:val="28"/>
          <w:szCs w:val="28"/>
        </w:rPr>
        <w:t xml:space="preserve"> тыс. рублей.</w:t>
      </w:r>
    </w:p>
    <w:p w:rsidR="004C1C02" w:rsidRPr="00306587" w:rsidRDefault="00E216B4" w:rsidP="00F85B2A">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По неналоговым доходам за 2020</w:t>
      </w:r>
      <w:r w:rsidR="004C1C02" w:rsidRPr="00306587">
        <w:rPr>
          <w:rFonts w:ascii="Times New Roman" w:hAnsi="Times New Roman" w:cs="Times New Roman"/>
          <w:sz w:val="28"/>
          <w:szCs w:val="28"/>
        </w:rPr>
        <w:t xml:space="preserve"> год поступления составили               </w:t>
      </w:r>
      <w:r w:rsidRPr="00306587">
        <w:rPr>
          <w:rFonts w:ascii="Times New Roman" w:hAnsi="Times New Roman" w:cs="Times New Roman"/>
          <w:sz w:val="28"/>
          <w:szCs w:val="28"/>
        </w:rPr>
        <w:t>14</w:t>
      </w:r>
      <w:r w:rsidR="004C1C02" w:rsidRPr="00306587">
        <w:rPr>
          <w:rFonts w:ascii="Times New Roman" w:hAnsi="Times New Roman" w:cs="Times New Roman"/>
          <w:sz w:val="28"/>
          <w:szCs w:val="28"/>
        </w:rPr>
        <w:t xml:space="preserve"> </w:t>
      </w:r>
      <w:r w:rsidRPr="00306587">
        <w:rPr>
          <w:rFonts w:ascii="Times New Roman" w:hAnsi="Times New Roman" w:cs="Times New Roman"/>
          <w:sz w:val="28"/>
          <w:szCs w:val="28"/>
        </w:rPr>
        <w:t>406</w:t>
      </w:r>
      <w:r w:rsidR="004C1C02" w:rsidRPr="00306587">
        <w:rPr>
          <w:rFonts w:ascii="Times New Roman" w:hAnsi="Times New Roman" w:cs="Times New Roman"/>
          <w:sz w:val="28"/>
          <w:szCs w:val="28"/>
        </w:rPr>
        <w:t xml:space="preserve"> тыс. рублей. </w:t>
      </w:r>
    </w:p>
    <w:p w:rsidR="004C1C02" w:rsidRPr="00306587" w:rsidRDefault="004C1C02" w:rsidP="00F85B2A">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В структуре налого</w:t>
      </w:r>
      <w:r w:rsidR="004F1CC9" w:rsidRPr="00306587">
        <w:rPr>
          <w:rFonts w:ascii="Times New Roman" w:hAnsi="Times New Roman" w:cs="Times New Roman"/>
          <w:sz w:val="28"/>
          <w:szCs w:val="28"/>
        </w:rPr>
        <w:t>вых и неналоговых доходов за 2020</w:t>
      </w:r>
      <w:r w:rsidRPr="00306587">
        <w:rPr>
          <w:rFonts w:ascii="Times New Roman" w:hAnsi="Times New Roman" w:cs="Times New Roman"/>
          <w:sz w:val="28"/>
          <w:szCs w:val="28"/>
        </w:rPr>
        <w:t xml:space="preserve"> год наибольший удельный вес занимает н</w:t>
      </w:r>
      <w:r w:rsidR="00A93C2C" w:rsidRPr="00306587">
        <w:rPr>
          <w:rFonts w:ascii="Times New Roman" w:hAnsi="Times New Roman" w:cs="Times New Roman"/>
          <w:sz w:val="28"/>
          <w:szCs w:val="28"/>
        </w:rPr>
        <w:t xml:space="preserve">алог на доходы физических лиц – </w:t>
      </w:r>
      <w:r w:rsidR="004F1CC9" w:rsidRPr="00306587">
        <w:rPr>
          <w:rFonts w:ascii="Times New Roman" w:hAnsi="Times New Roman" w:cs="Times New Roman"/>
          <w:sz w:val="28"/>
          <w:szCs w:val="28"/>
        </w:rPr>
        <w:t>76</w:t>
      </w:r>
      <w:r w:rsidRPr="00306587">
        <w:rPr>
          <w:rFonts w:ascii="Times New Roman" w:hAnsi="Times New Roman" w:cs="Times New Roman"/>
          <w:sz w:val="28"/>
          <w:szCs w:val="28"/>
        </w:rPr>
        <w:t xml:space="preserve">%, </w:t>
      </w:r>
      <w:r w:rsidR="004F1CC9" w:rsidRPr="00306587">
        <w:rPr>
          <w:rFonts w:ascii="Times New Roman" w:hAnsi="Times New Roman" w:cs="Times New Roman"/>
          <w:sz w:val="28"/>
          <w:szCs w:val="28"/>
        </w:rPr>
        <w:t>налоги на имущество – 12</w:t>
      </w:r>
      <w:r w:rsidR="00A93C2C" w:rsidRPr="00306587">
        <w:rPr>
          <w:rFonts w:ascii="Times New Roman" w:hAnsi="Times New Roman" w:cs="Times New Roman"/>
          <w:sz w:val="28"/>
          <w:szCs w:val="28"/>
        </w:rPr>
        <w:t xml:space="preserve">%, </w:t>
      </w:r>
      <w:r w:rsidR="004F1CC9" w:rsidRPr="00306587">
        <w:rPr>
          <w:rFonts w:ascii="Times New Roman" w:hAnsi="Times New Roman" w:cs="Times New Roman"/>
          <w:sz w:val="28"/>
          <w:szCs w:val="28"/>
        </w:rPr>
        <w:t>налоги на совокупный доход - 3,8</w:t>
      </w:r>
      <w:r w:rsidR="00A93C2C" w:rsidRPr="00306587">
        <w:rPr>
          <w:rFonts w:ascii="Times New Roman" w:hAnsi="Times New Roman" w:cs="Times New Roman"/>
          <w:sz w:val="28"/>
          <w:szCs w:val="28"/>
        </w:rPr>
        <w:t>%, акц</w:t>
      </w:r>
      <w:r w:rsidR="004F1CC9" w:rsidRPr="00306587">
        <w:rPr>
          <w:rFonts w:ascii="Times New Roman" w:hAnsi="Times New Roman" w:cs="Times New Roman"/>
          <w:sz w:val="28"/>
          <w:szCs w:val="28"/>
        </w:rPr>
        <w:t>изы по подакцизным товарам – 3,1</w:t>
      </w:r>
      <w:r w:rsidR="00A93C2C" w:rsidRPr="00306587">
        <w:rPr>
          <w:rFonts w:ascii="Times New Roman" w:hAnsi="Times New Roman" w:cs="Times New Roman"/>
          <w:sz w:val="28"/>
          <w:szCs w:val="28"/>
        </w:rPr>
        <w:t xml:space="preserve">%, </w:t>
      </w:r>
      <w:r w:rsidRPr="00306587">
        <w:rPr>
          <w:rFonts w:ascii="Times New Roman" w:hAnsi="Times New Roman" w:cs="Times New Roman"/>
          <w:sz w:val="28"/>
          <w:szCs w:val="28"/>
        </w:rPr>
        <w:t>доход</w:t>
      </w:r>
      <w:r w:rsidR="004F1CC9" w:rsidRPr="00306587">
        <w:rPr>
          <w:rFonts w:ascii="Times New Roman" w:hAnsi="Times New Roman" w:cs="Times New Roman"/>
          <w:sz w:val="28"/>
          <w:szCs w:val="28"/>
        </w:rPr>
        <w:t>ы от использования имущества – 2</w:t>
      </w:r>
      <w:r w:rsidRPr="00306587">
        <w:rPr>
          <w:rFonts w:ascii="Times New Roman" w:hAnsi="Times New Roman" w:cs="Times New Roman"/>
          <w:sz w:val="28"/>
          <w:szCs w:val="28"/>
        </w:rPr>
        <w:t>,</w:t>
      </w:r>
      <w:r w:rsidR="004F1CC9" w:rsidRPr="00306587">
        <w:rPr>
          <w:rFonts w:ascii="Times New Roman" w:hAnsi="Times New Roman" w:cs="Times New Roman"/>
          <w:sz w:val="28"/>
          <w:szCs w:val="28"/>
        </w:rPr>
        <w:t>6</w:t>
      </w:r>
      <w:r w:rsidR="00A93C2C" w:rsidRPr="00306587">
        <w:rPr>
          <w:rFonts w:ascii="Times New Roman" w:hAnsi="Times New Roman" w:cs="Times New Roman"/>
          <w:sz w:val="28"/>
          <w:szCs w:val="28"/>
        </w:rPr>
        <w:t>%.</w:t>
      </w:r>
    </w:p>
    <w:p w:rsidR="004C1C02" w:rsidRPr="00306587" w:rsidRDefault="004C1C02" w:rsidP="00F85B2A">
      <w:pPr>
        <w:pStyle w:val="a9"/>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Безвозмездные поступления от других бюджетов бюджетной системы в виде дотации, субсидий, субвенций и иных межбюджетных трансфертов получены в сумме </w:t>
      </w:r>
      <w:r w:rsidR="005C6CA7" w:rsidRPr="00306587">
        <w:rPr>
          <w:rFonts w:ascii="Times New Roman" w:hAnsi="Times New Roman" w:cs="Times New Roman"/>
          <w:color w:val="000000"/>
          <w:sz w:val="28"/>
          <w:szCs w:val="28"/>
        </w:rPr>
        <w:t>1 </w:t>
      </w:r>
      <w:r w:rsidR="00735F46" w:rsidRPr="00306587">
        <w:rPr>
          <w:rFonts w:ascii="Times New Roman" w:hAnsi="Times New Roman" w:cs="Times New Roman"/>
          <w:color w:val="000000"/>
          <w:sz w:val="28"/>
          <w:szCs w:val="28"/>
        </w:rPr>
        <w:t>127</w:t>
      </w:r>
      <w:r w:rsidR="005C6CA7" w:rsidRPr="00306587">
        <w:rPr>
          <w:rFonts w:ascii="Times New Roman" w:hAnsi="Times New Roman" w:cs="Times New Roman"/>
          <w:color w:val="000000"/>
          <w:sz w:val="28"/>
          <w:szCs w:val="28"/>
        </w:rPr>
        <w:t> </w:t>
      </w:r>
      <w:r w:rsidR="00735F46" w:rsidRPr="00306587">
        <w:rPr>
          <w:rFonts w:ascii="Times New Roman" w:hAnsi="Times New Roman" w:cs="Times New Roman"/>
          <w:color w:val="000000"/>
          <w:sz w:val="28"/>
          <w:szCs w:val="28"/>
        </w:rPr>
        <w:t>656</w:t>
      </w:r>
      <w:r w:rsidR="005C6CA7" w:rsidRPr="00306587">
        <w:rPr>
          <w:rFonts w:ascii="Times New Roman" w:hAnsi="Times New Roman" w:cs="Times New Roman"/>
          <w:color w:val="000000"/>
          <w:sz w:val="28"/>
          <w:szCs w:val="28"/>
        </w:rPr>
        <w:t xml:space="preserve"> </w:t>
      </w:r>
      <w:r w:rsidR="00735F46" w:rsidRPr="00306587">
        <w:rPr>
          <w:rFonts w:ascii="Times New Roman" w:hAnsi="Times New Roman" w:cs="Times New Roman"/>
          <w:sz w:val="28"/>
          <w:szCs w:val="28"/>
        </w:rPr>
        <w:t>тыс. рублей, что составляет 98,3</w:t>
      </w:r>
      <w:r w:rsidRPr="00306587">
        <w:rPr>
          <w:rFonts w:ascii="Times New Roman" w:hAnsi="Times New Roman" w:cs="Times New Roman"/>
          <w:sz w:val="28"/>
          <w:szCs w:val="28"/>
        </w:rPr>
        <w:t>% к годовым бюджетным назначениям (</w:t>
      </w:r>
      <w:r w:rsidR="005C6CA7" w:rsidRPr="00306587">
        <w:rPr>
          <w:rFonts w:ascii="Times New Roman" w:hAnsi="Times New Roman" w:cs="Times New Roman"/>
          <w:sz w:val="28"/>
          <w:szCs w:val="28"/>
        </w:rPr>
        <w:t>1 </w:t>
      </w:r>
      <w:r w:rsidR="00735F46" w:rsidRPr="00306587">
        <w:rPr>
          <w:rFonts w:ascii="Times New Roman" w:hAnsi="Times New Roman" w:cs="Times New Roman"/>
          <w:sz w:val="28"/>
          <w:szCs w:val="28"/>
        </w:rPr>
        <w:t>146</w:t>
      </w:r>
      <w:r w:rsidR="005C6CA7" w:rsidRPr="00306587">
        <w:rPr>
          <w:rFonts w:ascii="Times New Roman" w:hAnsi="Times New Roman" w:cs="Times New Roman"/>
          <w:sz w:val="28"/>
          <w:szCs w:val="28"/>
        </w:rPr>
        <w:t xml:space="preserve"> </w:t>
      </w:r>
      <w:r w:rsidR="00735F46" w:rsidRPr="00306587">
        <w:rPr>
          <w:rFonts w:ascii="Times New Roman" w:hAnsi="Times New Roman" w:cs="Times New Roman"/>
          <w:sz w:val="28"/>
          <w:szCs w:val="28"/>
        </w:rPr>
        <w:t>947</w:t>
      </w:r>
      <w:r w:rsidRPr="00306587">
        <w:rPr>
          <w:rFonts w:ascii="Times New Roman" w:hAnsi="Times New Roman" w:cs="Times New Roman"/>
          <w:sz w:val="28"/>
          <w:szCs w:val="28"/>
        </w:rPr>
        <w:t xml:space="preserve"> тыс. рублей). Доля безвозмездных поступлений в доходной части бюджета составила </w:t>
      </w:r>
      <w:r w:rsidR="00735F46" w:rsidRPr="00306587">
        <w:rPr>
          <w:rFonts w:ascii="Times New Roman" w:hAnsi="Times New Roman" w:cs="Times New Roman"/>
          <w:sz w:val="28"/>
          <w:szCs w:val="28"/>
        </w:rPr>
        <w:t>73,3</w:t>
      </w:r>
      <w:r w:rsidRPr="00306587">
        <w:rPr>
          <w:rFonts w:ascii="Times New Roman" w:hAnsi="Times New Roman" w:cs="Times New Roman"/>
          <w:sz w:val="28"/>
          <w:szCs w:val="28"/>
        </w:rPr>
        <w:t>%.</w:t>
      </w:r>
    </w:p>
    <w:p w:rsidR="004C1C02" w:rsidRPr="00306587" w:rsidRDefault="004C1C02" w:rsidP="00F85B2A">
      <w:pPr>
        <w:spacing w:after="0" w:line="240" w:lineRule="auto"/>
        <w:ind w:firstLine="720"/>
        <w:jc w:val="both"/>
        <w:rPr>
          <w:rFonts w:ascii="Times New Roman" w:hAnsi="Times New Roman" w:cs="Times New Roman"/>
          <w:sz w:val="28"/>
          <w:szCs w:val="28"/>
        </w:rPr>
      </w:pPr>
      <w:r w:rsidRPr="00306587">
        <w:rPr>
          <w:rFonts w:ascii="Times New Roman" w:hAnsi="Times New Roman" w:cs="Times New Roman"/>
          <w:sz w:val="28"/>
          <w:szCs w:val="28"/>
        </w:rPr>
        <w:t>По расходам бюджет Грайворонского городского округа за 20</w:t>
      </w:r>
      <w:r w:rsidR="0057250A"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год исполнен в сумме </w:t>
      </w:r>
      <w:r w:rsidR="00B421E1" w:rsidRPr="00306587">
        <w:rPr>
          <w:rFonts w:ascii="Times New Roman" w:hAnsi="Times New Roman" w:cs="Times New Roman"/>
          <w:sz w:val="28"/>
          <w:szCs w:val="28"/>
        </w:rPr>
        <w:t>1</w:t>
      </w:r>
      <w:r w:rsidR="00184AE5">
        <w:rPr>
          <w:rFonts w:ascii="Times New Roman" w:hAnsi="Times New Roman" w:cs="Times New Roman"/>
          <w:sz w:val="28"/>
          <w:szCs w:val="28"/>
        </w:rPr>
        <w:t> 528 581</w:t>
      </w:r>
      <w:r w:rsidR="007F3DFD" w:rsidRPr="00306587">
        <w:rPr>
          <w:rFonts w:ascii="Times New Roman" w:hAnsi="Times New Roman" w:cs="Times New Roman"/>
          <w:sz w:val="28"/>
          <w:szCs w:val="28"/>
        </w:rPr>
        <w:t xml:space="preserve"> </w:t>
      </w:r>
      <w:r w:rsidRPr="00306587">
        <w:rPr>
          <w:rFonts w:ascii="Times New Roman" w:hAnsi="Times New Roman" w:cs="Times New Roman"/>
          <w:sz w:val="28"/>
          <w:szCs w:val="28"/>
        </w:rPr>
        <w:t xml:space="preserve"> тыс. рублей, или на 9</w:t>
      </w:r>
      <w:r w:rsidR="007F3DFD" w:rsidRPr="00306587">
        <w:rPr>
          <w:rFonts w:ascii="Times New Roman" w:hAnsi="Times New Roman" w:cs="Times New Roman"/>
          <w:sz w:val="28"/>
          <w:szCs w:val="28"/>
        </w:rPr>
        <w:t>8</w:t>
      </w:r>
      <w:r w:rsidRPr="00306587">
        <w:rPr>
          <w:rFonts w:ascii="Times New Roman" w:hAnsi="Times New Roman" w:cs="Times New Roman"/>
          <w:sz w:val="28"/>
          <w:szCs w:val="28"/>
        </w:rPr>
        <w:t>% к утвержденному плану.</w:t>
      </w:r>
    </w:p>
    <w:p w:rsidR="004C1C02" w:rsidRPr="00306587" w:rsidRDefault="004C1C02" w:rsidP="00F85B2A">
      <w:pPr>
        <w:spacing w:after="0" w:line="240" w:lineRule="auto"/>
        <w:ind w:firstLine="720"/>
        <w:jc w:val="both"/>
        <w:rPr>
          <w:rFonts w:ascii="Times New Roman" w:hAnsi="Times New Roman" w:cs="Times New Roman"/>
          <w:sz w:val="16"/>
          <w:szCs w:val="16"/>
        </w:rPr>
      </w:pPr>
    </w:p>
    <w:p w:rsidR="004C1C02" w:rsidRPr="00306587" w:rsidRDefault="004C1C02" w:rsidP="00216CF1">
      <w:pPr>
        <w:spacing w:after="0" w:line="240" w:lineRule="auto"/>
        <w:ind w:right="708" w:firstLine="720"/>
        <w:jc w:val="center"/>
        <w:rPr>
          <w:rFonts w:ascii="Times New Roman" w:hAnsi="Times New Roman" w:cs="Times New Roman"/>
          <w:sz w:val="28"/>
          <w:szCs w:val="28"/>
        </w:rPr>
      </w:pPr>
      <w:r w:rsidRPr="00306587">
        <w:rPr>
          <w:rFonts w:ascii="Times New Roman" w:hAnsi="Times New Roman" w:cs="Times New Roman"/>
          <w:sz w:val="28"/>
          <w:szCs w:val="28"/>
        </w:rPr>
        <w:t xml:space="preserve">Направления расходования средств бюджета </w:t>
      </w:r>
    </w:p>
    <w:p w:rsidR="004C1C02" w:rsidRPr="00306587" w:rsidRDefault="004C1C02" w:rsidP="00216CF1">
      <w:pPr>
        <w:spacing w:after="0" w:line="240" w:lineRule="auto"/>
        <w:ind w:right="708" w:firstLine="720"/>
        <w:jc w:val="center"/>
        <w:rPr>
          <w:rFonts w:ascii="Times New Roman" w:hAnsi="Times New Roman" w:cs="Times New Roman"/>
          <w:sz w:val="28"/>
          <w:szCs w:val="28"/>
        </w:rPr>
      </w:pPr>
      <w:r w:rsidRPr="00306587">
        <w:rPr>
          <w:rFonts w:ascii="Times New Roman" w:hAnsi="Times New Roman" w:cs="Times New Roman"/>
          <w:sz w:val="28"/>
          <w:szCs w:val="28"/>
        </w:rPr>
        <w:t>Грайворонского</w:t>
      </w:r>
      <w:r w:rsidR="001A57D0"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городского округа на 20</w:t>
      </w:r>
      <w:r w:rsidR="0057250A"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год</w:t>
      </w:r>
    </w:p>
    <w:p w:rsidR="004C1C02" w:rsidRPr="00306587" w:rsidRDefault="004C1C02" w:rsidP="00F85B2A">
      <w:pPr>
        <w:spacing w:after="0" w:line="240" w:lineRule="auto"/>
        <w:ind w:firstLine="720"/>
        <w:jc w:val="both"/>
        <w:rPr>
          <w:rFonts w:ascii="Times New Roman" w:hAnsi="Times New Roman" w:cs="Times New Roman"/>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
        <w:gridCol w:w="3327"/>
        <w:gridCol w:w="2409"/>
        <w:gridCol w:w="1701"/>
        <w:gridCol w:w="1525"/>
      </w:tblGrid>
      <w:tr w:rsidR="004C1C02" w:rsidRPr="00306587">
        <w:tc>
          <w:tcPr>
            <w:tcW w:w="609" w:type="dxa"/>
          </w:tcPr>
          <w:p w:rsidR="004C1C02" w:rsidRPr="00306587" w:rsidRDefault="004C1C02" w:rsidP="001B3C50">
            <w:pPr>
              <w:spacing w:after="0" w:line="240" w:lineRule="auto"/>
              <w:jc w:val="center"/>
              <w:rPr>
                <w:rFonts w:ascii="Times New Roman" w:hAnsi="Times New Roman" w:cs="Times New Roman"/>
                <w:b/>
                <w:bCs/>
                <w:sz w:val="24"/>
                <w:szCs w:val="24"/>
              </w:rPr>
            </w:pPr>
            <w:r w:rsidRPr="00306587">
              <w:rPr>
                <w:rFonts w:ascii="Times New Roman" w:hAnsi="Times New Roman" w:cs="Times New Roman"/>
                <w:b/>
                <w:bCs/>
                <w:sz w:val="24"/>
                <w:szCs w:val="24"/>
              </w:rPr>
              <w:t>№</w:t>
            </w:r>
          </w:p>
          <w:p w:rsidR="004C1C02" w:rsidRPr="00306587" w:rsidRDefault="004C1C02" w:rsidP="001B3C50">
            <w:pPr>
              <w:spacing w:after="0" w:line="240" w:lineRule="auto"/>
              <w:jc w:val="center"/>
              <w:rPr>
                <w:rFonts w:ascii="Times New Roman" w:hAnsi="Times New Roman" w:cs="Times New Roman"/>
                <w:b/>
                <w:bCs/>
                <w:sz w:val="24"/>
                <w:szCs w:val="24"/>
              </w:rPr>
            </w:pPr>
            <w:r w:rsidRPr="00306587">
              <w:rPr>
                <w:rFonts w:ascii="Times New Roman" w:hAnsi="Times New Roman" w:cs="Times New Roman"/>
                <w:b/>
                <w:bCs/>
                <w:sz w:val="24"/>
                <w:szCs w:val="24"/>
              </w:rPr>
              <w:t>пп.</w:t>
            </w:r>
          </w:p>
        </w:tc>
        <w:tc>
          <w:tcPr>
            <w:tcW w:w="3327" w:type="dxa"/>
          </w:tcPr>
          <w:p w:rsidR="004C1C02" w:rsidRPr="00306587" w:rsidRDefault="004C1C02" w:rsidP="001B3C50">
            <w:pPr>
              <w:spacing w:after="0" w:line="240" w:lineRule="auto"/>
              <w:jc w:val="center"/>
              <w:rPr>
                <w:rFonts w:ascii="Times New Roman" w:hAnsi="Times New Roman" w:cs="Times New Roman"/>
                <w:b/>
                <w:bCs/>
                <w:sz w:val="24"/>
                <w:szCs w:val="24"/>
              </w:rPr>
            </w:pPr>
            <w:r w:rsidRPr="00306587">
              <w:rPr>
                <w:rFonts w:ascii="Times New Roman" w:hAnsi="Times New Roman" w:cs="Times New Roman"/>
                <w:b/>
                <w:bCs/>
                <w:sz w:val="24"/>
                <w:szCs w:val="24"/>
              </w:rPr>
              <w:t>Наименование</w:t>
            </w:r>
          </w:p>
          <w:p w:rsidR="004C1C02" w:rsidRPr="00306587" w:rsidRDefault="004C1C02" w:rsidP="001B3C50">
            <w:pPr>
              <w:spacing w:after="0" w:line="240" w:lineRule="auto"/>
              <w:jc w:val="center"/>
              <w:rPr>
                <w:rFonts w:ascii="Times New Roman" w:hAnsi="Times New Roman" w:cs="Times New Roman"/>
                <w:b/>
                <w:bCs/>
                <w:sz w:val="24"/>
                <w:szCs w:val="24"/>
              </w:rPr>
            </w:pPr>
          </w:p>
        </w:tc>
        <w:tc>
          <w:tcPr>
            <w:tcW w:w="2409" w:type="dxa"/>
          </w:tcPr>
          <w:p w:rsidR="004C1C02" w:rsidRPr="00306587" w:rsidRDefault="004C1C02" w:rsidP="001B3C50">
            <w:pPr>
              <w:spacing w:after="0" w:line="240" w:lineRule="auto"/>
              <w:jc w:val="center"/>
              <w:rPr>
                <w:rFonts w:ascii="Times New Roman" w:hAnsi="Times New Roman" w:cs="Times New Roman"/>
                <w:b/>
                <w:bCs/>
                <w:sz w:val="24"/>
                <w:szCs w:val="24"/>
              </w:rPr>
            </w:pPr>
            <w:r w:rsidRPr="00306587">
              <w:rPr>
                <w:rFonts w:ascii="Times New Roman" w:hAnsi="Times New Roman" w:cs="Times New Roman"/>
                <w:b/>
                <w:bCs/>
                <w:sz w:val="24"/>
                <w:szCs w:val="24"/>
              </w:rPr>
              <w:t>План по сводной бюджетной росписи (тыс. рублей)</w:t>
            </w:r>
          </w:p>
        </w:tc>
        <w:tc>
          <w:tcPr>
            <w:tcW w:w="1701" w:type="dxa"/>
          </w:tcPr>
          <w:p w:rsidR="004C1C02" w:rsidRPr="00306587" w:rsidRDefault="004C1C02" w:rsidP="001B3C50">
            <w:pPr>
              <w:spacing w:after="0" w:line="240" w:lineRule="auto"/>
              <w:jc w:val="center"/>
              <w:rPr>
                <w:rFonts w:ascii="Times New Roman" w:hAnsi="Times New Roman" w:cs="Times New Roman"/>
                <w:b/>
                <w:bCs/>
                <w:sz w:val="24"/>
                <w:szCs w:val="24"/>
              </w:rPr>
            </w:pPr>
            <w:r w:rsidRPr="00306587">
              <w:rPr>
                <w:rFonts w:ascii="Times New Roman" w:hAnsi="Times New Roman" w:cs="Times New Roman"/>
                <w:b/>
                <w:bCs/>
                <w:sz w:val="24"/>
                <w:szCs w:val="24"/>
              </w:rPr>
              <w:t>Исполнение</w:t>
            </w:r>
          </w:p>
          <w:p w:rsidR="004C1C02" w:rsidRPr="00306587" w:rsidRDefault="004C1C02" w:rsidP="001B3C50">
            <w:pPr>
              <w:spacing w:after="0" w:line="240" w:lineRule="auto"/>
              <w:jc w:val="center"/>
              <w:rPr>
                <w:rFonts w:ascii="Times New Roman" w:hAnsi="Times New Roman" w:cs="Times New Roman"/>
                <w:b/>
                <w:bCs/>
                <w:sz w:val="24"/>
                <w:szCs w:val="24"/>
              </w:rPr>
            </w:pPr>
            <w:r w:rsidRPr="00306587">
              <w:rPr>
                <w:rFonts w:ascii="Times New Roman" w:hAnsi="Times New Roman" w:cs="Times New Roman"/>
                <w:b/>
                <w:bCs/>
                <w:sz w:val="24"/>
                <w:szCs w:val="24"/>
              </w:rPr>
              <w:t>(тыс. рублей)</w:t>
            </w:r>
          </w:p>
        </w:tc>
        <w:tc>
          <w:tcPr>
            <w:tcW w:w="1525" w:type="dxa"/>
          </w:tcPr>
          <w:p w:rsidR="004C1C02" w:rsidRPr="00306587" w:rsidRDefault="004C1C02" w:rsidP="001B3C50">
            <w:pPr>
              <w:spacing w:after="0" w:line="240" w:lineRule="auto"/>
              <w:jc w:val="center"/>
              <w:rPr>
                <w:rFonts w:ascii="Times New Roman" w:hAnsi="Times New Roman" w:cs="Times New Roman"/>
                <w:b/>
                <w:bCs/>
                <w:sz w:val="24"/>
                <w:szCs w:val="24"/>
              </w:rPr>
            </w:pPr>
            <w:r w:rsidRPr="00306587">
              <w:rPr>
                <w:rFonts w:ascii="Times New Roman" w:hAnsi="Times New Roman" w:cs="Times New Roman"/>
                <w:b/>
                <w:bCs/>
                <w:sz w:val="24"/>
                <w:szCs w:val="24"/>
              </w:rPr>
              <w:t>% исполнения к плану</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1.</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Раздел 0100 «Общегосу-дарственные</w:t>
            </w:r>
            <w:r w:rsidR="008E6AF3" w:rsidRPr="00306587">
              <w:rPr>
                <w:rFonts w:ascii="Times New Roman" w:hAnsi="Times New Roman" w:cs="Times New Roman"/>
                <w:sz w:val="24"/>
                <w:szCs w:val="24"/>
              </w:rPr>
              <w:t xml:space="preserve"> </w:t>
            </w:r>
            <w:r w:rsidRPr="00306587">
              <w:rPr>
                <w:rFonts w:ascii="Times New Roman" w:hAnsi="Times New Roman" w:cs="Times New Roman"/>
                <w:sz w:val="24"/>
                <w:szCs w:val="24"/>
              </w:rPr>
              <w:t xml:space="preserve"> расходы»</w:t>
            </w:r>
          </w:p>
        </w:tc>
        <w:tc>
          <w:tcPr>
            <w:tcW w:w="2409" w:type="dxa"/>
            <w:vAlign w:val="center"/>
          </w:tcPr>
          <w:p w:rsidR="004C1C02" w:rsidRPr="00306587" w:rsidRDefault="007F3DFD" w:rsidP="0057250A">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 xml:space="preserve">100 </w:t>
            </w:r>
            <w:r w:rsidR="0057250A" w:rsidRPr="00306587">
              <w:rPr>
                <w:rFonts w:ascii="Times New Roman" w:hAnsi="Times New Roman" w:cs="Times New Roman"/>
                <w:sz w:val="24"/>
                <w:szCs w:val="24"/>
              </w:rPr>
              <w:t>015</w:t>
            </w:r>
          </w:p>
        </w:tc>
        <w:tc>
          <w:tcPr>
            <w:tcW w:w="1701" w:type="dxa"/>
            <w:vAlign w:val="center"/>
          </w:tcPr>
          <w:p w:rsidR="004C1C02" w:rsidRPr="00306587" w:rsidRDefault="008E6AF3" w:rsidP="0057250A">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 xml:space="preserve">100 </w:t>
            </w:r>
            <w:r w:rsidR="0057250A" w:rsidRPr="00306587">
              <w:rPr>
                <w:rFonts w:ascii="Times New Roman" w:hAnsi="Times New Roman" w:cs="Times New Roman"/>
                <w:sz w:val="24"/>
                <w:szCs w:val="24"/>
              </w:rPr>
              <w:t>00</w:t>
            </w:r>
          </w:p>
        </w:tc>
        <w:tc>
          <w:tcPr>
            <w:tcW w:w="1525" w:type="dxa"/>
            <w:vAlign w:val="center"/>
          </w:tcPr>
          <w:p w:rsidR="004C1C02" w:rsidRPr="00306587" w:rsidRDefault="00841DD7"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99,9</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2.</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Раздел0400 «Национальная экономика»</w:t>
            </w:r>
          </w:p>
        </w:tc>
        <w:tc>
          <w:tcPr>
            <w:tcW w:w="2409" w:type="dxa"/>
            <w:vAlign w:val="center"/>
          </w:tcPr>
          <w:p w:rsidR="004C1C02" w:rsidRPr="00306587" w:rsidRDefault="008E6AF3" w:rsidP="0057250A">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1</w:t>
            </w:r>
            <w:r w:rsidR="0057250A" w:rsidRPr="00306587">
              <w:rPr>
                <w:rFonts w:ascii="Times New Roman" w:hAnsi="Times New Roman" w:cs="Times New Roman"/>
                <w:sz w:val="24"/>
                <w:szCs w:val="24"/>
              </w:rPr>
              <w:t>61</w:t>
            </w:r>
            <w:r w:rsidRPr="00306587">
              <w:rPr>
                <w:rFonts w:ascii="Times New Roman" w:hAnsi="Times New Roman" w:cs="Times New Roman"/>
                <w:sz w:val="24"/>
                <w:szCs w:val="24"/>
              </w:rPr>
              <w:t xml:space="preserve"> </w:t>
            </w:r>
            <w:r w:rsidR="0057250A" w:rsidRPr="00306587">
              <w:rPr>
                <w:rFonts w:ascii="Times New Roman" w:hAnsi="Times New Roman" w:cs="Times New Roman"/>
                <w:sz w:val="24"/>
                <w:szCs w:val="24"/>
              </w:rPr>
              <w:t>228</w:t>
            </w:r>
          </w:p>
        </w:tc>
        <w:tc>
          <w:tcPr>
            <w:tcW w:w="1701" w:type="dxa"/>
            <w:vAlign w:val="center"/>
          </w:tcPr>
          <w:p w:rsidR="004C1C02" w:rsidRPr="00306587" w:rsidRDefault="008E6AF3" w:rsidP="0057250A">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1</w:t>
            </w:r>
            <w:r w:rsidR="0057250A" w:rsidRPr="00306587">
              <w:rPr>
                <w:rFonts w:ascii="Times New Roman" w:hAnsi="Times New Roman" w:cs="Times New Roman"/>
                <w:sz w:val="24"/>
                <w:szCs w:val="24"/>
              </w:rPr>
              <w:t>6</w:t>
            </w:r>
            <w:r w:rsidRPr="00306587">
              <w:rPr>
                <w:rFonts w:ascii="Times New Roman" w:hAnsi="Times New Roman" w:cs="Times New Roman"/>
                <w:sz w:val="24"/>
                <w:szCs w:val="24"/>
              </w:rPr>
              <w:t xml:space="preserve">1 </w:t>
            </w:r>
            <w:r w:rsidR="0057250A" w:rsidRPr="00306587">
              <w:rPr>
                <w:rFonts w:ascii="Times New Roman" w:hAnsi="Times New Roman" w:cs="Times New Roman"/>
                <w:sz w:val="24"/>
                <w:szCs w:val="24"/>
              </w:rPr>
              <w:t>227</w:t>
            </w:r>
          </w:p>
        </w:tc>
        <w:tc>
          <w:tcPr>
            <w:tcW w:w="1525" w:type="dxa"/>
            <w:vAlign w:val="center"/>
          </w:tcPr>
          <w:p w:rsidR="004C1C02" w:rsidRPr="00306587" w:rsidRDefault="00841DD7" w:rsidP="008E6AF3">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99,</w:t>
            </w:r>
            <w:r w:rsidR="008E6AF3" w:rsidRPr="00306587">
              <w:rPr>
                <w:rFonts w:ascii="Times New Roman" w:hAnsi="Times New Roman" w:cs="Times New Roman"/>
                <w:sz w:val="24"/>
                <w:szCs w:val="24"/>
              </w:rPr>
              <w:t>9</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3.</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Раздел0500 «Жилищно-коммунальное хозяйство»</w:t>
            </w:r>
          </w:p>
        </w:tc>
        <w:tc>
          <w:tcPr>
            <w:tcW w:w="2409"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153 217</w:t>
            </w:r>
          </w:p>
        </w:tc>
        <w:tc>
          <w:tcPr>
            <w:tcW w:w="1701"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150 713</w:t>
            </w:r>
          </w:p>
        </w:tc>
        <w:tc>
          <w:tcPr>
            <w:tcW w:w="1525"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98,3</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4.</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Раздел0700 «Образование»</w:t>
            </w:r>
          </w:p>
        </w:tc>
        <w:tc>
          <w:tcPr>
            <w:tcW w:w="2409"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669 136</w:t>
            </w:r>
          </w:p>
        </w:tc>
        <w:tc>
          <w:tcPr>
            <w:tcW w:w="1701"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664 869</w:t>
            </w:r>
          </w:p>
        </w:tc>
        <w:tc>
          <w:tcPr>
            <w:tcW w:w="1525"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99,3</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5.</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 xml:space="preserve">Раздел0800 «Культура, </w:t>
            </w:r>
            <w:r w:rsidRPr="00306587">
              <w:rPr>
                <w:rFonts w:ascii="Times New Roman" w:hAnsi="Times New Roman" w:cs="Times New Roman"/>
                <w:sz w:val="24"/>
                <w:szCs w:val="24"/>
              </w:rPr>
              <w:lastRenderedPageBreak/>
              <w:t>кинематография»</w:t>
            </w:r>
          </w:p>
        </w:tc>
        <w:tc>
          <w:tcPr>
            <w:tcW w:w="2409"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lastRenderedPageBreak/>
              <w:t>130 209</w:t>
            </w:r>
          </w:p>
        </w:tc>
        <w:tc>
          <w:tcPr>
            <w:tcW w:w="1701"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130 137</w:t>
            </w:r>
          </w:p>
        </w:tc>
        <w:tc>
          <w:tcPr>
            <w:tcW w:w="1525" w:type="dxa"/>
            <w:vAlign w:val="center"/>
          </w:tcPr>
          <w:p w:rsidR="004C1C02" w:rsidRPr="00306587" w:rsidRDefault="0057250A"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99,9</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lastRenderedPageBreak/>
              <w:t>6.</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Раздел 0900 «Здравоохранение»</w:t>
            </w:r>
          </w:p>
        </w:tc>
        <w:tc>
          <w:tcPr>
            <w:tcW w:w="2409"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0</w:t>
            </w:r>
          </w:p>
        </w:tc>
        <w:tc>
          <w:tcPr>
            <w:tcW w:w="1701"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0</w:t>
            </w:r>
          </w:p>
        </w:tc>
        <w:tc>
          <w:tcPr>
            <w:tcW w:w="1525"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0</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7.</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Раздел1000 «Социальная политика»</w:t>
            </w:r>
          </w:p>
        </w:tc>
        <w:tc>
          <w:tcPr>
            <w:tcW w:w="2409"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254 969</w:t>
            </w:r>
          </w:p>
        </w:tc>
        <w:tc>
          <w:tcPr>
            <w:tcW w:w="1701"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243 668</w:t>
            </w:r>
          </w:p>
        </w:tc>
        <w:tc>
          <w:tcPr>
            <w:tcW w:w="1525"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95,6</w:t>
            </w:r>
          </w:p>
        </w:tc>
      </w:tr>
      <w:tr w:rsidR="004C1C02" w:rsidRPr="00306587" w:rsidTr="00571FB7">
        <w:tc>
          <w:tcPr>
            <w:tcW w:w="609" w:type="dxa"/>
          </w:tcPr>
          <w:p w:rsidR="004C1C02" w:rsidRPr="00306587" w:rsidRDefault="004C1C02" w:rsidP="001B3C50">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8.</w:t>
            </w:r>
          </w:p>
        </w:tc>
        <w:tc>
          <w:tcPr>
            <w:tcW w:w="3327" w:type="dxa"/>
          </w:tcPr>
          <w:p w:rsidR="004C1C02" w:rsidRPr="00306587" w:rsidRDefault="004C1C02" w:rsidP="001B3C50">
            <w:pPr>
              <w:spacing w:after="0" w:line="240" w:lineRule="auto"/>
              <w:rPr>
                <w:rFonts w:ascii="Times New Roman" w:hAnsi="Times New Roman" w:cs="Times New Roman"/>
                <w:sz w:val="24"/>
                <w:szCs w:val="24"/>
              </w:rPr>
            </w:pPr>
            <w:r w:rsidRPr="00306587">
              <w:rPr>
                <w:rFonts w:ascii="Times New Roman" w:hAnsi="Times New Roman" w:cs="Times New Roman"/>
                <w:sz w:val="24"/>
                <w:szCs w:val="24"/>
              </w:rPr>
              <w:t>Раздел1100 «Физическая культура и спорт»</w:t>
            </w:r>
          </w:p>
        </w:tc>
        <w:tc>
          <w:tcPr>
            <w:tcW w:w="2409"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65 865</w:t>
            </w:r>
          </w:p>
        </w:tc>
        <w:tc>
          <w:tcPr>
            <w:tcW w:w="1701" w:type="dxa"/>
            <w:vAlign w:val="center"/>
          </w:tcPr>
          <w:p w:rsidR="004C1C02"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65 747</w:t>
            </w:r>
          </w:p>
        </w:tc>
        <w:tc>
          <w:tcPr>
            <w:tcW w:w="1525" w:type="dxa"/>
            <w:vAlign w:val="center"/>
          </w:tcPr>
          <w:p w:rsidR="00841DD7" w:rsidRPr="00306587" w:rsidRDefault="00A07795" w:rsidP="00571FB7">
            <w:pPr>
              <w:spacing w:after="0" w:line="240" w:lineRule="auto"/>
              <w:jc w:val="center"/>
              <w:rPr>
                <w:rFonts w:ascii="Times New Roman" w:hAnsi="Times New Roman" w:cs="Times New Roman"/>
                <w:sz w:val="24"/>
                <w:szCs w:val="24"/>
              </w:rPr>
            </w:pPr>
            <w:r w:rsidRPr="00306587">
              <w:rPr>
                <w:rFonts w:ascii="Times New Roman" w:hAnsi="Times New Roman" w:cs="Times New Roman"/>
                <w:sz w:val="24"/>
                <w:szCs w:val="24"/>
              </w:rPr>
              <w:t>99,8</w:t>
            </w:r>
          </w:p>
        </w:tc>
      </w:tr>
    </w:tbl>
    <w:p w:rsidR="004C1C02" w:rsidRPr="00306587" w:rsidRDefault="004C1C02" w:rsidP="00F85B2A">
      <w:pPr>
        <w:spacing w:after="0" w:line="240" w:lineRule="auto"/>
        <w:ind w:firstLine="720"/>
        <w:jc w:val="both"/>
        <w:rPr>
          <w:rFonts w:ascii="Times New Roman" w:hAnsi="Times New Roman" w:cs="Times New Roman"/>
          <w:sz w:val="28"/>
          <w:szCs w:val="28"/>
        </w:rPr>
      </w:pPr>
      <w:r w:rsidRPr="00306587">
        <w:rPr>
          <w:rFonts w:ascii="Times New Roman" w:hAnsi="Times New Roman" w:cs="Times New Roman"/>
          <w:sz w:val="28"/>
          <w:szCs w:val="28"/>
        </w:rPr>
        <w:t>Бюджет округа</w:t>
      </w:r>
      <w:r w:rsidR="00A07795" w:rsidRPr="00306587">
        <w:rPr>
          <w:rFonts w:ascii="Times New Roman" w:hAnsi="Times New Roman" w:cs="Times New Roman"/>
          <w:sz w:val="28"/>
          <w:szCs w:val="28"/>
        </w:rPr>
        <w:t xml:space="preserve"> на 2020</w:t>
      </w:r>
      <w:r w:rsidRPr="00306587">
        <w:rPr>
          <w:rFonts w:ascii="Times New Roman" w:hAnsi="Times New Roman" w:cs="Times New Roman"/>
          <w:sz w:val="28"/>
          <w:szCs w:val="28"/>
        </w:rPr>
        <w:t xml:space="preserve"> год сформирован и исполнен в программном формате на основе 1</w:t>
      </w:r>
      <w:r w:rsidR="008E6AF3" w:rsidRPr="00306587">
        <w:rPr>
          <w:rFonts w:ascii="Times New Roman" w:hAnsi="Times New Roman" w:cs="Times New Roman"/>
          <w:sz w:val="28"/>
          <w:szCs w:val="28"/>
        </w:rPr>
        <w:t>4</w:t>
      </w:r>
      <w:r w:rsidRPr="00306587">
        <w:rPr>
          <w:rFonts w:ascii="Times New Roman" w:hAnsi="Times New Roman" w:cs="Times New Roman"/>
          <w:sz w:val="28"/>
          <w:szCs w:val="28"/>
        </w:rPr>
        <w:t xml:space="preserve"> муниципальных программ.</w:t>
      </w:r>
    </w:p>
    <w:p w:rsidR="004C1C02" w:rsidRPr="00306587" w:rsidRDefault="004C1C02" w:rsidP="00F85B2A">
      <w:pPr>
        <w:spacing w:after="0" w:line="240" w:lineRule="auto"/>
        <w:ind w:firstLine="720"/>
        <w:jc w:val="both"/>
        <w:rPr>
          <w:rFonts w:ascii="Times New Roman" w:hAnsi="Times New Roman" w:cs="Times New Roman"/>
          <w:sz w:val="28"/>
          <w:szCs w:val="28"/>
        </w:rPr>
      </w:pPr>
      <w:r w:rsidRPr="00306587">
        <w:rPr>
          <w:rFonts w:ascii="Times New Roman" w:hAnsi="Times New Roman" w:cs="Times New Roman"/>
          <w:sz w:val="28"/>
          <w:szCs w:val="28"/>
        </w:rPr>
        <w:t xml:space="preserve">Доля программных расходов составила </w:t>
      </w:r>
      <w:r w:rsidR="00A07795" w:rsidRPr="00306587">
        <w:rPr>
          <w:rFonts w:ascii="Times New Roman" w:hAnsi="Times New Roman" w:cs="Times New Roman"/>
          <w:sz w:val="28"/>
          <w:szCs w:val="28"/>
        </w:rPr>
        <w:t>98</w:t>
      </w:r>
      <w:r w:rsidRPr="00306587">
        <w:rPr>
          <w:rFonts w:ascii="Times New Roman" w:hAnsi="Times New Roman" w:cs="Times New Roman"/>
          <w:sz w:val="28"/>
          <w:szCs w:val="28"/>
        </w:rPr>
        <w:t xml:space="preserve"> % в общей сумме расходов бюджета Грайворонского</w:t>
      </w:r>
      <w:r w:rsidR="00841DD7"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городского округа.</w:t>
      </w:r>
    </w:p>
    <w:p w:rsidR="004C1C02" w:rsidRPr="00306587" w:rsidRDefault="004C1C02" w:rsidP="00F85B2A">
      <w:pPr>
        <w:spacing w:after="0" w:line="240" w:lineRule="auto"/>
        <w:ind w:firstLine="720"/>
        <w:jc w:val="both"/>
        <w:rPr>
          <w:rFonts w:ascii="Times New Roman" w:hAnsi="Times New Roman" w:cs="Times New Roman"/>
          <w:sz w:val="28"/>
          <w:szCs w:val="28"/>
        </w:rPr>
      </w:pPr>
      <w:r w:rsidRPr="00306587">
        <w:rPr>
          <w:rFonts w:ascii="Times New Roman" w:hAnsi="Times New Roman" w:cs="Times New Roman"/>
          <w:sz w:val="28"/>
          <w:szCs w:val="28"/>
        </w:rPr>
        <w:t>В процессе исполнения бюджета в первоочередном порядке финансировались расходы по оплате труда работников муниципальных учреждений, приобретению продуктов питания, исполнению публично-нормативных обязательств и оплате коммунальных услуг.</w:t>
      </w:r>
    </w:p>
    <w:p w:rsidR="004C1C02" w:rsidRPr="00306587" w:rsidRDefault="004C1C02" w:rsidP="00F85B2A">
      <w:pPr>
        <w:tabs>
          <w:tab w:val="left" w:pos="4253"/>
        </w:tabs>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За 20</w:t>
      </w:r>
      <w:r w:rsidR="00A07795"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год </w:t>
      </w:r>
      <w:r w:rsidR="00A07795" w:rsidRPr="00306587">
        <w:rPr>
          <w:rFonts w:ascii="Times New Roman" w:hAnsi="Times New Roman" w:cs="Times New Roman"/>
          <w:sz w:val="28"/>
          <w:szCs w:val="28"/>
        </w:rPr>
        <w:t xml:space="preserve">профицит </w:t>
      </w:r>
      <w:r w:rsidRPr="00306587">
        <w:rPr>
          <w:rFonts w:ascii="Times New Roman" w:hAnsi="Times New Roman" w:cs="Times New Roman"/>
          <w:sz w:val="28"/>
          <w:szCs w:val="28"/>
        </w:rPr>
        <w:t xml:space="preserve"> бюджета</w:t>
      </w:r>
      <w:r w:rsidR="00841DD7" w:rsidRPr="00306587">
        <w:rPr>
          <w:rFonts w:ascii="Times New Roman" w:hAnsi="Times New Roman" w:cs="Times New Roman"/>
          <w:sz w:val="28"/>
          <w:szCs w:val="28"/>
        </w:rPr>
        <w:t xml:space="preserve"> </w:t>
      </w:r>
      <w:r w:rsidRPr="00306587">
        <w:rPr>
          <w:rFonts w:ascii="Times New Roman" w:hAnsi="Times New Roman" w:cs="Times New Roman"/>
          <w:sz w:val="28"/>
          <w:szCs w:val="28"/>
        </w:rPr>
        <w:t xml:space="preserve">Грайворонского городского округа </w:t>
      </w:r>
      <w:r w:rsidR="00A07795" w:rsidRPr="00306587">
        <w:rPr>
          <w:rFonts w:ascii="Times New Roman" w:hAnsi="Times New Roman" w:cs="Times New Roman"/>
          <w:sz w:val="28"/>
          <w:szCs w:val="28"/>
        </w:rPr>
        <w:t>по исполнению составил 9 987</w:t>
      </w:r>
      <w:r w:rsidRPr="00306587">
        <w:rPr>
          <w:rFonts w:ascii="Times New Roman" w:hAnsi="Times New Roman" w:cs="Times New Roman"/>
          <w:sz w:val="28"/>
          <w:szCs w:val="28"/>
        </w:rPr>
        <w:t xml:space="preserve"> тыс. рублей.</w:t>
      </w:r>
    </w:p>
    <w:p w:rsidR="004C1C02" w:rsidRPr="00306587" w:rsidRDefault="004C1C02" w:rsidP="00F85B2A">
      <w:pPr>
        <w:tabs>
          <w:tab w:val="left" w:pos="4253"/>
        </w:tabs>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На 31 декабря 20</w:t>
      </w:r>
      <w:r w:rsidR="00A07795" w:rsidRPr="00306587">
        <w:rPr>
          <w:rFonts w:ascii="Times New Roman" w:hAnsi="Times New Roman" w:cs="Times New Roman"/>
          <w:sz w:val="28"/>
          <w:szCs w:val="28"/>
        </w:rPr>
        <w:t>20</w:t>
      </w:r>
      <w:r w:rsidRPr="00306587">
        <w:rPr>
          <w:rFonts w:ascii="Times New Roman" w:hAnsi="Times New Roman" w:cs="Times New Roman"/>
          <w:sz w:val="28"/>
          <w:szCs w:val="28"/>
        </w:rPr>
        <w:t xml:space="preserve"> года в Грайворонском</w:t>
      </w:r>
      <w:r w:rsidR="00841DD7"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городском округе долговых обязательств не имеется.</w:t>
      </w:r>
    </w:p>
    <w:p w:rsidR="004C1C02" w:rsidRPr="00306587" w:rsidRDefault="004C1C02" w:rsidP="00F85B2A">
      <w:pPr>
        <w:widowControl w:val="0"/>
        <w:spacing w:after="0" w:line="240" w:lineRule="auto"/>
        <w:ind w:firstLine="720"/>
        <w:jc w:val="both"/>
        <w:rPr>
          <w:rFonts w:ascii="Times New Roman" w:hAnsi="Times New Roman" w:cs="Times New Roman"/>
          <w:sz w:val="28"/>
          <w:szCs w:val="28"/>
        </w:rPr>
      </w:pPr>
      <w:r w:rsidRPr="00306587">
        <w:rPr>
          <w:rFonts w:ascii="Times New Roman" w:hAnsi="Times New Roman" w:cs="Times New Roman"/>
          <w:sz w:val="28"/>
          <w:szCs w:val="28"/>
        </w:rPr>
        <w:t>В Грайворонском</w:t>
      </w:r>
      <w:r w:rsidR="00841DD7"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городском округе проводилась последовательная работа по оздоровлению муниципальных финансов, совершенствованию бюджетного процесса и учета, усилению контрольных функций в использовании денежных средств и сохранности материальных ценностей.</w:t>
      </w:r>
    </w:p>
    <w:p w:rsidR="004C1C02" w:rsidRPr="00306587" w:rsidRDefault="004C1C02" w:rsidP="00DF655C">
      <w:pPr>
        <w:pStyle w:val="Style2"/>
        <w:spacing w:line="240" w:lineRule="auto"/>
        <w:ind w:firstLine="696"/>
        <w:rPr>
          <w:rStyle w:val="FontStyle12"/>
          <w:sz w:val="20"/>
          <w:szCs w:val="20"/>
        </w:rPr>
      </w:pPr>
    </w:p>
    <w:p w:rsidR="004C1C02" w:rsidRPr="00306587" w:rsidRDefault="004C1C02" w:rsidP="002A7001">
      <w:pPr>
        <w:pStyle w:val="Style2"/>
        <w:spacing w:line="240" w:lineRule="auto"/>
        <w:ind w:left="709" w:right="566" w:firstLine="0"/>
        <w:jc w:val="center"/>
        <w:rPr>
          <w:rStyle w:val="FontStyle12"/>
          <w:sz w:val="28"/>
          <w:szCs w:val="28"/>
        </w:rPr>
      </w:pPr>
      <w:r w:rsidRPr="00306587">
        <w:rPr>
          <w:rStyle w:val="FontStyle12"/>
          <w:sz w:val="28"/>
          <w:szCs w:val="28"/>
        </w:rPr>
        <w:t>Условия формирования бюджетного прогноза</w:t>
      </w:r>
    </w:p>
    <w:p w:rsidR="004C1C02" w:rsidRPr="00306587" w:rsidRDefault="004C1C02" w:rsidP="00DF655C">
      <w:pPr>
        <w:pStyle w:val="Style2"/>
        <w:spacing w:line="240" w:lineRule="auto"/>
        <w:ind w:firstLine="696"/>
        <w:rPr>
          <w:rStyle w:val="FontStyle12"/>
          <w:sz w:val="20"/>
          <w:szCs w:val="20"/>
        </w:rPr>
      </w:pPr>
    </w:p>
    <w:p w:rsidR="004C1C02" w:rsidRPr="00306587" w:rsidRDefault="004C1C02" w:rsidP="00DF655C">
      <w:pPr>
        <w:pStyle w:val="Style2"/>
        <w:spacing w:line="240" w:lineRule="auto"/>
        <w:ind w:firstLine="715"/>
        <w:rPr>
          <w:rStyle w:val="FontStyle12"/>
          <w:sz w:val="28"/>
          <w:szCs w:val="28"/>
        </w:rPr>
      </w:pPr>
      <w:r w:rsidRPr="00306587">
        <w:rPr>
          <w:rStyle w:val="FontStyle12"/>
          <w:sz w:val="28"/>
          <w:szCs w:val="28"/>
        </w:rPr>
        <w:t>Бюджетный прогноз сформирован исходя из базового сценария развития экономики Грайворонского</w:t>
      </w:r>
      <w:r w:rsidR="00841DD7" w:rsidRPr="00306587">
        <w:rPr>
          <w:rStyle w:val="FontStyle12"/>
          <w:sz w:val="28"/>
          <w:szCs w:val="28"/>
        </w:rPr>
        <w:t xml:space="preserve"> </w:t>
      </w:r>
      <w:r w:rsidRPr="00306587">
        <w:rPr>
          <w:rStyle w:val="FontStyle12"/>
          <w:sz w:val="28"/>
          <w:szCs w:val="28"/>
        </w:rPr>
        <w:t>городского округа, который 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w:t>
      </w:r>
    </w:p>
    <w:p w:rsidR="004C1C02" w:rsidRPr="00306587" w:rsidRDefault="004C1C02" w:rsidP="00F85B2A">
      <w:pPr>
        <w:pStyle w:val="Style2"/>
        <w:widowControl/>
        <w:spacing w:line="240" w:lineRule="auto"/>
        <w:ind w:firstLine="715"/>
        <w:rPr>
          <w:rStyle w:val="FontStyle12"/>
          <w:sz w:val="28"/>
          <w:szCs w:val="28"/>
        </w:rPr>
      </w:pPr>
      <w:r w:rsidRPr="00306587">
        <w:rPr>
          <w:rStyle w:val="FontStyle12"/>
          <w:sz w:val="28"/>
          <w:szCs w:val="28"/>
        </w:rPr>
        <w:t xml:space="preserve">Основные показатели прогноза социально-экономического развития </w:t>
      </w:r>
      <w:r w:rsidR="0014515C" w:rsidRPr="00306587">
        <w:rPr>
          <w:rStyle w:val="FontStyle12"/>
          <w:sz w:val="28"/>
          <w:szCs w:val="28"/>
        </w:rPr>
        <w:t xml:space="preserve"> </w:t>
      </w:r>
      <w:r w:rsidRPr="00306587">
        <w:rPr>
          <w:rStyle w:val="FontStyle12"/>
          <w:sz w:val="28"/>
          <w:szCs w:val="28"/>
        </w:rPr>
        <w:t>Грайворонского</w:t>
      </w:r>
      <w:r w:rsidR="00841DD7" w:rsidRPr="00306587">
        <w:rPr>
          <w:rStyle w:val="FontStyle12"/>
          <w:sz w:val="28"/>
          <w:szCs w:val="28"/>
        </w:rPr>
        <w:t xml:space="preserve"> </w:t>
      </w:r>
      <w:r w:rsidRPr="00306587">
        <w:rPr>
          <w:rStyle w:val="FontStyle12"/>
          <w:sz w:val="28"/>
          <w:szCs w:val="28"/>
        </w:rPr>
        <w:t>городского округа на долгосрочный период отражены в приложении № 1 к настоящему бюджетному прогнозу.</w:t>
      </w:r>
    </w:p>
    <w:p w:rsidR="004C1C02" w:rsidRPr="00306587" w:rsidRDefault="004C1C02" w:rsidP="00F85B2A">
      <w:pPr>
        <w:pStyle w:val="Style2"/>
        <w:widowControl/>
        <w:spacing w:line="240" w:lineRule="auto"/>
        <w:ind w:firstLine="715"/>
        <w:rPr>
          <w:rStyle w:val="FontStyle12"/>
          <w:sz w:val="20"/>
          <w:szCs w:val="20"/>
        </w:rPr>
      </w:pPr>
    </w:p>
    <w:p w:rsidR="004C1C02" w:rsidRPr="00306587" w:rsidRDefault="004C1C02" w:rsidP="00184BF4">
      <w:pPr>
        <w:pStyle w:val="Style2"/>
        <w:widowControl/>
        <w:spacing w:line="240" w:lineRule="auto"/>
        <w:ind w:left="709" w:right="708" w:firstLine="0"/>
        <w:jc w:val="center"/>
        <w:rPr>
          <w:rStyle w:val="FontStyle12"/>
          <w:b/>
          <w:bCs/>
          <w:sz w:val="28"/>
          <w:szCs w:val="28"/>
        </w:rPr>
      </w:pPr>
      <w:r w:rsidRPr="00306587">
        <w:rPr>
          <w:rStyle w:val="FontStyle12"/>
          <w:b/>
          <w:bCs/>
          <w:sz w:val="28"/>
          <w:szCs w:val="28"/>
        </w:rPr>
        <w:t xml:space="preserve">2. Подходы и методология разработки </w:t>
      </w:r>
    </w:p>
    <w:p w:rsidR="004C1C02" w:rsidRPr="00306587" w:rsidRDefault="004C1C02" w:rsidP="006C603B">
      <w:pPr>
        <w:pStyle w:val="Style2"/>
        <w:widowControl/>
        <w:spacing w:line="240" w:lineRule="auto"/>
        <w:ind w:left="709" w:right="708" w:firstLine="0"/>
        <w:jc w:val="center"/>
        <w:rPr>
          <w:rStyle w:val="FontStyle12"/>
          <w:sz w:val="28"/>
          <w:szCs w:val="28"/>
        </w:rPr>
      </w:pPr>
      <w:r w:rsidRPr="00306587">
        <w:rPr>
          <w:rStyle w:val="FontStyle12"/>
          <w:b/>
          <w:bCs/>
          <w:sz w:val="28"/>
          <w:szCs w:val="28"/>
        </w:rPr>
        <w:t xml:space="preserve">бюджетного прогноза </w:t>
      </w:r>
    </w:p>
    <w:p w:rsidR="004C1C02" w:rsidRPr="00306587" w:rsidRDefault="004C1C02" w:rsidP="00184BF4">
      <w:pPr>
        <w:pStyle w:val="Style2"/>
        <w:widowControl/>
        <w:spacing w:line="240" w:lineRule="auto"/>
        <w:ind w:left="709" w:firstLine="0"/>
        <w:rPr>
          <w:rStyle w:val="FontStyle12"/>
          <w:sz w:val="20"/>
          <w:szCs w:val="20"/>
        </w:rPr>
      </w:pPr>
    </w:p>
    <w:p w:rsidR="004C1C02" w:rsidRPr="00306587" w:rsidRDefault="004C1C02" w:rsidP="00F85B2A">
      <w:pPr>
        <w:pStyle w:val="Style2"/>
        <w:widowControl/>
        <w:spacing w:line="240" w:lineRule="auto"/>
        <w:ind w:firstLine="696"/>
        <w:rPr>
          <w:rStyle w:val="FontStyle12"/>
          <w:sz w:val="28"/>
          <w:szCs w:val="28"/>
        </w:rPr>
      </w:pPr>
      <w:r w:rsidRPr="00306587">
        <w:rPr>
          <w:rStyle w:val="FontStyle12"/>
          <w:sz w:val="28"/>
          <w:szCs w:val="28"/>
        </w:rPr>
        <w:t>Бюджетная политика Грайворонского городского округа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округа.</w:t>
      </w:r>
    </w:p>
    <w:p w:rsidR="004C1C02" w:rsidRPr="00306587" w:rsidRDefault="004C1C02" w:rsidP="00F85B2A">
      <w:pPr>
        <w:pStyle w:val="Style2"/>
        <w:widowControl/>
        <w:spacing w:line="240" w:lineRule="auto"/>
        <w:rPr>
          <w:rStyle w:val="FontStyle12"/>
          <w:sz w:val="28"/>
          <w:szCs w:val="28"/>
        </w:rPr>
      </w:pPr>
      <w:r w:rsidRPr="00306587">
        <w:rPr>
          <w:rStyle w:val="FontStyle12"/>
          <w:sz w:val="28"/>
          <w:szCs w:val="28"/>
        </w:rPr>
        <w:t>На долгосрочный период основными направлениями работы должны стать мероприятия, обеспечивающие бюджетную устойчивость и общую экономическую стабильность.</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color w:val="000000"/>
          <w:sz w:val="28"/>
          <w:szCs w:val="28"/>
        </w:rPr>
        <w:lastRenderedPageBreak/>
        <w:t xml:space="preserve">При осуществлении мероприятий в </w:t>
      </w:r>
      <w:r w:rsidR="00971CBA" w:rsidRPr="00306587">
        <w:rPr>
          <w:rFonts w:ascii="Times New Roman" w:hAnsi="Times New Roman" w:cs="Times New Roman"/>
          <w:color w:val="000000"/>
          <w:sz w:val="28"/>
          <w:szCs w:val="28"/>
        </w:rPr>
        <w:t>сфере</w:t>
      </w:r>
      <w:r w:rsidRPr="00306587">
        <w:rPr>
          <w:rFonts w:ascii="Times New Roman" w:hAnsi="Times New Roman" w:cs="Times New Roman"/>
          <w:color w:val="000000"/>
          <w:sz w:val="28"/>
          <w:szCs w:val="28"/>
        </w:rPr>
        <w:t xml:space="preserve"> налоговой политики в долгосрочной перспективе будет продолжена работа по реализации намеченных целей и задач </w:t>
      </w:r>
      <w:r w:rsidRPr="00306587">
        <w:rPr>
          <w:rFonts w:ascii="Times New Roman" w:hAnsi="Times New Roman" w:cs="Times New Roman"/>
          <w:sz w:val="28"/>
          <w:szCs w:val="28"/>
        </w:rPr>
        <w:t>по следующим направлениям:</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продолжение совместной работы с налоговым органом (по согласованию), другими главными администраторами доходов бюджета в части предоставления сведений, обеспечивающих достоверность прогноза доходов бюджета;</w:t>
      </w:r>
    </w:p>
    <w:p w:rsidR="004C1C02" w:rsidRPr="00306587" w:rsidRDefault="004C1C02" w:rsidP="005D6C20">
      <w:pPr>
        <w:widowControl w:val="0"/>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повышение ответственности главных администраторов доходов бюджета за выполнение плановых показателей по доходным источникам;</w:t>
      </w:r>
    </w:p>
    <w:p w:rsidR="004C1C02" w:rsidRPr="00306587" w:rsidRDefault="004C1C02" w:rsidP="005D6C20">
      <w:pPr>
        <w:widowControl w:val="0"/>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повышение результативности деятельности главных администраторов доходов, направленной на безусловное исполнение всеми плательщиками своих обязательств перед бюджетом;</w:t>
      </w:r>
    </w:p>
    <w:p w:rsidR="004C1C02" w:rsidRPr="00306587" w:rsidRDefault="004C1C02" w:rsidP="005D6C20">
      <w:pPr>
        <w:widowControl w:val="0"/>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осуществление мер принудительного взыскания задолженности с недоимщиков по платежам в бюджет;</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 осуществление контроля за образованием недоимки по налогам и принятие всех исчерпывающих мер для ее снижения. </w:t>
      </w:r>
    </w:p>
    <w:p w:rsidR="004C1C02" w:rsidRPr="00306587" w:rsidRDefault="004C1C02" w:rsidP="00F85B2A">
      <w:pPr>
        <w:pStyle w:val="Style2"/>
        <w:widowControl/>
        <w:spacing w:line="240" w:lineRule="auto"/>
        <w:ind w:firstLine="701"/>
        <w:rPr>
          <w:rStyle w:val="FontStyle12"/>
          <w:sz w:val="28"/>
          <w:szCs w:val="28"/>
        </w:rPr>
      </w:pPr>
      <w:r w:rsidRPr="00306587">
        <w:rPr>
          <w:rStyle w:val="FontStyle12"/>
          <w:sz w:val="28"/>
          <w:szCs w:val="28"/>
        </w:rPr>
        <w:t>При формировании и реализации бюджетной политики на долгосрочный период необходимо исходить из решения следующих основных задач:</w:t>
      </w:r>
    </w:p>
    <w:p w:rsidR="004C1C02" w:rsidRPr="00306587" w:rsidRDefault="004C1C02" w:rsidP="00F85B2A">
      <w:pPr>
        <w:pStyle w:val="Style3"/>
        <w:widowControl/>
        <w:tabs>
          <w:tab w:val="left" w:pos="1018"/>
        </w:tabs>
        <w:spacing w:line="240" w:lineRule="auto"/>
        <w:ind w:firstLine="749"/>
        <w:rPr>
          <w:rStyle w:val="FontStyle12"/>
          <w:sz w:val="28"/>
          <w:szCs w:val="28"/>
        </w:rPr>
      </w:pPr>
      <w:r w:rsidRPr="00306587">
        <w:rPr>
          <w:rStyle w:val="FontStyle12"/>
          <w:sz w:val="28"/>
          <w:szCs w:val="28"/>
        </w:rPr>
        <w:t>-реализация эффективной бюджетной политики, направленной</w:t>
      </w:r>
      <w:r w:rsidR="00841DD7" w:rsidRPr="00306587">
        <w:rPr>
          <w:rStyle w:val="FontStyle12"/>
          <w:sz w:val="28"/>
          <w:szCs w:val="28"/>
        </w:rPr>
        <w:t xml:space="preserve"> </w:t>
      </w:r>
      <w:r w:rsidRPr="00306587">
        <w:rPr>
          <w:rStyle w:val="FontStyle12"/>
          <w:sz w:val="28"/>
          <w:szCs w:val="28"/>
        </w:rPr>
        <w:t xml:space="preserve">на долгосрочную устойчивость и сбалансированность бюджета </w:t>
      </w:r>
      <w:r w:rsidR="0039769F" w:rsidRPr="00306587">
        <w:rPr>
          <w:rStyle w:val="FontStyle12"/>
          <w:sz w:val="28"/>
          <w:szCs w:val="28"/>
        </w:rPr>
        <w:t>городского округа</w:t>
      </w:r>
      <w:r w:rsidRPr="00306587">
        <w:rPr>
          <w:rStyle w:val="FontStyle12"/>
          <w:sz w:val="28"/>
          <w:szCs w:val="28"/>
        </w:rPr>
        <w:t xml:space="preserve"> укрепление его доходной базы, формирование оптимальной структуры</w:t>
      </w:r>
      <w:r w:rsidR="00841DD7" w:rsidRPr="00306587">
        <w:rPr>
          <w:rStyle w:val="FontStyle12"/>
          <w:sz w:val="28"/>
          <w:szCs w:val="28"/>
        </w:rPr>
        <w:t xml:space="preserve"> </w:t>
      </w:r>
      <w:r w:rsidRPr="00306587">
        <w:rPr>
          <w:rStyle w:val="FontStyle12"/>
          <w:sz w:val="28"/>
          <w:szCs w:val="28"/>
        </w:rPr>
        <w:t>расходов бюджета, ориентированной на содействие социальному</w:t>
      </w:r>
      <w:r w:rsidR="00841DD7" w:rsidRPr="00306587">
        <w:rPr>
          <w:rStyle w:val="FontStyle12"/>
          <w:sz w:val="28"/>
          <w:szCs w:val="28"/>
        </w:rPr>
        <w:t xml:space="preserve"> </w:t>
      </w:r>
      <w:r w:rsidRPr="00306587">
        <w:rPr>
          <w:rStyle w:val="FontStyle12"/>
          <w:sz w:val="28"/>
          <w:szCs w:val="28"/>
        </w:rPr>
        <w:t>и экономическому развитию округа;</w:t>
      </w:r>
    </w:p>
    <w:p w:rsidR="004C1C02" w:rsidRPr="00306587" w:rsidRDefault="004C1C02" w:rsidP="00F85B2A">
      <w:pPr>
        <w:pStyle w:val="Style2"/>
        <w:widowControl/>
        <w:spacing w:line="240" w:lineRule="auto"/>
        <w:rPr>
          <w:rStyle w:val="FontStyle12"/>
          <w:sz w:val="28"/>
          <w:szCs w:val="28"/>
        </w:rPr>
      </w:pPr>
      <w:r w:rsidRPr="00306587">
        <w:rPr>
          <w:rStyle w:val="FontStyle12"/>
          <w:sz w:val="28"/>
          <w:szCs w:val="28"/>
        </w:rPr>
        <w:t>- повышение эффективности бюджетных расходов, формирование бюджетных параметров исходя из четкой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p>
    <w:p w:rsidR="004C1C02" w:rsidRPr="00306587" w:rsidRDefault="004C1C02" w:rsidP="00F85B2A">
      <w:pPr>
        <w:pStyle w:val="Style2"/>
        <w:widowControl/>
        <w:spacing w:line="240" w:lineRule="auto"/>
        <w:rPr>
          <w:rStyle w:val="FontStyle12"/>
          <w:sz w:val="28"/>
          <w:szCs w:val="28"/>
        </w:rPr>
      </w:pPr>
      <w:r w:rsidRPr="00306587">
        <w:rPr>
          <w:rStyle w:val="FontStyle12"/>
          <w:sz w:val="28"/>
          <w:szCs w:val="28"/>
        </w:rPr>
        <w:t>При исполнении бюджета округа необходимо обеспечить максимальную экономию бюджетных средств за счет их рационального использования;</w:t>
      </w:r>
    </w:p>
    <w:p w:rsidR="004C1C02" w:rsidRPr="00306587" w:rsidRDefault="004C1C02" w:rsidP="00F85B2A">
      <w:pPr>
        <w:pStyle w:val="Style8"/>
        <w:widowControl/>
        <w:spacing w:line="240" w:lineRule="auto"/>
        <w:ind w:firstLine="709"/>
        <w:rPr>
          <w:rStyle w:val="FontStyle12"/>
          <w:sz w:val="28"/>
          <w:szCs w:val="28"/>
        </w:rPr>
      </w:pPr>
      <w:r w:rsidRPr="00306587">
        <w:rPr>
          <w:rStyle w:val="FontStyle12"/>
          <w:sz w:val="28"/>
          <w:szCs w:val="28"/>
        </w:rPr>
        <w:t>- осуществление мероприятий, направленных на повышение эффективности социально-экономической политики;</w:t>
      </w:r>
    </w:p>
    <w:p w:rsidR="004C1C02" w:rsidRPr="00306587" w:rsidRDefault="004C1C02" w:rsidP="00180930">
      <w:pPr>
        <w:autoSpaceDE w:val="0"/>
        <w:autoSpaceDN w:val="0"/>
        <w:adjustRightInd w:val="0"/>
        <w:spacing w:after="0" w:line="240" w:lineRule="auto"/>
        <w:ind w:firstLine="540"/>
        <w:jc w:val="both"/>
        <w:rPr>
          <w:rStyle w:val="FontStyle12"/>
          <w:sz w:val="28"/>
          <w:szCs w:val="28"/>
        </w:rPr>
      </w:pPr>
      <w:r w:rsidRPr="00306587">
        <w:rPr>
          <w:rStyle w:val="FontStyle12"/>
          <w:sz w:val="28"/>
          <w:szCs w:val="28"/>
        </w:rPr>
        <w:t>-повышение эффективности оказания муниципальных</w:t>
      </w:r>
      <w:r w:rsidR="00841DD7" w:rsidRPr="00306587">
        <w:rPr>
          <w:rStyle w:val="FontStyle12"/>
          <w:sz w:val="28"/>
          <w:szCs w:val="28"/>
        </w:rPr>
        <w:t xml:space="preserve"> </w:t>
      </w:r>
      <w:r w:rsidRPr="00306587">
        <w:rPr>
          <w:rStyle w:val="FontStyle12"/>
          <w:sz w:val="28"/>
          <w:szCs w:val="28"/>
        </w:rPr>
        <w:t>услуг, в том числе путем оптимизации структуры бюджетной сети за счет</w:t>
      </w:r>
      <w:r w:rsidR="00841DD7" w:rsidRPr="00306587">
        <w:rPr>
          <w:rStyle w:val="FontStyle12"/>
          <w:sz w:val="28"/>
          <w:szCs w:val="28"/>
        </w:rPr>
        <w:t xml:space="preserve"> </w:t>
      </w:r>
      <w:r w:rsidRPr="00306587">
        <w:rPr>
          <w:rStyle w:val="FontStyle12"/>
          <w:sz w:val="28"/>
          <w:szCs w:val="28"/>
        </w:rPr>
        <w:t xml:space="preserve">ликвидации или </w:t>
      </w:r>
      <w:r w:rsidRPr="00306587">
        <w:rPr>
          <w:rFonts w:ascii="Times New Roman" w:hAnsi="Times New Roman" w:cs="Times New Roman"/>
          <w:sz w:val="28"/>
          <w:szCs w:val="28"/>
        </w:rPr>
        <w:t xml:space="preserve">изменения организационно-правовой формы </w:t>
      </w:r>
      <w:r w:rsidRPr="00306587">
        <w:rPr>
          <w:rStyle w:val="FontStyle12"/>
          <w:sz w:val="28"/>
          <w:szCs w:val="28"/>
        </w:rPr>
        <w:t>муниципальных учреждений;</w:t>
      </w:r>
    </w:p>
    <w:p w:rsidR="004C1C02" w:rsidRPr="00306587" w:rsidRDefault="004C1C02" w:rsidP="00F85B2A">
      <w:pPr>
        <w:pStyle w:val="Style3"/>
        <w:widowControl/>
        <w:tabs>
          <w:tab w:val="left" w:pos="1018"/>
        </w:tabs>
        <w:spacing w:line="240" w:lineRule="auto"/>
        <w:ind w:firstLine="715"/>
        <w:rPr>
          <w:rStyle w:val="FontStyle12"/>
          <w:sz w:val="28"/>
          <w:szCs w:val="28"/>
        </w:rPr>
      </w:pPr>
      <w:r w:rsidRPr="00306587">
        <w:rPr>
          <w:rStyle w:val="FontStyle12"/>
          <w:sz w:val="28"/>
          <w:szCs w:val="28"/>
        </w:rPr>
        <w:t>-повышение эффективности системы муниципального</w:t>
      </w:r>
      <w:r w:rsidR="00841DD7" w:rsidRPr="00306587">
        <w:rPr>
          <w:rStyle w:val="FontStyle12"/>
          <w:sz w:val="28"/>
          <w:szCs w:val="28"/>
        </w:rPr>
        <w:t xml:space="preserve"> </w:t>
      </w:r>
      <w:r w:rsidRPr="00306587">
        <w:rPr>
          <w:rStyle w:val="FontStyle12"/>
          <w:sz w:val="28"/>
          <w:szCs w:val="28"/>
        </w:rPr>
        <w:t>финансового контроля, внутреннего финансового контроля и внутреннего</w:t>
      </w:r>
      <w:r w:rsidR="00841DD7" w:rsidRPr="00306587">
        <w:rPr>
          <w:rStyle w:val="FontStyle12"/>
          <w:sz w:val="28"/>
          <w:szCs w:val="28"/>
        </w:rPr>
        <w:t xml:space="preserve"> </w:t>
      </w:r>
      <w:r w:rsidRPr="00306587">
        <w:rPr>
          <w:rStyle w:val="FontStyle12"/>
          <w:sz w:val="28"/>
          <w:szCs w:val="28"/>
        </w:rPr>
        <w:t>финансового аудита.</w:t>
      </w:r>
    </w:p>
    <w:p w:rsidR="004C1C02" w:rsidRPr="00306587" w:rsidRDefault="004C1C02" w:rsidP="00F85B2A">
      <w:pPr>
        <w:pStyle w:val="Style2"/>
        <w:widowControl/>
        <w:spacing w:line="240" w:lineRule="auto"/>
        <w:ind w:firstLine="701"/>
        <w:rPr>
          <w:rStyle w:val="FontStyle12"/>
          <w:sz w:val="28"/>
          <w:szCs w:val="28"/>
        </w:rPr>
      </w:pPr>
      <w:r w:rsidRPr="00306587">
        <w:rPr>
          <w:rStyle w:val="FontStyle12"/>
          <w:sz w:val="28"/>
          <w:szCs w:val="28"/>
        </w:rPr>
        <w:t xml:space="preserve">Развитие системы муниципального финансового контроля, контроля в сфере закупок, а также внутреннего финансового контроля и внутреннего финансового аудита будет способствовать сокращению нарушений </w:t>
      </w:r>
      <w:r w:rsidRPr="00306587">
        <w:rPr>
          <w:rStyle w:val="FontStyle12"/>
          <w:sz w:val="28"/>
          <w:szCs w:val="28"/>
        </w:rPr>
        <w:lastRenderedPageBreak/>
        <w:t>законодательства о контрактной системе и повышению эффективности (результативности и экономности) бюджетных расходов.</w:t>
      </w:r>
    </w:p>
    <w:p w:rsidR="004C1C02" w:rsidRPr="00306587" w:rsidRDefault="004C1C02" w:rsidP="00F85B2A">
      <w:pPr>
        <w:pStyle w:val="Style2"/>
        <w:widowControl/>
        <w:spacing w:line="240" w:lineRule="auto"/>
        <w:rPr>
          <w:rStyle w:val="FontStyle12"/>
          <w:sz w:val="28"/>
          <w:szCs w:val="28"/>
        </w:rPr>
      </w:pPr>
      <w:r w:rsidRPr="00306587">
        <w:rPr>
          <w:rStyle w:val="FontStyle12"/>
          <w:sz w:val="28"/>
          <w:szCs w:val="28"/>
        </w:rPr>
        <w:t>Формирование и исполнение бюджета программно-целевым методом требует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4C1C02" w:rsidRPr="00306587" w:rsidRDefault="004C1C02" w:rsidP="00184BF4">
      <w:pPr>
        <w:pStyle w:val="Style3"/>
        <w:widowControl/>
        <w:tabs>
          <w:tab w:val="left" w:pos="1085"/>
        </w:tabs>
        <w:spacing w:line="240" w:lineRule="auto"/>
        <w:ind w:firstLine="709"/>
        <w:rPr>
          <w:rStyle w:val="FontStyle12"/>
          <w:sz w:val="28"/>
          <w:szCs w:val="28"/>
        </w:rPr>
      </w:pPr>
      <w:r w:rsidRPr="00306587">
        <w:rPr>
          <w:rStyle w:val="FontStyle12"/>
          <w:sz w:val="28"/>
          <w:szCs w:val="28"/>
        </w:rPr>
        <w:t xml:space="preserve">-обеспечение открытости и прозрачности муниципальных финансов Грайворонского </w:t>
      </w:r>
      <w:r w:rsidR="00841DD7" w:rsidRPr="00306587">
        <w:rPr>
          <w:rStyle w:val="FontStyle12"/>
          <w:sz w:val="28"/>
          <w:szCs w:val="28"/>
        </w:rPr>
        <w:t>городского округа</w:t>
      </w:r>
      <w:r w:rsidRPr="00306587">
        <w:rPr>
          <w:rStyle w:val="FontStyle12"/>
          <w:sz w:val="28"/>
          <w:szCs w:val="28"/>
        </w:rPr>
        <w:t>, в том числе за счет п</w:t>
      </w:r>
      <w:r w:rsidR="00A825B0" w:rsidRPr="00306587">
        <w:rPr>
          <w:rStyle w:val="FontStyle12"/>
          <w:sz w:val="28"/>
          <w:szCs w:val="28"/>
        </w:rPr>
        <w:t>убликации «Бюджета для граждан».</w:t>
      </w:r>
    </w:p>
    <w:p w:rsidR="004C1C02" w:rsidRPr="00306587" w:rsidRDefault="004C1C02" w:rsidP="00F85B2A">
      <w:pPr>
        <w:pStyle w:val="Style3"/>
        <w:widowControl/>
        <w:tabs>
          <w:tab w:val="left" w:pos="1085"/>
        </w:tabs>
        <w:spacing w:line="240" w:lineRule="auto"/>
        <w:rPr>
          <w:rStyle w:val="FontStyle12"/>
          <w:sz w:val="20"/>
          <w:szCs w:val="20"/>
        </w:rPr>
      </w:pPr>
    </w:p>
    <w:p w:rsidR="004C1C02" w:rsidRPr="00306587" w:rsidRDefault="004C1C02" w:rsidP="00184BF4">
      <w:pPr>
        <w:pStyle w:val="Style3"/>
        <w:tabs>
          <w:tab w:val="left" w:pos="1085"/>
        </w:tabs>
        <w:spacing w:line="240" w:lineRule="auto"/>
        <w:ind w:left="709" w:right="708" w:firstLine="0"/>
        <w:jc w:val="center"/>
        <w:rPr>
          <w:rFonts w:ascii="Times New Roman" w:hAnsi="Times New Roman" w:cs="Times New Roman"/>
          <w:b/>
          <w:bCs/>
          <w:sz w:val="28"/>
          <w:szCs w:val="28"/>
        </w:rPr>
      </w:pPr>
      <w:r w:rsidRPr="00306587">
        <w:rPr>
          <w:rStyle w:val="FontStyle12"/>
          <w:b/>
          <w:bCs/>
          <w:sz w:val="28"/>
          <w:szCs w:val="28"/>
        </w:rPr>
        <w:t>3. Прогноз основных характеристик и иных показателей</w:t>
      </w:r>
      <w:r w:rsidR="00841DD7" w:rsidRPr="00306587">
        <w:rPr>
          <w:rStyle w:val="FontStyle12"/>
          <w:b/>
          <w:bCs/>
          <w:sz w:val="28"/>
          <w:szCs w:val="28"/>
        </w:rPr>
        <w:t xml:space="preserve"> </w:t>
      </w:r>
      <w:r w:rsidRPr="00306587">
        <w:rPr>
          <w:rStyle w:val="FontStyle12"/>
          <w:b/>
          <w:bCs/>
          <w:sz w:val="28"/>
          <w:szCs w:val="28"/>
        </w:rPr>
        <w:t xml:space="preserve">бюджета Грайворонского </w:t>
      </w:r>
      <w:r w:rsidR="00841DD7" w:rsidRPr="00306587">
        <w:rPr>
          <w:rStyle w:val="FontStyle12"/>
          <w:b/>
          <w:bCs/>
          <w:sz w:val="28"/>
          <w:szCs w:val="28"/>
        </w:rPr>
        <w:t xml:space="preserve">городского округа </w:t>
      </w:r>
      <w:r w:rsidRPr="00306587">
        <w:rPr>
          <w:rStyle w:val="FontStyle12"/>
          <w:b/>
          <w:bCs/>
          <w:sz w:val="28"/>
          <w:szCs w:val="28"/>
        </w:rPr>
        <w:t xml:space="preserve"> на долгосрочный период</w:t>
      </w:r>
    </w:p>
    <w:p w:rsidR="004C1C02" w:rsidRPr="00306587" w:rsidRDefault="004C1C02" w:rsidP="00184BF4">
      <w:pPr>
        <w:pStyle w:val="a9"/>
        <w:widowControl w:val="0"/>
        <w:ind w:firstLine="567"/>
        <w:jc w:val="both"/>
        <w:rPr>
          <w:rFonts w:ascii="Times New Roman" w:hAnsi="Times New Roman" w:cs="Times New Roman"/>
          <w:sz w:val="20"/>
          <w:szCs w:val="20"/>
        </w:rPr>
      </w:pPr>
    </w:p>
    <w:p w:rsidR="004C1C02" w:rsidRPr="00306587" w:rsidRDefault="004C1C02" w:rsidP="00184BF4">
      <w:pPr>
        <w:pStyle w:val="a9"/>
        <w:widowControl w:val="0"/>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Проектные разработки доходной базы бюджета осуществлены на основе прогноза социально-экономического развития Грайворонского </w:t>
      </w:r>
      <w:r w:rsidR="00841DD7" w:rsidRPr="00306587">
        <w:rPr>
          <w:rFonts w:ascii="Times New Roman" w:hAnsi="Times New Roman" w:cs="Times New Roman"/>
          <w:sz w:val="28"/>
          <w:szCs w:val="28"/>
        </w:rPr>
        <w:t>городского округа</w:t>
      </w:r>
      <w:r w:rsidRPr="00306587">
        <w:rPr>
          <w:rFonts w:ascii="Times New Roman" w:hAnsi="Times New Roman" w:cs="Times New Roman"/>
          <w:sz w:val="28"/>
          <w:szCs w:val="28"/>
        </w:rPr>
        <w:t xml:space="preserve"> на долгосрочный период.</w:t>
      </w:r>
    </w:p>
    <w:p w:rsidR="004C1C02" w:rsidRPr="00306587" w:rsidRDefault="004C1C02" w:rsidP="00F85B2A">
      <w:pPr>
        <w:pStyle w:val="a9"/>
        <w:suppressAutoHyphens/>
        <w:ind w:firstLine="709"/>
        <w:jc w:val="both"/>
        <w:rPr>
          <w:rFonts w:ascii="Times New Roman" w:hAnsi="Times New Roman" w:cs="Times New Roman"/>
          <w:sz w:val="28"/>
          <w:szCs w:val="28"/>
        </w:rPr>
      </w:pPr>
      <w:r w:rsidRPr="00306587">
        <w:rPr>
          <w:rFonts w:ascii="Times New Roman" w:hAnsi="Times New Roman" w:cs="Times New Roman"/>
          <w:sz w:val="28"/>
          <w:szCs w:val="28"/>
        </w:rPr>
        <w:t>Для расчета прогнозных сумм по доходам определялись параметры налогового потенциала, ожидаемая оценка поступления доходов в текущем году, прогнозные расчеты крупных налогоплательщиков, наличие неиспользуемых резервов для увеличения доходной части  бюджета.</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Планирование по каждому виду доходов производилось главными администраторами доходов бюджета </w:t>
      </w:r>
      <w:r w:rsidRPr="00306587">
        <w:rPr>
          <w:rStyle w:val="FontStyle12"/>
          <w:sz w:val="28"/>
          <w:szCs w:val="28"/>
        </w:rPr>
        <w:t>городского округа</w:t>
      </w:r>
      <w:r w:rsidRPr="00306587">
        <w:rPr>
          <w:rFonts w:ascii="Times New Roman" w:hAnsi="Times New Roman" w:cs="Times New Roman"/>
          <w:sz w:val="28"/>
          <w:szCs w:val="28"/>
        </w:rPr>
        <w:t xml:space="preserve"> в соответствии с  утвержденными методиками прогнозирования поступлений доходов исходя из сложившейся динамики их начислений и поступлений за ряд лет, ожидаемой оценки поступлений доходов в текущем году. При планировании доходов также использовались прогнозируемые показатели фонда оплаты труда и темпы его роста, протяженность дорог общего пользования, кадастровая стоимость земли и объектов недвижимого имущества, действующие и планируемые к заключению договоры на передачу в аренду земельных участков и имущества, действующие ставки по налоговым и неналоговым платежам. По отдельным доходным источникам учтены экономические темпы инфляции, базовым из которых является индекс роста потребительских цен. </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Доходная часть проекта бюджета Грайворонского городского округа на прогнозируемый период определена исходя из нормативов отчислений от федеральных налогов и сборов, в том числе от налогов, предусмотренных специальными налоговыми режимами в местные бюджеты, местных налогов и неналоговых доходов, предусмотренных Бюджетным кодексом Российской Федерации.</w:t>
      </w:r>
    </w:p>
    <w:p w:rsidR="004C1C02" w:rsidRPr="00306587" w:rsidRDefault="004C1C02" w:rsidP="008004C2">
      <w:pPr>
        <w:autoSpaceDE w:val="0"/>
        <w:autoSpaceDN w:val="0"/>
        <w:adjustRightInd w:val="0"/>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Законом Белгородской области от 02 ноября 2015 года № 9 «Об установлении единой даты начала применения на территории Белгородской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w:t>
      </w:r>
      <w:r w:rsidRPr="00306587">
        <w:rPr>
          <w:rFonts w:ascii="Times New Roman" w:hAnsi="Times New Roman" w:cs="Times New Roman"/>
          <w:sz w:val="28"/>
          <w:szCs w:val="28"/>
        </w:rPr>
        <w:lastRenderedPageBreak/>
        <w:t>территории Белгородской области порядка определения налоговой базы по налогу на имущество физических лиц исходя из кадастровой стоимости объектов налогообложения с 1 января 2016 года. Поэтому прогноз поступлений по налогу на</w:t>
      </w:r>
      <w:r w:rsidR="005C6CA7" w:rsidRPr="00306587">
        <w:rPr>
          <w:rFonts w:ascii="Times New Roman" w:hAnsi="Times New Roman" w:cs="Times New Roman"/>
          <w:sz w:val="28"/>
          <w:szCs w:val="28"/>
        </w:rPr>
        <w:t xml:space="preserve"> </w:t>
      </w:r>
      <w:r w:rsidR="00422371" w:rsidRPr="00306587">
        <w:rPr>
          <w:rFonts w:ascii="Times New Roman" w:hAnsi="Times New Roman" w:cs="Times New Roman"/>
          <w:sz w:val="28"/>
          <w:szCs w:val="28"/>
        </w:rPr>
        <w:t>имущество физических лиц на 2021</w:t>
      </w:r>
      <w:r w:rsidRPr="00306587">
        <w:rPr>
          <w:rFonts w:ascii="Times New Roman" w:hAnsi="Times New Roman" w:cs="Times New Roman"/>
          <w:sz w:val="28"/>
          <w:szCs w:val="28"/>
        </w:rPr>
        <w:t>- 202</w:t>
      </w:r>
      <w:r w:rsidR="00422371" w:rsidRPr="00306587">
        <w:rPr>
          <w:rFonts w:ascii="Times New Roman" w:hAnsi="Times New Roman" w:cs="Times New Roman"/>
          <w:sz w:val="28"/>
          <w:szCs w:val="28"/>
        </w:rPr>
        <w:t>6</w:t>
      </w:r>
      <w:r w:rsidRPr="00306587">
        <w:rPr>
          <w:rFonts w:ascii="Times New Roman" w:hAnsi="Times New Roman" w:cs="Times New Roman"/>
          <w:sz w:val="28"/>
          <w:szCs w:val="28"/>
        </w:rPr>
        <w:t xml:space="preserve"> годы определен исходя из кадастровой стоимости объектов недвижимости и на базе положений главы 32 Налогового кодекса Российской Федерации, а также ставок, установленных решением Совета депутатов Грайворонского городского округа.</w:t>
      </w:r>
    </w:p>
    <w:p w:rsidR="004C1C02" w:rsidRPr="00306587" w:rsidRDefault="004C1C02" w:rsidP="00F85B2A">
      <w:pPr>
        <w:pStyle w:val="a9"/>
        <w:suppressAutoHyphens/>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Основные налоговые и неналоговые поступления будут обеспечены в основном за счет налога на доходы физических лиц, земельного налога, </w:t>
      </w:r>
      <w:r w:rsidR="005C6CA7" w:rsidRPr="00306587">
        <w:rPr>
          <w:rFonts w:ascii="Times New Roman" w:hAnsi="Times New Roman" w:cs="Times New Roman"/>
          <w:sz w:val="28"/>
          <w:szCs w:val="28"/>
        </w:rPr>
        <w:t xml:space="preserve">акцизов по подакцизным товарам, </w:t>
      </w:r>
      <w:r w:rsidR="00422371" w:rsidRPr="00306587">
        <w:rPr>
          <w:rFonts w:ascii="Times New Roman" w:hAnsi="Times New Roman" w:cs="Times New Roman"/>
          <w:sz w:val="28"/>
          <w:szCs w:val="28"/>
        </w:rPr>
        <w:t xml:space="preserve">налога на имущество физических лиц, </w:t>
      </w:r>
      <w:r w:rsidRPr="00306587">
        <w:rPr>
          <w:rFonts w:ascii="Times New Roman" w:hAnsi="Times New Roman" w:cs="Times New Roman"/>
          <w:sz w:val="28"/>
          <w:szCs w:val="28"/>
        </w:rPr>
        <w:t>доходов от использования имущества, находящегос</w:t>
      </w:r>
      <w:r w:rsidR="00422371" w:rsidRPr="00306587">
        <w:rPr>
          <w:rFonts w:ascii="Times New Roman" w:hAnsi="Times New Roman" w:cs="Times New Roman"/>
          <w:sz w:val="28"/>
          <w:szCs w:val="28"/>
        </w:rPr>
        <w:t>я в муниципальной собственности.</w:t>
      </w:r>
      <w:r w:rsidRPr="00306587">
        <w:rPr>
          <w:rFonts w:ascii="Times New Roman" w:hAnsi="Times New Roman" w:cs="Times New Roman"/>
          <w:sz w:val="28"/>
          <w:szCs w:val="28"/>
        </w:rPr>
        <w:t xml:space="preserve"> Их доля в общем объеме собственных </w:t>
      </w:r>
      <w:r w:rsidR="00422371" w:rsidRPr="00306587">
        <w:rPr>
          <w:rFonts w:ascii="Times New Roman" w:hAnsi="Times New Roman" w:cs="Times New Roman"/>
          <w:sz w:val="28"/>
          <w:szCs w:val="28"/>
        </w:rPr>
        <w:t xml:space="preserve">налоговых и неналоговых доходов </w:t>
      </w:r>
      <w:r w:rsidRPr="00306587">
        <w:rPr>
          <w:rFonts w:ascii="Times New Roman" w:hAnsi="Times New Roman" w:cs="Times New Roman"/>
          <w:sz w:val="28"/>
          <w:szCs w:val="28"/>
        </w:rPr>
        <w:t>бюджета в плановом и долгосрочном периоде составит более 9</w:t>
      </w:r>
      <w:r w:rsidR="00422371" w:rsidRPr="00306587">
        <w:rPr>
          <w:rFonts w:ascii="Times New Roman" w:hAnsi="Times New Roman" w:cs="Times New Roman"/>
          <w:sz w:val="28"/>
          <w:szCs w:val="28"/>
        </w:rPr>
        <w:t>4</w:t>
      </w:r>
      <w:r w:rsidRPr="00306587">
        <w:rPr>
          <w:rFonts w:ascii="Times New Roman" w:hAnsi="Times New Roman" w:cs="Times New Roman"/>
          <w:sz w:val="28"/>
          <w:szCs w:val="28"/>
        </w:rPr>
        <w:t xml:space="preserve"> процентов. </w:t>
      </w:r>
    </w:p>
    <w:p w:rsidR="004C1C02" w:rsidRPr="00306587" w:rsidRDefault="004C1C02" w:rsidP="00F85B2A">
      <w:pPr>
        <w:pStyle w:val="Style3"/>
        <w:widowControl/>
        <w:tabs>
          <w:tab w:val="left" w:pos="1085"/>
        </w:tabs>
        <w:spacing w:line="240" w:lineRule="auto"/>
        <w:ind w:firstLine="709"/>
        <w:rPr>
          <w:rFonts w:ascii="Times New Roman" w:hAnsi="Times New Roman" w:cs="Times New Roman"/>
          <w:sz w:val="28"/>
          <w:szCs w:val="28"/>
        </w:rPr>
      </w:pPr>
      <w:r w:rsidRPr="00306587">
        <w:rPr>
          <w:rFonts w:ascii="Times New Roman" w:hAnsi="Times New Roman" w:cs="Times New Roman"/>
          <w:sz w:val="28"/>
          <w:szCs w:val="28"/>
        </w:rPr>
        <w:t>Расходы бюджета Грайворонского</w:t>
      </w:r>
      <w:r w:rsidR="00841DD7"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городского округа сформированы с учетом возможностей доходной части бюджета</w:t>
      </w:r>
      <w:r w:rsidR="00571FB7" w:rsidRPr="00306587">
        <w:rPr>
          <w:rFonts w:ascii="Times New Roman" w:hAnsi="Times New Roman" w:cs="Times New Roman"/>
          <w:sz w:val="28"/>
          <w:szCs w:val="28"/>
        </w:rPr>
        <w:t xml:space="preserve"> </w:t>
      </w:r>
      <w:r w:rsidRPr="00306587">
        <w:rPr>
          <w:rFonts w:ascii="Times New Roman" w:hAnsi="Times New Roman" w:cs="Times New Roman"/>
          <w:sz w:val="28"/>
          <w:szCs w:val="28"/>
        </w:rPr>
        <w:t>(приложения № 2,3 к настоящему бюджетному прогнозу).</w:t>
      </w:r>
    </w:p>
    <w:p w:rsidR="004C1C02" w:rsidRPr="00306587" w:rsidRDefault="004C1C02" w:rsidP="00F85B2A">
      <w:pPr>
        <w:pStyle w:val="3"/>
        <w:spacing w:after="0" w:line="240" w:lineRule="auto"/>
        <w:ind w:left="0"/>
        <w:rPr>
          <w:sz w:val="28"/>
          <w:szCs w:val="28"/>
        </w:rPr>
      </w:pPr>
      <w:r w:rsidRPr="00306587">
        <w:rPr>
          <w:sz w:val="28"/>
          <w:szCs w:val="28"/>
        </w:rPr>
        <w:t>Бюджетная политика в округе расходов направлена на повышение эффективности бюджетных расходов за счет применения современных методов предоставления муниципальных услуг, оптимизации структуры расходов, концентрации ресурсов на приоритетных направлениях.</w:t>
      </w:r>
    </w:p>
    <w:p w:rsidR="004C1C02" w:rsidRPr="00306587" w:rsidRDefault="004C1C02" w:rsidP="00F85B2A">
      <w:pPr>
        <w:pStyle w:val="Style3"/>
        <w:widowControl/>
        <w:tabs>
          <w:tab w:val="left" w:pos="1085"/>
        </w:tabs>
        <w:spacing w:line="240" w:lineRule="auto"/>
        <w:rPr>
          <w:rFonts w:ascii="Times New Roman" w:hAnsi="Times New Roman" w:cs="Times New Roman"/>
          <w:sz w:val="28"/>
          <w:szCs w:val="28"/>
        </w:rPr>
      </w:pPr>
      <w:r w:rsidRPr="00306587">
        <w:rPr>
          <w:rFonts w:ascii="Times New Roman" w:hAnsi="Times New Roman" w:cs="Times New Roman"/>
          <w:sz w:val="28"/>
          <w:szCs w:val="28"/>
        </w:rPr>
        <w:t>В составе расходов бюджетного прогноза предусмотрены ассигнования на реализацию государственных полномочий Российской Федерации и субъекта Российской Федерации за счет межбюджетных трансфертов.</w:t>
      </w:r>
    </w:p>
    <w:p w:rsidR="004C1C02" w:rsidRPr="00306587" w:rsidRDefault="004C1C02" w:rsidP="00F85B2A">
      <w:pPr>
        <w:pStyle w:val="3"/>
        <w:spacing w:after="0" w:line="240" w:lineRule="auto"/>
        <w:ind w:left="0"/>
        <w:rPr>
          <w:sz w:val="28"/>
          <w:szCs w:val="28"/>
        </w:rPr>
      </w:pPr>
      <w:r w:rsidRPr="00306587">
        <w:rPr>
          <w:sz w:val="28"/>
          <w:szCs w:val="28"/>
        </w:rPr>
        <w:t>При формировании бюджетного прогноза выдержана его социальная направленность и адресность оказания помощи</w:t>
      </w:r>
      <w:r w:rsidR="00841DD7" w:rsidRPr="00306587">
        <w:rPr>
          <w:sz w:val="28"/>
          <w:szCs w:val="28"/>
        </w:rPr>
        <w:t xml:space="preserve"> </w:t>
      </w:r>
      <w:r w:rsidRPr="00306587">
        <w:rPr>
          <w:sz w:val="28"/>
          <w:szCs w:val="28"/>
        </w:rPr>
        <w:t>населению.</w:t>
      </w:r>
    </w:p>
    <w:p w:rsidR="004C1C02" w:rsidRPr="00306587" w:rsidRDefault="004C1C02" w:rsidP="00F85B2A">
      <w:pPr>
        <w:pStyle w:val="Style3"/>
        <w:widowControl/>
        <w:tabs>
          <w:tab w:val="left" w:pos="1085"/>
        </w:tabs>
        <w:spacing w:line="240" w:lineRule="auto"/>
        <w:rPr>
          <w:rStyle w:val="FontStyle12"/>
          <w:sz w:val="20"/>
          <w:szCs w:val="20"/>
        </w:rPr>
      </w:pPr>
    </w:p>
    <w:p w:rsidR="004C1C02" w:rsidRPr="00306587" w:rsidRDefault="004C1C02" w:rsidP="00E44F9D">
      <w:pPr>
        <w:pStyle w:val="Style3"/>
        <w:widowControl/>
        <w:tabs>
          <w:tab w:val="left" w:pos="1085"/>
        </w:tabs>
        <w:spacing w:line="240" w:lineRule="auto"/>
        <w:ind w:left="709" w:right="708" w:firstLine="0"/>
        <w:jc w:val="center"/>
        <w:rPr>
          <w:rStyle w:val="FontStyle12"/>
          <w:b/>
          <w:bCs/>
          <w:sz w:val="28"/>
          <w:szCs w:val="28"/>
        </w:rPr>
      </w:pPr>
      <w:r w:rsidRPr="00306587">
        <w:rPr>
          <w:rStyle w:val="FontStyle12"/>
          <w:b/>
          <w:bCs/>
          <w:sz w:val="28"/>
          <w:szCs w:val="28"/>
        </w:rPr>
        <w:t xml:space="preserve">4. Структура расходов и доходов бюджета </w:t>
      </w:r>
    </w:p>
    <w:p w:rsidR="004C1C02" w:rsidRPr="00306587" w:rsidRDefault="004C1C02" w:rsidP="00E44F9D">
      <w:pPr>
        <w:pStyle w:val="Style3"/>
        <w:widowControl/>
        <w:tabs>
          <w:tab w:val="left" w:pos="1085"/>
        </w:tabs>
        <w:spacing w:line="240" w:lineRule="auto"/>
        <w:ind w:left="709" w:right="708" w:firstLine="0"/>
        <w:jc w:val="center"/>
        <w:rPr>
          <w:rStyle w:val="FontStyle12"/>
          <w:b/>
          <w:bCs/>
          <w:sz w:val="28"/>
          <w:szCs w:val="28"/>
        </w:rPr>
      </w:pPr>
      <w:r w:rsidRPr="00306587">
        <w:rPr>
          <w:rStyle w:val="FontStyle12"/>
          <w:b/>
          <w:bCs/>
          <w:sz w:val="28"/>
          <w:szCs w:val="28"/>
        </w:rPr>
        <w:t>Грайворонского городского округа</w:t>
      </w:r>
    </w:p>
    <w:p w:rsidR="004C1C02" w:rsidRPr="00306587" w:rsidRDefault="004C1C02" w:rsidP="0038732E">
      <w:pPr>
        <w:pStyle w:val="Style3"/>
        <w:widowControl/>
        <w:tabs>
          <w:tab w:val="left" w:pos="1085"/>
        </w:tabs>
        <w:spacing w:line="240" w:lineRule="auto"/>
        <w:jc w:val="center"/>
        <w:rPr>
          <w:rFonts w:ascii="Times New Roman" w:hAnsi="Times New Roman" w:cs="Times New Roman"/>
          <w:color w:val="000000"/>
        </w:rPr>
      </w:pPr>
    </w:p>
    <w:p w:rsidR="004C1C02" w:rsidRPr="00306587" w:rsidRDefault="00BB741C" w:rsidP="0038732E">
      <w:pPr>
        <w:pStyle w:val="Style3"/>
        <w:widowControl/>
        <w:tabs>
          <w:tab w:val="left" w:pos="1085"/>
        </w:tabs>
        <w:spacing w:line="240" w:lineRule="auto"/>
        <w:ind w:firstLine="0"/>
        <w:jc w:val="center"/>
        <w:rPr>
          <w:rStyle w:val="FontStyle12"/>
          <w:b/>
          <w:bCs/>
          <w:sz w:val="20"/>
          <w:szCs w:val="20"/>
        </w:rPr>
      </w:pPr>
      <w:r w:rsidRPr="00306587">
        <w:rPr>
          <w:rFonts w:ascii="Times New Roman" w:hAnsi="Times New Roman" w:cs="Times New Roman"/>
          <w:color w:val="000000"/>
          <w:sz w:val="28"/>
          <w:szCs w:val="28"/>
        </w:rPr>
        <w:t xml:space="preserve"> </w:t>
      </w:r>
    </w:p>
    <w:tbl>
      <w:tblPr>
        <w:tblW w:w="9654" w:type="dxa"/>
        <w:tblInd w:w="-106" w:type="dxa"/>
        <w:tblLayout w:type="fixed"/>
        <w:tblLook w:val="00A0"/>
      </w:tblPr>
      <w:tblGrid>
        <w:gridCol w:w="1900"/>
        <w:gridCol w:w="1376"/>
        <w:gridCol w:w="1417"/>
        <w:gridCol w:w="1276"/>
        <w:gridCol w:w="1276"/>
        <w:gridCol w:w="1134"/>
        <w:gridCol w:w="1275"/>
      </w:tblGrid>
      <w:tr w:rsidR="004C1C02" w:rsidRPr="00306587">
        <w:trPr>
          <w:trHeight w:val="375"/>
        </w:trPr>
        <w:tc>
          <w:tcPr>
            <w:tcW w:w="9654" w:type="dxa"/>
            <w:gridSpan w:val="7"/>
            <w:tcBorders>
              <w:top w:val="nil"/>
              <w:left w:val="nil"/>
              <w:bottom w:val="nil"/>
              <w:right w:val="nil"/>
            </w:tcBorders>
            <w:noWrap/>
            <w:vAlign w:val="bottom"/>
          </w:tcPr>
          <w:p w:rsidR="004C1C02" w:rsidRPr="00306587" w:rsidRDefault="004C1C02" w:rsidP="00C4432A">
            <w:pPr>
              <w:spacing w:after="0" w:line="240" w:lineRule="auto"/>
              <w:jc w:val="center"/>
              <w:rPr>
                <w:rFonts w:ascii="Times New Roman" w:hAnsi="Times New Roman" w:cs="Times New Roman"/>
                <w:color w:val="000000"/>
                <w:sz w:val="28"/>
                <w:szCs w:val="28"/>
              </w:rPr>
            </w:pPr>
            <w:r w:rsidRPr="00306587">
              <w:rPr>
                <w:rFonts w:ascii="Times New Roman" w:hAnsi="Times New Roman" w:cs="Times New Roman"/>
                <w:color w:val="000000"/>
                <w:sz w:val="28"/>
                <w:szCs w:val="28"/>
              </w:rPr>
              <w:t>Структура доходной части бюджета на 20</w:t>
            </w:r>
            <w:r w:rsidR="0040614D" w:rsidRPr="00306587">
              <w:rPr>
                <w:rFonts w:ascii="Times New Roman" w:hAnsi="Times New Roman" w:cs="Times New Roman"/>
                <w:color w:val="000000"/>
                <w:sz w:val="28"/>
                <w:szCs w:val="28"/>
              </w:rPr>
              <w:t>21</w:t>
            </w:r>
            <w:r w:rsidRPr="00306587">
              <w:rPr>
                <w:rFonts w:ascii="Times New Roman" w:hAnsi="Times New Roman" w:cs="Times New Roman"/>
                <w:color w:val="000000"/>
                <w:sz w:val="28"/>
                <w:szCs w:val="28"/>
              </w:rPr>
              <w:t>-202</w:t>
            </w:r>
            <w:r w:rsidR="0040614D" w:rsidRPr="00306587">
              <w:rPr>
                <w:rFonts w:ascii="Times New Roman" w:hAnsi="Times New Roman" w:cs="Times New Roman"/>
                <w:color w:val="000000"/>
                <w:sz w:val="28"/>
                <w:szCs w:val="28"/>
              </w:rPr>
              <w:t>3</w:t>
            </w:r>
            <w:r w:rsidRPr="00306587">
              <w:rPr>
                <w:rFonts w:ascii="Times New Roman" w:hAnsi="Times New Roman" w:cs="Times New Roman"/>
                <w:color w:val="000000"/>
                <w:sz w:val="28"/>
                <w:szCs w:val="28"/>
              </w:rPr>
              <w:t xml:space="preserve"> годы</w:t>
            </w:r>
          </w:p>
        </w:tc>
      </w:tr>
      <w:tr w:rsidR="004C1C02" w:rsidRPr="00306587">
        <w:trPr>
          <w:trHeight w:val="315"/>
        </w:trPr>
        <w:tc>
          <w:tcPr>
            <w:tcW w:w="1900" w:type="dxa"/>
            <w:tcBorders>
              <w:top w:val="nil"/>
              <w:left w:val="nil"/>
              <w:bottom w:val="nil"/>
              <w:right w:val="nil"/>
            </w:tcBorders>
            <w:noWrap/>
            <w:vAlign w:val="bottom"/>
          </w:tcPr>
          <w:p w:rsidR="004C1C02" w:rsidRPr="00306587" w:rsidRDefault="004C1C02" w:rsidP="00F85B2A">
            <w:pPr>
              <w:spacing w:after="0" w:line="240" w:lineRule="auto"/>
              <w:rPr>
                <w:rFonts w:ascii="Times New Roman" w:hAnsi="Times New Roman" w:cs="Times New Roman"/>
                <w:color w:val="000000"/>
                <w:sz w:val="24"/>
                <w:szCs w:val="24"/>
              </w:rPr>
            </w:pPr>
          </w:p>
        </w:tc>
        <w:tc>
          <w:tcPr>
            <w:tcW w:w="1376" w:type="dxa"/>
            <w:tcBorders>
              <w:top w:val="nil"/>
              <w:left w:val="nil"/>
              <w:bottom w:val="nil"/>
              <w:right w:val="nil"/>
            </w:tcBorders>
            <w:noWrap/>
            <w:vAlign w:val="bottom"/>
          </w:tcPr>
          <w:p w:rsidR="004C1C02" w:rsidRPr="00306587" w:rsidRDefault="004C1C02" w:rsidP="00F85B2A">
            <w:pPr>
              <w:spacing w:after="0" w:line="240" w:lineRule="auto"/>
              <w:rPr>
                <w:rFonts w:ascii="Times New Roman" w:hAnsi="Times New Roman" w:cs="Times New Roman"/>
                <w:color w:val="000000"/>
                <w:sz w:val="24"/>
                <w:szCs w:val="24"/>
              </w:rPr>
            </w:pPr>
          </w:p>
        </w:tc>
        <w:tc>
          <w:tcPr>
            <w:tcW w:w="1417" w:type="dxa"/>
            <w:tcBorders>
              <w:top w:val="nil"/>
              <w:left w:val="nil"/>
              <w:bottom w:val="nil"/>
              <w:right w:val="nil"/>
            </w:tcBorders>
            <w:noWrap/>
            <w:vAlign w:val="bottom"/>
          </w:tcPr>
          <w:p w:rsidR="004C1C02" w:rsidRPr="00306587" w:rsidRDefault="004C1C02" w:rsidP="00F85B2A">
            <w:pPr>
              <w:spacing w:after="0" w:line="240" w:lineRule="auto"/>
              <w:rPr>
                <w:rFonts w:ascii="Times New Roman" w:hAnsi="Times New Roman" w:cs="Times New Roman"/>
                <w:color w:val="000000"/>
                <w:sz w:val="24"/>
                <w:szCs w:val="24"/>
              </w:rPr>
            </w:pPr>
          </w:p>
        </w:tc>
        <w:tc>
          <w:tcPr>
            <w:tcW w:w="1276" w:type="dxa"/>
            <w:tcBorders>
              <w:top w:val="nil"/>
              <w:left w:val="nil"/>
              <w:bottom w:val="nil"/>
              <w:right w:val="nil"/>
            </w:tcBorders>
            <w:noWrap/>
            <w:vAlign w:val="bottom"/>
          </w:tcPr>
          <w:p w:rsidR="004C1C02" w:rsidRPr="00306587" w:rsidRDefault="004C1C02" w:rsidP="00F85B2A">
            <w:pPr>
              <w:spacing w:after="0" w:line="240" w:lineRule="auto"/>
              <w:rPr>
                <w:rFonts w:ascii="Times New Roman" w:hAnsi="Times New Roman" w:cs="Times New Roman"/>
                <w:color w:val="000000"/>
                <w:sz w:val="24"/>
                <w:szCs w:val="24"/>
              </w:rPr>
            </w:pPr>
          </w:p>
        </w:tc>
        <w:tc>
          <w:tcPr>
            <w:tcW w:w="1276" w:type="dxa"/>
            <w:tcBorders>
              <w:top w:val="nil"/>
              <w:left w:val="nil"/>
              <w:bottom w:val="nil"/>
              <w:right w:val="nil"/>
            </w:tcBorders>
            <w:noWrap/>
            <w:vAlign w:val="bottom"/>
          </w:tcPr>
          <w:p w:rsidR="004C1C02" w:rsidRPr="00306587" w:rsidRDefault="004C1C02" w:rsidP="00F85B2A">
            <w:pPr>
              <w:spacing w:after="0" w:line="240" w:lineRule="auto"/>
              <w:rPr>
                <w:rFonts w:ascii="Times New Roman" w:hAnsi="Times New Roman" w:cs="Times New Roman"/>
                <w:color w:val="000000"/>
                <w:sz w:val="24"/>
                <w:szCs w:val="24"/>
              </w:rPr>
            </w:pPr>
          </w:p>
        </w:tc>
        <w:tc>
          <w:tcPr>
            <w:tcW w:w="2409" w:type="dxa"/>
            <w:gridSpan w:val="2"/>
            <w:tcBorders>
              <w:top w:val="nil"/>
              <w:left w:val="nil"/>
              <w:bottom w:val="single" w:sz="4" w:space="0" w:color="auto"/>
              <w:right w:val="nil"/>
            </w:tcBorders>
            <w:noWrap/>
            <w:vAlign w:val="bottom"/>
          </w:tcPr>
          <w:p w:rsidR="004C1C02" w:rsidRPr="00306587" w:rsidRDefault="004C1C02" w:rsidP="00F85B2A">
            <w:pPr>
              <w:spacing w:after="0" w:line="240" w:lineRule="auto"/>
              <w:jc w:val="center"/>
              <w:rPr>
                <w:rFonts w:ascii="Times New Roman" w:hAnsi="Times New Roman" w:cs="Times New Roman"/>
                <w:color w:val="000000"/>
                <w:sz w:val="24"/>
                <w:szCs w:val="24"/>
              </w:rPr>
            </w:pPr>
            <w:r w:rsidRPr="00306587">
              <w:rPr>
                <w:rFonts w:ascii="Times New Roman" w:hAnsi="Times New Roman" w:cs="Times New Roman"/>
                <w:color w:val="000000"/>
                <w:sz w:val="24"/>
                <w:szCs w:val="24"/>
              </w:rPr>
              <w:t>тыс. рублей</w:t>
            </w:r>
          </w:p>
        </w:tc>
      </w:tr>
      <w:tr w:rsidR="004C1C02" w:rsidRPr="00306587" w:rsidTr="006A4D53">
        <w:trPr>
          <w:trHeight w:val="2124"/>
        </w:trPr>
        <w:tc>
          <w:tcPr>
            <w:tcW w:w="1900" w:type="dxa"/>
            <w:tcBorders>
              <w:top w:val="single" w:sz="4" w:space="0" w:color="auto"/>
              <w:left w:val="single" w:sz="4" w:space="0" w:color="auto"/>
              <w:bottom w:val="single" w:sz="4" w:space="0" w:color="auto"/>
              <w:right w:val="single" w:sz="4" w:space="0" w:color="auto"/>
            </w:tcBorders>
            <w:noWrap/>
            <w:vAlign w:val="center"/>
          </w:tcPr>
          <w:p w:rsidR="004C1C02" w:rsidRPr="00306587" w:rsidRDefault="004C1C02" w:rsidP="00F85B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Наименование</w:t>
            </w:r>
          </w:p>
        </w:tc>
        <w:tc>
          <w:tcPr>
            <w:tcW w:w="1376" w:type="dxa"/>
            <w:tcBorders>
              <w:top w:val="single" w:sz="4" w:space="0" w:color="auto"/>
              <w:left w:val="nil"/>
              <w:bottom w:val="single" w:sz="4" w:space="0" w:color="auto"/>
              <w:right w:val="single" w:sz="4" w:space="0" w:color="auto"/>
            </w:tcBorders>
            <w:vAlign w:val="center"/>
          </w:tcPr>
          <w:p w:rsidR="004C1C02" w:rsidRPr="00306587" w:rsidRDefault="004C1C02" w:rsidP="0040614D">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20</w:t>
            </w:r>
            <w:r w:rsidR="00C4432A" w:rsidRPr="00306587">
              <w:rPr>
                <w:rFonts w:ascii="Times New Roman" w:hAnsi="Times New Roman" w:cs="Times New Roman"/>
                <w:b/>
                <w:bCs/>
                <w:color w:val="000000"/>
              </w:rPr>
              <w:t>2</w:t>
            </w:r>
            <w:r w:rsidR="0040614D" w:rsidRPr="00306587">
              <w:rPr>
                <w:rFonts w:ascii="Times New Roman" w:hAnsi="Times New Roman" w:cs="Times New Roman"/>
                <w:b/>
                <w:bCs/>
                <w:color w:val="000000"/>
              </w:rPr>
              <w:t>1</w:t>
            </w:r>
            <w:r w:rsidRPr="00306587">
              <w:rPr>
                <w:rFonts w:ascii="Times New Roman" w:hAnsi="Times New Roman" w:cs="Times New Roman"/>
                <w:b/>
                <w:bCs/>
                <w:color w:val="000000"/>
              </w:rPr>
              <w:t xml:space="preserve"> год прогноз</w:t>
            </w:r>
          </w:p>
        </w:tc>
        <w:tc>
          <w:tcPr>
            <w:tcW w:w="1417" w:type="dxa"/>
            <w:tcBorders>
              <w:top w:val="single" w:sz="4" w:space="0" w:color="auto"/>
              <w:left w:val="nil"/>
              <w:bottom w:val="single" w:sz="4" w:space="0" w:color="auto"/>
              <w:right w:val="single" w:sz="4" w:space="0" w:color="auto"/>
            </w:tcBorders>
            <w:vAlign w:val="center"/>
          </w:tcPr>
          <w:p w:rsidR="004C1C02" w:rsidRPr="00306587" w:rsidRDefault="004C1C02" w:rsidP="00E44F9D">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Доля видов доходных источни-ков в общем объеме доходов бюджета</w:t>
            </w:r>
          </w:p>
        </w:tc>
        <w:tc>
          <w:tcPr>
            <w:tcW w:w="1276" w:type="dxa"/>
            <w:tcBorders>
              <w:top w:val="single" w:sz="4" w:space="0" w:color="auto"/>
              <w:left w:val="nil"/>
              <w:bottom w:val="single" w:sz="4" w:space="0" w:color="auto"/>
              <w:right w:val="single" w:sz="4" w:space="0" w:color="auto"/>
            </w:tcBorders>
            <w:vAlign w:val="center"/>
          </w:tcPr>
          <w:p w:rsidR="004C1C02" w:rsidRPr="00306587" w:rsidRDefault="004C1C02"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202</w:t>
            </w:r>
            <w:r w:rsidR="0040614D" w:rsidRPr="00306587">
              <w:rPr>
                <w:rFonts w:ascii="Times New Roman" w:hAnsi="Times New Roman" w:cs="Times New Roman"/>
                <w:b/>
                <w:bCs/>
                <w:color w:val="000000"/>
              </w:rPr>
              <w:t>2</w:t>
            </w:r>
            <w:r w:rsidRPr="00306587">
              <w:rPr>
                <w:rFonts w:ascii="Times New Roman" w:hAnsi="Times New Roman" w:cs="Times New Roman"/>
                <w:b/>
                <w:bCs/>
                <w:color w:val="000000"/>
              </w:rPr>
              <w:t xml:space="preserve"> год прогноз</w:t>
            </w:r>
          </w:p>
        </w:tc>
        <w:tc>
          <w:tcPr>
            <w:tcW w:w="1276" w:type="dxa"/>
            <w:tcBorders>
              <w:top w:val="single" w:sz="4" w:space="0" w:color="auto"/>
              <w:left w:val="nil"/>
              <w:bottom w:val="single" w:sz="4" w:space="0" w:color="auto"/>
              <w:right w:val="single" w:sz="4" w:space="0" w:color="auto"/>
            </w:tcBorders>
            <w:vAlign w:val="center"/>
          </w:tcPr>
          <w:p w:rsidR="004C1C02" w:rsidRPr="00306587" w:rsidRDefault="004C1C02" w:rsidP="00E44F9D">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Доля видов доходных источни-ков в общем объеме доходов бюджета</w:t>
            </w:r>
          </w:p>
        </w:tc>
        <w:tc>
          <w:tcPr>
            <w:tcW w:w="1134" w:type="dxa"/>
            <w:tcBorders>
              <w:top w:val="nil"/>
              <w:left w:val="nil"/>
              <w:bottom w:val="single" w:sz="4" w:space="0" w:color="auto"/>
              <w:right w:val="single" w:sz="4" w:space="0" w:color="auto"/>
            </w:tcBorders>
            <w:vAlign w:val="center"/>
          </w:tcPr>
          <w:p w:rsidR="004C1C02" w:rsidRPr="00306587" w:rsidRDefault="004C1C02" w:rsidP="00F85B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202</w:t>
            </w:r>
            <w:r w:rsidR="0040614D" w:rsidRPr="00306587">
              <w:rPr>
                <w:rFonts w:ascii="Times New Roman" w:hAnsi="Times New Roman" w:cs="Times New Roman"/>
                <w:b/>
                <w:bCs/>
                <w:color w:val="000000"/>
              </w:rPr>
              <w:t>3</w:t>
            </w:r>
            <w:r w:rsidRPr="00306587">
              <w:rPr>
                <w:rFonts w:ascii="Times New Roman" w:hAnsi="Times New Roman" w:cs="Times New Roman"/>
                <w:b/>
                <w:bCs/>
                <w:color w:val="000000"/>
              </w:rPr>
              <w:t xml:space="preserve"> год прогноз</w:t>
            </w:r>
          </w:p>
        </w:tc>
        <w:tc>
          <w:tcPr>
            <w:tcW w:w="1275" w:type="dxa"/>
            <w:tcBorders>
              <w:top w:val="nil"/>
              <w:left w:val="nil"/>
              <w:bottom w:val="single" w:sz="4" w:space="0" w:color="auto"/>
              <w:right w:val="single" w:sz="4" w:space="0" w:color="auto"/>
            </w:tcBorders>
            <w:vAlign w:val="center"/>
          </w:tcPr>
          <w:p w:rsidR="004C1C02" w:rsidRPr="00306587" w:rsidRDefault="004C1C02" w:rsidP="00A93B7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Доля видов доходных источни-ков в общем объеме доходов бюджета</w:t>
            </w:r>
          </w:p>
        </w:tc>
      </w:tr>
      <w:tr w:rsidR="004C1C02" w:rsidRPr="00306587">
        <w:trPr>
          <w:trHeight w:val="551"/>
        </w:trPr>
        <w:tc>
          <w:tcPr>
            <w:tcW w:w="1900" w:type="dxa"/>
            <w:tcBorders>
              <w:top w:val="nil"/>
              <w:left w:val="single" w:sz="4" w:space="0" w:color="auto"/>
              <w:bottom w:val="single" w:sz="4" w:space="0" w:color="auto"/>
              <w:right w:val="single" w:sz="4" w:space="0" w:color="auto"/>
            </w:tcBorders>
            <w:vAlign w:val="bottom"/>
          </w:tcPr>
          <w:p w:rsidR="004C1C02" w:rsidRPr="00306587" w:rsidRDefault="004C1C02" w:rsidP="00F85B2A">
            <w:pPr>
              <w:spacing w:after="0" w:line="240" w:lineRule="auto"/>
              <w:rPr>
                <w:rFonts w:ascii="Times New Roman" w:hAnsi="Times New Roman" w:cs="Times New Roman"/>
              </w:rPr>
            </w:pPr>
            <w:r w:rsidRPr="00306587">
              <w:rPr>
                <w:rFonts w:ascii="Times New Roman" w:hAnsi="Times New Roman" w:cs="Times New Roman"/>
              </w:rPr>
              <w:t>Налоговые доходы</w:t>
            </w:r>
          </w:p>
        </w:tc>
        <w:tc>
          <w:tcPr>
            <w:tcW w:w="1376" w:type="dxa"/>
            <w:tcBorders>
              <w:top w:val="nil"/>
              <w:left w:val="nil"/>
              <w:bottom w:val="single" w:sz="4" w:space="0" w:color="auto"/>
              <w:right w:val="single" w:sz="4" w:space="0" w:color="auto"/>
            </w:tcBorders>
            <w:noWrap/>
            <w:vAlign w:val="bottom"/>
          </w:tcPr>
          <w:p w:rsidR="004C1C02" w:rsidRPr="00306587" w:rsidRDefault="00AD0204" w:rsidP="00AD0204">
            <w:pPr>
              <w:spacing w:after="0" w:line="240" w:lineRule="auto"/>
              <w:jc w:val="center"/>
              <w:rPr>
                <w:rFonts w:ascii="Times New Roman" w:hAnsi="Times New Roman" w:cs="Times New Roman"/>
              </w:rPr>
            </w:pPr>
            <w:r w:rsidRPr="00306587">
              <w:rPr>
                <w:rFonts w:ascii="Times New Roman" w:hAnsi="Times New Roman" w:cs="Times New Roman"/>
              </w:rPr>
              <w:t>395</w:t>
            </w:r>
            <w:r w:rsidR="005C6CA7" w:rsidRPr="00306587">
              <w:rPr>
                <w:rFonts w:ascii="Times New Roman" w:hAnsi="Times New Roman" w:cs="Times New Roman"/>
              </w:rPr>
              <w:t xml:space="preserve"> </w:t>
            </w:r>
            <w:r w:rsidRPr="00306587">
              <w:rPr>
                <w:rFonts w:ascii="Times New Roman" w:hAnsi="Times New Roman" w:cs="Times New Roman"/>
              </w:rPr>
              <w:t>847</w:t>
            </w:r>
          </w:p>
        </w:tc>
        <w:tc>
          <w:tcPr>
            <w:tcW w:w="1417" w:type="dxa"/>
            <w:tcBorders>
              <w:top w:val="nil"/>
              <w:left w:val="nil"/>
              <w:bottom w:val="single" w:sz="4" w:space="0" w:color="auto"/>
              <w:right w:val="single" w:sz="4" w:space="0" w:color="auto"/>
            </w:tcBorders>
            <w:noWrap/>
            <w:vAlign w:val="bottom"/>
          </w:tcPr>
          <w:p w:rsidR="004C1C02" w:rsidRPr="00306587" w:rsidRDefault="007F2F80" w:rsidP="007F2F80">
            <w:pPr>
              <w:spacing w:after="0" w:line="240" w:lineRule="auto"/>
              <w:jc w:val="center"/>
              <w:rPr>
                <w:rFonts w:ascii="Times New Roman" w:hAnsi="Times New Roman" w:cs="Times New Roman"/>
              </w:rPr>
            </w:pPr>
            <w:r w:rsidRPr="00306587">
              <w:rPr>
                <w:rFonts w:ascii="Times New Roman" w:hAnsi="Times New Roman" w:cs="Times New Roman"/>
              </w:rPr>
              <w:t>27</w:t>
            </w:r>
            <w:r w:rsidR="0065760D" w:rsidRPr="00306587">
              <w:rPr>
                <w:rFonts w:ascii="Times New Roman" w:hAnsi="Times New Roman" w:cs="Times New Roman"/>
              </w:rPr>
              <w:t>,</w:t>
            </w:r>
            <w:r w:rsidRPr="00306587">
              <w:rPr>
                <w:rFonts w:ascii="Times New Roman" w:hAnsi="Times New Roman" w:cs="Times New Roman"/>
              </w:rPr>
              <w:t>0</w:t>
            </w:r>
          </w:p>
        </w:tc>
        <w:tc>
          <w:tcPr>
            <w:tcW w:w="1276" w:type="dxa"/>
            <w:tcBorders>
              <w:top w:val="nil"/>
              <w:left w:val="nil"/>
              <w:bottom w:val="single" w:sz="4" w:space="0" w:color="auto"/>
              <w:right w:val="single" w:sz="4" w:space="0" w:color="auto"/>
            </w:tcBorders>
            <w:noWrap/>
            <w:vAlign w:val="bottom"/>
          </w:tcPr>
          <w:p w:rsidR="004C1C02" w:rsidRPr="00306587" w:rsidRDefault="000021E9" w:rsidP="000021E9">
            <w:pPr>
              <w:spacing w:after="0" w:line="240" w:lineRule="auto"/>
              <w:jc w:val="center"/>
              <w:rPr>
                <w:rFonts w:ascii="Times New Roman" w:hAnsi="Times New Roman" w:cs="Times New Roman"/>
              </w:rPr>
            </w:pPr>
            <w:r w:rsidRPr="00306587">
              <w:rPr>
                <w:rFonts w:ascii="Times New Roman" w:hAnsi="Times New Roman" w:cs="Times New Roman"/>
              </w:rPr>
              <w:t>416</w:t>
            </w:r>
            <w:r w:rsidR="005C6CA7" w:rsidRPr="00306587">
              <w:rPr>
                <w:rFonts w:ascii="Times New Roman" w:hAnsi="Times New Roman" w:cs="Times New Roman"/>
              </w:rPr>
              <w:t xml:space="preserve"> </w:t>
            </w:r>
            <w:r w:rsidRPr="00306587">
              <w:rPr>
                <w:rFonts w:ascii="Times New Roman" w:hAnsi="Times New Roman" w:cs="Times New Roman"/>
              </w:rPr>
              <w:t>640</w:t>
            </w:r>
          </w:p>
        </w:tc>
        <w:tc>
          <w:tcPr>
            <w:tcW w:w="1276" w:type="dxa"/>
            <w:tcBorders>
              <w:top w:val="nil"/>
              <w:left w:val="nil"/>
              <w:bottom w:val="single" w:sz="4" w:space="0" w:color="auto"/>
              <w:right w:val="single" w:sz="4" w:space="0" w:color="auto"/>
            </w:tcBorders>
            <w:noWrap/>
            <w:vAlign w:val="bottom"/>
          </w:tcPr>
          <w:p w:rsidR="004C1C02" w:rsidRPr="00306587" w:rsidRDefault="0065760D" w:rsidP="00F85B2A">
            <w:pPr>
              <w:spacing w:after="0" w:line="240" w:lineRule="auto"/>
              <w:jc w:val="center"/>
              <w:rPr>
                <w:rFonts w:ascii="Times New Roman" w:hAnsi="Times New Roman" w:cs="Times New Roman"/>
              </w:rPr>
            </w:pPr>
            <w:r w:rsidRPr="00306587">
              <w:rPr>
                <w:rFonts w:ascii="Times New Roman" w:hAnsi="Times New Roman" w:cs="Times New Roman"/>
              </w:rPr>
              <w:t>29</w:t>
            </w:r>
            <w:r w:rsidR="003E59FE" w:rsidRPr="00306587">
              <w:rPr>
                <w:rFonts w:ascii="Times New Roman" w:hAnsi="Times New Roman" w:cs="Times New Roman"/>
              </w:rPr>
              <w:t>,7</w:t>
            </w:r>
          </w:p>
        </w:tc>
        <w:tc>
          <w:tcPr>
            <w:tcW w:w="1134" w:type="dxa"/>
            <w:tcBorders>
              <w:top w:val="nil"/>
              <w:left w:val="nil"/>
              <w:bottom w:val="single" w:sz="4" w:space="0" w:color="auto"/>
              <w:right w:val="single" w:sz="4" w:space="0" w:color="auto"/>
            </w:tcBorders>
            <w:noWrap/>
            <w:vAlign w:val="bottom"/>
          </w:tcPr>
          <w:p w:rsidR="004C1C02" w:rsidRPr="00306587" w:rsidRDefault="000021E9" w:rsidP="000021E9">
            <w:pPr>
              <w:spacing w:after="0" w:line="240" w:lineRule="auto"/>
              <w:jc w:val="center"/>
              <w:rPr>
                <w:rFonts w:ascii="Times New Roman" w:hAnsi="Times New Roman" w:cs="Times New Roman"/>
              </w:rPr>
            </w:pPr>
            <w:r w:rsidRPr="00306587">
              <w:rPr>
                <w:rFonts w:ascii="Times New Roman" w:hAnsi="Times New Roman" w:cs="Times New Roman"/>
              </w:rPr>
              <w:t>442</w:t>
            </w:r>
            <w:r w:rsidR="005C6CA7" w:rsidRPr="00306587">
              <w:rPr>
                <w:rFonts w:ascii="Times New Roman" w:hAnsi="Times New Roman" w:cs="Times New Roman"/>
              </w:rPr>
              <w:t xml:space="preserve"> </w:t>
            </w:r>
            <w:r w:rsidRPr="00306587">
              <w:rPr>
                <w:rFonts w:ascii="Times New Roman" w:hAnsi="Times New Roman" w:cs="Times New Roman"/>
              </w:rPr>
              <w:t>304</w:t>
            </w:r>
          </w:p>
        </w:tc>
        <w:tc>
          <w:tcPr>
            <w:tcW w:w="1275" w:type="dxa"/>
            <w:tcBorders>
              <w:top w:val="nil"/>
              <w:left w:val="nil"/>
              <w:bottom w:val="single" w:sz="4" w:space="0" w:color="auto"/>
              <w:right w:val="single" w:sz="4" w:space="0" w:color="auto"/>
            </w:tcBorders>
            <w:noWrap/>
            <w:vAlign w:val="bottom"/>
          </w:tcPr>
          <w:p w:rsidR="004C1C02" w:rsidRPr="00306587" w:rsidRDefault="00E14423" w:rsidP="00F85B2A">
            <w:pPr>
              <w:spacing w:after="0" w:line="240" w:lineRule="auto"/>
              <w:jc w:val="center"/>
              <w:rPr>
                <w:rFonts w:ascii="Times New Roman" w:hAnsi="Times New Roman" w:cs="Times New Roman"/>
              </w:rPr>
            </w:pPr>
            <w:r w:rsidRPr="00306587">
              <w:rPr>
                <w:rFonts w:ascii="Times New Roman" w:hAnsi="Times New Roman" w:cs="Times New Roman"/>
              </w:rPr>
              <w:t>30,8</w:t>
            </w:r>
          </w:p>
        </w:tc>
      </w:tr>
      <w:tr w:rsidR="004C1C02" w:rsidRPr="00306587">
        <w:trPr>
          <w:trHeight w:val="573"/>
        </w:trPr>
        <w:tc>
          <w:tcPr>
            <w:tcW w:w="1900" w:type="dxa"/>
            <w:tcBorders>
              <w:top w:val="nil"/>
              <w:left w:val="single" w:sz="4" w:space="0" w:color="auto"/>
              <w:bottom w:val="single" w:sz="4" w:space="0" w:color="auto"/>
              <w:right w:val="single" w:sz="4" w:space="0" w:color="auto"/>
            </w:tcBorders>
            <w:vAlign w:val="bottom"/>
          </w:tcPr>
          <w:p w:rsidR="004C1C02" w:rsidRPr="00306587" w:rsidRDefault="004C1C02" w:rsidP="00F85B2A">
            <w:pPr>
              <w:spacing w:after="0" w:line="240" w:lineRule="auto"/>
              <w:rPr>
                <w:rFonts w:ascii="Times New Roman" w:hAnsi="Times New Roman" w:cs="Times New Roman"/>
              </w:rPr>
            </w:pPr>
            <w:r w:rsidRPr="00306587">
              <w:rPr>
                <w:rFonts w:ascii="Times New Roman" w:hAnsi="Times New Roman" w:cs="Times New Roman"/>
              </w:rPr>
              <w:t>Неналоговые доходы</w:t>
            </w:r>
          </w:p>
        </w:tc>
        <w:tc>
          <w:tcPr>
            <w:tcW w:w="1376" w:type="dxa"/>
            <w:tcBorders>
              <w:top w:val="nil"/>
              <w:left w:val="nil"/>
              <w:bottom w:val="single" w:sz="4" w:space="0" w:color="auto"/>
              <w:right w:val="single" w:sz="4" w:space="0" w:color="auto"/>
            </w:tcBorders>
            <w:noWrap/>
            <w:vAlign w:val="bottom"/>
          </w:tcPr>
          <w:p w:rsidR="004C1C02" w:rsidRPr="00306587" w:rsidRDefault="00AD0204" w:rsidP="00AD0204">
            <w:pPr>
              <w:spacing w:after="0" w:line="240" w:lineRule="auto"/>
              <w:jc w:val="center"/>
              <w:rPr>
                <w:rFonts w:ascii="Times New Roman" w:hAnsi="Times New Roman" w:cs="Times New Roman"/>
              </w:rPr>
            </w:pPr>
            <w:r w:rsidRPr="00306587">
              <w:rPr>
                <w:rFonts w:ascii="Times New Roman" w:hAnsi="Times New Roman" w:cs="Times New Roman"/>
              </w:rPr>
              <w:t>11</w:t>
            </w:r>
            <w:r w:rsidR="005C6CA7" w:rsidRPr="00306587">
              <w:rPr>
                <w:rFonts w:ascii="Times New Roman" w:hAnsi="Times New Roman" w:cs="Times New Roman"/>
              </w:rPr>
              <w:t xml:space="preserve"> </w:t>
            </w:r>
            <w:r w:rsidRPr="00306587">
              <w:rPr>
                <w:rFonts w:ascii="Times New Roman" w:hAnsi="Times New Roman" w:cs="Times New Roman"/>
              </w:rPr>
              <w:t>499</w:t>
            </w:r>
          </w:p>
        </w:tc>
        <w:tc>
          <w:tcPr>
            <w:tcW w:w="1417" w:type="dxa"/>
            <w:tcBorders>
              <w:top w:val="nil"/>
              <w:left w:val="nil"/>
              <w:bottom w:val="single" w:sz="4" w:space="0" w:color="auto"/>
              <w:right w:val="single" w:sz="4" w:space="0" w:color="auto"/>
            </w:tcBorders>
            <w:noWrap/>
            <w:vAlign w:val="bottom"/>
          </w:tcPr>
          <w:p w:rsidR="004C1C02" w:rsidRPr="00306587" w:rsidRDefault="007F2F80" w:rsidP="00F85B2A">
            <w:pPr>
              <w:spacing w:after="0" w:line="240" w:lineRule="auto"/>
              <w:jc w:val="center"/>
              <w:rPr>
                <w:rFonts w:ascii="Times New Roman" w:hAnsi="Times New Roman" w:cs="Times New Roman"/>
              </w:rPr>
            </w:pPr>
            <w:r w:rsidRPr="00306587">
              <w:rPr>
                <w:rFonts w:ascii="Times New Roman" w:hAnsi="Times New Roman" w:cs="Times New Roman"/>
              </w:rPr>
              <w:t>0,8</w:t>
            </w:r>
          </w:p>
        </w:tc>
        <w:tc>
          <w:tcPr>
            <w:tcW w:w="1276" w:type="dxa"/>
            <w:tcBorders>
              <w:top w:val="nil"/>
              <w:left w:val="nil"/>
              <w:bottom w:val="single" w:sz="4" w:space="0" w:color="auto"/>
              <w:right w:val="single" w:sz="4" w:space="0" w:color="auto"/>
            </w:tcBorders>
            <w:noWrap/>
            <w:vAlign w:val="bottom"/>
          </w:tcPr>
          <w:p w:rsidR="004C1C02" w:rsidRPr="00306587" w:rsidRDefault="000021E9" w:rsidP="000021E9">
            <w:pPr>
              <w:spacing w:after="0" w:line="240" w:lineRule="auto"/>
              <w:jc w:val="center"/>
              <w:rPr>
                <w:rFonts w:ascii="Times New Roman" w:hAnsi="Times New Roman" w:cs="Times New Roman"/>
              </w:rPr>
            </w:pPr>
            <w:r w:rsidRPr="00306587">
              <w:rPr>
                <w:rFonts w:ascii="Times New Roman" w:hAnsi="Times New Roman" w:cs="Times New Roman"/>
              </w:rPr>
              <w:t>11</w:t>
            </w:r>
            <w:r w:rsidR="005C6CA7" w:rsidRPr="00306587">
              <w:rPr>
                <w:rFonts w:ascii="Times New Roman" w:hAnsi="Times New Roman" w:cs="Times New Roman"/>
              </w:rPr>
              <w:t xml:space="preserve"> </w:t>
            </w:r>
            <w:r w:rsidRPr="00306587">
              <w:rPr>
                <w:rFonts w:ascii="Times New Roman" w:hAnsi="Times New Roman" w:cs="Times New Roman"/>
              </w:rPr>
              <w:t>534</w:t>
            </w:r>
          </w:p>
        </w:tc>
        <w:tc>
          <w:tcPr>
            <w:tcW w:w="1276" w:type="dxa"/>
            <w:tcBorders>
              <w:top w:val="nil"/>
              <w:left w:val="nil"/>
              <w:bottom w:val="single" w:sz="4" w:space="0" w:color="auto"/>
              <w:right w:val="single" w:sz="4" w:space="0" w:color="auto"/>
            </w:tcBorders>
            <w:noWrap/>
            <w:vAlign w:val="bottom"/>
          </w:tcPr>
          <w:p w:rsidR="004C1C02" w:rsidRPr="00306587" w:rsidRDefault="003E59FE" w:rsidP="00F85B2A">
            <w:pPr>
              <w:spacing w:after="0" w:line="240" w:lineRule="auto"/>
              <w:jc w:val="center"/>
              <w:rPr>
                <w:rFonts w:ascii="Times New Roman" w:hAnsi="Times New Roman" w:cs="Times New Roman"/>
              </w:rPr>
            </w:pPr>
            <w:r w:rsidRPr="00306587">
              <w:rPr>
                <w:rFonts w:ascii="Times New Roman" w:hAnsi="Times New Roman" w:cs="Times New Roman"/>
              </w:rPr>
              <w:t>0,8</w:t>
            </w:r>
          </w:p>
        </w:tc>
        <w:tc>
          <w:tcPr>
            <w:tcW w:w="1134" w:type="dxa"/>
            <w:tcBorders>
              <w:top w:val="nil"/>
              <w:left w:val="nil"/>
              <w:bottom w:val="single" w:sz="4" w:space="0" w:color="auto"/>
              <w:right w:val="single" w:sz="4" w:space="0" w:color="auto"/>
            </w:tcBorders>
            <w:noWrap/>
            <w:vAlign w:val="bottom"/>
          </w:tcPr>
          <w:p w:rsidR="004C1C02" w:rsidRPr="00306587" w:rsidRDefault="000021E9" w:rsidP="000021E9">
            <w:pPr>
              <w:spacing w:after="0" w:line="240" w:lineRule="auto"/>
              <w:jc w:val="center"/>
              <w:rPr>
                <w:rFonts w:ascii="Times New Roman" w:hAnsi="Times New Roman" w:cs="Times New Roman"/>
              </w:rPr>
            </w:pPr>
            <w:r w:rsidRPr="00306587">
              <w:rPr>
                <w:rFonts w:ascii="Times New Roman" w:hAnsi="Times New Roman" w:cs="Times New Roman"/>
              </w:rPr>
              <w:t>11</w:t>
            </w:r>
            <w:r w:rsidR="005C6CA7" w:rsidRPr="00306587">
              <w:rPr>
                <w:rFonts w:ascii="Times New Roman" w:hAnsi="Times New Roman" w:cs="Times New Roman"/>
              </w:rPr>
              <w:t xml:space="preserve"> </w:t>
            </w:r>
            <w:r w:rsidRPr="00306587">
              <w:rPr>
                <w:rFonts w:ascii="Times New Roman" w:hAnsi="Times New Roman" w:cs="Times New Roman"/>
              </w:rPr>
              <w:t>628</w:t>
            </w:r>
          </w:p>
        </w:tc>
        <w:tc>
          <w:tcPr>
            <w:tcW w:w="1275" w:type="dxa"/>
            <w:tcBorders>
              <w:top w:val="nil"/>
              <w:left w:val="nil"/>
              <w:bottom w:val="single" w:sz="4" w:space="0" w:color="auto"/>
              <w:right w:val="single" w:sz="4" w:space="0" w:color="auto"/>
            </w:tcBorders>
            <w:noWrap/>
            <w:vAlign w:val="bottom"/>
          </w:tcPr>
          <w:p w:rsidR="004C1C02" w:rsidRPr="00306587" w:rsidRDefault="00E14423" w:rsidP="00F85B2A">
            <w:pPr>
              <w:spacing w:after="0" w:line="240" w:lineRule="auto"/>
              <w:jc w:val="center"/>
              <w:rPr>
                <w:rFonts w:ascii="Times New Roman" w:hAnsi="Times New Roman" w:cs="Times New Roman"/>
              </w:rPr>
            </w:pPr>
            <w:r w:rsidRPr="00306587">
              <w:rPr>
                <w:rFonts w:ascii="Times New Roman" w:hAnsi="Times New Roman" w:cs="Times New Roman"/>
              </w:rPr>
              <w:t>0,8</w:t>
            </w:r>
          </w:p>
        </w:tc>
      </w:tr>
      <w:tr w:rsidR="004C1C02" w:rsidRPr="00306587" w:rsidTr="00424E90">
        <w:trPr>
          <w:trHeight w:val="1075"/>
        </w:trPr>
        <w:tc>
          <w:tcPr>
            <w:tcW w:w="1900" w:type="dxa"/>
            <w:tcBorders>
              <w:top w:val="single" w:sz="4" w:space="0" w:color="auto"/>
              <w:left w:val="single" w:sz="4" w:space="0" w:color="auto"/>
              <w:bottom w:val="single" w:sz="4" w:space="0" w:color="auto"/>
              <w:right w:val="single" w:sz="4" w:space="0" w:color="auto"/>
            </w:tcBorders>
            <w:vAlign w:val="bottom"/>
          </w:tcPr>
          <w:p w:rsidR="004C1C02" w:rsidRPr="00306587" w:rsidRDefault="004C1C02" w:rsidP="00F85B2A">
            <w:pPr>
              <w:spacing w:after="0" w:line="240" w:lineRule="auto"/>
              <w:rPr>
                <w:rFonts w:ascii="Times New Roman" w:hAnsi="Times New Roman" w:cs="Times New Roman"/>
                <w:b/>
                <w:bCs/>
              </w:rPr>
            </w:pPr>
            <w:r w:rsidRPr="00306587">
              <w:rPr>
                <w:rFonts w:ascii="Times New Roman" w:hAnsi="Times New Roman" w:cs="Times New Roman"/>
                <w:b/>
                <w:bCs/>
              </w:rPr>
              <w:lastRenderedPageBreak/>
              <w:t>Итого налоговых и неналоговых доходов</w:t>
            </w:r>
          </w:p>
        </w:tc>
        <w:tc>
          <w:tcPr>
            <w:tcW w:w="1376" w:type="dxa"/>
            <w:tcBorders>
              <w:top w:val="single" w:sz="4" w:space="0" w:color="auto"/>
              <w:left w:val="single" w:sz="4" w:space="0" w:color="auto"/>
              <w:bottom w:val="single" w:sz="4" w:space="0" w:color="auto"/>
              <w:right w:val="single" w:sz="4" w:space="0" w:color="auto"/>
            </w:tcBorders>
            <w:noWrap/>
            <w:vAlign w:val="bottom"/>
          </w:tcPr>
          <w:p w:rsidR="004C1C02" w:rsidRPr="00306587" w:rsidRDefault="00AD0204" w:rsidP="00AD0204">
            <w:pPr>
              <w:spacing w:after="0" w:line="240" w:lineRule="auto"/>
              <w:jc w:val="center"/>
              <w:rPr>
                <w:rFonts w:ascii="Times New Roman" w:hAnsi="Times New Roman" w:cs="Times New Roman"/>
                <w:b/>
                <w:bCs/>
              </w:rPr>
            </w:pPr>
            <w:r w:rsidRPr="00306587">
              <w:rPr>
                <w:rFonts w:ascii="Times New Roman" w:hAnsi="Times New Roman" w:cs="Times New Roman"/>
                <w:b/>
                <w:bCs/>
              </w:rPr>
              <w:t>407</w:t>
            </w:r>
            <w:r w:rsidR="005C6CA7" w:rsidRPr="00306587">
              <w:rPr>
                <w:rFonts w:ascii="Times New Roman" w:hAnsi="Times New Roman" w:cs="Times New Roman"/>
                <w:b/>
                <w:bCs/>
              </w:rPr>
              <w:t xml:space="preserve"> </w:t>
            </w:r>
            <w:r w:rsidRPr="00306587">
              <w:rPr>
                <w:rFonts w:ascii="Times New Roman" w:hAnsi="Times New Roman" w:cs="Times New Roman"/>
                <w:b/>
                <w:bCs/>
              </w:rPr>
              <w:t>346</w:t>
            </w:r>
          </w:p>
        </w:tc>
        <w:tc>
          <w:tcPr>
            <w:tcW w:w="1417" w:type="dxa"/>
            <w:tcBorders>
              <w:top w:val="single" w:sz="4" w:space="0" w:color="auto"/>
              <w:left w:val="single" w:sz="4" w:space="0" w:color="auto"/>
              <w:bottom w:val="single" w:sz="4" w:space="0" w:color="auto"/>
              <w:right w:val="single" w:sz="4" w:space="0" w:color="auto"/>
            </w:tcBorders>
            <w:noWrap/>
            <w:vAlign w:val="bottom"/>
          </w:tcPr>
          <w:p w:rsidR="004C1C02" w:rsidRPr="00306587" w:rsidRDefault="0065760D" w:rsidP="007F2F80">
            <w:pPr>
              <w:spacing w:after="0" w:line="240" w:lineRule="auto"/>
              <w:jc w:val="center"/>
              <w:rPr>
                <w:rFonts w:ascii="Times New Roman" w:hAnsi="Times New Roman" w:cs="Times New Roman"/>
                <w:b/>
                <w:bCs/>
              </w:rPr>
            </w:pPr>
            <w:r w:rsidRPr="00306587">
              <w:rPr>
                <w:rFonts w:ascii="Times New Roman" w:hAnsi="Times New Roman" w:cs="Times New Roman"/>
                <w:b/>
                <w:bCs/>
              </w:rPr>
              <w:t>2</w:t>
            </w:r>
            <w:r w:rsidR="007F2F80" w:rsidRPr="00306587">
              <w:rPr>
                <w:rFonts w:ascii="Times New Roman" w:hAnsi="Times New Roman" w:cs="Times New Roman"/>
                <w:b/>
                <w:bCs/>
              </w:rPr>
              <w:t>7,8</w:t>
            </w:r>
          </w:p>
        </w:tc>
        <w:tc>
          <w:tcPr>
            <w:tcW w:w="1276" w:type="dxa"/>
            <w:tcBorders>
              <w:top w:val="single" w:sz="4" w:space="0" w:color="auto"/>
              <w:left w:val="single" w:sz="4" w:space="0" w:color="auto"/>
              <w:bottom w:val="single" w:sz="4" w:space="0" w:color="auto"/>
              <w:right w:val="single" w:sz="4" w:space="0" w:color="auto"/>
            </w:tcBorders>
            <w:noWrap/>
            <w:vAlign w:val="bottom"/>
          </w:tcPr>
          <w:p w:rsidR="004C1C02" w:rsidRPr="00306587" w:rsidRDefault="000021E9" w:rsidP="000021E9">
            <w:pPr>
              <w:spacing w:after="0" w:line="240" w:lineRule="auto"/>
              <w:jc w:val="center"/>
              <w:rPr>
                <w:rFonts w:ascii="Times New Roman" w:hAnsi="Times New Roman" w:cs="Times New Roman"/>
                <w:b/>
                <w:bCs/>
              </w:rPr>
            </w:pPr>
            <w:r w:rsidRPr="00306587">
              <w:rPr>
                <w:rFonts w:ascii="Times New Roman" w:hAnsi="Times New Roman" w:cs="Times New Roman"/>
                <w:b/>
                <w:bCs/>
              </w:rPr>
              <w:t>428</w:t>
            </w:r>
            <w:r w:rsidR="005C6CA7" w:rsidRPr="00306587">
              <w:rPr>
                <w:rFonts w:ascii="Times New Roman" w:hAnsi="Times New Roman" w:cs="Times New Roman"/>
                <w:b/>
                <w:bCs/>
              </w:rPr>
              <w:t xml:space="preserve"> </w:t>
            </w:r>
            <w:r w:rsidRPr="00306587">
              <w:rPr>
                <w:rFonts w:ascii="Times New Roman" w:hAnsi="Times New Roman" w:cs="Times New Roman"/>
                <w:b/>
                <w:bCs/>
              </w:rPr>
              <w:t>174</w:t>
            </w:r>
          </w:p>
        </w:tc>
        <w:tc>
          <w:tcPr>
            <w:tcW w:w="1276" w:type="dxa"/>
            <w:tcBorders>
              <w:top w:val="single" w:sz="4" w:space="0" w:color="auto"/>
              <w:left w:val="single" w:sz="4" w:space="0" w:color="auto"/>
              <w:bottom w:val="single" w:sz="4" w:space="0" w:color="auto"/>
              <w:right w:val="single" w:sz="4" w:space="0" w:color="auto"/>
            </w:tcBorders>
            <w:noWrap/>
            <w:vAlign w:val="bottom"/>
          </w:tcPr>
          <w:p w:rsidR="004C1C02" w:rsidRPr="00306587" w:rsidRDefault="003E59FE" w:rsidP="003E59FE">
            <w:pPr>
              <w:spacing w:after="0" w:line="240" w:lineRule="auto"/>
              <w:jc w:val="center"/>
              <w:rPr>
                <w:rFonts w:ascii="Times New Roman" w:hAnsi="Times New Roman" w:cs="Times New Roman"/>
                <w:b/>
                <w:bCs/>
              </w:rPr>
            </w:pPr>
            <w:r w:rsidRPr="00306587">
              <w:rPr>
                <w:rFonts w:ascii="Times New Roman" w:hAnsi="Times New Roman" w:cs="Times New Roman"/>
                <w:b/>
                <w:bCs/>
              </w:rPr>
              <w:t>30,5</w:t>
            </w:r>
          </w:p>
        </w:tc>
        <w:tc>
          <w:tcPr>
            <w:tcW w:w="1134" w:type="dxa"/>
            <w:tcBorders>
              <w:top w:val="single" w:sz="4" w:space="0" w:color="auto"/>
              <w:left w:val="single" w:sz="4" w:space="0" w:color="auto"/>
              <w:bottom w:val="single" w:sz="4" w:space="0" w:color="auto"/>
              <w:right w:val="single" w:sz="4" w:space="0" w:color="auto"/>
            </w:tcBorders>
            <w:noWrap/>
            <w:vAlign w:val="bottom"/>
          </w:tcPr>
          <w:p w:rsidR="004C1C02" w:rsidRPr="00306587" w:rsidRDefault="000021E9" w:rsidP="000021E9">
            <w:pPr>
              <w:spacing w:after="0" w:line="240" w:lineRule="auto"/>
              <w:jc w:val="center"/>
              <w:rPr>
                <w:rFonts w:ascii="Times New Roman" w:hAnsi="Times New Roman" w:cs="Times New Roman"/>
                <w:b/>
                <w:bCs/>
              </w:rPr>
            </w:pPr>
            <w:r w:rsidRPr="00306587">
              <w:rPr>
                <w:rFonts w:ascii="Times New Roman" w:hAnsi="Times New Roman" w:cs="Times New Roman"/>
                <w:b/>
                <w:bCs/>
              </w:rPr>
              <w:t>453</w:t>
            </w:r>
            <w:r w:rsidR="005C6CA7" w:rsidRPr="00306587">
              <w:rPr>
                <w:rFonts w:ascii="Times New Roman" w:hAnsi="Times New Roman" w:cs="Times New Roman"/>
                <w:b/>
                <w:bCs/>
              </w:rPr>
              <w:t xml:space="preserve"> </w:t>
            </w:r>
            <w:r w:rsidRPr="00306587">
              <w:rPr>
                <w:rFonts w:ascii="Times New Roman" w:hAnsi="Times New Roman" w:cs="Times New Roman"/>
                <w:b/>
                <w:bCs/>
              </w:rPr>
              <w:t>932</w:t>
            </w:r>
          </w:p>
        </w:tc>
        <w:tc>
          <w:tcPr>
            <w:tcW w:w="1275" w:type="dxa"/>
            <w:tcBorders>
              <w:top w:val="single" w:sz="4" w:space="0" w:color="auto"/>
              <w:left w:val="single" w:sz="4" w:space="0" w:color="auto"/>
              <w:bottom w:val="single" w:sz="4" w:space="0" w:color="auto"/>
              <w:right w:val="single" w:sz="4" w:space="0" w:color="auto"/>
            </w:tcBorders>
            <w:noWrap/>
            <w:vAlign w:val="bottom"/>
          </w:tcPr>
          <w:p w:rsidR="004C1C02" w:rsidRPr="00306587" w:rsidRDefault="00E14423" w:rsidP="00F85B2A">
            <w:pPr>
              <w:spacing w:after="0" w:line="240" w:lineRule="auto"/>
              <w:jc w:val="center"/>
              <w:rPr>
                <w:rFonts w:ascii="Times New Roman" w:hAnsi="Times New Roman" w:cs="Times New Roman"/>
                <w:b/>
                <w:bCs/>
              </w:rPr>
            </w:pPr>
            <w:r w:rsidRPr="00306587">
              <w:rPr>
                <w:rFonts w:ascii="Times New Roman" w:hAnsi="Times New Roman" w:cs="Times New Roman"/>
                <w:b/>
                <w:bCs/>
              </w:rPr>
              <w:t>31,6</w:t>
            </w:r>
          </w:p>
        </w:tc>
      </w:tr>
      <w:tr w:rsidR="004C1C02" w:rsidRPr="00306587">
        <w:trPr>
          <w:trHeight w:val="555"/>
        </w:trPr>
        <w:tc>
          <w:tcPr>
            <w:tcW w:w="1900" w:type="dxa"/>
            <w:tcBorders>
              <w:top w:val="single" w:sz="4" w:space="0" w:color="auto"/>
              <w:left w:val="single" w:sz="4" w:space="0" w:color="auto"/>
              <w:bottom w:val="single" w:sz="4" w:space="0" w:color="auto"/>
              <w:right w:val="single" w:sz="4" w:space="0" w:color="auto"/>
            </w:tcBorders>
            <w:vAlign w:val="bottom"/>
          </w:tcPr>
          <w:p w:rsidR="004C1C02" w:rsidRPr="00306587" w:rsidRDefault="004C1C02" w:rsidP="00F85B2A">
            <w:pPr>
              <w:spacing w:after="0" w:line="240" w:lineRule="auto"/>
              <w:rPr>
                <w:rFonts w:ascii="Times New Roman" w:hAnsi="Times New Roman" w:cs="Times New Roman"/>
              </w:rPr>
            </w:pPr>
            <w:r w:rsidRPr="00306587">
              <w:rPr>
                <w:rFonts w:ascii="Times New Roman" w:hAnsi="Times New Roman" w:cs="Times New Roman"/>
              </w:rPr>
              <w:t>Безвозмездные поступления</w:t>
            </w:r>
          </w:p>
        </w:tc>
        <w:tc>
          <w:tcPr>
            <w:tcW w:w="1376" w:type="dxa"/>
            <w:tcBorders>
              <w:top w:val="single" w:sz="4" w:space="0" w:color="auto"/>
              <w:left w:val="nil"/>
              <w:bottom w:val="single" w:sz="4" w:space="0" w:color="auto"/>
              <w:right w:val="single" w:sz="4" w:space="0" w:color="auto"/>
            </w:tcBorders>
            <w:noWrap/>
            <w:vAlign w:val="bottom"/>
          </w:tcPr>
          <w:p w:rsidR="004C1C02" w:rsidRPr="00306587" w:rsidRDefault="0037217D" w:rsidP="007F2F80">
            <w:pPr>
              <w:spacing w:after="0" w:line="240" w:lineRule="auto"/>
              <w:jc w:val="center"/>
              <w:rPr>
                <w:rFonts w:ascii="Times New Roman" w:hAnsi="Times New Roman" w:cs="Times New Roman"/>
              </w:rPr>
            </w:pPr>
            <w:r w:rsidRPr="00306587">
              <w:rPr>
                <w:rFonts w:ascii="Times New Roman" w:hAnsi="Times New Roman" w:cs="Times New Roman"/>
              </w:rPr>
              <w:t>1 </w:t>
            </w:r>
            <w:r w:rsidR="007F2F80" w:rsidRPr="00306587">
              <w:rPr>
                <w:rFonts w:ascii="Times New Roman" w:hAnsi="Times New Roman" w:cs="Times New Roman"/>
              </w:rPr>
              <w:t>056</w:t>
            </w:r>
            <w:r w:rsidRPr="00306587">
              <w:rPr>
                <w:rFonts w:ascii="Times New Roman" w:hAnsi="Times New Roman" w:cs="Times New Roman"/>
              </w:rPr>
              <w:t xml:space="preserve"> </w:t>
            </w:r>
            <w:r w:rsidR="007F2F80" w:rsidRPr="00306587">
              <w:rPr>
                <w:rFonts w:ascii="Times New Roman" w:hAnsi="Times New Roman" w:cs="Times New Roman"/>
              </w:rPr>
              <w:t>388</w:t>
            </w:r>
          </w:p>
        </w:tc>
        <w:tc>
          <w:tcPr>
            <w:tcW w:w="1417" w:type="dxa"/>
            <w:tcBorders>
              <w:top w:val="single" w:sz="4" w:space="0" w:color="auto"/>
              <w:left w:val="nil"/>
              <w:bottom w:val="single" w:sz="4" w:space="0" w:color="auto"/>
              <w:right w:val="single" w:sz="4" w:space="0" w:color="auto"/>
            </w:tcBorders>
            <w:noWrap/>
            <w:vAlign w:val="bottom"/>
          </w:tcPr>
          <w:p w:rsidR="004C1C02" w:rsidRPr="00306587" w:rsidRDefault="0065760D" w:rsidP="007F2F80">
            <w:pPr>
              <w:spacing w:after="0" w:line="240" w:lineRule="auto"/>
              <w:jc w:val="center"/>
              <w:rPr>
                <w:rFonts w:ascii="Times New Roman" w:hAnsi="Times New Roman" w:cs="Times New Roman"/>
              </w:rPr>
            </w:pPr>
            <w:r w:rsidRPr="00306587">
              <w:rPr>
                <w:rFonts w:ascii="Times New Roman" w:hAnsi="Times New Roman" w:cs="Times New Roman"/>
              </w:rPr>
              <w:t>7</w:t>
            </w:r>
            <w:r w:rsidR="007F2F80" w:rsidRPr="00306587">
              <w:rPr>
                <w:rFonts w:ascii="Times New Roman" w:hAnsi="Times New Roman" w:cs="Times New Roman"/>
              </w:rPr>
              <w:t>2,2</w:t>
            </w:r>
          </w:p>
        </w:tc>
        <w:tc>
          <w:tcPr>
            <w:tcW w:w="1276" w:type="dxa"/>
            <w:tcBorders>
              <w:top w:val="single" w:sz="4" w:space="0" w:color="auto"/>
              <w:left w:val="nil"/>
              <w:bottom w:val="single" w:sz="4" w:space="0" w:color="auto"/>
              <w:right w:val="single" w:sz="4" w:space="0" w:color="auto"/>
            </w:tcBorders>
            <w:noWrap/>
            <w:vAlign w:val="bottom"/>
          </w:tcPr>
          <w:p w:rsidR="004C1C02" w:rsidRPr="00306587" w:rsidRDefault="003E59FE" w:rsidP="001C678F">
            <w:pPr>
              <w:spacing w:after="0" w:line="240" w:lineRule="auto"/>
              <w:jc w:val="center"/>
              <w:rPr>
                <w:rFonts w:ascii="Times New Roman" w:hAnsi="Times New Roman" w:cs="Times New Roman"/>
              </w:rPr>
            </w:pPr>
            <w:r w:rsidRPr="00306587">
              <w:rPr>
                <w:rFonts w:ascii="Times New Roman" w:hAnsi="Times New Roman" w:cs="Times New Roman"/>
              </w:rPr>
              <w:t>976 952</w:t>
            </w:r>
          </w:p>
        </w:tc>
        <w:tc>
          <w:tcPr>
            <w:tcW w:w="1276" w:type="dxa"/>
            <w:tcBorders>
              <w:top w:val="single" w:sz="4" w:space="0" w:color="auto"/>
              <w:left w:val="nil"/>
              <w:bottom w:val="single" w:sz="4" w:space="0" w:color="auto"/>
              <w:right w:val="single" w:sz="4" w:space="0" w:color="auto"/>
            </w:tcBorders>
            <w:noWrap/>
            <w:vAlign w:val="bottom"/>
          </w:tcPr>
          <w:p w:rsidR="004C1C02" w:rsidRPr="00306587" w:rsidRDefault="003E59FE" w:rsidP="0065760D">
            <w:pPr>
              <w:spacing w:after="0" w:line="240" w:lineRule="auto"/>
              <w:jc w:val="center"/>
              <w:rPr>
                <w:rFonts w:ascii="Times New Roman" w:hAnsi="Times New Roman" w:cs="Times New Roman"/>
              </w:rPr>
            </w:pPr>
            <w:r w:rsidRPr="00306587">
              <w:rPr>
                <w:rFonts w:ascii="Times New Roman" w:hAnsi="Times New Roman" w:cs="Times New Roman"/>
              </w:rPr>
              <w:t>69,5</w:t>
            </w:r>
          </w:p>
        </w:tc>
        <w:tc>
          <w:tcPr>
            <w:tcW w:w="1134" w:type="dxa"/>
            <w:tcBorders>
              <w:top w:val="single" w:sz="4" w:space="0" w:color="auto"/>
              <w:left w:val="nil"/>
              <w:bottom w:val="single" w:sz="4" w:space="0" w:color="auto"/>
              <w:right w:val="single" w:sz="4" w:space="0" w:color="auto"/>
            </w:tcBorders>
            <w:noWrap/>
            <w:vAlign w:val="bottom"/>
          </w:tcPr>
          <w:p w:rsidR="004C1C02" w:rsidRPr="00306587" w:rsidRDefault="003E59FE" w:rsidP="00F85B2A">
            <w:pPr>
              <w:spacing w:after="0" w:line="240" w:lineRule="auto"/>
              <w:jc w:val="center"/>
              <w:rPr>
                <w:rFonts w:ascii="Times New Roman" w:hAnsi="Times New Roman" w:cs="Times New Roman"/>
              </w:rPr>
            </w:pPr>
            <w:r w:rsidRPr="00306587">
              <w:rPr>
                <w:rFonts w:ascii="Times New Roman" w:hAnsi="Times New Roman" w:cs="Times New Roman"/>
              </w:rPr>
              <w:t>984 527</w:t>
            </w:r>
          </w:p>
        </w:tc>
        <w:tc>
          <w:tcPr>
            <w:tcW w:w="1275" w:type="dxa"/>
            <w:tcBorders>
              <w:top w:val="single" w:sz="4" w:space="0" w:color="auto"/>
              <w:left w:val="nil"/>
              <w:bottom w:val="single" w:sz="4" w:space="0" w:color="auto"/>
              <w:right w:val="single" w:sz="4" w:space="0" w:color="auto"/>
            </w:tcBorders>
            <w:noWrap/>
            <w:vAlign w:val="bottom"/>
          </w:tcPr>
          <w:p w:rsidR="004C1C02" w:rsidRPr="00306587" w:rsidRDefault="00E14423" w:rsidP="00E14423">
            <w:pPr>
              <w:spacing w:after="0" w:line="240" w:lineRule="auto"/>
              <w:jc w:val="center"/>
              <w:rPr>
                <w:rFonts w:ascii="Times New Roman" w:hAnsi="Times New Roman" w:cs="Times New Roman"/>
              </w:rPr>
            </w:pPr>
            <w:r w:rsidRPr="00306587">
              <w:rPr>
                <w:rFonts w:ascii="Times New Roman" w:hAnsi="Times New Roman" w:cs="Times New Roman"/>
              </w:rPr>
              <w:t>68,4</w:t>
            </w:r>
          </w:p>
        </w:tc>
      </w:tr>
      <w:tr w:rsidR="004C1C02" w:rsidRPr="00306587">
        <w:trPr>
          <w:trHeight w:val="421"/>
        </w:trPr>
        <w:tc>
          <w:tcPr>
            <w:tcW w:w="1900" w:type="dxa"/>
            <w:tcBorders>
              <w:top w:val="nil"/>
              <w:left w:val="single" w:sz="4" w:space="0" w:color="auto"/>
              <w:bottom w:val="single" w:sz="4" w:space="0" w:color="auto"/>
              <w:right w:val="single" w:sz="4" w:space="0" w:color="auto"/>
            </w:tcBorders>
            <w:noWrap/>
            <w:vAlign w:val="bottom"/>
          </w:tcPr>
          <w:p w:rsidR="004C1C02" w:rsidRPr="00306587" w:rsidRDefault="004C1C02" w:rsidP="00F85B2A">
            <w:pPr>
              <w:spacing w:after="0" w:line="240" w:lineRule="auto"/>
              <w:rPr>
                <w:rFonts w:ascii="Times New Roman" w:hAnsi="Times New Roman" w:cs="Times New Roman"/>
                <w:b/>
                <w:bCs/>
              </w:rPr>
            </w:pPr>
            <w:r w:rsidRPr="00306587">
              <w:rPr>
                <w:rFonts w:ascii="Times New Roman" w:hAnsi="Times New Roman" w:cs="Times New Roman"/>
                <w:b/>
                <w:bCs/>
              </w:rPr>
              <w:t>Доходы всего:</w:t>
            </w:r>
          </w:p>
        </w:tc>
        <w:tc>
          <w:tcPr>
            <w:tcW w:w="1376" w:type="dxa"/>
            <w:tcBorders>
              <w:top w:val="nil"/>
              <w:left w:val="nil"/>
              <w:bottom w:val="single" w:sz="4" w:space="0" w:color="auto"/>
              <w:right w:val="single" w:sz="4" w:space="0" w:color="auto"/>
            </w:tcBorders>
            <w:noWrap/>
            <w:vAlign w:val="bottom"/>
          </w:tcPr>
          <w:p w:rsidR="004C1C02" w:rsidRPr="00306587" w:rsidRDefault="0037217D" w:rsidP="007F2F80">
            <w:pPr>
              <w:spacing w:after="0" w:line="240" w:lineRule="auto"/>
              <w:jc w:val="center"/>
              <w:rPr>
                <w:rFonts w:ascii="Times New Roman" w:hAnsi="Times New Roman" w:cs="Times New Roman"/>
                <w:b/>
                <w:bCs/>
              </w:rPr>
            </w:pPr>
            <w:r w:rsidRPr="00306587">
              <w:rPr>
                <w:rFonts w:ascii="Times New Roman" w:hAnsi="Times New Roman" w:cs="Times New Roman"/>
                <w:b/>
                <w:bCs/>
              </w:rPr>
              <w:t>1 </w:t>
            </w:r>
            <w:r w:rsidR="007F2F80" w:rsidRPr="00306587">
              <w:rPr>
                <w:rFonts w:ascii="Times New Roman" w:hAnsi="Times New Roman" w:cs="Times New Roman"/>
                <w:b/>
                <w:bCs/>
              </w:rPr>
              <w:t>463</w:t>
            </w:r>
            <w:r w:rsidRPr="00306587">
              <w:rPr>
                <w:rFonts w:ascii="Times New Roman" w:hAnsi="Times New Roman" w:cs="Times New Roman"/>
                <w:b/>
                <w:bCs/>
              </w:rPr>
              <w:t xml:space="preserve"> </w:t>
            </w:r>
            <w:r w:rsidR="007F2F80" w:rsidRPr="00306587">
              <w:rPr>
                <w:rFonts w:ascii="Times New Roman" w:hAnsi="Times New Roman" w:cs="Times New Roman"/>
                <w:b/>
                <w:bCs/>
              </w:rPr>
              <w:t>734</w:t>
            </w:r>
          </w:p>
        </w:tc>
        <w:tc>
          <w:tcPr>
            <w:tcW w:w="1417" w:type="dxa"/>
            <w:tcBorders>
              <w:top w:val="nil"/>
              <w:left w:val="nil"/>
              <w:bottom w:val="single" w:sz="4" w:space="0" w:color="auto"/>
              <w:right w:val="single" w:sz="4" w:space="0" w:color="auto"/>
            </w:tcBorders>
            <w:noWrap/>
            <w:vAlign w:val="bottom"/>
          </w:tcPr>
          <w:p w:rsidR="004C1C02" w:rsidRPr="00306587" w:rsidRDefault="0037217D" w:rsidP="00F85B2A">
            <w:pPr>
              <w:spacing w:after="0" w:line="240" w:lineRule="auto"/>
              <w:jc w:val="center"/>
              <w:rPr>
                <w:rFonts w:ascii="Times New Roman" w:hAnsi="Times New Roman" w:cs="Times New Roman"/>
                <w:b/>
                <w:bCs/>
              </w:rPr>
            </w:pPr>
            <w:r w:rsidRPr="00306587">
              <w:rPr>
                <w:rFonts w:ascii="Times New Roman" w:hAnsi="Times New Roman" w:cs="Times New Roman"/>
                <w:b/>
                <w:bCs/>
              </w:rPr>
              <w:t>100</w:t>
            </w:r>
          </w:p>
        </w:tc>
        <w:tc>
          <w:tcPr>
            <w:tcW w:w="1276" w:type="dxa"/>
            <w:tcBorders>
              <w:top w:val="nil"/>
              <w:left w:val="nil"/>
              <w:bottom w:val="single" w:sz="4" w:space="0" w:color="auto"/>
              <w:right w:val="single" w:sz="4" w:space="0" w:color="auto"/>
            </w:tcBorders>
            <w:noWrap/>
            <w:vAlign w:val="bottom"/>
          </w:tcPr>
          <w:p w:rsidR="004C1C02" w:rsidRPr="00306587" w:rsidRDefault="0037217D" w:rsidP="003E59FE">
            <w:pPr>
              <w:spacing w:after="0" w:line="240" w:lineRule="auto"/>
              <w:jc w:val="center"/>
              <w:rPr>
                <w:rFonts w:ascii="Times New Roman" w:hAnsi="Times New Roman" w:cs="Times New Roman"/>
                <w:b/>
                <w:bCs/>
              </w:rPr>
            </w:pPr>
            <w:r w:rsidRPr="00306587">
              <w:rPr>
                <w:rFonts w:ascii="Times New Roman" w:hAnsi="Times New Roman" w:cs="Times New Roman"/>
                <w:b/>
                <w:bCs/>
              </w:rPr>
              <w:t>1 </w:t>
            </w:r>
            <w:r w:rsidR="003E59FE" w:rsidRPr="00306587">
              <w:rPr>
                <w:rFonts w:ascii="Times New Roman" w:hAnsi="Times New Roman" w:cs="Times New Roman"/>
                <w:b/>
                <w:bCs/>
              </w:rPr>
              <w:t>405</w:t>
            </w:r>
            <w:r w:rsidRPr="00306587">
              <w:rPr>
                <w:rFonts w:ascii="Times New Roman" w:hAnsi="Times New Roman" w:cs="Times New Roman"/>
                <w:b/>
                <w:bCs/>
              </w:rPr>
              <w:t xml:space="preserve"> </w:t>
            </w:r>
            <w:r w:rsidR="003E59FE" w:rsidRPr="00306587">
              <w:rPr>
                <w:rFonts w:ascii="Times New Roman" w:hAnsi="Times New Roman" w:cs="Times New Roman"/>
                <w:b/>
                <w:bCs/>
              </w:rPr>
              <w:t>126</w:t>
            </w:r>
          </w:p>
        </w:tc>
        <w:tc>
          <w:tcPr>
            <w:tcW w:w="1276" w:type="dxa"/>
            <w:tcBorders>
              <w:top w:val="nil"/>
              <w:left w:val="nil"/>
              <w:bottom w:val="single" w:sz="4" w:space="0" w:color="auto"/>
              <w:right w:val="single" w:sz="4" w:space="0" w:color="auto"/>
            </w:tcBorders>
            <w:noWrap/>
            <w:vAlign w:val="bottom"/>
          </w:tcPr>
          <w:p w:rsidR="004C1C02" w:rsidRPr="00306587" w:rsidRDefault="0037217D" w:rsidP="00F85B2A">
            <w:pPr>
              <w:spacing w:after="0" w:line="240" w:lineRule="auto"/>
              <w:jc w:val="center"/>
              <w:rPr>
                <w:rFonts w:ascii="Times New Roman" w:hAnsi="Times New Roman" w:cs="Times New Roman"/>
                <w:b/>
                <w:bCs/>
              </w:rPr>
            </w:pPr>
            <w:r w:rsidRPr="00306587">
              <w:rPr>
                <w:rFonts w:ascii="Times New Roman" w:hAnsi="Times New Roman" w:cs="Times New Roman"/>
                <w:b/>
                <w:bCs/>
              </w:rPr>
              <w:t>100</w:t>
            </w:r>
          </w:p>
        </w:tc>
        <w:tc>
          <w:tcPr>
            <w:tcW w:w="1134" w:type="dxa"/>
            <w:tcBorders>
              <w:top w:val="nil"/>
              <w:left w:val="nil"/>
              <w:bottom w:val="single" w:sz="4" w:space="0" w:color="auto"/>
              <w:right w:val="single" w:sz="4" w:space="0" w:color="auto"/>
            </w:tcBorders>
            <w:noWrap/>
            <w:vAlign w:val="bottom"/>
          </w:tcPr>
          <w:p w:rsidR="004C1C02" w:rsidRPr="00306587" w:rsidRDefault="0037217D" w:rsidP="003E59FE">
            <w:pPr>
              <w:spacing w:after="0" w:line="240" w:lineRule="auto"/>
              <w:jc w:val="center"/>
              <w:rPr>
                <w:rFonts w:ascii="Times New Roman" w:hAnsi="Times New Roman" w:cs="Times New Roman"/>
                <w:b/>
                <w:bCs/>
              </w:rPr>
            </w:pPr>
            <w:r w:rsidRPr="00306587">
              <w:rPr>
                <w:rFonts w:ascii="Times New Roman" w:hAnsi="Times New Roman" w:cs="Times New Roman"/>
                <w:b/>
                <w:bCs/>
              </w:rPr>
              <w:t>1 </w:t>
            </w:r>
            <w:r w:rsidR="003E59FE" w:rsidRPr="00306587">
              <w:rPr>
                <w:rFonts w:ascii="Times New Roman" w:hAnsi="Times New Roman" w:cs="Times New Roman"/>
                <w:b/>
                <w:bCs/>
              </w:rPr>
              <w:t>438</w:t>
            </w:r>
            <w:r w:rsidRPr="00306587">
              <w:rPr>
                <w:rFonts w:ascii="Times New Roman" w:hAnsi="Times New Roman" w:cs="Times New Roman"/>
                <w:b/>
                <w:bCs/>
              </w:rPr>
              <w:t xml:space="preserve"> </w:t>
            </w:r>
            <w:r w:rsidR="003E59FE" w:rsidRPr="00306587">
              <w:rPr>
                <w:rFonts w:ascii="Times New Roman" w:hAnsi="Times New Roman" w:cs="Times New Roman"/>
                <w:b/>
                <w:bCs/>
              </w:rPr>
              <w:t>459</w:t>
            </w:r>
          </w:p>
        </w:tc>
        <w:tc>
          <w:tcPr>
            <w:tcW w:w="1275" w:type="dxa"/>
            <w:tcBorders>
              <w:top w:val="nil"/>
              <w:left w:val="nil"/>
              <w:bottom w:val="single" w:sz="4" w:space="0" w:color="auto"/>
              <w:right w:val="single" w:sz="4" w:space="0" w:color="auto"/>
            </w:tcBorders>
            <w:noWrap/>
            <w:vAlign w:val="bottom"/>
          </w:tcPr>
          <w:p w:rsidR="004C1C02" w:rsidRPr="00306587" w:rsidRDefault="0037217D" w:rsidP="00F85B2A">
            <w:pPr>
              <w:spacing w:after="0" w:line="240" w:lineRule="auto"/>
              <w:jc w:val="center"/>
              <w:rPr>
                <w:rFonts w:ascii="Times New Roman" w:hAnsi="Times New Roman" w:cs="Times New Roman"/>
                <w:b/>
                <w:bCs/>
              </w:rPr>
            </w:pPr>
            <w:r w:rsidRPr="00306587">
              <w:rPr>
                <w:rFonts w:ascii="Times New Roman" w:hAnsi="Times New Roman" w:cs="Times New Roman"/>
                <w:b/>
                <w:bCs/>
              </w:rPr>
              <w:t>100</w:t>
            </w:r>
          </w:p>
        </w:tc>
      </w:tr>
    </w:tbl>
    <w:p w:rsidR="004C1C02" w:rsidRPr="00306587" w:rsidRDefault="004C1C02" w:rsidP="00F85B2A">
      <w:pPr>
        <w:pStyle w:val="Style3"/>
        <w:widowControl/>
        <w:tabs>
          <w:tab w:val="left" w:pos="1085"/>
        </w:tabs>
        <w:spacing w:line="240" w:lineRule="auto"/>
        <w:jc w:val="center"/>
        <w:rPr>
          <w:rFonts w:ascii="Times New Roman" w:hAnsi="Times New Roman" w:cs="Times New Roman"/>
          <w:color w:val="000000"/>
          <w:sz w:val="20"/>
          <w:szCs w:val="20"/>
        </w:rPr>
      </w:pPr>
    </w:p>
    <w:p w:rsidR="00C4432A" w:rsidRPr="00306587" w:rsidRDefault="00C4432A" w:rsidP="00C4432A">
      <w:pPr>
        <w:tabs>
          <w:tab w:val="left" w:pos="1085"/>
        </w:tabs>
        <w:autoSpaceDE w:val="0"/>
        <w:autoSpaceDN w:val="0"/>
        <w:adjustRightInd w:val="0"/>
        <w:spacing w:after="0" w:line="240" w:lineRule="auto"/>
        <w:ind w:firstLine="710"/>
        <w:jc w:val="center"/>
        <w:rPr>
          <w:rFonts w:ascii="Times New Roman" w:hAnsi="Times New Roman" w:cs="Times New Roman"/>
          <w:b/>
          <w:bCs/>
          <w:sz w:val="28"/>
          <w:szCs w:val="28"/>
        </w:rPr>
      </w:pPr>
      <w:r w:rsidRPr="00306587">
        <w:rPr>
          <w:rFonts w:ascii="Times New Roman" w:hAnsi="Times New Roman" w:cs="Times New Roman"/>
          <w:color w:val="000000"/>
          <w:sz w:val="28"/>
          <w:szCs w:val="28"/>
        </w:rPr>
        <w:t>Структура расходной части бюджета на 2020-2022 годы</w:t>
      </w:r>
    </w:p>
    <w:p w:rsidR="00C4432A" w:rsidRPr="00306587" w:rsidRDefault="00C4432A" w:rsidP="00C4432A">
      <w:pPr>
        <w:tabs>
          <w:tab w:val="left" w:pos="1085"/>
        </w:tabs>
        <w:autoSpaceDE w:val="0"/>
        <w:autoSpaceDN w:val="0"/>
        <w:adjustRightInd w:val="0"/>
        <w:spacing w:after="0" w:line="240" w:lineRule="auto"/>
        <w:ind w:firstLine="710"/>
        <w:jc w:val="right"/>
        <w:rPr>
          <w:rFonts w:ascii="Times New Roman" w:hAnsi="Times New Roman" w:cs="Times New Roman"/>
          <w:sz w:val="24"/>
          <w:szCs w:val="24"/>
        </w:rPr>
      </w:pPr>
    </w:p>
    <w:p w:rsidR="00C4432A" w:rsidRPr="00306587" w:rsidRDefault="00C4432A" w:rsidP="00C4432A">
      <w:pPr>
        <w:tabs>
          <w:tab w:val="left" w:pos="1085"/>
        </w:tabs>
        <w:autoSpaceDE w:val="0"/>
        <w:autoSpaceDN w:val="0"/>
        <w:adjustRightInd w:val="0"/>
        <w:spacing w:after="0" w:line="240" w:lineRule="auto"/>
        <w:ind w:firstLine="710"/>
        <w:jc w:val="right"/>
        <w:rPr>
          <w:rFonts w:ascii="Times New Roman" w:hAnsi="Times New Roman" w:cs="Times New Roman"/>
          <w:sz w:val="24"/>
          <w:szCs w:val="24"/>
        </w:rPr>
      </w:pPr>
      <w:r w:rsidRPr="00306587">
        <w:rPr>
          <w:rFonts w:ascii="Times New Roman" w:hAnsi="Times New Roman" w:cs="Times New Roman"/>
          <w:sz w:val="24"/>
          <w:szCs w:val="24"/>
        </w:rPr>
        <w:t>тыс. рублей</w:t>
      </w:r>
    </w:p>
    <w:tbl>
      <w:tblPr>
        <w:tblW w:w="5000" w:type="pct"/>
        <w:tblLook w:val="00A0"/>
      </w:tblPr>
      <w:tblGrid>
        <w:gridCol w:w="2014"/>
        <w:gridCol w:w="1149"/>
        <w:gridCol w:w="1369"/>
        <w:gridCol w:w="1149"/>
        <w:gridCol w:w="1369"/>
        <w:gridCol w:w="1152"/>
        <w:gridCol w:w="1369"/>
      </w:tblGrid>
      <w:tr w:rsidR="00C4432A" w:rsidRPr="00306587" w:rsidTr="000841C3">
        <w:trPr>
          <w:trHeight w:val="1924"/>
          <w:tblHeader/>
        </w:trPr>
        <w:tc>
          <w:tcPr>
            <w:tcW w:w="1052" w:type="pct"/>
            <w:tcBorders>
              <w:top w:val="single" w:sz="4" w:space="0" w:color="auto"/>
              <w:left w:val="single" w:sz="4" w:space="0" w:color="auto"/>
              <w:bottom w:val="single" w:sz="4" w:space="0" w:color="auto"/>
              <w:right w:val="single" w:sz="4" w:space="0" w:color="auto"/>
            </w:tcBorders>
            <w:noWrap/>
            <w:vAlign w:val="center"/>
          </w:tcPr>
          <w:p w:rsidR="00C4432A" w:rsidRPr="00306587" w:rsidRDefault="00C4432A"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Наименование</w:t>
            </w:r>
          </w:p>
        </w:tc>
        <w:tc>
          <w:tcPr>
            <w:tcW w:w="600" w:type="pct"/>
            <w:tcBorders>
              <w:top w:val="single" w:sz="4" w:space="0" w:color="auto"/>
              <w:left w:val="nil"/>
              <w:bottom w:val="single" w:sz="4" w:space="0" w:color="auto"/>
              <w:right w:val="single" w:sz="4" w:space="0" w:color="auto"/>
            </w:tcBorders>
            <w:vAlign w:val="center"/>
          </w:tcPr>
          <w:p w:rsidR="00C4432A" w:rsidRPr="00306587" w:rsidRDefault="00C4432A" w:rsidP="00D27294">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202</w:t>
            </w:r>
            <w:r w:rsidR="00D27294" w:rsidRPr="00306587">
              <w:rPr>
                <w:rFonts w:ascii="Times New Roman" w:hAnsi="Times New Roman" w:cs="Times New Roman"/>
                <w:b/>
                <w:bCs/>
                <w:color w:val="000000"/>
              </w:rPr>
              <w:t>1</w:t>
            </w:r>
            <w:r w:rsidRPr="00306587">
              <w:rPr>
                <w:rFonts w:ascii="Times New Roman" w:hAnsi="Times New Roman" w:cs="Times New Roman"/>
                <w:b/>
                <w:bCs/>
                <w:color w:val="000000"/>
              </w:rPr>
              <w:t xml:space="preserve"> год бюджет</w:t>
            </w:r>
          </w:p>
        </w:tc>
        <w:tc>
          <w:tcPr>
            <w:tcW w:w="715" w:type="pct"/>
            <w:tcBorders>
              <w:top w:val="single" w:sz="4" w:space="0" w:color="auto"/>
              <w:left w:val="nil"/>
              <w:bottom w:val="single" w:sz="4" w:space="0" w:color="auto"/>
              <w:right w:val="single" w:sz="4" w:space="0" w:color="auto"/>
            </w:tcBorders>
            <w:vAlign w:val="center"/>
          </w:tcPr>
          <w:p w:rsidR="00C4432A" w:rsidRPr="00306587" w:rsidRDefault="00C4432A"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Доля в общем объеме расходов бюджета</w:t>
            </w:r>
          </w:p>
        </w:tc>
        <w:tc>
          <w:tcPr>
            <w:tcW w:w="600" w:type="pct"/>
            <w:tcBorders>
              <w:top w:val="single" w:sz="4" w:space="0" w:color="auto"/>
              <w:left w:val="nil"/>
              <w:bottom w:val="single" w:sz="4" w:space="0" w:color="auto"/>
              <w:right w:val="single" w:sz="4" w:space="0" w:color="auto"/>
            </w:tcBorders>
            <w:vAlign w:val="center"/>
          </w:tcPr>
          <w:p w:rsidR="00C4432A" w:rsidRPr="00306587" w:rsidRDefault="00C4432A" w:rsidP="00D27294">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202</w:t>
            </w:r>
            <w:r w:rsidR="00D27294" w:rsidRPr="00306587">
              <w:rPr>
                <w:rFonts w:ascii="Times New Roman" w:hAnsi="Times New Roman" w:cs="Times New Roman"/>
                <w:b/>
                <w:bCs/>
                <w:color w:val="000000"/>
              </w:rPr>
              <w:t>2</w:t>
            </w:r>
            <w:r w:rsidRPr="00306587">
              <w:rPr>
                <w:rFonts w:ascii="Times New Roman" w:hAnsi="Times New Roman" w:cs="Times New Roman"/>
                <w:b/>
                <w:bCs/>
                <w:color w:val="000000"/>
              </w:rPr>
              <w:t xml:space="preserve"> год бюджет</w:t>
            </w:r>
          </w:p>
        </w:tc>
        <w:tc>
          <w:tcPr>
            <w:tcW w:w="715" w:type="pct"/>
            <w:tcBorders>
              <w:top w:val="single" w:sz="4" w:space="0" w:color="auto"/>
              <w:left w:val="nil"/>
              <w:bottom w:val="single" w:sz="4" w:space="0" w:color="auto"/>
              <w:right w:val="single" w:sz="4" w:space="0" w:color="auto"/>
            </w:tcBorders>
            <w:vAlign w:val="center"/>
          </w:tcPr>
          <w:p w:rsidR="00C4432A" w:rsidRPr="00306587" w:rsidRDefault="00C4432A"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Доля в общем объеме расходов бюджета</w:t>
            </w:r>
          </w:p>
        </w:tc>
        <w:tc>
          <w:tcPr>
            <w:tcW w:w="602" w:type="pct"/>
            <w:tcBorders>
              <w:top w:val="single" w:sz="4" w:space="0" w:color="auto"/>
              <w:left w:val="nil"/>
              <w:bottom w:val="single" w:sz="4" w:space="0" w:color="auto"/>
              <w:right w:val="single" w:sz="4" w:space="0" w:color="auto"/>
            </w:tcBorders>
            <w:vAlign w:val="center"/>
          </w:tcPr>
          <w:p w:rsidR="00C4432A" w:rsidRPr="00306587" w:rsidRDefault="00C4432A" w:rsidP="00D27294">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202</w:t>
            </w:r>
            <w:r w:rsidR="00D27294" w:rsidRPr="00306587">
              <w:rPr>
                <w:rFonts w:ascii="Times New Roman" w:hAnsi="Times New Roman" w:cs="Times New Roman"/>
                <w:b/>
                <w:bCs/>
                <w:color w:val="000000"/>
              </w:rPr>
              <w:t>3</w:t>
            </w:r>
            <w:r w:rsidRPr="00306587">
              <w:rPr>
                <w:rFonts w:ascii="Times New Roman" w:hAnsi="Times New Roman" w:cs="Times New Roman"/>
                <w:b/>
                <w:bCs/>
                <w:color w:val="000000"/>
              </w:rPr>
              <w:t xml:space="preserve"> год прогноз</w:t>
            </w:r>
          </w:p>
        </w:tc>
        <w:tc>
          <w:tcPr>
            <w:tcW w:w="715" w:type="pct"/>
            <w:tcBorders>
              <w:top w:val="single" w:sz="4" w:space="0" w:color="auto"/>
              <w:left w:val="nil"/>
              <w:bottom w:val="single" w:sz="4" w:space="0" w:color="auto"/>
              <w:right w:val="single" w:sz="4" w:space="0" w:color="auto"/>
            </w:tcBorders>
            <w:vAlign w:val="center"/>
          </w:tcPr>
          <w:p w:rsidR="00C4432A" w:rsidRPr="00306587" w:rsidRDefault="00C4432A"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Доля в общем объеме расходов бюджета</w:t>
            </w:r>
          </w:p>
        </w:tc>
      </w:tr>
      <w:tr w:rsidR="00C4432A" w:rsidRPr="00306587" w:rsidTr="000841C3">
        <w:trPr>
          <w:trHeight w:val="998"/>
        </w:trPr>
        <w:tc>
          <w:tcPr>
            <w:tcW w:w="1052" w:type="pct"/>
            <w:tcBorders>
              <w:top w:val="nil"/>
              <w:left w:val="single" w:sz="4" w:space="0" w:color="auto"/>
              <w:bottom w:val="single" w:sz="4" w:space="0" w:color="auto"/>
              <w:right w:val="single" w:sz="4" w:space="0" w:color="auto"/>
            </w:tcBorders>
            <w:vAlign w:val="bottom"/>
          </w:tcPr>
          <w:p w:rsidR="00C4432A" w:rsidRPr="00306587" w:rsidRDefault="00C4432A" w:rsidP="00C4432A">
            <w:pPr>
              <w:spacing w:after="0" w:line="240" w:lineRule="auto"/>
              <w:rPr>
                <w:rFonts w:ascii="Times New Roman" w:hAnsi="Times New Roman" w:cs="Times New Roman"/>
                <w:color w:val="000000"/>
              </w:rPr>
            </w:pPr>
            <w:r w:rsidRPr="00306587">
              <w:rPr>
                <w:rFonts w:ascii="Times New Roman" w:hAnsi="Times New Roman" w:cs="Times New Roman"/>
                <w:color w:val="000000"/>
              </w:rPr>
              <w:t>Расходы за счет за счет собственных средств бюджета</w:t>
            </w:r>
          </w:p>
        </w:tc>
        <w:tc>
          <w:tcPr>
            <w:tcW w:w="600" w:type="pct"/>
            <w:tcBorders>
              <w:top w:val="nil"/>
              <w:left w:val="nil"/>
              <w:bottom w:val="single" w:sz="4" w:space="0" w:color="auto"/>
              <w:right w:val="single" w:sz="4" w:space="0" w:color="auto"/>
            </w:tcBorders>
            <w:noWrap/>
            <w:vAlign w:val="center"/>
          </w:tcPr>
          <w:p w:rsidR="00C4432A" w:rsidRPr="00306587" w:rsidRDefault="004F5BC9" w:rsidP="004F5BC9">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636 202</w:t>
            </w:r>
          </w:p>
        </w:tc>
        <w:tc>
          <w:tcPr>
            <w:tcW w:w="715" w:type="pct"/>
            <w:tcBorders>
              <w:top w:val="nil"/>
              <w:left w:val="nil"/>
              <w:bottom w:val="single" w:sz="4" w:space="0" w:color="auto"/>
              <w:right w:val="single" w:sz="4" w:space="0" w:color="auto"/>
            </w:tcBorders>
            <w:noWrap/>
            <w:vAlign w:val="center"/>
          </w:tcPr>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43</w:t>
            </w:r>
          </w:p>
        </w:tc>
        <w:tc>
          <w:tcPr>
            <w:tcW w:w="600" w:type="pct"/>
            <w:tcBorders>
              <w:top w:val="nil"/>
              <w:left w:val="nil"/>
              <w:bottom w:val="single" w:sz="4" w:space="0" w:color="auto"/>
              <w:right w:val="single" w:sz="4" w:space="0" w:color="auto"/>
            </w:tcBorders>
            <w:noWrap/>
            <w:vAlign w:val="center"/>
          </w:tcPr>
          <w:p w:rsidR="00C4432A" w:rsidRPr="00306587" w:rsidRDefault="009F62C6" w:rsidP="009F62C6">
            <w:pPr>
              <w:spacing w:after="0" w:line="240" w:lineRule="auto"/>
              <w:jc w:val="center"/>
              <w:rPr>
                <w:rFonts w:ascii="Times New Roman" w:hAnsi="Times New Roman" w:cs="Times New Roman"/>
                <w:color w:val="000000"/>
              </w:rPr>
            </w:pPr>
            <w:r>
              <w:rPr>
                <w:rFonts w:ascii="Times New Roman" w:hAnsi="Times New Roman" w:cs="Times New Roman"/>
                <w:color w:val="000000"/>
              </w:rPr>
              <w:t>628 522</w:t>
            </w:r>
          </w:p>
        </w:tc>
        <w:tc>
          <w:tcPr>
            <w:tcW w:w="715" w:type="pct"/>
            <w:tcBorders>
              <w:top w:val="nil"/>
              <w:left w:val="nil"/>
              <w:bottom w:val="single" w:sz="4" w:space="0" w:color="auto"/>
              <w:right w:val="single" w:sz="4" w:space="0" w:color="auto"/>
            </w:tcBorders>
            <w:noWrap/>
            <w:vAlign w:val="center"/>
          </w:tcPr>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44</w:t>
            </w:r>
          </w:p>
        </w:tc>
        <w:tc>
          <w:tcPr>
            <w:tcW w:w="602" w:type="pct"/>
            <w:tcBorders>
              <w:top w:val="nil"/>
              <w:left w:val="nil"/>
              <w:bottom w:val="single" w:sz="4" w:space="0" w:color="auto"/>
              <w:right w:val="single" w:sz="4" w:space="0" w:color="auto"/>
            </w:tcBorders>
            <w:noWrap/>
            <w:vAlign w:val="center"/>
          </w:tcPr>
          <w:p w:rsidR="00C4432A" w:rsidRPr="00306587" w:rsidRDefault="009F62C6" w:rsidP="00C4432A">
            <w:pPr>
              <w:spacing w:after="0" w:line="240" w:lineRule="auto"/>
              <w:jc w:val="center"/>
              <w:rPr>
                <w:rFonts w:ascii="Times New Roman" w:hAnsi="Times New Roman" w:cs="Times New Roman"/>
                <w:color w:val="000000"/>
              </w:rPr>
            </w:pPr>
            <w:r>
              <w:rPr>
                <w:rFonts w:ascii="Times New Roman" w:hAnsi="Times New Roman" w:cs="Times New Roman"/>
                <w:color w:val="000000"/>
              </w:rPr>
              <w:t>651 422</w:t>
            </w:r>
          </w:p>
        </w:tc>
        <w:tc>
          <w:tcPr>
            <w:tcW w:w="715" w:type="pct"/>
            <w:tcBorders>
              <w:top w:val="nil"/>
              <w:left w:val="nil"/>
              <w:bottom w:val="single" w:sz="4" w:space="0" w:color="auto"/>
              <w:right w:val="single" w:sz="4" w:space="0" w:color="auto"/>
            </w:tcBorders>
            <w:noWrap/>
            <w:vAlign w:val="center"/>
          </w:tcPr>
          <w:p w:rsidR="00BF5452"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44</w:t>
            </w:r>
          </w:p>
        </w:tc>
      </w:tr>
      <w:tr w:rsidR="00C4432A" w:rsidRPr="00306587" w:rsidTr="000841C3">
        <w:trPr>
          <w:trHeight w:val="805"/>
        </w:trPr>
        <w:tc>
          <w:tcPr>
            <w:tcW w:w="1052" w:type="pct"/>
            <w:tcBorders>
              <w:top w:val="nil"/>
              <w:left w:val="single" w:sz="4" w:space="0" w:color="auto"/>
              <w:bottom w:val="single" w:sz="4" w:space="0" w:color="auto"/>
              <w:right w:val="single" w:sz="4" w:space="0" w:color="auto"/>
            </w:tcBorders>
            <w:vAlign w:val="bottom"/>
          </w:tcPr>
          <w:p w:rsidR="00C4432A" w:rsidRPr="00306587" w:rsidRDefault="00C4432A" w:rsidP="00C4432A">
            <w:pPr>
              <w:spacing w:after="0" w:line="240" w:lineRule="auto"/>
              <w:rPr>
                <w:rFonts w:ascii="Times New Roman" w:hAnsi="Times New Roman" w:cs="Times New Roman"/>
                <w:color w:val="000000"/>
              </w:rPr>
            </w:pPr>
            <w:r w:rsidRPr="00306587">
              <w:rPr>
                <w:rFonts w:ascii="Times New Roman" w:hAnsi="Times New Roman" w:cs="Times New Roman"/>
                <w:color w:val="000000"/>
              </w:rPr>
              <w:t>Расходы за счет безвозмездных поступлений</w:t>
            </w:r>
          </w:p>
        </w:tc>
        <w:tc>
          <w:tcPr>
            <w:tcW w:w="600" w:type="pct"/>
            <w:tcBorders>
              <w:top w:val="nil"/>
              <w:left w:val="nil"/>
              <w:bottom w:val="single" w:sz="4" w:space="0" w:color="auto"/>
              <w:right w:val="single" w:sz="4" w:space="0" w:color="auto"/>
            </w:tcBorders>
            <w:noWrap/>
            <w:vAlign w:val="center"/>
          </w:tcPr>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827 532</w:t>
            </w:r>
          </w:p>
        </w:tc>
        <w:tc>
          <w:tcPr>
            <w:tcW w:w="715" w:type="pct"/>
            <w:tcBorders>
              <w:top w:val="nil"/>
              <w:left w:val="nil"/>
              <w:bottom w:val="single" w:sz="4" w:space="0" w:color="auto"/>
              <w:right w:val="single" w:sz="4" w:space="0" w:color="auto"/>
            </w:tcBorders>
            <w:noWrap/>
            <w:vAlign w:val="center"/>
          </w:tcPr>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57</w:t>
            </w:r>
          </w:p>
        </w:tc>
        <w:tc>
          <w:tcPr>
            <w:tcW w:w="600" w:type="pct"/>
            <w:tcBorders>
              <w:top w:val="nil"/>
              <w:left w:val="nil"/>
              <w:bottom w:val="single" w:sz="4" w:space="0" w:color="auto"/>
              <w:right w:val="single" w:sz="4" w:space="0" w:color="auto"/>
            </w:tcBorders>
            <w:noWrap/>
            <w:vAlign w:val="center"/>
          </w:tcPr>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776 604</w:t>
            </w:r>
          </w:p>
        </w:tc>
        <w:tc>
          <w:tcPr>
            <w:tcW w:w="715" w:type="pct"/>
            <w:tcBorders>
              <w:top w:val="nil"/>
              <w:left w:val="nil"/>
              <w:bottom w:val="single" w:sz="4" w:space="0" w:color="auto"/>
              <w:right w:val="single" w:sz="4" w:space="0" w:color="auto"/>
            </w:tcBorders>
            <w:noWrap/>
            <w:vAlign w:val="center"/>
          </w:tcPr>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56</w:t>
            </w:r>
          </w:p>
        </w:tc>
        <w:tc>
          <w:tcPr>
            <w:tcW w:w="602" w:type="pct"/>
            <w:tcBorders>
              <w:top w:val="nil"/>
              <w:left w:val="nil"/>
              <w:bottom w:val="single" w:sz="4" w:space="0" w:color="auto"/>
              <w:right w:val="single" w:sz="4" w:space="0" w:color="auto"/>
            </w:tcBorders>
            <w:noWrap/>
            <w:vAlign w:val="center"/>
          </w:tcPr>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787 037</w:t>
            </w:r>
          </w:p>
        </w:tc>
        <w:tc>
          <w:tcPr>
            <w:tcW w:w="715" w:type="pct"/>
            <w:tcBorders>
              <w:top w:val="nil"/>
              <w:left w:val="nil"/>
              <w:bottom w:val="single" w:sz="4" w:space="0" w:color="auto"/>
              <w:right w:val="single" w:sz="4" w:space="0" w:color="auto"/>
            </w:tcBorders>
            <w:noWrap/>
            <w:vAlign w:val="center"/>
          </w:tcPr>
          <w:p w:rsidR="004F5BC9" w:rsidRPr="00306587" w:rsidRDefault="004F5BC9" w:rsidP="00C4432A">
            <w:pPr>
              <w:spacing w:after="0" w:line="240" w:lineRule="auto"/>
              <w:jc w:val="center"/>
              <w:rPr>
                <w:rFonts w:ascii="Times New Roman" w:hAnsi="Times New Roman" w:cs="Times New Roman"/>
                <w:color w:val="000000"/>
              </w:rPr>
            </w:pPr>
          </w:p>
          <w:p w:rsidR="00C4432A" w:rsidRPr="00306587" w:rsidRDefault="004F5BC9" w:rsidP="00C4432A">
            <w:pPr>
              <w:spacing w:after="0" w:line="240" w:lineRule="auto"/>
              <w:jc w:val="center"/>
              <w:rPr>
                <w:rFonts w:ascii="Times New Roman" w:hAnsi="Times New Roman" w:cs="Times New Roman"/>
                <w:color w:val="000000"/>
              </w:rPr>
            </w:pPr>
            <w:r w:rsidRPr="00306587">
              <w:rPr>
                <w:rFonts w:ascii="Times New Roman" w:hAnsi="Times New Roman" w:cs="Times New Roman"/>
                <w:color w:val="000000"/>
              </w:rPr>
              <w:t>56</w:t>
            </w:r>
          </w:p>
          <w:p w:rsidR="004F5BC9" w:rsidRPr="00306587" w:rsidRDefault="004F5BC9" w:rsidP="00C4432A">
            <w:pPr>
              <w:spacing w:after="0" w:line="240" w:lineRule="auto"/>
              <w:jc w:val="center"/>
              <w:rPr>
                <w:rFonts w:ascii="Times New Roman" w:hAnsi="Times New Roman" w:cs="Times New Roman"/>
                <w:color w:val="000000"/>
              </w:rPr>
            </w:pPr>
          </w:p>
        </w:tc>
      </w:tr>
      <w:tr w:rsidR="00C4432A" w:rsidRPr="00306587" w:rsidTr="000841C3">
        <w:trPr>
          <w:trHeight w:val="461"/>
        </w:trPr>
        <w:tc>
          <w:tcPr>
            <w:tcW w:w="1052" w:type="pct"/>
            <w:tcBorders>
              <w:top w:val="nil"/>
              <w:left w:val="single" w:sz="4" w:space="0" w:color="auto"/>
              <w:bottom w:val="single" w:sz="4" w:space="0" w:color="auto"/>
              <w:right w:val="single" w:sz="4" w:space="0" w:color="auto"/>
            </w:tcBorders>
            <w:noWrap/>
            <w:vAlign w:val="bottom"/>
          </w:tcPr>
          <w:p w:rsidR="00C4432A" w:rsidRPr="00306587" w:rsidRDefault="00C4432A" w:rsidP="00C4432A">
            <w:pPr>
              <w:spacing w:after="0" w:line="240" w:lineRule="auto"/>
              <w:rPr>
                <w:rFonts w:ascii="Times New Roman" w:hAnsi="Times New Roman" w:cs="Times New Roman"/>
                <w:b/>
                <w:bCs/>
                <w:color w:val="000000"/>
              </w:rPr>
            </w:pPr>
            <w:r w:rsidRPr="00306587">
              <w:rPr>
                <w:rFonts w:ascii="Times New Roman" w:hAnsi="Times New Roman" w:cs="Times New Roman"/>
                <w:b/>
                <w:bCs/>
                <w:color w:val="000000"/>
              </w:rPr>
              <w:t>Расходы всего:</w:t>
            </w:r>
          </w:p>
        </w:tc>
        <w:tc>
          <w:tcPr>
            <w:tcW w:w="600" w:type="pct"/>
            <w:tcBorders>
              <w:top w:val="nil"/>
              <w:left w:val="nil"/>
              <w:bottom w:val="single" w:sz="4" w:space="0" w:color="auto"/>
              <w:right w:val="single" w:sz="4" w:space="0" w:color="auto"/>
            </w:tcBorders>
            <w:noWrap/>
            <w:vAlign w:val="center"/>
          </w:tcPr>
          <w:p w:rsidR="00C4432A" w:rsidRPr="00306587" w:rsidRDefault="00A06DE4"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1 463 734</w:t>
            </w:r>
          </w:p>
        </w:tc>
        <w:tc>
          <w:tcPr>
            <w:tcW w:w="715" w:type="pct"/>
            <w:tcBorders>
              <w:top w:val="nil"/>
              <w:left w:val="nil"/>
              <w:bottom w:val="single" w:sz="4" w:space="0" w:color="auto"/>
              <w:right w:val="single" w:sz="4" w:space="0" w:color="auto"/>
            </w:tcBorders>
            <w:noWrap/>
            <w:vAlign w:val="center"/>
          </w:tcPr>
          <w:p w:rsidR="00C4432A" w:rsidRPr="00306587" w:rsidRDefault="00A06DE4"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100</w:t>
            </w:r>
          </w:p>
        </w:tc>
        <w:tc>
          <w:tcPr>
            <w:tcW w:w="600" w:type="pct"/>
            <w:tcBorders>
              <w:top w:val="nil"/>
              <w:left w:val="nil"/>
              <w:bottom w:val="single" w:sz="4" w:space="0" w:color="auto"/>
              <w:right w:val="single" w:sz="4" w:space="0" w:color="auto"/>
            </w:tcBorders>
            <w:noWrap/>
            <w:vAlign w:val="center"/>
          </w:tcPr>
          <w:p w:rsidR="00C4432A" w:rsidRPr="00306587" w:rsidRDefault="00A06DE4" w:rsidP="009F62C6">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1</w:t>
            </w:r>
            <w:r w:rsidR="009F62C6">
              <w:rPr>
                <w:rFonts w:ascii="Times New Roman" w:hAnsi="Times New Roman" w:cs="Times New Roman"/>
                <w:b/>
                <w:bCs/>
                <w:color w:val="000000"/>
              </w:rPr>
              <w:t> 405 126</w:t>
            </w:r>
          </w:p>
        </w:tc>
        <w:tc>
          <w:tcPr>
            <w:tcW w:w="715" w:type="pct"/>
            <w:tcBorders>
              <w:top w:val="nil"/>
              <w:left w:val="nil"/>
              <w:bottom w:val="single" w:sz="4" w:space="0" w:color="auto"/>
              <w:right w:val="single" w:sz="4" w:space="0" w:color="auto"/>
            </w:tcBorders>
            <w:noWrap/>
            <w:vAlign w:val="center"/>
          </w:tcPr>
          <w:p w:rsidR="00C4432A" w:rsidRPr="00306587" w:rsidRDefault="00A06DE4"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100</w:t>
            </w:r>
          </w:p>
        </w:tc>
        <w:tc>
          <w:tcPr>
            <w:tcW w:w="602" w:type="pct"/>
            <w:tcBorders>
              <w:top w:val="nil"/>
              <w:left w:val="nil"/>
              <w:bottom w:val="single" w:sz="4" w:space="0" w:color="auto"/>
              <w:right w:val="single" w:sz="4" w:space="0" w:color="auto"/>
            </w:tcBorders>
            <w:noWrap/>
            <w:vAlign w:val="center"/>
          </w:tcPr>
          <w:p w:rsidR="00C4432A" w:rsidRPr="00306587" w:rsidRDefault="00A06DE4" w:rsidP="009F62C6">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1</w:t>
            </w:r>
            <w:r w:rsidR="009F62C6">
              <w:rPr>
                <w:rFonts w:ascii="Times New Roman" w:hAnsi="Times New Roman" w:cs="Times New Roman"/>
                <w:b/>
                <w:bCs/>
                <w:color w:val="000000"/>
              </w:rPr>
              <w:t> 438 459</w:t>
            </w:r>
          </w:p>
        </w:tc>
        <w:tc>
          <w:tcPr>
            <w:tcW w:w="715" w:type="pct"/>
            <w:tcBorders>
              <w:top w:val="nil"/>
              <w:left w:val="nil"/>
              <w:bottom w:val="single" w:sz="4" w:space="0" w:color="auto"/>
              <w:right w:val="single" w:sz="4" w:space="0" w:color="auto"/>
            </w:tcBorders>
            <w:noWrap/>
            <w:vAlign w:val="center"/>
          </w:tcPr>
          <w:p w:rsidR="00001DEA" w:rsidRPr="00306587" w:rsidRDefault="00A06DE4" w:rsidP="00C4432A">
            <w:pPr>
              <w:spacing w:after="0" w:line="240" w:lineRule="auto"/>
              <w:jc w:val="center"/>
              <w:rPr>
                <w:rFonts w:ascii="Times New Roman" w:hAnsi="Times New Roman" w:cs="Times New Roman"/>
                <w:b/>
                <w:bCs/>
                <w:color w:val="000000"/>
              </w:rPr>
            </w:pPr>
            <w:r w:rsidRPr="00306587">
              <w:rPr>
                <w:rFonts w:ascii="Times New Roman" w:hAnsi="Times New Roman" w:cs="Times New Roman"/>
                <w:b/>
                <w:bCs/>
                <w:color w:val="000000"/>
              </w:rPr>
              <w:t>100</w:t>
            </w:r>
          </w:p>
        </w:tc>
      </w:tr>
    </w:tbl>
    <w:p w:rsidR="00C4432A" w:rsidRPr="00306587" w:rsidRDefault="00C4432A" w:rsidP="00F85B2A">
      <w:pPr>
        <w:pStyle w:val="Style3"/>
        <w:widowControl/>
        <w:tabs>
          <w:tab w:val="left" w:pos="1085"/>
        </w:tabs>
        <w:spacing w:line="240" w:lineRule="auto"/>
        <w:jc w:val="center"/>
        <w:rPr>
          <w:rFonts w:ascii="Times New Roman" w:hAnsi="Times New Roman" w:cs="Times New Roman"/>
          <w:color w:val="000000"/>
          <w:sz w:val="20"/>
          <w:szCs w:val="20"/>
        </w:rPr>
      </w:pPr>
    </w:p>
    <w:p w:rsidR="004C1C02" w:rsidRPr="00306587" w:rsidRDefault="004C1C02" w:rsidP="008E386E">
      <w:pPr>
        <w:pStyle w:val="Style3"/>
        <w:widowControl/>
        <w:tabs>
          <w:tab w:val="left" w:pos="1085"/>
        </w:tabs>
        <w:spacing w:line="240" w:lineRule="auto"/>
        <w:ind w:firstLine="0"/>
        <w:jc w:val="center"/>
        <w:rPr>
          <w:rStyle w:val="FontStyle12"/>
          <w:b/>
          <w:bCs/>
          <w:sz w:val="28"/>
          <w:szCs w:val="28"/>
        </w:rPr>
      </w:pPr>
      <w:r w:rsidRPr="00306587">
        <w:rPr>
          <w:rStyle w:val="FontStyle12"/>
          <w:b/>
          <w:bCs/>
          <w:sz w:val="28"/>
          <w:szCs w:val="28"/>
        </w:rPr>
        <w:t>5. Муниципальный долг</w:t>
      </w:r>
    </w:p>
    <w:p w:rsidR="004C1C02" w:rsidRPr="00306587" w:rsidRDefault="004C1C02" w:rsidP="00F85B2A">
      <w:pPr>
        <w:pStyle w:val="Style3"/>
        <w:widowControl/>
        <w:tabs>
          <w:tab w:val="left" w:pos="1085"/>
        </w:tabs>
        <w:spacing w:line="240" w:lineRule="auto"/>
        <w:jc w:val="center"/>
        <w:rPr>
          <w:rStyle w:val="FontStyle12"/>
          <w:sz w:val="20"/>
          <w:szCs w:val="20"/>
        </w:rPr>
      </w:pPr>
    </w:p>
    <w:p w:rsidR="004C1C02" w:rsidRPr="00306587" w:rsidRDefault="004C1C02" w:rsidP="00F85B2A">
      <w:pPr>
        <w:pStyle w:val="Style3"/>
        <w:widowControl/>
        <w:tabs>
          <w:tab w:val="left" w:pos="1085"/>
        </w:tabs>
        <w:spacing w:line="240" w:lineRule="auto"/>
        <w:rPr>
          <w:rStyle w:val="FontStyle12"/>
          <w:sz w:val="28"/>
          <w:szCs w:val="28"/>
        </w:rPr>
      </w:pPr>
      <w:r w:rsidRPr="00306587">
        <w:rPr>
          <w:rStyle w:val="FontStyle12"/>
          <w:sz w:val="28"/>
          <w:szCs w:val="28"/>
        </w:rPr>
        <w:t>Долговых обязательств в Грайворонском</w:t>
      </w:r>
      <w:r w:rsidR="00571FB7" w:rsidRPr="00306587">
        <w:rPr>
          <w:rStyle w:val="FontStyle12"/>
          <w:sz w:val="28"/>
          <w:szCs w:val="28"/>
        </w:rPr>
        <w:t xml:space="preserve"> </w:t>
      </w:r>
      <w:r w:rsidR="0039769F" w:rsidRPr="00306587">
        <w:rPr>
          <w:rStyle w:val="FontStyle12"/>
          <w:sz w:val="28"/>
          <w:szCs w:val="28"/>
        </w:rPr>
        <w:t>городском</w:t>
      </w:r>
      <w:r w:rsidRPr="00306587">
        <w:rPr>
          <w:rStyle w:val="FontStyle12"/>
          <w:sz w:val="28"/>
          <w:szCs w:val="28"/>
        </w:rPr>
        <w:t xml:space="preserve"> округ</w:t>
      </w:r>
      <w:r w:rsidR="0039769F" w:rsidRPr="00306587">
        <w:rPr>
          <w:rStyle w:val="FontStyle12"/>
          <w:sz w:val="28"/>
          <w:szCs w:val="28"/>
        </w:rPr>
        <w:t>е</w:t>
      </w:r>
      <w:r w:rsidRPr="00306587">
        <w:rPr>
          <w:rStyle w:val="FontStyle12"/>
          <w:sz w:val="28"/>
          <w:szCs w:val="28"/>
        </w:rPr>
        <w:t xml:space="preserve"> не имеется.</w:t>
      </w:r>
    </w:p>
    <w:p w:rsidR="004C1C02" w:rsidRPr="00306587" w:rsidRDefault="004C1C02" w:rsidP="00F85B2A">
      <w:pPr>
        <w:pStyle w:val="Style3"/>
        <w:widowControl/>
        <w:tabs>
          <w:tab w:val="left" w:pos="1085"/>
        </w:tabs>
        <w:spacing w:line="240" w:lineRule="auto"/>
        <w:rPr>
          <w:rStyle w:val="FontStyle12"/>
          <w:sz w:val="28"/>
          <w:szCs w:val="28"/>
        </w:rPr>
      </w:pPr>
    </w:p>
    <w:p w:rsidR="004C1C02" w:rsidRPr="00306587" w:rsidRDefault="004C1C02" w:rsidP="008E386E">
      <w:pPr>
        <w:pStyle w:val="Style3"/>
        <w:widowControl/>
        <w:tabs>
          <w:tab w:val="left" w:pos="1085"/>
        </w:tabs>
        <w:spacing w:line="240" w:lineRule="auto"/>
        <w:ind w:firstLine="0"/>
        <w:jc w:val="center"/>
        <w:rPr>
          <w:rStyle w:val="FontStyle12"/>
          <w:b/>
          <w:bCs/>
          <w:sz w:val="28"/>
          <w:szCs w:val="28"/>
        </w:rPr>
      </w:pPr>
      <w:r w:rsidRPr="00306587">
        <w:rPr>
          <w:rStyle w:val="FontStyle12"/>
          <w:b/>
          <w:bCs/>
          <w:sz w:val="28"/>
          <w:szCs w:val="28"/>
        </w:rPr>
        <w:t>6. Оценка и минимизация бюджетных рисков</w:t>
      </w:r>
    </w:p>
    <w:p w:rsidR="004C1C02" w:rsidRPr="00306587" w:rsidRDefault="004C1C02" w:rsidP="00F85B2A">
      <w:pPr>
        <w:pStyle w:val="Style3"/>
        <w:widowControl/>
        <w:tabs>
          <w:tab w:val="left" w:pos="1085"/>
        </w:tabs>
        <w:spacing w:line="240" w:lineRule="auto"/>
        <w:jc w:val="center"/>
        <w:rPr>
          <w:rStyle w:val="FontStyle12"/>
          <w:sz w:val="20"/>
          <w:szCs w:val="20"/>
        </w:rPr>
      </w:pPr>
    </w:p>
    <w:p w:rsidR="004C1C02" w:rsidRPr="00306587" w:rsidRDefault="004C1C02" w:rsidP="00F85B2A">
      <w:pPr>
        <w:pStyle w:val="Style3"/>
        <w:widowControl/>
        <w:tabs>
          <w:tab w:val="left" w:pos="1085"/>
        </w:tabs>
        <w:spacing w:line="240" w:lineRule="auto"/>
        <w:ind w:firstLine="725"/>
        <w:rPr>
          <w:rStyle w:val="FontStyle12"/>
          <w:sz w:val="28"/>
          <w:szCs w:val="28"/>
        </w:rPr>
      </w:pPr>
      <w:r w:rsidRPr="00306587">
        <w:rPr>
          <w:rStyle w:val="FontStyle12"/>
          <w:sz w:val="28"/>
          <w:szCs w:val="28"/>
        </w:rPr>
        <w:t>Бюджетная система крайне восприимчива к изменениям экономической ситуации.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округа и в конечном счете на качество жизни населения.</w:t>
      </w:r>
    </w:p>
    <w:p w:rsidR="004C1C02" w:rsidRPr="00306587" w:rsidRDefault="004C1C02" w:rsidP="00F85B2A">
      <w:pPr>
        <w:pStyle w:val="Style2"/>
        <w:widowControl/>
        <w:spacing w:line="240" w:lineRule="auto"/>
        <w:ind w:firstLine="710"/>
        <w:rPr>
          <w:rStyle w:val="FontStyle12"/>
          <w:sz w:val="28"/>
          <w:szCs w:val="28"/>
        </w:rPr>
      </w:pPr>
      <w:r w:rsidRPr="00306587">
        <w:rPr>
          <w:rStyle w:val="FontStyle12"/>
          <w:sz w:val="28"/>
          <w:szCs w:val="28"/>
        </w:rPr>
        <w:t>В условиях экономической нестабильности наиболее негативными последствиями и рисками для бюджетной системы Грайворонского городского округа являются:</w:t>
      </w:r>
    </w:p>
    <w:p w:rsidR="004C1C02" w:rsidRPr="00306587" w:rsidRDefault="004C1C02" w:rsidP="00F85B2A">
      <w:pPr>
        <w:pStyle w:val="Style3"/>
        <w:widowControl/>
        <w:tabs>
          <w:tab w:val="left" w:pos="1018"/>
        </w:tabs>
        <w:spacing w:line="240" w:lineRule="auto"/>
        <w:ind w:left="715" w:firstLine="0"/>
        <w:jc w:val="left"/>
        <w:rPr>
          <w:rStyle w:val="FontStyle12"/>
          <w:sz w:val="28"/>
          <w:szCs w:val="28"/>
        </w:rPr>
      </w:pPr>
      <w:r w:rsidRPr="00306587">
        <w:rPr>
          <w:rStyle w:val="FontStyle12"/>
          <w:sz w:val="28"/>
          <w:szCs w:val="28"/>
        </w:rPr>
        <w:t>-превышение прогнозируемого уровня инфляции;</w:t>
      </w:r>
    </w:p>
    <w:p w:rsidR="004C1C02" w:rsidRPr="00306587" w:rsidRDefault="004C1C02" w:rsidP="008E386E">
      <w:pPr>
        <w:pStyle w:val="Style3"/>
        <w:widowControl/>
        <w:tabs>
          <w:tab w:val="left" w:pos="1018"/>
        </w:tabs>
        <w:spacing w:line="240" w:lineRule="auto"/>
        <w:ind w:left="715" w:firstLine="0"/>
        <w:jc w:val="left"/>
        <w:rPr>
          <w:rStyle w:val="FontStyle12"/>
          <w:sz w:val="28"/>
          <w:szCs w:val="28"/>
        </w:rPr>
      </w:pPr>
      <w:r w:rsidRPr="00306587">
        <w:rPr>
          <w:rStyle w:val="FontStyle12"/>
          <w:sz w:val="28"/>
          <w:szCs w:val="28"/>
        </w:rPr>
        <w:t>- сокращение межбюджетных трансфертов;</w:t>
      </w:r>
    </w:p>
    <w:p w:rsidR="004C1C02" w:rsidRPr="00306587" w:rsidRDefault="004C1C02" w:rsidP="00F85B2A">
      <w:pPr>
        <w:pStyle w:val="Style5"/>
        <w:widowControl/>
        <w:tabs>
          <w:tab w:val="left" w:pos="1027"/>
        </w:tabs>
        <w:spacing w:line="240" w:lineRule="auto"/>
        <w:ind w:left="720" w:right="-1"/>
        <w:rPr>
          <w:rStyle w:val="FontStyle12"/>
          <w:sz w:val="28"/>
          <w:szCs w:val="28"/>
        </w:rPr>
      </w:pPr>
      <w:r w:rsidRPr="00306587">
        <w:rPr>
          <w:rStyle w:val="FontStyle12"/>
          <w:sz w:val="28"/>
          <w:szCs w:val="28"/>
        </w:rPr>
        <w:t>- передача дополнительных расходных обязательств.</w:t>
      </w:r>
    </w:p>
    <w:p w:rsidR="004C1C02" w:rsidRPr="00306587" w:rsidRDefault="004C1C02" w:rsidP="00F85B2A">
      <w:pPr>
        <w:pStyle w:val="Style5"/>
        <w:widowControl/>
        <w:tabs>
          <w:tab w:val="left" w:pos="1027"/>
        </w:tabs>
        <w:spacing w:line="240" w:lineRule="auto"/>
        <w:ind w:left="720" w:right="-1"/>
        <w:rPr>
          <w:rStyle w:val="FontStyle12"/>
          <w:sz w:val="28"/>
          <w:szCs w:val="28"/>
        </w:rPr>
      </w:pPr>
      <w:r w:rsidRPr="00306587">
        <w:rPr>
          <w:rStyle w:val="FontStyle12"/>
          <w:sz w:val="28"/>
          <w:szCs w:val="28"/>
        </w:rPr>
        <w:t>Мероприятия по минимизации бюджетных рисков:</w:t>
      </w:r>
    </w:p>
    <w:p w:rsidR="004C1C02" w:rsidRPr="00306587" w:rsidRDefault="004C1C02" w:rsidP="008E386E">
      <w:pPr>
        <w:pStyle w:val="Style3"/>
        <w:widowControl/>
        <w:tabs>
          <w:tab w:val="left" w:pos="1013"/>
        </w:tabs>
        <w:spacing w:line="240" w:lineRule="auto"/>
        <w:ind w:firstLine="709"/>
        <w:jc w:val="left"/>
        <w:rPr>
          <w:rStyle w:val="FontStyle12"/>
          <w:sz w:val="28"/>
          <w:szCs w:val="28"/>
        </w:rPr>
      </w:pPr>
      <w:r w:rsidRPr="00306587">
        <w:rPr>
          <w:rStyle w:val="FontStyle12"/>
          <w:sz w:val="28"/>
          <w:szCs w:val="28"/>
        </w:rPr>
        <w:t>- повышение доходного потенциала округа;</w:t>
      </w:r>
    </w:p>
    <w:p w:rsidR="004C1C02" w:rsidRPr="00306587" w:rsidRDefault="004C1C02" w:rsidP="008E386E">
      <w:pPr>
        <w:pStyle w:val="Style3"/>
        <w:widowControl/>
        <w:tabs>
          <w:tab w:val="left" w:pos="1013"/>
        </w:tabs>
        <w:spacing w:line="240" w:lineRule="auto"/>
        <w:ind w:firstLine="709"/>
        <w:rPr>
          <w:rStyle w:val="FontStyle12"/>
          <w:sz w:val="28"/>
          <w:szCs w:val="28"/>
        </w:rPr>
      </w:pPr>
      <w:r w:rsidRPr="00306587">
        <w:rPr>
          <w:rStyle w:val="FontStyle12"/>
          <w:sz w:val="28"/>
          <w:szCs w:val="28"/>
        </w:rPr>
        <w:lastRenderedPageBreak/>
        <w:t>- максимальное наполнение доходной части бюджета для осуществления социально значимых расходов;</w:t>
      </w:r>
    </w:p>
    <w:p w:rsidR="004C1C02" w:rsidRPr="00306587" w:rsidRDefault="004C1C02" w:rsidP="008E386E">
      <w:pPr>
        <w:pStyle w:val="Style3"/>
        <w:widowControl/>
        <w:tabs>
          <w:tab w:val="left" w:pos="1013"/>
        </w:tabs>
        <w:spacing w:line="240" w:lineRule="auto"/>
        <w:ind w:firstLine="709"/>
        <w:rPr>
          <w:rStyle w:val="FontStyle12"/>
          <w:sz w:val="28"/>
          <w:szCs w:val="28"/>
        </w:rPr>
      </w:pPr>
      <w:r w:rsidRPr="00306587">
        <w:rPr>
          <w:rStyle w:val="FontStyle12"/>
          <w:sz w:val="28"/>
          <w:szCs w:val="28"/>
        </w:rPr>
        <w:t>- привлечение средств из вышестоящих бюджетов, в том числе в рамках государственных программ Белгородской области.</w:t>
      </w:r>
    </w:p>
    <w:p w:rsidR="004C1C02" w:rsidRPr="00306587" w:rsidRDefault="004C1C02" w:rsidP="00F85B2A">
      <w:pPr>
        <w:pStyle w:val="Style2"/>
        <w:widowControl/>
        <w:spacing w:line="240" w:lineRule="auto"/>
        <w:ind w:firstLine="696"/>
        <w:rPr>
          <w:rStyle w:val="FontStyle12"/>
          <w:sz w:val="28"/>
          <w:szCs w:val="28"/>
        </w:rPr>
      </w:pPr>
      <w:r w:rsidRPr="00306587">
        <w:rPr>
          <w:rStyle w:val="FontStyle12"/>
          <w:sz w:val="28"/>
          <w:szCs w:val="28"/>
        </w:rPr>
        <w:t>В долгосрочном периоде необходимо продолжать работу по повышению качества управления муниципальными финансами Грайворонского</w:t>
      </w:r>
      <w:r w:rsidR="00571FB7" w:rsidRPr="00306587">
        <w:rPr>
          <w:rStyle w:val="FontStyle12"/>
          <w:sz w:val="28"/>
          <w:szCs w:val="28"/>
        </w:rPr>
        <w:t xml:space="preserve"> </w:t>
      </w:r>
      <w:r w:rsidRPr="00306587">
        <w:rPr>
          <w:rStyle w:val="FontStyle12"/>
          <w:sz w:val="28"/>
          <w:szCs w:val="28"/>
        </w:rPr>
        <w:t>городского округа и эффективности использования бюджетных средств.</w:t>
      </w:r>
    </w:p>
    <w:p w:rsidR="004C1C02" w:rsidRPr="00306587" w:rsidRDefault="004C1C02" w:rsidP="00F85B2A">
      <w:pPr>
        <w:pStyle w:val="Style2"/>
        <w:widowControl/>
        <w:spacing w:line="240" w:lineRule="auto"/>
        <w:rPr>
          <w:rStyle w:val="FontStyle12"/>
          <w:sz w:val="20"/>
          <w:szCs w:val="20"/>
        </w:rPr>
      </w:pPr>
    </w:p>
    <w:p w:rsidR="004C1C02" w:rsidRPr="00306587" w:rsidRDefault="004C1C02" w:rsidP="008E386E">
      <w:pPr>
        <w:pStyle w:val="Style2"/>
        <w:widowControl/>
        <w:spacing w:line="240" w:lineRule="auto"/>
        <w:ind w:left="709" w:right="708" w:firstLine="0"/>
        <w:jc w:val="center"/>
        <w:rPr>
          <w:rStyle w:val="FontStyle12"/>
          <w:b/>
          <w:bCs/>
          <w:sz w:val="28"/>
          <w:szCs w:val="28"/>
        </w:rPr>
      </w:pPr>
      <w:r w:rsidRPr="00306587">
        <w:rPr>
          <w:rStyle w:val="FontStyle12"/>
          <w:b/>
          <w:bCs/>
          <w:sz w:val="28"/>
          <w:szCs w:val="28"/>
        </w:rPr>
        <w:t>7. Основные подходы, цели и задачи формирования и реализации бюджетной, налоговой и долговой политики Грайворонского</w:t>
      </w:r>
      <w:r w:rsidR="00571FB7" w:rsidRPr="00306587">
        <w:rPr>
          <w:rStyle w:val="FontStyle12"/>
          <w:b/>
          <w:bCs/>
          <w:sz w:val="28"/>
          <w:szCs w:val="28"/>
        </w:rPr>
        <w:t xml:space="preserve"> </w:t>
      </w:r>
      <w:r w:rsidRPr="00306587">
        <w:rPr>
          <w:rStyle w:val="FontStyle12"/>
          <w:b/>
          <w:bCs/>
          <w:sz w:val="28"/>
          <w:szCs w:val="28"/>
        </w:rPr>
        <w:t xml:space="preserve">городского округа на долгосрочный период </w:t>
      </w:r>
    </w:p>
    <w:p w:rsidR="004C1C02" w:rsidRPr="00306587" w:rsidRDefault="00541E3D" w:rsidP="008E386E">
      <w:pPr>
        <w:pStyle w:val="Style2"/>
        <w:widowControl/>
        <w:spacing w:line="240" w:lineRule="auto"/>
        <w:ind w:left="709" w:right="708" w:firstLine="0"/>
        <w:jc w:val="center"/>
        <w:rPr>
          <w:rStyle w:val="FontStyle12"/>
          <w:b/>
          <w:bCs/>
          <w:sz w:val="28"/>
          <w:szCs w:val="28"/>
        </w:rPr>
      </w:pPr>
      <w:r w:rsidRPr="00306587">
        <w:rPr>
          <w:rStyle w:val="FontStyle12"/>
          <w:b/>
          <w:bCs/>
          <w:sz w:val="28"/>
          <w:szCs w:val="28"/>
        </w:rPr>
        <w:t>до 202</w:t>
      </w:r>
      <w:r w:rsidR="00BF5452" w:rsidRPr="00306587">
        <w:rPr>
          <w:rStyle w:val="FontStyle12"/>
          <w:b/>
          <w:bCs/>
          <w:sz w:val="28"/>
          <w:szCs w:val="28"/>
        </w:rPr>
        <w:t>6</w:t>
      </w:r>
      <w:r w:rsidR="004C1C02" w:rsidRPr="00306587">
        <w:rPr>
          <w:rStyle w:val="FontStyle12"/>
          <w:b/>
          <w:bCs/>
          <w:sz w:val="28"/>
          <w:szCs w:val="28"/>
        </w:rPr>
        <w:t xml:space="preserve"> года</w:t>
      </w:r>
    </w:p>
    <w:p w:rsidR="004C1C02" w:rsidRPr="00306587" w:rsidRDefault="004C1C02" w:rsidP="00F85B2A">
      <w:pPr>
        <w:pStyle w:val="Style2"/>
        <w:widowControl/>
        <w:spacing w:line="240" w:lineRule="auto"/>
        <w:rPr>
          <w:rStyle w:val="FontStyle12"/>
          <w:sz w:val="20"/>
          <w:szCs w:val="20"/>
        </w:rPr>
      </w:pP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Style w:val="FontStyle22"/>
          <w:sz w:val="28"/>
          <w:szCs w:val="28"/>
        </w:rPr>
        <w:t xml:space="preserve">При формировании бюджетного прогноза использовались основные показатели прогноза социально-экономического развития </w:t>
      </w:r>
      <w:r w:rsidRPr="00306587">
        <w:rPr>
          <w:rFonts w:ascii="Times New Roman" w:hAnsi="Times New Roman" w:cs="Times New Roman"/>
          <w:sz w:val="28"/>
          <w:szCs w:val="28"/>
        </w:rPr>
        <w:t>Грайворонского</w:t>
      </w:r>
      <w:r w:rsidR="00571FB7"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городского округа</w:t>
      </w:r>
      <w:r w:rsidR="001053EE" w:rsidRPr="00306587">
        <w:rPr>
          <w:rFonts w:ascii="Times New Roman" w:hAnsi="Times New Roman" w:cs="Times New Roman"/>
          <w:sz w:val="28"/>
          <w:szCs w:val="28"/>
        </w:rPr>
        <w:t xml:space="preserve"> на долгосрочный период.</w:t>
      </w:r>
    </w:p>
    <w:p w:rsidR="004C1C02" w:rsidRPr="00306587" w:rsidRDefault="004C1C02" w:rsidP="00F85B2A">
      <w:pPr>
        <w:pStyle w:val="Style2"/>
        <w:widowControl/>
        <w:spacing w:line="240" w:lineRule="auto"/>
        <w:jc w:val="center"/>
        <w:rPr>
          <w:rStyle w:val="FontStyle22"/>
          <w:sz w:val="20"/>
          <w:szCs w:val="20"/>
        </w:rPr>
      </w:pPr>
    </w:p>
    <w:p w:rsidR="004C1C02" w:rsidRPr="00306587" w:rsidRDefault="004C1C02" w:rsidP="00F85B2A">
      <w:pPr>
        <w:pStyle w:val="Style2"/>
        <w:widowControl/>
        <w:spacing w:line="240" w:lineRule="auto"/>
        <w:jc w:val="center"/>
        <w:rPr>
          <w:rStyle w:val="FontStyle12"/>
          <w:sz w:val="28"/>
          <w:szCs w:val="28"/>
        </w:rPr>
      </w:pPr>
      <w:r w:rsidRPr="00306587">
        <w:rPr>
          <w:rStyle w:val="FontStyle22"/>
          <w:sz w:val="28"/>
          <w:szCs w:val="28"/>
        </w:rPr>
        <w:t>Направления бюджетной политики на долгосрочный период</w:t>
      </w:r>
    </w:p>
    <w:p w:rsidR="004C1C02" w:rsidRPr="00306587" w:rsidRDefault="004C1C02" w:rsidP="00F85B2A">
      <w:pPr>
        <w:pStyle w:val="Style2"/>
        <w:widowControl/>
        <w:spacing w:line="240" w:lineRule="auto"/>
        <w:rPr>
          <w:rStyle w:val="FontStyle12"/>
          <w:sz w:val="20"/>
          <w:szCs w:val="20"/>
        </w:rPr>
      </w:pPr>
    </w:p>
    <w:p w:rsidR="004C1C02" w:rsidRPr="00306587" w:rsidRDefault="004C1C02" w:rsidP="00F85B2A">
      <w:pPr>
        <w:shd w:val="clear" w:color="auto" w:fill="FFFFFF"/>
        <w:spacing w:after="0" w:line="240" w:lineRule="auto"/>
        <w:ind w:right="-5" w:firstLine="710"/>
        <w:jc w:val="both"/>
        <w:rPr>
          <w:rFonts w:ascii="Times New Roman" w:hAnsi="Times New Roman" w:cs="Times New Roman"/>
          <w:sz w:val="28"/>
          <w:szCs w:val="28"/>
        </w:rPr>
      </w:pPr>
      <w:r w:rsidRPr="00306587">
        <w:rPr>
          <w:rFonts w:ascii="Times New Roman" w:hAnsi="Times New Roman" w:cs="Times New Roman"/>
          <w:sz w:val="28"/>
          <w:szCs w:val="28"/>
        </w:rPr>
        <w:t>В основу формирования бюджетной политики на долгосрочный период заложены следующие основные направления:</w:t>
      </w:r>
    </w:p>
    <w:p w:rsidR="004C1C02" w:rsidRPr="00306587" w:rsidRDefault="004C1C02" w:rsidP="00F85B2A">
      <w:pPr>
        <w:shd w:val="clear" w:color="auto" w:fill="FFFFFF"/>
        <w:spacing w:after="0" w:line="240" w:lineRule="auto"/>
        <w:ind w:right="-5" w:firstLine="710"/>
        <w:jc w:val="both"/>
        <w:rPr>
          <w:rFonts w:ascii="Times New Roman" w:hAnsi="Times New Roman" w:cs="Times New Roman"/>
          <w:sz w:val="28"/>
          <w:szCs w:val="28"/>
        </w:rPr>
      </w:pPr>
      <w:r w:rsidRPr="00306587">
        <w:rPr>
          <w:rFonts w:ascii="Times New Roman" w:hAnsi="Times New Roman" w:cs="Times New Roman"/>
          <w:sz w:val="28"/>
          <w:szCs w:val="28"/>
        </w:rPr>
        <w:t>- интеграция бюджетного планирования в процесс формирования долгосрочной стратегии развития округа;</w:t>
      </w:r>
    </w:p>
    <w:p w:rsidR="004C1C02" w:rsidRPr="00306587" w:rsidRDefault="004C1C02" w:rsidP="00F85B2A">
      <w:pPr>
        <w:spacing w:after="0" w:line="240" w:lineRule="auto"/>
        <w:ind w:firstLine="709"/>
        <w:jc w:val="both"/>
        <w:rPr>
          <w:rFonts w:ascii="Times New Roman" w:hAnsi="Times New Roman" w:cs="Times New Roman"/>
          <w:color w:val="000000"/>
          <w:sz w:val="28"/>
          <w:szCs w:val="28"/>
        </w:rPr>
      </w:pPr>
      <w:r w:rsidRPr="00306587">
        <w:rPr>
          <w:rFonts w:ascii="Times New Roman" w:hAnsi="Times New Roman" w:cs="Times New Roman"/>
          <w:sz w:val="28"/>
          <w:szCs w:val="28"/>
        </w:rPr>
        <w:t xml:space="preserve">- соблюдение принципа формирования бюджета на основе муниципальных программ с учетом обоснования бюджетных ассигнований на этапе их формирования. Учитывать предложения по изменению форм и методов управления реализации муниципальными программами, включая предложения об уточнении объемов финансирования и показателей программ, объемов и показателей муниципальных заданий на оказание муниципальными учреждениями муниципальных услуг и работ. </w:t>
      </w:r>
      <w:r w:rsidRPr="00306587">
        <w:rPr>
          <w:rFonts w:ascii="Times New Roman" w:hAnsi="Times New Roman" w:cs="Times New Roman"/>
          <w:color w:val="000000"/>
          <w:sz w:val="28"/>
          <w:szCs w:val="28"/>
        </w:rPr>
        <w:t>Ответственный исполнитель несет ответственность за реализацию муниципальной программы, целевое и эффективное использование средств, выделенных на реализацию муниципальной программы, обеспечение достижения значений показателей муниципальной программы;</w:t>
      </w:r>
    </w:p>
    <w:p w:rsidR="004C1C02" w:rsidRPr="00306587" w:rsidRDefault="004C1C02" w:rsidP="00F85B2A">
      <w:pPr>
        <w:shd w:val="clear" w:color="auto" w:fill="FFFFFF"/>
        <w:spacing w:after="0" w:line="240" w:lineRule="auto"/>
        <w:ind w:right="-5" w:firstLine="710"/>
        <w:jc w:val="both"/>
        <w:rPr>
          <w:rFonts w:ascii="Times New Roman" w:hAnsi="Times New Roman" w:cs="Times New Roman"/>
          <w:sz w:val="28"/>
          <w:szCs w:val="28"/>
        </w:rPr>
      </w:pPr>
      <w:r w:rsidRPr="00306587">
        <w:rPr>
          <w:rFonts w:ascii="Times New Roman" w:hAnsi="Times New Roman" w:cs="Times New Roman"/>
          <w:sz w:val="28"/>
          <w:szCs w:val="28"/>
        </w:rPr>
        <w:t>- качественное формирование муниципальных заданий для бюджетных и автономных учреждений и нормативов их финансового обеспечения;</w:t>
      </w:r>
    </w:p>
    <w:p w:rsidR="004C1C02" w:rsidRPr="00306587" w:rsidRDefault="004C1C02" w:rsidP="00F85B2A">
      <w:pPr>
        <w:shd w:val="clear" w:color="auto" w:fill="FFFFFF"/>
        <w:spacing w:after="0" w:line="240" w:lineRule="auto"/>
        <w:ind w:right="-5" w:firstLine="710"/>
        <w:jc w:val="both"/>
        <w:rPr>
          <w:rFonts w:ascii="Times New Roman" w:hAnsi="Times New Roman" w:cs="Times New Roman"/>
          <w:sz w:val="28"/>
          <w:szCs w:val="28"/>
        </w:rPr>
      </w:pPr>
      <w:r w:rsidRPr="00306587">
        <w:rPr>
          <w:rFonts w:ascii="Times New Roman" w:hAnsi="Times New Roman" w:cs="Times New Roman"/>
          <w:sz w:val="28"/>
          <w:szCs w:val="28"/>
        </w:rPr>
        <w:t>- повышение качества жизни населения за счет совершенствования перечня и повышения качества муниципальных услуг;</w:t>
      </w:r>
    </w:p>
    <w:p w:rsidR="004C1C02" w:rsidRPr="00306587" w:rsidRDefault="004C1C02" w:rsidP="00F85B2A">
      <w:pPr>
        <w:shd w:val="clear" w:color="auto" w:fill="FFFFFF"/>
        <w:spacing w:after="0" w:line="240" w:lineRule="auto"/>
        <w:ind w:right="-5" w:firstLine="710"/>
        <w:jc w:val="both"/>
        <w:rPr>
          <w:rFonts w:ascii="Times New Roman" w:hAnsi="Times New Roman" w:cs="Times New Roman"/>
          <w:color w:val="000000"/>
          <w:sz w:val="28"/>
          <w:szCs w:val="28"/>
        </w:rPr>
      </w:pPr>
      <w:r w:rsidRPr="00306587">
        <w:rPr>
          <w:rFonts w:ascii="Times New Roman" w:hAnsi="Times New Roman" w:cs="Times New Roman"/>
          <w:color w:val="000000"/>
          <w:sz w:val="28"/>
          <w:szCs w:val="28"/>
        </w:rPr>
        <w:t>- повышение эффективности процедур проведения муниципальных закупок в централизованном сегменте контрактной системы;</w:t>
      </w:r>
    </w:p>
    <w:p w:rsidR="004C1C02" w:rsidRPr="00306587" w:rsidRDefault="004C1C02" w:rsidP="00F85B2A">
      <w:pPr>
        <w:shd w:val="clear" w:color="auto" w:fill="FFFFFF"/>
        <w:spacing w:after="0" w:line="240" w:lineRule="auto"/>
        <w:ind w:right="-5" w:firstLine="710"/>
        <w:jc w:val="both"/>
        <w:rPr>
          <w:rFonts w:ascii="Times New Roman" w:hAnsi="Times New Roman" w:cs="Times New Roman"/>
          <w:sz w:val="28"/>
          <w:szCs w:val="28"/>
        </w:rPr>
      </w:pPr>
      <w:r w:rsidRPr="00306587">
        <w:rPr>
          <w:rFonts w:ascii="Times New Roman" w:hAnsi="Times New Roman" w:cs="Times New Roman"/>
          <w:sz w:val="28"/>
          <w:szCs w:val="28"/>
        </w:rPr>
        <w:t>- обеспечение широкого вовлечения граждан в процедуру обсуждения и принятия конкретных бюджетных решений, общественного контроля их эффективности и результативности.</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Основные подходы к формированию бюджетного прогноза на долгосрочный период определяются необходимостью сохранения </w:t>
      </w:r>
      <w:r w:rsidRPr="00306587">
        <w:rPr>
          <w:rFonts w:ascii="Times New Roman" w:hAnsi="Times New Roman" w:cs="Times New Roman"/>
          <w:sz w:val="28"/>
          <w:szCs w:val="28"/>
        </w:rPr>
        <w:lastRenderedPageBreak/>
        <w:t>сбалансированности и устойчивости бюджета, оптимизации действующих расходных обязательств, формирования и исполнения бюджета на основе муниципальных программ.</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В долгосрочном периоде сбалансированность и устойчивость бюджетной системы будет обеспечиваться за счет расширения горизонта экономического и бюджетного прогнозирования, плана мер по мобилизации доходов в бюджет округа.</w:t>
      </w:r>
    </w:p>
    <w:p w:rsidR="004C1C02" w:rsidRPr="00306587" w:rsidRDefault="004C1C02" w:rsidP="00F85B2A">
      <w:pPr>
        <w:pStyle w:val="Style2"/>
        <w:widowControl/>
        <w:spacing w:line="240" w:lineRule="auto"/>
        <w:rPr>
          <w:rStyle w:val="FontStyle12"/>
          <w:sz w:val="20"/>
          <w:szCs w:val="20"/>
        </w:rPr>
      </w:pPr>
    </w:p>
    <w:p w:rsidR="004C1C02" w:rsidRPr="00306587" w:rsidRDefault="004C1C02" w:rsidP="00F85B2A">
      <w:pPr>
        <w:spacing w:after="0" w:line="240" w:lineRule="auto"/>
        <w:ind w:firstLine="709"/>
        <w:jc w:val="center"/>
        <w:rPr>
          <w:rStyle w:val="FontStyle22"/>
          <w:sz w:val="28"/>
          <w:szCs w:val="28"/>
        </w:rPr>
      </w:pPr>
      <w:r w:rsidRPr="00306587">
        <w:rPr>
          <w:rStyle w:val="FontStyle22"/>
          <w:sz w:val="28"/>
          <w:szCs w:val="28"/>
        </w:rPr>
        <w:t>Направления налоговой политики на долгосрочный период</w:t>
      </w:r>
    </w:p>
    <w:p w:rsidR="004C1C02" w:rsidRPr="00306587" w:rsidRDefault="004C1C02" w:rsidP="00F85B2A">
      <w:pPr>
        <w:spacing w:after="0" w:line="240" w:lineRule="auto"/>
        <w:ind w:firstLine="709"/>
        <w:jc w:val="center"/>
        <w:rPr>
          <w:rFonts w:ascii="Times New Roman" w:hAnsi="Times New Roman" w:cs="Times New Roman"/>
          <w:sz w:val="20"/>
          <w:szCs w:val="20"/>
        </w:rPr>
      </w:pP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В основу налоговой политики положены стратегические цели развития округа, сформулированные в соответствии с основными положениями Посланий Президента Российской Федерации Федеральному Собранию Российской Федерации, Программой повышения эффективности управления муниципальными финансами в Грайворонском</w:t>
      </w:r>
      <w:r w:rsidR="00571FB7" w:rsidRPr="00306587">
        <w:rPr>
          <w:rFonts w:ascii="Times New Roman" w:hAnsi="Times New Roman" w:cs="Times New Roman"/>
          <w:sz w:val="28"/>
          <w:szCs w:val="28"/>
        </w:rPr>
        <w:t xml:space="preserve"> </w:t>
      </w:r>
      <w:r w:rsidRPr="00306587">
        <w:rPr>
          <w:rFonts w:ascii="Times New Roman" w:hAnsi="Times New Roman" w:cs="Times New Roman"/>
          <w:sz w:val="28"/>
          <w:szCs w:val="28"/>
        </w:rPr>
        <w:t>городского округа  и иными документами стратегического планирования.</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Основные направления налоговой политики Грайворонского городского округа подготовлены в соответствии с бюджетным и налоговым законодательством.</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Целью основных направлений налоговой политики является определение условий, принимаемых для составления проекта бюджета </w:t>
      </w:r>
      <w:r w:rsidRPr="00306587">
        <w:rPr>
          <w:rStyle w:val="FontStyle12"/>
          <w:sz w:val="28"/>
          <w:szCs w:val="28"/>
        </w:rPr>
        <w:t>городского округа</w:t>
      </w:r>
      <w:r w:rsidRPr="00306587">
        <w:rPr>
          <w:rFonts w:ascii="Times New Roman" w:hAnsi="Times New Roman" w:cs="Times New Roman"/>
          <w:sz w:val="28"/>
          <w:szCs w:val="28"/>
        </w:rPr>
        <w:t>, подходов к его формированию и общего порядка разработки основных характеристик и прогнозируемых параметров бюджета.</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Для определения доходов бюджета используются показатели прогноза социально-экономического развития Грайворонского </w:t>
      </w:r>
      <w:r w:rsidRPr="00306587">
        <w:rPr>
          <w:rStyle w:val="FontStyle12"/>
          <w:sz w:val="28"/>
          <w:szCs w:val="28"/>
        </w:rPr>
        <w:t>городского округа</w:t>
      </w:r>
      <w:r w:rsidRPr="00306587">
        <w:rPr>
          <w:rFonts w:ascii="Times New Roman" w:hAnsi="Times New Roman" w:cs="Times New Roman"/>
          <w:sz w:val="28"/>
          <w:szCs w:val="28"/>
        </w:rPr>
        <w:t xml:space="preserve">. </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В целях минимизации угроз несбалансированного бюджета </w:t>
      </w:r>
      <w:r w:rsidRPr="00306587">
        <w:rPr>
          <w:rStyle w:val="FontStyle12"/>
          <w:sz w:val="28"/>
          <w:szCs w:val="28"/>
        </w:rPr>
        <w:t>городского округа</w:t>
      </w:r>
      <w:r w:rsidRPr="00306587">
        <w:rPr>
          <w:rFonts w:ascii="Times New Roman" w:hAnsi="Times New Roman" w:cs="Times New Roman"/>
          <w:sz w:val="28"/>
          <w:szCs w:val="28"/>
        </w:rPr>
        <w:t xml:space="preserve"> показатели по доходам формируются на основе «консервативного», то есть, наиболее реалистичного варианта макроэкономического прогноза.</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Приоритетом в </w:t>
      </w:r>
      <w:r w:rsidR="003723AC" w:rsidRPr="00306587">
        <w:rPr>
          <w:rFonts w:ascii="Times New Roman" w:hAnsi="Times New Roman" w:cs="Times New Roman"/>
          <w:sz w:val="28"/>
          <w:szCs w:val="28"/>
        </w:rPr>
        <w:t>сфере</w:t>
      </w:r>
      <w:r w:rsidRPr="00306587">
        <w:rPr>
          <w:rFonts w:ascii="Times New Roman" w:hAnsi="Times New Roman" w:cs="Times New Roman"/>
          <w:sz w:val="28"/>
          <w:szCs w:val="28"/>
        </w:rPr>
        <w:t xml:space="preserve"> налоговой политики  в средней и долгосрочной перспективах является дальнейшее повышение эффективности налоговой системы.</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Совершенствование налоговой политики должно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проведения своевременной работы с неплательщиками и осуществления мер принудительного взыскания задолженности, сокращения теневой экономики.</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Налоговая политика в </w:t>
      </w:r>
      <w:r w:rsidRPr="00306587">
        <w:rPr>
          <w:rStyle w:val="FontStyle12"/>
          <w:sz w:val="28"/>
          <w:szCs w:val="28"/>
        </w:rPr>
        <w:t>городском округе</w:t>
      </w:r>
      <w:r w:rsidRPr="00306587">
        <w:rPr>
          <w:rFonts w:ascii="Times New Roman" w:hAnsi="Times New Roman" w:cs="Times New Roman"/>
          <w:sz w:val="28"/>
          <w:szCs w:val="28"/>
        </w:rPr>
        <w:t xml:space="preserve"> будет выстраиваться с учетом изменений федерального и регионального законодательства, создания стимулирующих условий по поддержке деловой активности в реальном секторе экономики, обеспечения сбалансированности бюджета </w:t>
      </w:r>
      <w:r w:rsidRPr="00306587">
        <w:rPr>
          <w:rStyle w:val="FontStyle12"/>
          <w:sz w:val="28"/>
          <w:szCs w:val="28"/>
        </w:rPr>
        <w:t>городского округа</w:t>
      </w:r>
      <w:r w:rsidRPr="00306587">
        <w:rPr>
          <w:rFonts w:ascii="Times New Roman" w:hAnsi="Times New Roman" w:cs="Times New Roman"/>
          <w:sz w:val="28"/>
          <w:szCs w:val="28"/>
        </w:rPr>
        <w:t xml:space="preserve">. </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lastRenderedPageBreak/>
        <w:t xml:space="preserve">Необходимо продолжить создания условий диверсификации экономики, становления и развития среднего и малого предпринимательства, их инвестиционной активности. </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Основные направления и приоритеты </w:t>
      </w:r>
      <w:r w:rsidR="009527EE" w:rsidRPr="00306587">
        <w:rPr>
          <w:rFonts w:ascii="Times New Roman" w:hAnsi="Times New Roman" w:cs="Times New Roman"/>
          <w:sz w:val="28"/>
          <w:szCs w:val="28"/>
        </w:rPr>
        <w:t xml:space="preserve">налоговой политики </w:t>
      </w:r>
      <w:r w:rsidRPr="00306587">
        <w:rPr>
          <w:rFonts w:ascii="Times New Roman" w:hAnsi="Times New Roman" w:cs="Times New Roman"/>
          <w:sz w:val="28"/>
          <w:szCs w:val="28"/>
        </w:rPr>
        <w:t xml:space="preserve">в </w:t>
      </w:r>
      <w:r w:rsidR="009527EE" w:rsidRPr="00306587">
        <w:rPr>
          <w:rFonts w:ascii="Times New Roman" w:hAnsi="Times New Roman" w:cs="Times New Roman"/>
          <w:sz w:val="28"/>
          <w:szCs w:val="28"/>
        </w:rPr>
        <w:t>городском округе</w:t>
      </w:r>
      <w:r w:rsidRPr="00306587">
        <w:rPr>
          <w:rFonts w:ascii="Times New Roman" w:hAnsi="Times New Roman" w:cs="Times New Roman"/>
          <w:sz w:val="28"/>
          <w:szCs w:val="28"/>
        </w:rPr>
        <w:t xml:space="preserve"> в планируемом периоде будут реализованы за счет:  </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наращивания налогового потенциала, модернизации экономики, улучшения инвестиционного климата, обеспечения инновационного развития;</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проведения мероприятий по обеспечению роста налоговой отдачи от хозяйс</w:t>
      </w:r>
      <w:r w:rsidR="003723AC" w:rsidRPr="00306587">
        <w:rPr>
          <w:rFonts w:ascii="Times New Roman" w:hAnsi="Times New Roman" w:cs="Times New Roman"/>
          <w:sz w:val="28"/>
          <w:szCs w:val="28"/>
        </w:rPr>
        <w:t xml:space="preserve">твующих субъектов территории и </w:t>
      </w:r>
      <w:r w:rsidRPr="00306587">
        <w:rPr>
          <w:rFonts w:ascii="Times New Roman" w:hAnsi="Times New Roman" w:cs="Times New Roman"/>
          <w:sz w:val="28"/>
          <w:szCs w:val="28"/>
        </w:rPr>
        <w:t>полноты учета объектов налогообложения;</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совершенствования имущественного налогообложения;</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проведения ежегодной оценки эффективности налоговых льгот и ставок по местным налогам;</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проведения мероприятий по увеличению заработной платы и легализации ее выплаты в целях обеспечения социальной защищенности работников и повышения налоговой базы;</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продолжения практики согласованных действий органов местного самоуправления с федеральными органами государственной власти в части мониторинга соблюдения налогового законодательства, укрепления платежной дисциплины и сокращения  задолженности по платежам в бюджет;</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обеспечения высокого уровня информированности налогоплательщиков в части исполнения ими обязанности по уплате налогов.</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Увеличение неналоговых доходов бюджета </w:t>
      </w:r>
      <w:r w:rsidRPr="00306587">
        <w:rPr>
          <w:rStyle w:val="FontStyle12"/>
          <w:sz w:val="28"/>
          <w:szCs w:val="28"/>
        </w:rPr>
        <w:t>городского округа</w:t>
      </w:r>
      <w:r w:rsidRPr="00306587">
        <w:rPr>
          <w:rFonts w:ascii="Times New Roman" w:hAnsi="Times New Roman" w:cs="Times New Roman"/>
          <w:sz w:val="28"/>
          <w:szCs w:val="28"/>
        </w:rPr>
        <w:t xml:space="preserve"> должно быть обеспечено за счет:</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эффективного управления муниципальной собственностью, предусматривающего выявление неиспользуемых основных фондов, вовлечение максимального количества объектов муниципальной собственности в оборот хозяйствования, активизацию работы, направленной  на повышение эффективности использования природных ресурсов и на рост доходов, получаемых от их использования в виде арендных платежей.</w:t>
      </w:r>
    </w:p>
    <w:p w:rsidR="004C1C02" w:rsidRPr="00306587" w:rsidRDefault="004C1C02" w:rsidP="00F85B2A">
      <w:pPr>
        <w:spacing w:after="0" w:line="240" w:lineRule="auto"/>
        <w:ind w:firstLine="709"/>
        <w:jc w:val="both"/>
        <w:rPr>
          <w:rStyle w:val="FontStyle12"/>
          <w:sz w:val="20"/>
          <w:szCs w:val="20"/>
        </w:rPr>
      </w:pPr>
    </w:p>
    <w:p w:rsidR="004C1C02" w:rsidRPr="00306587" w:rsidRDefault="004C1C02" w:rsidP="00071746">
      <w:pPr>
        <w:pStyle w:val="Style2"/>
        <w:spacing w:line="240" w:lineRule="auto"/>
        <w:jc w:val="center"/>
        <w:rPr>
          <w:rStyle w:val="FontStyle12"/>
          <w:sz w:val="28"/>
          <w:szCs w:val="28"/>
        </w:rPr>
      </w:pPr>
      <w:r w:rsidRPr="00306587">
        <w:rPr>
          <w:rStyle w:val="FontStyle22"/>
          <w:sz w:val="28"/>
          <w:szCs w:val="28"/>
        </w:rPr>
        <w:t>Направления долговой политики на долгосрочный период</w:t>
      </w:r>
    </w:p>
    <w:p w:rsidR="004C1C02" w:rsidRPr="00306587" w:rsidRDefault="004C1C02" w:rsidP="00071746">
      <w:pPr>
        <w:pStyle w:val="Style2"/>
        <w:spacing w:line="240" w:lineRule="auto"/>
        <w:rPr>
          <w:rStyle w:val="FontStyle12"/>
          <w:sz w:val="20"/>
          <w:szCs w:val="20"/>
        </w:rPr>
      </w:pP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Fonts w:ascii="Times New Roman" w:hAnsi="Times New Roman" w:cs="Times New Roman"/>
          <w:sz w:val="28"/>
          <w:szCs w:val="28"/>
        </w:rPr>
        <w:t xml:space="preserve">Долговая политика является неотъемлемой частью бюджетной и налоговой политики, непосредственно связана с бюджетным процессом в </w:t>
      </w:r>
      <w:r w:rsidR="000D6C53" w:rsidRPr="00306587">
        <w:rPr>
          <w:rFonts w:ascii="Times New Roman" w:hAnsi="Times New Roman" w:cs="Times New Roman"/>
          <w:sz w:val="28"/>
          <w:szCs w:val="28"/>
        </w:rPr>
        <w:t>городском округе</w:t>
      </w:r>
      <w:r w:rsidRPr="00306587">
        <w:rPr>
          <w:rFonts w:ascii="Times New Roman" w:hAnsi="Times New Roman" w:cs="Times New Roman"/>
          <w:sz w:val="28"/>
          <w:szCs w:val="28"/>
        </w:rPr>
        <w:t>, а также определяет приоритеты и общие направления деятельности по управлению муниципальным долгом округа.</w:t>
      </w:r>
    </w:p>
    <w:p w:rsidR="004C1C02" w:rsidRPr="00306587" w:rsidRDefault="004C1C02" w:rsidP="00F85B2A">
      <w:pPr>
        <w:pStyle w:val="Style6"/>
        <w:widowControl/>
        <w:spacing w:line="240" w:lineRule="auto"/>
        <w:ind w:firstLine="709"/>
        <w:rPr>
          <w:rStyle w:val="FontStyle25"/>
          <w:sz w:val="28"/>
          <w:szCs w:val="28"/>
        </w:rPr>
      </w:pPr>
      <w:r w:rsidRPr="00306587">
        <w:rPr>
          <w:rFonts w:ascii="Times New Roman" w:hAnsi="Times New Roman" w:cs="Times New Roman"/>
          <w:color w:val="000000"/>
          <w:sz w:val="28"/>
          <w:szCs w:val="28"/>
        </w:rPr>
        <w:t xml:space="preserve">Основными целями </w:t>
      </w:r>
      <w:r w:rsidRPr="00306587">
        <w:rPr>
          <w:rStyle w:val="FontStyle25"/>
          <w:sz w:val="28"/>
          <w:szCs w:val="28"/>
        </w:rPr>
        <w:t>долговой политики являются:</w:t>
      </w:r>
    </w:p>
    <w:p w:rsidR="004C1C02" w:rsidRPr="00306587" w:rsidRDefault="004C1C02" w:rsidP="00F85B2A">
      <w:pPr>
        <w:spacing w:after="0" w:line="240" w:lineRule="auto"/>
        <w:ind w:firstLine="709"/>
        <w:jc w:val="both"/>
        <w:rPr>
          <w:rFonts w:ascii="Times New Roman" w:hAnsi="Times New Roman" w:cs="Times New Roman"/>
          <w:sz w:val="28"/>
          <w:szCs w:val="28"/>
        </w:rPr>
      </w:pPr>
      <w:r w:rsidRPr="00306587">
        <w:rPr>
          <w:rStyle w:val="FontStyle25"/>
          <w:sz w:val="28"/>
          <w:szCs w:val="28"/>
        </w:rPr>
        <w:t>- обеспечение сбалансированности бюджета округа при безусловном выполнении принятых обязательств;</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соблюдение норм и ограничений, установленных Бюджетным кодексом Российской Федерации;</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поддержание умеренной долговой нагрузки на бюджет;</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lastRenderedPageBreak/>
        <w:t>- своевременное исполнение долговых обязательств;</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обеспечение прозрачности процессов управления муниципальным долгом.</w:t>
      </w:r>
    </w:p>
    <w:p w:rsidR="004C1C02" w:rsidRPr="00306587" w:rsidRDefault="004C1C02" w:rsidP="00F85B2A">
      <w:pPr>
        <w:pStyle w:val="Style6"/>
        <w:widowControl/>
        <w:spacing w:line="240" w:lineRule="auto"/>
        <w:ind w:firstLine="851"/>
        <w:rPr>
          <w:rStyle w:val="FontStyle25"/>
          <w:sz w:val="28"/>
          <w:szCs w:val="28"/>
        </w:rPr>
      </w:pPr>
      <w:r w:rsidRPr="00306587">
        <w:rPr>
          <w:rStyle w:val="FontStyle25"/>
          <w:sz w:val="28"/>
          <w:szCs w:val="28"/>
        </w:rPr>
        <w:t>Реализация долговой политики направлена на решение следующих задач:</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поддержание величины муниципального долга на экономически безопасном уровне;</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равномерное распределение долговой нагрузки на бюджет округа во времени;</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минимизация стоимости заимствований;</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xml:space="preserve">- сохранение репутации </w:t>
      </w:r>
      <w:r w:rsidR="00571FB7" w:rsidRPr="00306587">
        <w:rPr>
          <w:rStyle w:val="FontStyle25"/>
          <w:sz w:val="28"/>
          <w:szCs w:val="28"/>
        </w:rPr>
        <w:t>округа</w:t>
      </w:r>
      <w:r w:rsidRPr="00306587">
        <w:rPr>
          <w:rStyle w:val="FontStyle25"/>
          <w:sz w:val="28"/>
          <w:szCs w:val="28"/>
        </w:rPr>
        <w:t xml:space="preserve"> как надежного заемщика, безупречно и своевременно выполняющего финансовые обязательства;</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гибкое реагирование на изменяющиеся условия финансовых рынков и использование наиболее благоприятных форм заимствований;</w:t>
      </w:r>
    </w:p>
    <w:p w:rsidR="004C1C02" w:rsidRPr="00306587" w:rsidRDefault="004C1C02" w:rsidP="00F85B2A">
      <w:pPr>
        <w:pStyle w:val="Style6"/>
        <w:widowControl/>
        <w:spacing w:line="240" w:lineRule="auto"/>
        <w:ind w:firstLine="709"/>
        <w:rPr>
          <w:rStyle w:val="FontStyle25"/>
          <w:sz w:val="28"/>
          <w:szCs w:val="28"/>
        </w:rPr>
      </w:pPr>
      <w:r w:rsidRPr="00306587">
        <w:rPr>
          <w:rStyle w:val="FontStyle25"/>
          <w:sz w:val="28"/>
          <w:szCs w:val="28"/>
        </w:rPr>
        <w:t>- принятие новых долговых обязательств исходя из принципа исполнения всех обязательств, своевременно и в полном объеме, а также из результатов исполнения бюджета округа;</w:t>
      </w:r>
    </w:p>
    <w:p w:rsidR="004C1C02" w:rsidRPr="00306587" w:rsidRDefault="004C1C02" w:rsidP="00F85B2A">
      <w:pPr>
        <w:pStyle w:val="ConsPlusNormal"/>
        <w:ind w:firstLine="709"/>
        <w:jc w:val="both"/>
        <w:rPr>
          <w:rFonts w:ascii="Times New Roman" w:hAnsi="Times New Roman" w:cs="Times New Roman"/>
          <w:sz w:val="28"/>
          <w:szCs w:val="28"/>
        </w:rPr>
      </w:pPr>
      <w:r w:rsidRPr="00306587">
        <w:rPr>
          <w:rFonts w:ascii="Times New Roman" w:hAnsi="Times New Roman" w:cs="Times New Roman"/>
          <w:sz w:val="28"/>
          <w:szCs w:val="28"/>
        </w:rPr>
        <w:t>Основными мероприятиями долговой политики являются:</w:t>
      </w:r>
    </w:p>
    <w:p w:rsidR="004C1C02" w:rsidRPr="00306587" w:rsidRDefault="004C1C02" w:rsidP="00F85B2A">
      <w:pPr>
        <w:pStyle w:val="Style6"/>
        <w:widowControl/>
        <w:spacing w:line="240" w:lineRule="auto"/>
        <w:rPr>
          <w:rStyle w:val="FontStyle12"/>
          <w:sz w:val="28"/>
          <w:szCs w:val="28"/>
        </w:rPr>
      </w:pPr>
      <w:r w:rsidRPr="00306587">
        <w:rPr>
          <w:rStyle w:val="FontStyle19"/>
          <w:sz w:val="28"/>
          <w:szCs w:val="28"/>
        </w:rPr>
        <w:t xml:space="preserve">- </w:t>
      </w:r>
      <w:r w:rsidRPr="00306587">
        <w:rPr>
          <w:rStyle w:val="FontStyle12"/>
          <w:sz w:val="28"/>
          <w:szCs w:val="28"/>
        </w:rPr>
        <w:t>мобилизация доходов в бюджет с целью снижения удельного веса объема муниципального долга в объеме доходов бюджета без учета безвозмездных поступлений;</w:t>
      </w:r>
    </w:p>
    <w:p w:rsidR="004C1C02" w:rsidRPr="00306587" w:rsidRDefault="004C1C02" w:rsidP="00F85B2A">
      <w:pPr>
        <w:pStyle w:val="Style6"/>
        <w:widowControl/>
        <w:spacing w:line="240" w:lineRule="auto"/>
        <w:rPr>
          <w:rStyle w:val="FontStyle12"/>
          <w:sz w:val="28"/>
          <w:szCs w:val="28"/>
        </w:rPr>
      </w:pPr>
      <w:r w:rsidRPr="00306587">
        <w:rPr>
          <w:rStyle w:val="FontStyle12"/>
          <w:sz w:val="28"/>
          <w:szCs w:val="28"/>
        </w:rPr>
        <w:t>- оптимизация расходных обязательств с целью снижения дефицита бюджета Грайворонского городского округа и уменьшения потребности в муниципальных заимствованиях;</w:t>
      </w:r>
    </w:p>
    <w:p w:rsidR="004C1C02" w:rsidRPr="00306587" w:rsidRDefault="004C1C02" w:rsidP="00F85B2A">
      <w:pPr>
        <w:pStyle w:val="Style6"/>
        <w:widowControl/>
        <w:spacing w:line="240" w:lineRule="auto"/>
        <w:rPr>
          <w:rStyle w:val="FontStyle12"/>
          <w:sz w:val="28"/>
          <w:szCs w:val="28"/>
        </w:rPr>
      </w:pPr>
      <w:r w:rsidRPr="00306587">
        <w:rPr>
          <w:rStyle w:val="FontStyle12"/>
          <w:sz w:val="28"/>
          <w:szCs w:val="28"/>
        </w:rPr>
        <w:t>- планирование расходов на обслуживание муниципального долга Грайворонского городского округа в объеме не выше 10</w:t>
      </w:r>
      <w:r w:rsidRPr="00306587">
        <w:rPr>
          <w:rFonts w:ascii="Times New Roman" w:hAnsi="Times New Roman" w:cs="Times New Roman"/>
          <w:sz w:val="28"/>
          <w:szCs w:val="28"/>
        </w:rPr>
        <w:t xml:space="preserve"> процентов</w:t>
      </w:r>
      <w:r w:rsidRPr="00306587">
        <w:rPr>
          <w:rStyle w:val="FontStyle12"/>
          <w:sz w:val="28"/>
          <w:szCs w:val="28"/>
        </w:rPr>
        <w:t xml:space="preserve"> от утвержденной общей суммы расходов бюджета округа за исключением расходов, которые осуществляются за счет субвенций, предоставляемых из бюджетов бюджетной системы Российской Федерации;</w:t>
      </w:r>
    </w:p>
    <w:p w:rsidR="004C1C02" w:rsidRPr="00306587" w:rsidRDefault="004C1C02" w:rsidP="00F85B2A">
      <w:pPr>
        <w:pStyle w:val="Style6"/>
        <w:widowControl/>
        <w:spacing w:line="240" w:lineRule="auto"/>
        <w:rPr>
          <w:rStyle w:val="FontStyle19"/>
          <w:sz w:val="28"/>
          <w:szCs w:val="28"/>
        </w:rPr>
      </w:pPr>
      <w:r w:rsidRPr="00306587">
        <w:rPr>
          <w:rStyle w:val="FontStyle12"/>
          <w:sz w:val="28"/>
          <w:szCs w:val="28"/>
        </w:rPr>
        <w:t xml:space="preserve">- </w:t>
      </w:r>
      <w:r w:rsidRPr="00306587">
        <w:rPr>
          <w:rFonts w:ascii="Times New Roman" w:hAnsi="Times New Roman" w:cs="Times New Roman"/>
          <w:sz w:val="28"/>
          <w:szCs w:val="28"/>
        </w:rPr>
        <w:t xml:space="preserve">гибкое реагирование на изменяющиеся условия финансовых рынков, </w:t>
      </w:r>
      <w:r w:rsidRPr="00306587">
        <w:rPr>
          <w:rStyle w:val="FontStyle12"/>
          <w:sz w:val="28"/>
          <w:szCs w:val="28"/>
        </w:rPr>
        <w:t>проведение мониторинга процентных ставок по кредитам, привлекаемым в бюджеты б</w:t>
      </w:r>
      <w:r w:rsidRPr="00306587">
        <w:rPr>
          <w:rStyle w:val="FontStyle19"/>
          <w:sz w:val="28"/>
          <w:szCs w:val="28"/>
        </w:rPr>
        <w:t>юджетной системы;</w:t>
      </w:r>
    </w:p>
    <w:p w:rsidR="004C1C02" w:rsidRPr="00306587" w:rsidRDefault="004C1C02" w:rsidP="00F85B2A">
      <w:pPr>
        <w:pStyle w:val="ConsPlusNormal"/>
        <w:ind w:firstLine="709"/>
        <w:jc w:val="both"/>
        <w:rPr>
          <w:rFonts w:ascii="Times New Roman" w:hAnsi="Times New Roman" w:cs="Times New Roman"/>
          <w:sz w:val="28"/>
          <w:szCs w:val="28"/>
        </w:rPr>
      </w:pPr>
      <w:r w:rsidRPr="00306587">
        <w:rPr>
          <w:rFonts w:ascii="Times New Roman" w:hAnsi="Times New Roman" w:cs="Times New Roman"/>
          <w:sz w:val="28"/>
          <w:szCs w:val="28"/>
        </w:rPr>
        <w:t>- учет информации о муниципальном долге округа, формирование отчетности о муниципальных долговых обязательствах</w:t>
      </w:r>
      <w:r w:rsidR="00571FB7" w:rsidRPr="00306587">
        <w:rPr>
          <w:rFonts w:ascii="Times New Roman" w:hAnsi="Times New Roman" w:cs="Times New Roman"/>
          <w:sz w:val="28"/>
          <w:szCs w:val="28"/>
        </w:rPr>
        <w:t xml:space="preserve"> округа</w:t>
      </w:r>
      <w:r w:rsidRPr="00306587">
        <w:rPr>
          <w:rFonts w:ascii="Times New Roman" w:hAnsi="Times New Roman" w:cs="Times New Roman"/>
          <w:sz w:val="28"/>
          <w:szCs w:val="28"/>
        </w:rPr>
        <w:t>;</w:t>
      </w:r>
    </w:p>
    <w:p w:rsidR="004C1C02" w:rsidRPr="00306587" w:rsidRDefault="004C1C02" w:rsidP="00F85B2A">
      <w:pPr>
        <w:shd w:val="clear" w:color="auto" w:fill="FFFFFF"/>
        <w:spacing w:after="0" w:line="240" w:lineRule="auto"/>
        <w:ind w:firstLine="709"/>
        <w:jc w:val="both"/>
        <w:textAlignment w:val="baseline"/>
        <w:rPr>
          <w:rFonts w:ascii="Times New Roman" w:hAnsi="Times New Roman" w:cs="Times New Roman"/>
          <w:sz w:val="28"/>
          <w:szCs w:val="28"/>
        </w:rPr>
      </w:pPr>
      <w:r w:rsidRPr="00306587">
        <w:rPr>
          <w:rFonts w:ascii="Times New Roman" w:hAnsi="Times New Roman" w:cs="Times New Roman"/>
          <w:sz w:val="28"/>
          <w:szCs w:val="28"/>
        </w:rPr>
        <w:t>- своевременное и полное исполнение долговых обязательств округа.</w:t>
      </w:r>
    </w:p>
    <w:p w:rsidR="004C1C02" w:rsidRPr="00306587" w:rsidRDefault="004C1C02" w:rsidP="00F85B2A">
      <w:pPr>
        <w:pStyle w:val="Style2"/>
        <w:widowControl/>
        <w:spacing w:line="240" w:lineRule="auto"/>
        <w:rPr>
          <w:rStyle w:val="FontStyle12"/>
          <w:sz w:val="20"/>
          <w:szCs w:val="20"/>
        </w:rPr>
      </w:pPr>
    </w:p>
    <w:p w:rsidR="004C1C02" w:rsidRPr="00306587" w:rsidRDefault="004C1C02" w:rsidP="003071B1">
      <w:pPr>
        <w:pStyle w:val="Style2"/>
        <w:widowControl/>
        <w:spacing w:line="240" w:lineRule="auto"/>
        <w:ind w:left="709" w:right="708" w:firstLine="0"/>
        <w:jc w:val="center"/>
        <w:rPr>
          <w:rStyle w:val="FontStyle12"/>
          <w:b/>
          <w:bCs/>
          <w:sz w:val="28"/>
          <w:szCs w:val="28"/>
        </w:rPr>
      </w:pPr>
      <w:r w:rsidRPr="00306587">
        <w:rPr>
          <w:rStyle w:val="FontStyle12"/>
          <w:b/>
          <w:bCs/>
          <w:sz w:val="28"/>
          <w:szCs w:val="28"/>
        </w:rPr>
        <w:t>8. Подходы к прогнозированию и показатели финансового</w:t>
      </w:r>
    </w:p>
    <w:p w:rsidR="004C1C02" w:rsidRPr="00306587" w:rsidRDefault="004C1C02" w:rsidP="003071B1">
      <w:pPr>
        <w:pStyle w:val="Style2"/>
        <w:widowControl/>
        <w:spacing w:line="240" w:lineRule="auto"/>
        <w:ind w:left="709" w:right="708" w:firstLine="0"/>
        <w:jc w:val="center"/>
        <w:rPr>
          <w:rStyle w:val="FontStyle12"/>
          <w:b/>
          <w:bCs/>
          <w:sz w:val="28"/>
          <w:szCs w:val="28"/>
        </w:rPr>
      </w:pPr>
      <w:r w:rsidRPr="00306587">
        <w:rPr>
          <w:rStyle w:val="FontStyle12"/>
          <w:b/>
          <w:bCs/>
          <w:sz w:val="28"/>
          <w:szCs w:val="28"/>
        </w:rPr>
        <w:t xml:space="preserve">обеспечения муниципальных программ </w:t>
      </w:r>
    </w:p>
    <w:p w:rsidR="004C1C02" w:rsidRPr="00306587" w:rsidRDefault="004C1C02" w:rsidP="003071B1">
      <w:pPr>
        <w:pStyle w:val="Style2"/>
        <w:widowControl/>
        <w:spacing w:line="240" w:lineRule="auto"/>
        <w:ind w:left="709" w:right="708" w:firstLine="0"/>
        <w:jc w:val="center"/>
        <w:rPr>
          <w:rStyle w:val="FontStyle12"/>
          <w:b/>
          <w:bCs/>
          <w:sz w:val="28"/>
          <w:szCs w:val="28"/>
        </w:rPr>
      </w:pPr>
      <w:r w:rsidRPr="00306587">
        <w:rPr>
          <w:rStyle w:val="FontStyle12"/>
          <w:b/>
          <w:bCs/>
          <w:sz w:val="28"/>
          <w:szCs w:val="28"/>
        </w:rPr>
        <w:t>Грайворонского</w:t>
      </w:r>
      <w:r w:rsidR="00571FB7" w:rsidRPr="00306587">
        <w:rPr>
          <w:rStyle w:val="FontStyle12"/>
          <w:b/>
          <w:bCs/>
          <w:sz w:val="28"/>
          <w:szCs w:val="28"/>
        </w:rPr>
        <w:t xml:space="preserve"> </w:t>
      </w:r>
      <w:r w:rsidRPr="00306587">
        <w:rPr>
          <w:rStyle w:val="FontStyle12"/>
          <w:b/>
          <w:bCs/>
          <w:sz w:val="28"/>
          <w:szCs w:val="28"/>
        </w:rPr>
        <w:t>городского округа</w:t>
      </w:r>
    </w:p>
    <w:p w:rsidR="004C1C02" w:rsidRPr="00306587" w:rsidRDefault="004C1C02" w:rsidP="00F85B2A">
      <w:pPr>
        <w:pStyle w:val="Style2"/>
        <w:widowControl/>
        <w:spacing w:line="240" w:lineRule="auto"/>
        <w:jc w:val="center"/>
        <w:rPr>
          <w:rStyle w:val="FontStyle12"/>
          <w:sz w:val="20"/>
          <w:szCs w:val="20"/>
        </w:rPr>
      </w:pPr>
    </w:p>
    <w:p w:rsidR="004C1C02" w:rsidRPr="00306587" w:rsidRDefault="004C1C02" w:rsidP="00F85B2A">
      <w:pPr>
        <w:pStyle w:val="aa"/>
        <w:spacing w:line="240" w:lineRule="auto"/>
        <w:ind w:firstLine="709"/>
        <w:rPr>
          <w:rFonts w:ascii="Times New Roman" w:hAnsi="Times New Roman" w:cs="Times New Roman"/>
          <w:sz w:val="28"/>
          <w:szCs w:val="28"/>
        </w:rPr>
      </w:pPr>
      <w:r w:rsidRPr="00306587">
        <w:rPr>
          <w:rFonts w:ascii="Times New Roman" w:hAnsi="Times New Roman" w:cs="Times New Roman"/>
          <w:sz w:val="28"/>
          <w:szCs w:val="28"/>
        </w:rPr>
        <w:t>Бюджетный прогноз сформирован на основе утвержденных</w:t>
      </w:r>
      <w:r w:rsidR="0039769F" w:rsidRPr="00306587">
        <w:rPr>
          <w:rFonts w:ascii="Times New Roman" w:hAnsi="Times New Roman" w:cs="Times New Roman"/>
          <w:sz w:val="28"/>
          <w:szCs w:val="28"/>
        </w:rPr>
        <w:t xml:space="preserve">                  </w:t>
      </w:r>
      <w:r w:rsidRPr="00306587">
        <w:rPr>
          <w:rFonts w:ascii="Times New Roman" w:hAnsi="Times New Roman" w:cs="Times New Roman"/>
          <w:sz w:val="28"/>
          <w:szCs w:val="28"/>
        </w:rPr>
        <w:t xml:space="preserve"> 1</w:t>
      </w:r>
      <w:r w:rsidR="00221668" w:rsidRPr="00306587">
        <w:rPr>
          <w:rFonts w:ascii="Times New Roman" w:hAnsi="Times New Roman" w:cs="Times New Roman"/>
          <w:sz w:val="28"/>
          <w:szCs w:val="28"/>
        </w:rPr>
        <w:t>4</w:t>
      </w:r>
      <w:r w:rsidRPr="00306587">
        <w:rPr>
          <w:rFonts w:ascii="Times New Roman" w:hAnsi="Times New Roman" w:cs="Times New Roman"/>
          <w:sz w:val="28"/>
          <w:szCs w:val="28"/>
        </w:rPr>
        <w:t xml:space="preserve"> муниципальных программ, охватывающих все основные сферы (направления) деятельности органов местного самоуправления.</w:t>
      </w:r>
    </w:p>
    <w:p w:rsidR="004C1C02" w:rsidRPr="00306587" w:rsidRDefault="004C1C02" w:rsidP="00F85B2A">
      <w:pPr>
        <w:pStyle w:val="aa"/>
        <w:spacing w:line="240" w:lineRule="auto"/>
        <w:ind w:firstLine="709"/>
        <w:rPr>
          <w:rFonts w:ascii="Times New Roman" w:hAnsi="Times New Roman" w:cs="Times New Roman"/>
          <w:sz w:val="28"/>
          <w:szCs w:val="28"/>
        </w:rPr>
      </w:pPr>
      <w:r w:rsidRPr="00306587">
        <w:rPr>
          <w:rFonts w:ascii="Times New Roman" w:hAnsi="Times New Roman" w:cs="Times New Roman"/>
          <w:sz w:val="28"/>
          <w:szCs w:val="28"/>
        </w:rPr>
        <w:t xml:space="preserve">Сформированные предельные объемы бюджетных ассигнований на реализацию муниципальных программ доводятся до их ответственных </w:t>
      </w:r>
      <w:r w:rsidRPr="00306587">
        <w:rPr>
          <w:rFonts w:ascii="Times New Roman" w:hAnsi="Times New Roman" w:cs="Times New Roman"/>
          <w:sz w:val="28"/>
          <w:szCs w:val="28"/>
        </w:rPr>
        <w:lastRenderedPageBreak/>
        <w:t>исполнителей, которые совместно с соисполнителями и участниками муниципальных программ на последующих этапах должны осуществить распределение указанных предельных объемов по конкретным мероприятиям муниципальных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муниципальных программ, неся ответственность за достижение целевых индикаторов и ожидаемых результатов их реализации.</w:t>
      </w:r>
    </w:p>
    <w:p w:rsidR="004C1C02" w:rsidRPr="00306587" w:rsidRDefault="004C1C02" w:rsidP="00F85B2A">
      <w:pPr>
        <w:pStyle w:val="Style8"/>
        <w:widowControl/>
        <w:spacing w:line="240" w:lineRule="auto"/>
        <w:ind w:firstLine="709"/>
        <w:rPr>
          <w:rStyle w:val="FontStyle12"/>
          <w:sz w:val="28"/>
          <w:szCs w:val="28"/>
        </w:rPr>
      </w:pPr>
      <w:r w:rsidRPr="00306587">
        <w:rPr>
          <w:rStyle w:val="FontStyle12"/>
          <w:sz w:val="28"/>
          <w:szCs w:val="28"/>
        </w:rPr>
        <w:t>Направления и мероприятия социально-экономической политики, реализуемые в рамках муниципальных программ округа, должны иметь надежное финансовое обеспечение. При обеспечении сбалансированности бюджета городского округа в долгосрочном периоде должны быть определены объемы финансовых ресурсов, необходимые для достижения конкретных целей и количественно определенных результатов.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 округа с учетом финансового положения бюджета в целом.</w:t>
      </w:r>
    </w:p>
    <w:p w:rsidR="004C1C02" w:rsidRPr="00306587" w:rsidRDefault="004C1C02" w:rsidP="00F85B2A">
      <w:pPr>
        <w:pStyle w:val="Style8"/>
        <w:widowControl/>
        <w:spacing w:line="240" w:lineRule="auto"/>
        <w:ind w:firstLine="709"/>
        <w:rPr>
          <w:rStyle w:val="FontStyle12"/>
          <w:sz w:val="28"/>
          <w:szCs w:val="28"/>
        </w:rPr>
      </w:pPr>
      <w:r w:rsidRPr="00306587">
        <w:rPr>
          <w:rStyle w:val="FontStyle12"/>
          <w:sz w:val="28"/>
          <w:szCs w:val="28"/>
        </w:rPr>
        <w:t>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округа.</w:t>
      </w:r>
    </w:p>
    <w:p w:rsidR="004C1C02" w:rsidRPr="00306587" w:rsidRDefault="004C1C02" w:rsidP="00F85B2A">
      <w:pPr>
        <w:pStyle w:val="Style2"/>
        <w:widowControl/>
        <w:spacing w:line="240" w:lineRule="auto"/>
        <w:ind w:firstLine="710"/>
        <w:rPr>
          <w:rStyle w:val="FontStyle12"/>
          <w:sz w:val="28"/>
          <w:szCs w:val="28"/>
        </w:rPr>
      </w:pPr>
    </w:p>
    <w:p w:rsidR="004C1C02" w:rsidRPr="00306587" w:rsidRDefault="004C1C02" w:rsidP="00F85B2A">
      <w:pPr>
        <w:pStyle w:val="Style2"/>
        <w:widowControl/>
        <w:spacing w:line="240" w:lineRule="auto"/>
        <w:ind w:firstLine="710"/>
        <w:rPr>
          <w:rStyle w:val="FontStyle12"/>
          <w:sz w:val="28"/>
          <w:szCs w:val="28"/>
        </w:rPr>
      </w:pPr>
    </w:p>
    <w:p w:rsidR="004C1C02" w:rsidRPr="00306587" w:rsidRDefault="004C1C02" w:rsidP="00F85B2A">
      <w:pPr>
        <w:pStyle w:val="Style2"/>
        <w:widowControl/>
        <w:spacing w:line="240" w:lineRule="auto"/>
        <w:ind w:firstLine="710"/>
        <w:rPr>
          <w:rStyle w:val="FontStyle12"/>
          <w:sz w:val="28"/>
          <w:szCs w:val="28"/>
        </w:rPr>
      </w:pPr>
    </w:p>
    <w:p w:rsidR="004C1C02" w:rsidRPr="00306587" w:rsidRDefault="004C1C02" w:rsidP="00F85B2A">
      <w:pPr>
        <w:pStyle w:val="Style2"/>
        <w:widowControl/>
        <w:spacing w:line="240" w:lineRule="auto"/>
        <w:ind w:firstLine="710"/>
        <w:rPr>
          <w:rStyle w:val="FontStyle12"/>
          <w:sz w:val="28"/>
          <w:szCs w:val="28"/>
        </w:rPr>
      </w:pPr>
    </w:p>
    <w:p w:rsidR="00DD4183" w:rsidRPr="00306587" w:rsidRDefault="00DD4183" w:rsidP="00F85B2A">
      <w:pPr>
        <w:pStyle w:val="Style2"/>
        <w:widowControl/>
        <w:spacing w:line="240" w:lineRule="auto"/>
        <w:ind w:firstLine="710"/>
        <w:rPr>
          <w:rStyle w:val="FontStyle12"/>
          <w:sz w:val="28"/>
          <w:szCs w:val="28"/>
        </w:rPr>
      </w:pPr>
    </w:p>
    <w:p w:rsidR="00DD4183" w:rsidRPr="00306587" w:rsidRDefault="00DD4183" w:rsidP="00F85B2A">
      <w:pPr>
        <w:pStyle w:val="Style2"/>
        <w:widowControl/>
        <w:spacing w:line="240" w:lineRule="auto"/>
        <w:ind w:firstLine="710"/>
        <w:rPr>
          <w:rStyle w:val="FontStyle12"/>
          <w:sz w:val="28"/>
          <w:szCs w:val="28"/>
        </w:rPr>
      </w:pPr>
    </w:p>
    <w:p w:rsidR="00DD4183" w:rsidRPr="00306587" w:rsidRDefault="00DD4183" w:rsidP="00F85B2A">
      <w:pPr>
        <w:pStyle w:val="Style2"/>
        <w:widowControl/>
        <w:spacing w:line="240" w:lineRule="auto"/>
        <w:ind w:firstLine="710"/>
        <w:rPr>
          <w:rStyle w:val="FontStyle12"/>
          <w:sz w:val="28"/>
          <w:szCs w:val="28"/>
        </w:rPr>
      </w:pPr>
    </w:p>
    <w:p w:rsidR="00DD4183" w:rsidRPr="00306587" w:rsidRDefault="00DD4183" w:rsidP="00F85B2A">
      <w:pPr>
        <w:pStyle w:val="Style2"/>
        <w:widowControl/>
        <w:spacing w:line="240" w:lineRule="auto"/>
        <w:ind w:firstLine="710"/>
        <w:rPr>
          <w:rStyle w:val="FontStyle12"/>
          <w:sz w:val="28"/>
          <w:szCs w:val="28"/>
        </w:rPr>
      </w:pPr>
    </w:p>
    <w:p w:rsidR="00DD4183" w:rsidRPr="00306587" w:rsidRDefault="00DD4183" w:rsidP="00F85B2A">
      <w:pPr>
        <w:pStyle w:val="Style2"/>
        <w:widowControl/>
        <w:spacing w:line="240" w:lineRule="auto"/>
        <w:ind w:firstLine="710"/>
        <w:rPr>
          <w:rStyle w:val="FontStyle12"/>
          <w:sz w:val="28"/>
          <w:szCs w:val="28"/>
        </w:rPr>
      </w:pPr>
    </w:p>
    <w:p w:rsidR="00DD4183" w:rsidRPr="00306587" w:rsidRDefault="00DD4183" w:rsidP="00F85B2A">
      <w:pPr>
        <w:pStyle w:val="Style2"/>
        <w:widowControl/>
        <w:spacing w:line="240" w:lineRule="auto"/>
        <w:ind w:firstLine="710"/>
        <w:rPr>
          <w:rStyle w:val="FontStyle12"/>
          <w:sz w:val="28"/>
          <w:szCs w:val="28"/>
        </w:rPr>
      </w:pPr>
    </w:p>
    <w:p w:rsidR="0001068C" w:rsidRPr="00306587" w:rsidRDefault="0001068C" w:rsidP="00F85B2A">
      <w:pPr>
        <w:pStyle w:val="Style2"/>
        <w:widowControl/>
        <w:spacing w:line="240" w:lineRule="auto"/>
        <w:ind w:firstLine="710"/>
        <w:rPr>
          <w:rStyle w:val="FontStyle12"/>
          <w:sz w:val="28"/>
          <w:szCs w:val="28"/>
        </w:rPr>
      </w:pPr>
    </w:p>
    <w:p w:rsidR="0001068C" w:rsidRPr="00306587" w:rsidRDefault="0001068C" w:rsidP="00F85B2A">
      <w:pPr>
        <w:pStyle w:val="Style2"/>
        <w:widowControl/>
        <w:spacing w:line="240" w:lineRule="auto"/>
        <w:ind w:firstLine="710"/>
        <w:rPr>
          <w:rStyle w:val="FontStyle12"/>
          <w:sz w:val="28"/>
          <w:szCs w:val="28"/>
        </w:rPr>
      </w:pPr>
    </w:p>
    <w:p w:rsidR="0001068C" w:rsidRPr="00306587" w:rsidRDefault="0001068C" w:rsidP="00F85B2A">
      <w:pPr>
        <w:pStyle w:val="Style2"/>
        <w:widowControl/>
        <w:spacing w:line="240" w:lineRule="auto"/>
        <w:ind w:firstLine="710"/>
        <w:rPr>
          <w:rStyle w:val="FontStyle12"/>
          <w:sz w:val="28"/>
          <w:szCs w:val="28"/>
        </w:rPr>
      </w:pPr>
    </w:p>
    <w:p w:rsidR="0001068C" w:rsidRPr="00306587" w:rsidRDefault="0001068C" w:rsidP="00F85B2A">
      <w:pPr>
        <w:pStyle w:val="Style2"/>
        <w:widowControl/>
        <w:spacing w:line="240" w:lineRule="auto"/>
        <w:ind w:firstLine="710"/>
        <w:rPr>
          <w:rStyle w:val="FontStyle12"/>
          <w:sz w:val="28"/>
          <w:szCs w:val="28"/>
        </w:rPr>
      </w:pPr>
    </w:p>
    <w:p w:rsidR="000841C3" w:rsidRPr="00306587" w:rsidRDefault="0001068C" w:rsidP="0001068C">
      <w:pPr>
        <w:spacing w:after="0" w:line="240" w:lineRule="auto"/>
      </w:pPr>
      <w:r w:rsidRPr="00306587">
        <w:t xml:space="preserve">                                    </w:t>
      </w:r>
      <w:r w:rsidR="000841C3" w:rsidRPr="00306587">
        <w:t xml:space="preserve">                                                                                                                       </w:t>
      </w: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841C3" w:rsidRPr="00306587" w:rsidRDefault="000841C3" w:rsidP="0001068C">
      <w:pPr>
        <w:spacing w:after="0" w:line="240" w:lineRule="auto"/>
      </w:pPr>
    </w:p>
    <w:p w:rsidR="0001068C" w:rsidRPr="00306587" w:rsidRDefault="000841C3" w:rsidP="0001068C">
      <w:pPr>
        <w:spacing w:after="0" w:line="240" w:lineRule="auto"/>
        <w:rPr>
          <w:rFonts w:ascii="Times New Roman" w:hAnsi="Times New Roman" w:cs="Times New Roman"/>
        </w:rPr>
      </w:pPr>
      <w:r w:rsidRPr="00306587">
        <w:t xml:space="preserve">                                                                                                                                                          </w:t>
      </w:r>
      <w:r w:rsidR="0001068C" w:rsidRPr="00306587">
        <w:t xml:space="preserve"> </w:t>
      </w:r>
      <w:r w:rsidR="0001068C" w:rsidRPr="00306587">
        <w:rPr>
          <w:rFonts w:ascii="Times New Roman" w:hAnsi="Times New Roman" w:cs="Times New Roman"/>
        </w:rPr>
        <w:t xml:space="preserve">Приложение №1 </w:t>
      </w:r>
    </w:p>
    <w:p w:rsidR="0001068C" w:rsidRPr="00306587" w:rsidRDefault="0001068C" w:rsidP="000841C3">
      <w:pPr>
        <w:spacing w:after="0" w:line="240" w:lineRule="auto"/>
      </w:pP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t xml:space="preserve">                                 </w:t>
      </w:r>
    </w:p>
    <w:p w:rsidR="0001068C" w:rsidRPr="00306587" w:rsidRDefault="0001068C" w:rsidP="0001068C">
      <w:pPr>
        <w:spacing w:after="0" w:line="240" w:lineRule="auto"/>
      </w:pPr>
      <w:r w:rsidRPr="00306587">
        <w:tab/>
      </w:r>
      <w:r w:rsidRPr="00306587">
        <w:tab/>
      </w:r>
      <w:r w:rsidRPr="00306587">
        <w:tab/>
      </w:r>
      <w:r w:rsidRPr="00306587">
        <w:tab/>
      </w:r>
      <w:r w:rsidRPr="00306587">
        <w:tab/>
      </w:r>
      <w:r w:rsidRPr="00306587">
        <w:tab/>
      </w:r>
      <w:r w:rsidRPr="00306587">
        <w:tab/>
      </w:r>
      <w:r w:rsidRPr="00306587">
        <w:tab/>
      </w:r>
      <w:r w:rsidRPr="00306587">
        <w:tab/>
      </w:r>
      <w:r w:rsidRPr="00306587">
        <w:tab/>
      </w:r>
      <w:r w:rsidRPr="00306587">
        <w:tab/>
      </w:r>
    </w:p>
    <w:p w:rsidR="00290A62" w:rsidRPr="00306587" w:rsidRDefault="0001068C" w:rsidP="000841C3">
      <w:pPr>
        <w:spacing w:after="0" w:line="240" w:lineRule="auto"/>
        <w:jc w:val="center"/>
        <w:rPr>
          <w:rFonts w:ascii="Times New Roman" w:hAnsi="Times New Roman" w:cs="Times New Roman"/>
          <w:bCs/>
          <w:i/>
          <w:sz w:val="16"/>
          <w:szCs w:val="16"/>
        </w:rPr>
      </w:pPr>
      <w:r w:rsidRPr="00306587">
        <w:rPr>
          <w:rFonts w:ascii="Times New Roman" w:hAnsi="Times New Roman" w:cs="Times New Roman"/>
          <w:b/>
          <w:bCs/>
          <w:sz w:val="26"/>
          <w:szCs w:val="26"/>
        </w:rPr>
        <w:t>Основные показатели прогноза социально-экономического развития Грайворонского городского округа на период до 202</w:t>
      </w:r>
      <w:r w:rsidR="0035785F">
        <w:rPr>
          <w:rFonts w:ascii="Times New Roman" w:hAnsi="Times New Roman" w:cs="Times New Roman"/>
          <w:b/>
          <w:bCs/>
          <w:sz w:val="26"/>
          <w:szCs w:val="26"/>
        </w:rPr>
        <w:t>6</w:t>
      </w:r>
      <w:r w:rsidRPr="00306587">
        <w:rPr>
          <w:rFonts w:ascii="Times New Roman" w:hAnsi="Times New Roman" w:cs="Times New Roman"/>
          <w:b/>
          <w:bCs/>
          <w:sz w:val="26"/>
          <w:szCs w:val="26"/>
        </w:rPr>
        <w:t xml:space="preserve"> года</w:t>
      </w:r>
      <w:r w:rsidRPr="00306587">
        <w:rPr>
          <w:rFonts w:ascii="Times New Roman" w:hAnsi="Times New Roman" w:cs="Times New Roman"/>
          <w:bCs/>
          <w:i/>
          <w:sz w:val="16"/>
          <w:szCs w:val="16"/>
        </w:rPr>
        <w:t xml:space="preserve">    </w:t>
      </w:r>
    </w:p>
    <w:p w:rsidR="0001068C" w:rsidRPr="00306587" w:rsidRDefault="0001068C" w:rsidP="000841C3">
      <w:pPr>
        <w:spacing w:after="0" w:line="240" w:lineRule="auto"/>
        <w:jc w:val="center"/>
        <w:rPr>
          <w:rFonts w:ascii="Times New Roman" w:hAnsi="Times New Roman" w:cs="Times New Roman"/>
          <w:b/>
          <w:bCs/>
          <w:sz w:val="26"/>
          <w:szCs w:val="26"/>
        </w:rPr>
      </w:pPr>
      <w:r w:rsidRPr="00306587">
        <w:rPr>
          <w:rFonts w:ascii="Times New Roman" w:hAnsi="Times New Roman" w:cs="Times New Roman"/>
          <w:bCs/>
          <w:i/>
          <w:sz w:val="16"/>
          <w:szCs w:val="16"/>
        </w:rPr>
        <w:t xml:space="preserve">    </w:t>
      </w:r>
      <w:r w:rsidRPr="00306587">
        <w:rPr>
          <w:rFonts w:ascii="Times New Roman" w:hAnsi="Times New Roman" w:cs="Times New Roman"/>
          <w:b/>
          <w:bCs/>
          <w:sz w:val="26"/>
          <w:szCs w:val="26"/>
        </w:rPr>
        <w:tab/>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660"/>
        <w:gridCol w:w="709"/>
        <w:gridCol w:w="709"/>
        <w:gridCol w:w="994"/>
        <w:gridCol w:w="994"/>
        <w:gridCol w:w="979"/>
        <w:gridCol w:w="975"/>
        <w:gridCol w:w="975"/>
        <w:gridCol w:w="864"/>
        <w:gridCol w:w="428"/>
      </w:tblGrid>
      <w:tr w:rsidR="00287113" w:rsidRPr="00306587" w:rsidTr="00287113">
        <w:trPr>
          <w:trHeight w:val="405"/>
        </w:trPr>
        <w:tc>
          <w:tcPr>
            <w:tcW w:w="1716" w:type="dxa"/>
            <w:vMerge w:val="restart"/>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Показатели</w:t>
            </w:r>
          </w:p>
        </w:tc>
        <w:tc>
          <w:tcPr>
            <w:tcW w:w="660" w:type="dxa"/>
            <w:vMerge w:val="restart"/>
            <w:hideMark/>
          </w:tcPr>
          <w:p w:rsidR="000C0D09" w:rsidRPr="00287113" w:rsidRDefault="000C0D09" w:rsidP="00A06DE4">
            <w:pPr>
              <w:rPr>
                <w:rFonts w:ascii="Times New Roman" w:hAnsi="Times New Roman" w:cs="Times New Roman"/>
                <w:bCs/>
                <w:sz w:val="20"/>
                <w:szCs w:val="20"/>
              </w:rPr>
            </w:pPr>
            <w:r w:rsidRPr="00287113">
              <w:rPr>
                <w:rFonts w:ascii="Times New Roman" w:hAnsi="Times New Roman" w:cs="Times New Roman"/>
                <w:bCs/>
                <w:sz w:val="20"/>
                <w:szCs w:val="20"/>
              </w:rPr>
              <w:t xml:space="preserve">2018                 год          </w:t>
            </w:r>
          </w:p>
        </w:tc>
        <w:tc>
          <w:tcPr>
            <w:tcW w:w="709" w:type="dxa"/>
            <w:vMerge w:val="restart"/>
            <w:hideMark/>
          </w:tcPr>
          <w:p w:rsidR="000C0D09" w:rsidRPr="00287113" w:rsidRDefault="000C0D09" w:rsidP="00A06DE4">
            <w:pPr>
              <w:rPr>
                <w:rFonts w:ascii="Times New Roman" w:hAnsi="Times New Roman" w:cs="Times New Roman"/>
                <w:bCs/>
                <w:sz w:val="20"/>
                <w:szCs w:val="20"/>
              </w:rPr>
            </w:pPr>
            <w:r w:rsidRPr="00287113">
              <w:rPr>
                <w:rFonts w:ascii="Times New Roman" w:hAnsi="Times New Roman" w:cs="Times New Roman"/>
                <w:bCs/>
                <w:sz w:val="20"/>
                <w:szCs w:val="20"/>
              </w:rPr>
              <w:t xml:space="preserve">2019               год </w:t>
            </w:r>
          </w:p>
        </w:tc>
        <w:tc>
          <w:tcPr>
            <w:tcW w:w="709" w:type="dxa"/>
            <w:vMerge w:val="restart"/>
            <w:tcBorders>
              <w:right w:val="single" w:sz="4" w:space="0" w:color="auto"/>
            </w:tcBorders>
            <w:hideMark/>
          </w:tcPr>
          <w:p w:rsidR="000C0D09" w:rsidRPr="00287113" w:rsidRDefault="000C0D09" w:rsidP="00A06DE4">
            <w:pPr>
              <w:rPr>
                <w:rFonts w:ascii="Times New Roman" w:hAnsi="Times New Roman" w:cs="Times New Roman"/>
                <w:bCs/>
                <w:sz w:val="20"/>
                <w:szCs w:val="20"/>
              </w:rPr>
            </w:pPr>
            <w:r w:rsidRPr="00287113">
              <w:rPr>
                <w:rFonts w:ascii="Times New Roman" w:hAnsi="Times New Roman" w:cs="Times New Roman"/>
                <w:bCs/>
                <w:sz w:val="20"/>
                <w:szCs w:val="20"/>
              </w:rPr>
              <w:t>2020                год</w:t>
            </w:r>
          </w:p>
        </w:tc>
        <w:tc>
          <w:tcPr>
            <w:tcW w:w="2967" w:type="dxa"/>
            <w:gridSpan w:val="3"/>
            <w:tcBorders>
              <w:left w:val="single" w:sz="4" w:space="0" w:color="auto"/>
              <w:right w:val="single" w:sz="4" w:space="0" w:color="auto"/>
            </w:tcBorders>
          </w:tcPr>
          <w:p w:rsidR="000C0D09" w:rsidRPr="00306587" w:rsidRDefault="000C0D09" w:rsidP="00287113">
            <w:pPr>
              <w:spacing w:after="0" w:line="240" w:lineRule="auto"/>
            </w:pPr>
            <w:r w:rsidRPr="00287113">
              <w:rPr>
                <w:rFonts w:ascii="Times New Roman" w:hAnsi="Times New Roman" w:cs="Times New Roman"/>
                <w:bCs/>
                <w:sz w:val="20"/>
                <w:szCs w:val="20"/>
              </w:rPr>
              <w:t>Плановый период</w:t>
            </w:r>
          </w:p>
        </w:tc>
        <w:tc>
          <w:tcPr>
            <w:tcW w:w="2815" w:type="dxa"/>
            <w:gridSpan w:val="3"/>
            <w:tcBorders>
              <w:left w:val="single" w:sz="4" w:space="0" w:color="auto"/>
              <w:right w:val="nil"/>
            </w:tcBorders>
          </w:tcPr>
          <w:p w:rsidR="000C0D09" w:rsidRPr="00306587" w:rsidRDefault="000C0D09" w:rsidP="00287113">
            <w:pPr>
              <w:spacing w:after="0" w:line="240" w:lineRule="auto"/>
            </w:pPr>
            <w:r>
              <w:t>Прогнозный период</w:t>
            </w:r>
          </w:p>
        </w:tc>
        <w:tc>
          <w:tcPr>
            <w:tcW w:w="427" w:type="dxa"/>
            <w:tcBorders>
              <w:top w:val="nil"/>
              <w:left w:val="single" w:sz="4" w:space="0" w:color="auto"/>
              <w:bottom w:val="nil"/>
              <w:right w:val="nil"/>
            </w:tcBorders>
          </w:tcPr>
          <w:p w:rsidR="000C0D09" w:rsidRPr="00306587" w:rsidRDefault="000C0D09" w:rsidP="00287113">
            <w:pPr>
              <w:spacing w:after="0" w:line="240" w:lineRule="auto"/>
            </w:pPr>
          </w:p>
        </w:tc>
      </w:tr>
      <w:tr w:rsidR="00287113" w:rsidRPr="00306587" w:rsidTr="00287113">
        <w:trPr>
          <w:gridAfter w:val="1"/>
          <w:wAfter w:w="429" w:type="dxa"/>
          <w:trHeight w:val="735"/>
        </w:trPr>
        <w:tc>
          <w:tcPr>
            <w:tcW w:w="1716" w:type="dxa"/>
            <w:vMerge/>
            <w:hideMark/>
          </w:tcPr>
          <w:p w:rsidR="000C0D09" w:rsidRPr="00287113" w:rsidRDefault="000C0D09" w:rsidP="000841C3">
            <w:pPr>
              <w:rPr>
                <w:rFonts w:ascii="Times New Roman" w:hAnsi="Times New Roman" w:cs="Times New Roman"/>
                <w:bCs/>
                <w:sz w:val="20"/>
                <w:szCs w:val="20"/>
              </w:rPr>
            </w:pPr>
          </w:p>
        </w:tc>
        <w:tc>
          <w:tcPr>
            <w:tcW w:w="660" w:type="dxa"/>
            <w:vMerge/>
            <w:hideMark/>
          </w:tcPr>
          <w:p w:rsidR="000C0D09" w:rsidRPr="00287113" w:rsidRDefault="000C0D09" w:rsidP="000841C3">
            <w:pPr>
              <w:rPr>
                <w:rFonts w:ascii="Times New Roman" w:hAnsi="Times New Roman" w:cs="Times New Roman"/>
                <w:bCs/>
                <w:sz w:val="20"/>
                <w:szCs w:val="20"/>
              </w:rPr>
            </w:pPr>
          </w:p>
        </w:tc>
        <w:tc>
          <w:tcPr>
            <w:tcW w:w="709" w:type="dxa"/>
            <w:vMerge/>
            <w:hideMark/>
          </w:tcPr>
          <w:p w:rsidR="000C0D09" w:rsidRPr="00287113" w:rsidRDefault="000C0D09" w:rsidP="000841C3">
            <w:pPr>
              <w:rPr>
                <w:rFonts w:ascii="Times New Roman" w:hAnsi="Times New Roman" w:cs="Times New Roman"/>
                <w:bCs/>
                <w:sz w:val="20"/>
                <w:szCs w:val="20"/>
              </w:rPr>
            </w:pPr>
          </w:p>
        </w:tc>
        <w:tc>
          <w:tcPr>
            <w:tcW w:w="709" w:type="dxa"/>
            <w:vMerge/>
            <w:tcBorders>
              <w:right w:val="single" w:sz="4" w:space="0" w:color="auto"/>
            </w:tcBorders>
            <w:hideMark/>
          </w:tcPr>
          <w:p w:rsidR="000C0D09" w:rsidRPr="00287113" w:rsidRDefault="000C0D09" w:rsidP="000841C3">
            <w:pPr>
              <w:rPr>
                <w:rFonts w:ascii="Times New Roman" w:hAnsi="Times New Roman" w:cs="Times New Roman"/>
                <w:bCs/>
                <w:sz w:val="20"/>
                <w:szCs w:val="20"/>
              </w:rPr>
            </w:pPr>
          </w:p>
        </w:tc>
        <w:tc>
          <w:tcPr>
            <w:tcW w:w="994" w:type="dxa"/>
            <w:tcBorders>
              <w:left w:val="single" w:sz="4" w:space="0" w:color="auto"/>
            </w:tcBorders>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2021                 год</w:t>
            </w:r>
          </w:p>
        </w:tc>
        <w:tc>
          <w:tcPr>
            <w:tcW w:w="994" w:type="dxa"/>
            <w:hideMark/>
          </w:tcPr>
          <w:p w:rsidR="000C0D09" w:rsidRPr="00287113" w:rsidRDefault="000C0D09" w:rsidP="0035785F">
            <w:pPr>
              <w:rPr>
                <w:rFonts w:ascii="Times New Roman" w:hAnsi="Times New Roman" w:cs="Times New Roman"/>
                <w:bCs/>
                <w:sz w:val="20"/>
                <w:szCs w:val="20"/>
              </w:rPr>
            </w:pPr>
            <w:r w:rsidRPr="00287113">
              <w:rPr>
                <w:rFonts w:ascii="Times New Roman" w:hAnsi="Times New Roman" w:cs="Times New Roman"/>
                <w:bCs/>
                <w:sz w:val="20"/>
                <w:szCs w:val="20"/>
              </w:rPr>
              <w:t>2022               год</w:t>
            </w:r>
          </w:p>
        </w:tc>
        <w:tc>
          <w:tcPr>
            <w:tcW w:w="979" w:type="dxa"/>
            <w:hideMark/>
          </w:tcPr>
          <w:p w:rsidR="000C0D09" w:rsidRPr="00287113" w:rsidRDefault="000C0D09" w:rsidP="0035785F">
            <w:pPr>
              <w:rPr>
                <w:rFonts w:ascii="Times New Roman" w:hAnsi="Times New Roman" w:cs="Times New Roman"/>
                <w:bCs/>
                <w:sz w:val="20"/>
                <w:szCs w:val="20"/>
              </w:rPr>
            </w:pPr>
            <w:r w:rsidRPr="00287113">
              <w:rPr>
                <w:rFonts w:ascii="Times New Roman" w:hAnsi="Times New Roman" w:cs="Times New Roman"/>
                <w:bCs/>
                <w:sz w:val="20"/>
                <w:szCs w:val="20"/>
              </w:rPr>
              <w:t>2023               год</w:t>
            </w:r>
          </w:p>
        </w:tc>
        <w:tc>
          <w:tcPr>
            <w:tcW w:w="975" w:type="dxa"/>
            <w:hideMark/>
          </w:tcPr>
          <w:p w:rsidR="000C0D09" w:rsidRPr="00287113" w:rsidRDefault="000C0D09" w:rsidP="0035785F">
            <w:pPr>
              <w:rPr>
                <w:rFonts w:ascii="Times New Roman" w:hAnsi="Times New Roman" w:cs="Times New Roman"/>
                <w:bCs/>
                <w:sz w:val="20"/>
                <w:szCs w:val="20"/>
              </w:rPr>
            </w:pPr>
            <w:r w:rsidRPr="00287113">
              <w:rPr>
                <w:rFonts w:ascii="Times New Roman" w:hAnsi="Times New Roman" w:cs="Times New Roman"/>
                <w:bCs/>
                <w:sz w:val="20"/>
                <w:szCs w:val="20"/>
              </w:rPr>
              <w:t>2024                год</w:t>
            </w:r>
          </w:p>
        </w:tc>
        <w:tc>
          <w:tcPr>
            <w:tcW w:w="975" w:type="dxa"/>
            <w:hideMark/>
          </w:tcPr>
          <w:p w:rsidR="000C0D09" w:rsidRPr="00306587" w:rsidRDefault="000C0D09" w:rsidP="0035785F">
            <w:r w:rsidRPr="00306587">
              <w:t>202</w:t>
            </w:r>
            <w:r>
              <w:t>5</w:t>
            </w:r>
            <w:r w:rsidRPr="00306587">
              <w:t xml:space="preserve">                  год</w:t>
            </w:r>
          </w:p>
        </w:tc>
        <w:tc>
          <w:tcPr>
            <w:tcW w:w="861" w:type="dxa"/>
            <w:tcBorders>
              <w:top w:val="single" w:sz="4" w:space="0" w:color="auto"/>
            </w:tcBorders>
          </w:tcPr>
          <w:p w:rsidR="000C0D09" w:rsidRPr="00306587" w:rsidRDefault="000C0D09" w:rsidP="0035785F">
            <w:r>
              <w:t>2026 год</w:t>
            </w:r>
          </w:p>
        </w:tc>
      </w:tr>
      <w:tr w:rsidR="00287113" w:rsidRPr="00306587" w:rsidTr="00287113">
        <w:trPr>
          <w:gridAfter w:val="1"/>
          <w:wAfter w:w="429" w:type="dxa"/>
          <w:trHeight w:val="571"/>
        </w:trPr>
        <w:tc>
          <w:tcPr>
            <w:tcW w:w="1716" w:type="dxa"/>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Численность населения (среднегодовая), тыс. человек</w:t>
            </w:r>
          </w:p>
        </w:tc>
        <w:tc>
          <w:tcPr>
            <w:tcW w:w="660"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29,7</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29,6</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29,76</w:t>
            </w:r>
          </w:p>
        </w:tc>
        <w:tc>
          <w:tcPr>
            <w:tcW w:w="994" w:type="dxa"/>
            <w:vAlign w:val="center"/>
            <w:hideMark/>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29,70</w:t>
            </w:r>
          </w:p>
        </w:tc>
        <w:tc>
          <w:tcPr>
            <w:tcW w:w="994" w:type="dxa"/>
            <w:vAlign w:val="center"/>
            <w:hideMark/>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29,65</w:t>
            </w:r>
          </w:p>
        </w:tc>
        <w:tc>
          <w:tcPr>
            <w:tcW w:w="979" w:type="dxa"/>
            <w:vAlign w:val="center"/>
            <w:hideMark/>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29,65</w:t>
            </w:r>
          </w:p>
        </w:tc>
        <w:tc>
          <w:tcPr>
            <w:tcW w:w="975" w:type="dxa"/>
            <w:vAlign w:val="center"/>
            <w:hideMark/>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29,60</w:t>
            </w:r>
          </w:p>
        </w:tc>
        <w:tc>
          <w:tcPr>
            <w:tcW w:w="975" w:type="dxa"/>
            <w:vAlign w:val="center"/>
            <w:hideMark/>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29,60</w:t>
            </w:r>
          </w:p>
        </w:tc>
        <w:tc>
          <w:tcPr>
            <w:tcW w:w="861"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29,55</w:t>
            </w:r>
          </w:p>
        </w:tc>
      </w:tr>
      <w:tr w:rsidR="00287113" w:rsidRPr="00306587" w:rsidTr="00287113">
        <w:trPr>
          <w:gridAfter w:val="1"/>
          <w:wAfter w:w="429" w:type="dxa"/>
          <w:trHeight w:val="977"/>
        </w:trPr>
        <w:tc>
          <w:tcPr>
            <w:tcW w:w="1716" w:type="dxa"/>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Индекс потребительских цен на товары и услуги (среднегодовой), в % к предыдущему году</w:t>
            </w:r>
          </w:p>
        </w:tc>
        <w:tc>
          <w:tcPr>
            <w:tcW w:w="660"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3,9</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4,5</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3,2</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3,6</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3,9</w:t>
            </w:r>
          </w:p>
        </w:tc>
        <w:tc>
          <w:tcPr>
            <w:tcW w:w="97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4,0</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4,1</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4,2</w:t>
            </w:r>
          </w:p>
        </w:tc>
        <w:tc>
          <w:tcPr>
            <w:tcW w:w="861" w:type="dxa"/>
            <w:vAlign w:val="center"/>
          </w:tcPr>
          <w:p w:rsidR="000C0D09" w:rsidRPr="00287113" w:rsidRDefault="000C0D09" w:rsidP="00287113">
            <w:pPr>
              <w:jc w:val="center"/>
              <w:rPr>
                <w:rFonts w:ascii="Times New Roman" w:hAnsi="Times New Roman" w:cs="Times New Roman"/>
                <w:bCs/>
                <w:sz w:val="16"/>
                <w:szCs w:val="16"/>
              </w:rPr>
            </w:pPr>
          </w:p>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4,2</w:t>
            </w:r>
          </w:p>
          <w:p w:rsidR="000C0D09" w:rsidRPr="00287113" w:rsidRDefault="000C0D09" w:rsidP="000C0D09">
            <w:pPr>
              <w:rPr>
                <w:rFonts w:ascii="Times New Roman" w:hAnsi="Times New Roman" w:cs="Times New Roman"/>
                <w:bCs/>
                <w:sz w:val="16"/>
                <w:szCs w:val="16"/>
              </w:rPr>
            </w:pPr>
          </w:p>
        </w:tc>
      </w:tr>
      <w:tr w:rsidR="00287113" w:rsidRPr="00306587" w:rsidTr="00287113">
        <w:trPr>
          <w:gridAfter w:val="1"/>
          <w:wAfter w:w="429" w:type="dxa"/>
          <w:trHeight w:val="990"/>
        </w:trPr>
        <w:tc>
          <w:tcPr>
            <w:tcW w:w="1716" w:type="dxa"/>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Среднесписочная численность работников организаций, всего,                              тыс. человек</w:t>
            </w:r>
          </w:p>
        </w:tc>
        <w:tc>
          <w:tcPr>
            <w:tcW w:w="660"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6,9</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6,9</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6,83</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6,83</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6,84</w:t>
            </w:r>
          </w:p>
        </w:tc>
        <w:tc>
          <w:tcPr>
            <w:tcW w:w="97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6,85</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6,85</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6,88</w:t>
            </w:r>
          </w:p>
        </w:tc>
        <w:tc>
          <w:tcPr>
            <w:tcW w:w="861"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6,88</w:t>
            </w:r>
          </w:p>
        </w:tc>
      </w:tr>
      <w:tr w:rsidR="00287113" w:rsidRPr="00306587" w:rsidTr="00287113">
        <w:trPr>
          <w:gridAfter w:val="1"/>
          <w:wAfter w:w="429" w:type="dxa"/>
          <w:trHeight w:val="976"/>
        </w:trPr>
        <w:tc>
          <w:tcPr>
            <w:tcW w:w="1716" w:type="dxa"/>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Фонд начисленной заработной платы работников организаций, всего, млн рублей</w:t>
            </w:r>
          </w:p>
        </w:tc>
        <w:tc>
          <w:tcPr>
            <w:tcW w:w="660"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2166,9</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2331,5</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5466,8</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2619,7</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2795,2</w:t>
            </w:r>
          </w:p>
        </w:tc>
        <w:tc>
          <w:tcPr>
            <w:tcW w:w="97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2996,5</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3205,0</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3430,0</w:t>
            </w:r>
          </w:p>
        </w:tc>
        <w:tc>
          <w:tcPr>
            <w:tcW w:w="861"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3660,0</w:t>
            </w:r>
          </w:p>
        </w:tc>
      </w:tr>
      <w:tr w:rsidR="00287113" w:rsidRPr="00306587" w:rsidTr="00287113">
        <w:trPr>
          <w:gridAfter w:val="1"/>
          <w:wAfter w:w="429" w:type="dxa"/>
          <w:trHeight w:val="976"/>
        </w:trPr>
        <w:tc>
          <w:tcPr>
            <w:tcW w:w="1716" w:type="dxa"/>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Среднемесячная  номинальная начисленная заработная плата работников организаций, рублей</w:t>
            </w:r>
          </w:p>
        </w:tc>
        <w:tc>
          <w:tcPr>
            <w:tcW w:w="660"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26170</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28158</w:t>
            </w:r>
          </w:p>
        </w:tc>
        <w:tc>
          <w:tcPr>
            <w:tcW w:w="70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30093</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31958</w:t>
            </w:r>
          </w:p>
        </w:tc>
        <w:tc>
          <w:tcPr>
            <w:tcW w:w="994"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34065</w:t>
            </w:r>
          </w:p>
        </w:tc>
        <w:tc>
          <w:tcPr>
            <w:tcW w:w="979"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36443</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38905</w:t>
            </w:r>
          </w:p>
        </w:tc>
        <w:tc>
          <w:tcPr>
            <w:tcW w:w="975"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41546</w:t>
            </w:r>
          </w:p>
        </w:tc>
        <w:tc>
          <w:tcPr>
            <w:tcW w:w="861"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44324</w:t>
            </w:r>
          </w:p>
        </w:tc>
      </w:tr>
      <w:tr w:rsidR="00287113" w:rsidRPr="00306587" w:rsidTr="00287113">
        <w:trPr>
          <w:gridAfter w:val="1"/>
          <w:wAfter w:w="429" w:type="dxa"/>
          <w:trHeight w:val="707"/>
        </w:trPr>
        <w:tc>
          <w:tcPr>
            <w:tcW w:w="1716" w:type="dxa"/>
            <w:hideMark/>
          </w:tcPr>
          <w:p w:rsidR="000C0D09" w:rsidRPr="00287113" w:rsidRDefault="000C0D09" w:rsidP="000841C3">
            <w:pPr>
              <w:rPr>
                <w:rFonts w:ascii="Times New Roman" w:hAnsi="Times New Roman" w:cs="Times New Roman"/>
                <w:bCs/>
                <w:sz w:val="20"/>
                <w:szCs w:val="20"/>
              </w:rPr>
            </w:pPr>
            <w:r w:rsidRPr="00287113">
              <w:rPr>
                <w:rFonts w:ascii="Times New Roman" w:hAnsi="Times New Roman" w:cs="Times New Roman"/>
                <w:bCs/>
                <w:sz w:val="20"/>
                <w:szCs w:val="20"/>
              </w:rPr>
              <w:t>Величина прожиточного минимума в расчете на душу населения, рублей</w:t>
            </w:r>
          </w:p>
        </w:tc>
        <w:tc>
          <w:tcPr>
            <w:tcW w:w="660" w:type="dxa"/>
            <w:noWrap/>
            <w:vAlign w:val="center"/>
          </w:tcPr>
          <w:p w:rsidR="000C0D09" w:rsidRPr="00287113" w:rsidRDefault="000C0D09" w:rsidP="00287113">
            <w:pPr>
              <w:jc w:val="center"/>
              <w:rPr>
                <w:rFonts w:ascii="Times New Roman" w:hAnsi="Times New Roman" w:cs="Times New Roman"/>
                <w:bCs/>
                <w:sz w:val="16"/>
                <w:szCs w:val="16"/>
              </w:rPr>
            </w:pPr>
          </w:p>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8338</w:t>
            </w:r>
          </w:p>
          <w:p w:rsidR="000C0D09" w:rsidRPr="00287113" w:rsidRDefault="000C0D09" w:rsidP="00287113">
            <w:pPr>
              <w:jc w:val="center"/>
              <w:rPr>
                <w:rFonts w:ascii="Times New Roman" w:hAnsi="Times New Roman" w:cs="Times New Roman"/>
                <w:bCs/>
                <w:sz w:val="16"/>
                <w:szCs w:val="16"/>
              </w:rPr>
            </w:pPr>
          </w:p>
        </w:tc>
        <w:tc>
          <w:tcPr>
            <w:tcW w:w="709" w:type="dxa"/>
            <w:noWrap/>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9125</w:t>
            </w:r>
          </w:p>
        </w:tc>
        <w:tc>
          <w:tcPr>
            <w:tcW w:w="709" w:type="dxa"/>
            <w:noWrap/>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9401</w:t>
            </w:r>
          </w:p>
        </w:tc>
        <w:tc>
          <w:tcPr>
            <w:tcW w:w="994" w:type="dxa"/>
            <w:noWrap/>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9720</w:t>
            </w:r>
          </w:p>
        </w:tc>
        <w:tc>
          <w:tcPr>
            <w:tcW w:w="994" w:type="dxa"/>
            <w:noWrap/>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10040</w:t>
            </w:r>
          </w:p>
        </w:tc>
        <w:tc>
          <w:tcPr>
            <w:tcW w:w="979" w:type="dxa"/>
            <w:noWrap/>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10370</w:t>
            </w:r>
          </w:p>
        </w:tc>
        <w:tc>
          <w:tcPr>
            <w:tcW w:w="975" w:type="dxa"/>
            <w:noWrap/>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10720</w:t>
            </w:r>
          </w:p>
        </w:tc>
        <w:tc>
          <w:tcPr>
            <w:tcW w:w="975" w:type="dxa"/>
            <w:noWrap/>
            <w:vAlign w:val="center"/>
          </w:tcPr>
          <w:p w:rsidR="000C0D09" w:rsidRPr="00287113" w:rsidRDefault="000C0D09" w:rsidP="00287113">
            <w:pPr>
              <w:jc w:val="center"/>
              <w:rPr>
                <w:rFonts w:ascii="Times New Roman" w:hAnsi="Times New Roman" w:cs="Times New Roman"/>
                <w:bCs/>
                <w:sz w:val="16"/>
                <w:szCs w:val="16"/>
              </w:rPr>
            </w:pPr>
          </w:p>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11080</w:t>
            </w:r>
          </w:p>
          <w:p w:rsidR="000C0D09" w:rsidRPr="00287113" w:rsidRDefault="000C0D09" w:rsidP="00287113">
            <w:pPr>
              <w:jc w:val="center"/>
              <w:rPr>
                <w:rFonts w:ascii="Times New Roman" w:hAnsi="Times New Roman" w:cs="Times New Roman"/>
                <w:bCs/>
                <w:sz w:val="16"/>
                <w:szCs w:val="16"/>
              </w:rPr>
            </w:pPr>
          </w:p>
        </w:tc>
        <w:tc>
          <w:tcPr>
            <w:tcW w:w="861" w:type="dxa"/>
            <w:vAlign w:val="center"/>
          </w:tcPr>
          <w:p w:rsidR="000C0D09" w:rsidRPr="00287113" w:rsidRDefault="000C0D09" w:rsidP="00287113">
            <w:pPr>
              <w:jc w:val="center"/>
              <w:rPr>
                <w:rFonts w:ascii="Times New Roman" w:hAnsi="Times New Roman" w:cs="Times New Roman"/>
                <w:bCs/>
                <w:sz w:val="16"/>
                <w:szCs w:val="16"/>
              </w:rPr>
            </w:pPr>
            <w:r w:rsidRPr="00287113">
              <w:rPr>
                <w:rFonts w:ascii="Times New Roman" w:hAnsi="Times New Roman" w:cs="Times New Roman"/>
                <w:bCs/>
                <w:sz w:val="16"/>
                <w:szCs w:val="16"/>
              </w:rPr>
              <w:t>11450</w:t>
            </w:r>
          </w:p>
        </w:tc>
      </w:tr>
    </w:tbl>
    <w:p w:rsidR="000C0D09" w:rsidRDefault="000C0D09" w:rsidP="0001068C">
      <w:pPr>
        <w:spacing w:after="0" w:line="240" w:lineRule="auto"/>
        <w:rPr>
          <w:rFonts w:ascii="Times New Roman" w:hAnsi="Times New Roman" w:cs="Times New Roman"/>
          <w:bCs/>
          <w:sz w:val="20"/>
          <w:szCs w:val="20"/>
        </w:rPr>
      </w:pPr>
    </w:p>
    <w:p w:rsidR="000C0D09" w:rsidRDefault="000C0D09" w:rsidP="0001068C">
      <w:pPr>
        <w:spacing w:after="0" w:line="240" w:lineRule="auto"/>
        <w:rPr>
          <w:rFonts w:ascii="Times New Roman" w:hAnsi="Times New Roman" w:cs="Times New Roman"/>
          <w:bCs/>
          <w:sz w:val="20"/>
          <w:szCs w:val="20"/>
        </w:rPr>
      </w:pPr>
    </w:p>
    <w:p w:rsidR="0001068C" w:rsidRPr="00306587" w:rsidRDefault="0001068C" w:rsidP="0001068C">
      <w:pPr>
        <w:spacing w:after="0" w:line="240" w:lineRule="auto"/>
        <w:rPr>
          <w:rFonts w:ascii="Times New Roman" w:hAnsi="Times New Roman" w:cs="Times New Roman"/>
        </w:rPr>
      </w:pP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bCs/>
          <w:sz w:val="20"/>
          <w:szCs w:val="20"/>
        </w:rPr>
        <w:tab/>
      </w:r>
      <w:r w:rsidRPr="00306587">
        <w:rPr>
          <w:rFonts w:ascii="Times New Roman" w:hAnsi="Times New Roman" w:cs="Times New Roman"/>
        </w:rPr>
        <w:t xml:space="preserve">                                                                                                                                     </w:t>
      </w:r>
    </w:p>
    <w:p w:rsidR="0001068C" w:rsidRPr="00306587" w:rsidRDefault="0001068C" w:rsidP="0001068C">
      <w:pPr>
        <w:spacing w:after="0" w:line="240" w:lineRule="auto"/>
        <w:rPr>
          <w:rFonts w:ascii="Times New Roman" w:hAnsi="Times New Roman" w:cs="Times New Roman"/>
        </w:rPr>
      </w:pPr>
    </w:p>
    <w:p w:rsidR="0001068C" w:rsidRPr="00306587" w:rsidRDefault="0001068C" w:rsidP="0001068C">
      <w:pPr>
        <w:spacing w:after="0" w:line="240" w:lineRule="auto"/>
        <w:rPr>
          <w:rFonts w:ascii="Times New Roman" w:hAnsi="Times New Roman" w:cs="Times New Roman"/>
        </w:rPr>
      </w:pPr>
    </w:p>
    <w:p w:rsidR="0001068C" w:rsidRPr="00306587" w:rsidRDefault="0001068C" w:rsidP="0001068C">
      <w:pPr>
        <w:spacing w:after="0" w:line="240" w:lineRule="auto"/>
        <w:rPr>
          <w:rFonts w:ascii="Times New Roman" w:hAnsi="Times New Roman" w:cs="Times New Roman"/>
        </w:rPr>
      </w:pPr>
      <w:r w:rsidRPr="00306587">
        <w:rPr>
          <w:rFonts w:ascii="Times New Roman" w:hAnsi="Times New Roman" w:cs="Times New Roman"/>
        </w:rPr>
        <w:t xml:space="preserve">                                                                                                                                      </w:t>
      </w:r>
    </w:p>
    <w:p w:rsidR="0001068C" w:rsidRPr="00306587" w:rsidRDefault="0001068C" w:rsidP="0001068C">
      <w:pPr>
        <w:spacing w:after="0" w:line="240" w:lineRule="auto"/>
        <w:rPr>
          <w:rFonts w:ascii="Times New Roman" w:hAnsi="Times New Roman" w:cs="Times New Roman"/>
        </w:rPr>
      </w:pPr>
    </w:p>
    <w:p w:rsidR="00437618" w:rsidRPr="00306587" w:rsidRDefault="0001068C" w:rsidP="00437618">
      <w:pPr>
        <w:spacing w:after="0" w:line="240" w:lineRule="auto"/>
        <w:rPr>
          <w:rFonts w:ascii="Times New Roman" w:hAnsi="Times New Roman" w:cs="Times New Roman"/>
        </w:rPr>
      </w:pPr>
      <w:r w:rsidRPr="00306587">
        <w:rPr>
          <w:rFonts w:ascii="Times New Roman" w:hAnsi="Times New Roman" w:cs="Times New Roman"/>
        </w:rPr>
        <w:t xml:space="preserve">                                                                                                                            Приложение №2 </w:t>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t xml:space="preserve">                     </w:t>
      </w:r>
    </w:p>
    <w:p w:rsidR="0001068C" w:rsidRPr="00306587" w:rsidRDefault="0001068C" w:rsidP="0001068C">
      <w:pPr>
        <w:spacing w:after="0" w:line="240" w:lineRule="auto"/>
        <w:rPr>
          <w:rFonts w:ascii="Times New Roman" w:hAnsi="Times New Roman" w:cs="Times New Roman"/>
          <w:bCs/>
          <w:sz w:val="20"/>
          <w:szCs w:val="20"/>
        </w:rPr>
      </w:pPr>
    </w:p>
    <w:p w:rsidR="0001068C" w:rsidRPr="00306587" w:rsidRDefault="0001068C" w:rsidP="0001068C">
      <w:pPr>
        <w:spacing w:after="0" w:line="240" w:lineRule="auto"/>
        <w:ind w:left="-851"/>
        <w:jc w:val="center"/>
        <w:rPr>
          <w:rFonts w:ascii="Times New Roman" w:hAnsi="Times New Roman" w:cs="Times New Roman"/>
          <w:b/>
          <w:bCs/>
          <w:color w:val="000000"/>
          <w:sz w:val="28"/>
          <w:szCs w:val="28"/>
        </w:rPr>
      </w:pPr>
      <w:r w:rsidRPr="00306587">
        <w:rPr>
          <w:rFonts w:ascii="Times New Roman" w:hAnsi="Times New Roman" w:cs="Times New Roman"/>
          <w:b/>
          <w:bCs/>
          <w:color w:val="000000"/>
          <w:sz w:val="28"/>
          <w:szCs w:val="28"/>
        </w:rPr>
        <w:t>Основные параметры  бюджета Грайворонского городского округа на долгосрочный период</w:t>
      </w:r>
    </w:p>
    <w:p w:rsidR="0001068C" w:rsidRPr="00306587" w:rsidRDefault="0001068C" w:rsidP="005D3AC4">
      <w:pPr>
        <w:spacing w:after="0" w:line="240" w:lineRule="auto"/>
        <w:ind w:left="-851"/>
        <w:jc w:val="right"/>
        <w:rPr>
          <w:rFonts w:ascii="Times New Roman" w:hAnsi="Times New Roman" w:cs="Times New Roman"/>
          <w:bCs/>
          <w:color w:val="000000"/>
          <w:sz w:val="14"/>
          <w:szCs w:val="14"/>
        </w:rPr>
      </w:pP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t xml:space="preserve">       </w:t>
      </w:r>
      <w:r w:rsidRPr="00306587">
        <w:rPr>
          <w:rFonts w:ascii="Times New Roman" w:hAnsi="Times New Roman" w:cs="Times New Roman"/>
          <w:b/>
          <w:bCs/>
          <w:sz w:val="26"/>
          <w:szCs w:val="26"/>
        </w:rPr>
        <w:tab/>
      </w:r>
      <w:r w:rsidRPr="00306587">
        <w:rPr>
          <w:rFonts w:ascii="Times New Roman" w:hAnsi="Times New Roman" w:cs="Times New Roman"/>
          <w:b/>
          <w:bCs/>
          <w:color w:val="000000"/>
          <w:sz w:val="28"/>
          <w:szCs w:val="28"/>
        </w:rPr>
        <w:tab/>
      </w:r>
      <w:r w:rsidR="00437618" w:rsidRPr="00306587">
        <w:rPr>
          <w:rFonts w:ascii="Times New Roman" w:hAnsi="Times New Roman" w:cs="Times New Roman"/>
          <w:bCs/>
          <w:color w:val="000000"/>
          <w:sz w:val="14"/>
          <w:szCs w:val="14"/>
        </w:rPr>
        <w:t>тыс.</w:t>
      </w:r>
      <w:r w:rsidR="005D3AC4" w:rsidRPr="00306587">
        <w:rPr>
          <w:rFonts w:ascii="Times New Roman" w:hAnsi="Times New Roman" w:cs="Times New Roman"/>
          <w:bCs/>
          <w:color w:val="000000"/>
          <w:sz w:val="14"/>
          <w:szCs w:val="14"/>
        </w:rPr>
        <w:t xml:space="preserve"> </w:t>
      </w:r>
      <w:r w:rsidR="00437618" w:rsidRPr="00306587">
        <w:rPr>
          <w:rFonts w:ascii="Times New Roman" w:hAnsi="Times New Roman" w:cs="Times New Roman"/>
          <w:bCs/>
          <w:color w:val="000000"/>
          <w:sz w:val="14"/>
          <w:szCs w:val="14"/>
        </w:rPr>
        <w:t>рублей</w:t>
      </w:r>
      <w:r w:rsidRPr="00306587">
        <w:rPr>
          <w:rFonts w:ascii="Times New Roman" w:hAnsi="Times New Roman" w:cs="Times New Roman"/>
          <w:bCs/>
          <w:color w:val="000000"/>
          <w:sz w:val="14"/>
          <w:szCs w:val="1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712"/>
        <w:gridCol w:w="753"/>
        <w:gridCol w:w="734"/>
        <w:gridCol w:w="734"/>
        <w:gridCol w:w="734"/>
        <w:gridCol w:w="734"/>
        <w:gridCol w:w="734"/>
        <w:gridCol w:w="734"/>
        <w:gridCol w:w="734"/>
        <w:gridCol w:w="734"/>
      </w:tblGrid>
      <w:tr w:rsidR="00287113" w:rsidRPr="00306587" w:rsidTr="00287113">
        <w:trPr>
          <w:trHeight w:val="464"/>
        </w:trPr>
        <w:tc>
          <w:tcPr>
            <w:tcW w:w="2234" w:type="dxa"/>
            <w:vMerge w:val="restart"/>
            <w:vAlign w:val="center"/>
            <w:hideMark/>
          </w:tcPr>
          <w:p w:rsidR="0001068C" w:rsidRPr="00287113" w:rsidRDefault="0001068C" w:rsidP="00287113">
            <w:pPr>
              <w:jc w:val="center"/>
              <w:rPr>
                <w:rFonts w:ascii="Times New Roman" w:hAnsi="Times New Roman" w:cs="Times New Roman"/>
                <w:b/>
                <w:bCs/>
                <w:sz w:val="20"/>
                <w:szCs w:val="20"/>
              </w:rPr>
            </w:pPr>
            <w:r w:rsidRPr="00287113">
              <w:rPr>
                <w:rFonts w:ascii="Times New Roman" w:hAnsi="Times New Roman" w:cs="Times New Roman"/>
                <w:b/>
                <w:bCs/>
                <w:sz w:val="20"/>
                <w:szCs w:val="20"/>
              </w:rPr>
              <w:t>Показатель</w:t>
            </w:r>
          </w:p>
        </w:tc>
        <w:tc>
          <w:tcPr>
            <w:tcW w:w="712" w:type="dxa"/>
            <w:vMerge w:val="restart"/>
            <w:vAlign w:val="center"/>
            <w:hideMark/>
          </w:tcPr>
          <w:p w:rsidR="00437618" w:rsidRPr="00287113" w:rsidRDefault="0067712A" w:rsidP="00287113">
            <w:pPr>
              <w:jc w:val="center"/>
              <w:rPr>
                <w:rFonts w:ascii="Times New Roman" w:hAnsi="Times New Roman" w:cs="Times New Roman"/>
                <w:b/>
                <w:bCs/>
                <w:sz w:val="20"/>
                <w:szCs w:val="20"/>
              </w:rPr>
            </w:pPr>
            <w:r w:rsidRPr="00287113">
              <w:rPr>
                <w:rFonts w:ascii="Times New Roman" w:hAnsi="Times New Roman" w:cs="Times New Roman"/>
                <w:b/>
                <w:bCs/>
                <w:sz w:val="20"/>
                <w:szCs w:val="20"/>
              </w:rPr>
              <w:t>2017</w:t>
            </w:r>
            <w:r w:rsidR="0001068C" w:rsidRPr="00287113">
              <w:rPr>
                <w:rFonts w:ascii="Times New Roman" w:hAnsi="Times New Roman" w:cs="Times New Roman"/>
                <w:b/>
                <w:bCs/>
                <w:sz w:val="20"/>
                <w:szCs w:val="20"/>
              </w:rPr>
              <w:t xml:space="preserve"> год</w:t>
            </w:r>
          </w:p>
        </w:tc>
        <w:tc>
          <w:tcPr>
            <w:tcW w:w="753" w:type="dxa"/>
            <w:vMerge w:val="restart"/>
            <w:vAlign w:val="center"/>
            <w:hideMark/>
          </w:tcPr>
          <w:p w:rsidR="0001068C" w:rsidRPr="00287113" w:rsidRDefault="0067712A" w:rsidP="00287113">
            <w:pPr>
              <w:jc w:val="center"/>
              <w:rPr>
                <w:rFonts w:ascii="Times New Roman" w:hAnsi="Times New Roman" w:cs="Times New Roman"/>
                <w:b/>
                <w:bCs/>
                <w:sz w:val="20"/>
                <w:szCs w:val="20"/>
              </w:rPr>
            </w:pPr>
            <w:r w:rsidRPr="00287113">
              <w:rPr>
                <w:rFonts w:ascii="Times New Roman" w:hAnsi="Times New Roman" w:cs="Times New Roman"/>
                <w:b/>
                <w:bCs/>
                <w:sz w:val="20"/>
                <w:szCs w:val="20"/>
              </w:rPr>
              <w:t>2018</w:t>
            </w:r>
            <w:r w:rsidR="0001068C" w:rsidRPr="00287113">
              <w:rPr>
                <w:rFonts w:ascii="Times New Roman" w:hAnsi="Times New Roman" w:cs="Times New Roman"/>
                <w:b/>
                <w:bCs/>
                <w:sz w:val="20"/>
                <w:szCs w:val="20"/>
              </w:rPr>
              <w:t xml:space="preserve"> год</w:t>
            </w:r>
          </w:p>
        </w:tc>
        <w:tc>
          <w:tcPr>
            <w:tcW w:w="734" w:type="dxa"/>
            <w:vMerge w:val="restart"/>
            <w:vAlign w:val="center"/>
            <w:hideMark/>
          </w:tcPr>
          <w:p w:rsidR="0001068C" w:rsidRPr="00287113" w:rsidRDefault="0067712A" w:rsidP="00287113">
            <w:pPr>
              <w:jc w:val="center"/>
              <w:rPr>
                <w:rFonts w:ascii="Times New Roman" w:hAnsi="Times New Roman" w:cs="Times New Roman"/>
                <w:b/>
                <w:bCs/>
                <w:sz w:val="20"/>
                <w:szCs w:val="20"/>
              </w:rPr>
            </w:pPr>
            <w:r w:rsidRPr="00287113">
              <w:rPr>
                <w:rFonts w:ascii="Times New Roman" w:hAnsi="Times New Roman" w:cs="Times New Roman"/>
                <w:b/>
                <w:bCs/>
                <w:sz w:val="20"/>
                <w:szCs w:val="20"/>
              </w:rPr>
              <w:t>2019</w:t>
            </w:r>
            <w:r w:rsidR="0001068C" w:rsidRPr="00287113">
              <w:rPr>
                <w:rFonts w:ascii="Times New Roman" w:hAnsi="Times New Roman" w:cs="Times New Roman"/>
                <w:b/>
                <w:bCs/>
                <w:sz w:val="20"/>
                <w:szCs w:val="20"/>
              </w:rPr>
              <w:t xml:space="preserve"> год</w:t>
            </w:r>
          </w:p>
        </w:tc>
        <w:tc>
          <w:tcPr>
            <w:tcW w:w="734" w:type="dxa"/>
            <w:vMerge w:val="restart"/>
            <w:vAlign w:val="center"/>
            <w:hideMark/>
          </w:tcPr>
          <w:p w:rsidR="0001068C" w:rsidRPr="00287113" w:rsidRDefault="0067712A" w:rsidP="00287113">
            <w:pPr>
              <w:jc w:val="center"/>
              <w:rPr>
                <w:rFonts w:ascii="Times New Roman" w:hAnsi="Times New Roman" w:cs="Times New Roman"/>
                <w:b/>
                <w:bCs/>
                <w:sz w:val="20"/>
                <w:szCs w:val="20"/>
              </w:rPr>
            </w:pPr>
            <w:r w:rsidRPr="00287113">
              <w:rPr>
                <w:rFonts w:ascii="Times New Roman" w:hAnsi="Times New Roman" w:cs="Times New Roman"/>
                <w:b/>
                <w:bCs/>
                <w:sz w:val="20"/>
                <w:szCs w:val="20"/>
              </w:rPr>
              <w:t>2020</w:t>
            </w:r>
            <w:r w:rsidR="0001068C" w:rsidRPr="00287113">
              <w:rPr>
                <w:rFonts w:ascii="Times New Roman" w:hAnsi="Times New Roman" w:cs="Times New Roman"/>
                <w:b/>
                <w:bCs/>
                <w:sz w:val="20"/>
                <w:szCs w:val="20"/>
              </w:rPr>
              <w:t xml:space="preserve"> год</w:t>
            </w:r>
          </w:p>
        </w:tc>
        <w:tc>
          <w:tcPr>
            <w:tcW w:w="2202" w:type="dxa"/>
            <w:gridSpan w:val="3"/>
            <w:vMerge w:val="restart"/>
            <w:vAlign w:val="center"/>
            <w:hideMark/>
          </w:tcPr>
          <w:p w:rsidR="0001068C" w:rsidRPr="00287113" w:rsidRDefault="0001068C" w:rsidP="00287113">
            <w:pPr>
              <w:jc w:val="center"/>
              <w:rPr>
                <w:rFonts w:ascii="Times New Roman" w:hAnsi="Times New Roman" w:cs="Times New Roman"/>
                <w:b/>
                <w:bCs/>
                <w:sz w:val="20"/>
                <w:szCs w:val="20"/>
              </w:rPr>
            </w:pPr>
            <w:r w:rsidRPr="00287113">
              <w:rPr>
                <w:rFonts w:ascii="Times New Roman" w:hAnsi="Times New Roman" w:cs="Times New Roman"/>
                <w:b/>
                <w:bCs/>
                <w:sz w:val="20"/>
                <w:szCs w:val="20"/>
              </w:rPr>
              <w:t>Плановый период</w:t>
            </w:r>
          </w:p>
        </w:tc>
        <w:tc>
          <w:tcPr>
            <w:tcW w:w="2202" w:type="dxa"/>
            <w:gridSpan w:val="3"/>
            <w:vMerge w:val="restart"/>
            <w:vAlign w:val="center"/>
            <w:hideMark/>
          </w:tcPr>
          <w:p w:rsidR="0001068C" w:rsidRPr="00287113" w:rsidRDefault="0001068C" w:rsidP="00287113">
            <w:pPr>
              <w:jc w:val="center"/>
              <w:rPr>
                <w:rFonts w:ascii="Times New Roman" w:hAnsi="Times New Roman" w:cs="Times New Roman"/>
                <w:b/>
                <w:bCs/>
                <w:sz w:val="20"/>
                <w:szCs w:val="20"/>
              </w:rPr>
            </w:pPr>
            <w:r w:rsidRPr="00287113">
              <w:rPr>
                <w:rFonts w:ascii="Times New Roman" w:hAnsi="Times New Roman" w:cs="Times New Roman"/>
                <w:b/>
                <w:bCs/>
                <w:sz w:val="20"/>
                <w:szCs w:val="20"/>
              </w:rPr>
              <w:t>Прогнозный период</w:t>
            </w:r>
          </w:p>
        </w:tc>
      </w:tr>
      <w:tr w:rsidR="00287113" w:rsidRPr="00306587" w:rsidTr="00287113">
        <w:trPr>
          <w:trHeight w:val="464"/>
        </w:trPr>
        <w:tc>
          <w:tcPr>
            <w:tcW w:w="2234"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12"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53"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34"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34"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2202" w:type="dxa"/>
            <w:gridSpan w:val="3"/>
            <w:vMerge/>
            <w:vAlign w:val="center"/>
            <w:hideMark/>
          </w:tcPr>
          <w:p w:rsidR="0001068C" w:rsidRPr="00287113" w:rsidRDefault="0001068C" w:rsidP="00287113">
            <w:pPr>
              <w:jc w:val="center"/>
              <w:rPr>
                <w:rFonts w:ascii="Times New Roman" w:hAnsi="Times New Roman" w:cs="Times New Roman"/>
                <w:b/>
                <w:bCs/>
                <w:sz w:val="20"/>
                <w:szCs w:val="20"/>
              </w:rPr>
            </w:pPr>
          </w:p>
        </w:tc>
        <w:tc>
          <w:tcPr>
            <w:tcW w:w="2202" w:type="dxa"/>
            <w:gridSpan w:val="3"/>
            <w:vMerge/>
            <w:vAlign w:val="center"/>
            <w:hideMark/>
          </w:tcPr>
          <w:p w:rsidR="0001068C" w:rsidRPr="00287113" w:rsidRDefault="0001068C" w:rsidP="00287113">
            <w:pPr>
              <w:jc w:val="center"/>
              <w:rPr>
                <w:rFonts w:ascii="Times New Roman" w:hAnsi="Times New Roman" w:cs="Times New Roman"/>
                <w:b/>
                <w:bCs/>
                <w:sz w:val="20"/>
                <w:szCs w:val="20"/>
              </w:rPr>
            </w:pPr>
          </w:p>
        </w:tc>
      </w:tr>
      <w:tr w:rsidR="00287113" w:rsidRPr="00306587" w:rsidTr="00287113">
        <w:trPr>
          <w:trHeight w:val="453"/>
        </w:trPr>
        <w:tc>
          <w:tcPr>
            <w:tcW w:w="2234"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12"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53"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34"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34" w:type="dxa"/>
            <w:vMerge/>
            <w:vAlign w:val="center"/>
            <w:hideMark/>
          </w:tcPr>
          <w:p w:rsidR="0001068C" w:rsidRPr="00287113" w:rsidRDefault="0001068C" w:rsidP="00287113">
            <w:pPr>
              <w:jc w:val="center"/>
              <w:rPr>
                <w:rFonts w:ascii="Times New Roman" w:hAnsi="Times New Roman" w:cs="Times New Roman"/>
                <w:b/>
                <w:bCs/>
                <w:sz w:val="20"/>
                <w:szCs w:val="20"/>
              </w:rPr>
            </w:pPr>
          </w:p>
        </w:tc>
        <w:tc>
          <w:tcPr>
            <w:tcW w:w="734" w:type="dxa"/>
            <w:vAlign w:val="center"/>
            <w:hideMark/>
          </w:tcPr>
          <w:p w:rsidR="0001068C" w:rsidRPr="00287113" w:rsidRDefault="007C712E" w:rsidP="00287113">
            <w:pPr>
              <w:jc w:val="center"/>
              <w:rPr>
                <w:rFonts w:ascii="Times New Roman" w:hAnsi="Times New Roman" w:cs="Times New Roman"/>
                <w:sz w:val="20"/>
                <w:szCs w:val="20"/>
              </w:rPr>
            </w:pPr>
            <w:r w:rsidRPr="00287113">
              <w:rPr>
                <w:rFonts w:ascii="Times New Roman" w:hAnsi="Times New Roman" w:cs="Times New Roman"/>
                <w:sz w:val="20"/>
                <w:szCs w:val="20"/>
              </w:rPr>
              <w:t>2021</w:t>
            </w:r>
            <w:r w:rsidR="0082422E" w:rsidRPr="00287113">
              <w:rPr>
                <w:rFonts w:ascii="Times New Roman" w:hAnsi="Times New Roman" w:cs="Times New Roman"/>
                <w:sz w:val="20"/>
                <w:szCs w:val="20"/>
              </w:rPr>
              <w:t xml:space="preserve"> </w:t>
            </w:r>
            <w:r w:rsidR="0001068C" w:rsidRPr="00287113">
              <w:rPr>
                <w:rFonts w:ascii="Times New Roman" w:hAnsi="Times New Roman" w:cs="Times New Roman"/>
                <w:sz w:val="20"/>
                <w:szCs w:val="20"/>
              </w:rPr>
              <w:t>год</w:t>
            </w:r>
          </w:p>
        </w:tc>
        <w:tc>
          <w:tcPr>
            <w:tcW w:w="734" w:type="dxa"/>
            <w:vAlign w:val="center"/>
            <w:hideMark/>
          </w:tcPr>
          <w:p w:rsidR="0001068C" w:rsidRPr="00287113" w:rsidRDefault="007C712E" w:rsidP="00287113">
            <w:pPr>
              <w:jc w:val="center"/>
              <w:rPr>
                <w:rFonts w:ascii="Times New Roman" w:hAnsi="Times New Roman" w:cs="Times New Roman"/>
                <w:sz w:val="20"/>
                <w:szCs w:val="20"/>
              </w:rPr>
            </w:pPr>
            <w:r w:rsidRPr="00287113">
              <w:rPr>
                <w:rFonts w:ascii="Times New Roman" w:hAnsi="Times New Roman" w:cs="Times New Roman"/>
                <w:sz w:val="20"/>
                <w:szCs w:val="20"/>
              </w:rPr>
              <w:t>2022</w:t>
            </w:r>
            <w:r w:rsidR="0001068C" w:rsidRPr="00287113">
              <w:rPr>
                <w:rFonts w:ascii="Times New Roman" w:hAnsi="Times New Roman" w:cs="Times New Roman"/>
                <w:sz w:val="20"/>
                <w:szCs w:val="20"/>
              </w:rPr>
              <w:t xml:space="preserve"> год</w:t>
            </w:r>
          </w:p>
        </w:tc>
        <w:tc>
          <w:tcPr>
            <w:tcW w:w="734" w:type="dxa"/>
            <w:vAlign w:val="center"/>
            <w:hideMark/>
          </w:tcPr>
          <w:p w:rsidR="0001068C" w:rsidRPr="00287113" w:rsidRDefault="0082422E" w:rsidP="00287113">
            <w:pPr>
              <w:jc w:val="center"/>
              <w:rPr>
                <w:rFonts w:ascii="Times New Roman" w:hAnsi="Times New Roman" w:cs="Times New Roman"/>
                <w:sz w:val="20"/>
                <w:szCs w:val="20"/>
              </w:rPr>
            </w:pPr>
            <w:r w:rsidRPr="00287113">
              <w:rPr>
                <w:rFonts w:ascii="Times New Roman" w:hAnsi="Times New Roman" w:cs="Times New Roman"/>
                <w:sz w:val="20"/>
                <w:szCs w:val="20"/>
              </w:rPr>
              <w:t>2023</w:t>
            </w:r>
            <w:r w:rsidR="0001068C" w:rsidRPr="00287113">
              <w:rPr>
                <w:rFonts w:ascii="Times New Roman" w:hAnsi="Times New Roman" w:cs="Times New Roman"/>
                <w:sz w:val="20"/>
                <w:szCs w:val="20"/>
              </w:rPr>
              <w:t xml:space="preserve"> год</w:t>
            </w:r>
          </w:p>
        </w:tc>
        <w:tc>
          <w:tcPr>
            <w:tcW w:w="734" w:type="dxa"/>
            <w:vAlign w:val="center"/>
            <w:hideMark/>
          </w:tcPr>
          <w:p w:rsidR="0001068C" w:rsidRPr="00287113" w:rsidRDefault="0082422E" w:rsidP="00287113">
            <w:pPr>
              <w:jc w:val="center"/>
              <w:rPr>
                <w:rFonts w:ascii="Times New Roman" w:hAnsi="Times New Roman" w:cs="Times New Roman"/>
                <w:sz w:val="20"/>
                <w:szCs w:val="20"/>
              </w:rPr>
            </w:pPr>
            <w:r w:rsidRPr="00287113">
              <w:rPr>
                <w:rFonts w:ascii="Times New Roman" w:hAnsi="Times New Roman" w:cs="Times New Roman"/>
                <w:sz w:val="20"/>
                <w:szCs w:val="20"/>
              </w:rPr>
              <w:t>2024</w:t>
            </w:r>
            <w:r w:rsidR="0001068C" w:rsidRPr="00287113">
              <w:rPr>
                <w:rFonts w:ascii="Times New Roman" w:hAnsi="Times New Roman" w:cs="Times New Roman"/>
                <w:sz w:val="20"/>
                <w:szCs w:val="20"/>
              </w:rPr>
              <w:t xml:space="preserve"> год</w:t>
            </w:r>
          </w:p>
        </w:tc>
        <w:tc>
          <w:tcPr>
            <w:tcW w:w="734" w:type="dxa"/>
            <w:vAlign w:val="center"/>
            <w:hideMark/>
          </w:tcPr>
          <w:p w:rsidR="0001068C" w:rsidRPr="00287113" w:rsidRDefault="0001068C" w:rsidP="00287113">
            <w:pPr>
              <w:jc w:val="center"/>
              <w:rPr>
                <w:rFonts w:ascii="Times New Roman" w:hAnsi="Times New Roman" w:cs="Times New Roman"/>
                <w:sz w:val="20"/>
                <w:szCs w:val="20"/>
              </w:rPr>
            </w:pPr>
            <w:r w:rsidRPr="00287113">
              <w:rPr>
                <w:rFonts w:ascii="Times New Roman" w:hAnsi="Times New Roman" w:cs="Times New Roman"/>
                <w:sz w:val="20"/>
                <w:szCs w:val="20"/>
              </w:rPr>
              <w:t>202</w:t>
            </w:r>
            <w:r w:rsidR="0082422E" w:rsidRPr="00287113">
              <w:rPr>
                <w:rFonts w:ascii="Times New Roman" w:hAnsi="Times New Roman" w:cs="Times New Roman"/>
                <w:sz w:val="20"/>
                <w:szCs w:val="20"/>
              </w:rPr>
              <w:t>5</w:t>
            </w:r>
            <w:r w:rsidRPr="00287113">
              <w:rPr>
                <w:rFonts w:ascii="Times New Roman" w:hAnsi="Times New Roman" w:cs="Times New Roman"/>
                <w:sz w:val="20"/>
                <w:szCs w:val="20"/>
              </w:rPr>
              <w:t xml:space="preserve"> год</w:t>
            </w:r>
          </w:p>
        </w:tc>
        <w:tc>
          <w:tcPr>
            <w:tcW w:w="734" w:type="dxa"/>
            <w:vAlign w:val="center"/>
            <w:hideMark/>
          </w:tcPr>
          <w:p w:rsidR="0001068C" w:rsidRPr="00287113" w:rsidRDefault="0082422E" w:rsidP="00287113">
            <w:pPr>
              <w:jc w:val="center"/>
              <w:rPr>
                <w:rFonts w:ascii="Times New Roman" w:hAnsi="Times New Roman" w:cs="Times New Roman"/>
                <w:sz w:val="20"/>
                <w:szCs w:val="20"/>
              </w:rPr>
            </w:pPr>
            <w:r w:rsidRPr="00287113">
              <w:rPr>
                <w:rFonts w:ascii="Times New Roman" w:hAnsi="Times New Roman" w:cs="Times New Roman"/>
                <w:sz w:val="20"/>
                <w:szCs w:val="20"/>
              </w:rPr>
              <w:t xml:space="preserve">2026 </w:t>
            </w:r>
            <w:r w:rsidR="0001068C" w:rsidRPr="00287113">
              <w:rPr>
                <w:rFonts w:ascii="Times New Roman" w:hAnsi="Times New Roman" w:cs="Times New Roman"/>
                <w:sz w:val="20"/>
                <w:szCs w:val="20"/>
              </w:rPr>
              <w:t>год</w:t>
            </w:r>
          </w:p>
        </w:tc>
      </w:tr>
      <w:tr w:rsidR="0001068C" w:rsidRPr="00306587" w:rsidTr="00287113">
        <w:trPr>
          <w:trHeight w:val="280"/>
        </w:trPr>
        <w:tc>
          <w:tcPr>
            <w:tcW w:w="9571" w:type="dxa"/>
            <w:gridSpan w:val="11"/>
            <w:hideMark/>
          </w:tcPr>
          <w:p w:rsidR="0001068C" w:rsidRPr="00287113" w:rsidRDefault="003D632E" w:rsidP="00287113">
            <w:pPr>
              <w:jc w:val="center"/>
              <w:rPr>
                <w:rFonts w:ascii="Times New Roman" w:hAnsi="Times New Roman" w:cs="Times New Roman"/>
                <w:b/>
                <w:bCs/>
                <w:sz w:val="16"/>
                <w:szCs w:val="16"/>
              </w:rPr>
            </w:pPr>
            <w:r w:rsidRPr="00287113">
              <w:rPr>
                <w:rFonts w:ascii="Times New Roman" w:hAnsi="Times New Roman" w:cs="Times New Roman"/>
                <w:b/>
                <w:bCs/>
                <w:sz w:val="16"/>
                <w:szCs w:val="16"/>
              </w:rPr>
              <w:t>Бюджет городского округа</w:t>
            </w:r>
          </w:p>
        </w:tc>
      </w:tr>
      <w:tr w:rsidR="00287113" w:rsidRPr="00306587" w:rsidTr="00287113">
        <w:trPr>
          <w:trHeight w:val="852"/>
        </w:trPr>
        <w:tc>
          <w:tcPr>
            <w:tcW w:w="2234" w:type="dxa"/>
            <w:hideMark/>
          </w:tcPr>
          <w:p w:rsidR="0067712A" w:rsidRPr="00287113" w:rsidRDefault="0067712A" w:rsidP="000841C3">
            <w:pPr>
              <w:rPr>
                <w:rFonts w:ascii="Times New Roman" w:hAnsi="Times New Roman" w:cs="Times New Roman"/>
                <w:b/>
                <w:bCs/>
                <w:sz w:val="20"/>
                <w:szCs w:val="20"/>
              </w:rPr>
            </w:pPr>
            <w:r w:rsidRPr="00287113">
              <w:rPr>
                <w:rFonts w:ascii="Times New Roman" w:hAnsi="Times New Roman" w:cs="Times New Roman"/>
                <w:b/>
                <w:bCs/>
                <w:sz w:val="20"/>
                <w:szCs w:val="20"/>
              </w:rPr>
              <w:t>1. Доходы, всего, в т.ч.:</w:t>
            </w:r>
          </w:p>
        </w:tc>
        <w:tc>
          <w:tcPr>
            <w:tcW w:w="712" w:type="dxa"/>
            <w:vAlign w:val="center"/>
            <w:hideMark/>
          </w:tcPr>
          <w:p w:rsidR="0067712A" w:rsidRPr="00287113" w:rsidRDefault="0067712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965 077</w:t>
            </w:r>
          </w:p>
        </w:tc>
        <w:tc>
          <w:tcPr>
            <w:tcW w:w="753" w:type="dxa"/>
            <w:vAlign w:val="center"/>
          </w:tcPr>
          <w:p w:rsidR="0067712A" w:rsidRPr="00287113" w:rsidRDefault="0067712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1 073 354</w:t>
            </w:r>
          </w:p>
        </w:tc>
        <w:tc>
          <w:tcPr>
            <w:tcW w:w="734" w:type="dxa"/>
            <w:vAlign w:val="center"/>
          </w:tcPr>
          <w:p w:rsidR="0067712A" w:rsidRPr="00287113" w:rsidRDefault="0067712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1 398 928</w:t>
            </w:r>
          </w:p>
        </w:tc>
        <w:tc>
          <w:tcPr>
            <w:tcW w:w="734" w:type="dxa"/>
            <w:vAlign w:val="center"/>
          </w:tcPr>
          <w:p w:rsidR="0067712A" w:rsidRPr="00287113" w:rsidRDefault="008B5465"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1 538 568</w:t>
            </w:r>
          </w:p>
        </w:tc>
        <w:tc>
          <w:tcPr>
            <w:tcW w:w="734" w:type="dxa"/>
            <w:vAlign w:val="center"/>
          </w:tcPr>
          <w:p w:rsidR="0067712A" w:rsidRPr="00287113" w:rsidRDefault="008B5465"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1 463 734</w:t>
            </w:r>
          </w:p>
        </w:tc>
        <w:tc>
          <w:tcPr>
            <w:tcW w:w="734" w:type="dxa"/>
            <w:vAlign w:val="center"/>
          </w:tcPr>
          <w:p w:rsidR="0067712A" w:rsidRPr="00287113" w:rsidRDefault="008F382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1 405 126</w:t>
            </w:r>
          </w:p>
        </w:tc>
        <w:tc>
          <w:tcPr>
            <w:tcW w:w="734" w:type="dxa"/>
            <w:vAlign w:val="center"/>
          </w:tcPr>
          <w:p w:rsidR="0067712A" w:rsidRPr="00287113" w:rsidRDefault="008F382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1 438 459</w:t>
            </w:r>
          </w:p>
        </w:tc>
        <w:tc>
          <w:tcPr>
            <w:tcW w:w="734" w:type="dxa"/>
            <w:vAlign w:val="center"/>
          </w:tcPr>
          <w:p w:rsidR="0067712A" w:rsidRPr="00287113" w:rsidRDefault="00B1301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1 440 100</w:t>
            </w:r>
          </w:p>
        </w:tc>
        <w:tc>
          <w:tcPr>
            <w:tcW w:w="734" w:type="dxa"/>
            <w:vAlign w:val="center"/>
          </w:tcPr>
          <w:p w:rsidR="0067712A" w:rsidRPr="00287113" w:rsidRDefault="00B1301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1 453 767</w:t>
            </w:r>
          </w:p>
        </w:tc>
        <w:tc>
          <w:tcPr>
            <w:tcW w:w="734" w:type="dxa"/>
            <w:vAlign w:val="center"/>
          </w:tcPr>
          <w:p w:rsidR="0067712A" w:rsidRPr="00287113" w:rsidRDefault="00B1301A"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1 467 844</w:t>
            </w:r>
          </w:p>
        </w:tc>
      </w:tr>
      <w:tr w:rsidR="00287113" w:rsidRPr="00306587" w:rsidTr="00287113">
        <w:trPr>
          <w:trHeight w:val="360"/>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1.1. Налоговые доходы:</w:t>
            </w:r>
          </w:p>
        </w:tc>
        <w:tc>
          <w:tcPr>
            <w:tcW w:w="712" w:type="dxa"/>
            <w:vAlign w:val="center"/>
            <w:hideMark/>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277 997</w:t>
            </w:r>
          </w:p>
        </w:tc>
        <w:tc>
          <w:tcPr>
            <w:tcW w:w="753" w:type="dxa"/>
            <w:vAlign w:val="center"/>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291 027</w:t>
            </w:r>
          </w:p>
        </w:tc>
        <w:tc>
          <w:tcPr>
            <w:tcW w:w="734" w:type="dxa"/>
            <w:vAlign w:val="center"/>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370 595</w:t>
            </w:r>
          </w:p>
        </w:tc>
        <w:tc>
          <w:tcPr>
            <w:tcW w:w="734" w:type="dxa"/>
            <w:vAlign w:val="center"/>
          </w:tcPr>
          <w:p w:rsidR="0067712A" w:rsidRPr="00287113" w:rsidRDefault="008B5465" w:rsidP="00287113">
            <w:pPr>
              <w:jc w:val="center"/>
              <w:rPr>
                <w:rFonts w:ascii="Times New Roman" w:hAnsi="Times New Roman" w:cs="Times New Roman"/>
                <w:sz w:val="12"/>
                <w:szCs w:val="12"/>
              </w:rPr>
            </w:pPr>
            <w:r w:rsidRPr="00287113">
              <w:rPr>
                <w:rFonts w:ascii="Times New Roman" w:hAnsi="Times New Roman" w:cs="Times New Roman"/>
                <w:sz w:val="12"/>
                <w:szCs w:val="12"/>
              </w:rPr>
              <w:t>397 404</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395 847</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416 640</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442 304</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455 573</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469 240</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483 317</w:t>
            </w:r>
          </w:p>
        </w:tc>
      </w:tr>
      <w:tr w:rsidR="00287113" w:rsidRPr="00306587" w:rsidTr="00287113">
        <w:trPr>
          <w:trHeight w:val="393"/>
        </w:trPr>
        <w:tc>
          <w:tcPr>
            <w:tcW w:w="2234" w:type="dxa"/>
            <w:hideMark/>
          </w:tcPr>
          <w:p w:rsidR="0067712A" w:rsidRPr="00287113" w:rsidRDefault="0067712A" w:rsidP="000841C3">
            <w:pPr>
              <w:rPr>
                <w:rFonts w:ascii="Times New Roman" w:hAnsi="Times New Roman" w:cs="Times New Roman"/>
                <w:i/>
                <w:iCs/>
                <w:sz w:val="20"/>
                <w:szCs w:val="20"/>
              </w:rPr>
            </w:pPr>
            <w:r w:rsidRPr="00287113">
              <w:rPr>
                <w:rFonts w:ascii="Times New Roman" w:hAnsi="Times New Roman" w:cs="Times New Roman"/>
                <w:i/>
                <w:iCs/>
                <w:sz w:val="20"/>
                <w:szCs w:val="20"/>
              </w:rPr>
              <w:t>- налог на доходы физических лиц</w:t>
            </w:r>
          </w:p>
        </w:tc>
        <w:tc>
          <w:tcPr>
            <w:tcW w:w="712" w:type="dxa"/>
            <w:vAlign w:val="center"/>
            <w:hideMark/>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254 639</w:t>
            </w:r>
          </w:p>
        </w:tc>
        <w:tc>
          <w:tcPr>
            <w:tcW w:w="753" w:type="dxa"/>
            <w:vAlign w:val="center"/>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268 533</w:t>
            </w:r>
          </w:p>
        </w:tc>
        <w:tc>
          <w:tcPr>
            <w:tcW w:w="734" w:type="dxa"/>
            <w:vAlign w:val="center"/>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295 783</w:t>
            </w:r>
          </w:p>
        </w:tc>
        <w:tc>
          <w:tcPr>
            <w:tcW w:w="734" w:type="dxa"/>
            <w:vAlign w:val="center"/>
          </w:tcPr>
          <w:p w:rsidR="0067712A" w:rsidRPr="00287113" w:rsidRDefault="008B5465" w:rsidP="00287113">
            <w:pPr>
              <w:jc w:val="center"/>
              <w:rPr>
                <w:rFonts w:ascii="Times New Roman" w:hAnsi="Times New Roman" w:cs="Times New Roman"/>
                <w:sz w:val="12"/>
                <w:szCs w:val="12"/>
              </w:rPr>
            </w:pPr>
            <w:r w:rsidRPr="00287113">
              <w:rPr>
                <w:rFonts w:ascii="Times New Roman" w:hAnsi="Times New Roman" w:cs="Times New Roman"/>
                <w:sz w:val="12"/>
                <w:szCs w:val="12"/>
              </w:rPr>
              <w:t>314 891</w:t>
            </w:r>
          </w:p>
        </w:tc>
        <w:tc>
          <w:tcPr>
            <w:tcW w:w="734" w:type="dxa"/>
            <w:vAlign w:val="center"/>
          </w:tcPr>
          <w:p w:rsidR="0067712A" w:rsidRPr="00287113" w:rsidRDefault="008B5465" w:rsidP="00287113">
            <w:pPr>
              <w:jc w:val="center"/>
              <w:rPr>
                <w:rFonts w:ascii="Times New Roman" w:hAnsi="Times New Roman" w:cs="Times New Roman"/>
                <w:sz w:val="12"/>
                <w:szCs w:val="12"/>
              </w:rPr>
            </w:pPr>
            <w:r w:rsidRPr="00287113">
              <w:rPr>
                <w:rFonts w:ascii="Times New Roman" w:hAnsi="Times New Roman" w:cs="Times New Roman"/>
                <w:sz w:val="12"/>
                <w:szCs w:val="12"/>
              </w:rPr>
              <w:t>312 553</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333 494</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357 506</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371 806</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386 678</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402 145</w:t>
            </w:r>
          </w:p>
        </w:tc>
      </w:tr>
      <w:tr w:rsidR="00287113" w:rsidRPr="00306587" w:rsidTr="00287113">
        <w:trPr>
          <w:trHeight w:val="504"/>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1.2.Неналоговые доходы</w:t>
            </w:r>
          </w:p>
        </w:tc>
        <w:tc>
          <w:tcPr>
            <w:tcW w:w="712" w:type="dxa"/>
            <w:vAlign w:val="center"/>
            <w:hideMark/>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15 307</w:t>
            </w:r>
          </w:p>
        </w:tc>
        <w:tc>
          <w:tcPr>
            <w:tcW w:w="753" w:type="dxa"/>
            <w:vAlign w:val="center"/>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22 195</w:t>
            </w:r>
          </w:p>
        </w:tc>
        <w:tc>
          <w:tcPr>
            <w:tcW w:w="734" w:type="dxa"/>
            <w:vAlign w:val="center"/>
          </w:tcPr>
          <w:p w:rsidR="0067712A" w:rsidRPr="00287113" w:rsidRDefault="0067712A" w:rsidP="00287113">
            <w:pPr>
              <w:jc w:val="center"/>
              <w:rPr>
                <w:rFonts w:ascii="Times New Roman" w:hAnsi="Times New Roman" w:cs="Times New Roman"/>
                <w:sz w:val="12"/>
                <w:szCs w:val="12"/>
              </w:rPr>
            </w:pPr>
            <w:r w:rsidRPr="00287113">
              <w:rPr>
                <w:rFonts w:ascii="Times New Roman" w:hAnsi="Times New Roman" w:cs="Times New Roman"/>
                <w:sz w:val="12"/>
                <w:szCs w:val="12"/>
              </w:rPr>
              <w:t>19 170</w:t>
            </w:r>
          </w:p>
        </w:tc>
        <w:tc>
          <w:tcPr>
            <w:tcW w:w="734" w:type="dxa"/>
            <w:vAlign w:val="center"/>
          </w:tcPr>
          <w:p w:rsidR="0067712A" w:rsidRPr="00287113" w:rsidRDefault="008B5465" w:rsidP="00287113">
            <w:pPr>
              <w:jc w:val="center"/>
              <w:rPr>
                <w:rFonts w:ascii="Times New Roman" w:hAnsi="Times New Roman" w:cs="Times New Roman"/>
                <w:sz w:val="12"/>
                <w:szCs w:val="12"/>
              </w:rPr>
            </w:pPr>
            <w:r w:rsidRPr="00287113">
              <w:rPr>
                <w:rFonts w:ascii="Times New Roman" w:hAnsi="Times New Roman" w:cs="Times New Roman"/>
                <w:sz w:val="12"/>
                <w:szCs w:val="12"/>
              </w:rPr>
              <w:t>14 406</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11 499</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11 534</w:t>
            </w:r>
          </w:p>
        </w:tc>
        <w:tc>
          <w:tcPr>
            <w:tcW w:w="734" w:type="dxa"/>
            <w:vAlign w:val="center"/>
          </w:tcPr>
          <w:p w:rsidR="0067712A" w:rsidRPr="00287113" w:rsidRDefault="008F382A" w:rsidP="00287113">
            <w:pPr>
              <w:jc w:val="center"/>
              <w:rPr>
                <w:rFonts w:ascii="Times New Roman" w:hAnsi="Times New Roman" w:cs="Times New Roman"/>
                <w:sz w:val="12"/>
                <w:szCs w:val="12"/>
              </w:rPr>
            </w:pPr>
            <w:r w:rsidRPr="00287113">
              <w:rPr>
                <w:rFonts w:ascii="Times New Roman" w:hAnsi="Times New Roman" w:cs="Times New Roman"/>
                <w:sz w:val="12"/>
                <w:szCs w:val="12"/>
              </w:rPr>
              <w:t>11 628</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11 976</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12 336</w:t>
            </w:r>
          </w:p>
        </w:tc>
        <w:tc>
          <w:tcPr>
            <w:tcW w:w="734" w:type="dxa"/>
            <w:vAlign w:val="center"/>
          </w:tcPr>
          <w:p w:rsidR="0067712A" w:rsidRPr="00287113" w:rsidRDefault="00B1301A" w:rsidP="00287113">
            <w:pPr>
              <w:jc w:val="center"/>
              <w:rPr>
                <w:rFonts w:ascii="Times New Roman" w:hAnsi="Times New Roman" w:cs="Times New Roman"/>
                <w:sz w:val="12"/>
                <w:szCs w:val="12"/>
              </w:rPr>
            </w:pPr>
            <w:r w:rsidRPr="00287113">
              <w:rPr>
                <w:rFonts w:ascii="Times New Roman" w:hAnsi="Times New Roman" w:cs="Times New Roman"/>
                <w:sz w:val="12"/>
                <w:szCs w:val="12"/>
              </w:rPr>
              <w:t>12 706</w:t>
            </w:r>
          </w:p>
        </w:tc>
      </w:tr>
      <w:tr w:rsidR="00287113" w:rsidRPr="00306587" w:rsidTr="00287113">
        <w:trPr>
          <w:trHeight w:val="525"/>
        </w:trPr>
        <w:tc>
          <w:tcPr>
            <w:tcW w:w="2234" w:type="dxa"/>
            <w:hideMark/>
          </w:tcPr>
          <w:p w:rsidR="001F1103" w:rsidRPr="00287113" w:rsidRDefault="001F1103" w:rsidP="000841C3">
            <w:pPr>
              <w:rPr>
                <w:rFonts w:ascii="Times New Roman" w:hAnsi="Times New Roman" w:cs="Times New Roman"/>
                <w:sz w:val="20"/>
                <w:szCs w:val="20"/>
              </w:rPr>
            </w:pPr>
            <w:r w:rsidRPr="00287113">
              <w:rPr>
                <w:rFonts w:ascii="Times New Roman" w:hAnsi="Times New Roman" w:cs="Times New Roman"/>
                <w:sz w:val="20"/>
                <w:szCs w:val="20"/>
              </w:rPr>
              <w:t>1.3. Безвозмездные поступления</w:t>
            </w:r>
          </w:p>
        </w:tc>
        <w:tc>
          <w:tcPr>
            <w:tcW w:w="712" w:type="dxa"/>
            <w:vAlign w:val="center"/>
            <w:hideMark/>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671 773</w:t>
            </w:r>
          </w:p>
        </w:tc>
        <w:tc>
          <w:tcPr>
            <w:tcW w:w="753"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760 132</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1 009 163</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1 126 758</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1 056 388</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976 952</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984 527</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984 527</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984 527</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984 527</w:t>
            </w:r>
          </w:p>
        </w:tc>
      </w:tr>
      <w:tr w:rsidR="00287113" w:rsidRPr="00306587" w:rsidTr="00287113">
        <w:trPr>
          <w:trHeight w:val="141"/>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в том числе:</w:t>
            </w:r>
          </w:p>
        </w:tc>
        <w:tc>
          <w:tcPr>
            <w:tcW w:w="712" w:type="dxa"/>
            <w:vAlign w:val="center"/>
            <w:hideMark/>
          </w:tcPr>
          <w:p w:rsidR="0067712A" w:rsidRPr="00287113" w:rsidRDefault="0067712A" w:rsidP="00287113">
            <w:pPr>
              <w:jc w:val="center"/>
              <w:rPr>
                <w:rFonts w:ascii="Times New Roman" w:hAnsi="Times New Roman" w:cs="Times New Roman"/>
                <w:sz w:val="12"/>
                <w:szCs w:val="12"/>
              </w:rPr>
            </w:pPr>
          </w:p>
        </w:tc>
        <w:tc>
          <w:tcPr>
            <w:tcW w:w="753"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r>
      <w:tr w:rsidR="00287113" w:rsidRPr="00306587" w:rsidTr="00287113">
        <w:trPr>
          <w:trHeight w:val="360"/>
        </w:trPr>
        <w:tc>
          <w:tcPr>
            <w:tcW w:w="2234" w:type="dxa"/>
            <w:hideMark/>
          </w:tcPr>
          <w:p w:rsidR="001F1103" w:rsidRPr="00287113" w:rsidRDefault="001F1103" w:rsidP="000841C3">
            <w:pPr>
              <w:rPr>
                <w:rFonts w:ascii="Times New Roman" w:hAnsi="Times New Roman" w:cs="Times New Roman"/>
                <w:i/>
                <w:iCs/>
                <w:sz w:val="20"/>
                <w:szCs w:val="20"/>
              </w:rPr>
            </w:pPr>
            <w:r w:rsidRPr="00287113">
              <w:rPr>
                <w:rFonts w:ascii="Times New Roman" w:hAnsi="Times New Roman" w:cs="Times New Roman"/>
                <w:i/>
                <w:iCs/>
                <w:sz w:val="20"/>
                <w:szCs w:val="20"/>
              </w:rPr>
              <w:t>- дотации</w:t>
            </w:r>
          </w:p>
        </w:tc>
        <w:tc>
          <w:tcPr>
            <w:tcW w:w="712" w:type="dxa"/>
            <w:vAlign w:val="center"/>
            <w:hideMark/>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89 991</w:t>
            </w:r>
          </w:p>
        </w:tc>
        <w:tc>
          <w:tcPr>
            <w:tcW w:w="753"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150 022</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240 205</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228 688</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228 856</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184 967</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166 470</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166 470</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166 470</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166 470</w:t>
            </w:r>
          </w:p>
        </w:tc>
      </w:tr>
      <w:tr w:rsidR="00287113" w:rsidRPr="00306587" w:rsidTr="00287113">
        <w:trPr>
          <w:trHeight w:val="360"/>
        </w:trPr>
        <w:tc>
          <w:tcPr>
            <w:tcW w:w="2234" w:type="dxa"/>
            <w:hideMark/>
          </w:tcPr>
          <w:p w:rsidR="001F1103" w:rsidRPr="00287113" w:rsidRDefault="001F1103" w:rsidP="000841C3">
            <w:pPr>
              <w:rPr>
                <w:rFonts w:ascii="Times New Roman" w:hAnsi="Times New Roman" w:cs="Times New Roman"/>
                <w:i/>
                <w:iCs/>
                <w:sz w:val="20"/>
                <w:szCs w:val="20"/>
              </w:rPr>
            </w:pPr>
            <w:r w:rsidRPr="00287113">
              <w:rPr>
                <w:rFonts w:ascii="Times New Roman" w:hAnsi="Times New Roman" w:cs="Times New Roman"/>
                <w:i/>
                <w:iCs/>
                <w:sz w:val="20"/>
                <w:szCs w:val="20"/>
              </w:rPr>
              <w:t>- субсидии</w:t>
            </w:r>
          </w:p>
        </w:tc>
        <w:tc>
          <w:tcPr>
            <w:tcW w:w="712" w:type="dxa"/>
            <w:vAlign w:val="center"/>
            <w:hideMark/>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105 055</w:t>
            </w:r>
          </w:p>
        </w:tc>
        <w:tc>
          <w:tcPr>
            <w:tcW w:w="753"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127 670</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246 645</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294 709</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160 540</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107 473</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123 753</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123 753</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123 753</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123 753</w:t>
            </w:r>
          </w:p>
        </w:tc>
      </w:tr>
      <w:tr w:rsidR="00287113" w:rsidRPr="00306587" w:rsidTr="00287113">
        <w:trPr>
          <w:trHeight w:val="360"/>
        </w:trPr>
        <w:tc>
          <w:tcPr>
            <w:tcW w:w="2234" w:type="dxa"/>
            <w:hideMark/>
          </w:tcPr>
          <w:p w:rsidR="001F1103" w:rsidRPr="00287113" w:rsidRDefault="001F1103" w:rsidP="000841C3">
            <w:pPr>
              <w:rPr>
                <w:rFonts w:ascii="Times New Roman" w:hAnsi="Times New Roman" w:cs="Times New Roman"/>
                <w:i/>
                <w:iCs/>
                <w:sz w:val="20"/>
                <w:szCs w:val="20"/>
              </w:rPr>
            </w:pPr>
            <w:r w:rsidRPr="00287113">
              <w:rPr>
                <w:rFonts w:ascii="Times New Roman" w:hAnsi="Times New Roman" w:cs="Times New Roman"/>
                <w:i/>
                <w:iCs/>
                <w:sz w:val="20"/>
                <w:szCs w:val="20"/>
              </w:rPr>
              <w:t>- субвенции</w:t>
            </w:r>
          </w:p>
        </w:tc>
        <w:tc>
          <w:tcPr>
            <w:tcW w:w="712" w:type="dxa"/>
            <w:vAlign w:val="center"/>
            <w:hideMark/>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475 268</w:t>
            </w:r>
          </w:p>
        </w:tc>
        <w:tc>
          <w:tcPr>
            <w:tcW w:w="753"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478 221</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482 773</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589 148</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665 968</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684 512</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694 304</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694 304</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694 304</w:t>
            </w:r>
          </w:p>
        </w:tc>
        <w:tc>
          <w:tcPr>
            <w:tcW w:w="734" w:type="dxa"/>
            <w:vAlign w:val="center"/>
          </w:tcPr>
          <w:p w:rsidR="001F1103" w:rsidRPr="00287113" w:rsidRDefault="001F1103" w:rsidP="00287113">
            <w:pPr>
              <w:jc w:val="center"/>
              <w:rPr>
                <w:rFonts w:ascii="Times New Roman" w:hAnsi="Times New Roman" w:cs="Times New Roman"/>
                <w:sz w:val="12"/>
                <w:szCs w:val="12"/>
              </w:rPr>
            </w:pPr>
            <w:r w:rsidRPr="00287113">
              <w:rPr>
                <w:rFonts w:ascii="Times New Roman" w:hAnsi="Times New Roman" w:cs="Times New Roman"/>
                <w:sz w:val="12"/>
                <w:szCs w:val="12"/>
              </w:rPr>
              <w:t>694 304</w:t>
            </w:r>
          </w:p>
        </w:tc>
      </w:tr>
      <w:tr w:rsidR="00287113" w:rsidRPr="00306587" w:rsidTr="00287113">
        <w:trPr>
          <w:trHeight w:val="360"/>
        </w:trPr>
        <w:tc>
          <w:tcPr>
            <w:tcW w:w="2234" w:type="dxa"/>
          </w:tcPr>
          <w:p w:rsidR="009F62C6" w:rsidRPr="00287113" w:rsidRDefault="009F62C6" w:rsidP="000841C3">
            <w:pPr>
              <w:rPr>
                <w:rFonts w:ascii="Times New Roman" w:hAnsi="Times New Roman" w:cs="Times New Roman"/>
                <w:i/>
                <w:iCs/>
                <w:sz w:val="20"/>
                <w:szCs w:val="20"/>
              </w:rPr>
            </w:pPr>
            <w:r w:rsidRPr="00287113">
              <w:rPr>
                <w:rFonts w:ascii="Times New Roman" w:hAnsi="Times New Roman" w:cs="Times New Roman"/>
                <w:i/>
                <w:iCs/>
                <w:sz w:val="20"/>
                <w:szCs w:val="20"/>
              </w:rPr>
              <w:t>- иные межбюджетные трансферты</w:t>
            </w:r>
          </w:p>
        </w:tc>
        <w:tc>
          <w:tcPr>
            <w:tcW w:w="712" w:type="dxa"/>
            <w:vAlign w:val="center"/>
          </w:tcPr>
          <w:p w:rsidR="009F62C6" w:rsidRPr="00287113" w:rsidRDefault="009F62C6" w:rsidP="00287113">
            <w:pPr>
              <w:jc w:val="center"/>
              <w:rPr>
                <w:rFonts w:ascii="Times New Roman" w:hAnsi="Times New Roman" w:cs="Times New Roman"/>
                <w:sz w:val="12"/>
                <w:szCs w:val="12"/>
              </w:rPr>
            </w:pPr>
          </w:p>
        </w:tc>
        <w:tc>
          <w:tcPr>
            <w:tcW w:w="753" w:type="dxa"/>
            <w:vAlign w:val="center"/>
          </w:tcPr>
          <w:p w:rsidR="009F62C6" w:rsidRPr="00287113" w:rsidRDefault="009F62C6" w:rsidP="00287113">
            <w:pPr>
              <w:jc w:val="center"/>
              <w:rPr>
                <w:rFonts w:ascii="Times New Roman" w:hAnsi="Times New Roman" w:cs="Times New Roman"/>
                <w:sz w:val="12"/>
                <w:szCs w:val="12"/>
              </w:rPr>
            </w:pPr>
          </w:p>
        </w:tc>
        <w:tc>
          <w:tcPr>
            <w:tcW w:w="734" w:type="dxa"/>
            <w:vAlign w:val="center"/>
          </w:tcPr>
          <w:p w:rsidR="009F62C6" w:rsidRPr="00287113" w:rsidRDefault="009F62C6" w:rsidP="00287113">
            <w:pPr>
              <w:jc w:val="center"/>
              <w:rPr>
                <w:rFonts w:ascii="Times New Roman" w:hAnsi="Times New Roman" w:cs="Times New Roman"/>
                <w:sz w:val="12"/>
                <w:szCs w:val="12"/>
              </w:rPr>
            </w:pPr>
          </w:p>
        </w:tc>
        <w:tc>
          <w:tcPr>
            <w:tcW w:w="734" w:type="dxa"/>
            <w:vAlign w:val="center"/>
          </w:tcPr>
          <w:p w:rsidR="009F62C6" w:rsidRPr="00287113" w:rsidRDefault="009F62C6" w:rsidP="00287113">
            <w:pPr>
              <w:jc w:val="center"/>
              <w:rPr>
                <w:rFonts w:ascii="Times New Roman" w:hAnsi="Times New Roman" w:cs="Times New Roman"/>
                <w:sz w:val="12"/>
                <w:szCs w:val="12"/>
              </w:rPr>
            </w:pPr>
          </w:p>
        </w:tc>
        <w:tc>
          <w:tcPr>
            <w:tcW w:w="734" w:type="dxa"/>
            <w:vAlign w:val="center"/>
          </w:tcPr>
          <w:p w:rsidR="009F62C6" w:rsidRPr="00287113" w:rsidRDefault="009F62C6" w:rsidP="00287113">
            <w:pPr>
              <w:jc w:val="center"/>
              <w:rPr>
                <w:rFonts w:ascii="Times New Roman" w:hAnsi="Times New Roman" w:cs="Times New Roman"/>
                <w:sz w:val="12"/>
                <w:szCs w:val="12"/>
              </w:rPr>
            </w:pPr>
            <w:r w:rsidRPr="00287113">
              <w:rPr>
                <w:rFonts w:ascii="Times New Roman" w:hAnsi="Times New Roman" w:cs="Times New Roman"/>
                <w:sz w:val="12"/>
                <w:szCs w:val="12"/>
              </w:rPr>
              <w:t>1024</w:t>
            </w:r>
          </w:p>
        </w:tc>
        <w:tc>
          <w:tcPr>
            <w:tcW w:w="734" w:type="dxa"/>
            <w:vAlign w:val="center"/>
          </w:tcPr>
          <w:p w:rsidR="009F62C6" w:rsidRPr="00287113" w:rsidRDefault="009F62C6" w:rsidP="00287113">
            <w:pPr>
              <w:jc w:val="center"/>
              <w:rPr>
                <w:rFonts w:ascii="Times New Roman" w:hAnsi="Times New Roman" w:cs="Times New Roman"/>
                <w:sz w:val="12"/>
                <w:szCs w:val="12"/>
              </w:rPr>
            </w:pPr>
          </w:p>
        </w:tc>
        <w:tc>
          <w:tcPr>
            <w:tcW w:w="734" w:type="dxa"/>
            <w:vAlign w:val="center"/>
          </w:tcPr>
          <w:p w:rsidR="009F62C6" w:rsidRPr="00287113" w:rsidRDefault="009F62C6" w:rsidP="00287113">
            <w:pPr>
              <w:jc w:val="center"/>
              <w:rPr>
                <w:rFonts w:ascii="Times New Roman" w:hAnsi="Times New Roman" w:cs="Times New Roman"/>
                <w:sz w:val="12"/>
                <w:szCs w:val="12"/>
              </w:rPr>
            </w:pPr>
          </w:p>
        </w:tc>
        <w:tc>
          <w:tcPr>
            <w:tcW w:w="734" w:type="dxa"/>
            <w:vAlign w:val="center"/>
          </w:tcPr>
          <w:p w:rsidR="009F62C6" w:rsidRPr="00287113" w:rsidRDefault="009F62C6" w:rsidP="00287113">
            <w:pPr>
              <w:jc w:val="center"/>
              <w:rPr>
                <w:rFonts w:ascii="Times New Roman" w:hAnsi="Times New Roman" w:cs="Times New Roman"/>
                <w:sz w:val="12"/>
                <w:szCs w:val="12"/>
              </w:rPr>
            </w:pPr>
          </w:p>
        </w:tc>
        <w:tc>
          <w:tcPr>
            <w:tcW w:w="734" w:type="dxa"/>
            <w:vAlign w:val="center"/>
          </w:tcPr>
          <w:p w:rsidR="009F62C6" w:rsidRPr="00287113" w:rsidRDefault="009F62C6" w:rsidP="00287113">
            <w:pPr>
              <w:jc w:val="center"/>
              <w:rPr>
                <w:rFonts w:ascii="Times New Roman" w:hAnsi="Times New Roman" w:cs="Times New Roman"/>
                <w:sz w:val="12"/>
                <w:szCs w:val="12"/>
              </w:rPr>
            </w:pPr>
          </w:p>
        </w:tc>
        <w:tc>
          <w:tcPr>
            <w:tcW w:w="734" w:type="dxa"/>
            <w:vAlign w:val="center"/>
          </w:tcPr>
          <w:p w:rsidR="009F62C6" w:rsidRPr="00287113" w:rsidRDefault="009F62C6" w:rsidP="00287113">
            <w:pPr>
              <w:jc w:val="center"/>
              <w:rPr>
                <w:rFonts w:ascii="Times New Roman" w:hAnsi="Times New Roman" w:cs="Times New Roman"/>
                <w:sz w:val="12"/>
                <w:szCs w:val="12"/>
              </w:rPr>
            </w:pPr>
          </w:p>
        </w:tc>
      </w:tr>
      <w:tr w:rsidR="00287113" w:rsidRPr="00306587" w:rsidTr="00287113">
        <w:trPr>
          <w:trHeight w:val="348"/>
        </w:trPr>
        <w:tc>
          <w:tcPr>
            <w:tcW w:w="2234" w:type="dxa"/>
            <w:hideMark/>
          </w:tcPr>
          <w:p w:rsidR="0067712A" w:rsidRPr="00287113" w:rsidRDefault="0067712A" w:rsidP="000841C3">
            <w:pPr>
              <w:rPr>
                <w:rFonts w:ascii="Times New Roman" w:hAnsi="Times New Roman" w:cs="Times New Roman"/>
                <w:b/>
                <w:bCs/>
                <w:sz w:val="20"/>
                <w:szCs w:val="20"/>
              </w:rPr>
            </w:pPr>
            <w:r w:rsidRPr="00287113">
              <w:rPr>
                <w:rFonts w:ascii="Times New Roman" w:hAnsi="Times New Roman" w:cs="Times New Roman"/>
                <w:b/>
                <w:bCs/>
                <w:sz w:val="20"/>
                <w:szCs w:val="20"/>
              </w:rPr>
              <w:t xml:space="preserve">2. Расходы, всего, в </w:t>
            </w:r>
            <w:r w:rsidRPr="00287113">
              <w:rPr>
                <w:rFonts w:ascii="Times New Roman" w:hAnsi="Times New Roman" w:cs="Times New Roman"/>
                <w:b/>
                <w:bCs/>
                <w:sz w:val="20"/>
                <w:szCs w:val="20"/>
              </w:rPr>
              <w:lastRenderedPageBreak/>
              <w:t>т.ч.:</w:t>
            </w:r>
          </w:p>
        </w:tc>
        <w:tc>
          <w:tcPr>
            <w:tcW w:w="712" w:type="dxa"/>
            <w:vAlign w:val="center"/>
            <w:hideMark/>
          </w:tcPr>
          <w:p w:rsidR="0067712A" w:rsidRPr="00287113" w:rsidRDefault="0067712A"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lastRenderedPageBreak/>
              <w:t>966 326</w:t>
            </w:r>
          </w:p>
        </w:tc>
        <w:tc>
          <w:tcPr>
            <w:tcW w:w="753" w:type="dxa"/>
            <w:vAlign w:val="center"/>
          </w:tcPr>
          <w:p w:rsidR="0067712A" w:rsidRPr="00287113" w:rsidRDefault="0067712A"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1 079 149</w:t>
            </w:r>
          </w:p>
        </w:tc>
        <w:tc>
          <w:tcPr>
            <w:tcW w:w="734" w:type="dxa"/>
            <w:vAlign w:val="center"/>
          </w:tcPr>
          <w:p w:rsidR="0067712A" w:rsidRPr="00287113" w:rsidRDefault="0067712A"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1 409 458</w:t>
            </w:r>
          </w:p>
        </w:tc>
        <w:tc>
          <w:tcPr>
            <w:tcW w:w="734" w:type="dxa"/>
            <w:vAlign w:val="center"/>
          </w:tcPr>
          <w:p w:rsidR="0067712A" w:rsidRPr="00287113" w:rsidRDefault="004F5BC9"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1 528 581</w:t>
            </w:r>
          </w:p>
        </w:tc>
        <w:tc>
          <w:tcPr>
            <w:tcW w:w="734" w:type="dxa"/>
            <w:vAlign w:val="center"/>
            <w:hideMark/>
          </w:tcPr>
          <w:p w:rsidR="0067712A" w:rsidRPr="00287113" w:rsidRDefault="00007B63"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1 463 734</w:t>
            </w:r>
          </w:p>
        </w:tc>
        <w:tc>
          <w:tcPr>
            <w:tcW w:w="734" w:type="dxa"/>
            <w:vAlign w:val="center"/>
          </w:tcPr>
          <w:p w:rsidR="0067712A" w:rsidRPr="00287113" w:rsidRDefault="009F62C6"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1 405 126</w:t>
            </w:r>
          </w:p>
        </w:tc>
        <w:tc>
          <w:tcPr>
            <w:tcW w:w="734" w:type="dxa"/>
            <w:vAlign w:val="center"/>
          </w:tcPr>
          <w:p w:rsidR="0067712A" w:rsidRPr="00287113" w:rsidRDefault="009F62C6"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1 438 459</w:t>
            </w:r>
          </w:p>
        </w:tc>
        <w:tc>
          <w:tcPr>
            <w:tcW w:w="734" w:type="dxa"/>
            <w:vAlign w:val="center"/>
          </w:tcPr>
          <w:p w:rsidR="0067712A" w:rsidRPr="00287113" w:rsidRDefault="00306587"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1 440 100</w:t>
            </w:r>
          </w:p>
        </w:tc>
        <w:tc>
          <w:tcPr>
            <w:tcW w:w="734" w:type="dxa"/>
            <w:vAlign w:val="center"/>
          </w:tcPr>
          <w:p w:rsidR="0067712A" w:rsidRPr="00287113" w:rsidRDefault="00306587"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1 453 767</w:t>
            </w:r>
          </w:p>
        </w:tc>
        <w:tc>
          <w:tcPr>
            <w:tcW w:w="734" w:type="dxa"/>
            <w:vAlign w:val="center"/>
          </w:tcPr>
          <w:p w:rsidR="0067712A" w:rsidRPr="00287113" w:rsidRDefault="00306587"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1 467 844</w:t>
            </w:r>
          </w:p>
        </w:tc>
      </w:tr>
      <w:tr w:rsidR="00287113" w:rsidRPr="00306587" w:rsidTr="00287113">
        <w:trPr>
          <w:trHeight w:val="360"/>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2.1. Процентные</w:t>
            </w:r>
          </w:p>
        </w:tc>
        <w:tc>
          <w:tcPr>
            <w:tcW w:w="712" w:type="dxa"/>
            <w:vAlign w:val="center"/>
            <w:hideMark/>
          </w:tcPr>
          <w:p w:rsidR="0067712A" w:rsidRPr="00287113" w:rsidRDefault="0067712A" w:rsidP="00287113">
            <w:pPr>
              <w:jc w:val="center"/>
              <w:rPr>
                <w:rFonts w:ascii="Times New Roman" w:hAnsi="Times New Roman" w:cs="Times New Roman"/>
                <w:iCs/>
                <w:sz w:val="12"/>
                <w:szCs w:val="12"/>
              </w:rPr>
            </w:pPr>
          </w:p>
        </w:tc>
        <w:tc>
          <w:tcPr>
            <w:tcW w:w="753"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c>
          <w:tcPr>
            <w:tcW w:w="734" w:type="dxa"/>
            <w:vAlign w:val="center"/>
          </w:tcPr>
          <w:p w:rsidR="0067712A" w:rsidRPr="00287113" w:rsidRDefault="0067712A" w:rsidP="00287113">
            <w:pPr>
              <w:jc w:val="center"/>
              <w:rPr>
                <w:rFonts w:ascii="Times New Roman" w:hAnsi="Times New Roman" w:cs="Times New Roman"/>
                <w:sz w:val="12"/>
                <w:szCs w:val="12"/>
              </w:rPr>
            </w:pPr>
          </w:p>
        </w:tc>
      </w:tr>
      <w:tr w:rsidR="00287113" w:rsidRPr="00306587" w:rsidTr="00287113">
        <w:trPr>
          <w:trHeight w:val="360"/>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2.2. Межбюджетные трансферты</w:t>
            </w:r>
          </w:p>
        </w:tc>
        <w:tc>
          <w:tcPr>
            <w:tcW w:w="712"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580 323</w:t>
            </w:r>
          </w:p>
        </w:tc>
        <w:tc>
          <w:tcPr>
            <w:tcW w:w="753" w:type="dxa"/>
            <w:vAlign w:val="center"/>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605 891</w:t>
            </w:r>
          </w:p>
        </w:tc>
        <w:tc>
          <w:tcPr>
            <w:tcW w:w="734" w:type="dxa"/>
            <w:vAlign w:val="center"/>
          </w:tcPr>
          <w:p w:rsidR="0067712A" w:rsidRPr="00287113" w:rsidRDefault="009F62C6"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729 418</w:t>
            </w:r>
          </w:p>
        </w:tc>
        <w:tc>
          <w:tcPr>
            <w:tcW w:w="734" w:type="dxa"/>
            <w:vAlign w:val="center"/>
          </w:tcPr>
          <w:p w:rsidR="0067712A" w:rsidRPr="00287113" w:rsidRDefault="009F62C6"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883 857</w:t>
            </w:r>
          </w:p>
        </w:tc>
        <w:tc>
          <w:tcPr>
            <w:tcW w:w="734" w:type="dxa"/>
            <w:vAlign w:val="center"/>
          </w:tcPr>
          <w:p w:rsidR="0067712A" w:rsidRPr="00287113" w:rsidRDefault="009F62C6" w:rsidP="009F62C6">
            <w:pPr>
              <w:rPr>
                <w:rFonts w:ascii="Times New Roman" w:hAnsi="Times New Roman" w:cs="Times New Roman"/>
                <w:iCs/>
                <w:sz w:val="12"/>
                <w:szCs w:val="12"/>
              </w:rPr>
            </w:pPr>
            <w:r w:rsidRPr="00287113">
              <w:rPr>
                <w:rFonts w:ascii="Times New Roman" w:hAnsi="Times New Roman" w:cs="Times New Roman"/>
                <w:iCs/>
                <w:sz w:val="12"/>
                <w:szCs w:val="12"/>
              </w:rPr>
              <w:t>827 532</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791985</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818 057</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818 057</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818 057</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818 057</w:t>
            </w:r>
          </w:p>
        </w:tc>
      </w:tr>
      <w:tr w:rsidR="00287113" w:rsidRPr="00306587" w:rsidTr="00287113">
        <w:trPr>
          <w:trHeight w:val="750"/>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 xml:space="preserve">2.3. Непроцентные (без межбюджетных трансфертов) </w:t>
            </w:r>
          </w:p>
        </w:tc>
        <w:tc>
          <w:tcPr>
            <w:tcW w:w="712"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386 003</w:t>
            </w:r>
          </w:p>
        </w:tc>
        <w:tc>
          <w:tcPr>
            <w:tcW w:w="753" w:type="dxa"/>
            <w:vAlign w:val="center"/>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473 258</w:t>
            </w:r>
          </w:p>
        </w:tc>
        <w:tc>
          <w:tcPr>
            <w:tcW w:w="734" w:type="dxa"/>
            <w:vAlign w:val="center"/>
          </w:tcPr>
          <w:p w:rsidR="0067712A" w:rsidRPr="00287113" w:rsidRDefault="009F62C6"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680 040</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644 724</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636 202</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613 141</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620 402</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622 043</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635 710</w:t>
            </w:r>
          </w:p>
        </w:tc>
        <w:tc>
          <w:tcPr>
            <w:tcW w:w="734" w:type="dxa"/>
            <w:vAlign w:val="center"/>
          </w:tcPr>
          <w:p w:rsidR="0067712A" w:rsidRPr="00287113" w:rsidRDefault="00DF649C"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649 787</w:t>
            </w:r>
          </w:p>
        </w:tc>
      </w:tr>
      <w:tr w:rsidR="00287113" w:rsidRPr="00306587" w:rsidTr="00287113">
        <w:trPr>
          <w:trHeight w:val="360"/>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3. Дефицит (-)/профицит (+)</w:t>
            </w:r>
          </w:p>
        </w:tc>
        <w:tc>
          <w:tcPr>
            <w:tcW w:w="712"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-1 249</w:t>
            </w:r>
          </w:p>
        </w:tc>
        <w:tc>
          <w:tcPr>
            <w:tcW w:w="753" w:type="dxa"/>
            <w:vAlign w:val="center"/>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-5 795</w:t>
            </w:r>
          </w:p>
        </w:tc>
        <w:tc>
          <w:tcPr>
            <w:tcW w:w="734" w:type="dxa"/>
            <w:vAlign w:val="center"/>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-10 530</w:t>
            </w:r>
          </w:p>
        </w:tc>
        <w:tc>
          <w:tcPr>
            <w:tcW w:w="734" w:type="dxa"/>
            <w:vAlign w:val="center"/>
          </w:tcPr>
          <w:p w:rsidR="0067712A" w:rsidRPr="00287113" w:rsidRDefault="004F5BC9"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9 987</w:t>
            </w:r>
          </w:p>
        </w:tc>
        <w:tc>
          <w:tcPr>
            <w:tcW w:w="734"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0</w:t>
            </w:r>
          </w:p>
        </w:tc>
        <w:tc>
          <w:tcPr>
            <w:tcW w:w="734"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0</w:t>
            </w:r>
          </w:p>
        </w:tc>
        <w:tc>
          <w:tcPr>
            <w:tcW w:w="734"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0</w:t>
            </w:r>
          </w:p>
        </w:tc>
        <w:tc>
          <w:tcPr>
            <w:tcW w:w="734"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0</w:t>
            </w:r>
          </w:p>
        </w:tc>
        <w:tc>
          <w:tcPr>
            <w:tcW w:w="734"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0</w:t>
            </w:r>
          </w:p>
        </w:tc>
        <w:tc>
          <w:tcPr>
            <w:tcW w:w="734" w:type="dxa"/>
            <w:vAlign w:val="center"/>
            <w:hideMark/>
          </w:tcPr>
          <w:p w:rsidR="0067712A" w:rsidRPr="00287113" w:rsidRDefault="0067712A"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0</w:t>
            </w:r>
          </w:p>
        </w:tc>
      </w:tr>
      <w:tr w:rsidR="00287113" w:rsidRPr="00306587" w:rsidTr="00287113">
        <w:trPr>
          <w:trHeight w:val="750"/>
        </w:trPr>
        <w:tc>
          <w:tcPr>
            <w:tcW w:w="2234" w:type="dxa"/>
            <w:hideMark/>
          </w:tcPr>
          <w:p w:rsidR="0067712A" w:rsidRPr="00287113" w:rsidRDefault="0067712A" w:rsidP="000841C3">
            <w:pPr>
              <w:rPr>
                <w:rFonts w:ascii="Times New Roman" w:hAnsi="Times New Roman" w:cs="Times New Roman"/>
                <w:sz w:val="20"/>
                <w:szCs w:val="20"/>
              </w:rPr>
            </w:pPr>
            <w:r w:rsidRPr="00287113">
              <w:rPr>
                <w:rFonts w:ascii="Times New Roman" w:hAnsi="Times New Roman" w:cs="Times New Roman"/>
                <w:sz w:val="20"/>
                <w:szCs w:val="20"/>
              </w:rPr>
              <w:t>4. Государственный долг Белгородской области</w:t>
            </w:r>
          </w:p>
        </w:tc>
        <w:tc>
          <w:tcPr>
            <w:tcW w:w="712" w:type="dxa"/>
            <w:vAlign w:val="center"/>
            <w:hideMark/>
          </w:tcPr>
          <w:p w:rsidR="0067712A" w:rsidRPr="00287113" w:rsidRDefault="0067712A" w:rsidP="00287113">
            <w:pPr>
              <w:jc w:val="center"/>
              <w:rPr>
                <w:rFonts w:ascii="Times New Roman" w:hAnsi="Times New Roman" w:cs="Times New Roman"/>
                <w:sz w:val="12"/>
                <w:szCs w:val="12"/>
              </w:rPr>
            </w:pPr>
          </w:p>
        </w:tc>
        <w:tc>
          <w:tcPr>
            <w:tcW w:w="753"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c>
          <w:tcPr>
            <w:tcW w:w="734" w:type="dxa"/>
            <w:vAlign w:val="center"/>
            <w:hideMark/>
          </w:tcPr>
          <w:p w:rsidR="0067712A" w:rsidRPr="00287113" w:rsidRDefault="0067712A" w:rsidP="00287113">
            <w:pPr>
              <w:jc w:val="center"/>
              <w:rPr>
                <w:rFonts w:ascii="Times New Roman" w:hAnsi="Times New Roman" w:cs="Times New Roman"/>
                <w:sz w:val="12"/>
                <w:szCs w:val="12"/>
              </w:rPr>
            </w:pPr>
          </w:p>
        </w:tc>
      </w:tr>
      <w:tr w:rsidR="0067712A" w:rsidRPr="00306587" w:rsidTr="00287113">
        <w:trPr>
          <w:trHeight w:val="450"/>
        </w:trPr>
        <w:tc>
          <w:tcPr>
            <w:tcW w:w="9571" w:type="dxa"/>
            <w:gridSpan w:val="11"/>
            <w:vAlign w:val="center"/>
            <w:hideMark/>
          </w:tcPr>
          <w:p w:rsidR="0067712A" w:rsidRPr="00287113" w:rsidRDefault="0067712A" w:rsidP="00287113">
            <w:pPr>
              <w:jc w:val="center"/>
              <w:rPr>
                <w:rFonts w:ascii="Times New Roman" w:hAnsi="Times New Roman" w:cs="Times New Roman"/>
                <w:b/>
                <w:bCs/>
                <w:sz w:val="16"/>
                <w:szCs w:val="16"/>
              </w:rPr>
            </w:pPr>
            <w:r w:rsidRPr="00287113">
              <w:rPr>
                <w:rFonts w:ascii="Times New Roman" w:hAnsi="Times New Roman" w:cs="Times New Roman"/>
                <w:b/>
                <w:bCs/>
                <w:sz w:val="16"/>
                <w:szCs w:val="16"/>
              </w:rPr>
              <w:t>Консолидированный бюджет</w:t>
            </w:r>
          </w:p>
        </w:tc>
      </w:tr>
      <w:tr w:rsidR="00287113" w:rsidRPr="00306587" w:rsidTr="00287113">
        <w:trPr>
          <w:trHeight w:val="360"/>
        </w:trPr>
        <w:tc>
          <w:tcPr>
            <w:tcW w:w="2234" w:type="dxa"/>
            <w:hideMark/>
          </w:tcPr>
          <w:p w:rsidR="007C712E" w:rsidRPr="00287113" w:rsidRDefault="007C712E" w:rsidP="000841C3">
            <w:pPr>
              <w:rPr>
                <w:rFonts w:ascii="Times New Roman" w:hAnsi="Times New Roman" w:cs="Times New Roman"/>
                <w:sz w:val="20"/>
                <w:szCs w:val="20"/>
              </w:rPr>
            </w:pPr>
            <w:r w:rsidRPr="00287113">
              <w:rPr>
                <w:rFonts w:ascii="Times New Roman" w:hAnsi="Times New Roman" w:cs="Times New Roman"/>
                <w:sz w:val="20"/>
                <w:szCs w:val="20"/>
              </w:rPr>
              <w:t>1. Доходы, всего</w:t>
            </w:r>
          </w:p>
        </w:tc>
        <w:tc>
          <w:tcPr>
            <w:tcW w:w="712" w:type="dxa"/>
            <w:vAlign w:val="center"/>
          </w:tcPr>
          <w:p w:rsidR="007C712E" w:rsidRPr="00287113" w:rsidRDefault="007C712E"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1 010 637</w:t>
            </w:r>
          </w:p>
        </w:tc>
        <w:tc>
          <w:tcPr>
            <w:tcW w:w="753" w:type="dxa"/>
            <w:vAlign w:val="center"/>
          </w:tcPr>
          <w:p w:rsidR="007C712E" w:rsidRPr="00287113" w:rsidRDefault="007C712E"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1 141 727</w:t>
            </w:r>
          </w:p>
        </w:tc>
        <w:tc>
          <w:tcPr>
            <w:tcW w:w="734" w:type="dxa"/>
            <w:vAlign w:val="center"/>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r>
      <w:tr w:rsidR="00287113" w:rsidRPr="00306587" w:rsidTr="00287113">
        <w:trPr>
          <w:trHeight w:val="360"/>
        </w:trPr>
        <w:tc>
          <w:tcPr>
            <w:tcW w:w="2234" w:type="dxa"/>
            <w:hideMark/>
          </w:tcPr>
          <w:p w:rsidR="007C712E" w:rsidRPr="00287113" w:rsidRDefault="007C712E" w:rsidP="000841C3">
            <w:pPr>
              <w:rPr>
                <w:rFonts w:ascii="Times New Roman" w:hAnsi="Times New Roman" w:cs="Times New Roman"/>
                <w:sz w:val="20"/>
                <w:szCs w:val="20"/>
              </w:rPr>
            </w:pPr>
            <w:r w:rsidRPr="00287113">
              <w:rPr>
                <w:rFonts w:ascii="Times New Roman" w:hAnsi="Times New Roman" w:cs="Times New Roman"/>
                <w:sz w:val="20"/>
                <w:szCs w:val="20"/>
              </w:rPr>
              <w:t>2. Расходы, всего</w:t>
            </w:r>
          </w:p>
        </w:tc>
        <w:tc>
          <w:tcPr>
            <w:tcW w:w="712" w:type="dxa"/>
            <w:vAlign w:val="center"/>
          </w:tcPr>
          <w:p w:rsidR="007C712E" w:rsidRPr="00287113" w:rsidRDefault="007C712E"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1 009 303</w:t>
            </w:r>
          </w:p>
        </w:tc>
        <w:tc>
          <w:tcPr>
            <w:tcW w:w="753" w:type="dxa"/>
            <w:vAlign w:val="center"/>
          </w:tcPr>
          <w:p w:rsidR="007C712E" w:rsidRPr="00287113" w:rsidRDefault="007C712E" w:rsidP="00287113">
            <w:pPr>
              <w:jc w:val="center"/>
              <w:rPr>
                <w:rFonts w:ascii="Times New Roman" w:hAnsi="Times New Roman" w:cs="Times New Roman"/>
                <w:iCs/>
                <w:sz w:val="12"/>
                <w:szCs w:val="12"/>
              </w:rPr>
            </w:pPr>
            <w:r w:rsidRPr="00287113">
              <w:rPr>
                <w:rFonts w:ascii="Times New Roman" w:hAnsi="Times New Roman" w:cs="Times New Roman"/>
                <w:iCs/>
                <w:sz w:val="12"/>
                <w:szCs w:val="12"/>
              </w:rPr>
              <w:t>1 140 801</w:t>
            </w:r>
          </w:p>
        </w:tc>
        <w:tc>
          <w:tcPr>
            <w:tcW w:w="734" w:type="dxa"/>
            <w:vAlign w:val="center"/>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iCs/>
                <w:sz w:val="12"/>
                <w:szCs w:val="12"/>
              </w:rPr>
            </w:pPr>
          </w:p>
        </w:tc>
      </w:tr>
      <w:tr w:rsidR="00287113" w:rsidRPr="00306587" w:rsidTr="00287113">
        <w:trPr>
          <w:trHeight w:val="360"/>
        </w:trPr>
        <w:tc>
          <w:tcPr>
            <w:tcW w:w="2234" w:type="dxa"/>
            <w:hideMark/>
          </w:tcPr>
          <w:p w:rsidR="007C712E" w:rsidRPr="00287113" w:rsidRDefault="007C712E" w:rsidP="000841C3">
            <w:pPr>
              <w:rPr>
                <w:rFonts w:ascii="Times New Roman" w:hAnsi="Times New Roman" w:cs="Times New Roman"/>
                <w:sz w:val="20"/>
                <w:szCs w:val="20"/>
              </w:rPr>
            </w:pPr>
            <w:r w:rsidRPr="00287113">
              <w:rPr>
                <w:rFonts w:ascii="Times New Roman" w:hAnsi="Times New Roman" w:cs="Times New Roman"/>
                <w:sz w:val="20"/>
                <w:szCs w:val="20"/>
              </w:rPr>
              <w:t>3. Дефицит (-)/профицит (+)</w:t>
            </w:r>
          </w:p>
        </w:tc>
        <w:tc>
          <w:tcPr>
            <w:tcW w:w="712" w:type="dxa"/>
            <w:vAlign w:val="center"/>
          </w:tcPr>
          <w:p w:rsidR="007C712E" w:rsidRPr="00287113" w:rsidRDefault="007C712E"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1 334</w:t>
            </w:r>
          </w:p>
        </w:tc>
        <w:tc>
          <w:tcPr>
            <w:tcW w:w="753" w:type="dxa"/>
            <w:vAlign w:val="center"/>
          </w:tcPr>
          <w:p w:rsidR="007C712E" w:rsidRPr="00287113" w:rsidRDefault="007C712E"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926</w:t>
            </w:r>
          </w:p>
        </w:tc>
        <w:tc>
          <w:tcPr>
            <w:tcW w:w="734" w:type="dxa"/>
            <w:vAlign w:val="center"/>
          </w:tcPr>
          <w:p w:rsidR="007C712E" w:rsidRPr="00287113" w:rsidRDefault="007C712E" w:rsidP="00287113">
            <w:pPr>
              <w:jc w:val="center"/>
              <w:rPr>
                <w:rFonts w:ascii="Times New Roman" w:hAnsi="Times New Roman" w:cs="Times New Roman"/>
                <w:b/>
                <w:bCs/>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b/>
                <w:bCs/>
                <w:iCs/>
                <w:sz w:val="12"/>
                <w:szCs w:val="12"/>
              </w:rPr>
            </w:pPr>
          </w:p>
        </w:tc>
        <w:tc>
          <w:tcPr>
            <w:tcW w:w="734" w:type="dxa"/>
            <w:vAlign w:val="center"/>
            <w:hideMark/>
          </w:tcPr>
          <w:p w:rsidR="007C712E" w:rsidRPr="00287113" w:rsidRDefault="007C712E"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0</w:t>
            </w:r>
          </w:p>
        </w:tc>
        <w:tc>
          <w:tcPr>
            <w:tcW w:w="734" w:type="dxa"/>
            <w:vAlign w:val="center"/>
            <w:hideMark/>
          </w:tcPr>
          <w:p w:rsidR="007C712E" w:rsidRPr="00287113" w:rsidRDefault="007C712E"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0</w:t>
            </w:r>
          </w:p>
        </w:tc>
        <w:tc>
          <w:tcPr>
            <w:tcW w:w="734" w:type="dxa"/>
            <w:vAlign w:val="center"/>
            <w:hideMark/>
          </w:tcPr>
          <w:p w:rsidR="007C712E" w:rsidRPr="00287113" w:rsidRDefault="007C712E"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0</w:t>
            </w:r>
          </w:p>
        </w:tc>
        <w:tc>
          <w:tcPr>
            <w:tcW w:w="734" w:type="dxa"/>
            <w:vAlign w:val="center"/>
            <w:hideMark/>
          </w:tcPr>
          <w:p w:rsidR="007C712E" w:rsidRPr="00287113" w:rsidRDefault="007C712E"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0</w:t>
            </w:r>
          </w:p>
        </w:tc>
        <w:tc>
          <w:tcPr>
            <w:tcW w:w="734" w:type="dxa"/>
            <w:vAlign w:val="center"/>
            <w:hideMark/>
          </w:tcPr>
          <w:p w:rsidR="007C712E" w:rsidRPr="00287113" w:rsidRDefault="007C712E" w:rsidP="00287113">
            <w:pPr>
              <w:jc w:val="center"/>
              <w:rPr>
                <w:rFonts w:ascii="Times New Roman" w:hAnsi="Times New Roman" w:cs="Times New Roman"/>
                <w:b/>
                <w:bCs/>
                <w:iCs/>
                <w:sz w:val="12"/>
                <w:szCs w:val="12"/>
              </w:rPr>
            </w:pPr>
            <w:r w:rsidRPr="00287113">
              <w:rPr>
                <w:rFonts w:ascii="Times New Roman" w:hAnsi="Times New Roman" w:cs="Times New Roman"/>
                <w:b/>
                <w:bCs/>
                <w:iCs/>
                <w:sz w:val="12"/>
                <w:szCs w:val="12"/>
              </w:rPr>
              <w:t>0</w:t>
            </w:r>
          </w:p>
        </w:tc>
        <w:tc>
          <w:tcPr>
            <w:tcW w:w="734" w:type="dxa"/>
            <w:vAlign w:val="center"/>
            <w:hideMark/>
          </w:tcPr>
          <w:p w:rsidR="007C712E" w:rsidRPr="00287113" w:rsidRDefault="007C712E" w:rsidP="00287113">
            <w:pPr>
              <w:jc w:val="center"/>
              <w:rPr>
                <w:rFonts w:ascii="Times New Roman" w:hAnsi="Times New Roman" w:cs="Times New Roman"/>
                <w:b/>
                <w:bCs/>
                <w:iCs/>
                <w:sz w:val="12"/>
                <w:szCs w:val="12"/>
              </w:rPr>
            </w:pPr>
          </w:p>
        </w:tc>
      </w:tr>
    </w:tbl>
    <w:p w:rsidR="0001068C" w:rsidRPr="00306587" w:rsidRDefault="0001068C" w:rsidP="0001068C">
      <w:pPr>
        <w:rPr>
          <w:rFonts w:ascii="Times New Roman" w:hAnsi="Times New Roman" w:cs="Times New Roman"/>
          <w:sz w:val="20"/>
          <w:szCs w:val="20"/>
        </w:rPr>
      </w:pPr>
    </w:p>
    <w:p w:rsidR="0001068C" w:rsidRPr="00306587" w:rsidRDefault="0001068C" w:rsidP="0001068C">
      <w:pPr>
        <w:spacing w:after="0"/>
        <w:rPr>
          <w:rFonts w:ascii="Times New Roman" w:hAnsi="Times New Roman" w:cs="Times New Roman"/>
          <w:sz w:val="20"/>
          <w:szCs w:val="20"/>
        </w:rPr>
      </w:pP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p>
    <w:p w:rsidR="0001068C" w:rsidRPr="00306587" w:rsidRDefault="0001068C" w:rsidP="0001068C">
      <w:pPr>
        <w:spacing w:after="0"/>
        <w:rPr>
          <w:rFonts w:ascii="Times New Roman" w:hAnsi="Times New Roman" w:cs="Times New Roman"/>
        </w:rPr>
      </w:pP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t xml:space="preserve"> П</w:t>
      </w:r>
      <w:r w:rsidRPr="00306587">
        <w:rPr>
          <w:rFonts w:ascii="Times New Roman" w:hAnsi="Times New Roman" w:cs="Times New Roman"/>
        </w:rPr>
        <w:t>риложение №3</w:t>
      </w:r>
    </w:p>
    <w:p w:rsidR="0001068C" w:rsidRPr="00306587" w:rsidRDefault="0001068C" w:rsidP="005D3AC4">
      <w:pPr>
        <w:spacing w:after="0"/>
        <w:rPr>
          <w:rFonts w:ascii="Times New Roman" w:hAnsi="Times New Roman" w:cs="Times New Roman"/>
          <w:sz w:val="20"/>
          <w:szCs w:val="20"/>
        </w:rPr>
      </w:pP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t xml:space="preserve"> </w:t>
      </w:r>
    </w:p>
    <w:p w:rsidR="0001068C" w:rsidRPr="00306587" w:rsidRDefault="0001068C" w:rsidP="0001068C">
      <w:pPr>
        <w:spacing w:after="0" w:line="240" w:lineRule="auto"/>
        <w:jc w:val="center"/>
        <w:rPr>
          <w:rFonts w:ascii="Times New Roman" w:hAnsi="Times New Roman" w:cs="Times New Roman"/>
          <w:b/>
          <w:bCs/>
          <w:color w:val="000000"/>
          <w:sz w:val="28"/>
          <w:szCs w:val="28"/>
        </w:rPr>
      </w:pPr>
      <w:r w:rsidRPr="00306587">
        <w:rPr>
          <w:rFonts w:ascii="Times New Roman" w:hAnsi="Times New Roman" w:cs="Times New Roman"/>
          <w:b/>
          <w:bCs/>
          <w:color w:val="000000"/>
          <w:sz w:val="28"/>
          <w:szCs w:val="28"/>
        </w:rPr>
        <w:t>Основные параметры   бюджета Грайворонского городского округа на долгосрочный период в соответствии с функциональной структурой расходов</w:t>
      </w:r>
    </w:p>
    <w:p w:rsidR="0001068C" w:rsidRPr="00306587" w:rsidRDefault="005D3AC4" w:rsidP="0001068C">
      <w:pPr>
        <w:spacing w:after="0" w:line="240" w:lineRule="auto"/>
        <w:rPr>
          <w:rFonts w:ascii="Times New Roman" w:hAnsi="Times New Roman" w:cs="Times New Roman"/>
          <w:bCs/>
          <w:color w:val="000000"/>
          <w:sz w:val="14"/>
          <w:szCs w:val="14"/>
        </w:rPr>
      </w:pP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r>
      <w:r w:rsidRPr="00306587">
        <w:rPr>
          <w:rFonts w:ascii="Times New Roman" w:hAnsi="Times New Roman" w:cs="Times New Roman"/>
          <w:b/>
          <w:bCs/>
          <w:color w:val="000000"/>
          <w:sz w:val="28"/>
          <w:szCs w:val="28"/>
        </w:rPr>
        <w:tab/>
        <w:t xml:space="preserve">                    </w:t>
      </w:r>
      <w:r w:rsidRPr="00306587">
        <w:rPr>
          <w:rFonts w:ascii="Times New Roman" w:hAnsi="Times New Roman" w:cs="Times New Roman"/>
          <w:bCs/>
          <w:color w:val="000000"/>
          <w:sz w:val="14"/>
          <w:szCs w:val="14"/>
        </w:rPr>
        <w:t>тыс.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850"/>
        <w:gridCol w:w="709"/>
        <w:gridCol w:w="709"/>
        <w:gridCol w:w="709"/>
        <w:gridCol w:w="708"/>
        <w:gridCol w:w="851"/>
        <w:gridCol w:w="850"/>
        <w:gridCol w:w="851"/>
      </w:tblGrid>
      <w:tr w:rsidR="00287113" w:rsidRPr="00306587" w:rsidTr="00287113">
        <w:trPr>
          <w:trHeight w:val="390"/>
        </w:trPr>
        <w:tc>
          <w:tcPr>
            <w:tcW w:w="3369" w:type="dxa"/>
            <w:vMerge w:val="restart"/>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Показатель</w:t>
            </w:r>
          </w:p>
        </w:tc>
        <w:tc>
          <w:tcPr>
            <w:tcW w:w="850" w:type="dxa"/>
            <w:vMerge w:val="restart"/>
            <w:hideMark/>
          </w:tcPr>
          <w:p w:rsidR="0001068C" w:rsidRPr="00287113" w:rsidRDefault="0001068C" w:rsidP="00DF6F97">
            <w:pPr>
              <w:rPr>
                <w:rFonts w:ascii="Times New Roman" w:hAnsi="Times New Roman" w:cs="Times New Roman"/>
                <w:b/>
                <w:bCs/>
                <w:sz w:val="20"/>
                <w:szCs w:val="20"/>
              </w:rPr>
            </w:pPr>
            <w:r w:rsidRPr="00287113">
              <w:rPr>
                <w:rFonts w:ascii="Times New Roman" w:hAnsi="Times New Roman" w:cs="Times New Roman"/>
                <w:b/>
                <w:bCs/>
                <w:sz w:val="20"/>
                <w:szCs w:val="20"/>
              </w:rPr>
              <w:t>201</w:t>
            </w:r>
            <w:r w:rsidR="00DF6F97" w:rsidRPr="00287113">
              <w:rPr>
                <w:rFonts w:ascii="Times New Roman" w:hAnsi="Times New Roman" w:cs="Times New Roman"/>
                <w:b/>
                <w:bCs/>
                <w:sz w:val="20"/>
                <w:szCs w:val="20"/>
              </w:rPr>
              <w:t>9</w:t>
            </w:r>
            <w:r w:rsidRPr="00287113">
              <w:rPr>
                <w:rFonts w:ascii="Times New Roman" w:hAnsi="Times New Roman" w:cs="Times New Roman"/>
                <w:b/>
                <w:bCs/>
                <w:sz w:val="20"/>
                <w:szCs w:val="20"/>
              </w:rPr>
              <w:t xml:space="preserve"> год</w:t>
            </w:r>
          </w:p>
        </w:tc>
        <w:tc>
          <w:tcPr>
            <w:tcW w:w="709" w:type="dxa"/>
            <w:vMerge w:val="restart"/>
            <w:hideMark/>
          </w:tcPr>
          <w:p w:rsidR="0001068C" w:rsidRPr="00287113" w:rsidRDefault="0001068C" w:rsidP="00DF6F97">
            <w:pPr>
              <w:rPr>
                <w:rFonts w:ascii="Times New Roman" w:hAnsi="Times New Roman" w:cs="Times New Roman"/>
                <w:b/>
                <w:bCs/>
                <w:sz w:val="20"/>
                <w:szCs w:val="20"/>
              </w:rPr>
            </w:pPr>
            <w:r w:rsidRPr="00287113">
              <w:rPr>
                <w:rFonts w:ascii="Times New Roman" w:hAnsi="Times New Roman" w:cs="Times New Roman"/>
                <w:b/>
                <w:bCs/>
                <w:sz w:val="20"/>
                <w:szCs w:val="20"/>
              </w:rPr>
              <w:t>20</w:t>
            </w:r>
            <w:r w:rsidR="00DF6F97" w:rsidRPr="00287113">
              <w:rPr>
                <w:rFonts w:ascii="Times New Roman" w:hAnsi="Times New Roman" w:cs="Times New Roman"/>
                <w:b/>
                <w:bCs/>
                <w:sz w:val="20"/>
                <w:szCs w:val="20"/>
              </w:rPr>
              <w:t>20</w:t>
            </w:r>
            <w:r w:rsidRPr="00287113">
              <w:rPr>
                <w:rFonts w:ascii="Times New Roman" w:hAnsi="Times New Roman" w:cs="Times New Roman"/>
                <w:b/>
                <w:bCs/>
                <w:sz w:val="20"/>
                <w:szCs w:val="20"/>
              </w:rPr>
              <w:t xml:space="preserve"> год</w:t>
            </w:r>
          </w:p>
        </w:tc>
        <w:tc>
          <w:tcPr>
            <w:tcW w:w="2126" w:type="dxa"/>
            <w:gridSpan w:val="3"/>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Плановый период</w:t>
            </w:r>
          </w:p>
        </w:tc>
        <w:tc>
          <w:tcPr>
            <w:tcW w:w="2552" w:type="dxa"/>
            <w:gridSpan w:val="3"/>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Прогнозный период</w:t>
            </w:r>
          </w:p>
        </w:tc>
      </w:tr>
      <w:tr w:rsidR="00287113" w:rsidRPr="00306587" w:rsidTr="00287113">
        <w:trPr>
          <w:trHeight w:val="495"/>
        </w:trPr>
        <w:tc>
          <w:tcPr>
            <w:tcW w:w="3369" w:type="dxa"/>
            <w:vMerge/>
            <w:hideMark/>
          </w:tcPr>
          <w:p w:rsidR="0001068C" w:rsidRPr="00287113" w:rsidRDefault="0001068C" w:rsidP="000841C3">
            <w:pPr>
              <w:rPr>
                <w:rFonts w:ascii="Times New Roman" w:hAnsi="Times New Roman" w:cs="Times New Roman"/>
                <w:b/>
                <w:bCs/>
                <w:sz w:val="20"/>
                <w:szCs w:val="20"/>
              </w:rPr>
            </w:pPr>
          </w:p>
        </w:tc>
        <w:tc>
          <w:tcPr>
            <w:tcW w:w="850" w:type="dxa"/>
            <w:vMerge/>
            <w:hideMark/>
          </w:tcPr>
          <w:p w:rsidR="0001068C" w:rsidRPr="00287113" w:rsidRDefault="0001068C" w:rsidP="000841C3">
            <w:pPr>
              <w:rPr>
                <w:rFonts w:ascii="Times New Roman" w:hAnsi="Times New Roman" w:cs="Times New Roman"/>
                <w:b/>
                <w:bCs/>
                <w:sz w:val="20"/>
                <w:szCs w:val="20"/>
              </w:rPr>
            </w:pPr>
          </w:p>
        </w:tc>
        <w:tc>
          <w:tcPr>
            <w:tcW w:w="709" w:type="dxa"/>
            <w:vMerge/>
            <w:hideMark/>
          </w:tcPr>
          <w:p w:rsidR="0001068C" w:rsidRPr="00287113" w:rsidRDefault="0001068C" w:rsidP="000841C3">
            <w:pPr>
              <w:rPr>
                <w:rFonts w:ascii="Times New Roman" w:hAnsi="Times New Roman" w:cs="Times New Roman"/>
                <w:b/>
                <w:bCs/>
                <w:sz w:val="20"/>
                <w:szCs w:val="20"/>
              </w:rPr>
            </w:pPr>
          </w:p>
        </w:tc>
        <w:tc>
          <w:tcPr>
            <w:tcW w:w="709" w:type="dxa"/>
            <w:hideMark/>
          </w:tcPr>
          <w:p w:rsidR="0001068C" w:rsidRPr="00287113" w:rsidRDefault="00DF6F97" w:rsidP="000841C3">
            <w:pPr>
              <w:rPr>
                <w:rFonts w:ascii="Times New Roman" w:hAnsi="Times New Roman" w:cs="Times New Roman"/>
                <w:sz w:val="20"/>
                <w:szCs w:val="20"/>
              </w:rPr>
            </w:pPr>
            <w:r w:rsidRPr="00287113">
              <w:rPr>
                <w:rFonts w:ascii="Times New Roman" w:hAnsi="Times New Roman" w:cs="Times New Roman"/>
                <w:sz w:val="20"/>
                <w:szCs w:val="20"/>
              </w:rPr>
              <w:t>2021</w:t>
            </w:r>
            <w:r w:rsidR="0001068C" w:rsidRPr="00287113">
              <w:rPr>
                <w:rFonts w:ascii="Times New Roman" w:hAnsi="Times New Roman" w:cs="Times New Roman"/>
                <w:sz w:val="20"/>
                <w:szCs w:val="20"/>
              </w:rPr>
              <w:t xml:space="preserve"> год</w:t>
            </w:r>
          </w:p>
        </w:tc>
        <w:tc>
          <w:tcPr>
            <w:tcW w:w="709" w:type="dxa"/>
            <w:hideMark/>
          </w:tcPr>
          <w:p w:rsidR="0001068C" w:rsidRPr="00287113" w:rsidRDefault="0001068C" w:rsidP="00DF6F97">
            <w:pPr>
              <w:rPr>
                <w:rFonts w:ascii="Times New Roman" w:hAnsi="Times New Roman" w:cs="Times New Roman"/>
                <w:sz w:val="20"/>
                <w:szCs w:val="20"/>
              </w:rPr>
            </w:pPr>
            <w:r w:rsidRPr="00287113">
              <w:rPr>
                <w:rFonts w:ascii="Times New Roman" w:hAnsi="Times New Roman" w:cs="Times New Roman"/>
                <w:sz w:val="20"/>
                <w:szCs w:val="20"/>
              </w:rPr>
              <w:t>202</w:t>
            </w:r>
            <w:r w:rsidR="00DF6F97" w:rsidRPr="00287113">
              <w:rPr>
                <w:rFonts w:ascii="Times New Roman" w:hAnsi="Times New Roman" w:cs="Times New Roman"/>
                <w:sz w:val="20"/>
                <w:szCs w:val="20"/>
              </w:rPr>
              <w:t>2</w:t>
            </w:r>
            <w:r w:rsidRPr="00287113">
              <w:rPr>
                <w:rFonts w:ascii="Times New Roman" w:hAnsi="Times New Roman" w:cs="Times New Roman"/>
                <w:sz w:val="20"/>
                <w:szCs w:val="20"/>
              </w:rPr>
              <w:t xml:space="preserve"> год</w:t>
            </w:r>
          </w:p>
        </w:tc>
        <w:tc>
          <w:tcPr>
            <w:tcW w:w="708" w:type="dxa"/>
            <w:hideMark/>
          </w:tcPr>
          <w:p w:rsidR="0001068C" w:rsidRPr="00287113" w:rsidRDefault="0001068C" w:rsidP="00DF6F97">
            <w:pPr>
              <w:rPr>
                <w:rFonts w:ascii="Times New Roman" w:hAnsi="Times New Roman" w:cs="Times New Roman"/>
                <w:sz w:val="20"/>
                <w:szCs w:val="20"/>
              </w:rPr>
            </w:pPr>
            <w:r w:rsidRPr="00287113">
              <w:rPr>
                <w:rFonts w:ascii="Times New Roman" w:hAnsi="Times New Roman" w:cs="Times New Roman"/>
                <w:sz w:val="20"/>
                <w:szCs w:val="20"/>
              </w:rPr>
              <w:t>202</w:t>
            </w:r>
            <w:r w:rsidR="00DF6F97" w:rsidRPr="00287113">
              <w:rPr>
                <w:rFonts w:ascii="Times New Roman" w:hAnsi="Times New Roman" w:cs="Times New Roman"/>
                <w:sz w:val="20"/>
                <w:szCs w:val="20"/>
              </w:rPr>
              <w:t xml:space="preserve">3 </w:t>
            </w:r>
            <w:r w:rsidRPr="00287113">
              <w:rPr>
                <w:rFonts w:ascii="Times New Roman" w:hAnsi="Times New Roman" w:cs="Times New Roman"/>
                <w:sz w:val="20"/>
                <w:szCs w:val="20"/>
              </w:rPr>
              <w:t>год</w:t>
            </w:r>
          </w:p>
        </w:tc>
        <w:tc>
          <w:tcPr>
            <w:tcW w:w="851" w:type="dxa"/>
            <w:hideMark/>
          </w:tcPr>
          <w:p w:rsidR="0001068C" w:rsidRPr="00287113" w:rsidRDefault="0001068C" w:rsidP="00DF6F97">
            <w:pPr>
              <w:rPr>
                <w:rFonts w:ascii="Times New Roman" w:hAnsi="Times New Roman" w:cs="Times New Roman"/>
                <w:sz w:val="20"/>
                <w:szCs w:val="20"/>
              </w:rPr>
            </w:pPr>
            <w:r w:rsidRPr="00287113">
              <w:rPr>
                <w:rFonts w:ascii="Times New Roman" w:hAnsi="Times New Roman" w:cs="Times New Roman"/>
                <w:sz w:val="20"/>
                <w:szCs w:val="20"/>
              </w:rPr>
              <w:t>202</w:t>
            </w:r>
            <w:r w:rsidR="00DF6F97" w:rsidRPr="00287113">
              <w:rPr>
                <w:rFonts w:ascii="Times New Roman" w:hAnsi="Times New Roman" w:cs="Times New Roman"/>
                <w:sz w:val="20"/>
                <w:szCs w:val="20"/>
              </w:rPr>
              <w:t>4</w:t>
            </w:r>
            <w:r w:rsidRPr="00287113">
              <w:rPr>
                <w:rFonts w:ascii="Times New Roman" w:hAnsi="Times New Roman" w:cs="Times New Roman"/>
                <w:sz w:val="20"/>
                <w:szCs w:val="20"/>
              </w:rPr>
              <w:t xml:space="preserve"> год</w:t>
            </w:r>
          </w:p>
        </w:tc>
        <w:tc>
          <w:tcPr>
            <w:tcW w:w="850" w:type="dxa"/>
            <w:hideMark/>
          </w:tcPr>
          <w:p w:rsidR="0001068C" w:rsidRPr="00287113" w:rsidRDefault="0001068C" w:rsidP="00DF6F97">
            <w:pPr>
              <w:rPr>
                <w:rFonts w:ascii="Times New Roman" w:hAnsi="Times New Roman" w:cs="Times New Roman"/>
                <w:sz w:val="20"/>
                <w:szCs w:val="20"/>
              </w:rPr>
            </w:pPr>
            <w:r w:rsidRPr="00287113">
              <w:rPr>
                <w:rFonts w:ascii="Times New Roman" w:hAnsi="Times New Roman" w:cs="Times New Roman"/>
                <w:sz w:val="20"/>
                <w:szCs w:val="20"/>
              </w:rPr>
              <w:t>202</w:t>
            </w:r>
            <w:r w:rsidR="00DF6F97" w:rsidRPr="00287113">
              <w:rPr>
                <w:rFonts w:ascii="Times New Roman" w:hAnsi="Times New Roman" w:cs="Times New Roman"/>
                <w:sz w:val="20"/>
                <w:szCs w:val="20"/>
              </w:rPr>
              <w:t>5</w:t>
            </w:r>
            <w:r w:rsidRPr="00287113">
              <w:rPr>
                <w:rFonts w:ascii="Times New Roman" w:hAnsi="Times New Roman" w:cs="Times New Roman"/>
                <w:sz w:val="20"/>
                <w:szCs w:val="20"/>
              </w:rPr>
              <w:t xml:space="preserve"> год</w:t>
            </w:r>
          </w:p>
        </w:tc>
        <w:tc>
          <w:tcPr>
            <w:tcW w:w="851" w:type="dxa"/>
            <w:hideMark/>
          </w:tcPr>
          <w:p w:rsidR="0001068C" w:rsidRPr="00287113" w:rsidRDefault="0001068C" w:rsidP="00DF6F97">
            <w:pPr>
              <w:rPr>
                <w:rFonts w:ascii="Times New Roman" w:hAnsi="Times New Roman" w:cs="Times New Roman"/>
                <w:sz w:val="20"/>
                <w:szCs w:val="20"/>
              </w:rPr>
            </w:pPr>
            <w:r w:rsidRPr="00287113">
              <w:rPr>
                <w:rFonts w:ascii="Times New Roman" w:hAnsi="Times New Roman" w:cs="Times New Roman"/>
                <w:sz w:val="20"/>
                <w:szCs w:val="20"/>
              </w:rPr>
              <w:t>202</w:t>
            </w:r>
            <w:r w:rsidR="00DF6F97" w:rsidRPr="00287113">
              <w:rPr>
                <w:rFonts w:ascii="Times New Roman" w:hAnsi="Times New Roman" w:cs="Times New Roman"/>
                <w:sz w:val="20"/>
                <w:szCs w:val="20"/>
              </w:rPr>
              <w:t>6</w:t>
            </w:r>
            <w:r w:rsidRPr="00287113">
              <w:rPr>
                <w:rFonts w:ascii="Times New Roman" w:hAnsi="Times New Roman" w:cs="Times New Roman"/>
                <w:sz w:val="20"/>
                <w:szCs w:val="20"/>
              </w:rPr>
              <w:t xml:space="preserve"> год</w:t>
            </w:r>
          </w:p>
        </w:tc>
      </w:tr>
      <w:tr w:rsidR="0001068C" w:rsidRPr="00306587" w:rsidTr="00287113">
        <w:trPr>
          <w:trHeight w:val="348"/>
        </w:trPr>
        <w:tc>
          <w:tcPr>
            <w:tcW w:w="9606" w:type="dxa"/>
            <w:gridSpan w:val="9"/>
            <w:hideMark/>
          </w:tcPr>
          <w:p w:rsidR="0001068C" w:rsidRPr="00287113" w:rsidRDefault="003D632E" w:rsidP="00287113">
            <w:pPr>
              <w:jc w:val="center"/>
              <w:rPr>
                <w:rFonts w:ascii="Times New Roman" w:hAnsi="Times New Roman" w:cs="Times New Roman"/>
                <w:b/>
                <w:bCs/>
                <w:sz w:val="16"/>
                <w:szCs w:val="16"/>
              </w:rPr>
            </w:pPr>
            <w:r w:rsidRPr="00287113">
              <w:rPr>
                <w:rFonts w:ascii="Times New Roman" w:hAnsi="Times New Roman" w:cs="Times New Roman"/>
                <w:b/>
                <w:bCs/>
                <w:sz w:val="16"/>
                <w:szCs w:val="16"/>
              </w:rPr>
              <w:t>Бюджет городского округа</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Общегосударственные вопросы</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100 698</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100 100</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109 693</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106 3</w:t>
            </w:r>
            <w:r w:rsidR="008D79C5" w:rsidRPr="00287113">
              <w:rPr>
                <w:rFonts w:ascii="Times New Roman" w:hAnsi="Times New Roman" w:cs="Times New Roman"/>
                <w:sz w:val="12"/>
                <w:szCs w:val="12"/>
              </w:rPr>
              <w:t>2</w:t>
            </w:r>
            <w:r w:rsidRPr="00287113">
              <w:rPr>
                <w:rFonts w:ascii="Times New Roman" w:hAnsi="Times New Roman" w:cs="Times New Roman"/>
                <w:sz w:val="12"/>
                <w:szCs w:val="12"/>
              </w:rPr>
              <w:t>7</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106 858</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109 315</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110 040</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111 140</w:t>
            </w:r>
          </w:p>
        </w:tc>
      </w:tr>
      <w:tr w:rsidR="00287113" w:rsidRPr="00306587" w:rsidTr="00287113">
        <w:trPr>
          <w:trHeight w:val="413"/>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Национальная оборона</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915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1 963</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2 256</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2 268</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2 309</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2 362</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2 598</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2 623</w:t>
            </w:r>
          </w:p>
        </w:tc>
      </w:tr>
      <w:tr w:rsidR="00287113" w:rsidRPr="00306587" w:rsidTr="00287113">
        <w:trPr>
          <w:trHeight w:val="624"/>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Национальная безопасность и правоохранительная  деятельность</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7 223</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8 220</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8 575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8 264</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5 894</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6 029</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6 089</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6 149</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Национальная экономика</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239 525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161 227</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107 588</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93 540</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79 183</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81 004</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81 814</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82 632</w:t>
            </w:r>
          </w:p>
        </w:tc>
      </w:tr>
      <w:tr w:rsidR="00287113" w:rsidRPr="00306587" w:rsidTr="00287113">
        <w:trPr>
          <w:trHeight w:val="624"/>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Жилищно-коммунальное хозяйство</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239 525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150 713</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70 236</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58 475</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82 380</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84 275</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85 100</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85 951</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Охрана окружающей среды</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12 028</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511</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551</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556</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579</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592</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598</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603</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Образование</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567 976</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664 869</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706 757</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643 427</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650 510</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665 471</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671 616</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677 894</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Культура, кинематография</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114 401</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130 137</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140 745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143 816</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142 085</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145 353</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146 803</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148 271</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Здравоохранение</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8" w:type="dxa"/>
            <w:vAlign w:val="center"/>
          </w:tcPr>
          <w:p w:rsidR="0001068C" w:rsidRPr="00287113" w:rsidRDefault="0001068C" w:rsidP="00287113">
            <w:pPr>
              <w:jc w:val="center"/>
              <w:rPr>
                <w:rFonts w:ascii="Times New Roman" w:hAnsi="Times New Roman" w:cs="Times New Roman"/>
                <w:sz w:val="12"/>
                <w:szCs w:val="12"/>
              </w:rPr>
            </w:pPr>
          </w:p>
        </w:tc>
        <w:tc>
          <w:tcPr>
            <w:tcW w:w="851" w:type="dxa"/>
            <w:vAlign w:val="center"/>
          </w:tcPr>
          <w:p w:rsidR="0001068C" w:rsidRPr="00287113" w:rsidRDefault="0001068C" w:rsidP="00287113">
            <w:pPr>
              <w:jc w:val="center"/>
              <w:rPr>
                <w:rFonts w:ascii="Times New Roman" w:hAnsi="Times New Roman" w:cs="Times New Roman"/>
                <w:sz w:val="12"/>
                <w:szCs w:val="12"/>
              </w:rPr>
            </w:pP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851" w:type="dxa"/>
            <w:vAlign w:val="center"/>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Социальная политика</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207 800</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243 668</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276 055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282 059</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285 889</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292 464</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295 364</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298 318</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Физическая культура и спорт</w:t>
            </w:r>
          </w:p>
        </w:tc>
        <w:tc>
          <w:tcPr>
            <w:tcW w:w="850" w:type="dxa"/>
            <w:vAlign w:val="center"/>
          </w:tcPr>
          <w:p w:rsidR="0001068C" w:rsidRPr="00287113" w:rsidRDefault="008D79C5" w:rsidP="00287113">
            <w:pPr>
              <w:jc w:val="center"/>
              <w:rPr>
                <w:rFonts w:ascii="Times New Roman" w:hAnsi="Times New Roman" w:cs="Times New Roman"/>
                <w:sz w:val="12"/>
                <w:szCs w:val="12"/>
              </w:rPr>
            </w:pPr>
            <w:r w:rsidRPr="00287113">
              <w:rPr>
                <w:rFonts w:ascii="Times New Roman" w:hAnsi="Times New Roman" w:cs="Times New Roman"/>
                <w:sz w:val="12"/>
                <w:szCs w:val="12"/>
              </w:rPr>
              <w:t>37 095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 xml:space="preserve">65 </w:t>
            </w:r>
            <w:r w:rsidR="00F44239" w:rsidRPr="00287113">
              <w:rPr>
                <w:rFonts w:ascii="Times New Roman" w:hAnsi="Times New Roman" w:cs="Times New Roman"/>
                <w:sz w:val="12"/>
                <w:szCs w:val="12"/>
              </w:rPr>
              <w:t>917</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39 713</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49 448</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50 187</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51 341</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51 851</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52 369</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Средства массовой информации</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1 395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1 526</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1 565</w:t>
            </w:r>
          </w:p>
        </w:tc>
        <w:tc>
          <w:tcPr>
            <w:tcW w:w="709"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1 565</w:t>
            </w:r>
          </w:p>
        </w:tc>
        <w:tc>
          <w:tcPr>
            <w:tcW w:w="708"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1 565</w:t>
            </w:r>
          </w:p>
        </w:tc>
        <w:tc>
          <w:tcPr>
            <w:tcW w:w="851" w:type="dxa"/>
            <w:vAlign w:val="center"/>
          </w:tcPr>
          <w:p w:rsidR="0001068C" w:rsidRPr="00287113" w:rsidRDefault="00DF6F97" w:rsidP="00287113">
            <w:pPr>
              <w:jc w:val="center"/>
              <w:rPr>
                <w:rFonts w:ascii="Times New Roman" w:hAnsi="Times New Roman" w:cs="Times New Roman"/>
                <w:sz w:val="12"/>
                <w:szCs w:val="12"/>
              </w:rPr>
            </w:pPr>
            <w:r w:rsidRPr="00287113">
              <w:rPr>
                <w:rFonts w:ascii="Times New Roman" w:hAnsi="Times New Roman" w:cs="Times New Roman"/>
                <w:sz w:val="12"/>
                <w:szCs w:val="12"/>
              </w:rPr>
              <w:t>1 894</w:t>
            </w:r>
          </w:p>
        </w:tc>
        <w:tc>
          <w:tcPr>
            <w:tcW w:w="850"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1 894</w:t>
            </w:r>
          </w:p>
        </w:tc>
        <w:tc>
          <w:tcPr>
            <w:tcW w:w="851" w:type="dxa"/>
            <w:vAlign w:val="center"/>
          </w:tcPr>
          <w:p w:rsidR="0001068C" w:rsidRPr="00287113" w:rsidRDefault="00541EB0" w:rsidP="00287113">
            <w:pPr>
              <w:jc w:val="center"/>
              <w:rPr>
                <w:rFonts w:ascii="Times New Roman" w:hAnsi="Times New Roman" w:cs="Times New Roman"/>
                <w:sz w:val="12"/>
                <w:szCs w:val="12"/>
              </w:rPr>
            </w:pPr>
            <w:r w:rsidRPr="00287113">
              <w:rPr>
                <w:rFonts w:ascii="Times New Roman" w:hAnsi="Times New Roman" w:cs="Times New Roman"/>
                <w:sz w:val="12"/>
                <w:szCs w:val="12"/>
              </w:rPr>
              <w:t>1 894</w:t>
            </w:r>
          </w:p>
        </w:tc>
      </w:tr>
      <w:tr w:rsidR="00287113" w:rsidRPr="00306587" w:rsidTr="00287113">
        <w:trPr>
          <w:trHeight w:val="1080"/>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8" w:type="dxa"/>
            <w:vAlign w:val="center"/>
          </w:tcPr>
          <w:p w:rsidR="0001068C" w:rsidRPr="00287113" w:rsidRDefault="0001068C" w:rsidP="00287113">
            <w:pPr>
              <w:jc w:val="center"/>
              <w:rPr>
                <w:rFonts w:ascii="Times New Roman" w:hAnsi="Times New Roman" w:cs="Times New Roman"/>
                <w:sz w:val="12"/>
                <w:szCs w:val="12"/>
              </w:rPr>
            </w:pPr>
          </w:p>
        </w:tc>
        <w:tc>
          <w:tcPr>
            <w:tcW w:w="851" w:type="dxa"/>
            <w:vAlign w:val="center"/>
          </w:tcPr>
          <w:p w:rsidR="0001068C" w:rsidRPr="00287113" w:rsidRDefault="0001068C" w:rsidP="00287113">
            <w:pPr>
              <w:jc w:val="center"/>
              <w:rPr>
                <w:rFonts w:ascii="Times New Roman" w:hAnsi="Times New Roman" w:cs="Times New Roman"/>
                <w:sz w:val="12"/>
                <w:szCs w:val="12"/>
              </w:rPr>
            </w:pP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851" w:type="dxa"/>
            <w:vAlign w:val="center"/>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Условно утвержденные расхода</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tcPr>
          <w:p w:rsidR="0001068C" w:rsidRPr="00287113" w:rsidRDefault="00DF649C" w:rsidP="00287113">
            <w:pPr>
              <w:jc w:val="center"/>
              <w:rPr>
                <w:rFonts w:ascii="Times New Roman" w:hAnsi="Times New Roman" w:cs="Times New Roman"/>
                <w:sz w:val="12"/>
                <w:szCs w:val="12"/>
              </w:rPr>
            </w:pPr>
            <w:r w:rsidRPr="00287113">
              <w:rPr>
                <w:rFonts w:ascii="Times New Roman" w:hAnsi="Times New Roman" w:cs="Times New Roman"/>
                <w:sz w:val="12"/>
                <w:szCs w:val="12"/>
              </w:rPr>
              <w:t>15 381</w:t>
            </w:r>
          </w:p>
        </w:tc>
        <w:tc>
          <w:tcPr>
            <w:tcW w:w="708" w:type="dxa"/>
            <w:vAlign w:val="center"/>
          </w:tcPr>
          <w:p w:rsidR="0001068C" w:rsidRPr="00287113" w:rsidRDefault="00DF649C" w:rsidP="00287113">
            <w:pPr>
              <w:jc w:val="center"/>
              <w:rPr>
                <w:rFonts w:ascii="Times New Roman" w:hAnsi="Times New Roman" w:cs="Times New Roman"/>
                <w:sz w:val="12"/>
                <w:szCs w:val="12"/>
              </w:rPr>
            </w:pPr>
            <w:r w:rsidRPr="00287113">
              <w:rPr>
                <w:rFonts w:ascii="Times New Roman" w:hAnsi="Times New Roman" w:cs="Times New Roman"/>
                <w:sz w:val="12"/>
                <w:szCs w:val="12"/>
              </w:rPr>
              <w:t>31 020</w:t>
            </w:r>
          </w:p>
        </w:tc>
        <w:tc>
          <w:tcPr>
            <w:tcW w:w="851" w:type="dxa"/>
            <w:vAlign w:val="center"/>
          </w:tcPr>
          <w:p w:rsidR="0001068C" w:rsidRPr="00287113" w:rsidRDefault="0001068C" w:rsidP="00287113">
            <w:pPr>
              <w:jc w:val="center"/>
              <w:rPr>
                <w:rFonts w:ascii="Times New Roman" w:hAnsi="Times New Roman" w:cs="Times New Roman"/>
                <w:sz w:val="12"/>
                <w:szCs w:val="12"/>
              </w:rPr>
            </w:pP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851" w:type="dxa"/>
            <w:vAlign w:val="center"/>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624"/>
        </w:trPr>
        <w:tc>
          <w:tcPr>
            <w:tcW w:w="3369" w:type="dxa"/>
            <w:hideMark/>
          </w:tcPr>
          <w:p w:rsidR="0001068C" w:rsidRPr="00287113" w:rsidRDefault="0001068C" w:rsidP="003D632E">
            <w:pPr>
              <w:rPr>
                <w:rFonts w:ascii="Times New Roman" w:hAnsi="Times New Roman" w:cs="Times New Roman"/>
                <w:b/>
                <w:bCs/>
                <w:sz w:val="20"/>
                <w:szCs w:val="20"/>
              </w:rPr>
            </w:pPr>
            <w:r w:rsidRPr="00287113">
              <w:rPr>
                <w:rFonts w:ascii="Times New Roman" w:hAnsi="Times New Roman" w:cs="Times New Roman"/>
                <w:b/>
                <w:bCs/>
                <w:sz w:val="20"/>
                <w:szCs w:val="20"/>
              </w:rPr>
              <w:t xml:space="preserve">Всего расходов </w:t>
            </w:r>
          </w:p>
        </w:tc>
        <w:tc>
          <w:tcPr>
            <w:tcW w:w="850" w:type="dxa"/>
            <w:vAlign w:val="center"/>
          </w:tcPr>
          <w:p w:rsidR="0001068C" w:rsidRPr="00287113" w:rsidRDefault="0035785F"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1 409 458</w:t>
            </w:r>
          </w:p>
        </w:tc>
        <w:tc>
          <w:tcPr>
            <w:tcW w:w="709" w:type="dxa"/>
            <w:vAlign w:val="center"/>
          </w:tcPr>
          <w:p w:rsidR="0001068C" w:rsidRPr="00287113" w:rsidRDefault="00DF6F97"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1 528 851</w:t>
            </w:r>
          </w:p>
        </w:tc>
        <w:tc>
          <w:tcPr>
            <w:tcW w:w="709" w:type="dxa"/>
            <w:vAlign w:val="center"/>
          </w:tcPr>
          <w:p w:rsidR="00DF6F97" w:rsidRPr="00287113" w:rsidRDefault="00DF6F97" w:rsidP="00287113">
            <w:pPr>
              <w:jc w:val="center"/>
              <w:rPr>
                <w:rFonts w:ascii="Times New Roman" w:hAnsi="Times New Roman" w:cs="Times New Roman"/>
                <w:b/>
                <w:bCs/>
                <w:sz w:val="12"/>
                <w:szCs w:val="12"/>
              </w:rPr>
            </w:pPr>
          </w:p>
          <w:p w:rsidR="0001068C" w:rsidRPr="00287113" w:rsidRDefault="00DF6F97"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1 463 734</w:t>
            </w:r>
          </w:p>
          <w:p w:rsidR="00DF6F97" w:rsidRPr="00287113" w:rsidRDefault="00DF6F97" w:rsidP="00287113">
            <w:pPr>
              <w:jc w:val="center"/>
              <w:rPr>
                <w:rFonts w:ascii="Times New Roman" w:hAnsi="Times New Roman" w:cs="Times New Roman"/>
                <w:b/>
                <w:bCs/>
                <w:sz w:val="12"/>
                <w:szCs w:val="12"/>
              </w:rPr>
            </w:pPr>
          </w:p>
        </w:tc>
        <w:tc>
          <w:tcPr>
            <w:tcW w:w="709" w:type="dxa"/>
            <w:vAlign w:val="center"/>
          </w:tcPr>
          <w:p w:rsidR="0001068C" w:rsidRPr="00287113" w:rsidRDefault="00DF649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1405 126</w:t>
            </w:r>
          </w:p>
        </w:tc>
        <w:tc>
          <w:tcPr>
            <w:tcW w:w="708" w:type="dxa"/>
            <w:vAlign w:val="center"/>
          </w:tcPr>
          <w:p w:rsidR="0001068C" w:rsidRPr="00287113" w:rsidRDefault="00DF6F97"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w:t>
            </w:r>
            <w:r w:rsidR="00DF649C" w:rsidRPr="00287113">
              <w:rPr>
                <w:rFonts w:ascii="Times New Roman" w:hAnsi="Times New Roman" w:cs="Times New Roman"/>
                <w:b/>
                <w:bCs/>
                <w:sz w:val="12"/>
                <w:szCs w:val="12"/>
              </w:rPr>
              <w:t> 438 459</w:t>
            </w:r>
          </w:p>
        </w:tc>
        <w:tc>
          <w:tcPr>
            <w:tcW w:w="851" w:type="dxa"/>
            <w:vAlign w:val="center"/>
          </w:tcPr>
          <w:p w:rsidR="0001068C" w:rsidRPr="00287113" w:rsidRDefault="00DF6F97"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1 440 100</w:t>
            </w:r>
          </w:p>
        </w:tc>
        <w:tc>
          <w:tcPr>
            <w:tcW w:w="850" w:type="dxa"/>
            <w:vAlign w:val="center"/>
          </w:tcPr>
          <w:p w:rsidR="0001068C" w:rsidRPr="00287113" w:rsidRDefault="00541EB0"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1 453 767</w:t>
            </w:r>
          </w:p>
        </w:tc>
        <w:tc>
          <w:tcPr>
            <w:tcW w:w="851" w:type="dxa"/>
            <w:vAlign w:val="center"/>
          </w:tcPr>
          <w:p w:rsidR="0001068C" w:rsidRPr="00287113" w:rsidRDefault="00541EB0"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1 467 844</w:t>
            </w:r>
          </w:p>
        </w:tc>
      </w:tr>
      <w:tr w:rsidR="0001068C" w:rsidRPr="00306587" w:rsidTr="00287113">
        <w:trPr>
          <w:trHeight w:val="480"/>
        </w:trPr>
        <w:tc>
          <w:tcPr>
            <w:tcW w:w="9606" w:type="dxa"/>
            <w:gridSpan w:val="9"/>
            <w:vAlign w:val="center"/>
          </w:tcPr>
          <w:p w:rsidR="0001068C" w:rsidRPr="00287113" w:rsidRDefault="000C0D09" w:rsidP="00287113">
            <w:pPr>
              <w:jc w:val="center"/>
              <w:rPr>
                <w:rFonts w:ascii="Times New Roman" w:hAnsi="Times New Roman" w:cs="Times New Roman"/>
                <w:b/>
                <w:bCs/>
                <w:sz w:val="16"/>
                <w:szCs w:val="16"/>
              </w:rPr>
            </w:pPr>
            <w:r w:rsidRPr="00287113">
              <w:rPr>
                <w:rFonts w:ascii="Times New Roman" w:hAnsi="Times New Roman" w:cs="Times New Roman"/>
                <w:b/>
                <w:bCs/>
                <w:sz w:val="16"/>
                <w:szCs w:val="16"/>
              </w:rPr>
              <w:t>Консолидированный бюджет</w:t>
            </w: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Общегосударственные вопросы</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420"/>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Национальная оборона</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624"/>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Национальная безопасность и правоохранительная деятельность</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435"/>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Национальная экономика</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624"/>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Жилищно-коммунальное хозяйство</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Охрана окружающей среды</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Образование</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Культура, кинематография</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Здравоохранение</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Социальная политика</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Физическая культура и спорт</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Средства массовой информации</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312"/>
        </w:trPr>
        <w:tc>
          <w:tcPr>
            <w:tcW w:w="3369" w:type="dxa"/>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Условно утвержденные расхода</w:t>
            </w:r>
          </w:p>
        </w:tc>
        <w:tc>
          <w:tcPr>
            <w:tcW w:w="850" w:type="dxa"/>
            <w:vAlign w:val="center"/>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9" w:type="dxa"/>
            <w:vAlign w:val="center"/>
            <w:hideMark/>
          </w:tcPr>
          <w:p w:rsidR="0001068C" w:rsidRPr="00287113" w:rsidRDefault="0001068C" w:rsidP="00287113">
            <w:pPr>
              <w:jc w:val="center"/>
              <w:rPr>
                <w:rFonts w:ascii="Times New Roman" w:hAnsi="Times New Roman" w:cs="Times New Roman"/>
                <w:sz w:val="12"/>
                <w:szCs w:val="12"/>
              </w:rPr>
            </w:pPr>
          </w:p>
        </w:tc>
        <w:tc>
          <w:tcPr>
            <w:tcW w:w="708"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c>
          <w:tcPr>
            <w:tcW w:w="850" w:type="dxa"/>
            <w:vAlign w:val="center"/>
            <w:hideMark/>
          </w:tcPr>
          <w:p w:rsidR="0001068C" w:rsidRPr="00287113" w:rsidRDefault="0001068C" w:rsidP="00287113">
            <w:pPr>
              <w:jc w:val="center"/>
              <w:rPr>
                <w:rFonts w:ascii="Times New Roman" w:hAnsi="Times New Roman" w:cs="Times New Roman"/>
                <w:sz w:val="12"/>
                <w:szCs w:val="12"/>
              </w:rPr>
            </w:pPr>
          </w:p>
        </w:tc>
        <w:tc>
          <w:tcPr>
            <w:tcW w:w="851" w:type="dxa"/>
            <w:vAlign w:val="center"/>
            <w:hideMark/>
          </w:tcPr>
          <w:p w:rsidR="0001068C" w:rsidRPr="00287113" w:rsidRDefault="0001068C" w:rsidP="00287113">
            <w:pPr>
              <w:jc w:val="center"/>
              <w:rPr>
                <w:rFonts w:ascii="Times New Roman" w:hAnsi="Times New Roman" w:cs="Times New Roman"/>
                <w:sz w:val="12"/>
                <w:szCs w:val="12"/>
              </w:rPr>
            </w:pPr>
          </w:p>
        </w:tc>
      </w:tr>
      <w:tr w:rsidR="00287113" w:rsidRPr="00306587" w:rsidTr="00287113">
        <w:trPr>
          <w:trHeight w:val="624"/>
        </w:trPr>
        <w:tc>
          <w:tcPr>
            <w:tcW w:w="3369" w:type="dxa"/>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Всего расходов консолидированного бюджета</w:t>
            </w:r>
          </w:p>
        </w:tc>
        <w:tc>
          <w:tcPr>
            <w:tcW w:w="850" w:type="dxa"/>
            <w:vAlign w:val="center"/>
          </w:tcPr>
          <w:p w:rsidR="0001068C" w:rsidRPr="00287113" w:rsidRDefault="0001068C" w:rsidP="00287113">
            <w:pPr>
              <w:jc w:val="center"/>
              <w:rPr>
                <w:rFonts w:ascii="Times New Roman" w:hAnsi="Times New Roman" w:cs="Times New Roman"/>
                <w:b/>
                <w:bCs/>
                <w:sz w:val="12"/>
                <w:szCs w:val="12"/>
              </w:rPr>
            </w:pPr>
          </w:p>
        </w:tc>
        <w:tc>
          <w:tcPr>
            <w:tcW w:w="709" w:type="dxa"/>
            <w:vAlign w:val="center"/>
            <w:hideMark/>
          </w:tcPr>
          <w:p w:rsidR="0001068C" w:rsidRPr="00287113" w:rsidRDefault="0001068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0</w:t>
            </w:r>
          </w:p>
        </w:tc>
        <w:tc>
          <w:tcPr>
            <w:tcW w:w="709" w:type="dxa"/>
            <w:vAlign w:val="center"/>
            <w:hideMark/>
          </w:tcPr>
          <w:p w:rsidR="0001068C" w:rsidRPr="00287113" w:rsidRDefault="0001068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0</w:t>
            </w:r>
          </w:p>
        </w:tc>
        <w:tc>
          <w:tcPr>
            <w:tcW w:w="709" w:type="dxa"/>
            <w:vAlign w:val="center"/>
            <w:hideMark/>
          </w:tcPr>
          <w:p w:rsidR="0001068C" w:rsidRPr="00287113" w:rsidRDefault="0001068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0</w:t>
            </w:r>
          </w:p>
        </w:tc>
        <w:tc>
          <w:tcPr>
            <w:tcW w:w="708" w:type="dxa"/>
            <w:vAlign w:val="center"/>
            <w:hideMark/>
          </w:tcPr>
          <w:p w:rsidR="0001068C" w:rsidRPr="00287113" w:rsidRDefault="0001068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0</w:t>
            </w:r>
          </w:p>
        </w:tc>
        <w:tc>
          <w:tcPr>
            <w:tcW w:w="851" w:type="dxa"/>
            <w:vAlign w:val="center"/>
            <w:hideMark/>
          </w:tcPr>
          <w:p w:rsidR="0001068C" w:rsidRPr="00287113" w:rsidRDefault="0001068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0</w:t>
            </w:r>
          </w:p>
        </w:tc>
        <w:tc>
          <w:tcPr>
            <w:tcW w:w="850" w:type="dxa"/>
            <w:vAlign w:val="center"/>
            <w:hideMark/>
          </w:tcPr>
          <w:p w:rsidR="0001068C" w:rsidRPr="00287113" w:rsidRDefault="0001068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0</w:t>
            </w:r>
          </w:p>
        </w:tc>
        <w:tc>
          <w:tcPr>
            <w:tcW w:w="851" w:type="dxa"/>
            <w:vAlign w:val="center"/>
            <w:hideMark/>
          </w:tcPr>
          <w:p w:rsidR="0001068C" w:rsidRPr="00287113" w:rsidRDefault="0001068C" w:rsidP="00287113">
            <w:pPr>
              <w:jc w:val="center"/>
              <w:rPr>
                <w:rFonts w:ascii="Times New Roman" w:hAnsi="Times New Roman" w:cs="Times New Roman"/>
                <w:b/>
                <w:bCs/>
                <w:sz w:val="12"/>
                <w:szCs w:val="12"/>
              </w:rPr>
            </w:pPr>
            <w:r w:rsidRPr="00287113">
              <w:rPr>
                <w:rFonts w:ascii="Times New Roman" w:hAnsi="Times New Roman" w:cs="Times New Roman"/>
                <w:b/>
                <w:bCs/>
                <w:sz w:val="12"/>
                <w:szCs w:val="12"/>
              </w:rPr>
              <w:t>0</w:t>
            </w:r>
          </w:p>
        </w:tc>
      </w:tr>
    </w:tbl>
    <w:p w:rsidR="0001068C" w:rsidRPr="00306587" w:rsidRDefault="0001068C" w:rsidP="0001068C">
      <w:pPr>
        <w:rPr>
          <w:rFonts w:ascii="Times New Roman" w:hAnsi="Times New Roman" w:cs="Times New Roman"/>
          <w:sz w:val="20"/>
          <w:szCs w:val="20"/>
        </w:rPr>
      </w:pPr>
    </w:p>
    <w:p w:rsidR="0001068C" w:rsidRPr="00306587" w:rsidRDefault="0001068C" w:rsidP="0001068C">
      <w:pPr>
        <w:rPr>
          <w:rFonts w:ascii="Times New Roman" w:hAnsi="Times New Roman" w:cs="Times New Roman"/>
          <w:sz w:val="20"/>
          <w:szCs w:val="20"/>
        </w:rPr>
      </w:pPr>
    </w:p>
    <w:p w:rsidR="00221668" w:rsidRPr="00306587" w:rsidRDefault="0001068C" w:rsidP="0001068C">
      <w:pPr>
        <w:spacing w:after="0"/>
        <w:rPr>
          <w:rFonts w:ascii="Times New Roman" w:hAnsi="Times New Roman" w:cs="Times New Roman"/>
          <w:sz w:val="20"/>
          <w:szCs w:val="20"/>
        </w:rPr>
      </w:pP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r>
      <w:r w:rsidRPr="00306587">
        <w:rPr>
          <w:rFonts w:ascii="Times New Roman" w:hAnsi="Times New Roman" w:cs="Times New Roman"/>
          <w:sz w:val="20"/>
          <w:szCs w:val="20"/>
        </w:rPr>
        <w:tab/>
        <w:t xml:space="preserve">                                           </w:t>
      </w:r>
    </w:p>
    <w:p w:rsidR="00221668" w:rsidRPr="00306587" w:rsidRDefault="00221668" w:rsidP="0001068C">
      <w:pPr>
        <w:spacing w:after="0"/>
        <w:rPr>
          <w:rFonts w:ascii="Times New Roman" w:hAnsi="Times New Roman" w:cs="Times New Roman"/>
          <w:sz w:val="20"/>
          <w:szCs w:val="20"/>
        </w:rPr>
      </w:pPr>
    </w:p>
    <w:p w:rsidR="00221668" w:rsidRPr="00306587" w:rsidRDefault="00221668" w:rsidP="0001068C">
      <w:pPr>
        <w:spacing w:after="0"/>
        <w:rPr>
          <w:rFonts w:ascii="Times New Roman" w:hAnsi="Times New Roman" w:cs="Times New Roman"/>
          <w:sz w:val="20"/>
          <w:szCs w:val="20"/>
        </w:rPr>
      </w:pPr>
    </w:p>
    <w:p w:rsidR="00221668" w:rsidRPr="00306587" w:rsidRDefault="00221668" w:rsidP="0001068C">
      <w:pPr>
        <w:spacing w:after="0"/>
        <w:rPr>
          <w:rFonts w:ascii="Times New Roman" w:hAnsi="Times New Roman" w:cs="Times New Roman"/>
          <w:sz w:val="20"/>
          <w:szCs w:val="20"/>
        </w:rPr>
      </w:pPr>
      <w:r w:rsidRPr="00306587">
        <w:rPr>
          <w:rFonts w:ascii="Times New Roman" w:hAnsi="Times New Roman" w:cs="Times New Roman"/>
          <w:sz w:val="20"/>
          <w:szCs w:val="20"/>
        </w:rPr>
        <w:t xml:space="preserve">                                                                        </w:t>
      </w:r>
    </w:p>
    <w:p w:rsidR="00221668" w:rsidRPr="00306587" w:rsidRDefault="00221668" w:rsidP="0001068C">
      <w:pPr>
        <w:spacing w:after="0"/>
        <w:rPr>
          <w:rFonts w:ascii="Times New Roman" w:hAnsi="Times New Roman" w:cs="Times New Roman"/>
          <w:sz w:val="20"/>
          <w:szCs w:val="20"/>
        </w:rPr>
      </w:pPr>
    </w:p>
    <w:p w:rsidR="00221668" w:rsidRPr="00306587" w:rsidRDefault="00221668" w:rsidP="0001068C">
      <w:pPr>
        <w:spacing w:after="0"/>
        <w:rPr>
          <w:rFonts w:ascii="Times New Roman" w:hAnsi="Times New Roman" w:cs="Times New Roman"/>
          <w:sz w:val="20"/>
          <w:szCs w:val="20"/>
        </w:rPr>
      </w:pPr>
    </w:p>
    <w:p w:rsidR="00221668" w:rsidRPr="00306587" w:rsidRDefault="00221668" w:rsidP="0001068C">
      <w:pPr>
        <w:spacing w:after="0"/>
        <w:rPr>
          <w:rFonts w:ascii="Times New Roman" w:hAnsi="Times New Roman" w:cs="Times New Roman"/>
          <w:sz w:val="20"/>
          <w:szCs w:val="20"/>
        </w:rPr>
      </w:pPr>
    </w:p>
    <w:p w:rsidR="00221668" w:rsidRPr="00306587" w:rsidRDefault="00221668" w:rsidP="0001068C">
      <w:pPr>
        <w:spacing w:after="0"/>
        <w:rPr>
          <w:rFonts w:ascii="Times New Roman" w:hAnsi="Times New Roman" w:cs="Times New Roman"/>
          <w:sz w:val="20"/>
          <w:szCs w:val="20"/>
        </w:rPr>
      </w:pPr>
    </w:p>
    <w:p w:rsidR="00221668" w:rsidRPr="00306587" w:rsidRDefault="00221668" w:rsidP="0001068C">
      <w:pPr>
        <w:spacing w:after="0"/>
        <w:rPr>
          <w:rFonts w:ascii="Times New Roman" w:hAnsi="Times New Roman" w:cs="Times New Roman"/>
          <w:sz w:val="20"/>
          <w:szCs w:val="20"/>
        </w:rPr>
      </w:pPr>
    </w:p>
    <w:p w:rsidR="0001068C" w:rsidRPr="00306587" w:rsidRDefault="0001068C" w:rsidP="00221668">
      <w:pPr>
        <w:spacing w:after="0"/>
        <w:ind w:left="7080" w:firstLine="708"/>
        <w:rPr>
          <w:rFonts w:ascii="Times New Roman" w:hAnsi="Times New Roman" w:cs="Times New Roman"/>
        </w:rPr>
      </w:pPr>
      <w:r w:rsidRPr="00306587">
        <w:rPr>
          <w:rFonts w:ascii="Times New Roman" w:hAnsi="Times New Roman" w:cs="Times New Roman"/>
          <w:sz w:val="20"/>
          <w:szCs w:val="20"/>
        </w:rPr>
        <w:t>П</w:t>
      </w:r>
      <w:r w:rsidRPr="00306587">
        <w:rPr>
          <w:rFonts w:ascii="Times New Roman" w:hAnsi="Times New Roman" w:cs="Times New Roman"/>
        </w:rPr>
        <w:t>риложение №4</w:t>
      </w:r>
    </w:p>
    <w:p w:rsidR="0001068C" w:rsidRPr="00306587" w:rsidRDefault="0001068C" w:rsidP="00221668">
      <w:pPr>
        <w:spacing w:after="0"/>
        <w:rPr>
          <w:rFonts w:ascii="Times New Roman" w:hAnsi="Times New Roman" w:cs="Times New Roman"/>
          <w:sz w:val="20"/>
          <w:szCs w:val="20"/>
        </w:rPr>
      </w:pP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r>
      <w:r w:rsidRPr="00306587">
        <w:rPr>
          <w:rFonts w:ascii="Times New Roman" w:hAnsi="Times New Roman" w:cs="Times New Roman"/>
        </w:rPr>
        <w:tab/>
        <w:t xml:space="preserve"> </w:t>
      </w:r>
    </w:p>
    <w:p w:rsidR="0001068C" w:rsidRPr="00306587" w:rsidRDefault="0001068C" w:rsidP="0001068C">
      <w:pPr>
        <w:spacing w:after="0" w:line="240" w:lineRule="auto"/>
        <w:jc w:val="center"/>
        <w:rPr>
          <w:rFonts w:ascii="Times New Roman" w:hAnsi="Times New Roman" w:cs="Times New Roman"/>
          <w:b/>
          <w:bCs/>
          <w:color w:val="000000"/>
          <w:sz w:val="28"/>
          <w:szCs w:val="28"/>
        </w:rPr>
      </w:pPr>
      <w:r w:rsidRPr="00306587">
        <w:rPr>
          <w:rFonts w:ascii="Times New Roman" w:hAnsi="Times New Roman" w:cs="Times New Roman"/>
          <w:b/>
          <w:bCs/>
          <w:color w:val="000000"/>
          <w:sz w:val="28"/>
          <w:szCs w:val="28"/>
        </w:rPr>
        <w:t>Показатели   финансового обеспечения муниципальных программ Грайворонского  городского округа</w:t>
      </w:r>
    </w:p>
    <w:p w:rsidR="0001068C" w:rsidRPr="00306587" w:rsidRDefault="00221668" w:rsidP="00221668">
      <w:pPr>
        <w:spacing w:after="0" w:line="240" w:lineRule="auto"/>
        <w:ind w:left="708" w:firstLine="708"/>
        <w:jc w:val="center"/>
        <w:rPr>
          <w:rFonts w:ascii="Times New Roman" w:hAnsi="Times New Roman" w:cs="Times New Roman"/>
          <w:b/>
          <w:bCs/>
          <w:i/>
          <w:color w:val="000000"/>
          <w:sz w:val="14"/>
          <w:szCs w:val="14"/>
        </w:rPr>
      </w:pPr>
      <w:r w:rsidRPr="00306587">
        <w:rPr>
          <w:rFonts w:ascii="Times New Roman" w:hAnsi="Times New Roman" w:cs="Times New Roman"/>
          <w:b/>
          <w:bCs/>
          <w:i/>
          <w:color w:val="000000"/>
          <w:sz w:val="14"/>
          <w:szCs w:val="14"/>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2100"/>
        <w:gridCol w:w="744"/>
        <w:gridCol w:w="744"/>
        <w:gridCol w:w="843"/>
        <w:gridCol w:w="1051"/>
        <w:gridCol w:w="874"/>
        <w:gridCol w:w="1006"/>
        <w:gridCol w:w="917"/>
        <w:gridCol w:w="743"/>
      </w:tblGrid>
      <w:tr w:rsidR="00287113" w:rsidRPr="00306587" w:rsidTr="00287113">
        <w:trPr>
          <w:trHeight w:val="312"/>
        </w:trPr>
        <w:tc>
          <w:tcPr>
            <w:tcW w:w="529" w:type="dxa"/>
            <w:vMerge w:val="restart"/>
            <w:noWrap/>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 п/п</w:t>
            </w:r>
          </w:p>
        </w:tc>
        <w:tc>
          <w:tcPr>
            <w:tcW w:w="1982" w:type="dxa"/>
            <w:vMerge w:val="restart"/>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Наименование</w:t>
            </w:r>
          </w:p>
        </w:tc>
        <w:tc>
          <w:tcPr>
            <w:tcW w:w="711" w:type="dxa"/>
            <w:vMerge w:val="restart"/>
            <w:hideMark/>
          </w:tcPr>
          <w:p w:rsidR="0001068C" w:rsidRPr="00287113" w:rsidRDefault="0001068C" w:rsidP="00463744">
            <w:pPr>
              <w:rPr>
                <w:rFonts w:ascii="Times New Roman" w:hAnsi="Times New Roman" w:cs="Times New Roman"/>
                <w:b/>
                <w:bCs/>
                <w:sz w:val="20"/>
                <w:szCs w:val="20"/>
              </w:rPr>
            </w:pPr>
            <w:r w:rsidRPr="00287113">
              <w:rPr>
                <w:rFonts w:ascii="Times New Roman" w:hAnsi="Times New Roman" w:cs="Times New Roman"/>
                <w:b/>
                <w:bCs/>
                <w:sz w:val="20"/>
                <w:szCs w:val="20"/>
              </w:rPr>
              <w:t>Отчет 201</w:t>
            </w:r>
            <w:r w:rsidR="00463744" w:rsidRPr="00287113">
              <w:rPr>
                <w:rFonts w:ascii="Times New Roman" w:hAnsi="Times New Roman" w:cs="Times New Roman"/>
                <w:b/>
                <w:bCs/>
                <w:sz w:val="20"/>
                <w:szCs w:val="20"/>
              </w:rPr>
              <w:t>9</w:t>
            </w:r>
            <w:r w:rsidRPr="00287113">
              <w:rPr>
                <w:rFonts w:ascii="Times New Roman" w:hAnsi="Times New Roman" w:cs="Times New Roman"/>
                <w:b/>
                <w:bCs/>
                <w:sz w:val="20"/>
                <w:szCs w:val="20"/>
              </w:rPr>
              <w:t xml:space="preserve"> год</w:t>
            </w:r>
          </w:p>
        </w:tc>
        <w:tc>
          <w:tcPr>
            <w:tcW w:w="711" w:type="dxa"/>
            <w:vMerge w:val="restart"/>
            <w:hideMark/>
          </w:tcPr>
          <w:p w:rsidR="0001068C" w:rsidRPr="00287113" w:rsidRDefault="0001068C" w:rsidP="00463744">
            <w:pPr>
              <w:rPr>
                <w:rFonts w:ascii="Times New Roman" w:hAnsi="Times New Roman" w:cs="Times New Roman"/>
                <w:b/>
                <w:bCs/>
                <w:sz w:val="20"/>
                <w:szCs w:val="20"/>
              </w:rPr>
            </w:pPr>
            <w:r w:rsidRPr="00287113">
              <w:rPr>
                <w:rFonts w:ascii="Times New Roman" w:hAnsi="Times New Roman" w:cs="Times New Roman"/>
                <w:b/>
                <w:bCs/>
                <w:sz w:val="20"/>
                <w:szCs w:val="20"/>
              </w:rPr>
              <w:t>Отчет 20</w:t>
            </w:r>
            <w:r w:rsidR="00463744" w:rsidRPr="00287113">
              <w:rPr>
                <w:rFonts w:ascii="Times New Roman" w:hAnsi="Times New Roman" w:cs="Times New Roman"/>
                <w:b/>
                <w:bCs/>
                <w:sz w:val="20"/>
                <w:szCs w:val="20"/>
              </w:rPr>
              <w:t>20</w:t>
            </w:r>
            <w:r w:rsidRPr="00287113">
              <w:rPr>
                <w:rFonts w:ascii="Times New Roman" w:hAnsi="Times New Roman" w:cs="Times New Roman"/>
                <w:b/>
                <w:bCs/>
                <w:sz w:val="20"/>
                <w:szCs w:val="20"/>
              </w:rPr>
              <w:t xml:space="preserve"> год</w:t>
            </w:r>
          </w:p>
        </w:tc>
        <w:tc>
          <w:tcPr>
            <w:tcW w:w="2872" w:type="dxa"/>
            <w:gridSpan w:val="3"/>
            <w:noWrap/>
            <w:hideMark/>
          </w:tcPr>
          <w:p w:rsidR="0001068C" w:rsidRPr="00287113" w:rsidRDefault="0001068C" w:rsidP="00221668">
            <w:pPr>
              <w:rPr>
                <w:rFonts w:ascii="Times New Roman" w:hAnsi="Times New Roman" w:cs="Times New Roman"/>
                <w:b/>
                <w:bCs/>
                <w:sz w:val="20"/>
                <w:szCs w:val="20"/>
              </w:rPr>
            </w:pPr>
            <w:r w:rsidRPr="00287113">
              <w:rPr>
                <w:rFonts w:ascii="Times New Roman" w:hAnsi="Times New Roman" w:cs="Times New Roman"/>
                <w:b/>
                <w:bCs/>
                <w:sz w:val="20"/>
                <w:szCs w:val="20"/>
              </w:rPr>
              <w:t>Плановый период</w:t>
            </w:r>
          </w:p>
        </w:tc>
        <w:tc>
          <w:tcPr>
            <w:tcW w:w="2766" w:type="dxa"/>
            <w:gridSpan w:val="3"/>
            <w:noWrap/>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Прогнозируемый период</w:t>
            </w:r>
          </w:p>
        </w:tc>
      </w:tr>
      <w:tr w:rsidR="00287113" w:rsidRPr="00306587" w:rsidTr="00287113">
        <w:trPr>
          <w:trHeight w:val="936"/>
        </w:trPr>
        <w:tc>
          <w:tcPr>
            <w:tcW w:w="529" w:type="dxa"/>
            <w:vMerge/>
            <w:hideMark/>
          </w:tcPr>
          <w:p w:rsidR="0001068C" w:rsidRPr="00287113" w:rsidRDefault="0001068C" w:rsidP="000841C3">
            <w:pPr>
              <w:rPr>
                <w:rFonts w:ascii="Times New Roman" w:hAnsi="Times New Roman" w:cs="Times New Roman"/>
                <w:b/>
                <w:bCs/>
                <w:sz w:val="20"/>
                <w:szCs w:val="20"/>
              </w:rPr>
            </w:pPr>
          </w:p>
        </w:tc>
        <w:tc>
          <w:tcPr>
            <w:tcW w:w="1982" w:type="dxa"/>
            <w:vMerge/>
            <w:hideMark/>
          </w:tcPr>
          <w:p w:rsidR="0001068C" w:rsidRPr="00287113" w:rsidRDefault="0001068C" w:rsidP="000841C3">
            <w:pPr>
              <w:rPr>
                <w:rFonts w:ascii="Times New Roman" w:hAnsi="Times New Roman" w:cs="Times New Roman"/>
                <w:b/>
                <w:bCs/>
                <w:sz w:val="20"/>
                <w:szCs w:val="20"/>
              </w:rPr>
            </w:pPr>
          </w:p>
        </w:tc>
        <w:tc>
          <w:tcPr>
            <w:tcW w:w="711" w:type="dxa"/>
            <w:vMerge/>
            <w:hideMark/>
          </w:tcPr>
          <w:p w:rsidR="0001068C" w:rsidRPr="00287113" w:rsidRDefault="0001068C" w:rsidP="000841C3">
            <w:pPr>
              <w:rPr>
                <w:rFonts w:ascii="Times New Roman" w:hAnsi="Times New Roman" w:cs="Times New Roman"/>
                <w:b/>
                <w:bCs/>
                <w:sz w:val="20"/>
                <w:szCs w:val="20"/>
              </w:rPr>
            </w:pPr>
          </w:p>
        </w:tc>
        <w:tc>
          <w:tcPr>
            <w:tcW w:w="711" w:type="dxa"/>
            <w:vMerge/>
            <w:hideMark/>
          </w:tcPr>
          <w:p w:rsidR="0001068C" w:rsidRPr="00287113" w:rsidRDefault="0001068C" w:rsidP="000841C3">
            <w:pPr>
              <w:rPr>
                <w:rFonts w:ascii="Times New Roman" w:hAnsi="Times New Roman" w:cs="Times New Roman"/>
                <w:b/>
                <w:bCs/>
                <w:sz w:val="20"/>
                <w:szCs w:val="20"/>
              </w:rPr>
            </w:pPr>
          </w:p>
        </w:tc>
        <w:tc>
          <w:tcPr>
            <w:tcW w:w="874" w:type="dxa"/>
            <w:hideMark/>
          </w:tcPr>
          <w:p w:rsidR="0001068C" w:rsidRPr="00287113" w:rsidRDefault="0001068C" w:rsidP="00463744">
            <w:pPr>
              <w:rPr>
                <w:rFonts w:ascii="Times New Roman" w:hAnsi="Times New Roman" w:cs="Times New Roman"/>
                <w:b/>
                <w:bCs/>
                <w:sz w:val="20"/>
                <w:szCs w:val="20"/>
              </w:rPr>
            </w:pPr>
            <w:r w:rsidRPr="00287113">
              <w:rPr>
                <w:rFonts w:ascii="Times New Roman" w:hAnsi="Times New Roman" w:cs="Times New Roman"/>
                <w:b/>
                <w:bCs/>
                <w:sz w:val="20"/>
                <w:szCs w:val="20"/>
              </w:rPr>
              <w:t xml:space="preserve"> 202</w:t>
            </w:r>
            <w:r w:rsidR="00463744" w:rsidRPr="00287113">
              <w:rPr>
                <w:rFonts w:ascii="Times New Roman" w:hAnsi="Times New Roman" w:cs="Times New Roman"/>
                <w:b/>
                <w:bCs/>
                <w:sz w:val="20"/>
                <w:szCs w:val="20"/>
              </w:rPr>
              <w:t>1</w:t>
            </w:r>
            <w:r w:rsidRPr="00287113">
              <w:rPr>
                <w:rFonts w:ascii="Times New Roman" w:hAnsi="Times New Roman" w:cs="Times New Roman"/>
                <w:b/>
                <w:bCs/>
                <w:sz w:val="20"/>
                <w:szCs w:val="20"/>
              </w:rPr>
              <w:t xml:space="preserve"> год</w:t>
            </w:r>
          </w:p>
        </w:tc>
        <w:tc>
          <w:tcPr>
            <w:tcW w:w="1092" w:type="dxa"/>
            <w:hideMark/>
          </w:tcPr>
          <w:p w:rsidR="0001068C" w:rsidRPr="00287113" w:rsidRDefault="00463744" w:rsidP="000841C3">
            <w:pPr>
              <w:rPr>
                <w:rFonts w:ascii="Times New Roman" w:hAnsi="Times New Roman" w:cs="Times New Roman"/>
                <w:b/>
                <w:bCs/>
                <w:sz w:val="20"/>
                <w:szCs w:val="20"/>
              </w:rPr>
            </w:pPr>
            <w:r w:rsidRPr="00287113">
              <w:rPr>
                <w:rFonts w:ascii="Times New Roman" w:hAnsi="Times New Roman" w:cs="Times New Roman"/>
                <w:b/>
                <w:bCs/>
                <w:sz w:val="20"/>
                <w:szCs w:val="20"/>
              </w:rPr>
              <w:t xml:space="preserve"> 2022</w:t>
            </w:r>
            <w:r w:rsidR="0001068C" w:rsidRPr="00287113">
              <w:rPr>
                <w:rFonts w:ascii="Times New Roman" w:hAnsi="Times New Roman" w:cs="Times New Roman"/>
                <w:b/>
                <w:bCs/>
                <w:sz w:val="20"/>
                <w:szCs w:val="20"/>
              </w:rPr>
              <w:t xml:space="preserve"> год</w:t>
            </w:r>
          </w:p>
        </w:tc>
        <w:tc>
          <w:tcPr>
            <w:tcW w:w="906" w:type="dxa"/>
            <w:hideMark/>
          </w:tcPr>
          <w:p w:rsidR="0001068C" w:rsidRPr="00287113" w:rsidRDefault="0001068C" w:rsidP="00463744">
            <w:pPr>
              <w:rPr>
                <w:rFonts w:ascii="Times New Roman" w:hAnsi="Times New Roman" w:cs="Times New Roman"/>
                <w:b/>
                <w:bCs/>
                <w:sz w:val="20"/>
                <w:szCs w:val="20"/>
              </w:rPr>
            </w:pPr>
            <w:r w:rsidRPr="00287113">
              <w:rPr>
                <w:rFonts w:ascii="Times New Roman" w:hAnsi="Times New Roman" w:cs="Times New Roman"/>
                <w:b/>
                <w:bCs/>
                <w:sz w:val="20"/>
                <w:szCs w:val="20"/>
              </w:rPr>
              <w:t>202</w:t>
            </w:r>
            <w:r w:rsidR="00463744" w:rsidRPr="00287113">
              <w:rPr>
                <w:rFonts w:ascii="Times New Roman" w:hAnsi="Times New Roman" w:cs="Times New Roman"/>
                <w:b/>
                <w:bCs/>
                <w:sz w:val="20"/>
                <w:szCs w:val="20"/>
              </w:rPr>
              <w:t>3</w:t>
            </w:r>
            <w:r w:rsidRPr="00287113">
              <w:rPr>
                <w:rFonts w:ascii="Times New Roman" w:hAnsi="Times New Roman" w:cs="Times New Roman"/>
                <w:b/>
                <w:bCs/>
                <w:sz w:val="20"/>
                <w:szCs w:val="20"/>
              </w:rPr>
              <w:t xml:space="preserve"> год</w:t>
            </w:r>
          </w:p>
        </w:tc>
        <w:tc>
          <w:tcPr>
            <w:tcW w:w="1045" w:type="dxa"/>
            <w:hideMark/>
          </w:tcPr>
          <w:p w:rsidR="0001068C" w:rsidRPr="00287113" w:rsidRDefault="0001068C" w:rsidP="00463744">
            <w:pPr>
              <w:rPr>
                <w:rFonts w:ascii="Times New Roman" w:hAnsi="Times New Roman" w:cs="Times New Roman"/>
                <w:b/>
                <w:bCs/>
                <w:sz w:val="20"/>
                <w:szCs w:val="20"/>
              </w:rPr>
            </w:pPr>
            <w:r w:rsidRPr="00287113">
              <w:rPr>
                <w:rFonts w:ascii="Times New Roman" w:hAnsi="Times New Roman" w:cs="Times New Roman"/>
                <w:b/>
                <w:bCs/>
                <w:sz w:val="20"/>
                <w:szCs w:val="20"/>
              </w:rPr>
              <w:t>202</w:t>
            </w:r>
            <w:r w:rsidR="00463744" w:rsidRPr="00287113">
              <w:rPr>
                <w:rFonts w:ascii="Times New Roman" w:hAnsi="Times New Roman" w:cs="Times New Roman"/>
                <w:b/>
                <w:bCs/>
                <w:sz w:val="20"/>
                <w:szCs w:val="20"/>
              </w:rPr>
              <w:t>4</w:t>
            </w:r>
            <w:r w:rsidRPr="00287113">
              <w:rPr>
                <w:rFonts w:ascii="Times New Roman" w:hAnsi="Times New Roman" w:cs="Times New Roman"/>
                <w:b/>
                <w:bCs/>
                <w:sz w:val="20"/>
                <w:szCs w:val="20"/>
              </w:rPr>
              <w:t xml:space="preserve"> год</w:t>
            </w:r>
          </w:p>
        </w:tc>
        <w:tc>
          <w:tcPr>
            <w:tcW w:w="952" w:type="dxa"/>
            <w:hideMark/>
          </w:tcPr>
          <w:p w:rsidR="0001068C" w:rsidRPr="00287113" w:rsidRDefault="0001068C" w:rsidP="00463744">
            <w:pPr>
              <w:rPr>
                <w:rFonts w:ascii="Times New Roman" w:hAnsi="Times New Roman" w:cs="Times New Roman"/>
                <w:b/>
                <w:bCs/>
                <w:sz w:val="20"/>
                <w:szCs w:val="20"/>
              </w:rPr>
            </w:pPr>
            <w:r w:rsidRPr="00287113">
              <w:rPr>
                <w:rFonts w:ascii="Times New Roman" w:hAnsi="Times New Roman" w:cs="Times New Roman"/>
                <w:b/>
                <w:bCs/>
                <w:sz w:val="20"/>
                <w:szCs w:val="20"/>
              </w:rPr>
              <w:t>202</w:t>
            </w:r>
            <w:r w:rsidR="00463744" w:rsidRPr="00287113">
              <w:rPr>
                <w:rFonts w:ascii="Times New Roman" w:hAnsi="Times New Roman" w:cs="Times New Roman"/>
                <w:b/>
                <w:bCs/>
                <w:sz w:val="20"/>
                <w:szCs w:val="20"/>
              </w:rPr>
              <w:t>5</w:t>
            </w:r>
            <w:r w:rsidRPr="00287113">
              <w:rPr>
                <w:rFonts w:ascii="Times New Roman" w:hAnsi="Times New Roman" w:cs="Times New Roman"/>
                <w:b/>
                <w:bCs/>
                <w:sz w:val="20"/>
                <w:szCs w:val="20"/>
              </w:rPr>
              <w:t xml:space="preserve"> год</w:t>
            </w:r>
          </w:p>
        </w:tc>
        <w:tc>
          <w:tcPr>
            <w:tcW w:w="769" w:type="dxa"/>
            <w:hideMark/>
          </w:tcPr>
          <w:p w:rsidR="0001068C" w:rsidRPr="00287113" w:rsidRDefault="0001068C" w:rsidP="00463744">
            <w:pPr>
              <w:rPr>
                <w:rFonts w:ascii="Times New Roman" w:hAnsi="Times New Roman" w:cs="Times New Roman"/>
                <w:b/>
                <w:bCs/>
                <w:sz w:val="20"/>
                <w:szCs w:val="20"/>
              </w:rPr>
            </w:pPr>
            <w:r w:rsidRPr="00287113">
              <w:rPr>
                <w:rFonts w:ascii="Times New Roman" w:hAnsi="Times New Roman" w:cs="Times New Roman"/>
                <w:b/>
                <w:bCs/>
                <w:sz w:val="20"/>
                <w:szCs w:val="20"/>
              </w:rPr>
              <w:t>202</w:t>
            </w:r>
            <w:r w:rsidR="00463744" w:rsidRPr="00287113">
              <w:rPr>
                <w:rFonts w:ascii="Times New Roman" w:hAnsi="Times New Roman" w:cs="Times New Roman"/>
                <w:b/>
                <w:bCs/>
                <w:sz w:val="20"/>
                <w:szCs w:val="20"/>
              </w:rPr>
              <w:t>6</w:t>
            </w:r>
            <w:r w:rsidRPr="00287113">
              <w:rPr>
                <w:rFonts w:ascii="Times New Roman" w:hAnsi="Times New Roman" w:cs="Times New Roman"/>
                <w:b/>
                <w:bCs/>
                <w:sz w:val="20"/>
                <w:szCs w:val="20"/>
              </w:rPr>
              <w:t xml:space="preserve"> год</w:t>
            </w:r>
          </w:p>
        </w:tc>
      </w:tr>
      <w:tr w:rsidR="00287113" w:rsidRPr="00306587" w:rsidTr="00287113">
        <w:trPr>
          <w:trHeight w:val="312"/>
        </w:trPr>
        <w:tc>
          <w:tcPr>
            <w:tcW w:w="529" w:type="dxa"/>
            <w:noWrap/>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1</w:t>
            </w:r>
          </w:p>
        </w:tc>
        <w:tc>
          <w:tcPr>
            <w:tcW w:w="1982" w:type="dxa"/>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2</w:t>
            </w:r>
          </w:p>
        </w:tc>
        <w:tc>
          <w:tcPr>
            <w:tcW w:w="711" w:type="dxa"/>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 </w:t>
            </w:r>
            <w:r w:rsidR="003D632E" w:rsidRPr="00287113">
              <w:rPr>
                <w:rFonts w:ascii="Times New Roman" w:hAnsi="Times New Roman" w:cs="Times New Roman"/>
                <w:b/>
                <w:bCs/>
                <w:sz w:val="20"/>
                <w:szCs w:val="20"/>
              </w:rPr>
              <w:t>3</w:t>
            </w:r>
          </w:p>
        </w:tc>
        <w:tc>
          <w:tcPr>
            <w:tcW w:w="711" w:type="dxa"/>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 </w:t>
            </w:r>
            <w:r w:rsidR="003D632E" w:rsidRPr="00287113">
              <w:rPr>
                <w:rFonts w:ascii="Times New Roman" w:hAnsi="Times New Roman" w:cs="Times New Roman"/>
                <w:b/>
                <w:bCs/>
                <w:sz w:val="20"/>
                <w:szCs w:val="20"/>
              </w:rPr>
              <w:t>4</w:t>
            </w:r>
          </w:p>
        </w:tc>
        <w:tc>
          <w:tcPr>
            <w:tcW w:w="874" w:type="dxa"/>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 </w:t>
            </w:r>
            <w:r w:rsidR="003D632E" w:rsidRPr="00287113">
              <w:rPr>
                <w:rFonts w:ascii="Times New Roman" w:hAnsi="Times New Roman" w:cs="Times New Roman"/>
                <w:b/>
                <w:bCs/>
                <w:sz w:val="20"/>
                <w:szCs w:val="20"/>
              </w:rPr>
              <w:t>5</w:t>
            </w:r>
          </w:p>
        </w:tc>
        <w:tc>
          <w:tcPr>
            <w:tcW w:w="1092" w:type="dxa"/>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 </w:t>
            </w:r>
            <w:r w:rsidR="003D632E" w:rsidRPr="00287113">
              <w:rPr>
                <w:rFonts w:ascii="Times New Roman" w:hAnsi="Times New Roman" w:cs="Times New Roman"/>
                <w:b/>
                <w:bCs/>
                <w:sz w:val="20"/>
                <w:szCs w:val="20"/>
              </w:rPr>
              <w:t>6</w:t>
            </w:r>
          </w:p>
        </w:tc>
        <w:tc>
          <w:tcPr>
            <w:tcW w:w="906" w:type="dxa"/>
            <w:hideMark/>
          </w:tcPr>
          <w:p w:rsidR="0001068C" w:rsidRPr="00287113" w:rsidRDefault="0001068C" w:rsidP="000841C3">
            <w:pPr>
              <w:rPr>
                <w:rFonts w:ascii="Times New Roman" w:hAnsi="Times New Roman" w:cs="Times New Roman"/>
                <w:b/>
                <w:bCs/>
                <w:sz w:val="20"/>
                <w:szCs w:val="20"/>
              </w:rPr>
            </w:pPr>
            <w:r w:rsidRPr="00287113">
              <w:rPr>
                <w:rFonts w:ascii="Times New Roman" w:hAnsi="Times New Roman" w:cs="Times New Roman"/>
                <w:b/>
                <w:bCs/>
                <w:sz w:val="20"/>
                <w:szCs w:val="20"/>
              </w:rPr>
              <w:t> </w:t>
            </w:r>
            <w:r w:rsidR="003D632E" w:rsidRPr="00287113">
              <w:rPr>
                <w:rFonts w:ascii="Times New Roman" w:hAnsi="Times New Roman" w:cs="Times New Roman"/>
                <w:b/>
                <w:bCs/>
                <w:sz w:val="20"/>
                <w:szCs w:val="20"/>
              </w:rPr>
              <w:t>7</w:t>
            </w:r>
          </w:p>
        </w:tc>
        <w:tc>
          <w:tcPr>
            <w:tcW w:w="1045" w:type="dxa"/>
            <w:noWrap/>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 </w:t>
            </w:r>
            <w:r w:rsidR="003D632E" w:rsidRPr="00287113">
              <w:rPr>
                <w:rFonts w:ascii="Times New Roman" w:hAnsi="Times New Roman" w:cs="Times New Roman"/>
                <w:sz w:val="20"/>
                <w:szCs w:val="20"/>
              </w:rPr>
              <w:t>8</w:t>
            </w:r>
          </w:p>
        </w:tc>
        <w:tc>
          <w:tcPr>
            <w:tcW w:w="952" w:type="dxa"/>
            <w:noWrap/>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 </w:t>
            </w:r>
            <w:r w:rsidR="003D632E" w:rsidRPr="00287113">
              <w:rPr>
                <w:rFonts w:ascii="Times New Roman" w:hAnsi="Times New Roman" w:cs="Times New Roman"/>
                <w:sz w:val="20"/>
                <w:szCs w:val="20"/>
              </w:rPr>
              <w:t>9</w:t>
            </w:r>
          </w:p>
        </w:tc>
        <w:tc>
          <w:tcPr>
            <w:tcW w:w="769" w:type="dxa"/>
            <w:noWrap/>
            <w:hideMark/>
          </w:tcPr>
          <w:p w:rsidR="0001068C" w:rsidRPr="00287113" w:rsidRDefault="0001068C" w:rsidP="000841C3">
            <w:pPr>
              <w:rPr>
                <w:rFonts w:ascii="Times New Roman" w:hAnsi="Times New Roman" w:cs="Times New Roman"/>
                <w:sz w:val="20"/>
                <w:szCs w:val="20"/>
              </w:rPr>
            </w:pPr>
            <w:r w:rsidRPr="00287113">
              <w:rPr>
                <w:rFonts w:ascii="Times New Roman" w:hAnsi="Times New Roman" w:cs="Times New Roman"/>
                <w:sz w:val="20"/>
                <w:szCs w:val="20"/>
              </w:rPr>
              <w:t> </w:t>
            </w:r>
            <w:r w:rsidR="003D632E" w:rsidRPr="00287113">
              <w:rPr>
                <w:rFonts w:ascii="Times New Roman" w:hAnsi="Times New Roman" w:cs="Times New Roman"/>
                <w:sz w:val="20"/>
                <w:szCs w:val="20"/>
              </w:rPr>
              <w:t>10</w:t>
            </w:r>
          </w:p>
        </w:tc>
      </w:tr>
      <w:tr w:rsidR="00287113" w:rsidRPr="00306587" w:rsidTr="00287113">
        <w:trPr>
          <w:trHeight w:val="312"/>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w:t>
            </w:r>
          </w:p>
        </w:tc>
        <w:tc>
          <w:tcPr>
            <w:tcW w:w="1982" w:type="dxa"/>
            <w:hideMark/>
          </w:tcPr>
          <w:p w:rsidR="00463744" w:rsidRPr="00287113" w:rsidRDefault="00463744" w:rsidP="000841C3">
            <w:pPr>
              <w:rPr>
                <w:rFonts w:ascii="Times New Roman" w:hAnsi="Times New Roman" w:cs="Times New Roman"/>
                <w:b/>
                <w:bCs/>
                <w:sz w:val="20"/>
                <w:szCs w:val="20"/>
              </w:rPr>
            </w:pPr>
            <w:r w:rsidRPr="00287113">
              <w:rPr>
                <w:rFonts w:ascii="Times New Roman" w:hAnsi="Times New Roman" w:cs="Times New Roman"/>
                <w:b/>
                <w:bCs/>
                <w:sz w:val="20"/>
                <w:szCs w:val="20"/>
              </w:rPr>
              <w:t>Программные расходы</w:t>
            </w:r>
          </w:p>
        </w:tc>
        <w:tc>
          <w:tcPr>
            <w:tcW w:w="711" w:type="dxa"/>
          </w:tcPr>
          <w:p w:rsidR="00463744" w:rsidRPr="00287113" w:rsidRDefault="00463744" w:rsidP="0035785F">
            <w:pPr>
              <w:rPr>
                <w:rFonts w:ascii="Times New Roman" w:hAnsi="Times New Roman" w:cs="Times New Roman"/>
                <w:b/>
                <w:bCs/>
                <w:sz w:val="12"/>
                <w:szCs w:val="12"/>
              </w:rPr>
            </w:pPr>
            <w:r w:rsidRPr="00287113">
              <w:rPr>
                <w:rFonts w:ascii="Times New Roman" w:hAnsi="Times New Roman" w:cs="Times New Roman"/>
                <w:b/>
                <w:bCs/>
                <w:sz w:val="12"/>
                <w:szCs w:val="12"/>
              </w:rPr>
              <w:t>1 256 098</w:t>
            </w:r>
          </w:p>
        </w:tc>
        <w:tc>
          <w:tcPr>
            <w:tcW w:w="711" w:type="dxa"/>
          </w:tcPr>
          <w:p w:rsidR="00463744" w:rsidRPr="00287113" w:rsidRDefault="000C0D09" w:rsidP="000841C3">
            <w:pPr>
              <w:rPr>
                <w:rFonts w:ascii="Times New Roman" w:hAnsi="Times New Roman" w:cs="Times New Roman"/>
                <w:b/>
                <w:bCs/>
                <w:sz w:val="12"/>
                <w:szCs w:val="12"/>
              </w:rPr>
            </w:pPr>
            <w:r w:rsidRPr="00287113">
              <w:rPr>
                <w:rFonts w:ascii="Times New Roman" w:hAnsi="Times New Roman" w:cs="Times New Roman"/>
                <w:b/>
                <w:bCs/>
                <w:sz w:val="12"/>
                <w:szCs w:val="12"/>
              </w:rPr>
              <w:t>1 363 909</w:t>
            </w:r>
          </w:p>
        </w:tc>
        <w:tc>
          <w:tcPr>
            <w:tcW w:w="874" w:type="dxa"/>
          </w:tcPr>
          <w:p w:rsidR="00463744" w:rsidRPr="00287113" w:rsidRDefault="000C0D09" w:rsidP="000841C3">
            <w:pPr>
              <w:rPr>
                <w:rFonts w:ascii="Times New Roman" w:hAnsi="Times New Roman" w:cs="Times New Roman"/>
                <w:b/>
                <w:bCs/>
                <w:sz w:val="12"/>
                <w:szCs w:val="12"/>
              </w:rPr>
            </w:pPr>
            <w:r w:rsidRPr="00287113">
              <w:rPr>
                <w:rFonts w:ascii="Times New Roman" w:hAnsi="Times New Roman" w:cs="Times New Roman"/>
                <w:b/>
                <w:bCs/>
                <w:sz w:val="12"/>
                <w:szCs w:val="12"/>
              </w:rPr>
              <w:t>1 301 377</w:t>
            </w:r>
          </w:p>
        </w:tc>
        <w:tc>
          <w:tcPr>
            <w:tcW w:w="1092" w:type="dxa"/>
          </w:tcPr>
          <w:p w:rsidR="00463744" w:rsidRPr="00287113" w:rsidRDefault="000C0D09" w:rsidP="000841C3">
            <w:pPr>
              <w:rPr>
                <w:rFonts w:ascii="Times New Roman" w:hAnsi="Times New Roman" w:cs="Times New Roman"/>
                <w:b/>
                <w:bCs/>
                <w:sz w:val="12"/>
                <w:szCs w:val="12"/>
              </w:rPr>
            </w:pPr>
            <w:r w:rsidRPr="00287113">
              <w:rPr>
                <w:rFonts w:ascii="Times New Roman" w:hAnsi="Times New Roman" w:cs="Times New Roman"/>
                <w:b/>
                <w:bCs/>
                <w:sz w:val="12"/>
                <w:szCs w:val="12"/>
              </w:rPr>
              <w:t>1 230 226</w:t>
            </w:r>
          </w:p>
        </w:tc>
        <w:tc>
          <w:tcPr>
            <w:tcW w:w="906" w:type="dxa"/>
          </w:tcPr>
          <w:p w:rsidR="00463744" w:rsidRPr="00287113" w:rsidRDefault="000C0D09" w:rsidP="000841C3">
            <w:pPr>
              <w:rPr>
                <w:rFonts w:ascii="Times New Roman" w:hAnsi="Times New Roman" w:cs="Times New Roman"/>
                <w:b/>
                <w:bCs/>
                <w:sz w:val="12"/>
                <w:szCs w:val="12"/>
              </w:rPr>
            </w:pPr>
            <w:r w:rsidRPr="00287113">
              <w:rPr>
                <w:rFonts w:ascii="Times New Roman" w:hAnsi="Times New Roman" w:cs="Times New Roman"/>
                <w:b/>
                <w:bCs/>
                <w:sz w:val="12"/>
                <w:szCs w:val="12"/>
              </w:rPr>
              <w:t>1 250 873</w:t>
            </w:r>
          </w:p>
        </w:tc>
        <w:tc>
          <w:tcPr>
            <w:tcW w:w="1045" w:type="dxa"/>
          </w:tcPr>
          <w:p w:rsidR="00463744" w:rsidRPr="00287113" w:rsidRDefault="000C0D09" w:rsidP="000841C3">
            <w:pPr>
              <w:rPr>
                <w:rFonts w:ascii="Times New Roman" w:hAnsi="Times New Roman" w:cs="Times New Roman"/>
                <w:b/>
                <w:bCs/>
                <w:sz w:val="12"/>
                <w:szCs w:val="12"/>
              </w:rPr>
            </w:pPr>
            <w:r w:rsidRPr="00287113">
              <w:rPr>
                <w:rFonts w:ascii="Times New Roman" w:hAnsi="Times New Roman" w:cs="Times New Roman"/>
                <w:b/>
                <w:bCs/>
                <w:sz w:val="12"/>
                <w:szCs w:val="12"/>
              </w:rPr>
              <w:t xml:space="preserve">1 280 </w:t>
            </w:r>
            <w:r w:rsidR="00396BFD" w:rsidRPr="00287113">
              <w:rPr>
                <w:rFonts w:ascii="Times New Roman" w:hAnsi="Times New Roman" w:cs="Times New Roman"/>
                <w:b/>
                <w:bCs/>
                <w:sz w:val="12"/>
                <w:szCs w:val="12"/>
              </w:rPr>
              <w:t>090</w:t>
            </w:r>
          </w:p>
        </w:tc>
        <w:tc>
          <w:tcPr>
            <w:tcW w:w="952" w:type="dxa"/>
          </w:tcPr>
          <w:p w:rsidR="00463744" w:rsidRPr="00287113" w:rsidRDefault="00396BFD" w:rsidP="000841C3">
            <w:pPr>
              <w:rPr>
                <w:rFonts w:ascii="Times New Roman" w:hAnsi="Times New Roman" w:cs="Times New Roman"/>
                <w:b/>
                <w:bCs/>
                <w:sz w:val="12"/>
                <w:szCs w:val="12"/>
              </w:rPr>
            </w:pPr>
            <w:r w:rsidRPr="00287113">
              <w:rPr>
                <w:rFonts w:ascii="Times New Roman" w:hAnsi="Times New Roman" w:cs="Times New Roman"/>
                <w:b/>
                <w:bCs/>
                <w:sz w:val="12"/>
                <w:szCs w:val="12"/>
              </w:rPr>
              <w:t>1 291 157</w:t>
            </w:r>
          </w:p>
        </w:tc>
        <w:tc>
          <w:tcPr>
            <w:tcW w:w="769" w:type="dxa"/>
          </w:tcPr>
          <w:p w:rsidR="00463744" w:rsidRPr="00287113" w:rsidRDefault="00396BFD" w:rsidP="000841C3">
            <w:pPr>
              <w:rPr>
                <w:rFonts w:ascii="Times New Roman" w:hAnsi="Times New Roman" w:cs="Times New Roman"/>
                <w:b/>
                <w:bCs/>
                <w:sz w:val="12"/>
                <w:szCs w:val="12"/>
              </w:rPr>
            </w:pPr>
            <w:r w:rsidRPr="00287113">
              <w:rPr>
                <w:rFonts w:ascii="Times New Roman" w:hAnsi="Times New Roman" w:cs="Times New Roman"/>
                <w:b/>
                <w:bCs/>
                <w:sz w:val="12"/>
                <w:szCs w:val="12"/>
              </w:rPr>
              <w:t>1 303 608</w:t>
            </w:r>
          </w:p>
        </w:tc>
      </w:tr>
      <w:tr w:rsidR="00287113" w:rsidRPr="00306587" w:rsidTr="00287113">
        <w:trPr>
          <w:trHeight w:val="936"/>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1.1</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«Развитие кадровой политики Грайворонского городского округа на 2015- 2020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116</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146</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470</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430</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430</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439</w:t>
            </w:r>
          </w:p>
        </w:tc>
        <w:tc>
          <w:tcPr>
            <w:tcW w:w="952"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442</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446</w:t>
            </w:r>
          </w:p>
        </w:tc>
      </w:tr>
      <w:tr w:rsidR="00287113" w:rsidRPr="00306587" w:rsidTr="00287113">
        <w:trPr>
          <w:trHeight w:val="624"/>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1.2</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«Развитие образования Грайворонского района на 2015-2020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576 920</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672 490</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716 430</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653 832</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661 315</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676 864</w:t>
            </w:r>
          </w:p>
        </w:tc>
        <w:tc>
          <w:tcPr>
            <w:tcW w:w="952"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681 919</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688 218</w:t>
            </w:r>
          </w:p>
        </w:tc>
      </w:tr>
      <w:tr w:rsidR="00287113" w:rsidRPr="00306587" w:rsidTr="00287113">
        <w:trPr>
          <w:trHeight w:val="936"/>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1.3</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«Развитие культуры и искусства Грайворонского городского округа на 2015-2020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113 352</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132 578</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143 543</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146 269</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144 561</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148 447</w:t>
            </w:r>
          </w:p>
        </w:tc>
        <w:tc>
          <w:tcPr>
            <w:tcW w:w="952"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149 734</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151 113</w:t>
            </w:r>
          </w:p>
        </w:tc>
      </w:tr>
      <w:tr w:rsidR="00287113" w:rsidRPr="00306587" w:rsidTr="00287113">
        <w:trPr>
          <w:trHeight w:val="936"/>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1.4</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«Социальная поддержка граждан Грайворонского городского округа на 2015-2020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193 294</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215 252</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257 522</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258 988</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263 397</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269 192</w:t>
            </w:r>
          </w:p>
        </w:tc>
        <w:tc>
          <w:tcPr>
            <w:tcW w:w="952"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271 807</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274 515</w:t>
            </w:r>
          </w:p>
        </w:tc>
      </w:tr>
      <w:tr w:rsidR="00287113" w:rsidRPr="00306587" w:rsidTr="00287113">
        <w:trPr>
          <w:trHeight w:val="936"/>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1.5</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 xml:space="preserve">Муниципальная программа «Развитие физической культуры и спорта </w:t>
            </w:r>
            <w:r w:rsidRPr="00287113">
              <w:rPr>
                <w:rFonts w:ascii="Times New Roman" w:hAnsi="Times New Roman" w:cs="Times New Roman"/>
                <w:sz w:val="20"/>
                <w:szCs w:val="20"/>
              </w:rPr>
              <w:lastRenderedPageBreak/>
              <w:t>Грайворонского городского округа на 2015 – 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lastRenderedPageBreak/>
              <w:t>38 210</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65 740</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39 713</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49 448</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50 187</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51 291</w:t>
            </w:r>
          </w:p>
        </w:tc>
        <w:tc>
          <w:tcPr>
            <w:tcW w:w="952"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51 599</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52 115</w:t>
            </w:r>
          </w:p>
        </w:tc>
      </w:tr>
      <w:tr w:rsidR="00287113" w:rsidRPr="00306587" w:rsidTr="00287113">
        <w:trPr>
          <w:trHeight w:val="1248"/>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1.6</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«Обеспечение безопасности жизнедеятельности населения Грайворонского городского округа на 2015- 2020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6 524</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8 335</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8 643</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8 332</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5 998</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6 129</w:t>
            </w:r>
          </w:p>
        </w:tc>
        <w:tc>
          <w:tcPr>
            <w:tcW w:w="952"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6 165</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6 227</w:t>
            </w:r>
          </w:p>
        </w:tc>
      </w:tr>
      <w:tr w:rsidR="00287113" w:rsidRPr="00306587" w:rsidTr="00287113">
        <w:trPr>
          <w:trHeight w:val="1248"/>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1.7</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«Обеспечение доступным и комфортным жильем и коммунальными услугами жителей Грайворонского городского округа на 2015-2020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132 599</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109 675</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39 156</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41 087</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40 977</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41 878</w:t>
            </w:r>
          </w:p>
        </w:tc>
        <w:tc>
          <w:tcPr>
            <w:tcW w:w="952"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42 129</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42 550</w:t>
            </w:r>
          </w:p>
        </w:tc>
      </w:tr>
      <w:tr w:rsidR="00287113" w:rsidRPr="00306587" w:rsidTr="00287113">
        <w:trPr>
          <w:trHeight w:val="2747"/>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1.8</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«Совершенствование и развитие транспортной системы и дорожной сети Грайворонского городского округа на 2015-2020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85 197</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103 803</w:t>
            </w: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50 017</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27 404</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26 188</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26 764</w:t>
            </w:r>
          </w:p>
        </w:tc>
        <w:tc>
          <w:tcPr>
            <w:tcW w:w="952"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27 924</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28 394</w:t>
            </w:r>
          </w:p>
        </w:tc>
      </w:tr>
      <w:tr w:rsidR="00287113" w:rsidRPr="00306587" w:rsidTr="00287113">
        <w:trPr>
          <w:trHeight w:val="936"/>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1.9</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«Развитие сельского хозяйства в Грайвороном городском округа на 2015- 2020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12 531</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4 348</w:t>
            </w:r>
          </w:p>
        </w:tc>
        <w:tc>
          <w:tcPr>
            <w:tcW w:w="874" w:type="dxa"/>
          </w:tcPr>
          <w:p w:rsidR="00463744" w:rsidRPr="00287113" w:rsidRDefault="00463744" w:rsidP="000841C3">
            <w:pPr>
              <w:rPr>
                <w:rFonts w:ascii="Times New Roman" w:hAnsi="Times New Roman" w:cs="Times New Roman"/>
                <w:sz w:val="12"/>
                <w:szCs w:val="12"/>
              </w:rPr>
            </w:pP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9 495</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0</w:t>
            </w:r>
          </w:p>
        </w:tc>
        <w:tc>
          <w:tcPr>
            <w:tcW w:w="1045" w:type="dxa"/>
            <w:noWrap/>
          </w:tcPr>
          <w:p w:rsidR="00463744" w:rsidRPr="00287113" w:rsidRDefault="00463744" w:rsidP="000841C3">
            <w:pPr>
              <w:rPr>
                <w:rFonts w:ascii="Times New Roman" w:hAnsi="Times New Roman" w:cs="Times New Roman"/>
                <w:sz w:val="12"/>
                <w:szCs w:val="12"/>
              </w:rPr>
            </w:pPr>
          </w:p>
        </w:tc>
        <w:tc>
          <w:tcPr>
            <w:tcW w:w="952" w:type="dxa"/>
            <w:noWrap/>
          </w:tcPr>
          <w:p w:rsidR="00463744" w:rsidRPr="00287113" w:rsidRDefault="00463744" w:rsidP="000841C3">
            <w:pPr>
              <w:rPr>
                <w:rFonts w:ascii="Times New Roman" w:hAnsi="Times New Roman" w:cs="Times New Roman"/>
                <w:sz w:val="12"/>
                <w:szCs w:val="12"/>
              </w:rPr>
            </w:pPr>
          </w:p>
        </w:tc>
        <w:tc>
          <w:tcPr>
            <w:tcW w:w="769" w:type="dxa"/>
            <w:noWrap/>
          </w:tcPr>
          <w:p w:rsidR="00463744" w:rsidRPr="00287113" w:rsidRDefault="00463744" w:rsidP="000841C3">
            <w:pPr>
              <w:rPr>
                <w:rFonts w:ascii="Times New Roman" w:hAnsi="Times New Roman" w:cs="Times New Roman"/>
                <w:sz w:val="12"/>
                <w:szCs w:val="12"/>
              </w:rPr>
            </w:pPr>
          </w:p>
        </w:tc>
      </w:tr>
      <w:tr w:rsidR="00287113" w:rsidRPr="00306587" w:rsidTr="00287113">
        <w:trPr>
          <w:trHeight w:val="936"/>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1.10</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«Развитие информационного общества в Грайворонском городском округа на 2015-2020 годы»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 </w:t>
            </w:r>
          </w:p>
        </w:tc>
        <w:tc>
          <w:tcPr>
            <w:tcW w:w="711" w:type="dxa"/>
          </w:tcPr>
          <w:p w:rsidR="00463744" w:rsidRPr="00287113" w:rsidRDefault="00463744" w:rsidP="000841C3">
            <w:pPr>
              <w:rPr>
                <w:rFonts w:ascii="Times New Roman" w:hAnsi="Times New Roman" w:cs="Times New Roman"/>
                <w:sz w:val="12"/>
                <w:szCs w:val="12"/>
              </w:rPr>
            </w:pPr>
          </w:p>
        </w:tc>
        <w:tc>
          <w:tcPr>
            <w:tcW w:w="874"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8 197</w:t>
            </w:r>
          </w:p>
        </w:tc>
        <w:tc>
          <w:tcPr>
            <w:tcW w:w="1092" w:type="dxa"/>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7 114</w:t>
            </w:r>
          </w:p>
        </w:tc>
        <w:tc>
          <w:tcPr>
            <w:tcW w:w="906" w:type="dxa"/>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7 114</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7 270</w:t>
            </w:r>
          </w:p>
        </w:tc>
        <w:tc>
          <w:tcPr>
            <w:tcW w:w="952"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7 313</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7 386</w:t>
            </w:r>
          </w:p>
        </w:tc>
      </w:tr>
      <w:tr w:rsidR="00287113" w:rsidRPr="00306587" w:rsidTr="00287113">
        <w:trPr>
          <w:trHeight w:val="972"/>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1.11</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 xml:space="preserve">Муниципальная программа "Комплексное благоустройство территории </w:t>
            </w:r>
            <w:r w:rsidRPr="00287113">
              <w:rPr>
                <w:rFonts w:ascii="Times New Roman" w:hAnsi="Times New Roman" w:cs="Times New Roman"/>
                <w:sz w:val="20"/>
                <w:szCs w:val="20"/>
              </w:rPr>
              <w:lastRenderedPageBreak/>
              <w:t>Грайворонского городского округа</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lastRenderedPageBreak/>
              <w:t>30 358</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35 271</w:t>
            </w:r>
          </w:p>
        </w:tc>
        <w:tc>
          <w:tcPr>
            <w:tcW w:w="874" w:type="dxa"/>
            <w:noWrap/>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27 383</w:t>
            </w:r>
          </w:p>
        </w:tc>
        <w:tc>
          <w:tcPr>
            <w:tcW w:w="1092" w:type="dxa"/>
            <w:noWrap/>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26 921</w:t>
            </w:r>
          </w:p>
        </w:tc>
        <w:tc>
          <w:tcPr>
            <w:tcW w:w="906" w:type="dxa"/>
            <w:noWrap/>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26 921</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27 513</w:t>
            </w:r>
          </w:p>
        </w:tc>
        <w:tc>
          <w:tcPr>
            <w:tcW w:w="952"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27 678</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27 955</w:t>
            </w:r>
          </w:p>
        </w:tc>
      </w:tr>
      <w:tr w:rsidR="00287113" w:rsidRPr="00306587" w:rsidTr="00287113">
        <w:trPr>
          <w:trHeight w:val="972"/>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1.12</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"Формирование современной городской среды на территории Грайворонского городского округа"</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66 233</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15 000</w:t>
            </w:r>
          </w:p>
        </w:tc>
        <w:tc>
          <w:tcPr>
            <w:tcW w:w="874" w:type="dxa"/>
            <w:noWrap/>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9 602</w:t>
            </w:r>
          </w:p>
        </w:tc>
        <w:tc>
          <w:tcPr>
            <w:tcW w:w="1092" w:type="dxa"/>
            <w:noWrap/>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0</w:t>
            </w:r>
          </w:p>
        </w:tc>
        <w:tc>
          <w:tcPr>
            <w:tcW w:w="906" w:type="dxa"/>
            <w:noWrap/>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23 062</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23 569</w:t>
            </w:r>
          </w:p>
        </w:tc>
        <w:tc>
          <w:tcPr>
            <w:tcW w:w="952"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23 710</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23 947</w:t>
            </w:r>
          </w:p>
        </w:tc>
      </w:tr>
      <w:tr w:rsidR="00287113" w:rsidRPr="00306587" w:rsidTr="00287113">
        <w:trPr>
          <w:trHeight w:val="1488"/>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1.13</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программа"Развитие экономического потенциала и формирование благоприятного предпринимательского климата в Грайворонском городском округе"</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444</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501</w:t>
            </w:r>
          </w:p>
        </w:tc>
        <w:tc>
          <w:tcPr>
            <w:tcW w:w="874" w:type="dxa"/>
            <w:noWrap/>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501</w:t>
            </w:r>
          </w:p>
        </w:tc>
        <w:tc>
          <w:tcPr>
            <w:tcW w:w="1092" w:type="dxa"/>
            <w:noWrap/>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506</w:t>
            </w:r>
          </w:p>
        </w:tc>
        <w:tc>
          <w:tcPr>
            <w:tcW w:w="906" w:type="dxa"/>
            <w:noWrap/>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523</w:t>
            </w: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534</w:t>
            </w:r>
          </w:p>
        </w:tc>
        <w:tc>
          <w:tcPr>
            <w:tcW w:w="952"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537</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542</w:t>
            </w:r>
          </w:p>
        </w:tc>
      </w:tr>
      <w:tr w:rsidR="00287113" w:rsidRPr="00306587" w:rsidTr="00287113">
        <w:trPr>
          <w:trHeight w:val="1488"/>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1.14</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Муниципальная программа Грайворонского городского округа "Развитие общественного самоуправления на территории Грайворонского городского округа "</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320</w:t>
            </w:r>
          </w:p>
        </w:tc>
        <w:tc>
          <w:tcPr>
            <w:tcW w:w="711" w:type="dxa"/>
          </w:tcPr>
          <w:p w:rsidR="00463744" w:rsidRPr="00287113" w:rsidRDefault="00463744" w:rsidP="000841C3">
            <w:pPr>
              <w:rPr>
                <w:rFonts w:ascii="Times New Roman" w:hAnsi="Times New Roman" w:cs="Times New Roman"/>
                <w:sz w:val="12"/>
                <w:szCs w:val="12"/>
              </w:rPr>
            </w:pPr>
            <w:r w:rsidRPr="00287113">
              <w:rPr>
                <w:rFonts w:ascii="Times New Roman" w:hAnsi="Times New Roman" w:cs="Times New Roman"/>
                <w:sz w:val="12"/>
                <w:szCs w:val="12"/>
              </w:rPr>
              <w:t>770</w:t>
            </w:r>
          </w:p>
        </w:tc>
        <w:tc>
          <w:tcPr>
            <w:tcW w:w="874" w:type="dxa"/>
            <w:noWrap/>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200</w:t>
            </w:r>
          </w:p>
        </w:tc>
        <w:tc>
          <w:tcPr>
            <w:tcW w:w="1092" w:type="dxa"/>
            <w:noWrap/>
          </w:tcPr>
          <w:p w:rsidR="00463744" w:rsidRPr="00287113" w:rsidRDefault="008A51E5" w:rsidP="000841C3">
            <w:pPr>
              <w:rPr>
                <w:rFonts w:ascii="Times New Roman" w:hAnsi="Times New Roman" w:cs="Times New Roman"/>
                <w:sz w:val="12"/>
                <w:szCs w:val="12"/>
              </w:rPr>
            </w:pPr>
            <w:r w:rsidRPr="00287113">
              <w:rPr>
                <w:rFonts w:ascii="Times New Roman" w:hAnsi="Times New Roman" w:cs="Times New Roman"/>
                <w:sz w:val="12"/>
                <w:szCs w:val="12"/>
              </w:rPr>
              <w:t>200</w:t>
            </w:r>
          </w:p>
        </w:tc>
        <w:tc>
          <w:tcPr>
            <w:tcW w:w="906" w:type="dxa"/>
            <w:noWrap/>
          </w:tcPr>
          <w:p w:rsidR="00463744" w:rsidRPr="00287113" w:rsidRDefault="00A31FF5" w:rsidP="000841C3">
            <w:pPr>
              <w:rPr>
                <w:rFonts w:ascii="Times New Roman" w:hAnsi="Times New Roman" w:cs="Times New Roman"/>
                <w:sz w:val="12"/>
                <w:szCs w:val="12"/>
              </w:rPr>
            </w:pPr>
            <w:r w:rsidRPr="00287113">
              <w:rPr>
                <w:rFonts w:ascii="Times New Roman" w:hAnsi="Times New Roman" w:cs="Times New Roman"/>
                <w:sz w:val="12"/>
                <w:szCs w:val="12"/>
              </w:rPr>
              <w:t>200</w:t>
            </w:r>
          </w:p>
          <w:p w:rsidR="00A31FF5" w:rsidRPr="00287113" w:rsidRDefault="00A31FF5" w:rsidP="000841C3">
            <w:pPr>
              <w:rPr>
                <w:rFonts w:ascii="Times New Roman" w:hAnsi="Times New Roman" w:cs="Times New Roman"/>
                <w:sz w:val="12"/>
                <w:szCs w:val="12"/>
              </w:rPr>
            </w:pPr>
          </w:p>
          <w:p w:rsidR="00A31FF5" w:rsidRPr="00287113" w:rsidRDefault="00A31FF5" w:rsidP="000841C3">
            <w:pPr>
              <w:rPr>
                <w:rFonts w:ascii="Times New Roman" w:hAnsi="Times New Roman" w:cs="Times New Roman"/>
                <w:sz w:val="12"/>
                <w:szCs w:val="12"/>
              </w:rPr>
            </w:pPr>
          </w:p>
          <w:p w:rsidR="00A31FF5" w:rsidRPr="00287113" w:rsidRDefault="00A31FF5" w:rsidP="000841C3">
            <w:pPr>
              <w:rPr>
                <w:rFonts w:ascii="Times New Roman" w:hAnsi="Times New Roman" w:cs="Times New Roman"/>
                <w:sz w:val="12"/>
                <w:szCs w:val="12"/>
              </w:rPr>
            </w:pPr>
          </w:p>
          <w:p w:rsidR="00A31FF5" w:rsidRPr="00287113" w:rsidRDefault="00A31FF5" w:rsidP="000841C3">
            <w:pPr>
              <w:rPr>
                <w:rFonts w:ascii="Times New Roman" w:hAnsi="Times New Roman" w:cs="Times New Roman"/>
                <w:sz w:val="12"/>
                <w:szCs w:val="12"/>
              </w:rPr>
            </w:pPr>
          </w:p>
          <w:p w:rsidR="00A31FF5" w:rsidRPr="00287113" w:rsidRDefault="00A31FF5" w:rsidP="000841C3">
            <w:pPr>
              <w:rPr>
                <w:rFonts w:ascii="Times New Roman" w:hAnsi="Times New Roman" w:cs="Times New Roman"/>
                <w:sz w:val="12"/>
                <w:szCs w:val="12"/>
              </w:rPr>
            </w:pPr>
          </w:p>
          <w:p w:rsidR="00A31FF5" w:rsidRPr="00287113" w:rsidRDefault="00A31FF5" w:rsidP="000841C3">
            <w:pPr>
              <w:rPr>
                <w:rFonts w:ascii="Times New Roman" w:hAnsi="Times New Roman" w:cs="Times New Roman"/>
                <w:sz w:val="12"/>
                <w:szCs w:val="12"/>
              </w:rPr>
            </w:pPr>
          </w:p>
          <w:p w:rsidR="00A31FF5" w:rsidRPr="00287113" w:rsidRDefault="00A31FF5" w:rsidP="000841C3">
            <w:pPr>
              <w:rPr>
                <w:rFonts w:ascii="Times New Roman" w:hAnsi="Times New Roman" w:cs="Times New Roman"/>
                <w:sz w:val="12"/>
                <w:szCs w:val="12"/>
              </w:rPr>
            </w:pPr>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200</w:t>
            </w:r>
          </w:p>
        </w:tc>
        <w:tc>
          <w:tcPr>
            <w:tcW w:w="952"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200</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200</w:t>
            </w:r>
          </w:p>
        </w:tc>
      </w:tr>
      <w:tr w:rsidR="00287113" w:rsidRPr="00306587" w:rsidTr="00287113">
        <w:trPr>
          <w:trHeight w:val="312"/>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2</w:t>
            </w:r>
          </w:p>
        </w:tc>
        <w:tc>
          <w:tcPr>
            <w:tcW w:w="1982" w:type="dxa"/>
            <w:hideMark/>
          </w:tcPr>
          <w:p w:rsidR="00463744" w:rsidRPr="00287113" w:rsidRDefault="00463744" w:rsidP="000841C3">
            <w:pPr>
              <w:rPr>
                <w:rFonts w:ascii="Times New Roman" w:hAnsi="Times New Roman" w:cs="Times New Roman"/>
                <w:b/>
                <w:bCs/>
                <w:sz w:val="20"/>
                <w:szCs w:val="20"/>
              </w:rPr>
            </w:pPr>
            <w:r w:rsidRPr="00287113">
              <w:rPr>
                <w:rFonts w:ascii="Times New Roman" w:hAnsi="Times New Roman" w:cs="Times New Roman"/>
                <w:b/>
                <w:bCs/>
                <w:sz w:val="20"/>
                <w:szCs w:val="20"/>
              </w:rPr>
              <w:t xml:space="preserve">Непрограммное направление деятельности </w:t>
            </w:r>
          </w:p>
        </w:tc>
        <w:tc>
          <w:tcPr>
            <w:tcW w:w="711" w:type="dxa"/>
          </w:tcPr>
          <w:p w:rsidR="00463744" w:rsidRPr="00287113" w:rsidRDefault="00463744" w:rsidP="0035785F">
            <w:pPr>
              <w:rPr>
                <w:rFonts w:ascii="Times New Roman" w:hAnsi="Times New Roman" w:cs="Times New Roman"/>
                <w:b/>
                <w:bCs/>
                <w:sz w:val="12"/>
                <w:szCs w:val="12"/>
              </w:rPr>
            </w:pPr>
            <w:r w:rsidRPr="00287113">
              <w:rPr>
                <w:rFonts w:ascii="Times New Roman" w:hAnsi="Times New Roman" w:cs="Times New Roman"/>
                <w:b/>
                <w:bCs/>
                <w:sz w:val="12"/>
                <w:szCs w:val="12"/>
              </w:rPr>
              <w:t>153 360</w:t>
            </w:r>
          </w:p>
        </w:tc>
        <w:tc>
          <w:tcPr>
            <w:tcW w:w="711" w:type="dxa"/>
          </w:tcPr>
          <w:p w:rsidR="00463744" w:rsidRPr="00287113" w:rsidRDefault="00463744" w:rsidP="000841C3">
            <w:pPr>
              <w:rPr>
                <w:rFonts w:ascii="Times New Roman" w:hAnsi="Times New Roman" w:cs="Times New Roman"/>
                <w:b/>
                <w:bCs/>
                <w:sz w:val="12"/>
                <w:szCs w:val="12"/>
              </w:rPr>
            </w:pPr>
            <w:r w:rsidRPr="00287113">
              <w:rPr>
                <w:rFonts w:ascii="Times New Roman" w:hAnsi="Times New Roman" w:cs="Times New Roman"/>
                <w:b/>
                <w:bCs/>
                <w:sz w:val="12"/>
                <w:szCs w:val="12"/>
              </w:rPr>
              <w:t>164 671</w:t>
            </w:r>
          </w:p>
        </w:tc>
        <w:tc>
          <w:tcPr>
            <w:tcW w:w="874" w:type="dxa"/>
          </w:tcPr>
          <w:p w:rsidR="00463744" w:rsidRPr="00287113" w:rsidRDefault="008A51E5" w:rsidP="000841C3">
            <w:pPr>
              <w:rPr>
                <w:rFonts w:ascii="Times New Roman" w:hAnsi="Times New Roman" w:cs="Times New Roman"/>
                <w:b/>
                <w:bCs/>
                <w:sz w:val="12"/>
                <w:szCs w:val="12"/>
              </w:rPr>
            </w:pPr>
            <w:r w:rsidRPr="00287113">
              <w:rPr>
                <w:rFonts w:ascii="Times New Roman" w:hAnsi="Times New Roman" w:cs="Times New Roman"/>
                <w:b/>
                <w:bCs/>
                <w:sz w:val="12"/>
                <w:szCs w:val="12"/>
              </w:rPr>
              <w:t>162 357</w:t>
            </w:r>
          </w:p>
        </w:tc>
        <w:tc>
          <w:tcPr>
            <w:tcW w:w="1092" w:type="dxa"/>
          </w:tcPr>
          <w:p w:rsidR="00463744" w:rsidRPr="00287113" w:rsidRDefault="008A51E5" w:rsidP="000841C3">
            <w:pPr>
              <w:rPr>
                <w:rFonts w:ascii="Times New Roman" w:hAnsi="Times New Roman" w:cs="Times New Roman"/>
                <w:b/>
                <w:bCs/>
                <w:sz w:val="12"/>
                <w:szCs w:val="12"/>
              </w:rPr>
            </w:pPr>
            <w:r w:rsidRPr="00287113">
              <w:rPr>
                <w:rFonts w:ascii="Times New Roman" w:hAnsi="Times New Roman" w:cs="Times New Roman"/>
                <w:b/>
                <w:bCs/>
                <w:sz w:val="12"/>
                <w:szCs w:val="12"/>
              </w:rPr>
              <w:t>159 720</w:t>
            </w:r>
          </w:p>
        </w:tc>
        <w:tc>
          <w:tcPr>
            <w:tcW w:w="906" w:type="dxa"/>
          </w:tcPr>
          <w:p w:rsidR="00463744" w:rsidRPr="00287113" w:rsidRDefault="00546CFF" w:rsidP="000841C3">
            <w:pPr>
              <w:rPr>
                <w:rFonts w:ascii="Times New Roman" w:hAnsi="Times New Roman" w:cs="Times New Roman"/>
                <w:b/>
                <w:bCs/>
                <w:sz w:val="12"/>
                <w:szCs w:val="12"/>
              </w:rPr>
            </w:pPr>
            <w:r w:rsidRPr="00287113">
              <w:rPr>
                <w:rFonts w:ascii="Times New Roman" w:hAnsi="Times New Roman" w:cs="Times New Roman"/>
                <w:b/>
                <w:bCs/>
                <w:sz w:val="12"/>
                <w:szCs w:val="12"/>
              </w:rPr>
              <w:t>156 566</w:t>
            </w:r>
            <w:bookmarkStart w:id="0" w:name="_GoBack"/>
            <w:bookmarkEnd w:id="0"/>
          </w:p>
        </w:tc>
        <w:tc>
          <w:tcPr>
            <w:tcW w:w="1045" w:type="dxa"/>
            <w:noWrap/>
          </w:tcPr>
          <w:p w:rsidR="00463744" w:rsidRPr="00287113" w:rsidRDefault="00396BFD" w:rsidP="000841C3">
            <w:pPr>
              <w:rPr>
                <w:rFonts w:ascii="Times New Roman" w:hAnsi="Times New Roman" w:cs="Times New Roman"/>
                <w:sz w:val="12"/>
                <w:szCs w:val="12"/>
              </w:rPr>
            </w:pPr>
            <w:r w:rsidRPr="00287113">
              <w:rPr>
                <w:rFonts w:ascii="Times New Roman" w:hAnsi="Times New Roman" w:cs="Times New Roman"/>
                <w:sz w:val="12"/>
                <w:szCs w:val="12"/>
              </w:rPr>
              <w:t>160 010</w:t>
            </w:r>
          </w:p>
        </w:tc>
        <w:tc>
          <w:tcPr>
            <w:tcW w:w="952"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162 610</w:t>
            </w:r>
          </w:p>
        </w:tc>
        <w:tc>
          <w:tcPr>
            <w:tcW w:w="769" w:type="dxa"/>
            <w:noWrap/>
          </w:tcPr>
          <w:p w:rsidR="00463744" w:rsidRPr="00287113" w:rsidRDefault="00252EB8" w:rsidP="000841C3">
            <w:pPr>
              <w:rPr>
                <w:rFonts w:ascii="Times New Roman" w:hAnsi="Times New Roman" w:cs="Times New Roman"/>
                <w:sz w:val="12"/>
                <w:szCs w:val="12"/>
              </w:rPr>
            </w:pPr>
            <w:r w:rsidRPr="00287113">
              <w:rPr>
                <w:rFonts w:ascii="Times New Roman" w:hAnsi="Times New Roman" w:cs="Times New Roman"/>
                <w:sz w:val="12"/>
                <w:szCs w:val="12"/>
              </w:rPr>
              <w:t>164 236</w:t>
            </w:r>
          </w:p>
        </w:tc>
      </w:tr>
      <w:tr w:rsidR="00287113" w:rsidRPr="00306587" w:rsidTr="00287113">
        <w:trPr>
          <w:trHeight w:val="312"/>
        </w:trPr>
        <w:tc>
          <w:tcPr>
            <w:tcW w:w="529" w:type="dxa"/>
            <w:noWrap/>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3</w:t>
            </w:r>
          </w:p>
        </w:tc>
        <w:tc>
          <w:tcPr>
            <w:tcW w:w="1982" w:type="dxa"/>
            <w:hideMark/>
          </w:tcPr>
          <w:p w:rsidR="00463744" w:rsidRPr="00287113" w:rsidRDefault="00463744" w:rsidP="000841C3">
            <w:pPr>
              <w:rPr>
                <w:rFonts w:ascii="Times New Roman" w:hAnsi="Times New Roman" w:cs="Times New Roman"/>
                <w:sz w:val="20"/>
                <w:szCs w:val="20"/>
              </w:rPr>
            </w:pPr>
            <w:r w:rsidRPr="00287113">
              <w:rPr>
                <w:rFonts w:ascii="Times New Roman" w:hAnsi="Times New Roman" w:cs="Times New Roman"/>
                <w:sz w:val="20"/>
                <w:szCs w:val="20"/>
              </w:rPr>
              <w:t>Условно утвержденные расходы</w:t>
            </w:r>
          </w:p>
        </w:tc>
        <w:tc>
          <w:tcPr>
            <w:tcW w:w="711" w:type="dxa"/>
          </w:tcPr>
          <w:p w:rsidR="00463744" w:rsidRPr="00287113" w:rsidRDefault="00463744" w:rsidP="0035785F">
            <w:pPr>
              <w:rPr>
                <w:rFonts w:ascii="Times New Roman" w:hAnsi="Times New Roman" w:cs="Times New Roman"/>
                <w:sz w:val="12"/>
                <w:szCs w:val="12"/>
              </w:rPr>
            </w:pPr>
            <w:r w:rsidRPr="00287113">
              <w:rPr>
                <w:rFonts w:ascii="Times New Roman" w:hAnsi="Times New Roman" w:cs="Times New Roman"/>
                <w:sz w:val="12"/>
                <w:szCs w:val="12"/>
              </w:rPr>
              <w:t> </w:t>
            </w:r>
          </w:p>
        </w:tc>
        <w:tc>
          <w:tcPr>
            <w:tcW w:w="711" w:type="dxa"/>
          </w:tcPr>
          <w:p w:rsidR="00463744" w:rsidRPr="00287113" w:rsidRDefault="00463744" w:rsidP="000841C3">
            <w:pPr>
              <w:rPr>
                <w:rFonts w:ascii="Times New Roman" w:hAnsi="Times New Roman" w:cs="Times New Roman"/>
                <w:sz w:val="12"/>
                <w:szCs w:val="12"/>
              </w:rPr>
            </w:pPr>
          </w:p>
        </w:tc>
        <w:tc>
          <w:tcPr>
            <w:tcW w:w="874" w:type="dxa"/>
          </w:tcPr>
          <w:p w:rsidR="00463744" w:rsidRPr="00287113" w:rsidRDefault="00463744" w:rsidP="000841C3">
            <w:pPr>
              <w:rPr>
                <w:rFonts w:ascii="Times New Roman" w:hAnsi="Times New Roman" w:cs="Times New Roman"/>
                <w:sz w:val="12"/>
                <w:szCs w:val="12"/>
              </w:rPr>
            </w:pPr>
          </w:p>
        </w:tc>
        <w:tc>
          <w:tcPr>
            <w:tcW w:w="1092" w:type="dxa"/>
          </w:tcPr>
          <w:p w:rsidR="00463744" w:rsidRPr="00287113" w:rsidRDefault="00DF649C" w:rsidP="000841C3">
            <w:pPr>
              <w:rPr>
                <w:rFonts w:ascii="Times New Roman" w:hAnsi="Times New Roman" w:cs="Times New Roman"/>
                <w:sz w:val="12"/>
                <w:szCs w:val="12"/>
              </w:rPr>
            </w:pPr>
            <w:r w:rsidRPr="00287113">
              <w:rPr>
                <w:rFonts w:ascii="Times New Roman" w:hAnsi="Times New Roman" w:cs="Times New Roman"/>
                <w:sz w:val="12"/>
                <w:szCs w:val="12"/>
              </w:rPr>
              <w:t>15 381</w:t>
            </w:r>
          </w:p>
        </w:tc>
        <w:tc>
          <w:tcPr>
            <w:tcW w:w="906" w:type="dxa"/>
          </w:tcPr>
          <w:p w:rsidR="00463744" w:rsidRPr="00287113" w:rsidRDefault="00DF649C" w:rsidP="000841C3">
            <w:pPr>
              <w:rPr>
                <w:rFonts w:ascii="Times New Roman" w:hAnsi="Times New Roman" w:cs="Times New Roman"/>
                <w:sz w:val="12"/>
                <w:szCs w:val="12"/>
              </w:rPr>
            </w:pPr>
            <w:r w:rsidRPr="00287113">
              <w:rPr>
                <w:rFonts w:ascii="Times New Roman" w:hAnsi="Times New Roman" w:cs="Times New Roman"/>
                <w:sz w:val="12"/>
                <w:szCs w:val="12"/>
              </w:rPr>
              <w:t>31 020</w:t>
            </w:r>
          </w:p>
        </w:tc>
        <w:tc>
          <w:tcPr>
            <w:tcW w:w="1045" w:type="dxa"/>
            <w:noWrap/>
          </w:tcPr>
          <w:p w:rsidR="00463744" w:rsidRPr="00287113" w:rsidRDefault="00463744" w:rsidP="000841C3">
            <w:pPr>
              <w:rPr>
                <w:rFonts w:ascii="Times New Roman" w:hAnsi="Times New Roman" w:cs="Times New Roman"/>
                <w:sz w:val="12"/>
                <w:szCs w:val="12"/>
              </w:rPr>
            </w:pPr>
          </w:p>
        </w:tc>
        <w:tc>
          <w:tcPr>
            <w:tcW w:w="952" w:type="dxa"/>
            <w:noWrap/>
          </w:tcPr>
          <w:p w:rsidR="00463744" w:rsidRPr="00287113" w:rsidRDefault="00463744" w:rsidP="000841C3">
            <w:pPr>
              <w:rPr>
                <w:rFonts w:ascii="Times New Roman" w:hAnsi="Times New Roman" w:cs="Times New Roman"/>
                <w:sz w:val="12"/>
                <w:szCs w:val="12"/>
              </w:rPr>
            </w:pPr>
          </w:p>
        </w:tc>
        <w:tc>
          <w:tcPr>
            <w:tcW w:w="769" w:type="dxa"/>
            <w:noWrap/>
          </w:tcPr>
          <w:p w:rsidR="00463744" w:rsidRPr="00287113" w:rsidRDefault="00463744" w:rsidP="000841C3">
            <w:pPr>
              <w:rPr>
                <w:rFonts w:ascii="Times New Roman" w:hAnsi="Times New Roman" w:cs="Times New Roman"/>
                <w:sz w:val="12"/>
                <w:szCs w:val="12"/>
              </w:rPr>
            </w:pPr>
          </w:p>
        </w:tc>
      </w:tr>
      <w:tr w:rsidR="00287113" w:rsidRPr="00221668" w:rsidTr="00287113">
        <w:trPr>
          <w:trHeight w:val="312"/>
        </w:trPr>
        <w:tc>
          <w:tcPr>
            <w:tcW w:w="529" w:type="dxa"/>
            <w:noWrap/>
            <w:hideMark/>
          </w:tcPr>
          <w:p w:rsidR="00463744" w:rsidRPr="00287113" w:rsidRDefault="00463744" w:rsidP="000841C3">
            <w:pPr>
              <w:rPr>
                <w:rFonts w:ascii="Times New Roman" w:hAnsi="Times New Roman" w:cs="Times New Roman"/>
                <w:b/>
                <w:bCs/>
                <w:sz w:val="20"/>
                <w:szCs w:val="20"/>
              </w:rPr>
            </w:pPr>
            <w:r w:rsidRPr="00287113">
              <w:rPr>
                <w:rFonts w:ascii="Times New Roman" w:hAnsi="Times New Roman" w:cs="Times New Roman"/>
                <w:b/>
                <w:bCs/>
                <w:sz w:val="20"/>
                <w:szCs w:val="20"/>
              </w:rPr>
              <w:t> </w:t>
            </w:r>
          </w:p>
        </w:tc>
        <w:tc>
          <w:tcPr>
            <w:tcW w:w="1982" w:type="dxa"/>
            <w:hideMark/>
          </w:tcPr>
          <w:p w:rsidR="00463744" w:rsidRPr="00287113" w:rsidRDefault="00463744" w:rsidP="000841C3">
            <w:pPr>
              <w:rPr>
                <w:rFonts w:ascii="Times New Roman" w:hAnsi="Times New Roman" w:cs="Times New Roman"/>
                <w:b/>
                <w:bCs/>
                <w:sz w:val="20"/>
                <w:szCs w:val="20"/>
              </w:rPr>
            </w:pPr>
            <w:r w:rsidRPr="00287113">
              <w:rPr>
                <w:rFonts w:ascii="Times New Roman" w:hAnsi="Times New Roman" w:cs="Times New Roman"/>
                <w:b/>
                <w:bCs/>
                <w:sz w:val="20"/>
                <w:szCs w:val="20"/>
              </w:rPr>
              <w:t>ИТОГО</w:t>
            </w:r>
          </w:p>
        </w:tc>
        <w:tc>
          <w:tcPr>
            <w:tcW w:w="711" w:type="dxa"/>
          </w:tcPr>
          <w:p w:rsidR="00463744" w:rsidRPr="00287113" w:rsidRDefault="00463744" w:rsidP="0035785F">
            <w:pPr>
              <w:rPr>
                <w:rFonts w:ascii="Times New Roman" w:hAnsi="Times New Roman" w:cs="Times New Roman"/>
                <w:b/>
                <w:bCs/>
                <w:sz w:val="12"/>
                <w:szCs w:val="12"/>
              </w:rPr>
            </w:pPr>
            <w:r w:rsidRPr="00287113">
              <w:rPr>
                <w:rFonts w:ascii="Times New Roman" w:hAnsi="Times New Roman" w:cs="Times New Roman"/>
                <w:b/>
                <w:bCs/>
                <w:sz w:val="12"/>
                <w:szCs w:val="12"/>
              </w:rPr>
              <w:t>1 409 458</w:t>
            </w:r>
          </w:p>
        </w:tc>
        <w:tc>
          <w:tcPr>
            <w:tcW w:w="711" w:type="dxa"/>
          </w:tcPr>
          <w:p w:rsidR="00463744" w:rsidRPr="00287113" w:rsidRDefault="00463744" w:rsidP="000841C3">
            <w:pPr>
              <w:rPr>
                <w:rFonts w:ascii="Times New Roman" w:hAnsi="Times New Roman" w:cs="Times New Roman"/>
                <w:b/>
                <w:bCs/>
                <w:sz w:val="12"/>
                <w:szCs w:val="12"/>
              </w:rPr>
            </w:pPr>
            <w:r w:rsidRPr="00287113">
              <w:rPr>
                <w:rFonts w:ascii="Times New Roman" w:hAnsi="Times New Roman" w:cs="Times New Roman"/>
                <w:b/>
                <w:bCs/>
                <w:sz w:val="12"/>
                <w:szCs w:val="12"/>
              </w:rPr>
              <w:t xml:space="preserve"> 1 528 581</w:t>
            </w:r>
          </w:p>
        </w:tc>
        <w:tc>
          <w:tcPr>
            <w:tcW w:w="874" w:type="dxa"/>
          </w:tcPr>
          <w:p w:rsidR="00463744" w:rsidRPr="00287113" w:rsidRDefault="008A51E5" w:rsidP="000841C3">
            <w:pPr>
              <w:rPr>
                <w:rFonts w:ascii="Times New Roman" w:hAnsi="Times New Roman" w:cs="Times New Roman"/>
                <w:b/>
                <w:bCs/>
                <w:sz w:val="12"/>
                <w:szCs w:val="12"/>
              </w:rPr>
            </w:pPr>
            <w:r w:rsidRPr="00287113">
              <w:rPr>
                <w:rFonts w:ascii="Times New Roman" w:hAnsi="Times New Roman" w:cs="Times New Roman"/>
                <w:b/>
                <w:bCs/>
                <w:sz w:val="12"/>
                <w:szCs w:val="12"/>
              </w:rPr>
              <w:t>1 463 734</w:t>
            </w:r>
          </w:p>
        </w:tc>
        <w:tc>
          <w:tcPr>
            <w:tcW w:w="1092" w:type="dxa"/>
          </w:tcPr>
          <w:p w:rsidR="00463744" w:rsidRPr="00287113" w:rsidRDefault="00DF649C" w:rsidP="00DF649C">
            <w:pPr>
              <w:rPr>
                <w:rFonts w:ascii="Times New Roman" w:hAnsi="Times New Roman" w:cs="Times New Roman"/>
                <w:b/>
                <w:bCs/>
                <w:sz w:val="12"/>
                <w:szCs w:val="12"/>
              </w:rPr>
            </w:pPr>
            <w:r w:rsidRPr="00287113">
              <w:rPr>
                <w:rFonts w:ascii="Times New Roman" w:hAnsi="Times New Roman" w:cs="Times New Roman"/>
                <w:b/>
                <w:bCs/>
                <w:sz w:val="12"/>
                <w:szCs w:val="12"/>
              </w:rPr>
              <w:t>1 405 126</w:t>
            </w:r>
          </w:p>
        </w:tc>
        <w:tc>
          <w:tcPr>
            <w:tcW w:w="906" w:type="dxa"/>
          </w:tcPr>
          <w:p w:rsidR="00463744" w:rsidRPr="00287113" w:rsidRDefault="00A31FF5" w:rsidP="00DF649C">
            <w:pPr>
              <w:rPr>
                <w:rFonts w:ascii="Times New Roman" w:hAnsi="Times New Roman" w:cs="Times New Roman"/>
                <w:b/>
                <w:bCs/>
                <w:sz w:val="12"/>
                <w:szCs w:val="12"/>
              </w:rPr>
            </w:pPr>
            <w:r w:rsidRPr="00287113">
              <w:rPr>
                <w:rFonts w:ascii="Times New Roman" w:hAnsi="Times New Roman" w:cs="Times New Roman"/>
                <w:b/>
                <w:bCs/>
                <w:sz w:val="12"/>
                <w:szCs w:val="12"/>
              </w:rPr>
              <w:t>1</w:t>
            </w:r>
            <w:r w:rsidR="00DF649C" w:rsidRPr="00287113">
              <w:rPr>
                <w:rFonts w:ascii="Times New Roman" w:hAnsi="Times New Roman" w:cs="Times New Roman"/>
                <w:b/>
                <w:bCs/>
                <w:sz w:val="12"/>
                <w:szCs w:val="12"/>
              </w:rPr>
              <w:t> 438 459</w:t>
            </w:r>
          </w:p>
        </w:tc>
        <w:tc>
          <w:tcPr>
            <w:tcW w:w="1045" w:type="dxa"/>
          </w:tcPr>
          <w:p w:rsidR="00463744" w:rsidRPr="00287113" w:rsidRDefault="00396BFD" w:rsidP="000841C3">
            <w:pPr>
              <w:rPr>
                <w:rFonts w:ascii="Times New Roman" w:hAnsi="Times New Roman" w:cs="Times New Roman"/>
                <w:b/>
                <w:bCs/>
                <w:sz w:val="12"/>
                <w:szCs w:val="12"/>
              </w:rPr>
            </w:pPr>
            <w:r w:rsidRPr="00287113">
              <w:rPr>
                <w:rFonts w:ascii="Times New Roman" w:hAnsi="Times New Roman" w:cs="Times New Roman"/>
                <w:b/>
                <w:bCs/>
                <w:sz w:val="12"/>
                <w:szCs w:val="12"/>
              </w:rPr>
              <w:t>1 440 100</w:t>
            </w:r>
          </w:p>
        </w:tc>
        <w:tc>
          <w:tcPr>
            <w:tcW w:w="952" w:type="dxa"/>
          </w:tcPr>
          <w:p w:rsidR="00463744" w:rsidRPr="00287113" w:rsidRDefault="00252EB8" w:rsidP="000841C3">
            <w:pPr>
              <w:rPr>
                <w:rFonts w:ascii="Times New Roman" w:hAnsi="Times New Roman" w:cs="Times New Roman"/>
                <w:b/>
                <w:bCs/>
                <w:sz w:val="12"/>
                <w:szCs w:val="12"/>
              </w:rPr>
            </w:pPr>
            <w:r w:rsidRPr="00287113">
              <w:rPr>
                <w:rFonts w:ascii="Times New Roman" w:hAnsi="Times New Roman" w:cs="Times New Roman"/>
                <w:b/>
                <w:bCs/>
                <w:sz w:val="12"/>
                <w:szCs w:val="12"/>
              </w:rPr>
              <w:t>1 453 767</w:t>
            </w:r>
          </w:p>
        </w:tc>
        <w:tc>
          <w:tcPr>
            <w:tcW w:w="769" w:type="dxa"/>
          </w:tcPr>
          <w:p w:rsidR="00463744" w:rsidRPr="00287113" w:rsidRDefault="00252EB8" w:rsidP="000841C3">
            <w:pPr>
              <w:rPr>
                <w:rFonts w:ascii="Times New Roman" w:hAnsi="Times New Roman" w:cs="Times New Roman"/>
                <w:b/>
                <w:bCs/>
                <w:sz w:val="12"/>
                <w:szCs w:val="12"/>
              </w:rPr>
            </w:pPr>
            <w:r w:rsidRPr="00287113">
              <w:rPr>
                <w:rFonts w:ascii="Times New Roman" w:hAnsi="Times New Roman" w:cs="Times New Roman"/>
                <w:b/>
                <w:bCs/>
                <w:sz w:val="12"/>
                <w:szCs w:val="12"/>
              </w:rPr>
              <w:t>1 467 844</w:t>
            </w:r>
          </w:p>
        </w:tc>
      </w:tr>
    </w:tbl>
    <w:p w:rsidR="0001068C" w:rsidRDefault="0001068C" w:rsidP="0001068C">
      <w:pPr>
        <w:rPr>
          <w:rFonts w:ascii="Times New Roman" w:hAnsi="Times New Roman" w:cs="Times New Roman"/>
          <w:sz w:val="20"/>
          <w:szCs w:val="20"/>
        </w:rPr>
      </w:pPr>
    </w:p>
    <w:p w:rsidR="0001068C" w:rsidRPr="00CA486C" w:rsidRDefault="0001068C" w:rsidP="0001068C">
      <w:pPr>
        <w:rPr>
          <w:rFonts w:ascii="Times New Roman" w:hAnsi="Times New Roman" w:cs="Times New Roman"/>
          <w:sz w:val="20"/>
          <w:szCs w:val="20"/>
        </w:rPr>
      </w:pPr>
    </w:p>
    <w:p w:rsidR="0001068C" w:rsidRDefault="0001068C" w:rsidP="00F85B2A">
      <w:pPr>
        <w:pStyle w:val="Style2"/>
        <w:widowControl/>
        <w:spacing w:line="240" w:lineRule="auto"/>
        <w:ind w:firstLine="710"/>
        <w:rPr>
          <w:rStyle w:val="FontStyle12"/>
          <w:sz w:val="28"/>
          <w:szCs w:val="28"/>
        </w:rPr>
      </w:pPr>
    </w:p>
    <w:p w:rsidR="0001068C" w:rsidRDefault="0001068C" w:rsidP="00F85B2A">
      <w:pPr>
        <w:pStyle w:val="Style2"/>
        <w:widowControl/>
        <w:spacing w:line="240" w:lineRule="auto"/>
        <w:ind w:firstLine="710"/>
        <w:rPr>
          <w:rStyle w:val="FontStyle12"/>
          <w:sz w:val="28"/>
          <w:szCs w:val="28"/>
        </w:rPr>
      </w:pPr>
    </w:p>
    <w:p w:rsidR="0001068C" w:rsidRDefault="0001068C" w:rsidP="00F85B2A">
      <w:pPr>
        <w:pStyle w:val="Style2"/>
        <w:widowControl/>
        <w:spacing w:line="240" w:lineRule="auto"/>
        <w:ind w:firstLine="710"/>
        <w:rPr>
          <w:rStyle w:val="FontStyle12"/>
          <w:sz w:val="28"/>
          <w:szCs w:val="28"/>
        </w:rPr>
      </w:pPr>
    </w:p>
    <w:p w:rsidR="0001068C" w:rsidRDefault="0001068C" w:rsidP="00F85B2A">
      <w:pPr>
        <w:pStyle w:val="Style2"/>
        <w:widowControl/>
        <w:spacing w:line="240" w:lineRule="auto"/>
        <w:ind w:firstLine="710"/>
        <w:rPr>
          <w:rStyle w:val="FontStyle12"/>
          <w:sz w:val="28"/>
          <w:szCs w:val="28"/>
        </w:rPr>
      </w:pPr>
    </w:p>
    <w:p w:rsidR="0001068C" w:rsidRPr="00AD1EE6" w:rsidRDefault="0001068C" w:rsidP="00F85B2A">
      <w:pPr>
        <w:pStyle w:val="Style2"/>
        <w:widowControl/>
        <w:spacing w:line="240" w:lineRule="auto"/>
        <w:ind w:firstLine="710"/>
        <w:rPr>
          <w:rStyle w:val="FontStyle12"/>
          <w:sz w:val="28"/>
          <w:szCs w:val="28"/>
        </w:rPr>
      </w:pPr>
    </w:p>
    <w:sectPr w:rsidR="0001068C" w:rsidRPr="00AD1EE6" w:rsidSect="00F85B2A">
      <w:headerReference w:type="default" r:id="rId8"/>
      <w:headerReference w:type="firs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13" w:rsidRDefault="00287113" w:rsidP="001C3446">
      <w:pPr>
        <w:spacing w:after="0" w:line="240" w:lineRule="auto"/>
      </w:pPr>
      <w:r>
        <w:separator/>
      </w:r>
    </w:p>
  </w:endnote>
  <w:endnote w:type="continuationSeparator" w:id="0">
    <w:p w:rsidR="00287113" w:rsidRDefault="00287113" w:rsidP="001C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13" w:rsidRDefault="00287113" w:rsidP="001C3446">
      <w:pPr>
        <w:spacing w:after="0" w:line="240" w:lineRule="auto"/>
      </w:pPr>
      <w:r>
        <w:separator/>
      </w:r>
    </w:p>
  </w:footnote>
  <w:footnote w:type="continuationSeparator" w:id="0">
    <w:p w:rsidR="00287113" w:rsidRDefault="00287113" w:rsidP="001C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C6" w:rsidRPr="00F318D3" w:rsidRDefault="009F62C6">
    <w:pPr>
      <w:pStyle w:val="a3"/>
      <w:jc w:val="center"/>
      <w:rPr>
        <w:rFonts w:ascii="Times New Roman" w:hAnsi="Times New Roman" w:cs="Times New Roman"/>
        <w:sz w:val="20"/>
        <w:szCs w:val="20"/>
      </w:rPr>
    </w:pPr>
  </w:p>
  <w:p w:rsidR="009F62C6" w:rsidRDefault="009F62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C6" w:rsidRPr="00F85B2A" w:rsidRDefault="009F62C6" w:rsidP="00F85B2A">
    <w:pPr>
      <w:pStyle w:val="a3"/>
      <w:jc w:val="center"/>
      <w:rPr>
        <w:rFonts w:ascii="Times New Roman" w:hAnsi="Times New Roman" w:cs="Times New Roman"/>
        <w:sz w:val="20"/>
        <w:szCs w:val="20"/>
      </w:rPr>
    </w:pPr>
  </w:p>
  <w:p w:rsidR="009F62C6" w:rsidRPr="00F85B2A" w:rsidRDefault="009F62C6" w:rsidP="00F85B2A">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F88"/>
    <w:multiLevelType w:val="singleLevel"/>
    <w:tmpl w:val="A62A39E0"/>
    <w:lvl w:ilvl="0">
      <w:start w:val="3"/>
      <w:numFmt w:val="decimal"/>
      <w:lvlText w:val="%1)"/>
      <w:legacy w:legacy="1" w:legacySpace="0" w:legacyIndent="303"/>
      <w:lvlJc w:val="left"/>
      <w:rPr>
        <w:rFonts w:ascii="Times New Roman" w:hAnsi="Times New Roman" w:cs="Times New Roman" w:hint="default"/>
      </w:rPr>
    </w:lvl>
  </w:abstractNum>
  <w:abstractNum w:abstractNumId="1">
    <w:nsid w:val="244D521A"/>
    <w:multiLevelType w:val="singleLevel"/>
    <w:tmpl w:val="EC8C7D0C"/>
    <w:lvl w:ilvl="0">
      <w:start w:val="2"/>
      <w:numFmt w:val="decimal"/>
      <w:lvlText w:val="%1)"/>
      <w:legacy w:legacy="1" w:legacySpace="0" w:legacyIndent="307"/>
      <w:lvlJc w:val="left"/>
      <w:rPr>
        <w:rFonts w:ascii="Times New Roman" w:hAnsi="Times New Roman" w:cs="Times New Roman" w:hint="default"/>
      </w:rPr>
    </w:lvl>
  </w:abstractNum>
  <w:abstractNum w:abstractNumId="2">
    <w:nsid w:val="69F105EF"/>
    <w:multiLevelType w:val="singleLevel"/>
    <w:tmpl w:val="8264B0D6"/>
    <w:lvl w:ilvl="0">
      <w:start w:val="1"/>
      <w:numFmt w:val="decimal"/>
      <w:lvlText w:val="%1)"/>
      <w:legacy w:legacy="1" w:legacySpace="0" w:legacyIndent="307"/>
      <w:lvlJc w:val="left"/>
      <w:rPr>
        <w:rFonts w:ascii="Times New Roman" w:hAnsi="Times New Roman" w:cs="Times New Roman" w:hint="default"/>
      </w:rPr>
    </w:lvl>
  </w:abstractNum>
  <w:abstractNum w:abstractNumId="3">
    <w:nsid w:val="6B1F5AEC"/>
    <w:multiLevelType w:val="singleLevel"/>
    <w:tmpl w:val="A45A8274"/>
    <w:lvl w:ilvl="0">
      <w:start w:val="7"/>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D26"/>
    <w:rsid w:val="00001854"/>
    <w:rsid w:val="00001DEA"/>
    <w:rsid w:val="000021E9"/>
    <w:rsid w:val="00005276"/>
    <w:rsid w:val="00007B63"/>
    <w:rsid w:val="000101A6"/>
    <w:rsid w:val="0001068C"/>
    <w:rsid w:val="00015958"/>
    <w:rsid w:val="00026411"/>
    <w:rsid w:val="00027191"/>
    <w:rsid w:val="0003714E"/>
    <w:rsid w:val="0003720C"/>
    <w:rsid w:val="00047D8D"/>
    <w:rsid w:val="000668A2"/>
    <w:rsid w:val="00071746"/>
    <w:rsid w:val="00072DD0"/>
    <w:rsid w:val="00072F12"/>
    <w:rsid w:val="000744BC"/>
    <w:rsid w:val="000841C3"/>
    <w:rsid w:val="00094A33"/>
    <w:rsid w:val="00096B50"/>
    <w:rsid w:val="000A4455"/>
    <w:rsid w:val="000C0D09"/>
    <w:rsid w:val="000C4FCD"/>
    <w:rsid w:val="000C662F"/>
    <w:rsid w:val="000D06BA"/>
    <w:rsid w:val="000D1454"/>
    <w:rsid w:val="000D6C53"/>
    <w:rsid w:val="000E194E"/>
    <w:rsid w:val="000E1B74"/>
    <w:rsid w:val="000F4A3A"/>
    <w:rsid w:val="001053EE"/>
    <w:rsid w:val="00106044"/>
    <w:rsid w:val="0011347A"/>
    <w:rsid w:val="0014515C"/>
    <w:rsid w:val="00152453"/>
    <w:rsid w:val="00160DF5"/>
    <w:rsid w:val="00166247"/>
    <w:rsid w:val="001670BF"/>
    <w:rsid w:val="00175EE3"/>
    <w:rsid w:val="00180930"/>
    <w:rsid w:val="00184AE5"/>
    <w:rsid w:val="00184BF4"/>
    <w:rsid w:val="00187A25"/>
    <w:rsid w:val="001A3D26"/>
    <w:rsid w:val="001A57D0"/>
    <w:rsid w:val="001B2031"/>
    <w:rsid w:val="001B3C50"/>
    <w:rsid w:val="001C3446"/>
    <w:rsid w:val="001C5226"/>
    <w:rsid w:val="001C678F"/>
    <w:rsid w:val="001D558E"/>
    <w:rsid w:val="001E2324"/>
    <w:rsid w:val="001E4DF0"/>
    <w:rsid w:val="001E695C"/>
    <w:rsid w:val="001F1103"/>
    <w:rsid w:val="001F54B2"/>
    <w:rsid w:val="00216CF1"/>
    <w:rsid w:val="00221668"/>
    <w:rsid w:val="00237F7A"/>
    <w:rsid w:val="00252EB8"/>
    <w:rsid w:val="00267E38"/>
    <w:rsid w:val="00274336"/>
    <w:rsid w:val="002764AA"/>
    <w:rsid w:val="002766D8"/>
    <w:rsid w:val="00276D27"/>
    <w:rsid w:val="00287113"/>
    <w:rsid w:val="00290A62"/>
    <w:rsid w:val="002917F3"/>
    <w:rsid w:val="0029243D"/>
    <w:rsid w:val="0029409C"/>
    <w:rsid w:val="002A5F8B"/>
    <w:rsid w:val="002A7001"/>
    <w:rsid w:val="002E142D"/>
    <w:rsid w:val="002E1814"/>
    <w:rsid w:val="002E4908"/>
    <w:rsid w:val="002F00B1"/>
    <w:rsid w:val="002F02AF"/>
    <w:rsid w:val="002F0DF1"/>
    <w:rsid w:val="002F15FB"/>
    <w:rsid w:val="002F3A27"/>
    <w:rsid w:val="002F422C"/>
    <w:rsid w:val="003028F7"/>
    <w:rsid w:val="0030466D"/>
    <w:rsid w:val="00304944"/>
    <w:rsid w:val="00306587"/>
    <w:rsid w:val="003071B1"/>
    <w:rsid w:val="00325E39"/>
    <w:rsid w:val="0033307C"/>
    <w:rsid w:val="0035785F"/>
    <w:rsid w:val="0037217D"/>
    <w:rsid w:val="003723AC"/>
    <w:rsid w:val="0037415F"/>
    <w:rsid w:val="00377B9A"/>
    <w:rsid w:val="0038732E"/>
    <w:rsid w:val="003942F2"/>
    <w:rsid w:val="00396BFD"/>
    <w:rsid w:val="0039769F"/>
    <w:rsid w:val="003A69BA"/>
    <w:rsid w:val="003B4D46"/>
    <w:rsid w:val="003B4FF8"/>
    <w:rsid w:val="003D0CFD"/>
    <w:rsid w:val="003D632E"/>
    <w:rsid w:val="003E59FE"/>
    <w:rsid w:val="003E5E20"/>
    <w:rsid w:val="003F7CD5"/>
    <w:rsid w:val="00404827"/>
    <w:rsid w:val="0040614D"/>
    <w:rsid w:val="00415604"/>
    <w:rsid w:val="004178A5"/>
    <w:rsid w:val="00422371"/>
    <w:rsid w:val="00424E90"/>
    <w:rsid w:val="004361D5"/>
    <w:rsid w:val="00437618"/>
    <w:rsid w:val="00452B44"/>
    <w:rsid w:val="00463744"/>
    <w:rsid w:val="004807B5"/>
    <w:rsid w:val="00487837"/>
    <w:rsid w:val="004A204F"/>
    <w:rsid w:val="004A3094"/>
    <w:rsid w:val="004A4647"/>
    <w:rsid w:val="004B3BE6"/>
    <w:rsid w:val="004B58F1"/>
    <w:rsid w:val="004B7A35"/>
    <w:rsid w:val="004C1C02"/>
    <w:rsid w:val="004F19EB"/>
    <w:rsid w:val="004F1CC9"/>
    <w:rsid w:val="004F2D49"/>
    <w:rsid w:val="004F5BC9"/>
    <w:rsid w:val="004F6AA6"/>
    <w:rsid w:val="00500C04"/>
    <w:rsid w:val="00524E7D"/>
    <w:rsid w:val="00541E3D"/>
    <w:rsid w:val="00541EB0"/>
    <w:rsid w:val="00546246"/>
    <w:rsid w:val="00546CFF"/>
    <w:rsid w:val="00562513"/>
    <w:rsid w:val="00566D26"/>
    <w:rsid w:val="00567C78"/>
    <w:rsid w:val="0057000B"/>
    <w:rsid w:val="00571FB7"/>
    <w:rsid w:val="0057250A"/>
    <w:rsid w:val="0057393F"/>
    <w:rsid w:val="0059318C"/>
    <w:rsid w:val="005A0C99"/>
    <w:rsid w:val="005B4E54"/>
    <w:rsid w:val="005C6CA7"/>
    <w:rsid w:val="005D3AC4"/>
    <w:rsid w:val="005D6C20"/>
    <w:rsid w:val="005E05D3"/>
    <w:rsid w:val="005F4E94"/>
    <w:rsid w:val="006001C7"/>
    <w:rsid w:val="006070DA"/>
    <w:rsid w:val="00632884"/>
    <w:rsid w:val="00640295"/>
    <w:rsid w:val="00640C29"/>
    <w:rsid w:val="0065760D"/>
    <w:rsid w:val="006658F4"/>
    <w:rsid w:val="00670864"/>
    <w:rsid w:val="00676B48"/>
    <w:rsid w:val="0067712A"/>
    <w:rsid w:val="006847B3"/>
    <w:rsid w:val="006A4D53"/>
    <w:rsid w:val="006C4E95"/>
    <w:rsid w:val="006C5FD3"/>
    <w:rsid w:val="006C603B"/>
    <w:rsid w:val="006D25B3"/>
    <w:rsid w:val="006F1151"/>
    <w:rsid w:val="006F5EFB"/>
    <w:rsid w:val="00723D14"/>
    <w:rsid w:val="00735F46"/>
    <w:rsid w:val="00735FFD"/>
    <w:rsid w:val="0075321E"/>
    <w:rsid w:val="0076185C"/>
    <w:rsid w:val="007624C3"/>
    <w:rsid w:val="00764CDC"/>
    <w:rsid w:val="0076557C"/>
    <w:rsid w:val="00775477"/>
    <w:rsid w:val="007959CF"/>
    <w:rsid w:val="0079668C"/>
    <w:rsid w:val="007B60A6"/>
    <w:rsid w:val="007C4CCE"/>
    <w:rsid w:val="007C6B6F"/>
    <w:rsid w:val="007C712E"/>
    <w:rsid w:val="007F2C7D"/>
    <w:rsid w:val="007F2F80"/>
    <w:rsid w:val="007F3DFD"/>
    <w:rsid w:val="008004C2"/>
    <w:rsid w:val="00807D9B"/>
    <w:rsid w:val="0082422E"/>
    <w:rsid w:val="0083350B"/>
    <w:rsid w:val="0083512A"/>
    <w:rsid w:val="0084091F"/>
    <w:rsid w:val="00841DD7"/>
    <w:rsid w:val="0085048B"/>
    <w:rsid w:val="00867C57"/>
    <w:rsid w:val="00871761"/>
    <w:rsid w:val="00874256"/>
    <w:rsid w:val="00874C33"/>
    <w:rsid w:val="008769A5"/>
    <w:rsid w:val="00881F07"/>
    <w:rsid w:val="0088200D"/>
    <w:rsid w:val="00890CF1"/>
    <w:rsid w:val="008A51E5"/>
    <w:rsid w:val="008B15B1"/>
    <w:rsid w:val="008B52C5"/>
    <w:rsid w:val="008B5465"/>
    <w:rsid w:val="008D79C5"/>
    <w:rsid w:val="008E386E"/>
    <w:rsid w:val="008E6AF3"/>
    <w:rsid w:val="008E738F"/>
    <w:rsid w:val="008F382A"/>
    <w:rsid w:val="008F4245"/>
    <w:rsid w:val="008F5C50"/>
    <w:rsid w:val="009005FE"/>
    <w:rsid w:val="009038FD"/>
    <w:rsid w:val="0090485F"/>
    <w:rsid w:val="00921B9E"/>
    <w:rsid w:val="00926F06"/>
    <w:rsid w:val="00927175"/>
    <w:rsid w:val="00927BD5"/>
    <w:rsid w:val="0093369B"/>
    <w:rsid w:val="00937CF7"/>
    <w:rsid w:val="00945A97"/>
    <w:rsid w:val="009467F6"/>
    <w:rsid w:val="00946B37"/>
    <w:rsid w:val="009527EE"/>
    <w:rsid w:val="00954B7B"/>
    <w:rsid w:val="0095664D"/>
    <w:rsid w:val="0096624B"/>
    <w:rsid w:val="00971CBA"/>
    <w:rsid w:val="00975EFD"/>
    <w:rsid w:val="0098166B"/>
    <w:rsid w:val="009944B0"/>
    <w:rsid w:val="00996F57"/>
    <w:rsid w:val="009A1C34"/>
    <w:rsid w:val="009B6D5A"/>
    <w:rsid w:val="009B778D"/>
    <w:rsid w:val="009C2225"/>
    <w:rsid w:val="009C5D8F"/>
    <w:rsid w:val="009C7667"/>
    <w:rsid w:val="009F62C6"/>
    <w:rsid w:val="00A06DE4"/>
    <w:rsid w:val="00A07795"/>
    <w:rsid w:val="00A10756"/>
    <w:rsid w:val="00A1140D"/>
    <w:rsid w:val="00A27D9B"/>
    <w:rsid w:val="00A31FF5"/>
    <w:rsid w:val="00A35CEF"/>
    <w:rsid w:val="00A572FB"/>
    <w:rsid w:val="00A573CC"/>
    <w:rsid w:val="00A57653"/>
    <w:rsid w:val="00A73AE5"/>
    <w:rsid w:val="00A825B0"/>
    <w:rsid w:val="00A92798"/>
    <w:rsid w:val="00A93B7A"/>
    <w:rsid w:val="00A93C2C"/>
    <w:rsid w:val="00A9651C"/>
    <w:rsid w:val="00AB3243"/>
    <w:rsid w:val="00AD0204"/>
    <w:rsid w:val="00AD1EE6"/>
    <w:rsid w:val="00AE35E7"/>
    <w:rsid w:val="00B00D01"/>
    <w:rsid w:val="00B01964"/>
    <w:rsid w:val="00B05C79"/>
    <w:rsid w:val="00B1301A"/>
    <w:rsid w:val="00B1705D"/>
    <w:rsid w:val="00B33AF5"/>
    <w:rsid w:val="00B421E1"/>
    <w:rsid w:val="00B4264C"/>
    <w:rsid w:val="00B431BF"/>
    <w:rsid w:val="00B438DE"/>
    <w:rsid w:val="00B50089"/>
    <w:rsid w:val="00B53A1C"/>
    <w:rsid w:val="00B7310F"/>
    <w:rsid w:val="00B7663C"/>
    <w:rsid w:val="00B859FC"/>
    <w:rsid w:val="00B97ABD"/>
    <w:rsid w:val="00BA75A0"/>
    <w:rsid w:val="00BA7B27"/>
    <w:rsid w:val="00BB741C"/>
    <w:rsid w:val="00BC1A07"/>
    <w:rsid w:val="00BC4A6C"/>
    <w:rsid w:val="00BC5E73"/>
    <w:rsid w:val="00BD0149"/>
    <w:rsid w:val="00BD0C3A"/>
    <w:rsid w:val="00BD4E66"/>
    <w:rsid w:val="00BE6E83"/>
    <w:rsid w:val="00BF5452"/>
    <w:rsid w:val="00C0019F"/>
    <w:rsid w:val="00C04489"/>
    <w:rsid w:val="00C12A17"/>
    <w:rsid w:val="00C34CF8"/>
    <w:rsid w:val="00C4432A"/>
    <w:rsid w:val="00C455B3"/>
    <w:rsid w:val="00C459B6"/>
    <w:rsid w:val="00C46E5D"/>
    <w:rsid w:val="00C507B1"/>
    <w:rsid w:val="00C52957"/>
    <w:rsid w:val="00C56158"/>
    <w:rsid w:val="00C62E20"/>
    <w:rsid w:val="00C81748"/>
    <w:rsid w:val="00C93695"/>
    <w:rsid w:val="00C953CB"/>
    <w:rsid w:val="00C95752"/>
    <w:rsid w:val="00CB3DA2"/>
    <w:rsid w:val="00CC304E"/>
    <w:rsid w:val="00CC67E7"/>
    <w:rsid w:val="00CD4C7E"/>
    <w:rsid w:val="00CD6477"/>
    <w:rsid w:val="00CD71BF"/>
    <w:rsid w:val="00CE6CA8"/>
    <w:rsid w:val="00CF79A3"/>
    <w:rsid w:val="00D11F30"/>
    <w:rsid w:val="00D135A0"/>
    <w:rsid w:val="00D141BF"/>
    <w:rsid w:val="00D252B5"/>
    <w:rsid w:val="00D27294"/>
    <w:rsid w:val="00D36134"/>
    <w:rsid w:val="00D37386"/>
    <w:rsid w:val="00D404B5"/>
    <w:rsid w:val="00D500BD"/>
    <w:rsid w:val="00D51D47"/>
    <w:rsid w:val="00D62035"/>
    <w:rsid w:val="00D84F5E"/>
    <w:rsid w:val="00D92674"/>
    <w:rsid w:val="00DC14DA"/>
    <w:rsid w:val="00DD4183"/>
    <w:rsid w:val="00DE45A3"/>
    <w:rsid w:val="00DE5FD9"/>
    <w:rsid w:val="00DE6AD7"/>
    <w:rsid w:val="00DF649C"/>
    <w:rsid w:val="00DF655C"/>
    <w:rsid w:val="00DF6F97"/>
    <w:rsid w:val="00E03B6D"/>
    <w:rsid w:val="00E067A2"/>
    <w:rsid w:val="00E10178"/>
    <w:rsid w:val="00E1204E"/>
    <w:rsid w:val="00E14423"/>
    <w:rsid w:val="00E216B4"/>
    <w:rsid w:val="00E2623D"/>
    <w:rsid w:val="00E3565E"/>
    <w:rsid w:val="00E40580"/>
    <w:rsid w:val="00E44F9D"/>
    <w:rsid w:val="00E52BB7"/>
    <w:rsid w:val="00E52C39"/>
    <w:rsid w:val="00E614F5"/>
    <w:rsid w:val="00E65AA1"/>
    <w:rsid w:val="00E76479"/>
    <w:rsid w:val="00E8621E"/>
    <w:rsid w:val="00E8675C"/>
    <w:rsid w:val="00E900FA"/>
    <w:rsid w:val="00E910FE"/>
    <w:rsid w:val="00E97944"/>
    <w:rsid w:val="00EA4BFA"/>
    <w:rsid w:val="00EA7F7D"/>
    <w:rsid w:val="00EB5310"/>
    <w:rsid w:val="00EC6C2B"/>
    <w:rsid w:val="00EC7A40"/>
    <w:rsid w:val="00ED13B2"/>
    <w:rsid w:val="00EE4870"/>
    <w:rsid w:val="00EE4CF2"/>
    <w:rsid w:val="00EE5777"/>
    <w:rsid w:val="00EF6C4A"/>
    <w:rsid w:val="00F016A6"/>
    <w:rsid w:val="00F037B0"/>
    <w:rsid w:val="00F154BE"/>
    <w:rsid w:val="00F176CE"/>
    <w:rsid w:val="00F318D3"/>
    <w:rsid w:val="00F36A96"/>
    <w:rsid w:val="00F44239"/>
    <w:rsid w:val="00F4553C"/>
    <w:rsid w:val="00F60B15"/>
    <w:rsid w:val="00F65ABF"/>
    <w:rsid w:val="00F80817"/>
    <w:rsid w:val="00F857F9"/>
    <w:rsid w:val="00F85B2A"/>
    <w:rsid w:val="00F940FE"/>
    <w:rsid w:val="00F976F2"/>
    <w:rsid w:val="00FA61E5"/>
    <w:rsid w:val="00FA6E78"/>
    <w:rsid w:val="00FB1077"/>
    <w:rsid w:val="00FB4215"/>
    <w:rsid w:val="00FC4D03"/>
    <w:rsid w:val="00FC75D6"/>
    <w:rsid w:val="00FD04A8"/>
    <w:rsid w:val="00FD199C"/>
    <w:rsid w:val="00FD3127"/>
    <w:rsid w:val="00FE1CCD"/>
    <w:rsid w:val="00FE3A34"/>
    <w:rsid w:val="00FF30A4"/>
    <w:rsid w:val="00FF4D00"/>
    <w:rsid w:val="00FF6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B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C3446"/>
    <w:pPr>
      <w:widowControl w:val="0"/>
      <w:autoSpaceDE w:val="0"/>
      <w:autoSpaceDN w:val="0"/>
      <w:adjustRightInd w:val="0"/>
      <w:spacing w:after="0" w:line="327" w:lineRule="exact"/>
      <w:ind w:firstLine="706"/>
      <w:jc w:val="both"/>
    </w:pPr>
    <w:rPr>
      <w:sz w:val="24"/>
      <w:szCs w:val="24"/>
    </w:rPr>
  </w:style>
  <w:style w:type="paragraph" w:customStyle="1" w:styleId="Style3">
    <w:name w:val="Style3"/>
    <w:basedOn w:val="a"/>
    <w:uiPriority w:val="99"/>
    <w:rsid w:val="001C3446"/>
    <w:pPr>
      <w:widowControl w:val="0"/>
      <w:autoSpaceDE w:val="0"/>
      <w:autoSpaceDN w:val="0"/>
      <w:adjustRightInd w:val="0"/>
      <w:spacing w:after="0" w:line="326" w:lineRule="exact"/>
      <w:ind w:firstLine="710"/>
      <w:jc w:val="both"/>
    </w:pPr>
    <w:rPr>
      <w:sz w:val="24"/>
      <w:szCs w:val="24"/>
    </w:rPr>
  </w:style>
  <w:style w:type="paragraph" w:customStyle="1" w:styleId="Style4">
    <w:name w:val="Style4"/>
    <w:basedOn w:val="a"/>
    <w:uiPriority w:val="99"/>
    <w:rsid w:val="001C3446"/>
    <w:pPr>
      <w:widowControl w:val="0"/>
      <w:autoSpaceDE w:val="0"/>
      <w:autoSpaceDN w:val="0"/>
      <w:adjustRightInd w:val="0"/>
      <w:spacing w:after="0" w:line="240" w:lineRule="auto"/>
      <w:jc w:val="both"/>
    </w:pPr>
    <w:rPr>
      <w:sz w:val="24"/>
      <w:szCs w:val="24"/>
    </w:rPr>
  </w:style>
  <w:style w:type="paragraph" w:customStyle="1" w:styleId="Style5">
    <w:name w:val="Style5"/>
    <w:basedOn w:val="a"/>
    <w:uiPriority w:val="99"/>
    <w:rsid w:val="001C3446"/>
    <w:pPr>
      <w:widowControl w:val="0"/>
      <w:autoSpaceDE w:val="0"/>
      <w:autoSpaceDN w:val="0"/>
      <w:adjustRightInd w:val="0"/>
      <w:spacing w:after="0" w:line="322" w:lineRule="exact"/>
    </w:pPr>
    <w:rPr>
      <w:sz w:val="24"/>
      <w:szCs w:val="24"/>
    </w:rPr>
  </w:style>
  <w:style w:type="paragraph" w:customStyle="1" w:styleId="Style8">
    <w:name w:val="Style8"/>
    <w:basedOn w:val="a"/>
    <w:uiPriority w:val="99"/>
    <w:rsid w:val="001C3446"/>
    <w:pPr>
      <w:widowControl w:val="0"/>
      <w:autoSpaceDE w:val="0"/>
      <w:autoSpaceDN w:val="0"/>
      <w:adjustRightInd w:val="0"/>
      <w:spacing w:after="0" w:line="326" w:lineRule="exact"/>
      <w:ind w:firstLine="533"/>
      <w:jc w:val="both"/>
    </w:pPr>
    <w:rPr>
      <w:sz w:val="24"/>
      <w:szCs w:val="24"/>
    </w:rPr>
  </w:style>
  <w:style w:type="character" w:customStyle="1" w:styleId="FontStyle12">
    <w:name w:val="Font Style12"/>
    <w:uiPriority w:val="99"/>
    <w:rsid w:val="001C3446"/>
    <w:rPr>
      <w:rFonts w:ascii="Times New Roman" w:hAnsi="Times New Roman" w:cs="Times New Roman"/>
      <w:sz w:val="24"/>
      <w:szCs w:val="24"/>
    </w:rPr>
  </w:style>
  <w:style w:type="paragraph" w:styleId="a3">
    <w:name w:val="header"/>
    <w:basedOn w:val="a"/>
    <w:link w:val="a4"/>
    <w:uiPriority w:val="99"/>
    <w:rsid w:val="001C344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C3446"/>
  </w:style>
  <w:style w:type="paragraph" w:styleId="a5">
    <w:name w:val="footer"/>
    <w:basedOn w:val="a"/>
    <w:link w:val="a6"/>
    <w:uiPriority w:val="99"/>
    <w:semiHidden/>
    <w:rsid w:val="001C34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1C3446"/>
  </w:style>
  <w:style w:type="paragraph" w:styleId="a7">
    <w:name w:val="Body Text Indent"/>
    <w:basedOn w:val="a"/>
    <w:link w:val="a8"/>
    <w:uiPriority w:val="99"/>
    <w:rsid w:val="00AE35E7"/>
    <w:pPr>
      <w:spacing w:after="0" w:line="288" w:lineRule="auto"/>
      <w:ind w:firstLine="709"/>
      <w:jc w:val="both"/>
    </w:pPr>
    <w:rPr>
      <w:rFonts w:ascii="Times New Roman" w:hAnsi="Times New Roman" w:cs="Times New Roman"/>
      <w:sz w:val="20"/>
      <w:szCs w:val="20"/>
      <w:lang/>
    </w:rPr>
  </w:style>
  <w:style w:type="character" w:customStyle="1" w:styleId="a8">
    <w:name w:val="Основной текст с отступом Знак"/>
    <w:link w:val="a7"/>
    <w:uiPriority w:val="99"/>
    <w:locked/>
    <w:rsid w:val="00AE35E7"/>
    <w:rPr>
      <w:rFonts w:ascii="Times New Roman" w:hAnsi="Times New Roman" w:cs="Times New Roman"/>
      <w:sz w:val="20"/>
      <w:szCs w:val="20"/>
    </w:rPr>
  </w:style>
  <w:style w:type="paragraph" w:styleId="3">
    <w:name w:val="Body Text Indent 3"/>
    <w:basedOn w:val="a"/>
    <w:link w:val="30"/>
    <w:uiPriority w:val="99"/>
    <w:rsid w:val="00AE35E7"/>
    <w:pPr>
      <w:spacing w:after="120" w:line="288" w:lineRule="auto"/>
      <w:ind w:left="283" w:firstLine="709"/>
      <w:jc w:val="both"/>
    </w:pPr>
    <w:rPr>
      <w:rFonts w:ascii="Times New Roman" w:hAnsi="Times New Roman" w:cs="Times New Roman"/>
      <w:sz w:val="16"/>
      <w:szCs w:val="16"/>
      <w:lang/>
    </w:rPr>
  </w:style>
  <w:style w:type="character" w:customStyle="1" w:styleId="30">
    <w:name w:val="Основной текст с отступом 3 Знак"/>
    <w:link w:val="3"/>
    <w:uiPriority w:val="99"/>
    <w:locked/>
    <w:rsid w:val="00AE35E7"/>
    <w:rPr>
      <w:rFonts w:ascii="Times New Roman" w:hAnsi="Times New Roman" w:cs="Times New Roman"/>
      <w:sz w:val="16"/>
      <w:szCs w:val="16"/>
    </w:rPr>
  </w:style>
  <w:style w:type="paragraph" w:styleId="a9">
    <w:name w:val="No Spacing"/>
    <w:uiPriority w:val="99"/>
    <w:qFormat/>
    <w:rsid w:val="0029409C"/>
    <w:rPr>
      <w:rFonts w:cs="Calibri"/>
      <w:sz w:val="22"/>
      <w:szCs w:val="22"/>
      <w:lang w:eastAsia="en-US"/>
    </w:rPr>
  </w:style>
  <w:style w:type="character" w:customStyle="1" w:styleId="FontStyle14">
    <w:name w:val="Font Style14"/>
    <w:uiPriority w:val="99"/>
    <w:rsid w:val="0029409C"/>
    <w:rPr>
      <w:rFonts w:ascii="Times New Roman" w:hAnsi="Times New Roman" w:cs="Times New Roman"/>
      <w:sz w:val="26"/>
      <w:szCs w:val="26"/>
    </w:rPr>
  </w:style>
  <w:style w:type="character" w:customStyle="1" w:styleId="FontStyle11">
    <w:name w:val="Font Style11"/>
    <w:uiPriority w:val="99"/>
    <w:rsid w:val="0029409C"/>
    <w:rPr>
      <w:rFonts w:ascii="Times New Roman" w:hAnsi="Times New Roman" w:cs="Times New Roman"/>
      <w:b/>
      <w:bCs/>
      <w:sz w:val="22"/>
      <w:szCs w:val="22"/>
    </w:rPr>
  </w:style>
  <w:style w:type="paragraph" w:customStyle="1" w:styleId="Style11">
    <w:name w:val="Style11"/>
    <w:basedOn w:val="a"/>
    <w:uiPriority w:val="99"/>
    <w:rsid w:val="004B3BE6"/>
    <w:pPr>
      <w:widowControl w:val="0"/>
      <w:autoSpaceDE w:val="0"/>
      <w:autoSpaceDN w:val="0"/>
      <w:adjustRightInd w:val="0"/>
      <w:spacing w:after="0" w:line="322" w:lineRule="exact"/>
      <w:ind w:firstLine="696"/>
      <w:jc w:val="both"/>
    </w:pPr>
    <w:rPr>
      <w:sz w:val="24"/>
      <w:szCs w:val="24"/>
    </w:rPr>
  </w:style>
  <w:style w:type="character" w:customStyle="1" w:styleId="FontStyle22">
    <w:name w:val="Font Style22"/>
    <w:uiPriority w:val="99"/>
    <w:rsid w:val="004B3BE6"/>
    <w:rPr>
      <w:rFonts w:ascii="Times New Roman" w:hAnsi="Times New Roman" w:cs="Times New Roman"/>
      <w:sz w:val="26"/>
      <w:szCs w:val="26"/>
    </w:rPr>
  </w:style>
  <w:style w:type="paragraph" w:customStyle="1" w:styleId="aa">
    <w:name w:val="ЭЭГ"/>
    <w:basedOn w:val="a"/>
    <w:uiPriority w:val="99"/>
    <w:rsid w:val="002F3A27"/>
    <w:pPr>
      <w:spacing w:after="0" w:line="360" w:lineRule="auto"/>
      <w:ind w:firstLine="720"/>
      <w:jc w:val="both"/>
    </w:pPr>
    <w:rPr>
      <w:sz w:val="24"/>
      <w:szCs w:val="24"/>
    </w:rPr>
  </w:style>
  <w:style w:type="character" w:customStyle="1" w:styleId="FontStyle25">
    <w:name w:val="Font Style25"/>
    <w:uiPriority w:val="99"/>
    <w:rsid w:val="00546246"/>
    <w:rPr>
      <w:rFonts w:ascii="Times New Roman" w:hAnsi="Times New Roman" w:cs="Times New Roman"/>
      <w:sz w:val="26"/>
      <w:szCs w:val="26"/>
    </w:rPr>
  </w:style>
  <w:style w:type="paragraph" w:customStyle="1" w:styleId="Style6">
    <w:name w:val="Style6"/>
    <w:basedOn w:val="a"/>
    <w:uiPriority w:val="99"/>
    <w:rsid w:val="00546246"/>
    <w:pPr>
      <w:widowControl w:val="0"/>
      <w:autoSpaceDE w:val="0"/>
      <w:autoSpaceDN w:val="0"/>
      <w:adjustRightInd w:val="0"/>
      <w:spacing w:after="0" w:line="330" w:lineRule="exact"/>
      <w:ind w:firstLine="706"/>
      <w:jc w:val="both"/>
    </w:pPr>
    <w:rPr>
      <w:rFonts w:ascii="Corbel" w:hAnsi="Corbel" w:cs="Corbel"/>
      <w:sz w:val="24"/>
      <w:szCs w:val="24"/>
    </w:rPr>
  </w:style>
  <w:style w:type="paragraph" w:styleId="ab">
    <w:name w:val="Normal (Web)"/>
    <w:basedOn w:val="a"/>
    <w:uiPriority w:val="99"/>
    <w:semiHidden/>
    <w:rsid w:val="00546246"/>
    <w:pPr>
      <w:spacing w:before="100" w:beforeAutospacing="1" w:after="100" w:afterAutospacing="1" w:line="240" w:lineRule="auto"/>
    </w:pPr>
    <w:rPr>
      <w:sz w:val="24"/>
      <w:szCs w:val="24"/>
    </w:rPr>
  </w:style>
  <w:style w:type="paragraph" w:customStyle="1" w:styleId="ConsPlusNormal">
    <w:name w:val="ConsPlusNormal"/>
    <w:uiPriority w:val="99"/>
    <w:rsid w:val="00546246"/>
    <w:pPr>
      <w:widowControl w:val="0"/>
      <w:autoSpaceDE w:val="0"/>
      <w:autoSpaceDN w:val="0"/>
    </w:pPr>
    <w:rPr>
      <w:rFonts w:cs="Calibri"/>
      <w:sz w:val="22"/>
      <w:szCs w:val="22"/>
    </w:rPr>
  </w:style>
  <w:style w:type="paragraph" w:customStyle="1" w:styleId="Style9">
    <w:name w:val="Style9"/>
    <w:basedOn w:val="a"/>
    <w:uiPriority w:val="99"/>
    <w:rsid w:val="00546246"/>
    <w:pPr>
      <w:widowControl w:val="0"/>
      <w:autoSpaceDE w:val="0"/>
      <w:autoSpaceDN w:val="0"/>
      <w:adjustRightInd w:val="0"/>
      <w:spacing w:after="0" w:line="322" w:lineRule="exact"/>
      <w:ind w:firstLine="710"/>
      <w:jc w:val="both"/>
    </w:pPr>
    <w:rPr>
      <w:sz w:val="24"/>
      <w:szCs w:val="24"/>
    </w:rPr>
  </w:style>
  <w:style w:type="character" w:customStyle="1" w:styleId="FontStyle19">
    <w:name w:val="Font Style19"/>
    <w:uiPriority w:val="99"/>
    <w:rsid w:val="00546246"/>
    <w:rPr>
      <w:rFonts w:ascii="Times New Roman" w:hAnsi="Times New Roman" w:cs="Times New Roman"/>
      <w:sz w:val="26"/>
      <w:szCs w:val="26"/>
    </w:rPr>
  </w:style>
  <w:style w:type="paragraph" w:customStyle="1" w:styleId="Style27">
    <w:name w:val="Style27"/>
    <w:basedOn w:val="a"/>
    <w:uiPriority w:val="99"/>
    <w:rsid w:val="00937CF7"/>
    <w:pPr>
      <w:widowControl w:val="0"/>
      <w:autoSpaceDE w:val="0"/>
      <w:autoSpaceDN w:val="0"/>
      <w:adjustRightInd w:val="0"/>
      <w:spacing w:after="0" w:line="326" w:lineRule="exact"/>
      <w:ind w:firstLine="854"/>
      <w:jc w:val="both"/>
    </w:pPr>
    <w:rPr>
      <w:rFonts w:ascii="Arial" w:hAnsi="Arial" w:cs="Arial"/>
      <w:sz w:val="24"/>
      <w:szCs w:val="24"/>
    </w:rPr>
  </w:style>
  <w:style w:type="character" w:customStyle="1" w:styleId="FontStyle44">
    <w:name w:val="Font Style44"/>
    <w:uiPriority w:val="99"/>
    <w:rsid w:val="00487837"/>
    <w:rPr>
      <w:rFonts w:ascii="Times New Roman" w:hAnsi="Times New Roman" w:cs="Times New Roman"/>
      <w:sz w:val="26"/>
      <w:szCs w:val="26"/>
    </w:rPr>
  </w:style>
  <w:style w:type="character" w:customStyle="1" w:styleId="FontStyle36">
    <w:name w:val="Font Style36"/>
    <w:uiPriority w:val="99"/>
    <w:rsid w:val="00487837"/>
    <w:rPr>
      <w:rFonts w:ascii="Times New Roman" w:hAnsi="Times New Roman" w:cs="Times New Roman"/>
      <w:sz w:val="26"/>
      <w:szCs w:val="26"/>
    </w:rPr>
  </w:style>
  <w:style w:type="paragraph" w:styleId="ac">
    <w:name w:val="Balloon Text"/>
    <w:basedOn w:val="a"/>
    <w:link w:val="ad"/>
    <w:uiPriority w:val="99"/>
    <w:semiHidden/>
    <w:rsid w:val="00F318D3"/>
    <w:pPr>
      <w:spacing w:after="0" w:line="240" w:lineRule="auto"/>
    </w:pPr>
    <w:rPr>
      <w:rFonts w:ascii="Tahoma" w:hAnsi="Tahoma" w:cs="Times New Roman"/>
      <w:sz w:val="16"/>
      <w:szCs w:val="16"/>
      <w:lang/>
    </w:rPr>
  </w:style>
  <w:style w:type="character" w:customStyle="1" w:styleId="ad">
    <w:name w:val="Текст выноски Знак"/>
    <w:link w:val="ac"/>
    <w:uiPriority w:val="99"/>
    <w:semiHidden/>
    <w:locked/>
    <w:rsid w:val="00F318D3"/>
    <w:rPr>
      <w:rFonts w:ascii="Tahoma" w:hAnsi="Tahoma" w:cs="Tahoma"/>
      <w:sz w:val="16"/>
      <w:szCs w:val="16"/>
    </w:rPr>
  </w:style>
  <w:style w:type="paragraph" w:customStyle="1" w:styleId="Style15">
    <w:name w:val="Style15"/>
    <w:basedOn w:val="a"/>
    <w:uiPriority w:val="99"/>
    <w:rsid w:val="00A572FB"/>
    <w:pPr>
      <w:widowControl w:val="0"/>
      <w:autoSpaceDE w:val="0"/>
      <w:autoSpaceDN w:val="0"/>
      <w:adjustRightInd w:val="0"/>
      <w:spacing w:after="0" w:line="240" w:lineRule="auto"/>
    </w:pPr>
    <w:rPr>
      <w:sz w:val="24"/>
      <w:szCs w:val="24"/>
    </w:rPr>
  </w:style>
  <w:style w:type="table" w:styleId="ae">
    <w:name w:val="Table Grid"/>
    <w:basedOn w:val="a1"/>
    <w:uiPriority w:val="59"/>
    <w:rsid w:val="00A1075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0257">
      <w:bodyDiv w:val="1"/>
      <w:marLeft w:val="0"/>
      <w:marRight w:val="0"/>
      <w:marTop w:val="0"/>
      <w:marBottom w:val="0"/>
      <w:divBdr>
        <w:top w:val="none" w:sz="0" w:space="0" w:color="auto"/>
        <w:left w:val="none" w:sz="0" w:space="0" w:color="auto"/>
        <w:bottom w:val="none" w:sz="0" w:space="0" w:color="auto"/>
        <w:right w:val="none" w:sz="0" w:space="0" w:color="auto"/>
      </w:divBdr>
    </w:div>
    <w:div w:id="598484182">
      <w:bodyDiv w:val="1"/>
      <w:marLeft w:val="0"/>
      <w:marRight w:val="0"/>
      <w:marTop w:val="0"/>
      <w:marBottom w:val="0"/>
      <w:divBdr>
        <w:top w:val="none" w:sz="0" w:space="0" w:color="auto"/>
        <w:left w:val="none" w:sz="0" w:space="0" w:color="auto"/>
        <w:bottom w:val="none" w:sz="0" w:space="0" w:color="auto"/>
        <w:right w:val="none" w:sz="0" w:space="0" w:color="auto"/>
      </w:divBdr>
    </w:div>
    <w:div w:id="977339735">
      <w:bodyDiv w:val="1"/>
      <w:marLeft w:val="0"/>
      <w:marRight w:val="0"/>
      <w:marTop w:val="0"/>
      <w:marBottom w:val="0"/>
      <w:divBdr>
        <w:top w:val="none" w:sz="0" w:space="0" w:color="auto"/>
        <w:left w:val="none" w:sz="0" w:space="0" w:color="auto"/>
        <w:bottom w:val="none" w:sz="0" w:space="0" w:color="auto"/>
        <w:right w:val="none" w:sz="0" w:space="0" w:color="auto"/>
      </w:divBdr>
    </w:div>
    <w:div w:id="146126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D204-7812-46DD-8B75-DB51EB85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и НП адм. Грайворонского района</Company>
  <LinksUpToDate>false</LinksUpToDate>
  <CharactersWithSpaces>36317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Нестерова_Н</cp:lastModifiedBy>
  <cp:revision>2</cp:revision>
  <cp:lastPrinted>2021-03-24T12:14:00Z</cp:lastPrinted>
  <dcterms:created xsi:type="dcterms:W3CDTF">2021-03-25T13:17:00Z</dcterms:created>
  <dcterms:modified xsi:type="dcterms:W3CDTF">2021-03-25T13:17:00Z</dcterms:modified>
</cp:coreProperties>
</file>