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B90045">
            <w:pPr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6F1F4F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E9461F">
              <w:rPr>
                <w:b/>
                <w:sz w:val="28"/>
                <w:szCs w:val="28"/>
              </w:rPr>
              <w:t>Выдача градостроительного плана земельного участка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градостроительной деятельности и архитектуре управления по строительству, транспорту, ЖКХ и ТЭК администрации </w:t>
            </w:r>
            <w:proofErr w:type="spellStart"/>
            <w:r>
              <w:rPr>
                <w:sz w:val="28"/>
                <w:szCs w:val="28"/>
              </w:rPr>
              <w:t>Грайворонского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E9461F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Градостроительным </w:t>
            </w:r>
            <w:hyperlink r:id="rId4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Федерации,  Федеральным </w:t>
            </w:r>
            <w:hyperlink r:id="rId5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от 27.07.2010 N 210-ФЗ "Об организации предоставления государственных и муниципальных услуг", </w:t>
            </w:r>
            <w:r w:rsidRPr="00150E86">
              <w:rPr>
                <w:sz w:val="26"/>
                <w:szCs w:val="26"/>
              </w:rPr>
              <w:t>постановлением администрации муниципального района «</w:t>
            </w:r>
            <w:proofErr w:type="spellStart"/>
            <w:r w:rsidRPr="00150E86">
              <w:rPr>
                <w:sz w:val="26"/>
                <w:szCs w:val="26"/>
              </w:rPr>
              <w:t>Грайворонский</w:t>
            </w:r>
            <w:proofErr w:type="spellEnd"/>
            <w:r w:rsidRPr="00150E86">
              <w:rPr>
                <w:sz w:val="26"/>
                <w:szCs w:val="26"/>
              </w:rPr>
              <w:t xml:space="preserve"> район»</w:t>
            </w:r>
            <w:r w:rsidRPr="00150E86">
              <w:rPr>
                <w:bCs/>
                <w:sz w:val="26"/>
                <w:szCs w:val="26"/>
              </w:rPr>
              <w:t xml:space="preserve"> Белгородской области от 01 июня 2</w:t>
            </w:r>
            <w:r>
              <w:rPr>
                <w:bCs/>
                <w:sz w:val="26"/>
                <w:szCs w:val="26"/>
              </w:rPr>
              <w:t>012 года №</w:t>
            </w:r>
            <w:r w:rsidRPr="00150E86">
              <w:rPr>
                <w:bCs/>
                <w:sz w:val="26"/>
                <w:szCs w:val="26"/>
              </w:rPr>
              <w:t>267-п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150E86">
              <w:rPr>
                <w:bCs/>
                <w:sz w:val="26"/>
                <w:szCs w:val="26"/>
              </w:rPr>
              <w:t>«О порядке разработки и утверждения административных регламентов»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283"/>
    <w:rsid w:val="00202E56"/>
    <w:rsid w:val="002C42EA"/>
    <w:rsid w:val="002E35E9"/>
    <w:rsid w:val="00365B61"/>
    <w:rsid w:val="004001CA"/>
    <w:rsid w:val="00420098"/>
    <w:rsid w:val="00570E30"/>
    <w:rsid w:val="005B7562"/>
    <w:rsid w:val="00674ABE"/>
    <w:rsid w:val="006A329D"/>
    <w:rsid w:val="006F1F4F"/>
    <w:rsid w:val="00726948"/>
    <w:rsid w:val="00853343"/>
    <w:rsid w:val="008749E8"/>
    <w:rsid w:val="00943468"/>
    <w:rsid w:val="009D2C6B"/>
    <w:rsid w:val="00A27ECC"/>
    <w:rsid w:val="00AB0B95"/>
    <w:rsid w:val="00B212FB"/>
    <w:rsid w:val="00B90045"/>
    <w:rsid w:val="00BA44F0"/>
    <w:rsid w:val="00C5345A"/>
    <w:rsid w:val="00C94766"/>
    <w:rsid w:val="00CF0932"/>
    <w:rsid w:val="00D5030F"/>
    <w:rsid w:val="00D52C63"/>
    <w:rsid w:val="00E46AF0"/>
    <w:rsid w:val="00E77522"/>
    <w:rsid w:val="00E9461F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4F67EED0A02F94F7DF57757E0322FD4BC1D59A461B54211ABCD79075109E78E9CCAFB10C865BF675A97A4AFEf2fDK" TargetMode="External"/><Relationship Id="rId4" Type="http://schemas.openxmlformats.org/officeDocument/2006/relationships/hyperlink" Target="consultantplus://offline/ref=3B4F67EED0A02F94F7DF57757E0322FD4BC3D390491D54211ABCD79075109E78E9CCAFB10C865BF675A97A4AFEf2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2021-04-06T12:40:00Z</dcterms:created>
  <dcterms:modified xsi:type="dcterms:W3CDTF">2021-04-06T12:40:00Z</dcterms:modified>
</cp:coreProperties>
</file>