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D4" w:rsidRDefault="00836FD4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836FD4" w:rsidRDefault="00836FD4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CB6B61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CB6B6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B6B61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CB6B61">
              <w:rPr>
                <w:b/>
                <w:bCs/>
                <w:sz w:val="28"/>
                <w:szCs w:val="28"/>
              </w:rPr>
              <w:t xml:space="preserve"> городского округа № 33 от 28 января 2021 года</w:t>
            </w:r>
            <w:r w:rsidR="000F2BD0">
              <w:rPr>
                <w:b/>
                <w:sz w:val="28"/>
                <w:szCs w:val="28"/>
              </w:rPr>
              <w:t>»</w:t>
            </w:r>
            <w:r w:rsidRPr="00465D6A">
              <w:rPr>
                <w:b/>
                <w:sz w:val="28"/>
                <w:szCs w:val="28"/>
              </w:rPr>
              <w:t xml:space="preserve">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433259" w:rsidRDefault="00365B61" w:rsidP="004332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3259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433259" w:rsidRDefault="00365B61" w:rsidP="00433259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433259" w:rsidRDefault="00433259" w:rsidP="00CB6B61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3259">
              <w:rPr>
                <w:color w:val="000000" w:themeColor="text1"/>
                <w:sz w:val="24"/>
                <w:szCs w:val="24"/>
              </w:rPr>
              <w:t xml:space="preserve">Постановление правительства Белгородской области от </w:t>
            </w:r>
            <w:r w:rsidR="00CB6B61">
              <w:rPr>
                <w:color w:val="000000" w:themeColor="text1"/>
                <w:sz w:val="24"/>
                <w:szCs w:val="24"/>
              </w:rPr>
              <w:t>29</w:t>
            </w:r>
            <w:r w:rsidRPr="004332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6B61">
              <w:rPr>
                <w:color w:val="000000" w:themeColor="text1"/>
                <w:sz w:val="24"/>
                <w:szCs w:val="24"/>
              </w:rPr>
              <w:t>декабря</w:t>
            </w:r>
            <w:r w:rsidRPr="00433259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B6B61">
              <w:rPr>
                <w:color w:val="000000" w:themeColor="text1"/>
                <w:sz w:val="24"/>
                <w:szCs w:val="24"/>
              </w:rPr>
              <w:t>5</w:t>
            </w:r>
            <w:r w:rsidRPr="00433259">
              <w:rPr>
                <w:color w:val="000000" w:themeColor="text1"/>
                <w:sz w:val="24"/>
                <w:szCs w:val="24"/>
              </w:rPr>
              <w:t xml:space="preserve"> года № </w:t>
            </w:r>
            <w:r w:rsidR="00CB6B61">
              <w:rPr>
                <w:color w:val="000000" w:themeColor="text1"/>
                <w:sz w:val="24"/>
                <w:szCs w:val="24"/>
              </w:rPr>
              <w:t>670-рп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«</w:t>
            </w:r>
            <w:r w:rsidR="00CB6B61" w:rsidRPr="00CB6B61">
              <w:rPr>
                <w:sz w:val="24"/>
                <w:szCs w:val="24"/>
              </w:rPr>
              <w:t>Об утверждении порядка взаимодействия по организации временного трудоустройства несовершеннолетних граждан в возрасте от 14 до 18 лет»</w:t>
            </w:r>
            <w:r w:rsidRPr="00CB6B6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2DD7"/>
    <w:rsid w:val="000F2BD0"/>
    <w:rsid w:val="002005CA"/>
    <w:rsid w:val="002718DC"/>
    <w:rsid w:val="0028430B"/>
    <w:rsid w:val="00285B01"/>
    <w:rsid w:val="00336911"/>
    <w:rsid w:val="00365B61"/>
    <w:rsid w:val="00401DB2"/>
    <w:rsid w:val="00433259"/>
    <w:rsid w:val="00570E30"/>
    <w:rsid w:val="00617060"/>
    <w:rsid w:val="00633FE1"/>
    <w:rsid w:val="00674ABE"/>
    <w:rsid w:val="006A329D"/>
    <w:rsid w:val="006D21E5"/>
    <w:rsid w:val="007C4AD8"/>
    <w:rsid w:val="00836840"/>
    <w:rsid w:val="00836FD4"/>
    <w:rsid w:val="00853343"/>
    <w:rsid w:val="009D0479"/>
    <w:rsid w:val="00A27ECC"/>
    <w:rsid w:val="00AB0B95"/>
    <w:rsid w:val="00B47E7A"/>
    <w:rsid w:val="00C54E73"/>
    <w:rsid w:val="00CB6B61"/>
    <w:rsid w:val="00CF0932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2021-06-17T05:29:00Z</cp:lastPrinted>
  <dcterms:created xsi:type="dcterms:W3CDTF">2021-06-03T05:43:00Z</dcterms:created>
  <dcterms:modified xsi:type="dcterms:W3CDTF">2021-06-17T05:40:00Z</dcterms:modified>
</cp:coreProperties>
</file>