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/>
      </w:tblPr>
      <w:tblGrid>
        <w:gridCol w:w="3936"/>
        <w:gridCol w:w="5369"/>
      </w:tblGrid>
      <w:tr w:rsidR="00E905D7" w:rsidRPr="00C46588" w:rsidTr="005104DA">
        <w:trPr>
          <w:trHeight w:val="812"/>
        </w:trPr>
        <w:tc>
          <w:tcPr>
            <w:tcW w:w="3936" w:type="dxa"/>
          </w:tcPr>
          <w:p w:rsidR="00E905D7" w:rsidRPr="00CB6030" w:rsidRDefault="00CB6030" w:rsidP="000767BA">
            <w:pPr>
              <w:jc w:val="both"/>
              <w:rPr>
                <w:b/>
                <w:bCs/>
                <w:sz w:val="28"/>
              </w:rPr>
            </w:pPr>
            <w:r w:rsidRPr="00CB6030">
              <w:rPr>
                <w:b/>
                <w:bCs/>
                <w:sz w:val="28"/>
              </w:rPr>
              <w:t>Об утверждении норматива стоимости 1 квадратного метра общей площади жилья на</w:t>
            </w:r>
            <w:r w:rsidR="005104DA">
              <w:rPr>
                <w:b/>
                <w:bCs/>
                <w:sz w:val="28"/>
              </w:rPr>
              <w:t xml:space="preserve"> </w:t>
            </w:r>
            <w:r w:rsidRPr="00CB6030">
              <w:rPr>
                <w:b/>
                <w:bCs/>
                <w:sz w:val="28"/>
                <w:lang w:val="en-US"/>
              </w:rPr>
              <w:t>III</w:t>
            </w:r>
            <w:r w:rsidRPr="00CB6030">
              <w:rPr>
                <w:b/>
                <w:bCs/>
                <w:sz w:val="28"/>
              </w:rPr>
              <w:t xml:space="preserve"> квартал 2021 года </w:t>
            </w:r>
            <w:r w:rsidR="005104DA">
              <w:rPr>
                <w:b/>
                <w:bCs/>
                <w:sz w:val="28"/>
              </w:rPr>
              <w:br/>
            </w:r>
            <w:r w:rsidRPr="00CB6030">
              <w:rPr>
                <w:b/>
                <w:bCs/>
                <w:sz w:val="28"/>
              </w:rPr>
              <w:t>для обеспечения жилыми помещениями медицинских работников</w:t>
            </w:r>
          </w:p>
        </w:tc>
        <w:tc>
          <w:tcPr>
            <w:tcW w:w="5369" w:type="dxa"/>
          </w:tcPr>
          <w:p w:rsidR="00E905D7" w:rsidRPr="00C46588" w:rsidRDefault="00E905D7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5D7" w:rsidRPr="00C46588" w:rsidRDefault="00E905D7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05D7" w:rsidRDefault="00E905D7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04DA" w:rsidRPr="00C46588" w:rsidRDefault="005104D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B6030" w:rsidRPr="00CB6030" w:rsidRDefault="00CB6030" w:rsidP="00CB6030">
      <w:pPr>
        <w:tabs>
          <w:tab w:val="left" w:pos="993"/>
          <w:tab w:val="left" w:pos="1134"/>
        </w:tabs>
        <w:ind w:firstLine="720"/>
        <w:jc w:val="both"/>
        <w:rPr>
          <w:b/>
          <w:sz w:val="28"/>
        </w:rPr>
      </w:pPr>
      <w:r w:rsidRPr="00CB6030">
        <w:rPr>
          <w:sz w:val="28"/>
        </w:rPr>
        <w:t>В соответствии с постановлением Правительства Белгородской области</w:t>
      </w:r>
      <w:r w:rsidR="005104DA">
        <w:rPr>
          <w:sz w:val="28"/>
        </w:rPr>
        <w:t xml:space="preserve"> </w:t>
      </w:r>
      <w:r w:rsidRPr="00CB6030">
        <w:rPr>
          <w:sz w:val="28"/>
        </w:rPr>
        <w:t>от 21 июня 2021 года № 237-пп «О внесении изменений в постановление Правительства Белгородской области от 16 декабря 2013 года № 524-пп»,</w:t>
      </w:r>
      <w:r w:rsidR="005104DA">
        <w:rPr>
          <w:sz w:val="28"/>
        </w:rPr>
        <w:t xml:space="preserve"> </w:t>
      </w:r>
      <w:r w:rsidR="005104DA">
        <w:rPr>
          <w:sz w:val="28"/>
        </w:rPr>
        <w:br/>
      </w:r>
      <w:r w:rsidRPr="00CB6030">
        <w:rPr>
          <w:sz w:val="28"/>
        </w:rPr>
        <w:t xml:space="preserve">на основании расчета средней рыночной стоимости 1 квадратного метра общей площади жилого помещения № 1198-21 </w:t>
      </w:r>
      <w:r w:rsidRPr="00CB6030">
        <w:rPr>
          <w:b/>
          <w:sz w:val="28"/>
        </w:rPr>
        <w:t>п о с т а н о в л я ю:</w:t>
      </w:r>
    </w:p>
    <w:p w:rsidR="00CB6030" w:rsidRDefault="00CB6030" w:rsidP="00CB6030">
      <w:pPr>
        <w:tabs>
          <w:tab w:val="left" w:pos="993"/>
          <w:tab w:val="left" w:pos="1134"/>
        </w:tabs>
        <w:ind w:firstLine="720"/>
        <w:jc w:val="both"/>
        <w:rPr>
          <w:sz w:val="28"/>
        </w:rPr>
      </w:pPr>
      <w:r w:rsidRPr="00CB6030">
        <w:rPr>
          <w:sz w:val="28"/>
        </w:rPr>
        <w:t>1.</w:t>
      </w:r>
      <w:r w:rsidR="005104DA">
        <w:rPr>
          <w:sz w:val="28"/>
        </w:rPr>
        <w:tab/>
      </w:r>
      <w:r w:rsidRPr="00CB6030">
        <w:rPr>
          <w:sz w:val="28"/>
        </w:rPr>
        <w:t>Утвердить норматив стоимости 1 квадратного метра общей площади жилого помещения по г.</w:t>
      </w:r>
      <w:r w:rsidR="005104DA">
        <w:rPr>
          <w:sz w:val="28"/>
        </w:rPr>
        <w:t xml:space="preserve"> </w:t>
      </w:r>
      <w:r w:rsidRPr="00CB6030">
        <w:rPr>
          <w:sz w:val="28"/>
        </w:rPr>
        <w:t>Грайворон, Грайворонского городского округа</w:t>
      </w:r>
      <w:r w:rsidR="005104DA">
        <w:rPr>
          <w:sz w:val="28"/>
        </w:rPr>
        <w:t xml:space="preserve"> </w:t>
      </w:r>
      <w:r w:rsidR="005104DA">
        <w:rPr>
          <w:sz w:val="28"/>
        </w:rPr>
        <w:br/>
      </w:r>
      <w:r w:rsidRPr="00CB6030">
        <w:rPr>
          <w:sz w:val="28"/>
        </w:rPr>
        <w:t>для расчета размера финансирования мероприятий по обеспечению жильем медицинских работников государственных учреждений здравоохранения Белгородской области</w:t>
      </w:r>
      <w:r w:rsidRPr="00CB6030">
        <w:rPr>
          <w:bCs/>
          <w:sz w:val="28"/>
        </w:rPr>
        <w:t xml:space="preserve"> в размере </w:t>
      </w:r>
      <w:r w:rsidRPr="00CB6030">
        <w:rPr>
          <w:sz w:val="28"/>
        </w:rPr>
        <w:t>45 410 (</w:t>
      </w:r>
      <w:r w:rsidR="005104DA">
        <w:rPr>
          <w:sz w:val="28"/>
        </w:rPr>
        <w:t>С</w:t>
      </w:r>
      <w:r w:rsidRPr="00CB6030">
        <w:rPr>
          <w:sz w:val="28"/>
        </w:rPr>
        <w:t>орок пять тысяч четыреста десять) рублей 00 копеек.</w:t>
      </w:r>
    </w:p>
    <w:p w:rsidR="005104DA" w:rsidRPr="005104DA" w:rsidRDefault="005104DA" w:rsidP="005104DA">
      <w:pPr>
        <w:tabs>
          <w:tab w:val="left" w:pos="993"/>
          <w:tab w:val="left" w:pos="1134"/>
        </w:tabs>
        <w:ind w:firstLine="720"/>
        <w:jc w:val="both"/>
        <w:rPr>
          <w:sz w:val="28"/>
        </w:rPr>
      </w:pPr>
      <w:r w:rsidRPr="005104DA">
        <w:rPr>
          <w:sz w:val="28"/>
        </w:rPr>
        <w:t>2.</w:t>
      </w:r>
      <w:r w:rsidRPr="005104DA">
        <w:rPr>
          <w:sz w:val="28"/>
        </w:rPr>
        <w:tab/>
        <w:t xml:space="preserve">Опубликовать настоящее постановление в газете «Родной край» </w:t>
      </w:r>
      <w:r w:rsidRPr="005104DA">
        <w:rPr>
          <w:sz w:val="28"/>
        </w:rPr>
        <w:br/>
        <w:t>и сетевом издании «Родной край 31» (</w:t>
      </w:r>
      <w:r w:rsidRPr="005104DA">
        <w:rPr>
          <w:sz w:val="28"/>
          <w:lang w:val="en-US"/>
        </w:rPr>
        <w:t>rodkray</w:t>
      </w:r>
      <w:r w:rsidRPr="005104DA">
        <w:rPr>
          <w:sz w:val="28"/>
        </w:rPr>
        <w:t>31.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 xml:space="preserve">), разместить </w:t>
      </w:r>
      <w:r w:rsidR="005F1193">
        <w:rPr>
          <w:sz w:val="28"/>
        </w:rPr>
        <w:br/>
      </w:r>
      <w:r w:rsidRPr="005104DA">
        <w:rPr>
          <w:sz w:val="28"/>
        </w:rPr>
        <w:t>на официальном сайте органов местного самоуправления Грайворонского городского округа (</w:t>
      </w:r>
      <w:r w:rsidRPr="005104DA">
        <w:rPr>
          <w:sz w:val="28"/>
          <w:lang w:val="en-US"/>
        </w:rPr>
        <w:t>www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graivoron</w:t>
      </w:r>
      <w:r w:rsidRPr="005104DA">
        <w:rPr>
          <w:sz w:val="28"/>
        </w:rPr>
        <w:t>.</w:t>
      </w:r>
      <w:r w:rsidRPr="005104DA">
        <w:rPr>
          <w:sz w:val="28"/>
          <w:lang w:val="en-US"/>
        </w:rPr>
        <w:t>ru</w:t>
      </w:r>
      <w:r w:rsidRPr="005104DA">
        <w:rPr>
          <w:sz w:val="28"/>
        </w:rPr>
        <w:t>).</w:t>
      </w:r>
    </w:p>
    <w:p w:rsidR="005104DA" w:rsidRPr="005104DA" w:rsidRDefault="005104DA" w:rsidP="005104DA">
      <w:pPr>
        <w:tabs>
          <w:tab w:val="left" w:pos="993"/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CB6030" w:rsidRPr="00CB6030">
        <w:rPr>
          <w:sz w:val="28"/>
        </w:rPr>
        <w:t>.</w:t>
      </w:r>
      <w:r>
        <w:rPr>
          <w:sz w:val="28"/>
        </w:rPr>
        <w:tab/>
      </w:r>
      <w:r w:rsidRPr="005104DA">
        <w:rPr>
          <w:sz w:val="28"/>
        </w:rPr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</w:r>
      <w:r w:rsidR="005F1193">
        <w:rPr>
          <w:sz w:val="28"/>
        </w:rPr>
        <w:br/>
      </w:r>
      <w:bookmarkStart w:id="0" w:name="_GoBack"/>
      <w:bookmarkEnd w:id="0"/>
      <w:r w:rsidRPr="005104DA">
        <w:rPr>
          <w:sz w:val="28"/>
        </w:rPr>
        <w:t>по строительству, транспорту, ЖКХ и ТЭК администрации городского округа Р.Г. Твердуна.</w:t>
      </w:r>
    </w:p>
    <w:p w:rsidR="00E905D7" w:rsidRPr="00C46588" w:rsidRDefault="00E905D7" w:rsidP="000767BA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p w:rsidR="00E905D7" w:rsidRPr="00C46588" w:rsidRDefault="00E905D7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77"/>
        <w:gridCol w:w="4864"/>
      </w:tblGrid>
      <w:tr w:rsidR="00E905D7" w:rsidRPr="00C46588" w:rsidTr="00B90B3D">
        <w:tc>
          <w:tcPr>
            <w:tcW w:w="4926" w:type="dxa"/>
          </w:tcPr>
          <w:p w:rsidR="00E905D7" w:rsidRPr="00C46588" w:rsidRDefault="00E905D7" w:rsidP="00B90B3D">
            <w:pPr>
              <w:jc w:val="both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E905D7" w:rsidRPr="00C46588" w:rsidRDefault="00E905D7" w:rsidP="00B90B3D">
            <w:pPr>
              <w:jc w:val="right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905D7" w:rsidRPr="00C46588" w:rsidRDefault="00E905D7">
      <w:pPr>
        <w:rPr>
          <w:sz w:val="28"/>
          <w:szCs w:val="28"/>
        </w:rPr>
      </w:pPr>
    </w:p>
    <w:sectPr w:rsidR="00E905D7" w:rsidRPr="00C46588" w:rsidSect="0010409F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767BA"/>
    <w:rsid w:val="000D6068"/>
    <w:rsid w:val="0010409F"/>
    <w:rsid w:val="00125971"/>
    <w:rsid w:val="00145B41"/>
    <w:rsid w:val="00190647"/>
    <w:rsid w:val="001946E5"/>
    <w:rsid w:val="001E2FF4"/>
    <w:rsid w:val="002710BC"/>
    <w:rsid w:val="00274D36"/>
    <w:rsid w:val="002D69D4"/>
    <w:rsid w:val="00374E06"/>
    <w:rsid w:val="00386C41"/>
    <w:rsid w:val="003A1DF2"/>
    <w:rsid w:val="003D7301"/>
    <w:rsid w:val="003F3A38"/>
    <w:rsid w:val="00425CF4"/>
    <w:rsid w:val="004B015D"/>
    <w:rsid w:val="004C16FF"/>
    <w:rsid w:val="004E0B59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92361"/>
    <w:rsid w:val="006C65B0"/>
    <w:rsid w:val="006F61CE"/>
    <w:rsid w:val="007354A5"/>
    <w:rsid w:val="00766D71"/>
    <w:rsid w:val="007E1BE7"/>
    <w:rsid w:val="007F4FB0"/>
    <w:rsid w:val="00822888"/>
    <w:rsid w:val="00871FE1"/>
    <w:rsid w:val="008913D5"/>
    <w:rsid w:val="008E0E09"/>
    <w:rsid w:val="008E3063"/>
    <w:rsid w:val="00931585"/>
    <w:rsid w:val="0098702A"/>
    <w:rsid w:val="009C76D0"/>
    <w:rsid w:val="00A40320"/>
    <w:rsid w:val="00A54EF9"/>
    <w:rsid w:val="00A6448F"/>
    <w:rsid w:val="00AA4D5D"/>
    <w:rsid w:val="00AC3F9F"/>
    <w:rsid w:val="00AE4715"/>
    <w:rsid w:val="00AF1F9C"/>
    <w:rsid w:val="00AF5DDB"/>
    <w:rsid w:val="00B14D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24C26"/>
    <w:rsid w:val="00D26EF9"/>
    <w:rsid w:val="00D61ECA"/>
    <w:rsid w:val="00DF0903"/>
    <w:rsid w:val="00E04AFA"/>
    <w:rsid w:val="00E31C45"/>
    <w:rsid w:val="00E43242"/>
    <w:rsid w:val="00E905D7"/>
    <w:rsid w:val="00EF6ACC"/>
    <w:rsid w:val="00F26762"/>
    <w:rsid w:val="00F27E47"/>
    <w:rsid w:val="00F61DFE"/>
    <w:rsid w:val="00F75D63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dcterms:created xsi:type="dcterms:W3CDTF">2021-07-14T10:50:00Z</dcterms:created>
  <dcterms:modified xsi:type="dcterms:W3CDTF">2021-07-14T10:50:00Z</dcterms:modified>
</cp:coreProperties>
</file>