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Об утверждении норматива стоимости </w:t>
            </w:r>
          </w:p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одного квадратного метра общей площади жилья </w:t>
            </w:r>
          </w:p>
          <w:p w:rsidR="003364AD" w:rsidRDefault="003364AD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по Грайворонскому городскому округу </w:t>
            </w:r>
          </w:p>
          <w:p w:rsidR="009571BC" w:rsidRPr="00541163" w:rsidRDefault="003364AD" w:rsidP="0014489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на </w:t>
            </w:r>
            <w:r w:rsidRPr="005B1C5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B1C52">
              <w:rPr>
                <w:b/>
                <w:bCs/>
                <w:sz w:val="28"/>
                <w:szCs w:val="28"/>
              </w:rPr>
              <w:t xml:space="preserve"> </w:t>
            </w:r>
            <w:r w:rsidR="0014489E">
              <w:rPr>
                <w:b/>
                <w:bCs/>
                <w:sz w:val="28"/>
                <w:szCs w:val="28"/>
              </w:rPr>
              <w:t>полугодие</w:t>
            </w:r>
            <w:r w:rsidRPr="005B1C52">
              <w:rPr>
                <w:b/>
                <w:bCs/>
                <w:sz w:val="28"/>
                <w:szCs w:val="28"/>
              </w:rPr>
              <w:t xml:space="preserve"> 2021 года для обеспечения жильем детей-сирот, детей, оставшихся без попечения родителей, и лиц из их числа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3364AD" w:rsidRPr="003364AD" w:rsidRDefault="003364AD" w:rsidP="003364A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E849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A33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Правительства Белгородской области </w:t>
      </w:r>
      <w:r>
        <w:rPr>
          <w:sz w:val="28"/>
          <w:szCs w:val="28"/>
        </w:rPr>
        <w:br/>
        <w:t>от 21 декабря 2020 года</w:t>
      </w:r>
      <w:r w:rsidRPr="0053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№568-пп </w:t>
      </w:r>
      <w:r w:rsidRPr="0053022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п</w:t>
      </w:r>
      <w:r w:rsidRPr="00530223">
        <w:rPr>
          <w:sz w:val="28"/>
          <w:szCs w:val="28"/>
        </w:rPr>
        <w:t>ообъектного</w:t>
      </w:r>
      <w:proofErr w:type="spellEnd"/>
      <w:r w:rsidRPr="00530223">
        <w:rPr>
          <w:sz w:val="28"/>
          <w:szCs w:val="28"/>
        </w:rPr>
        <w:t xml:space="preserve"> перечня строительства, реконструкции и капитального ремонта объектов соци</w:t>
      </w:r>
      <w:r>
        <w:rPr>
          <w:sz w:val="28"/>
          <w:szCs w:val="28"/>
        </w:rPr>
        <w:t>альной сферы и развития жилищно-</w:t>
      </w:r>
      <w:r w:rsidRPr="00530223">
        <w:rPr>
          <w:sz w:val="28"/>
          <w:szCs w:val="28"/>
        </w:rPr>
        <w:t>коммунальной инфраструктуры Белгородской области на 202</w:t>
      </w:r>
      <w:r>
        <w:rPr>
          <w:sz w:val="28"/>
          <w:szCs w:val="28"/>
        </w:rPr>
        <w:t>1</w:t>
      </w:r>
      <w:r w:rsidRPr="00530223">
        <w:rPr>
          <w:sz w:val="28"/>
          <w:szCs w:val="28"/>
        </w:rPr>
        <w:t>-202</w:t>
      </w:r>
      <w:r>
        <w:rPr>
          <w:sz w:val="28"/>
          <w:szCs w:val="28"/>
        </w:rPr>
        <w:t xml:space="preserve">3 годы», а также на основании </w:t>
      </w:r>
      <w:r w:rsidRPr="00153CBF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153CBF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августа </w:t>
      </w:r>
      <w:r w:rsidR="00075D60">
        <w:rPr>
          <w:sz w:val="28"/>
          <w:szCs w:val="28"/>
        </w:rPr>
        <w:br/>
      </w:r>
      <w:r w:rsidRPr="00153C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075D60" w:rsidRPr="00153CBF">
        <w:rPr>
          <w:sz w:val="28"/>
          <w:szCs w:val="28"/>
        </w:rPr>
        <w:t xml:space="preserve">№1432-21 </w:t>
      </w:r>
      <w:r w:rsidRPr="00153CBF">
        <w:rPr>
          <w:sz w:val="28"/>
          <w:szCs w:val="28"/>
        </w:rPr>
        <w:t>«Об оценке рыночной стоимости 1 кв</w:t>
      </w:r>
      <w:proofErr w:type="gramStart"/>
      <w:r w:rsidRPr="00153CBF">
        <w:rPr>
          <w:sz w:val="28"/>
          <w:szCs w:val="28"/>
        </w:rPr>
        <w:t>.м</w:t>
      </w:r>
      <w:proofErr w:type="gramEnd"/>
      <w:r w:rsidRPr="00153CBF">
        <w:rPr>
          <w:sz w:val="28"/>
          <w:szCs w:val="28"/>
        </w:rPr>
        <w:t xml:space="preserve"> общей площади жилого помещения в Грайворонском городском округе»</w:t>
      </w:r>
      <w:r>
        <w:rPr>
          <w:sz w:val="28"/>
          <w:szCs w:val="28"/>
        </w:rPr>
        <w:t xml:space="preserve"> </w:t>
      </w:r>
      <w:r w:rsidRPr="003364AD">
        <w:rPr>
          <w:b/>
          <w:spacing w:val="40"/>
          <w:sz w:val="28"/>
          <w:szCs w:val="28"/>
        </w:rPr>
        <w:t>постановля</w:t>
      </w:r>
      <w:r w:rsidRPr="003364AD">
        <w:rPr>
          <w:b/>
          <w:sz w:val="28"/>
          <w:szCs w:val="28"/>
        </w:rPr>
        <w:t>ю:</w:t>
      </w:r>
      <w:r w:rsidRPr="003364AD">
        <w:rPr>
          <w:spacing w:val="40"/>
          <w:sz w:val="28"/>
          <w:szCs w:val="28"/>
        </w:rPr>
        <w:t xml:space="preserve"> </w:t>
      </w:r>
    </w:p>
    <w:p w:rsidR="003364AD" w:rsidRDefault="003364AD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153CBF">
        <w:rPr>
          <w:sz w:val="28"/>
          <w:szCs w:val="28"/>
        </w:rPr>
        <w:t xml:space="preserve"> </w:t>
      </w:r>
      <w:r w:rsidR="0014489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норматив стоимости одного квадратного метра жилья по Грайворонскому городскому округу </w:t>
      </w:r>
      <w:r>
        <w:rPr>
          <w:sz w:val="28"/>
          <w:szCs w:val="28"/>
        </w:rPr>
        <w:br/>
      </w:r>
      <w:r w:rsidRPr="00153CBF">
        <w:rPr>
          <w:sz w:val="28"/>
          <w:szCs w:val="28"/>
        </w:rPr>
        <w:t>для обеспечения жильем детей-сирот, детей, оставшихся без попечения родителей, и лиц из их числа</w:t>
      </w:r>
      <w:r>
        <w:rPr>
          <w:sz w:val="28"/>
          <w:szCs w:val="28"/>
        </w:rPr>
        <w:t>, в размере 48 510 (сорок восемь тысяч пятьсот десять) рублей.</w:t>
      </w:r>
    </w:p>
    <w:p w:rsidR="00552B77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3364AD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4AD" w:rsidRPr="00E8490D">
        <w:rPr>
          <w:sz w:val="28"/>
          <w:szCs w:val="28"/>
        </w:rPr>
        <w:t>.</w:t>
      </w:r>
      <w:r w:rsidR="003364AD">
        <w:rPr>
          <w:sz w:val="28"/>
          <w:szCs w:val="28"/>
        </w:rPr>
        <w:tab/>
      </w:r>
      <w:proofErr w:type="gramStart"/>
      <w:r w:rsidR="003364AD" w:rsidRPr="00E8490D">
        <w:rPr>
          <w:sz w:val="28"/>
          <w:szCs w:val="28"/>
        </w:rPr>
        <w:t>Контроль за</w:t>
      </w:r>
      <w:proofErr w:type="gramEnd"/>
      <w:r w:rsidR="003364AD" w:rsidRPr="00E8490D">
        <w:rPr>
          <w:sz w:val="28"/>
          <w:szCs w:val="28"/>
        </w:rPr>
        <w:t xml:space="preserve"> исполнением </w:t>
      </w:r>
      <w:r w:rsidR="003364AD">
        <w:rPr>
          <w:sz w:val="28"/>
          <w:szCs w:val="28"/>
        </w:rPr>
        <w:t>постановления</w:t>
      </w:r>
      <w:r w:rsidR="003364AD" w:rsidRPr="00E8490D">
        <w:rPr>
          <w:sz w:val="28"/>
          <w:szCs w:val="28"/>
        </w:rPr>
        <w:t xml:space="preserve"> возложить на</w:t>
      </w:r>
      <w:r w:rsidR="003364AD">
        <w:rPr>
          <w:sz w:val="28"/>
          <w:szCs w:val="28"/>
        </w:rPr>
        <w:t xml:space="preserve"> заместителя главы администрации городского округа – начальника управления </w:t>
      </w:r>
      <w:r w:rsidR="003364AD"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 w:rsidR="003364AD">
        <w:rPr>
          <w:sz w:val="28"/>
          <w:szCs w:val="28"/>
        </w:rPr>
        <w:t>Твердуна</w:t>
      </w:r>
      <w:proofErr w:type="spellEnd"/>
      <w:r w:rsidR="003364AD">
        <w:rPr>
          <w:sz w:val="28"/>
          <w:szCs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80" w:rsidRDefault="00E33280" w:rsidP="006476C5">
      <w:r>
        <w:separator/>
      </w:r>
    </w:p>
  </w:endnote>
  <w:endnote w:type="continuationSeparator" w:id="0">
    <w:p w:rsidR="00E33280" w:rsidRDefault="00E33280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80" w:rsidRDefault="00E33280" w:rsidP="006476C5">
      <w:r>
        <w:separator/>
      </w:r>
    </w:p>
  </w:footnote>
  <w:footnote w:type="continuationSeparator" w:id="0">
    <w:p w:rsidR="00E33280" w:rsidRDefault="00E33280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500A62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00A62"/>
    <w:rsid w:val="005157E5"/>
    <w:rsid w:val="00516D73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2BA6"/>
    <w:rsid w:val="00A83D11"/>
    <w:rsid w:val="00B05729"/>
    <w:rsid w:val="00B13AA0"/>
    <w:rsid w:val="00B273E6"/>
    <w:rsid w:val="00B3181D"/>
    <w:rsid w:val="00B65C61"/>
    <w:rsid w:val="00BB07DA"/>
    <w:rsid w:val="00BD02D7"/>
    <w:rsid w:val="00BD51B1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33280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64B3-91E7-41C5-B415-9645546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2021-09-13T13:08:00Z</cp:lastPrinted>
  <dcterms:created xsi:type="dcterms:W3CDTF">2021-09-27T10:14:00Z</dcterms:created>
  <dcterms:modified xsi:type="dcterms:W3CDTF">2021-09-27T10:14:00Z</dcterms:modified>
</cp:coreProperties>
</file>