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1228DD">
            <w:pPr>
              <w:ind w:right="-1"/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1228DD">
              <w:rPr>
                <w:rStyle w:val="fontstyle01"/>
              </w:rPr>
              <w:t xml:space="preserve">О признании </w:t>
            </w:r>
            <w:proofErr w:type="gramStart"/>
            <w:r w:rsidR="001228DD">
              <w:rPr>
                <w:rStyle w:val="fontstyle01"/>
              </w:rPr>
              <w:t>утратившим</w:t>
            </w:r>
            <w:proofErr w:type="gramEnd"/>
            <w:r w:rsidR="001228DD">
              <w:rPr>
                <w:rStyle w:val="fontstyle01"/>
              </w:rPr>
              <w:t xml:space="preserve"> силу постановления администрации Грайворонского городского округа от 21 февраля 2020 года №129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1228DD" w:rsidRDefault="001228D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8DD">
              <w:rPr>
                <w:sz w:val="26"/>
                <w:szCs w:val="26"/>
              </w:rPr>
              <w:t xml:space="preserve">Отдел </w:t>
            </w:r>
            <w:r w:rsidRPr="001228DD">
              <w:rPr>
                <w:color w:val="000000"/>
                <w:sz w:val="26"/>
                <w:szCs w:val="26"/>
              </w:rPr>
              <w:t xml:space="preserve">ЖКХ </w:t>
            </w:r>
            <w:r w:rsidR="006F1F4F" w:rsidRPr="001228DD">
              <w:rPr>
                <w:sz w:val="26"/>
                <w:szCs w:val="26"/>
              </w:rPr>
              <w:t>управления по строительству, транспорту, ЖКХ и ТЭК администрации Грайворонского городского округа</w:t>
            </w:r>
            <w:r w:rsidR="00726948" w:rsidRPr="001228DD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1228DD" w:rsidRDefault="001228DD" w:rsidP="006F1F4F">
            <w:pPr>
              <w:tabs>
                <w:tab w:val="left" w:pos="2940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1228DD">
              <w:rPr>
                <w:sz w:val="26"/>
                <w:szCs w:val="26"/>
                <w:shd w:val="clear" w:color="auto" w:fill="FFFFFF"/>
              </w:rPr>
              <w:t>В связи с вступлением в силу </w:t>
            </w:r>
            <w:hyperlink r:id="rId4" w:anchor="64U0IK" w:history="1">
              <w:r w:rsidRPr="001228DD">
                <w:rPr>
                  <w:rStyle w:val="a3"/>
                  <w:color w:val="auto"/>
                  <w:sz w:val="26"/>
                  <w:szCs w:val="26"/>
                  <w:u w:val="none"/>
                  <w:shd w:val="clear" w:color="auto" w:fill="FFFFFF"/>
                </w:rPr>
                <w:t>Федерального закона от 31 июля 2020 года № 248-ФЗ «О государственном контроле (надзоре) и муниципальном контроле в Российской Федерации</w:t>
              </w:r>
            </w:hyperlink>
            <w:r w:rsidRPr="001228DD">
              <w:rPr>
                <w:sz w:val="26"/>
                <w:szCs w:val="26"/>
              </w:rPr>
              <w:t>»</w:t>
            </w:r>
            <w:r w:rsidRPr="001228DD">
              <w:rPr>
                <w:sz w:val="26"/>
                <w:szCs w:val="26"/>
                <w:shd w:val="clear" w:color="auto" w:fill="FFFFFF"/>
              </w:rPr>
              <w:t>, в соответствии с </w:t>
            </w:r>
            <w:hyperlink r:id="rId5" w:anchor="7D20K3" w:history="1">
              <w:r w:rsidRPr="001228DD">
                <w:rPr>
                  <w:rStyle w:val="a3"/>
                  <w:color w:val="auto"/>
                  <w:sz w:val="26"/>
                  <w:szCs w:val="26"/>
                  <w:u w:val="none"/>
                  <w:shd w:val="clear" w:color="auto" w:fill="FFFFFF"/>
                </w:rPr>
                <w:t>Федеральным законом от 06 октября 2003 года № 131-ФЗ «Об общих принципах организации местного самоуправления в Российской Федерации</w:t>
              </w:r>
            </w:hyperlink>
            <w:r w:rsidRPr="001228DD">
              <w:rPr>
                <w:sz w:val="26"/>
                <w:szCs w:val="26"/>
              </w:rPr>
              <w:t>», в целях приведения муниципальных нормативных правовых актов администрации Грайворонского городского округа в соответствие с действующим законодательством</w:t>
            </w:r>
            <w:proofErr w:type="gramEnd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537CA"/>
    <w:rsid w:val="00092E50"/>
    <w:rsid w:val="001228DD"/>
    <w:rsid w:val="0013315D"/>
    <w:rsid w:val="00202E56"/>
    <w:rsid w:val="002C42EA"/>
    <w:rsid w:val="002E35E9"/>
    <w:rsid w:val="00365B61"/>
    <w:rsid w:val="004001CA"/>
    <w:rsid w:val="00420098"/>
    <w:rsid w:val="00570E30"/>
    <w:rsid w:val="005B7562"/>
    <w:rsid w:val="005F3D84"/>
    <w:rsid w:val="00674ABE"/>
    <w:rsid w:val="006A329D"/>
    <w:rsid w:val="006F1F4F"/>
    <w:rsid w:val="00726948"/>
    <w:rsid w:val="007E4980"/>
    <w:rsid w:val="00853343"/>
    <w:rsid w:val="008749E8"/>
    <w:rsid w:val="00943468"/>
    <w:rsid w:val="00987480"/>
    <w:rsid w:val="009D2C6B"/>
    <w:rsid w:val="00A27ECC"/>
    <w:rsid w:val="00AB0B95"/>
    <w:rsid w:val="00B90045"/>
    <w:rsid w:val="00BA44F0"/>
    <w:rsid w:val="00C5345A"/>
    <w:rsid w:val="00C94766"/>
    <w:rsid w:val="00CF0932"/>
    <w:rsid w:val="00D52C63"/>
    <w:rsid w:val="00E46AF0"/>
    <w:rsid w:val="00E77522"/>
    <w:rsid w:val="00E96B82"/>
    <w:rsid w:val="00F476B9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2021-12-20T07:03:00Z</dcterms:created>
  <dcterms:modified xsi:type="dcterms:W3CDTF">2021-12-20T07:03:00Z</dcterms:modified>
</cp:coreProperties>
</file>