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CB33E3" w:rsidRDefault="00674ABE" w:rsidP="00CB33E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506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94766" w:rsidRPr="0045060B">
              <w:rPr>
                <w:b/>
                <w:sz w:val="28"/>
                <w:szCs w:val="28"/>
              </w:rPr>
              <w:t>«</w:t>
            </w:r>
            <w:r w:rsidR="00CB33E3" w:rsidRPr="009E78F1">
              <w:rPr>
                <w:b/>
                <w:sz w:val="28"/>
                <w:szCs w:val="28"/>
              </w:rPr>
              <w:t>О проведении капитального ремонта общего имущества многоквартирных домо</w:t>
            </w:r>
            <w:r w:rsidR="00CB33E3">
              <w:rPr>
                <w:b/>
                <w:sz w:val="28"/>
                <w:szCs w:val="28"/>
              </w:rPr>
              <w:t xml:space="preserve">в на территории Грайворонского </w:t>
            </w:r>
            <w:r w:rsidR="00CB33E3" w:rsidRPr="009E78F1">
              <w:rPr>
                <w:b/>
                <w:sz w:val="28"/>
                <w:szCs w:val="28"/>
              </w:rPr>
              <w:t>городского округа в 2</w:t>
            </w:r>
            <w:r w:rsidR="00CB33E3">
              <w:rPr>
                <w:b/>
                <w:sz w:val="28"/>
                <w:szCs w:val="28"/>
              </w:rPr>
              <w:t>022 году, собственники помещений</w:t>
            </w:r>
            <w:r w:rsidR="00CB33E3" w:rsidRPr="009E78F1">
              <w:rPr>
                <w:b/>
                <w:sz w:val="28"/>
                <w:szCs w:val="28"/>
              </w:rPr>
              <w:t xml:space="preserve"> в которых не приняли решение о проведении капитального ремонта общего имущества </w:t>
            </w:r>
            <w:r w:rsidR="00CB33E3">
              <w:rPr>
                <w:b/>
                <w:sz w:val="28"/>
                <w:szCs w:val="28"/>
              </w:rPr>
              <w:br/>
            </w:r>
            <w:r w:rsidR="00CB33E3" w:rsidRPr="009E78F1">
              <w:rPr>
                <w:b/>
                <w:sz w:val="28"/>
                <w:szCs w:val="28"/>
              </w:rPr>
              <w:t xml:space="preserve">в соответствии с адресной программой проведения капитального ремонта общего имущества в многоквартирных домах в Белгородской области </w:t>
            </w:r>
            <w:r w:rsidR="00CB33E3">
              <w:rPr>
                <w:b/>
                <w:sz w:val="28"/>
                <w:szCs w:val="28"/>
              </w:rPr>
              <w:br/>
            </w:r>
            <w:r w:rsidR="00CB33E3" w:rsidRPr="009E78F1">
              <w:rPr>
                <w:b/>
                <w:sz w:val="28"/>
                <w:szCs w:val="28"/>
              </w:rPr>
              <w:t>на 2016-2045 годы</w:t>
            </w:r>
            <w:r w:rsidR="006C6C56" w:rsidRPr="00774466">
              <w:rPr>
                <w:b/>
                <w:color w:val="000000"/>
                <w:sz w:val="28"/>
                <w:szCs w:val="28"/>
              </w:rPr>
              <w:t>»</w:t>
            </w:r>
            <w:r w:rsidR="00C94766" w:rsidRPr="0045060B">
              <w:rPr>
                <w:b/>
                <w:sz w:val="28"/>
                <w:szCs w:val="28"/>
              </w:rPr>
              <w:t xml:space="preserve">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726948" w:rsidRDefault="00CB33E3" w:rsidP="00400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  <w:r w:rsidR="006F1F4F">
              <w:rPr>
                <w:sz w:val="28"/>
                <w:szCs w:val="28"/>
              </w:rPr>
              <w:t xml:space="preserve"> управления по строительству, транспорту, ЖКХ и ТЭК администрации Грайворонского городского округа</w:t>
            </w:r>
            <w:r w:rsidR="00726948" w:rsidRPr="00726948">
              <w:rPr>
                <w:sz w:val="28"/>
                <w:szCs w:val="28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CB33E3" w:rsidRDefault="00CB33E3" w:rsidP="006F1F4F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Ст.</w:t>
            </w:r>
            <w:r w:rsidRPr="00CB33E3">
              <w:rPr>
                <w:sz w:val="28"/>
                <w:szCs w:val="28"/>
              </w:rPr>
              <w:t>189 Жилищного кодекса Р</w:t>
            </w:r>
            <w:r>
              <w:rPr>
                <w:sz w:val="28"/>
                <w:szCs w:val="28"/>
              </w:rPr>
              <w:t>оссийском Федерации, Федеральный закон</w:t>
            </w:r>
            <w:r w:rsidRPr="00CB33E3">
              <w:rPr>
                <w:sz w:val="28"/>
                <w:szCs w:val="28"/>
              </w:rPr>
              <w:t xml:space="preserve"> от 06 октября 2003 года № 131-ФЗ «Об общих принципах организации местного самоуправления в Росси</w:t>
            </w:r>
            <w:r>
              <w:rPr>
                <w:sz w:val="28"/>
                <w:szCs w:val="28"/>
              </w:rPr>
              <w:t>йской Федерации», постановление</w:t>
            </w:r>
            <w:r w:rsidRPr="00CB33E3">
              <w:rPr>
                <w:sz w:val="28"/>
                <w:szCs w:val="28"/>
              </w:rPr>
              <w:t xml:space="preserve"> Правительства Белгородской области от 19 августа 2013 года № 345-пп «Об утверждении адресной программы проведения капитального ремонта общего имущества в многоквартирных домах в Белгород</w:t>
            </w:r>
            <w:r>
              <w:rPr>
                <w:sz w:val="28"/>
                <w:szCs w:val="28"/>
              </w:rPr>
              <w:t>ской области на 2016-2045 годы», постановление</w:t>
            </w:r>
            <w:r w:rsidRPr="00CB33E3">
              <w:rPr>
                <w:sz w:val="28"/>
                <w:szCs w:val="28"/>
              </w:rPr>
              <w:t xml:space="preserve"> Правительства Белгородской области от 18 июня 2018 года</w:t>
            </w:r>
            <w:proofErr w:type="gramEnd"/>
            <w:r w:rsidRPr="00CB33E3">
              <w:rPr>
                <w:sz w:val="28"/>
                <w:szCs w:val="28"/>
              </w:rPr>
              <w:t xml:space="preserve"> № 194-пп «Об утверждении плана реализации в 2022-2024 годах адресной программы проведения капитального ремонта общего имущества в многоквартирных домах в Белгородской области на 2019-2048 годы»</w:t>
            </w:r>
            <w:r>
              <w:rPr>
                <w:sz w:val="28"/>
                <w:szCs w:val="28"/>
              </w:rPr>
              <w:t>.</w:t>
            </w:r>
          </w:p>
          <w:p w:rsidR="00CB33E3" w:rsidRDefault="00CB33E3" w:rsidP="006F1F4F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</w:p>
          <w:p w:rsidR="00CB33E3" w:rsidRDefault="00CB33E3" w:rsidP="006F1F4F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</w:p>
          <w:p w:rsidR="00CB33E3" w:rsidRPr="004001CA" w:rsidRDefault="00CB33E3" w:rsidP="006F1F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100C12"/>
    <w:rsid w:val="0013315D"/>
    <w:rsid w:val="00202283"/>
    <w:rsid w:val="00202E56"/>
    <w:rsid w:val="002C42EA"/>
    <w:rsid w:val="002E35E9"/>
    <w:rsid w:val="00365B61"/>
    <w:rsid w:val="004001CA"/>
    <w:rsid w:val="00420098"/>
    <w:rsid w:val="0045060B"/>
    <w:rsid w:val="00570E30"/>
    <w:rsid w:val="005B7562"/>
    <w:rsid w:val="00674ABE"/>
    <w:rsid w:val="00682C33"/>
    <w:rsid w:val="006A329D"/>
    <w:rsid w:val="006C6C56"/>
    <w:rsid w:val="006F1F4F"/>
    <w:rsid w:val="00726948"/>
    <w:rsid w:val="00853343"/>
    <w:rsid w:val="0087025F"/>
    <w:rsid w:val="008749E8"/>
    <w:rsid w:val="00943468"/>
    <w:rsid w:val="009D2C6B"/>
    <w:rsid w:val="00A27ECC"/>
    <w:rsid w:val="00AB0B95"/>
    <w:rsid w:val="00B90045"/>
    <w:rsid w:val="00BA44F0"/>
    <w:rsid w:val="00C5345A"/>
    <w:rsid w:val="00C94766"/>
    <w:rsid w:val="00CB33E3"/>
    <w:rsid w:val="00CF0932"/>
    <w:rsid w:val="00D52C63"/>
    <w:rsid w:val="00E46AF0"/>
    <w:rsid w:val="00E77522"/>
    <w:rsid w:val="00E9461F"/>
    <w:rsid w:val="00E96B82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3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2020-02-11T10:25:00Z</cp:lastPrinted>
  <dcterms:created xsi:type="dcterms:W3CDTF">2021-03-02T11:12:00Z</dcterms:created>
  <dcterms:modified xsi:type="dcterms:W3CDTF">2022-03-29T11:02:00Z</dcterms:modified>
</cp:coreProperties>
</file>