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A34" w:rsidRDefault="000513F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Уведомление </w:t>
      </w:r>
    </w:p>
    <w:p w:rsidR="00FF7A34" w:rsidRDefault="000513F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проведении публичных консультаций посредством сбора замечаний и предложений организаций и граждан в рамках анализа проекта </w:t>
      </w:r>
    </w:p>
    <w:p w:rsidR="00FF7A34" w:rsidRDefault="000513F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нормативного правового акта на предмет его влияния на конкуренцию </w:t>
      </w:r>
    </w:p>
    <w:p w:rsidR="00FF7A34" w:rsidRDefault="00FF7A34">
      <w:pPr>
        <w:jc w:val="center"/>
        <w:rPr>
          <w:b/>
          <w:bCs/>
          <w:sz w:val="28"/>
          <w:szCs w:val="28"/>
        </w:rPr>
      </w:pPr>
    </w:p>
    <w:tbl>
      <w:tblPr>
        <w:tblStyle w:val="af2"/>
        <w:tblW w:w="0" w:type="auto"/>
        <w:tblLook w:val="04A0"/>
      </w:tblPr>
      <w:tblGrid>
        <w:gridCol w:w="9854"/>
      </w:tblGrid>
      <w:tr w:rsidR="00FF7A34">
        <w:tc>
          <w:tcPr>
            <w:tcW w:w="9854" w:type="dxa"/>
          </w:tcPr>
          <w:p w:rsidR="00FF7A34" w:rsidRDefault="000513F2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экономического развития</w:t>
            </w:r>
          </w:p>
          <w:p w:rsidR="00FF7A34" w:rsidRDefault="000513F2">
            <w:pPr>
              <w:jc w:val="center"/>
            </w:pPr>
            <w:r>
              <w:rPr>
                <w:b/>
                <w:i/>
              </w:rPr>
              <w:t xml:space="preserve">(наименование структурного подразделения администрации </w:t>
            </w:r>
            <w:proofErr w:type="spellStart"/>
            <w:r>
              <w:rPr>
                <w:b/>
                <w:i/>
              </w:rPr>
              <w:t>Грайворонского</w:t>
            </w:r>
            <w:proofErr w:type="spellEnd"/>
            <w:r>
              <w:rPr>
                <w:b/>
                <w:i/>
              </w:rPr>
              <w:t xml:space="preserve"> городского округа)</w:t>
            </w:r>
          </w:p>
          <w:p w:rsidR="00FF7A34" w:rsidRDefault="000513F2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уведомляет о проведении публичных консультаций посредством сбора замечаний и предложений организаций и граждан по проекту</w:t>
            </w:r>
          </w:p>
          <w:p w:rsidR="00FF7A34" w:rsidRDefault="000513F2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Проект постановления  </w:t>
            </w:r>
          </w:p>
          <w:p w:rsidR="00CD5A15" w:rsidRPr="00CD5A15" w:rsidRDefault="00CD5A15" w:rsidP="00CD5A15">
            <w:pPr>
              <w:jc w:val="center"/>
              <w:rPr>
                <w:b/>
                <w:i/>
              </w:rPr>
            </w:pPr>
            <w:r w:rsidRPr="00CD5A15">
              <w:rPr>
                <w:b/>
                <w:sz w:val="26"/>
                <w:szCs w:val="26"/>
              </w:rPr>
              <w:t xml:space="preserve">Об утверждении положения о расчете размера платы </w:t>
            </w:r>
            <w:r w:rsidRPr="00CD5A15">
              <w:rPr>
                <w:b/>
                <w:sz w:val="26"/>
                <w:szCs w:val="26"/>
              </w:rPr>
              <w:br/>
              <w:t xml:space="preserve">за пользование жилым помещением (платы за наем) </w:t>
            </w:r>
            <w:r w:rsidRPr="00CD5A15">
              <w:rPr>
                <w:b/>
                <w:sz w:val="26"/>
                <w:szCs w:val="26"/>
              </w:rPr>
              <w:br/>
              <w:t xml:space="preserve">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в </w:t>
            </w:r>
            <w:proofErr w:type="spellStart"/>
            <w:r w:rsidRPr="00CD5A15">
              <w:rPr>
                <w:b/>
                <w:sz w:val="26"/>
                <w:szCs w:val="26"/>
              </w:rPr>
              <w:t>Грайворонском</w:t>
            </w:r>
            <w:proofErr w:type="spellEnd"/>
            <w:r w:rsidRPr="00CD5A15">
              <w:rPr>
                <w:b/>
                <w:sz w:val="26"/>
                <w:szCs w:val="26"/>
              </w:rPr>
              <w:t xml:space="preserve"> городском округе</w:t>
            </w:r>
          </w:p>
          <w:p w:rsidR="00FF7A34" w:rsidRDefault="000513F2" w:rsidP="000A6F05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</w:rPr>
              <w:t xml:space="preserve">(наименование нормативного правового акта администрации </w:t>
            </w:r>
            <w:proofErr w:type="spellStart"/>
            <w:r>
              <w:rPr>
                <w:i/>
              </w:rPr>
              <w:t>Грайворонского</w:t>
            </w:r>
            <w:proofErr w:type="spellEnd"/>
            <w:r>
              <w:rPr>
                <w:i/>
              </w:rPr>
              <w:t xml:space="preserve"> городского округа)</w:t>
            </w:r>
          </w:p>
          <w:p w:rsidR="00FF7A34" w:rsidRDefault="000513F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 предмет его влияния на конкуренцию</w:t>
            </w:r>
          </w:p>
        </w:tc>
      </w:tr>
      <w:tr w:rsidR="00FF7A34">
        <w:tc>
          <w:tcPr>
            <w:tcW w:w="9854" w:type="dxa"/>
          </w:tcPr>
          <w:p w:rsidR="00FF7A34" w:rsidRDefault="000513F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проекту нормативного правового акта </w:t>
            </w:r>
            <w:r>
              <w:rPr>
                <w:bCs/>
                <w:sz w:val="24"/>
                <w:szCs w:val="24"/>
              </w:rPr>
              <w:t>на предмет его влияния на конкуренцию</w:t>
            </w:r>
            <w:r>
              <w:rPr>
                <w:sz w:val="24"/>
                <w:szCs w:val="24"/>
              </w:rPr>
              <w:t>.</w:t>
            </w:r>
          </w:p>
          <w:p w:rsidR="00FF7A34" w:rsidRDefault="000513F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Замечания и предложения принимаются по адресу: 309370, Белгородская область, </w:t>
            </w:r>
            <w:proofErr w:type="spellStart"/>
            <w:r>
              <w:rPr>
                <w:sz w:val="24"/>
                <w:szCs w:val="24"/>
              </w:rPr>
              <w:t>Грайворонский</w:t>
            </w:r>
            <w:proofErr w:type="spellEnd"/>
            <w:r>
              <w:rPr>
                <w:sz w:val="24"/>
                <w:szCs w:val="24"/>
              </w:rPr>
              <w:t xml:space="preserve"> район, город Грайворон, ул. Комсомольская, 21 (212 кабинет), а также по адресу электронной почты: </w:t>
            </w:r>
            <w:hyperlink r:id="rId6" w:history="1">
              <w:r w:rsidR="00194C5E" w:rsidRPr="0011064C">
                <w:rPr>
                  <w:rStyle w:val="af3"/>
                  <w:sz w:val="24"/>
                  <w:szCs w:val="24"/>
                  <w:lang w:val="en-US"/>
                </w:rPr>
                <w:t>nesterova</w:t>
              </w:r>
              <w:r w:rsidR="00194C5E" w:rsidRPr="0011064C">
                <w:rPr>
                  <w:rStyle w:val="af3"/>
                  <w:sz w:val="24"/>
                  <w:szCs w:val="24"/>
                </w:rPr>
                <w:t>_</w:t>
              </w:r>
              <w:r w:rsidR="00194C5E" w:rsidRPr="0011064C">
                <w:rPr>
                  <w:rStyle w:val="af3"/>
                  <w:sz w:val="24"/>
                  <w:szCs w:val="24"/>
                  <w:lang w:val="en-US"/>
                </w:rPr>
                <w:t>ng</w:t>
              </w:r>
              <w:r w:rsidR="00194C5E" w:rsidRPr="0011064C">
                <w:rPr>
                  <w:rStyle w:val="af3"/>
                  <w:sz w:val="24"/>
                  <w:szCs w:val="24"/>
                </w:rPr>
                <w:t>@</w:t>
              </w:r>
              <w:r w:rsidR="00194C5E" w:rsidRPr="0011064C">
                <w:rPr>
                  <w:rStyle w:val="af3"/>
                  <w:sz w:val="24"/>
                  <w:szCs w:val="24"/>
                  <w:lang w:val="en-US"/>
                </w:rPr>
                <w:t>gr</w:t>
              </w:r>
              <w:r w:rsidR="00194C5E" w:rsidRPr="0011064C">
                <w:rPr>
                  <w:rStyle w:val="af3"/>
                  <w:sz w:val="24"/>
                  <w:szCs w:val="24"/>
                </w:rPr>
                <w:t>.</w:t>
              </w:r>
              <w:r w:rsidR="00194C5E" w:rsidRPr="0011064C">
                <w:rPr>
                  <w:rStyle w:val="af3"/>
                  <w:sz w:val="24"/>
                  <w:szCs w:val="24"/>
                  <w:lang w:val="en-US"/>
                </w:rPr>
                <w:t>belregio</w:t>
              </w:r>
            </w:hyperlink>
            <w:r w:rsidRPr="00194C5E">
              <w:rPr>
                <w:sz w:val="24"/>
                <w:szCs w:val="24"/>
                <w:lang w:val="en-US"/>
              </w:rPr>
              <w:t>n</w:t>
            </w:r>
            <w:r w:rsidRPr="00194C5E">
              <w:rPr>
                <w:sz w:val="24"/>
                <w:szCs w:val="24"/>
              </w:rPr>
              <w:t>.</w:t>
            </w:r>
            <w:r w:rsidRPr="00194C5E">
              <w:rPr>
                <w:sz w:val="24"/>
                <w:szCs w:val="24"/>
                <w:lang w:val="en-US"/>
              </w:rPr>
              <w:t>ru</w:t>
            </w:r>
            <w:r w:rsidRPr="00194C5E">
              <w:rPr>
                <w:sz w:val="24"/>
                <w:szCs w:val="24"/>
              </w:rPr>
              <w:t>.</w:t>
            </w:r>
          </w:p>
          <w:p w:rsidR="00FF7A34" w:rsidRDefault="000513F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приема замечаний и предложений: </w:t>
            </w:r>
            <w:r>
              <w:rPr>
                <w:b/>
                <w:sz w:val="24"/>
                <w:szCs w:val="24"/>
              </w:rPr>
              <w:t>с</w:t>
            </w:r>
            <w:r w:rsidR="00CD5A15">
              <w:rPr>
                <w:b/>
                <w:sz w:val="24"/>
                <w:szCs w:val="24"/>
              </w:rPr>
              <w:t xml:space="preserve"> 25</w:t>
            </w:r>
            <w:r>
              <w:rPr>
                <w:b/>
                <w:sz w:val="24"/>
                <w:szCs w:val="24"/>
              </w:rPr>
              <w:t xml:space="preserve"> </w:t>
            </w:r>
            <w:r w:rsidR="00D74F6B">
              <w:rPr>
                <w:b/>
                <w:sz w:val="24"/>
                <w:szCs w:val="24"/>
              </w:rPr>
              <w:t>но</w:t>
            </w:r>
            <w:r>
              <w:rPr>
                <w:b/>
                <w:sz w:val="24"/>
                <w:szCs w:val="24"/>
              </w:rPr>
              <w:t xml:space="preserve">ября 2022 года по </w:t>
            </w:r>
            <w:r w:rsidR="000F1C41">
              <w:rPr>
                <w:b/>
                <w:sz w:val="24"/>
                <w:szCs w:val="24"/>
              </w:rPr>
              <w:t>0</w:t>
            </w:r>
            <w:r w:rsidR="00CD5A15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 xml:space="preserve"> </w:t>
            </w:r>
            <w:r w:rsidR="000F1C41">
              <w:rPr>
                <w:b/>
                <w:sz w:val="24"/>
                <w:szCs w:val="24"/>
              </w:rPr>
              <w:t>декабря</w:t>
            </w:r>
            <w:r>
              <w:rPr>
                <w:b/>
                <w:sz w:val="24"/>
                <w:szCs w:val="24"/>
              </w:rPr>
              <w:t xml:space="preserve"> 2022 года.</w:t>
            </w:r>
          </w:p>
          <w:p w:rsidR="00FF7A34" w:rsidRDefault="000513F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проектов </w:t>
            </w:r>
            <w:r>
              <w:rPr>
                <w:color w:val="000000" w:themeColor="text1"/>
                <w:sz w:val="24"/>
                <w:szCs w:val="24"/>
              </w:rPr>
              <w:t xml:space="preserve">нормативных правовых актов администрации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Грайворонского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городского округа,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действующих нормативных правовых актов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Грайворонского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городского округа  на предмет выявления рисков нарушения антимонопольного законодательства за 2022 год </w:t>
            </w:r>
            <w:r>
              <w:rPr>
                <w:i/>
                <w:color w:val="000000" w:themeColor="text1"/>
                <w:sz w:val="24"/>
                <w:szCs w:val="24"/>
              </w:rPr>
              <w:t>(указывается отчетный год)</w:t>
            </w:r>
            <w:r>
              <w:rPr>
                <w:color w:val="000000" w:themeColor="text1"/>
                <w:sz w:val="24"/>
                <w:szCs w:val="24"/>
              </w:rPr>
              <w:t xml:space="preserve">, который до 10.02.2023 года </w:t>
            </w:r>
            <w:r>
              <w:rPr>
                <w:i/>
                <w:color w:val="000000" w:themeColor="text1"/>
                <w:sz w:val="24"/>
                <w:szCs w:val="24"/>
              </w:rPr>
              <w:t>(указывается год, следующий за отчетным)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составе ежегодного доклада об антимонопольном </w:t>
            </w:r>
            <w:proofErr w:type="spellStart"/>
            <w:r>
              <w:rPr>
                <w:sz w:val="24"/>
                <w:szCs w:val="24"/>
              </w:rPr>
              <w:t>комплаенсе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будет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размещен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на </w:t>
            </w:r>
            <w:r>
              <w:rPr>
                <w:sz w:val="24"/>
                <w:szCs w:val="24"/>
              </w:rPr>
              <w:t xml:space="preserve">официальном сайте администрации </w:t>
            </w:r>
            <w:proofErr w:type="spellStart"/>
            <w:r>
              <w:rPr>
                <w:sz w:val="24"/>
                <w:szCs w:val="24"/>
              </w:rPr>
              <w:t>Грайворонского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 в разделе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».</w:t>
            </w:r>
          </w:p>
          <w:p w:rsidR="00FF7A34" w:rsidRDefault="000513F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уведомлению прилагаются:</w:t>
            </w:r>
          </w:p>
          <w:p w:rsidR="00FF7A34" w:rsidRDefault="000513F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F7A34" w:rsidRDefault="000513F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Те</w:t>
            </w:r>
            <w:proofErr w:type="gramStart"/>
            <w:r>
              <w:rPr>
                <w:sz w:val="24"/>
                <w:szCs w:val="24"/>
              </w:rPr>
              <w:t>кст  пр</w:t>
            </w:r>
            <w:proofErr w:type="gramEnd"/>
            <w:r>
              <w:rPr>
                <w:sz w:val="24"/>
                <w:szCs w:val="24"/>
              </w:rPr>
              <w:t xml:space="preserve">оекта нормативного правового акта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F7A34" w:rsidRDefault="000513F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proofErr w:type="spellStart"/>
            <w:r>
              <w:rPr>
                <w:sz w:val="24"/>
                <w:szCs w:val="24"/>
                <w:lang w:val="en-US"/>
              </w:rPr>
              <w:t>pdf</w:t>
            </w:r>
            <w:proofErr w:type="spellEnd"/>
            <w:r>
              <w:rPr>
                <w:sz w:val="24"/>
                <w:szCs w:val="24"/>
              </w:rPr>
              <w:t xml:space="preserve"> (если проектом анализируемого  нормативного правового акта вносятся изменения)</w:t>
            </w:r>
          </w:p>
          <w:p w:rsidR="00FF7A34" w:rsidRDefault="000513F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>
              <w:rPr>
                <w:color w:val="000000" w:themeColor="text1"/>
                <w:sz w:val="24"/>
                <w:szCs w:val="24"/>
              </w:rPr>
              <w:t xml:space="preserve">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F7A34" w:rsidRDefault="000513F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proofErr w:type="gramStart"/>
            <w:r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официальный сайт администрации </w:t>
            </w:r>
            <w:proofErr w:type="spellStart"/>
            <w:r>
              <w:rPr>
                <w:sz w:val="24"/>
                <w:szCs w:val="24"/>
              </w:rPr>
              <w:t>Грайворонского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</w:t>
            </w:r>
            <w:r>
              <w:rPr>
                <w:i/>
                <w:color w:val="000000" w:themeColor="text1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,                          раздел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</w:t>
            </w:r>
            <w:proofErr w:type="gramEnd"/>
          </w:p>
          <w:p w:rsidR="00FF7A34" w:rsidRDefault="00194C5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194C5E">
              <w:rPr>
                <w:sz w:val="24"/>
                <w:szCs w:val="24"/>
              </w:rPr>
              <w:t>https://grajvoron-r31.gosweb.gosuslugi.ru/deyatelnost/napravleniya-deyatelnosti/analiz-proektov-normativnyh-pravovyh-aktov/</w:t>
            </w:r>
          </w:p>
        </w:tc>
      </w:tr>
      <w:tr w:rsidR="00FF7A34">
        <w:tc>
          <w:tcPr>
            <w:tcW w:w="9854" w:type="dxa"/>
          </w:tcPr>
          <w:p w:rsidR="00FF7A34" w:rsidRDefault="000513F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Контактное лицо: начальник управления экономического развития </w:t>
            </w:r>
            <w:proofErr w:type="spellStart"/>
            <w:r>
              <w:rPr>
                <w:sz w:val="24"/>
                <w:szCs w:val="24"/>
              </w:rPr>
              <w:t>Чепурная</w:t>
            </w:r>
            <w:proofErr w:type="spellEnd"/>
            <w:r>
              <w:rPr>
                <w:sz w:val="24"/>
                <w:szCs w:val="24"/>
              </w:rPr>
              <w:t xml:space="preserve"> Елена Ивановна, тел. 8(47261)4-52-56</w:t>
            </w:r>
          </w:p>
          <w:p w:rsidR="00FF7A34" w:rsidRDefault="000513F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ФИО, должность, контактный телефон.</w:t>
            </w:r>
          </w:p>
          <w:p w:rsidR="00FF7A34" w:rsidRDefault="000513F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Режим работы:</w:t>
            </w:r>
          </w:p>
          <w:p w:rsidR="00FF7A34" w:rsidRDefault="000513F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8-00 до 17-00, перерыв с 12-00 до 13-00; суббота, воскресенье – выходные дни</w:t>
            </w:r>
          </w:p>
        </w:tc>
      </w:tr>
    </w:tbl>
    <w:p w:rsidR="00FF7A34" w:rsidRDefault="00FF7A34"/>
    <w:sectPr w:rsidR="00FF7A34" w:rsidSect="00FF7A34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367" w:rsidRDefault="00B42367">
      <w:r>
        <w:separator/>
      </w:r>
    </w:p>
  </w:endnote>
  <w:endnote w:type="continuationSeparator" w:id="0">
    <w:p w:rsidR="00B42367" w:rsidRDefault="00B423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367" w:rsidRDefault="00B42367">
      <w:r>
        <w:separator/>
      </w:r>
    </w:p>
  </w:footnote>
  <w:footnote w:type="continuationSeparator" w:id="0">
    <w:p w:rsidR="00B42367" w:rsidRDefault="00B423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7A34"/>
    <w:rsid w:val="000513F2"/>
    <w:rsid w:val="000819F6"/>
    <w:rsid w:val="000A6F05"/>
    <w:rsid w:val="000F1C41"/>
    <w:rsid w:val="00194C5E"/>
    <w:rsid w:val="002924BF"/>
    <w:rsid w:val="00347700"/>
    <w:rsid w:val="003B76C7"/>
    <w:rsid w:val="0052105A"/>
    <w:rsid w:val="00536C28"/>
    <w:rsid w:val="00633F6A"/>
    <w:rsid w:val="00686FB8"/>
    <w:rsid w:val="006D3B59"/>
    <w:rsid w:val="008603D3"/>
    <w:rsid w:val="008D1CB1"/>
    <w:rsid w:val="00924039"/>
    <w:rsid w:val="00A93E9F"/>
    <w:rsid w:val="00AA184D"/>
    <w:rsid w:val="00AA2A94"/>
    <w:rsid w:val="00B42367"/>
    <w:rsid w:val="00CD5A15"/>
    <w:rsid w:val="00D35DD7"/>
    <w:rsid w:val="00D63CF2"/>
    <w:rsid w:val="00D74F6B"/>
    <w:rsid w:val="00D90261"/>
    <w:rsid w:val="00E9673C"/>
    <w:rsid w:val="00EC18E5"/>
    <w:rsid w:val="00EF7F36"/>
    <w:rsid w:val="00F114FE"/>
    <w:rsid w:val="00FB498C"/>
    <w:rsid w:val="00FF7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A34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FF7A34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FF7A34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FF7A34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FF7A34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FF7A34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FF7A34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FF7A34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FF7A34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FF7A34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FF7A34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FF7A34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FF7A34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FF7A34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FF7A34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FF7A34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FF7A34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FF7A34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FF7A34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FF7A34"/>
    <w:pPr>
      <w:ind w:left="720"/>
      <w:contextualSpacing/>
    </w:pPr>
  </w:style>
  <w:style w:type="paragraph" w:styleId="a4">
    <w:name w:val="No Spacing"/>
    <w:uiPriority w:val="1"/>
    <w:qFormat/>
    <w:rsid w:val="00FF7A34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FF7A34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FF7A34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FF7A34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FF7A34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FF7A34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FF7A34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FF7A34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FF7A34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FF7A34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FF7A34"/>
  </w:style>
  <w:style w:type="paragraph" w:customStyle="1" w:styleId="Footer">
    <w:name w:val="Footer"/>
    <w:basedOn w:val="a"/>
    <w:link w:val="CaptionChar"/>
    <w:uiPriority w:val="99"/>
    <w:unhideWhenUsed/>
    <w:rsid w:val="00FF7A34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FF7A34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FF7A34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FF7A34"/>
  </w:style>
  <w:style w:type="table" w:customStyle="1" w:styleId="TableGridLight">
    <w:name w:val="Table Grid Light"/>
    <w:basedOn w:val="a1"/>
    <w:uiPriority w:val="59"/>
    <w:rsid w:val="00FF7A34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FF7A34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FF7A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F7A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FF7A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FF7A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FF7A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FF7A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FF7A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FF7A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FF7A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FF7A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FF7A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FF7A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FF7A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FF7A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FF7A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rsid w:val="00FF7A34"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sid w:val="00FF7A34"/>
    <w:rPr>
      <w:sz w:val="18"/>
    </w:rPr>
  </w:style>
  <w:style w:type="character" w:styleId="ad">
    <w:name w:val="footnote reference"/>
    <w:basedOn w:val="a0"/>
    <w:uiPriority w:val="99"/>
    <w:unhideWhenUsed/>
    <w:rsid w:val="00FF7A34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FF7A34"/>
  </w:style>
  <w:style w:type="character" w:customStyle="1" w:styleId="af">
    <w:name w:val="Текст концевой сноски Знак"/>
    <w:link w:val="ae"/>
    <w:uiPriority w:val="99"/>
    <w:rsid w:val="00FF7A34"/>
    <w:rPr>
      <w:sz w:val="20"/>
    </w:rPr>
  </w:style>
  <w:style w:type="character" w:styleId="af0">
    <w:name w:val="endnote reference"/>
    <w:basedOn w:val="a0"/>
    <w:uiPriority w:val="99"/>
    <w:semiHidden/>
    <w:unhideWhenUsed/>
    <w:rsid w:val="00FF7A34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FF7A34"/>
    <w:pPr>
      <w:spacing w:after="57"/>
    </w:pPr>
  </w:style>
  <w:style w:type="paragraph" w:styleId="21">
    <w:name w:val="toc 2"/>
    <w:basedOn w:val="a"/>
    <w:next w:val="a"/>
    <w:uiPriority w:val="39"/>
    <w:unhideWhenUsed/>
    <w:rsid w:val="00FF7A34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FF7A34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FF7A34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FF7A34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FF7A34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FF7A34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FF7A34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FF7A34"/>
    <w:pPr>
      <w:spacing w:after="57"/>
      <w:ind w:left="2268"/>
    </w:pPr>
  </w:style>
  <w:style w:type="paragraph" w:styleId="af1">
    <w:name w:val="TOC Heading"/>
    <w:uiPriority w:val="39"/>
    <w:unhideWhenUsed/>
    <w:rsid w:val="00FF7A34"/>
  </w:style>
  <w:style w:type="table" w:styleId="af2">
    <w:name w:val="Table Grid"/>
    <w:basedOn w:val="a1"/>
    <w:uiPriority w:val="59"/>
    <w:rsid w:val="00FF7A34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FF7A34"/>
    <w:rPr>
      <w:color w:val="0000FF" w:themeColor="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FF7A34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F7A34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FF7A34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Normal (Web)"/>
    <w:basedOn w:val="a"/>
    <w:rsid w:val="00FF7A34"/>
    <w:pPr>
      <w:spacing w:after="240"/>
    </w:pPr>
    <w:rPr>
      <w:rFonts w:eastAsia="Times New Roman"/>
      <w:color w:val="000000"/>
      <w:sz w:val="24"/>
      <w:szCs w:val="24"/>
    </w:rPr>
  </w:style>
  <w:style w:type="paragraph" w:styleId="af7">
    <w:name w:val="Body Text"/>
    <w:basedOn w:val="a"/>
    <w:link w:val="af8"/>
    <w:semiHidden/>
    <w:unhideWhenUsed/>
    <w:rsid w:val="00FF7A34"/>
    <w:pPr>
      <w:jc w:val="both"/>
    </w:pPr>
    <w:rPr>
      <w:rFonts w:eastAsia="Times New Roman"/>
      <w:sz w:val="28"/>
    </w:rPr>
  </w:style>
  <w:style w:type="character" w:customStyle="1" w:styleId="af8">
    <w:name w:val="Основной текст Знак"/>
    <w:basedOn w:val="a0"/>
    <w:link w:val="af7"/>
    <w:semiHidden/>
    <w:rsid w:val="00FF7A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9">
    <w:name w:val="Обычный + По ширине"/>
    <w:basedOn w:val="a"/>
    <w:rsid w:val="00F114FE"/>
    <w:pPr>
      <w:jc w:val="both"/>
    </w:pPr>
    <w:rPr>
      <w:rFonts w:eastAsia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5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esterova_ng@gr.belregi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27</cp:revision>
  <cp:lastPrinted>2022-11-18T08:29:00Z</cp:lastPrinted>
  <dcterms:created xsi:type="dcterms:W3CDTF">2021-12-30T08:14:00Z</dcterms:created>
  <dcterms:modified xsi:type="dcterms:W3CDTF">2022-11-25T06:37:00Z</dcterms:modified>
</cp:coreProperties>
</file>