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C1" w:rsidRPr="003B68C4" w:rsidRDefault="00C93DC1" w:rsidP="00C93DC1">
      <w:pPr>
        <w:jc w:val="center"/>
        <w:rPr>
          <w:b/>
          <w:sz w:val="32"/>
          <w:szCs w:val="32"/>
        </w:rPr>
      </w:pPr>
      <w:r w:rsidRPr="003B68C4">
        <w:rPr>
          <w:b/>
          <w:sz w:val="32"/>
          <w:szCs w:val="32"/>
        </w:rPr>
        <w:t xml:space="preserve">БЕЛГОРОДСКАЯ  ОБЛАСТЬ </w:t>
      </w:r>
    </w:p>
    <w:p w:rsidR="00C93DC1" w:rsidRPr="003B68C4" w:rsidRDefault="00C93DC1" w:rsidP="00C93DC1">
      <w:pPr>
        <w:jc w:val="center"/>
        <w:rPr>
          <w:b/>
          <w:sz w:val="32"/>
          <w:szCs w:val="32"/>
        </w:rPr>
      </w:pPr>
      <w:r w:rsidRPr="003B68C4">
        <w:rPr>
          <w:b/>
          <w:sz w:val="32"/>
          <w:szCs w:val="32"/>
        </w:rPr>
        <w:t xml:space="preserve">СОВЕТ ДЕПУТАТОВ </w:t>
      </w:r>
    </w:p>
    <w:p w:rsidR="00C93DC1" w:rsidRPr="003B68C4" w:rsidRDefault="00C93DC1" w:rsidP="00C93DC1">
      <w:pPr>
        <w:jc w:val="center"/>
        <w:rPr>
          <w:b/>
          <w:sz w:val="32"/>
          <w:szCs w:val="32"/>
        </w:rPr>
      </w:pPr>
      <w:r w:rsidRPr="003B68C4">
        <w:rPr>
          <w:b/>
          <w:sz w:val="32"/>
          <w:szCs w:val="32"/>
        </w:rPr>
        <w:t>ГРАЙВОРОНСКОГО ГОРОДСКОГО ОКРУГА</w:t>
      </w:r>
    </w:p>
    <w:p w:rsidR="00C93DC1" w:rsidRPr="003B68C4" w:rsidRDefault="00C93DC1" w:rsidP="00C93DC1">
      <w:pPr>
        <w:jc w:val="center"/>
      </w:pPr>
    </w:p>
    <w:p w:rsidR="00C93DC1" w:rsidRPr="003B68C4" w:rsidRDefault="00C93DC1" w:rsidP="00C93DC1">
      <w:pPr>
        <w:jc w:val="center"/>
        <w:rPr>
          <w:b/>
          <w:sz w:val="32"/>
          <w:szCs w:val="32"/>
        </w:rPr>
      </w:pPr>
      <w:r w:rsidRPr="003B68C4">
        <w:rPr>
          <w:b/>
          <w:sz w:val="32"/>
          <w:szCs w:val="32"/>
        </w:rPr>
        <w:t>РЕШЕНИЕ</w:t>
      </w:r>
    </w:p>
    <w:p w:rsidR="00C93DC1" w:rsidRPr="00743AC3" w:rsidRDefault="00C93DC1" w:rsidP="00C93DC1">
      <w:pPr>
        <w:rPr>
          <w:b/>
        </w:rPr>
      </w:pPr>
    </w:p>
    <w:p w:rsidR="00C93DC1" w:rsidRPr="00743AC3" w:rsidRDefault="0091272C" w:rsidP="00C93DC1">
      <w:r>
        <w:t xml:space="preserve">29 апреля </w:t>
      </w:r>
      <w:r w:rsidR="00C93DC1">
        <w:t>2021</w:t>
      </w:r>
      <w:r w:rsidR="00C93DC1" w:rsidRPr="00743AC3">
        <w:t xml:space="preserve"> года                                </w:t>
      </w:r>
      <w:r w:rsidR="00C93DC1">
        <w:t xml:space="preserve">     </w:t>
      </w:r>
      <w:r w:rsidR="00C93DC1" w:rsidRPr="00743AC3">
        <w:t xml:space="preserve"> </w:t>
      </w:r>
      <w:r w:rsidR="00C93DC1">
        <w:t xml:space="preserve">                                         </w:t>
      </w:r>
      <w:r w:rsidR="00C93DC1" w:rsidRPr="00743AC3">
        <w:t xml:space="preserve">    №</w:t>
      </w:r>
      <w:r w:rsidR="00C93DC1">
        <w:t xml:space="preserve"> </w:t>
      </w:r>
      <w:r>
        <w:t>410</w:t>
      </w:r>
    </w:p>
    <w:p w:rsidR="00C93DC1" w:rsidRDefault="00C93DC1" w:rsidP="00C93DC1">
      <w:pPr>
        <w:jc w:val="both"/>
        <w:rPr>
          <w:b/>
          <w:sz w:val="32"/>
          <w:szCs w:val="32"/>
        </w:rPr>
      </w:pPr>
    </w:p>
    <w:p w:rsidR="00C93DC1" w:rsidRDefault="00C93DC1" w:rsidP="00C93DC1">
      <w:pPr>
        <w:jc w:val="both"/>
        <w:rPr>
          <w:b/>
          <w:sz w:val="32"/>
          <w:szCs w:val="32"/>
        </w:rPr>
      </w:pPr>
    </w:p>
    <w:p w:rsidR="00C93DC1" w:rsidRPr="00D26FB1" w:rsidRDefault="00C93DC1" w:rsidP="00C93DC1">
      <w:pPr>
        <w:jc w:val="both"/>
        <w:rPr>
          <w:b/>
          <w:sz w:val="32"/>
          <w:szCs w:val="32"/>
        </w:rPr>
      </w:pPr>
    </w:p>
    <w:p w:rsidR="00C93DC1" w:rsidRDefault="00C93DC1" w:rsidP="00C93DC1">
      <w:pPr>
        <w:jc w:val="center"/>
        <w:rPr>
          <w:b/>
          <w:bCs/>
        </w:rPr>
      </w:pPr>
      <w:r w:rsidRPr="00660B97">
        <w:rPr>
          <w:b/>
        </w:rPr>
        <w:t>О внесении изменений в решение Муниципального совета Грайворонского района от 26 октября 2017 года № 394 «</w:t>
      </w:r>
      <w:r w:rsidRPr="00660B97">
        <w:rPr>
          <w:b/>
          <w:bCs/>
        </w:rPr>
        <w:t xml:space="preserve">Об утверждении муниципальной программы «Формирование современной городской среды на территории Грайворонского района на 2018-2022 годы» </w:t>
      </w:r>
    </w:p>
    <w:p w:rsidR="00C93DC1" w:rsidRDefault="00C93DC1" w:rsidP="00C93DC1">
      <w:pPr>
        <w:jc w:val="center"/>
        <w:rPr>
          <w:b/>
          <w:bCs/>
        </w:rPr>
      </w:pPr>
      <w:proofErr w:type="gramStart"/>
      <w:r w:rsidRPr="00660B97">
        <w:rPr>
          <w:b/>
          <w:bCs/>
        </w:rPr>
        <w:t xml:space="preserve">(в ред. от 29 марта 2018 г. № 468, от 01 февраля 2019 г. № 150, от 21 марта 2019 г. №166, от 28 августа 2019 года №230, от 26 марта 2020 г. №309, </w:t>
      </w:r>
      <w:proofErr w:type="gramEnd"/>
    </w:p>
    <w:p w:rsidR="00C93DC1" w:rsidRPr="00660B97" w:rsidRDefault="00C93DC1" w:rsidP="00C93DC1">
      <w:pPr>
        <w:jc w:val="center"/>
      </w:pPr>
      <w:r w:rsidRPr="00660B97">
        <w:rPr>
          <w:b/>
          <w:bCs/>
        </w:rPr>
        <w:t>от 30 июля 2020 года №330, от 29 октября 2020 года №347)</w:t>
      </w:r>
    </w:p>
    <w:p w:rsidR="00C93DC1" w:rsidRDefault="00C93DC1" w:rsidP="00C93DC1">
      <w:pPr>
        <w:jc w:val="both"/>
      </w:pPr>
    </w:p>
    <w:p w:rsidR="00C93DC1" w:rsidRDefault="00C93DC1" w:rsidP="00C93DC1">
      <w:pPr>
        <w:jc w:val="both"/>
      </w:pPr>
    </w:p>
    <w:p w:rsidR="00C93DC1" w:rsidRPr="001A4777" w:rsidRDefault="00C93DC1" w:rsidP="00C93DC1">
      <w:pPr>
        <w:jc w:val="both"/>
      </w:pPr>
    </w:p>
    <w:p w:rsidR="00C93DC1" w:rsidRPr="00660B97" w:rsidRDefault="00C93DC1" w:rsidP="00C93DC1">
      <w:pPr>
        <w:ind w:firstLine="851"/>
        <w:jc w:val="both"/>
      </w:pPr>
      <w:r w:rsidRPr="00660B97">
        <w:t xml:space="preserve">В соответствии с Федеральным законом от 6 октября 2003 года </w:t>
      </w:r>
      <w:r>
        <w:t xml:space="preserve">                </w:t>
      </w:r>
      <w:r w:rsidRPr="00660B97">
        <w:t xml:space="preserve">№ 131-ФЗ «Об общих принципах организации местного самоуправления </w:t>
      </w:r>
      <w:r>
        <w:t xml:space="preserve">                 </w:t>
      </w:r>
      <w:proofErr w:type="gramStart"/>
      <w:r w:rsidRPr="00660B97">
        <w:t xml:space="preserve">в Российской Федерации», статьей 179 Бюджетного кодекса Российской Федерации, постановлением Правительства Российской Федерации </w:t>
      </w:r>
      <w:r>
        <w:t xml:space="preserve">                             </w:t>
      </w:r>
      <w:r w:rsidRPr="00660B97">
        <w:t>от 7 марта 2018 года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постановлением Правительства Белгородской области от 25 августа 2017 года №</w:t>
      </w:r>
      <w:r>
        <w:t xml:space="preserve"> </w:t>
      </w:r>
      <w:r w:rsidRPr="00660B97">
        <w:t>329-пп «Об утверждении государственной программы</w:t>
      </w:r>
      <w:proofErr w:type="gramEnd"/>
      <w:r w:rsidRPr="00660B97">
        <w:t xml:space="preserve"> Белгородской области «Формирование современной городской среды на территории Белгородской области на 2018-2022 годы», Уставом Грайворонского городско</w:t>
      </w:r>
      <w:r w:rsidR="00171DCA">
        <w:t>го округа</w:t>
      </w:r>
    </w:p>
    <w:p w:rsidR="00C93DC1" w:rsidRDefault="00C93DC1" w:rsidP="00C93DC1">
      <w:pPr>
        <w:ind w:firstLine="708"/>
        <w:jc w:val="both"/>
        <w:rPr>
          <w:b/>
          <w:bCs/>
        </w:rPr>
      </w:pPr>
      <w:r w:rsidRPr="00660B97">
        <w:t xml:space="preserve">Совет депутатов Грайворонского городского округа </w:t>
      </w:r>
      <w:r w:rsidRPr="00660B97">
        <w:rPr>
          <w:b/>
          <w:bCs/>
        </w:rPr>
        <w:t>решил:</w:t>
      </w:r>
    </w:p>
    <w:p w:rsidR="00C93DC1" w:rsidRPr="00660B97" w:rsidRDefault="00C93DC1" w:rsidP="00C93DC1">
      <w:pPr>
        <w:ind w:firstLine="708"/>
        <w:jc w:val="both"/>
        <w:rPr>
          <w:b/>
          <w:bCs/>
        </w:rPr>
      </w:pPr>
    </w:p>
    <w:p w:rsidR="00C93DC1" w:rsidRPr="00660B97" w:rsidRDefault="00C93DC1" w:rsidP="00171DCA">
      <w:pPr>
        <w:ind w:firstLine="708"/>
        <w:jc w:val="both"/>
      </w:pPr>
      <w:r w:rsidRPr="00660B97">
        <w:t xml:space="preserve">1. </w:t>
      </w:r>
      <w:proofErr w:type="gramStart"/>
      <w:r w:rsidRPr="00660B97">
        <w:t xml:space="preserve">Внести в решение Муниципального совета Грайворонского района </w:t>
      </w:r>
      <w:r w:rsidR="00171DCA">
        <w:t xml:space="preserve"> </w:t>
      </w:r>
      <w:r w:rsidRPr="00660B97">
        <w:t>от 26 октября 2017 года № 394 «</w:t>
      </w:r>
      <w:r w:rsidRPr="00660B97">
        <w:rPr>
          <w:bCs/>
        </w:rPr>
        <w:t xml:space="preserve">Об утверждении муниципальной программы «Формирование современной городской среды на территории Грайворонского района на 2018-2022 годы (в ред. от 29 марта 2018 г. № 468, от 01 февраля 2019 г. № 150, от 21 марта 2019 г. №166, от 28 августа 2019 года №230, </w:t>
      </w:r>
      <w:r w:rsidR="00171DCA">
        <w:rPr>
          <w:bCs/>
        </w:rPr>
        <w:t xml:space="preserve">                   </w:t>
      </w:r>
      <w:r w:rsidRPr="00660B97">
        <w:rPr>
          <w:bCs/>
        </w:rPr>
        <w:t>от 26 марта 2020 г. №309</w:t>
      </w:r>
      <w:proofErr w:type="gramEnd"/>
      <w:r w:rsidRPr="00660B97">
        <w:rPr>
          <w:bCs/>
        </w:rPr>
        <w:t xml:space="preserve">, от 30 июля 2020 года №330, от 29 октября 2020 года №347) </w:t>
      </w:r>
      <w:r w:rsidRPr="00660B97">
        <w:t>следующие изменения:</w:t>
      </w:r>
    </w:p>
    <w:p w:rsidR="00C93DC1" w:rsidRPr="00660B97" w:rsidRDefault="00C93DC1" w:rsidP="00171DCA">
      <w:pPr>
        <w:pStyle w:val="ConsPlusNormal"/>
        <w:ind w:right="-1" w:firstLine="708"/>
        <w:jc w:val="both"/>
        <w:rPr>
          <w:rFonts w:ascii="Times New Roman" w:hAnsi="Times New Roman" w:cs="Times New Roman"/>
          <w:color w:val="000000"/>
          <w:sz w:val="28"/>
          <w:szCs w:val="28"/>
        </w:rPr>
      </w:pPr>
      <w:r w:rsidRPr="00660B97">
        <w:rPr>
          <w:rFonts w:ascii="Times New Roman" w:hAnsi="Times New Roman" w:cs="Times New Roman"/>
          <w:sz w:val="28"/>
          <w:szCs w:val="28"/>
        </w:rPr>
        <w:t xml:space="preserve">1.1. Паспорт муниципальной программы «Формирование современной городской среды на территории Грайворонского </w:t>
      </w:r>
      <w:r w:rsidRPr="00660B97">
        <w:rPr>
          <w:rFonts w:ascii="Times New Roman" w:eastAsia="PMingLiU" w:hAnsi="Times New Roman" w:cs="Times New Roman"/>
          <w:sz w:val="28"/>
          <w:szCs w:val="28"/>
          <w:lang w:eastAsia="zh-TW"/>
        </w:rPr>
        <w:t>городского округа</w:t>
      </w:r>
      <w:r w:rsidRPr="00660B97">
        <w:rPr>
          <w:rFonts w:ascii="Times New Roman" w:hAnsi="Times New Roman" w:cs="Times New Roman"/>
          <w:sz w:val="28"/>
          <w:szCs w:val="28"/>
        </w:rPr>
        <w:t xml:space="preserve">» </w:t>
      </w:r>
      <w:r w:rsidRPr="00660B97">
        <w:rPr>
          <w:rFonts w:ascii="Times New Roman" w:hAnsi="Times New Roman" w:cs="Times New Roman"/>
          <w:sz w:val="28"/>
          <w:szCs w:val="28"/>
        </w:rPr>
        <w:lastRenderedPageBreak/>
        <w:t xml:space="preserve">изложить в </w:t>
      </w:r>
      <w:r w:rsidRPr="00660B97">
        <w:rPr>
          <w:rFonts w:ascii="Times New Roman" w:hAnsi="Times New Roman" w:cs="Times New Roman"/>
          <w:color w:val="000000"/>
          <w:sz w:val="28"/>
          <w:szCs w:val="28"/>
        </w:rPr>
        <w:t>редакции согласно приложению №1 к настоящему решению.</w:t>
      </w:r>
    </w:p>
    <w:p w:rsidR="00C93DC1" w:rsidRPr="00660B97" w:rsidRDefault="00C93DC1" w:rsidP="00171DCA">
      <w:pPr>
        <w:ind w:right="-1" w:firstLine="708"/>
        <w:jc w:val="both"/>
        <w:rPr>
          <w:lang w:eastAsia="ar-SA" w:bidi="ru-RU"/>
        </w:rPr>
      </w:pPr>
      <w:r w:rsidRPr="00660B97">
        <w:t xml:space="preserve">2. </w:t>
      </w:r>
      <w:r w:rsidRPr="00660B97">
        <w:rPr>
          <w:lang w:eastAsia="ar-SA" w:bidi="ru-RU"/>
        </w:rPr>
        <w:t xml:space="preserve">Опубликовать настоящее решение в газете «Родной край» </w:t>
      </w:r>
      <w:r>
        <w:rPr>
          <w:lang w:eastAsia="ar-SA" w:bidi="ru-RU"/>
        </w:rPr>
        <w:t xml:space="preserve">                              </w:t>
      </w:r>
      <w:r w:rsidRPr="00660B97">
        <w:rPr>
          <w:lang w:eastAsia="ar-SA" w:bidi="ru-RU"/>
        </w:rPr>
        <w:t xml:space="preserve">и в сетевом издании «Родной край 31» (rodkray31.ru), разместить </w:t>
      </w:r>
      <w:r>
        <w:rPr>
          <w:lang w:eastAsia="ar-SA" w:bidi="ru-RU"/>
        </w:rPr>
        <w:t xml:space="preserve">                           </w:t>
      </w:r>
      <w:r w:rsidRPr="00660B97">
        <w:rPr>
          <w:lang w:eastAsia="ar-SA" w:bidi="ru-RU"/>
        </w:rPr>
        <w:t>на официальном сайте органов местного самоуправления Грайворонского городского округа (</w:t>
      </w:r>
      <w:proofErr w:type="spellStart"/>
      <w:r w:rsidRPr="00660B97">
        <w:rPr>
          <w:lang w:eastAsia="ar-SA" w:bidi="ru-RU"/>
        </w:rPr>
        <w:t>graivoron.ru</w:t>
      </w:r>
      <w:proofErr w:type="spellEnd"/>
      <w:r w:rsidRPr="00660B97">
        <w:rPr>
          <w:lang w:eastAsia="ar-SA" w:bidi="ru-RU"/>
        </w:rPr>
        <w:t>).</w:t>
      </w:r>
    </w:p>
    <w:p w:rsidR="00C93DC1" w:rsidRPr="00660B97" w:rsidRDefault="00C93DC1" w:rsidP="00171DCA">
      <w:pPr>
        <w:ind w:firstLine="708"/>
        <w:jc w:val="both"/>
        <w:rPr>
          <w:lang w:eastAsia="ar-SA" w:bidi="ru-RU"/>
        </w:rPr>
      </w:pPr>
      <w:r w:rsidRPr="00660B97">
        <w:t xml:space="preserve">3. </w:t>
      </w:r>
      <w:r w:rsidRPr="00660B97">
        <w:rPr>
          <w:lang w:eastAsia="ar-SA" w:bidi="ru-RU"/>
        </w:rPr>
        <w:t xml:space="preserve">Контроль выполнения данного распоряжения возложить </w:t>
      </w:r>
      <w:r>
        <w:rPr>
          <w:lang w:eastAsia="ar-SA" w:bidi="ru-RU"/>
        </w:rPr>
        <w:t xml:space="preserve">                            </w:t>
      </w:r>
      <w:r w:rsidRPr="00660B97">
        <w:rPr>
          <w:lang w:eastAsia="ar-SA" w:bidi="ru-RU"/>
        </w:rPr>
        <w:t xml:space="preserve">на постоянную комиссию Совета депутатов Грайворонского городского округа по экономическому развитию, муниципальной собственности  </w:t>
      </w:r>
      <w:r w:rsidR="00171DCA">
        <w:rPr>
          <w:lang w:eastAsia="ar-SA" w:bidi="ru-RU"/>
        </w:rPr>
        <w:t xml:space="preserve">                       </w:t>
      </w:r>
      <w:r w:rsidRPr="00660B97">
        <w:rPr>
          <w:lang w:eastAsia="ar-SA" w:bidi="ru-RU"/>
        </w:rPr>
        <w:t>и развитию инфраструктуры городского округа (Головин А.А.).</w:t>
      </w:r>
    </w:p>
    <w:p w:rsidR="00C93DC1" w:rsidRDefault="00C93DC1" w:rsidP="00C93DC1">
      <w:pPr>
        <w:ind w:right="-1"/>
        <w:jc w:val="both"/>
        <w:rPr>
          <w:bCs/>
        </w:rPr>
      </w:pPr>
    </w:p>
    <w:p w:rsidR="00C93DC1" w:rsidRDefault="00C93DC1" w:rsidP="00C93DC1">
      <w:pPr>
        <w:ind w:right="-1"/>
        <w:jc w:val="both"/>
        <w:rPr>
          <w:bCs/>
        </w:rPr>
      </w:pPr>
    </w:p>
    <w:p w:rsidR="00C93DC1" w:rsidRPr="003C3BF0" w:rsidRDefault="00C93DC1" w:rsidP="00C93DC1">
      <w:pPr>
        <w:ind w:firstLine="851"/>
        <w:jc w:val="both"/>
        <w:rPr>
          <w:bCs/>
        </w:rPr>
      </w:pPr>
      <w:r w:rsidRPr="003C3BF0">
        <w:rPr>
          <w:bCs/>
        </w:rPr>
        <w:t xml:space="preserve">Председатель Совета </w:t>
      </w:r>
    </w:p>
    <w:p w:rsidR="00C93DC1" w:rsidRPr="003C3BF0" w:rsidRDefault="00C93DC1" w:rsidP="00C93DC1">
      <w:pPr>
        <w:ind w:firstLine="851"/>
        <w:jc w:val="both"/>
        <w:rPr>
          <w:bCs/>
        </w:rPr>
      </w:pPr>
      <w:r w:rsidRPr="003C3BF0">
        <w:rPr>
          <w:bCs/>
        </w:rPr>
        <w:t>депутатов Грайворонского</w:t>
      </w:r>
    </w:p>
    <w:p w:rsidR="00C93DC1" w:rsidRDefault="00C93DC1" w:rsidP="00C93DC1">
      <w:pPr>
        <w:ind w:firstLine="851"/>
        <w:jc w:val="both"/>
        <w:rPr>
          <w:bCs/>
        </w:rPr>
      </w:pPr>
      <w:r w:rsidRPr="003C3BF0">
        <w:rPr>
          <w:bCs/>
        </w:rPr>
        <w:t xml:space="preserve">городского округа                    </w:t>
      </w:r>
      <w:r>
        <w:rPr>
          <w:bCs/>
        </w:rPr>
        <w:t xml:space="preserve">                  </w:t>
      </w:r>
      <w:r w:rsidRPr="003C3BF0">
        <w:rPr>
          <w:bCs/>
        </w:rPr>
        <w:t xml:space="preserve">     В.Н. Горбань</w:t>
      </w: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8D6F21" w:rsidRDefault="008D6F21" w:rsidP="00C93DC1">
      <w:pPr>
        <w:ind w:firstLine="851"/>
        <w:jc w:val="both"/>
        <w:rPr>
          <w:bCs/>
        </w:rPr>
      </w:pPr>
    </w:p>
    <w:p w:rsidR="008D6F21" w:rsidRDefault="008D6F21" w:rsidP="00C93DC1">
      <w:pPr>
        <w:ind w:firstLine="851"/>
        <w:jc w:val="both"/>
        <w:rPr>
          <w:bCs/>
        </w:rPr>
      </w:pPr>
    </w:p>
    <w:p w:rsidR="008D6F21" w:rsidRDefault="008D6F21" w:rsidP="00C93DC1">
      <w:pPr>
        <w:ind w:firstLine="851"/>
        <w:jc w:val="both"/>
        <w:rPr>
          <w:bCs/>
        </w:rPr>
      </w:pPr>
    </w:p>
    <w:p w:rsidR="008D6F21" w:rsidRDefault="008D6F21" w:rsidP="00C93DC1">
      <w:pPr>
        <w:ind w:firstLine="851"/>
        <w:jc w:val="both"/>
        <w:rPr>
          <w:bCs/>
        </w:rPr>
      </w:pPr>
    </w:p>
    <w:p w:rsidR="008D6F21" w:rsidRDefault="008D6F21" w:rsidP="00C93DC1">
      <w:pPr>
        <w:ind w:firstLine="851"/>
        <w:jc w:val="both"/>
        <w:rPr>
          <w:bCs/>
        </w:rPr>
      </w:pPr>
    </w:p>
    <w:p w:rsidR="0091272C" w:rsidRDefault="0091272C" w:rsidP="00C93DC1">
      <w:pPr>
        <w:ind w:firstLine="851"/>
        <w:jc w:val="both"/>
        <w:rPr>
          <w:bCs/>
        </w:rPr>
      </w:pPr>
    </w:p>
    <w:p w:rsidR="008D6F21" w:rsidRDefault="008D6F21" w:rsidP="00C93DC1">
      <w:pPr>
        <w:ind w:firstLine="851"/>
        <w:jc w:val="both"/>
        <w:rPr>
          <w:bCs/>
        </w:rPr>
      </w:pPr>
    </w:p>
    <w:p w:rsidR="00C93DC1" w:rsidRDefault="00C93DC1" w:rsidP="00C93DC1">
      <w:pPr>
        <w:ind w:firstLine="851"/>
        <w:jc w:val="both"/>
        <w:rPr>
          <w:bCs/>
        </w:rPr>
      </w:pPr>
    </w:p>
    <w:p w:rsidR="00C93DC1" w:rsidRDefault="00C93DC1" w:rsidP="00C93DC1">
      <w:pPr>
        <w:ind w:firstLine="851"/>
        <w:jc w:val="both"/>
        <w:rPr>
          <w:bCs/>
        </w:rPr>
      </w:pPr>
    </w:p>
    <w:p w:rsidR="00C93DC1" w:rsidRDefault="00C93DC1" w:rsidP="00C93DC1">
      <w:pPr>
        <w:jc w:val="both"/>
        <w:rPr>
          <w:bCs/>
        </w:rPr>
      </w:pPr>
    </w:p>
    <w:tbl>
      <w:tblPr>
        <w:tblW w:w="9889" w:type="dxa"/>
        <w:tblLook w:val="01E0"/>
      </w:tblPr>
      <w:tblGrid>
        <w:gridCol w:w="4361"/>
        <w:gridCol w:w="5528"/>
      </w:tblGrid>
      <w:tr w:rsidR="00C93DC1" w:rsidRPr="00D545F2" w:rsidTr="00FC7E8D">
        <w:tc>
          <w:tcPr>
            <w:tcW w:w="4361" w:type="dxa"/>
          </w:tcPr>
          <w:p w:rsidR="00C93DC1" w:rsidRPr="00D545F2" w:rsidRDefault="00C93DC1" w:rsidP="00FC7E8D">
            <w:pPr>
              <w:autoSpaceDE w:val="0"/>
              <w:autoSpaceDN w:val="0"/>
              <w:adjustRightInd w:val="0"/>
              <w:rPr>
                <w:highlight w:val="yellow"/>
              </w:rPr>
            </w:pPr>
          </w:p>
        </w:tc>
        <w:tc>
          <w:tcPr>
            <w:tcW w:w="5528" w:type="dxa"/>
          </w:tcPr>
          <w:p w:rsidR="00C93DC1" w:rsidRPr="000D27B7" w:rsidRDefault="00C93DC1" w:rsidP="00FC7E8D">
            <w:pPr>
              <w:autoSpaceDE w:val="0"/>
              <w:autoSpaceDN w:val="0"/>
              <w:adjustRightInd w:val="0"/>
              <w:jc w:val="center"/>
              <w:rPr>
                <w:b/>
              </w:rPr>
            </w:pPr>
            <w:r w:rsidRPr="000D27B7">
              <w:rPr>
                <w:b/>
              </w:rPr>
              <w:t xml:space="preserve">Приложение </w:t>
            </w:r>
          </w:p>
          <w:p w:rsidR="00C93DC1" w:rsidRPr="000D27B7" w:rsidRDefault="00C93DC1" w:rsidP="00FC7E8D">
            <w:pPr>
              <w:autoSpaceDE w:val="0"/>
              <w:autoSpaceDN w:val="0"/>
              <w:adjustRightInd w:val="0"/>
              <w:jc w:val="center"/>
              <w:rPr>
                <w:b/>
              </w:rPr>
            </w:pPr>
            <w:r w:rsidRPr="000D27B7">
              <w:rPr>
                <w:b/>
              </w:rPr>
              <w:t>к решению Совет</w:t>
            </w:r>
            <w:r>
              <w:rPr>
                <w:b/>
              </w:rPr>
              <w:t>а</w:t>
            </w:r>
            <w:r w:rsidRPr="000D27B7">
              <w:rPr>
                <w:b/>
              </w:rPr>
              <w:t xml:space="preserve"> депутатов Грайворонского городского округа             </w:t>
            </w:r>
          </w:p>
          <w:p w:rsidR="00C93DC1" w:rsidRPr="00681524" w:rsidRDefault="00C93DC1" w:rsidP="0091272C">
            <w:pPr>
              <w:autoSpaceDE w:val="0"/>
              <w:autoSpaceDN w:val="0"/>
              <w:adjustRightInd w:val="0"/>
              <w:jc w:val="center"/>
              <w:rPr>
                <w:b/>
                <w:color w:val="000000"/>
                <w:highlight w:val="yellow"/>
              </w:rPr>
            </w:pPr>
            <w:r w:rsidRPr="00681524">
              <w:rPr>
                <w:b/>
                <w:color w:val="000000"/>
              </w:rPr>
              <w:t>от «</w:t>
            </w:r>
            <w:r w:rsidR="0091272C">
              <w:rPr>
                <w:b/>
                <w:color w:val="000000"/>
              </w:rPr>
              <w:t>29</w:t>
            </w:r>
            <w:r w:rsidRPr="00681524">
              <w:rPr>
                <w:b/>
                <w:color w:val="000000"/>
              </w:rPr>
              <w:t xml:space="preserve">» </w:t>
            </w:r>
            <w:r>
              <w:rPr>
                <w:b/>
                <w:color w:val="000000"/>
              </w:rPr>
              <w:t>апреля</w:t>
            </w:r>
            <w:r w:rsidRPr="00681524">
              <w:rPr>
                <w:b/>
                <w:color w:val="000000"/>
              </w:rPr>
              <w:t xml:space="preserve"> 20</w:t>
            </w:r>
            <w:r>
              <w:rPr>
                <w:b/>
                <w:color w:val="000000"/>
              </w:rPr>
              <w:t>21</w:t>
            </w:r>
            <w:r w:rsidRPr="00681524">
              <w:rPr>
                <w:b/>
                <w:color w:val="000000"/>
              </w:rPr>
              <w:t xml:space="preserve"> года № </w:t>
            </w:r>
            <w:r w:rsidR="0091272C">
              <w:rPr>
                <w:b/>
                <w:color w:val="000000"/>
              </w:rPr>
              <w:t>410</w:t>
            </w:r>
          </w:p>
        </w:tc>
      </w:tr>
    </w:tbl>
    <w:p w:rsidR="00C93DC1" w:rsidRDefault="00C93DC1" w:rsidP="00C93DC1">
      <w:pPr>
        <w:rPr>
          <w:b/>
        </w:rPr>
      </w:pPr>
    </w:p>
    <w:p w:rsidR="003E0339" w:rsidRPr="00965227" w:rsidRDefault="003E0339" w:rsidP="003E0339">
      <w:pPr>
        <w:pStyle w:val="32"/>
        <w:shd w:val="clear" w:color="auto" w:fill="auto"/>
        <w:spacing w:line="240" w:lineRule="auto"/>
        <w:ind w:firstLine="0"/>
        <w:jc w:val="center"/>
        <w:rPr>
          <w:sz w:val="26"/>
          <w:szCs w:val="26"/>
        </w:rPr>
      </w:pPr>
      <w:r w:rsidRPr="00965227">
        <w:rPr>
          <w:sz w:val="26"/>
          <w:szCs w:val="26"/>
        </w:rPr>
        <w:t>Муниципальная программа «Формирование современной городской среды на территории Грайворонского городского округа»</w:t>
      </w:r>
    </w:p>
    <w:p w:rsidR="003E0339" w:rsidRPr="00965227" w:rsidRDefault="003E0339" w:rsidP="003E0339">
      <w:pPr>
        <w:pStyle w:val="32"/>
        <w:shd w:val="clear" w:color="auto" w:fill="auto"/>
        <w:spacing w:line="317" w:lineRule="exact"/>
        <w:ind w:firstLine="0"/>
        <w:jc w:val="center"/>
        <w:rPr>
          <w:sz w:val="26"/>
          <w:szCs w:val="26"/>
        </w:rPr>
      </w:pPr>
    </w:p>
    <w:p w:rsidR="003E0339" w:rsidRPr="00965227" w:rsidRDefault="003E0339" w:rsidP="003E0339">
      <w:pPr>
        <w:pStyle w:val="32"/>
        <w:shd w:val="clear" w:color="auto" w:fill="auto"/>
        <w:spacing w:line="317" w:lineRule="exact"/>
        <w:ind w:firstLine="0"/>
        <w:jc w:val="center"/>
        <w:rPr>
          <w:sz w:val="26"/>
          <w:szCs w:val="26"/>
        </w:rPr>
      </w:pPr>
      <w:r w:rsidRPr="00965227">
        <w:rPr>
          <w:sz w:val="26"/>
          <w:szCs w:val="26"/>
        </w:rPr>
        <w:t xml:space="preserve">Паспорт муниципальной программы «Формирование современной городской среды на территории Грайворонского </w:t>
      </w:r>
      <w:r w:rsidRPr="00965227">
        <w:rPr>
          <w:rFonts w:eastAsia="PMingLiU"/>
          <w:sz w:val="26"/>
          <w:szCs w:val="26"/>
          <w:lang w:eastAsia="zh-TW"/>
        </w:rPr>
        <w:t>городского округа</w:t>
      </w:r>
      <w:r w:rsidRPr="00965227">
        <w:rPr>
          <w:sz w:val="26"/>
          <w:szCs w:val="26"/>
        </w:rPr>
        <w:t>»</w:t>
      </w:r>
    </w:p>
    <w:tbl>
      <w:tblPr>
        <w:tblW w:w="0" w:type="auto"/>
        <w:jc w:val="center"/>
        <w:tblLayout w:type="fixed"/>
        <w:tblCellMar>
          <w:left w:w="0" w:type="dxa"/>
          <w:right w:w="0" w:type="dxa"/>
        </w:tblCellMar>
        <w:tblLook w:val="0000"/>
      </w:tblPr>
      <w:tblGrid>
        <w:gridCol w:w="715"/>
        <w:gridCol w:w="3062"/>
        <w:gridCol w:w="5741"/>
      </w:tblGrid>
      <w:tr w:rsidR="003E0339" w:rsidRPr="00965227" w:rsidTr="00C619E7">
        <w:trPr>
          <w:trHeight w:val="98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317" w:lineRule="exact"/>
              <w:ind w:firstLine="0"/>
              <w:rPr>
                <w:sz w:val="26"/>
                <w:szCs w:val="26"/>
              </w:rPr>
            </w:pPr>
            <w:r w:rsidRPr="00965227">
              <w:rPr>
                <w:sz w:val="26"/>
                <w:szCs w:val="26"/>
              </w:rPr>
              <w:t xml:space="preserve">№ </w:t>
            </w:r>
            <w:proofErr w:type="spellStart"/>
            <w:proofErr w:type="gramStart"/>
            <w:r w:rsidRPr="00965227">
              <w:rPr>
                <w:sz w:val="26"/>
                <w:szCs w:val="26"/>
              </w:rPr>
              <w:t>п</w:t>
            </w:r>
            <w:proofErr w:type="spellEnd"/>
            <w:proofErr w:type="gramEnd"/>
            <w:r w:rsidRPr="00965227">
              <w:rPr>
                <w:sz w:val="26"/>
                <w:szCs w:val="26"/>
              </w:rPr>
              <w:t>/</w:t>
            </w:r>
            <w:proofErr w:type="spellStart"/>
            <w:r w:rsidRPr="00965227">
              <w:rPr>
                <w:sz w:val="26"/>
                <w:szCs w:val="26"/>
              </w:rPr>
              <w:t>п</w:t>
            </w:r>
            <w:proofErr w:type="spellEnd"/>
          </w:p>
        </w:tc>
        <w:tc>
          <w:tcPr>
            <w:tcW w:w="8803" w:type="dxa"/>
            <w:gridSpan w:val="2"/>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ind w:firstLine="0"/>
              <w:rPr>
                <w:sz w:val="26"/>
                <w:szCs w:val="26"/>
              </w:rPr>
            </w:pPr>
            <w:r w:rsidRPr="00965227">
              <w:rPr>
                <w:sz w:val="26"/>
                <w:szCs w:val="26"/>
              </w:rPr>
              <w:t>Наименование муниципальной программы: «Формирование современной городской среды на территории Грайворонского городского округа» (далее - Программа)</w:t>
            </w:r>
          </w:p>
        </w:tc>
      </w:tr>
      <w:tr w:rsidR="003E0339" w:rsidRPr="00965227" w:rsidTr="00C619E7">
        <w:trPr>
          <w:trHeight w:val="129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rPr>
                <w:sz w:val="26"/>
                <w:szCs w:val="26"/>
              </w:rPr>
            </w:pPr>
            <w:r w:rsidRPr="00965227">
              <w:rPr>
                <w:sz w:val="26"/>
                <w:szCs w:val="26"/>
              </w:rPr>
              <w:t>1</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ind w:firstLine="0"/>
              <w:jc w:val="left"/>
              <w:rPr>
                <w:sz w:val="26"/>
                <w:szCs w:val="26"/>
              </w:rPr>
            </w:pPr>
            <w:r w:rsidRPr="00965227">
              <w:rPr>
                <w:sz w:val="26"/>
                <w:szCs w:val="26"/>
              </w:rPr>
              <w:t>Ответственный исполнитель муниципальной программы</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ind w:firstLine="0"/>
              <w:rPr>
                <w:sz w:val="26"/>
                <w:szCs w:val="26"/>
              </w:rPr>
            </w:pPr>
            <w:r w:rsidRPr="00965227">
              <w:rPr>
                <w:sz w:val="26"/>
                <w:szCs w:val="26"/>
              </w:rPr>
              <w:t xml:space="preserve">Администрация Грайворонского городского округа </w:t>
            </w:r>
          </w:p>
        </w:tc>
      </w:tr>
      <w:tr w:rsidR="003E0339" w:rsidRPr="00965227" w:rsidTr="00C619E7">
        <w:trPr>
          <w:trHeight w:val="146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rPr>
                <w:sz w:val="26"/>
                <w:szCs w:val="26"/>
              </w:rPr>
            </w:pPr>
            <w:r w:rsidRPr="00965227">
              <w:rPr>
                <w:sz w:val="26"/>
                <w:szCs w:val="26"/>
              </w:rPr>
              <w:t>2</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317" w:lineRule="exact"/>
              <w:ind w:firstLine="0"/>
              <w:rPr>
                <w:sz w:val="26"/>
                <w:szCs w:val="26"/>
              </w:rPr>
            </w:pPr>
            <w:r w:rsidRPr="00965227">
              <w:rPr>
                <w:sz w:val="26"/>
                <w:szCs w:val="26"/>
              </w:rPr>
              <w:t>Соисполнители муниципальной программы</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ind w:firstLine="0"/>
              <w:rPr>
                <w:sz w:val="26"/>
                <w:szCs w:val="26"/>
              </w:rPr>
            </w:pPr>
            <w:r w:rsidRPr="00965227">
              <w:rPr>
                <w:sz w:val="26"/>
                <w:szCs w:val="26"/>
              </w:rPr>
              <w:t>Администрация Грайворонского городского округа в лице управления по строительству, транспорту, ЖКХ и ТЭК, Управление муниципальной собственности и земельных ресурсов, территориальные администрации городского округа.</w:t>
            </w:r>
          </w:p>
        </w:tc>
      </w:tr>
      <w:tr w:rsidR="003E0339" w:rsidRPr="00965227" w:rsidTr="00C619E7">
        <w:trPr>
          <w:trHeight w:val="226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rPr>
                <w:sz w:val="26"/>
                <w:szCs w:val="26"/>
              </w:rPr>
            </w:pPr>
            <w:r w:rsidRPr="00965227">
              <w:rPr>
                <w:sz w:val="26"/>
                <w:szCs w:val="26"/>
              </w:rPr>
              <w:t>3</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ind w:firstLine="0"/>
              <w:rPr>
                <w:sz w:val="26"/>
                <w:szCs w:val="26"/>
              </w:rPr>
            </w:pPr>
            <w:r w:rsidRPr="00965227">
              <w:rPr>
                <w:sz w:val="26"/>
                <w:szCs w:val="26"/>
              </w:rPr>
              <w:t>Участники</w:t>
            </w:r>
          </w:p>
          <w:p w:rsidR="003E0339" w:rsidRPr="00965227" w:rsidRDefault="003E0339" w:rsidP="00C619E7">
            <w:pPr>
              <w:pStyle w:val="afb"/>
              <w:shd w:val="clear" w:color="auto" w:fill="auto"/>
              <w:spacing w:before="0"/>
              <w:ind w:firstLine="0"/>
              <w:rPr>
                <w:sz w:val="26"/>
                <w:szCs w:val="26"/>
              </w:rPr>
            </w:pPr>
            <w:r w:rsidRPr="00965227">
              <w:rPr>
                <w:sz w:val="26"/>
                <w:szCs w:val="26"/>
              </w:rPr>
              <w:t>муниципальной</w:t>
            </w:r>
          </w:p>
          <w:p w:rsidR="003E0339" w:rsidRPr="00965227" w:rsidRDefault="003E0339" w:rsidP="00C619E7">
            <w:pPr>
              <w:pStyle w:val="afb"/>
              <w:shd w:val="clear" w:color="auto" w:fill="auto"/>
              <w:spacing w:before="0"/>
              <w:ind w:firstLine="0"/>
              <w:rPr>
                <w:sz w:val="26"/>
                <w:szCs w:val="26"/>
              </w:rPr>
            </w:pPr>
            <w:r w:rsidRPr="00965227">
              <w:rPr>
                <w:sz w:val="26"/>
                <w:szCs w:val="26"/>
              </w:rPr>
              <w:t>программы</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ind w:firstLine="0"/>
              <w:rPr>
                <w:sz w:val="26"/>
                <w:szCs w:val="26"/>
              </w:rPr>
            </w:pPr>
            <w:r w:rsidRPr="00965227">
              <w:rPr>
                <w:sz w:val="26"/>
                <w:szCs w:val="26"/>
              </w:rPr>
              <w:t>Администрация Грайворонского городского округа в лице управления по строительству, транспорту, ЖКХ и ТЭК, Управление муниципальной собственности и земельных ресурсов, территориальные администрации городского округа.</w:t>
            </w:r>
          </w:p>
        </w:tc>
      </w:tr>
      <w:tr w:rsidR="003E0339" w:rsidRPr="00965227" w:rsidTr="00C619E7">
        <w:trPr>
          <w:trHeight w:val="196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rPr>
                <w:sz w:val="26"/>
                <w:szCs w:val="26"/>
              </w:rPr>
            </w:pPr>
            <w:r w:rsidRPr="00965227">
              <w:rPr>
                <w:sz w:val="26"/>
                <w:szCs w:val="26"/>
              </w:rPr>
              <w:t>4</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ind w:firstLine="0"/>
              <w:rPr>
                <w:sz w:val="26"/>
                <w:szCs w:val="26"/>
              </w:rPr>
            </w:pPr>
            <w:r w:rsidRPr="00965227">
              <w:rPr>
                <w:sz w:val="26"/>
                <w:szCs w:val="26"/>
              </w:rPr>
              <w:t>Подпрограммы муниципальной программы</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tabs>
                <w:tab w:val="left" w:pos="493"/>
              </w:tabs>
              <w:spacing w:before="0"/>
              <w:ind w:firstLine="0"/>
              <w:rPr>
                <w:sz w:val="26"/>
                <w:szCs w:val="26"/>
              </w:rPr>
            </w:pPr>
            <w:r w:rsidRPr="00965227">
              <w:rPr>
                <w:sz w:val="26"/>
                <w:szCs w:val="26"/>
              </w:rPr>
              <w:t>Подпрограмма 1 «Благоустройство дворовых территорий многоквартирных домов, общественных и иных территорий соответствующего функционального назначения Грайворонского городского округа</w:t>
            </w:r>
          </w:p>
        </w:tc>
      </w:tr>
      <w:tr w:rsidR="003E0339" w:rsidRPr="00965227" w:rsidTr="00C619E7">
        <w:trPr>
          <w:trHeight w:val="97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rPr>
                <w:sz w:val="26"/>
                <w:szCs w:val="26"/>
              </w:rPr>
            </w:pPr>
            <w:r w:rsidRPr="00965227">
              <w:rPr>
                <w:sz w:val="26"/>
                <w:szCs w:val="26"/>
              </w:rPr>
              <w:t>5</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317" w:lineRule="exact"/>
              <w:ind w:firstLine="0"/>
              <w:rPr>
                <w:sz w:val="26"/>
                <w:szCs w:val="26"/>
              </w:rPr>
            </w:pPr>
            <w:r w:rsidRPr="00965227">
              <w:rPr>
                <w:sz w:val="26"/>
                <w:szCs w:val="26"/>
              </w:rPr>
              <w:t>Цель (цели)</w:t>
            </w:r>
          </w:p>
          <w:p w:rsidR="003E0339" w:rsidRPr="00965227" w:rsidRDefault="003E0339" w:rsidP="00C619E7">
            <w:pPr>
              <w:pStyle w:val="afb"/>
              <w:shd w:val="clear" w:color="auto" w:fill="auto"/>
              <w:spacing w:before="0" w:line="317" w:lineRule="exact"/>
              <w:ind w:firstLine="0"/>
              <w:rPr>
                <w:sz w:val="26"/>
                <w:szCs w:val="26"/>
              </w:rPr>
            </w:pPr>
            <w:r w:rsidRPr="00965227">
              <w:rPr>
                <w:sz w:val="26"/>
                <w:szCs w:val="26"/>
              </w:rPr>
              <w:t>муниципальной</w:t>
            </w:r>
          </w:p>
          <w:p w:rsidR="003E0339" w:rsidRPr="00965227" w:rsidRDefault="003E0339" w:rsidP="00C619E7">
            <w:pPr>
              <w:pStyle w:val="afb"/>
              <w:shd w:val="clear" w:color="auto" w:fill="auto"/>
              <w:spacing w:before="0" w:line="317" w:lineRule="exact"/>
              <w:ind w:firstLine="0"/>
              <w:rPr>
                <w:sz w:val="26"/>
                <w:szCs w:val="26"/>
              </w:rPr>
            </w:pPr>
            <w:r w:rsidRPr="00965227">
              <w:rPr>
                <w:sz w:val="26"/>
                <w:szCs w:val="26"/>
              </w:rPr>
              <w:t>программы</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jc w:val="both"/>
              <w:rPr>
                <w:sz w:val="26"/>
                <w:szCs w:val="26"/>
              </w:rPr>
            </w:pPr>
            <w:r w:rsidRPr="00965227">
              <w:rPr>
                <w:sz w:val="26"/>
                <w:szCs w:val="26"/>
              </w:rPr>
              <w:t>Повышение уровня благоустройства, качества и комфорта территорий Грайворонского городского  округа</w:t>
            </w:r>
          </w:p>
        </w:tc>
      </w:tr>
      <w:tr w:rsidR="003E0339" w:rsidRPr="00965227" w:rsidTr="00C619E7">
        <w:trPr>
          <w:trHeight w:val="27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rPr>
                <w:sz w:val="26"/>
                <w:szCs w:val="26"/>
              </w:rPr>
            </w:pPr>
            <w:r w:rsidRPr="00965227">
              <w:rPr>
                <w:sz w:val="26"/>
                <w:szCs w:val="26"/>
              </w:rPr>
              <w:t>6</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ind w:firstLine="0"/>
              <w:rPr>
                <w:sz w:val="26"/>
                <w:szCs w:val="26"/>
              </w:rPr>
            </w:pPr>
            <w:r w:rsidRPr="00965227">
              <w:rPr>
                <w:sz w:val="26"/>
                <w:szCs w:val="26"/>
              </w:rPr>
              <w:t>Задачи</w:t>
            </w:r>
          </w:p>
          <w:p w:rsidR="003E0339" w:rsidRPr="00965227" w:rsidRDefault="003E0339" w:rsidP="00C619E7">
            <w:pPr>
              <w:pStyle w:val="afb"/>
              <w:shd w:val="clear" w:color="auto" w:fill="auto"/>
              <w:spacing w:before="0"/>
              <w:ind w:firstLine="0"/>
              <w:rPr>
                <w:sz w:val="26"/>
                <w:szCs w:val="26"/>
              </w:rPr>
            </w:pPr>
            <w:r w:rsidRPr="00965227">
              <w:rPr>
                <w:sz w:val="26"/>
                <w:szCs w:val="26"/>
              </w:rPr>
              <w:t>муниципальной программы</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026B89">
            <w:pPr>
              <w:pStyle w:val="afb"/>
              <w:shd w:val="clear" w:color="auto" w:fill="auto"/>
              <w:spacing w:before="0"/>
              <w:ind w:firstLine="0"/>
              <w:rPr>
                <w:sz w:val="26"/>
                <w:szCs w:val="26"/>
              </w:rPr>
            </w:pPr>
            <w:r w:rsidRPr="00965227">
              <w:rPr>
                <w:sz w:val="26"/>
                <w:szCs w:val="26"/>
              </w:rPr>
              <w:t xml:space="preserve">Развитие </w:t>
            </w:r>
            <w:proofErr w:type="gramStart"/>
            <w:r w:rsidRPr="00965227">
              <w:rPr>
                <w:sz w:val="26"/>
                <w:szCs w:val="26"/>
              </w:rPr>
              <w:t>механизмов реализации комплексных проектов создания комфортной городской среды</w:t>
            </w:r>
            <w:proofErr w:type="gramEnd"/>
            <w:r w:rsidRPr="00965227">
              <w:rPr>
                <w:sz w:val="26"/>
                <w:szCs w:val="26"/>
              </w:rPr>
              <w:t xml:space="preserve"> на территории Грайворонского городского округа с учетом индекса качества городской среды</w:t>
            </w:r>
          </w:p>
        </w:tc>
      </w:tr>
    </w:tbl>
    <w:p w:rsidR="003E0339" w:rsidRPr="00965227" w:rsidRDefault="003E0339" w:rsidP="003E0339">
      <w:pPr>
        <w:rPr>
          <w:sz w:val="26"/>
          <w:szCs w:val="26"/>
        </w:rPr>
      </w:pPr>
    </w:p>
    <w:tbl>
      <w:tblPr>
        <w:tblW w:w="0" w:type="auto"/>
        <w:jc w:val="center"/>
        <w:tblLayout w:type="fixed"/>
        <w:tblCellMar>
          <w:left w:w="0" w:type="dxa"/>
          <w:right w:w="0" w:type="dxa"/>
        </w:tblCellMar>
        <w:tblLook w:val="0000"/>
      </w:tblPr>
      <w:tblGrid>
        <w:gridCol w:w="715"/>
        <w:gridCol w:w="3062"/>
        <w:gridCol w:w="5741"/>
      </w:tblGrid>
      <w:tr w:rsidR="003E0339" w:rsidRPr="00965227" w:rsidTr="00C619E7">
        <w:trPr>
          <w:trHeight w:val="65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jc w:val="left"/>
              <w:rPr>
                <w:sz w:val="26"/>
                <w:szCs w:val="26"/>
              </w:rPr>
            </w:pPr>
            <w:r w:rsidRPr="00965227">
              <w:rPr>
                <w:sz w:val="26"/>
                <w:szCs w:val="26"/>
              </w:rPr>
              <w:lastRenderedPageBreak/>
              <w:t>7</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326" w:lineRule="exact"/>
              <w:ind w:firstLine="0"/>
              <w:jc w:val="left"/>
              <w:rPr>
                <w:sz w:val="26"/>
                <w:szCs w:val="26"/>
              </w:rPr>
            </w:pPr>
            <w:r w:rsidRPr="00965227">
              <w:rPr>
                <w:sz w:val="26"/>
                <w:szCs w:val="26"/>
              </w:rPr>
              <w:t>Сроки и этапы реализации</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after="60" w:line="240" w:lineRule="auto"/>
              <w:ind w:firstLine="0"/>
              <w:rPr>
                <w:sz w:val="26"/>
                <w:szCs w:val="26"/>
              </w:rPr>
            </w:pPr>
            <w:r w:rsidRPr="00965227">
              <w:rPr>
                <w:sz w:val="26"/>
                <w:szCs w:val="26"/>
              </w:rPr>
              <w:t>2018 - 2024 годы</w:t>
            </w:r>
          </w:p>
          <w:p w:rsidR="003E0339" w:rsidRPr="00965227" w:rsidRDefault="003E0339" w:rsidP="00C619E7">
            <w:pPr>
              <w:pStyle w:val="afb"/>
              <w:shd w:val="clear" w:color="auto" w:fill="auto"/>
              <w:spacing w:before="60" w:line="240" w:lineRule="auto"/>
              <w:ind w:firstLine="0"/>
              <w:rPr>
                <w:sz w:val="26"/>
                <w:szCs w:val="26"/>
              </w:rPr>
            </w:pPr>
            <w:r w:rsidRPr="00965227">
              <w:rPr>
                <w:sz w:val="26"/>
                <w:szCs w:val="26"/>
              </w:rPr>
              <w:t>Этапы реализации программы не выделяются</w:t>
            </w:r>
          </w:p>
        </w:tc>
      </w:tr>
      <w:tr w:rsidR="003E0339" w:rsidRPr="00965227" w:rsidTr="00C619E7">
        <w:trPr>
          <w:trHeight w:val="741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jc w:val="left"/>
              <w:rPr>
                <w:sz w:val="26"/>
                <w:szCs w:val="26"/>
              </w:rPr>
            </w:pPr>
            <w:r w:rsidRPr="00965227">
              <w:rPr>
                <w:sz w:val="26"/>
                <w:szCs w:val="26"/>
              </w:rPr>
              <w:t>8</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ind w:firstLine="0"/>
              <w:jc w:val="left"/>
              <w:rPr>
                <w:sz w:val="26"/>
                <w:szCs w:val="26"/>
              </w:rPr>
            </w:pPr>
            <w:r w:rsidRPr="00965227">
              <w:rPr>
                <w:sz w:val="26"/>
                <w:szCs w:val="26"/>
              </w:rPr>
              <w:t>Объемы бюджетных ассигнований муниципальной программы за счет средств областного и муниципального бюджета, а также прогнозный объем средств,</w:t>
            </w:r>
          </w:p>
          <w:p w:rsidR="003E0339" w:rsidRPr="00965227" w:rsidRDefault="003E0339" w:rsidP="00C619E7">
            <w:pPr>
              <w:pStyle w:val="afb"/>
              <w:shd w:val="clear" w:color="auto" w:fill="auto"/>
              <w:spacing w:before="0"/>
              <w:ind w:firstLine="0"/>
              <w:jc w:val="left"/>
              <w:rPr>
                <w:sz w:val="26"/>
                <w:szCs w:val="26"/>
              </w:rPr>
            </w:pPr>
            <w:r w:rsidRPr="00965227">
              <w:rPr>
                <w:sz w:val="26"/>
                <w:szCs w:val="26"/>
              </w:rPr>
              <w:t>привлекаемых из других источников</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ind w:firstLine="0"/>
              <w:rPr>
                <w:sz w:val="26"/>
                <w:szCs w:val="26"/>
              </w:rPr>
            </w:pPr>
            <w:r w:rsidRPr="00965227">
              <w:rPr>
                <w:sz w:val="26"/>
                <w:szCs w:val="26"/>
              </w:rPr>
              <w:t xml:space="preserve">Планируемый общий объем финансирования муниципальной программы в 2018 - 2024 годах за счет всех источников финансирования составит </w:t>
            </w:r>
          </w:p>
          <w:p w:rsidR="00F13EF4" w:rsidRPr="003C3C6B" w:rsidRDefault="00F13EF4" w:rsidP="00F13EF4">
            <w:pPr>
              <w:pStyle w:val="afb"/>
              <w:shd w:val="clear" w:color="auto" w:fill="auto"/>
              <w:spacing w:before="0"/>
              <w:ind w:firstLine="0"/>
              <w:rPr>
                <w:sz w:val="28"/>
                <w:szCs w:val="28"/>
              </w:rPr>
            </w:pPr>
            <w:r>
              <w:rPr>
                <w:sz w:val="28"/>
                <w:szCs w:val="28"/>
              </w:rPr>
              <w:t xml:space="preserve">139 362,1841 </w:t>
            </w:r>
            <w:r w:rsidRPr="003C3C6B">
              <w:rPr>
                <w:sz w:val="28"/>
                <w:szCs w:val="28"/>
              </w:rPr>
              <w:t xml:space="preserve">тыс. рублей, в том числе по годам: </w:t>
            </w:r>
          </w:p>
          <w:p w:rsidR="00F13EF4" w:rsidRPr="003C3C6B" w:rsidRDefault="00F13EF4" w:rsidP="00F13EF4">
            <w:pPr>
              <w:pStyle w:val="afb"/>
              <w:shd w:val="clear" w:color="auto" w:fill="auto"/>
              <w:spacing w:before="0"/>
              <w:ind w:firstLine="0"/>
              <w:rPr>
                <w:sz w:val="28"/>
                <w:szCs w:val="28"/>
              </w:rPr>
            </w:pPr>
            <w:r w:rsidRPr="003C3C6B">
              <w:rPr>
                <w:sz w:val="28"/>
                <w:szCs w:val="28"/>
              </w:rPr>
              <w:t xml:space="preserve">2019 год – 84 200,00 тыс. рублей, </w:t>
            </w:r>
          </w:p>
          <w:p w:rsidR="00F13EF4" w:rsidRPr="003C3C6B" w:rsidRDefault="00F13EF4" w:rsidP="00F13EF4">
            <w:pPr>
              <w:pStyle w:val="afb"/>
              <w:shd w:val="clear" w:color="auto" w:fill="auto"/>
              <w:spacing w:before="0"/>
              <w:ind w:firstLine="0"/>
              <w:rPr>
                <w:sz w:val="28"/>
                <w:szCs w:val="28"/>
              </w:rPr>
            </w:pPr>
            <w:r w:rsidRPr="003C3C6B">
              <w:rPr>
                <w:sz w:val="28"/>
                <w:szCs w:val="28"/>
              </w:rPr>
              <w:t>2020 год – 15 000,00 тыс. рублей,</w:t>
            </w:r>
          </w:p>
          <w:p w:rsidR="00F13EF4" w:rsidRPr="003C3C6B" w:rsidRDefault="00F13EF4" w:rsidP="00F13EF4">
            <w:pPr>
              <w:pStyle w:val="afb"/>
              <w:shd w:val="clear" w:color="auto" w:fill="auto"/>
              <w:spacing w:before="0"/>
              <w:ind w:firstLine="0"/>
              <w:rPr>
                <w:sz w:val="28"/>
                <w:szCs w:val="28"/>
              </w:rPr>
            </w:pPr>
            <w:r w:rsidRPr="003C3C6B">
              <w:rPr>
                <w:sz w:val="28"/>
                <w:szCs w:val="28"/>
              </w:rPr>
              <w:t xml:space="preserve">2021 год – </w:t>
            </w:r>
            <w:r>
              <w:rPr>
                <w:sz w:val="28"/>
                <w:szCs w:val="28"/>
              </w:rPr>
              <w:t>17 100</w:t>
            </w:r>
            <w:r w:rsidRPr="003C3C6B">
              <w:rPr>
                <w:sz w:val="28"/>
                <w:szCs w:val="28"/>
              </w:rPr>
              <w:t xml:space="preserve">,00 тыс. рублей, </w:t>
            </w:r>
          </w:p>
          <w:p w:rsidR="00F13EF4" w:rsidRPr="003C3C6B" w:rsidRDefault="00F13EF4" w:rsidP="00F13EF4">
            <w:pPr>
              <w:pStyle w:val="afb"/>
              <w:shd w:val="clear" w:color="auto" w:fill="auto"/>
              <w:spacing w:before="0"/>
              <w:ind w:firstLine="0"/>
              <w:rPr>
                <w:sz w:val="28"/>
                <w:szCs w:val="28"/>
              </w:rPr>
            </w:pPr>
            <w:r w:rsidRPr="003C3C6B">
              <w:rPr>
                <w:sz w:val="28"/>
                <w:szCs w:val="28"/>
              </w:rPr>
              <w:t xml:space="preserve">2023 год </w:t>
            </w:r>
            <w:r>
              <w:rPr>
                <w:sz w:val="28"/>
                <w:szCs w:val="28"/>
              </w:rPr>
              <w:t>–</w:t>
            </w:r>
            <w:r w:rsidRPr="003C3C6B">
              <w:rPr>
                <w:sz w:val="28"/>
                <w:szCs w:val="28"/>
              </w:rPr>
              <w:t xml:space="preserve"> </w:t>
            </w:r>
            <w:r>
              <w:rPr>
                <w:sz w:val="28"/>
                <w:szCs w:val="28"/>
              </w:rPr>
              <w:t>23 062,1841</w:t>
            </w:r>
            <w:r w:rsidRPr="003C3C6B">
              <w:rPr>
                <w:sz w:val="28"/>
                <w:szCs w:val="28"/>
              </w:rPr>
              <w:t xml:space="preserve"> тыс. рублей. </w:t>
            </w:r>
          </w:p>
          <w:p w:rsidR="00F13EF4" w:rsidRPr="003C3C6B" w:rsidRDefault="00F13EF4" w:rsidP="00F13EF4">
            <w:pPr>
              <w:pStyle w:val="afb"/>
              <w:shd w:val="clear" w:color="auto" w:fill="auto"/>
              <w:spacing w:before="0"/>
              <w:ind w:firstLine="0"/>
              <w:rPr>
                <w:sz w:val="28"/>
                <w:szCs w:val="28"/>
              </w:rPr>
            </w:pPr>
            <w:r w:rsidRPr="003C3C6B">
              <w:rPr>
                <w:sz w:val="28"/>
                <w:szCs w:val="28"/>
              </w:rPr>
              <w:t>Планируемый объем финансирования муниципальной программы в 2018 - 2024 годах за счет средств федерального бюджета составит</w:t>
            </w:r>
          </w:p>
          <w:p w:rsidR="00F13EF4" w:rsidRPr="003C3C6B" w:rsidRDefault="00F13EF4" w:rsidP="00F13EF4">
            <w:pPr>
              <w:pStyle w:val="afb"/>
              <w:shd w:val="clear" w:color="auto" w:fill="auto"/>
              <w:spacing w:before="0"/>
              <w:ind w:firstLine="0"/>
              <w:rPr>
                <w:sz w:val="28"/>
                <w:szCs w:val="28"/>
              </w:rPr>
            </w:pPr>
            <w:r w:rsidRPr="003C3C6B">
              <w:rPr>
                <w:sz w:val="28"/>
                <w:szCs w:val="28"/>
              </w:rPr>
              <w:t>7</w:t>
            </w:r>
            <w:r>
              <w:rPr>
                <w:sz w:val="28"/>
                <w:szCs w:val="28"/>
              </w:rPr>
              <w:t xml:space="preserve">9 355,2 </w:t>
            </w:r>
            <w:r w:rsidRPr="003C3C6B">
              <w:rPr>
                <w:sz w:val="28"/>
                <w:szCs w:val="28"/>
              </w:rPr>
              <w:t>тыс. рублей, в том числе по годам:</w:t>
            </w:r>
          </w:p>
          <w:p w:rsidR="00F13EF4" w:rsidRPr="003C3C6B" w:rsidRDefault="00F13EF4" w:rsidP="00F13EF4">
            <w:pPr>
              <w:pStyle w:val="afb"/>
              <w:shd w:val="clear" w:color="auto" w:fill="auto"/>
              <w:spacing w:before="0"/>
              <w:ind w:firstLine="0"/>
              <w:rPr>
                <w:sz w:val="28"/>
                <w:szCs w:val="28"/>
              </w:rPr>
            </w:pPr>
            <w:r w:rsidRPr="003C3C6B">
              <w:rPr>
                <w:sz w:val="28"/>
                <w:szCs w:val="28"/>
              </w:rPr>
              <w:t xml:space="preserve">2019 год – 53 590,1 тыс. рублей, </w:t>
            </w:r>
          </w:p>
          <w:p w:rsidR="00F13EF4" w:rsidRPr="003C3C6B" w:rsidRDefault="00F13EF4" w:rsidP="00F13EF4">
            <w:pPr>
              <w:pStyle w:val="afb"/>
              <w:shd w:val="clear" w:color="auto" w:fill="auto"/>
              <w:spacing w:before="0"/>
              <w:ind w:firstLine="0"/>
              <w:rPr>
                <w:sz w:val="28"/>
                <w:szCs w:val="28"/>
              </w:rPr>
            </w:pPr>
            <w:r w:rsidRPr="003C3C6B">
              <w:rPr>
                <w:sz w:val="28"/>
                <w:szCs w:val="28"/>
              </w:rPr>
              <w:t>2020 год – 0,0 тыс. рублей,</w:t>
            </w:r>
          </w:p>
          <w:p w:rsidR="00F13EF4" w:rsidRPr="003C3C6B" w:rsidRDefault="00F13EF4" w:rsidP="00F13EF4">
            <w:pPr>
              <w:pStyle w:val="afb"/>
              <w:shd w:val="clear" w:color="auto" w:fill="auto"/>
              <w:spacing w:before="0"/>
              <w:ind w:firstLine="0"/>
              <w:rPr>
                <w:sz w:val="28"/>
                <w:szCs w:val="28"/>
              </w:rPr>
            </w:pPr>
            <w:r w:rsidRPr="003C3C6B">
              <w:rPr>
                <w:sz w:val="28"/>
                <w:szCs w:val="28"/>
              </w:rPr>
              <w:t xml:space="preserve">2021 год – </w:t>
            </w:r>
            <w:r>
              <w:rPr>
                <w:sz w:val="28"/>
                <w:szCs w:val="28"/>
              </w:rPr>
              <w:t>6 591,800</w:t>
            </w:r>
            <w:r w:rsidRPr="003C3C6B">
              <w:rPr>
                <w:sz w:val="28"/>
                <w:szCs w:val="28"/>
              </w:rPr>
              <w:t xml:space="preserve"> тыс. рублей, </w:t>
            </w:r>
          </w:p>
          <w:p w:rsidR="00F13EF4" w:rsidRPr="003C3C6B" w:rsidRDefault="00F13EF4" w:rsidP="00F13EF4">
            <w:pPr>
              <w:pStyle w:val="afb"/>
              <w:shd w:val="clear" w:color="auto" w:fill="auto"/>
              <w:spacing w:before="0"/>
              <w:ind w:firstLine="0"/>
              <w:rPr>
                <w:sz w:val="28"/>
                <w:szCs w:val="28"/>
              </w:rPr>
            </w:pPr>
            <w:r w:rsidRPr="003C3C6B">
              <w:rPr>
                <w:sz w:val="28"/>
                <w:szCs w:val="28"/>
              </w:rPr>
              <w:t xml:space="preserve">2023 год </w:t>
            </w:r>
            <w:r>
              <w:rPr>
                <w:sz w:val="28"/>
                <w:szCs w:val="28"/>
              </w:rPr>
              <w:t>–</w:t>
            </w:r>
            <w:r w:rsidRPr="003C3C6B">
              <w:rPr>
                <w:sz w:val="28"/>
                <w:szCs w:val="28"/>
              </w:rPr>
              <w:t xml:space="preserve"> 19</w:t>
            </w:r>
            <w:r>
              <w:rPr>
                <w:sz w:val="28"/>
                <w:szCs w:val="28"/>
              </w:rPr>
              <w:t xml:space="preserve"> </w:t>
            </w:r>
            <w:r w:rsidRPr="003C3C6B">
              <w:rPr>
                <w:sz w:val="28"/>
                <w:szCs w:val="28"/>
              </w:rPr>
              <w:t>173,3</w:t>
            </w:r>
            <w:r>
              <w:rPr>
                <w:sz w:val="28"/>
                <w:szCs w:val="28"/>
              </w:rPr>
              <w:t>00</w:t>
            </w:r>
            <w:r w:rsidRPr="003C3C6B">
              <w:rPr>
                <w:sz w:val="28"/>
                <w:szCs w:val="28"/>
              </w:rPr>
              <w:t xml:space="preserve"> тыс. рублей.</w:t>
            </w:r>
          </w:p>
          <w:p w:rsidR="00F13EF4" w:rsidRPr="003C3C6B" w:rsidRDefault="00F13EF4" w:rsidP="00F13EF4">
            <w:pPr>
              <w:pStyle w:val="afb"/>
              <w:shd w:val="clear" w:color="auto" w:fill="auto"/>
              <w:spacing w:before="0"/>
              <w:ind w:firstLine="0"/>
              <w:rPr>
                <w:sz w:val="28"/>
                <w:szCs w:val="28"/>
              </w:rPr>
            </w:pPr>
            <w:r w:rsidRPr="003C3C6B">
              <w:rPr>
                <w:sz w:val="28"/>
                <w:szCs w:val="28"/>
              </w:rPr>
              <w:t xml:space="preserve">Объем финансирования муниципальной программы в 2018 - 2024 годах за счет средств областного бюджета составит </w:t>
            </w:r>
          </w:p>
          <w:p w:rsidR="00F13EF4" w:rsidRPr="003C3C6B" w:rsidRDefault="00F13EF4" w:rsidP="00F13EF4">
            <w:pPr>
              <w:pStyle w:val="afb"/>
              <w:shd w:val="clear" w:color="auto" w:fill="auto"/>
              <w:spacing w:before="0"/>
              <w:ind w:firstLine="0"/>
              <w:rPr>
                <w:sz w:val="28"/>
                <w:szCs w:val="28"/>
              </w:rPr>
            </w:pPr>
            <w:r>
              <w:rPr>
                <w:sz w:val="28"/>
                <w:szCs w:val="28"/>
              </w:rPr>
              <w:t>16 639,84584</w:t>
            </w:r>
            <w:r w:rsidRPr="003C3C6B">
              <w:rPr>
                <w:sz w:val="28"/>
                <w:szCs w:val="28"/>
              </w:rPr>
              <w:t xml:space="preserve"> тыс. рублей, в том числе по годам: </w:t>
            </w:r>
          </w:p>
          <w:p w:rsidR="00F13EF4" w:rsidRPr="003C3C6B" w:rsidRDefault="00F13EF4" w:rsidP="00F13EF4">
            <w:pPr>
              <w:pStyle w:val="afb"/>
              <w:shd w:val="clear" w:color="auto" w:fill="auto"/>
              <w:spacing w:before="0"/>
              <w:ind w:firstLine="0"/>
              <w:rPr>
                <w:sz w:val="28"/>
                <w:szCs w:val="28"/>
              </w:rPr>
            </w:pPr>
            <w:r w:rsidRPr="003C3C6B">
              <w:rPr>
                <w:sz w:val="28"/>
                <w:szCs w:val="28"/>
              </w:rPr>
              <w:t xml:space="preserve">2019 год – 566,3 тыс. рублей, </w:t>
            </w:r>
          </w:p>
          <w:p w:rsidR="00F13EF4" w:rsidRPr="003C3C6B" w:rsidRDefault="00F13EF4" w:rsidP="00F13EF4">
            <w:pPr>
              <w:pStyle w:val="afb"/>
              <w:shd w:val="clear" w:color="auto" w:fill="auto"/>
              <w:spacing w:before="0"/>
              <w:ind w:firstLine="0"/>
              <w:rPr>
                <w:sz w:val="28"/>
                <w:szCs w:val="28"/>
              </w:rPr>
            </w:pPr>
            <w:r w:rsidRPr="003C3C6B">
              <w:rPr>
                <w:sz w:val="28"/>
                <w:szCs w:val="28"/>
              </w:rPr>
              <w:t>2020 год – 15</w:t>
            </w:r>
            <w:r>
              <w:rPr>
                <w:sz w:val="28"/>
                <w:szCs w:val="28"/>
              </w:rPr>
              <w:t xml:space="preserve"> </w:t>
            </w:r>
            <w:r w:rsidRPr="003C3C6B">
              <w:rPr>
                <w:sz w:val="28"/>
                <w:szCs w:val="28"/>
              </w:rPr>
              <w:t>000,0 тыс. руб.</w:t>
            </w:r>
          </w:p>
          <w:p w:rsidR="00F13EF4" w:rsidRPr="003C3C6B" w:rsidRDefault="00F13EF4" w:rsidP="00F13EF4">
            <w:pPr>
              <w:pStyle w:val="afb"/>
              <w:shd w:val="clear" w:color="auto" w:fill="auto"/>
              <w:spacing w:before="0"/>
              <w:ind w:firstLine="0"/>
              <w:rPr>
                <w:sz w:val="28"/>
                <w:szCs w:val="28"/>
              </w:rPr>
            </w:pPr>
            <w:r w:rsidRPr="003C3C6B">
              <w:rPr>
                <w:sz w:val="28"/>
                <w:szCs w:val="28"/>
              </w:rPr>
              <w:t xml:space="preserve">2021 год – </w:t>
            </w:r>
            <w:r>
              <w:rPr>
                <w:sz w:val="28"/>
                <w:szCs w:val="28"/>
              </w:rPr>
              <w:t>274,65834</w:t>
            </w:r>
            <w:r w:rsidRPr="003C3C6B">
              <w:rPr>
                <w:sz w:val="28"/>
                <w:szCs w:val="28"/>
              </w:rPr>
              <w:t xml:space="preserve"> тыс. рублей,</w:t>
            </w:r>
          </w:p>
          <w:p w:rsidR="00F13EF4" w:rsidRPr="003C3C6B" w:rsidRDefault="00F13EF4" w:rsidP="00F13EF4">
            <w:pPr>
              <w:pStyle w:val="afb"/>
              <w:shd w:val="clear" w:color="auto" w:fill="auto"/>
              <w:spacing w:before="0"/>
              <w:ind w:firstLine="0"/>
              <w:rPr>
                <w:sz w:val="28"/>
                <w:szCs w:val="28"/>
              </w:rPr>
            </w:pPr>
            <w:r w:rsidRPr="003C3C6B">
              <w:rPr>
                <w:sz w:val="28"/>
                <w:szCs w:val="28"/>
              </w:rPr>
              <w:t xml:space="preserve">2023 год </w:t>
            </w:r>
            <w:r>
              <w:rPr>
                <w:sz w:val="28"/>
                <w:szCs w:val="28"/>
              </w:rPr>
              <w:t>–</w:t>
            </w:r>
            <w:r w:rsidRPr="003C3C6B">
              <w:rPr>
                <w:sz w:val="28"/>
                <w:szCs w:val="28"/>
              </w:rPr>
              <w:t xml:space="preserve"> </w:t>
            </w:r>
            <w:r>
              <w:rPr>
                <w:sz w:val="28"/>
                <w:szCs w:val="28"/>
              </w:rPr>
              <w:t>798,8875</w:t>
            </w:r>
            <w:r w:rsidRPr="003C3C6B">
              <w:rPr>
                <w:sz w:val="28"/>
                <w:szCs w:val="28"/>
              </w:rPr>
              <w:t xml:space="preserve"> тыс. рублей.</w:t>
            </w:r>
          </w:p>
          <w:p w:rsidR="00F13EF4" w:rsidRPr="003C3C6B" w:rsidRDefault="00F13EF4" w:rsidP="00F13EF4">
            <w:pPr>
              <w:pStyle w:val="afb"/>
              <w:shd w:val="clear" w:color="auto" w:fill="auto"/>
              <w:spacing w:before="0"/>
              <w:ind w:firstLine="0"/>
              <w:rPr>
                <w:sz w:val="28"/>
                <w:szCs w:val="28"/>
              </w:rPr>
            </w:pPr>
            <w:r w:rsidRPr="003C3C6B">
              <w:rPr>
                <w:sz w:val="28"/>
                <w:szCs w:val="28"/>
              </w:rPr>
              <w:t xml:space="preserve">Планируемый объем финансирования муниципальной программы в 2018 - 2024 годах за счет средств бюджета </w:t>
            </w:r>
            <w:r w:rsidRPr="003C3C6B">
              <w:rPr>
                <w:rFonts w:eastAsia="PMingLiU"/>
                <w:sz w:val="28"/>
                <w:szCs w:val="28"/>
                <w:lang w:eastAsia="zh-TW"/>
              </w:rPr>
              <w:t>городского округа</w:t>
            </w:r>
            <w:r w:rsidRPr="003C3C6B">
              <w:rPr>
                <w:sz w:val="28"/>
                <w:szCs w:val="28"/>
              </w:rPr>
              <w:t xml:space="preserve"> муниципального образования составит</w:t>
            </w:r>
          </w:p>
          <w:p w:rsidR="00F13EF4" w:rsidRPr="003C3C6B" w:rsidRDefault="00F13EF4" w:rsidP="00F13EF4">
            <w:pPr>
              <w:pStyle w:val="afb"/>
              <w:shd w:val="clear" w:color="auto" w:fill="auto"/>
              <w:spacing w:before="0"/>
              <w:ind w:firstLine="0"/>
              <w:rPr>
                <w:sz w:val="28"/>
                <w:szCs w:val="28"/>
              </w:rPr>
            </w:pPr>
            <w:r>
              <w:rPr>
                <w:sz w:val="28"/>
                <w:szCs w:val="28"/>
              </w:rPr>
              <w:t>17902,44954</w:t>
            </w:r>
            <w:r w:rsidRPr="003C3C6B">
              <w:rPr>
                <w:sz w:val="28"/>
                <w:szCs w:val="28"/>
              </w:rPr>
              <w:t xml:space="preserve"> тыс. рублей, в том числе по годам:</w:t>
            </w:r>
          </w:p>
          <w:p w:rsidR="00F13EF4" w:rsidRPr="003C3C6B" w:rsidRDefault="00F13EF4" w:rsidP="00F13EF4">
            <w:pPr>
              <w:pStyle w:val="afb"/>
              <w:shd w:val="clear" w:color="auto" w:fill="auto"/>
              <w:spacing w:before="0"/>
              <w:ind w:firstLine="0"/>
              <w:rPr>
                <w:sz w:val="28"/>
                <w:szCs w:val="28"/>
              </w:rPr>
            </w:pPr>
            <w:r w:rsidRPr="003C3C6B">
              <w:rPr>
                <w:sz w:val="28"/>
                <w:szCs w:val="28"/>
              </w:rPr>
              <w:t>2019 год – 12</w:t>
            </w:r>
            <w:r>
              <w:rPr>
                <w:sz w:val="28"/>
                <w:szCs w:val="28"/>
              </w:rPr>
              <w:t xml:space="preserve"> </w:t>
            </w:r>
            <w:r w:rsidRPr="003C3C6B">
              <w:rPr>
                <w:sz w:val="28"/>
                <w:szCs w:val="28"/>
              </w:rPr>
              <w:t xml:space="preserve">076,8 тыс. рублей, </w:t>
            </w:r>
          </w:p>
          <w:p w:rsidR="00F13EF4" w:rsidRPr="003C3C6B" w:rsidRDefault="00F13EF4" w:rsidP="00F13EF4">
            <w:pPr>
              <w:pStyle w:val="afb"/>
              <w:shd w:val="clear" w:color="auto" w:fill="auto"/>
              <w:spacing w:before="0"/>
              <w:ind w:firstLine="0"/>
              <w:rPr>
                <w:sz w:val="28"/>
                <w:szCs w:val="28"/>
              </w:rPr>
            </w:pPr>
            <w:r w:rsidRPr="003C3C6B">
              <w:rPr>
                <w:sz w:val="28"/>
                <w:szCs w:val="28"/>
              </w:rPr>
              <w:t xml:space="preserve">2021 год – </w:t>
            </w:r>
            <w:r>
              <w:rPr>
                <w:sz w:val="28"/>
                <w:szCs w:val="28"/>
              </w:rPr>
              <w:t>2 735,65294</w:t>
            </w:r>
            <w:r w:rsidRPr="003C3C6B">
              <w:rPr>
                <w:sz w:val="28"/>
                <w:szCs w:val="28"/>
              </w:rPr>
              <w:t xml:space="preserve"> тыс. рублей, </w:t>
            </w:r>
          </w:p>
          <w:p w:rsidR="00F13EF4" w:rsidRPr="003C3C6B" w:rsidRDefault="00F13EF4" w:rsidP="00F13EF4">
            <w:pPr>
              <w:pStyle w:val="afb"/>
              <w:shd w:val="clear" w:color="auto" w:fill="auto"/>
              <w:spacing w:before="0"/>
              <w:ind w:firstLine="0"/>
              <w:rPr>
                <w:sz w:val="28"/>
                <w:szCs w:val="28"/>
              </w:rPr>
            </w:pPr>
            <w:r w:rsidRPr="003C3C6B">
              <w:rPr>
                <w:sz w:val="28"/>
                <w:szCs w:val="28"/>
              </w:rPr>
              <w:t>2023 год - 3 089,9</w:t>
            </w:r>
            <w:r>
              <w:rPr>
                <w:sz w:val="28"/>
                <w:szCs w:val="28"/>
              </w:rPr>
              <w:t>9660</w:t>
            </w:r>
            <w:r w:rsidRPr="003C3C6B">
              <w:rPr>
                <w:sz w:val="28"/>
                <w:szCs w:val="28"/>
              </w:rPr>
              <w:t xml:space="preserve"> тыс. рублей.</w:t>
            </w:r>
          </w:p>
          <w:p w:rsidR="00F13EF4" w:rsidRPr="003C3C6B" w:rsidRDefault="00F13EF4" w:rsidP="00F13EF4">
            <w:pPr>
              <w:pStyle w:val="afb"/>
              <w:shd w:val="clear" w:color="auto" w:fill="auto"/>
              <w:spacing w:before="0"/>
              <w:ind w:firstLine="0"/>
              <w:rPr>
                <w:sz w:val="28"/>
                <w:szCs w:val="28"/>
              </w:rPr>
            </w:pPr>
            <w:r w:rsidRPr="003C3C6B">
              <w:rPr>
                <w:sz w:val="28"/>
                <w:szCs w:val="28"/>
              </w:rPr>
              <w:t>Планируемый объем финансирования муниципальной программы в 2018 - 2024 годах за счет средств внебюджетных источников составит</w:t>
            </w:r>
          </w:p>
          <w:p w:rsidR="00F13EF4" w:rsidRPr="003C3C6B" w:rsidRDefault="00F13EF4" w:rsidP="00F13EF4">
            <w:pPr>
              <w:pStyle w:val="afb"/>
              <w:shd w:val="clear" w:color="auto" w:fill="auto"/>
              <w:spacing w:before="0"/>
              <w:ind w:firstLine="0"/>
              <w:rPr>
                <w:sz w:val="28"/>
                <w:szCs w:val="28"/>
              </w:rPr>
            </w:pPr>
            <w:r>
              <w:rPr>
                <w:sz w:val="28"/>
                <w:szCs w:val="28"/>
              </w:rPr>
              <w:t xml:space="preserve">25464,68872 </w:t>
            </w:r>
            <w:r w:rsidRPr="003C3C6B">
              <w:rPr>
                <w:sz w:val="28"/>
                <w:szCs w:val="28"/>
              </w:rPr>
              <w:t xml:space="preserve">тыс. рублей, в том числе по годам: </w:t>
            </w:r>
          </w:p>
          <w:p w:rsidR="00F13EF4" w:rsidRPr="003C3C6B" w:rsidRDefault="00F13EF4" w:rsidP="00F13EF4">
            <w:pPr>
              <w:pStyle w:val="afb"/>
              <w:shd w:val="clear" w:color="auto" w:fill="auto"/>
              <w:spacing w:before="0"/>
              <w:ind w:firstLine="0"/>
              <w:rPr>
                <w:sz w:val="28"/>
                <w:szCs w:val="28"/>
              </w:rPr>
            </w:pPr>
            <w:r w:rsidRPr="003C3C6B">
              <w:rPr>
                <w:sz w:val="28"/>
                <w:szCs w:val="28"/>
              </w:rPr>
              <w:t>2019 год – 17</w:t>
            </w:r>
            <w:r>
              <w:rPr>
                <w:sz w:val="28"/>
                <w:szCs w:val="28"/>
              </w:rPr>
              <w:t xml:space="preserve"> </w:t>
            </w:r>
            <w:r w:rsidRPr="003C3C6B">
              <w:rPr>
                <w:sz w:val="28"/>
                <w:szCs w:val="28"/>
              </w:rPr>
              <w:t xml:space="preserve">966,8 тыс. рублей, </w:t>
            </w:r>
          </w:p>
          <w:p w:rsidR="003E0339" w:rsidRPr="00F13EF4" w:rsidRDefault="00F13EF4" w:rsidP="00C619E7">
            <w:pPr>
              <w:pStyle w:val="afb"/>
              <w:shd w:val="clear" w:color="auto" w:fill="auto"/>
              <w:spacing w:before="0"/>
              <w:ind w:firstLine="0"/>
              <w:rPr>
                <w:sz w:val="28"/>
                <w:szCs w:val="28"/>
              </w:rPr>
            </w:pPr>
            <w:r w:rsidRPr="003C3C6B">
              <w:rPr>
                <w:sz w:val="28"/>
                <w:szCs w:val="28"/>
              </w:rPr>
              <w:t xml:space="preserve">2021 год – </w:t>
            </w:r>
            <w:r>
              <w:rPr>
                <w:sz w:val="28"/>
                <w:szCs w:val="28"/>
              </w:rPr>
              <w:t>7 497,88872</w:t>
            </w:r>
            <w:r w:rsidRPr="003C3C6B">
              <w:rPr>
                <w:sz w:val="28"/>
                <w:szCs w:val="28"/>
              </w:rPr>
              <w:t xml:space="preserve"> тыс. рублей.</w:t>
            </w:r>
          </w:p>
        </w:tc>
      </w:tr>
      <w:tr w:rsidR="003E0339" w:rsidRPr="00965227" w:rsidTr="00C619E7">
        <w:trPr>
          <w:trHeight w:val="27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jc w:val="left"/>
              <w:rPr>
                <w:sz w:val="26"/>
                <w:szCs w:val="26"/>
              </w:rPr>
            </w:pPr>
            <w:r w:rsidRPr="00965227">
              <w:rPr>
                <w:sz w:val="26"/>
                <w:szCs w:val="26"/>
              </w:rPr>
              <w:t>9</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ind w:firstLine="0"/>
              <w:jc w:val="left"/>
              <w:rPr>
                <w:sz w:val="26"/>
                <w:szCs w:val="26"/>
              </w:rPr>
            </w:pPr>
            <w:r w:rsidRPr="00965227">
              <w:rPr>
                <w:sz w:val="26"/>
                <w:szCs w:val="26"/>
              </w:rPr>
              <w:t xml:space="preserve">Конечные результаты </w:t>
            </w:r>
            <w:r w:rsidRPr="00965227">
              <w:rPr>
                <w:sz w:val="26"/>
                <w:szCs w:val="26"/>
              </w:rPr>
              <w:lastRenderedPageBreak/>
              <w:t>реализации муниципальной программы</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snapToGrid w:val="0"/>
              <w:jc w:val="both"/>
              <w:rPr>
                <w:sz w:val="26"/>
                <w:szCs w:val="26"/>
                <w:lang w:eastAsia="en-US"/>
              </w:rPr>
            </w:pPr>
            <w:r w:rsidRPr="00965227">
              <w:rPr>
                <w:sz w:val="26"/>
                <w:szCs w:val="26"/>
                <w:lang w:eastAsia="en-US"/>
              </w:rPr>
              <w:lastRenderedPageBreak/>
              <w:t xml:space="preserve">1.Реализация не менее </w:t>
            </w:r>
            <w:r w:rsidR="00024EDF">
              <w:rPr>
                <w:sz w:val="26"/>
                <w:szCs w:val="26"/>
                <w:lang w:eastAsia="en-US"/>
              </w:rPr>
              <w:t>7</w:t>
            </w:r>
            <w:r w:rsidRPr="00965227">
              <w:rPr>
                <w:sz w:val="26"/>
                <w:szCs w:val="26"/>
                <w:lang w:eastAsia="en-US"/>
              </w:rPr>
              <w:t xml:space="preserve"> мероприятий по </w:t>
            </w:r>
            <w:r w:rsidRPr="00965227">
              <w:rPr>
                <w:sz w:val="26"/>
                <w:szCs w:val="26"/>
                <w:lang w:eastAsia="en-US"/>
              </w:rPr>
              <w:lastRenderedPageBreak/>
              <w:t>благоустройству общественных территорий включенных в муниципальную программу формирования городской среды к концу 2024 года.</w:t>
            </w:r>
          </w:p>
          <w:p w:rsidR="003E0339" w:rsidRPr="00965227" w:rsidRDefault="003E0339" w:rsidP="00C619E7">
            <w:pPr>
              <w:snapToGrid w:val="0"/>
              <w:jc w:val="both"/>
              <w:rPr>
                <w:sz w:val="26"/>
                <w:szCs w:val="26"/>
                <w:lang w:eastAsia="en-US"/>
              </w:rPr>
            </w:pPr>
            <w:r w:rsidRPr="00965227">
              <w:rPr>
                <w:sz w:val="26"/>
                <w:szCs w:val="26"/>
                <w:lang w:eastAsia="en-US"/>
              </w:rPr>
              <w:t xml:space="preserve">2. Увеличение среднего индекса качества городской </w:t>
            </w:r>
            <w:r w:rsidRPr="00F13EF4">
              <w:rPr>
                <w:sz w:val="26"/>
                <w:szCs w:val="26"/>
                <w:lang w:eastAsia="en-US"/>
              </w:rPr>
              <w:t>среды к концу 2024 года на 30 процентов</w:t>
            </w:r>
            <w:r w:rsidR="00EA0FD1" w:rsidRPr="00F13EF4">
              <w:rPr>
                <w:sz w:val="26"/>
                <w:szCs w:val="26"/>
                <w:lang w:eastAsia="en-US"/>
              </w:rPr>
              <w:t xml:space="preserve"> к уровню 2018 года</w:t>
            </w:r>
            <w:r w:rsidRPr="00F13EF4">
              <w:rPr>
                <w:sz w:val="26"/>
                <w:szCs w:val="26"/>
                <w:lang w:eastAsia="en-US"/>
              </w:rPr>
              <w:t>.</w:t>
            </w:r>
          </w:p>
          <w:p w:rsidR="003E0339" w:rsidRPr="00965227" w:rsidRDefault="003E0339" w:rsidP="00C619E7">
            <w:pPr>
              <w:snapToGrid w:val="0"/>
              <w:jc w:val="both"/>
              <w:rPr>
                <w:sz w:val="26"/>
                <w:szCs w:val="26"/>
                <w:lang w:eastAsia="en-US"/>
              </w:rPr>
            </w:pPr>
            <w:r w:rsidRPr="00965227">
              <w:rPr>
                <w:sz w:val="26"/>
                <w:szCs w:val="26"/>
                <w:lang w:eastAsia="en-US"/>
              </w:rPr>
              <w:t xml:space="preserve">3. Увеличение доли граждан, принявших участие в решении вопросов развития городской среды от общего количества граждан в возрасте от 14 лет, проживающих в </w:t>
            </w:r>
            <w:proofErr w:type="spellStart"/>
            <w:r w:rsidR="00EA0FD1">
              <w:rPr>
                <w:sz w:val="26"/>
                <w:szCs w:val="26"/>
                <w:lang w:eastAsia="en-US"/>
              </w:rPr>
              <w:t>Грайворонском</w:t>
            </w:r>
            <w:proofErr w:type="spellEnd"/>
            <w:r w:rsidR="00EA0FD1">
              <w:rPr>
                <w:sz w:val="26"/>
                <w:szCs w:val="26"/>
                <w:lang w:eastAsia="en-US"/>
              </w:rPr>
              <w:t xml:space="preserve"> городском округе</w:t>
            </w:r>
            <w:r w:rsidRPr="00965227">
              <w:rPr>
                <w:sz w:val="26"/>
                <w:szCs w:val="26"/>
                <w:lang w:eastAsia="en-US"/>
              </w:rPr>
              <w:t>, на территории котор</w:t>
            </w:r>
            <w:r w:rsidR="00EA0FD1">
              <w:rPr>
                <w:sz w:val="26"/>
                <w:szCs w:val="26"/>
                <w:lang w:eastAsia="en-US"/>
              </w:rPr>
              <w:t>ого</w:t>
            </w:r>
            <w:r w:rsidRPr="00965227">
              <w:rPr>
                <w:sz w:val="26"/>
                <w:szCs w:val="26"/>
                <w:lang w:eastAsia="en-US"/>
              </w:rPr>
              <w:t xml:space="preserve"> реализуются проекты по созданию комфортной городской среды к концу 2024 года до 30 процентов.</w:t>
            </w:r>
          </w:p>
          <w:p w:rsidR="00364D48" w:rsidRPr="00364D48" w:rsidRDefault="003E0339" w:rsidP="00026B89">
            <w:pPr>
              <w:snapToGrid w:val="0"/>
              <w:jc w:val="both"/>
              <w:rPr>
                <w:sz w:val="26"/>
                <w:szCs w:val="26"/>
                <w:highlight w:val="yellow"/>
                <w:lang w:eastAsia="en-US"/>
              </w:rPr>
            </w:pPr>
            <w:r w:rsidRPr="00364D48">
              <w:rPr>
                <w:sz w:val="26"/>
                <w:szCs w:val="26"/>
                <w:highlight w:val="yellow"/>
                <w:lang w:eastAsia="en-US"/>
              </w:rPr>
              <w:t xml:space="preserve">4. </w:t>
            </w:r>
            <w:r w:rsidR="00364D48" w:rsidRPr="00364D48">
              <w:rPr>
                <w:sz w:val="26"/>
                <w:szCs w:val="26"/>
                <w:highlight w:val="yellow"/>
                <w:lang w:eastAsia="en-US"/>
              </w:rPr>
              <w:t xml:space="preserve">Реализации мероприятий по </w:t>
            </w:r>
            <w:proofErr w:type="spellStart"/>
            <w:r w:rsidR="00364D48" w:rsidRPr="00364D48">
              <w:rPr>
                <w:sz w:val="26"/>
                <w:szCs w:val="26"/>
                <w:highlight w:val="yellow"/>
                <w:lang w:eastAsia="en-US"/>
              </w:rPr>
              <w:t>цифровизации</w:t>
            </w:r>
            <w:proofErr w:type="spellEnd"/>
            <w:r w:rsidR="00364D48" w:rsidRPr="00364D48">
              <w:rPr>
                <w:sz w:val="26"/>
                <w:szCs w:val="26"/>
                <w:highlight w:val="yellow"/>
                <w:lang w:eastAsia="en-US"/>
              </w:rPr>
              <w:t xml:space="preserve"> городского хозяйства не менее 100 процентов ежегодно.</w:t>
            </w:r>
          </w:p>
          <w:p w:rsidR="00364D48" w:rsidRPr="00965227" w:rsidRDefault="00364D48" w:rsidP="00026B89">
            <w:pPr>
              <w:snapToGrid w:val="0"/>
              <w:jc w:val="both"/>
              <w:rPr>
                <w:sz w:val="26"/>
                <w:szCs w:val="26"/>
                <w:lang w:eastAsia="en-US"/>
              </w:rPr>
            </w:pPr>
            <w:r w:rsidRPr="00364D48">
              <w:rPr>
                <w:sz w:val="26"/>
                <w:szCs w:val="26"/>
                <w:highlight w:val="yellow"/>
                <w:lang w:eastAsia="en-US"/>
              </w:rPr>
              <w:t xml:space="preserve">5. </w:t>
            </w:r>
            <w:r w:rsidRPr="00364D48">
              <w:rPr>
                <w:sz w:val="26"/>
                <w:szCs w:val="26"/>
                <w:highlight w:val="yellow"/>
                <w:lang w:bidi="ru-RU"/>
              </w:rPr>
              <w:t>Обеспечение доли объема закупок оборудования, имеющего российское происхождения, в том числе оборудования, закупаемого в рамках реализации мероприятий государственных (муниципальных) программ современной городской среды не менее 90 процентов ежегодно.</w:t>
            </w:r>
          </w:p>
        </w:tc>
      </w:tr>
    </w:tbl>
    <w:p w:rsidR="003E0339" w:rsidRPr="00965227" w:rsidRDefault="003E0339" w:rsidP="003E0339">
      <w:pPr>
        <w:pStyle w:val="19"/>
        <w:keepNext/>
        <w:keepLines/>
        <w:shd w:val="clear" w:color="auto" w:fill="auto"/>
        <w:ind w:firstLine="0"/>
        <w:jc w:val="center"/>
        <w:rPr>
          <w:sz w:val="26"/>
          <w:szCs w:val="26"/>
        </w:rPr>
      </w:pPr>
      <w:bookmarkStart w:id="0" w:name="bookmark3"/>
    </w:p>
    <w:p w:rsidR="003E0339" w:rsidRDefault="003E0339" w:rsidP="003E0339">
      <w:pPr>
        <w:pStyle w:val="19"/>
        <w:keepNext/>
        <w:keepLines/>
        <w:shd w:val="clear" w:color="auto" w:fill="auto"/>
        <w:ind w:firstLine="709"/>
        <w:jc w:val="center"/>
        <w:rPr>
          <w:sz w:val="26"/>
          <w:szCs w:val="26"/>
        </w:rPr>
      </w:pPr>
      <w:r w:rsidRPr="00965227">
        <w:rPr>
          <w:sz w:val="26"/>
          <w:szCs w:val="26"/>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bookmarkEnd w:id="0"/>
    </w:p>
    <w:p w:rsidR="003E0339" w:rsidRPr="00965227" w:rsidRDefault="003E0339" w:rsidP="003E0339">
      <w:pPr>
        <w:pStyle w:val="19"/>
        <w:keepNext/>
        <w:keepLines/>
        <w:shd w:val="clear" w:color="auto" w:fill="auto"/>
        <w:ind w:firstLine="709"/>
        <w:jc w:val="center"/>
        <w:rPr>
          <w:sz w:val="26"/>
          <w:szCs w:val="26"/>
        </w:rPr>
      </w:pPr>
    </w:p>
    <w:p w:rsidR="003E0339" w:rsidRPr="00965227" w:rsidRDefault="003E0339" w:rsidP="003E0339">
      <w:pPr>
        <w:pStyle w:val="afb"/>
        <w:shd w:val="clear" w:color="auto" w:fill="auto"/>
        <w:spacing w:before="0"/>
        <w:ind w:firstLine="709"/>
        <w:rPr>
          <w:sz w:val="26"/>
          <w:szCs w:val="26"/>
        </w:rPr>
      </w:pPr>
      <w:r w:rsidRPr="00965227">
        <w:rPr>
          <w:sz w:val="26"/>
          <w:szCs w:val="26"/>
        </w:rPr>
        <w:t>По состоянию на 01 января 2017 года общая численность населения, проживающего на территории Грайворонского района, составляет 29 701 человек.</w:t>
      </w:r>
    </w:p>
    <w:p w:rsidR="003E0339" w:rsidRPr="00965227" w:rsidRDefault="003E0339" w:rsidP="003E0339">
      <w:pPr>
        <w:pStyle w:val="afb"/>
        <w:shd w:val="clear" w:color="auto" w:fill="auto"/>
        <w:spacing w:before="0"/>
        <w:ind w:firstLine="709"/>
        <w:rPr>
          <w:sz w:val="26"/>
          <w:szCs w:val="26"/>
        </w:rPr>
      </w:pPr>
      <w:r w:rsidRPr="00965227">
        <w:rPr>
          <w:sz w:val="26"/>
          <w:szCs w:val="26"/>
        </w:rPr>
        <w:t>В состав Грайворонского городского округа входят 13 территорий.</w:t>
      </w:r>
    </w:p>
    <w:p w:rsidR="003E0339" w:rsidRPr="008D6AB2" w:rsidRDefault="003E0339" w:rsidP="003E0339">
      <w:pPr>
        <w:pStyle w:val="afb"/>
        <w:shd w:val="clear" w:color="auto" w:fill="auto"/>
        <w:spacing w:before="0"/>
        <w:ind w:firstLine="709"/>
        <w:rPr>
          <w:sz w:val="26"/>
          <w:szCs w:val="26"/>
        </w:rPr>
      </w:pPr>
      <w:r w:rsidRPr="008D6AB2">
        <w:rPr>
          <w:sz w:val="26"/>
          <w:szCs w:val="26"/>
        </w:rPr>
        <w:t>В 1 городск</w:t>
      </w:r>
      <w:r w:rsidR="002F54D2" w:rsidRPr="008D6AB2">
        <w:rPr>
          <w:sz w:val="26"/>
          <w:szCs w:val="26"/>
        </w:rPr>
        <w:t>ой</w:t>
      </w:r>
      <w:r w:rsidRPr="008D6AB2">
        <w:rPr>
          <w:sz w:val="26"/>
          <w:szCs w:val="26"/>
        </w:rPr>
        <w:t xml:space="preserve"> и 7 сельских </w:t>
      </w:r>
      <w:r w:rsidR="002F54D2" w:rsidRPr="008D6AB2">
        <w:rPr>
          <w:sz w:val="26"/>
          <w:szCs w:val="26"/>
        </w:rPr>
        <w:t>территориях</w:t>
      </w:r>
      <w:r w:rsidRPr="008D6AB2">
        <w:rPr>
          <w:sz w:val="26"/>
          <w:szCs w:val="26"/>
        </w:rPr>
        <w:t xml:space="preserve"> численность населения превышает 1000 человек.</w:t>
      </w:r>
    </w:p>
    <w:p w:rsidR="003E0339" w:rsidRPr="008D6AB2" w:rsidRDefault="003E0339" w:rsidP="003E0339">
      <w:pPr>
        <w:pStyle w:val="afb"/>
        <w:shd w:val="clear" w:color="auto" w:fill="auto"/>
        <w:spacing w:before="0"/>
        <w:ind w:firstLine="709"/>
        <w:rPr>
          <w:sz w:val="26"/>
          <w:szCs w:val="26"/>
        </w:rPr>
      </w:pPr>
      <w:r w:rsidRPr="008D6AB2">
        <w:rPr>
          <w:sz w:val="26"/>
          <w:szCs w:val="26"/>
        </w:rPr>
        <w:t>Вместе с тем, только в 6 населенных пунктах Грайворонского городского округа численность населения превышает 1000 человек.</w:t>
      </w:r>
    </w:p>
    <w:p w:rsidR="003E0339" w:rsidRPr="00965227" w:rsidRDefault="003E0339" w:rsidP="003E0339">
      <w:pPr>
        <w:pStyle w:val="afb"/>
        <w:shd w:val="clear" w:color="auto" w:fill="auto"/>
        <w:spacing w:before="0"/>
        <w:ind w:firstLine="709"/>
        <w:rPr>
          <w:sz w:val="26"/>
          <w:szCs w:val="26"/>
        </w:rPr>
      </w:pPr>
      <w:r w:rsidRPr="00965227">
        <w:rPr>
          <w:sz w:val="26"/>
          <w:szCs w:val="26"/>
        </w:rPr>
        <w:t>На территории Грайворонского городского округа расположено 40 многоквартирных домов, ограничивающих 40 дворовых территорий, общей площадью 108813 кв. метра и 14 общественных территорий общей площадью 154500 кв. метра.</w:t>
      </w:r>
    </w:p>
    <w:p w:rsidR="003E0339" w:rsidRPr="00965227" w:rsidRDefault="003E0339" w:rsidP="003E0339">
      <w:pPr>
        <w:pStyle w:val="afb"/>
        <w:shd w:val="clear" w:color="auto" w:fill="auto"/>
        <w:spacing w:before="0"/>
        <w:ind w:firstLine="709"/>
        <w:rPr>
          <w:sz w:val="26"/>
          <w:szCs w:val="26"/>
        </w:rPr>
      </w:pPr>
      <w:r w:rsidRPr="00965227">
        <w:rPr>
          <w:sz w:val="26"/>
          <w:szCs w:val="26"/>
        </w:rPr>
        <w:t>На территории населенных пунктов поселений Грайворонского городского округа с численностью населения свыше 1000 человек находится 34 дворовые территории площадью 71489,19 кв</w:t>
      </w:r>
      <w:proofErr w:type="gramStart"/>
      <w:r w:rsidRPr="00965227">
        <w:rPr>
          <w:sz w:val="26"/>
          <w:szCs w:val="26"/>
        </w:rPr>
        <w:t>.м</w:t>
      </w:r>
      <w:proofErr w:type="gramEnd"/>
      <w:r w:rsidRPr="00965227">
        <w:rPr>
          <w:sz w:val="26"/>
          <w:szCs w:val="26"/>
        </w:rPr>
        <w:t>етров, из которых обустроены 82,5 процента, и 14 общественных территорий площадью 154500 кв.метров, уровень благоустройства которых составляет 64,3 процента.</w:t>
      </w:r>
    </w:p>
    <w:p w:rsidR="003E0339" w:rsidRPr="00965227" w:rsidRDefault="003E0339" w:rsidP="003E0339">
      <w:pPr>
        <w:pStyle w:val="afb"/>
        <w:shd w:val="clear" w:color="auto" w:fill="auto"/>
        <w:spacing w:before="0"/>
        <w:ind w:firstLine="709"/>
        <w:rPr>
          <w:sz w:val="26"/>
          <w:szCs w:val="26"/>
        </w:rPr>
      </w:pPr>
      <w:r w:rsidRPr="00965227">
        <w:rPr>
          <w:sz w:val="26"/>
          <w:szCs w:val="26"/>
        </w:rPr>
        <w:lastRenderedPageBreak/>
        <w:t>Потребность в благоустройстве Грайворонского городского округа обусловлена износом объектов благоустройства их составляющих в результате длительной эксплуатации.</w:t>
      </w:r>
    </w:p>
    <w:p w:rsidR="003E0339" w:rsidRPr="00965227" w:rsidRDefault="003E0339" w:rsidP="003E0339">
      <w:pPr>
        <w:ind w:firstLine="709"/>
        <w:jc w:val="both"/>
        <w:rPr>
          <w:sz w:val="26"/>
          <w:szCs w:val="26"/>
        </w:rPr>
      </w:pPr>
      <w:proofErr w:type="gramStart"/>
      <w:r w:rsidRPr="00965227">
        <w:rPr>
          <w:sz w:val="26"/>
          <w:szCs w:val="26"/>
        </w:rPr>
        <w:t>Успешная реализация в области муниципальной программы «Формирование современной городской среды на территории Грайворонского городского округа» позволит развить механизмы реализации комплексных проектов создания комфортной городской среды на территории Грайворонского городского округа, с учетом индекса качества городской среды, повысить уровень благоустройства территорий населенных пунктов Грайворонского городского округа с численностью населения свыше 1 000 человек и улучшить качество жизни населения, а участие граждан</w:t>
      </w:r>
      <w:proofErr w:type="gramEnd"/>
      <w:r w:rsidRPr="00965227">
        <w:rPr>
          <w:sz w:val="26"/>
          <w:szCs w:val="26"/>
        </w:rPr>
        <w:t xml:space="preserve"> и заинтересованных организаций Грайворонского городского округа во всех этапах проведения благоустройства гарантирует заинтересованным лицам полноту и достоверность полученной информации, а также прозрачность и обоснованность решений органов местного самоуправления Грайворонского городского округа. </w:t>
      </w:r>
    </w:p>
    <w:p w:rsidR="003E0339" w:rsidRPr="00965227" w:rsidRDefault="003E0339" w:rsidP="003E0339">
      <w:pPr>
        <w:autoSpaceDE w:val="0"/>
        <w:autoSpaceDN w:val="0"/>
        <w:adjustRightInd w:val="0"/>
        <w:ind w:firstLine="709"/>
        <w:jc w:val="both"/>
        <w:rPr>
          <w:sz w:val="26"/>
          <w:szCs w:val="26"/>
        </w:rPr>
      </w:pPr>
      <w:r w:rsidRPr="00965227">
        <w:rPr>
          <w:sz w:val="26"/>
          <w:szCs w:val="26"/>
        </w:rPr>
        <w:t>В рамках реализации муниципальной программы под общественной территорией понимаются территории муниципальных образований соответствующего функционального назначения (площадей, набережных, улиц, пешеходных зон, скверов, парков, иных территорий).</w:t>
      </w:r>
    </w:p>
    <w:p w:rsidR="003E0339" w:rsidRPr="00965227" w:rsidRDefault="003E0339" w:rsidP="003E0339">
      <w:pPr>
        <w:autoSpaceDE w:val="0"/>
        <w:autoSpaceDN w:val="0"/>
        <w:adjustRightInd w:val="0"/>
        <w:ind w:firstLine="709"/>
        <w:jc w:val="both"/>
        <w:rPr>
          <w:sz w:val="26"/>
          <w:szCs w:val="26"/>
        </w:rPr>
      </w:pPr>
      <w:r w:rsidRPr="00965227">
        <w:rPr>
          <w:sz w:val="26"/>
          <w:szCs w:val="26"/>
        </w:rPr>
        <w:t>Под малыми городами понимаются населенные пункты, имеющие статус города, с численностью населения до 100 тыс. человек включительно.</w:t>
      </w:r>
    </w:p>
    <w:p w:rsidR="003E0339" w:rsidRDefault="003E0339" w:rsidP="003E0339">
      <w:pPr>
        <w:pStyle w:val="afb"/>
        <w:shd w:val="clear" w:color="auto" w:fill="auto"/>
        <w:spacing w:before="0" w:line="240" w:lineRule="auto"/>
        <w:ind w:firstLine="709"/>
        <w:rPr>
          <w:sz w:val="26"/>
          <w:szCs w:val="26"/>
        </w:rPr>
      </w:pPr>
      <w:r w:rsidRPr="00965227">
        <w:rPr>
          <w:sz w:val="26"/>
          <w:szCs w:val="26"/>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64D48" w:rsidRPr="00965227" w:rsidRDefault="00364D48" w:rsidP="00364D48">
      <w:pPr>
        <w:widowControl w:val="0"/>
        <w:autoSpaceDE w:val="0"/>
        <w:autoSpaceDN w:val="0"/>
        <w:adjustRightInd w:val="0"/>
        <w:ind w:firstLine="709"/>
        <w:jc w:val="both"/>
        <w:rPr>
          <w:sz w:val="26"/>
          <w:szCs w:val="26"/>
        </w:rPr>
      </w:pPr>
      <w:r w:rsidRPr="00364D48">
        <w:rPr>
          <w:sz w:val="26"/>
          <w:szCs w:val="26"/>
          <w:highlight w:val="yellow"/>
        </w:rPr>
        <w:t xml:space="preserve">Под </w:t>
      </w:r>
      <w:proofErr w:type="spellStart"/>
      <w:r w:rsidRPr="00364D48">
        <w:rPr>
          <w:sz w:val="26"/>
          <w:szCs w:val="26"/>
          <w:highlight w:val="yellow"/>
        </w:rPr>
        <w:t>цифровизацией</w:t>
      </w:r>
      <w:proofErr w:type="spellEnd"/>
      <w:r w:rsidRPr="00364D48">
        <w:rPr>
          <w:sz w:val="26"/>
          <w:szCs w:val="26"/>
          <w:highlight w:val="yellow"/>
        </w:rPr>
        <w:t xml:space="preserve">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w:t>
      </w:r>
      <w:proofErr w:type="gramStart"/>
      <w:r w:rsidRPr="00364D48">
        <w:rPr>
          <w:sz w:val="26"/>
          <w:szCs w:val="26"/>
          <w:highlight w:val="yellow"/>
        </w:rPr>
        <w:t>методических подходов</w:t>
      </w:r>
      <w:proofErr w:type="gramEnd"/>
      <w:r w:rsidRPr="00364D48">
        <w:rPr>
          <w:sz w:val="26"/>
          <w:szCs w:val="26"/>
          <w:highlight w:val="yellow"/>
        </w:rPr>
        <w:t xml:space="preserve"> и правовых моделей с целью создания комфортных условий проживания населения.</w:t>
      </w:r>
    </w:p>
    <w:p w:rsidR="003E0339" w:rsidRPr="00965227" w:rsidRDefault="003E0339" w:rsidP="003E0339">
      <w:pPr>
        <w:pStyle w:val="32"/>
        <w:shd w:val="clear" w:color="auto" w:fill="auto"/>
        <w:spacing w:line="240" w:lineRule="auto"/>
        <w:ind w:firstLine="709"/>
        <w:jc w:val="center"/>
        <w:rPr>
          <w:sz w:val="26"/>
          <w:szCs w:val="26"/>
        </w:rPr>
      </w:pPr>
    </w:p>
    <w:p w:rsidR="003E0339" w:rsidRPr="00965227" w:rsidRDefault="003E0339" w:rsidP="003E0339">
      <w:pPr>
        <w:pStyle w:val="32"/>
        <w:shd w:val="clear" w:color="auto" w:fill="auto"/>
        <w:spacing w:line="240" w:lineRule="auto"/>
        <w:ind w:firstLine="709"/>
        <w:jc w:val="center"/>
        <w:rPr>
          <w:sz w:val="26"/>
          <w:szCs w:val="26"/>
        </w:rPr>
      </w:pPr>
      <w:r w:rsidRPr="00965227">
        <w:rPr>
          <w:sz w:val="26"/>
          <w:szCs w:val="26"/>
        </w:rPr>
        <w:t>2. Приоритеты государственной политики в сфере реализации 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3E0339" w:rsidRPr="00965227" w:rsidRDefault="003E0339" w:rsidP="003E0339">
      <w:pPr>
        <w:pStyle w:val="32"/>
        <w:shd w:val="clear" w:color="auto" w:fill="auto"/>
        <w:spacing w:line="240" w:lineRule="auto"/>
        <w:ind w:firstLine="709"/>
        <w:jc w:val="center"/>
        <w:rPr>
          <w:sz w:val="26"/>
          <w:szCs w:val="26"/>
        </w:rPr>
      </w:pPr>
    </w:p>
    <w:p w:rsidR="003E0339" w:rsidRPr="00BC3872" w:rsidRDefault="003E0339" w:rsidP="003E0339">
      <w:pPr>
        <w:pStyle w:val="afb"/>
        <w:shd w:val="clear" w:color="auto" w:fill="auto"/>
        <w:spacing w:before="0" w:line="240" w:lineRule="auto"/>
        <w:ind w:firstLine="709"/>
        <w:rPr>
          <w:sz w:val="26"/>
          <w:szCs w:val="26"/>
        </w:rPr>
      </w:pPr>
      <w:proofErr w:type="gramStart"/>
      <w:r w:rsidRPr="00965227">
        <w:rPr>
          <w:sz w:val="26"/>
          <w:szCs w:val="26"/>
        </w:rPr>
        <w:t>Настоящая муниципальная программа разработана на основании приоритетов государственной политики в сфере благоустройства, содержащихся в Указе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(протокол от 18 апреля</w:t>
      </w:r>
      <w:proofErr w:type="gramEnd"/>
      <w:r w:rsidRPr="00965227">
        <w:rPr>
          <w:sz w:val="26"/>
          <w:szCs w:val="26"/>
        </w:rPr>
        <w:t xml:space="preserve"> </w:t>
      </w:r>
      <w:proofErr w:type="gramStart"/>
      <w:r w:rsidRPr="00965227">
        <w:rPr>
          <w:sz w:val="26"/>
          <w:szCs w:val="26"/>
        </w:rPr>
        <w:t xml:space="preserve">2017 года № 5), постановления Правительства Российской </w:t>
      </w:r>
      <w:r w:rsidRPr="00965227">
        <w:rPr>
          <w:sz w:val="26"/>
          <w:szCs w:val="26"/>
        </w:rPr>
        <w:lastRenderedPageBreak/>
        <w:t>Федерации от 10 февраля 2017 года № 169 «Об утверждении Правил предоставлении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национального проекта «Жилье и городская среда», утвержденного протоколом заседания президиума Совета при Президенте Российской Федерации по стратегическому развитию и</w:t>
      </w:r>
      <w:proofErr w:type="gramEnd"/>
      <w:r w:rsidRPr="00965227">
        <w:rPr>
          <w:sz w:val="26"/>
          <w:szCs w:val="26"/>
        </w:rPr>
        <w:t xml:space="preserve"> </w:t>
      </w:r>
      <w:proofErr w:type="gramStart"/>
      <w:r w:rsidRPr="00965227">
        <w:rPr>
          <w:sz w:val="26"/>
          <w:szCs w:val="26"/>
        </w:rPr>
        <w:t xml:space="preserve">национальным проекта от 24 декабря 2018 года № 16, федерального проекта «Формирование комфортной городской среды», утвержденного протоколом заседания проектного комитета по </w:t>
      </w:r>
      <w:r w:rsidRPr="00BC3872">
        <w:rPr>
          <w:sz w:val="26"/>
          <w:szCs w:val="26"/>
        </w:rPr>
        <w:t>национальному проекту «Жилье и городская среда» от 21 декабря 2018 года № 3, постановления Правительства Белгородской  от 25 августа 2017 года № 329-ПП «Об утверждении государственной программы Белгородской области «Формирование современной городской среды на территории Белгородской области».</w:t>
      </w:r>
      <w:proofErr w:type="gramEnd"/>
    </w:p>
    <w:p w:rsidR="003E0339" w:rsidRPr="00965227" w:rsidRDefault="003E0339" w:rsidP="003E0339">
      <w:pPr>
        <w:pStyle w:val="afb"/>
        <w:shd w:val="clear" w:color="auto" w:fill="auto"/>
        <w:spacing w:before="0"/>
        <w:ind w:left="20" w:firstLine="720"/>
        <w:rPr>
          <w:sz w:val="26"/>
          <w:szCs w:val="26"/>
        </w:rPr>
      </w:pPr>
      <w:r w:rsidRPr="00BC3872">
        <w:rPr>
          <w:sz w:val="26"/>
          <w:szCs w:val="26"/>
        </w:rPr>
        <w:t>Одним из основных стратегических направле</w:t>
      </w:r>
      <w:r w:rsidRPr="00965227">
        <w:rPr>
          <w:sz w:val="26"/>
          <w:szCs w:val="26"/>
        </w:rPr>
        <w:t xml:space="preserve">ний развития Грайворонского городского округа является жилищная политика и жилищно-коммунальное хозяйство, в том числе формирование комфортной, безопасной городской среды, обеспечение возможности полноценной жизнедеятельности </w:t>
      </w:r>
      <w:proofErr w:type="spellStart"/>
      <w:r w:rsidRPr="00965227">
        <w:rPr>
          <w:sz w:val="26"/>
          <w:szCs w:val="26"/>
        </w:rPr>
        <w:t>маломобильных</w:t>
      </w:r>
      <w:proofErr w:type="spellEnd"/>
      <w:r w:rsidRPr="00965227">
        <w:rPr>
          <w:sz w:val="26"/>
          <w:szCs w:val="26"/>
        </w:rPr>
        <w:t xml:space="preserve"> групп населения, повышение уровня благоустройства округа.</w:t>
      </w:r>
    </w:p>
    <w:p w:rsidR="003E0339" w:rsidRPr="00965227" w:rsidRDefault="003E0339" w:rsidP="003E0339">
      <w:pPr>
        <w:pStyle w:val="afb"/>
        <w:shd w:val="clear" w:color="auto" w:fill="auto"/>
        <w:spacing w:before="0"/>
        <w:ind w:left="20" w:firstLine="720"/>
        <w:rPr>
          <w:sz w:val="26"/>
          <w:szCs w:val="26"/>
        </w:rPr>
      </w:pPr>
      <w:proofErr w:type="gramStart"/>
      <w:r w:rsidRPr="00965227">
        <w:rPr>
          <w:sz w:val="26"/>
          <w:szCs w:val="26"/>
        </w:rPr>
        <w:t xml:space="preserve">Приоритеты муниципальной политики в сфере повышения качества жизни населения на долгосрочную перспективу отражены в Стратегии социально-экономического развития Грайворонского </w:t>
      </w:r>
      <w:r w:rsidRPr="00965227">
        <w:rPr>
          <w:rFonts w:eastAsia="PMingLiU"/>
          <w:sz w:val="26"/>
          <w:szCs w:val="26"/>
          <w:lang w:eastAsia="zh-TW"/>
        </w:rPr>
        <w:t xml:space="preserve">городского округа </w:t>
      </w:r>
      <w:r w:rsidRPr="00965227">
        <w:rPr>
          <w:sz w:val="26"/>
          <w:szCs w:val="26"/>
        </w:rPr>
        <w:t>на период до 2025 года, в основу разработки которой положены стратегические направления, цели и задачи развития Российской Федерации, определенные Президентом и Правительством Российской Федерации, Концепция долгосрочного социально-эко</w:t>
      </w:r>
      <w:r w:rsidR="00051E2D">
        <w:rPr>
          <w:sz w:val="26"/>
          <w:szCs w:val="26"/>
        </w:rPr>
        <w:t>но</w:t>
      </w:r>
      <w:r w:rsidRPr="00965227">
        <w:rPr>
          <w:sz w:val="26"/>
          <w:szCs w:val="26"/>
        </w:rPr>
        <w:t>мического развития Российской Федерации, федеральной отраслевой стратегии, Схеме территориального планирования Грайворонского городского округа.</w:t>
      </w:r>
      <w:proofErr w:type="gramEnd"/>
    </w:p>
    <w:p w:rsidR="003E0339" w:rsidRPr="00965227" w:rsidRDefault="003E0339" w:rsidP="003E0339">
      <w:pPr>
        <w:ind w:firstLine="709"/>
        <w:jc w:val="both"/>
        <w:rPr>
          <w:sz w:val="26"/>
          <w:szCs w:val="26"/>
        </w:rPr>
      </w:pPr>
      <w:r w:rsidRPr="00965227">
        <w:rPr>
          <w:sz w:val="26"/>
          <w:szCs w:val="26"/>
        </w:rPr>
        <w:t>Основной целью муниципальной программы является повышение уровня благоустройства, качества и комфорта на территории Грайворонского городского округа.</w:t>
      </w:r>
    </w:p>
    <w:p w:rsidR="003E0339" w:rsidRPr="00965227" w:rsidRDefault="003E0339" w:rsidP="003E0339">
      <w:pPr>
        <w:pStyle w:val="afb"/>
        <w:shd w:val="clear" w:color="auto" w:fill="auto"/>
        <w:spacing w:before="0"/>
        <w:ind w:left="20" w:firstLine="720"/>
        <w:rPr>
          <w:sz w:val="26"/>
          <w:szCs w:val="26"/>
        </w:rPr>
      </w:pPr>
      <w:r w:rsidRPr="00965227">
        <w:rPr>
          <w:sz w:val="26"/>
          <w:szCs w:val="26"/>
        </w:rPr>
        <w:t>Для достижения поставленной цели необходимо решение следующей задачи:</w:t>
      </w:r>
    </w:p>
    <w:p w:rsidR="003E0339" w:rsidRPr="00965227" w:rsidRDefault="003E0339" w:rsidP="003E0339">
      <w:pPr>
        <w:pStyle w:val="afb"/>
        <w:shd w:val="clear" w:color="auto" w:fill="auto"/>
        <w:spacing w:before="0"/>
        <w:ind w:left="20" w:firstLine="720"/>
        <w:rPr>
          <w:sz w:val="26"/>
          <w:szCs w:val="26"/>
        </w:rPr>
      </w:pPr>
      <w:r w:rsidRPr="00965227">
        <w:rPr>
          <w:sz w:val="26"/>
          <w:szCs w:val="26"/>
        </w:rPr>
        <w:t xml:space="preserve">Развитие </w:t>
      </w:r>
      <w:proofErr w:type="gramStart"/>
      <w:r w:rsidRPr="00965227">
        <w:rPr>
          <w:sz w:val="26"/>
          <w:szCs w:val="26"/>
        </w:rPr>
        <w:t>механизмов реализации комплексных проектов создания комфортной городской среды</w:t>
      </w:r>
      <w:proofErr w:type="gramEnd"/>
      <w:r w:rsidRPr="00965227">
        <w:rPr>
          <w:sz w:val="26"/>
          <w:szCs w:val="26"/>
        </w:rPr>
        <w:t xml:space="preserve"> на территории Грайворонского городского округа с учетом индекса качества городской среды. Муниципальная программа реализуется в 2018 - 2024 годах, этапы реализации не выделяются.</w:t>
      </w:r>
    </w:p>
    <w:p w:rsidR="003E0339" w:rsidRPr="00965227" w:rsidRDefault="003E0339" w:rsidP="003E0339">
      <w:pPr>
        <w:pStyle w:val="afb"/>
        <w:shd w:val="clear" w:color="auto" w:fill="auto"/>
        <w:spacing w:before="0"/>
        <w:ind w:left="20" w:firstLine="720"/>
        <w:rPr>
          <w:sz w:val="26"/>
          <w:szCs w:val="26"/>
        </w:rPr>
      </w:pPr>
      <w:r w:rsidRPr="00965227">
        <w:rPr>
          <w:sz w:val="26"/>
          <w:szCs w:val="26"/>
        </w:rPr>
        <w:t>По итогам реализации муниципальной программы к концу 2024 года будут достигнуты следующие конечные результаты:</w:t>
      </w:r>
    </w:p>
    <w:p w:rsidR="003E0339" w:rsidRPr="00965227" w:rsidRDefault="003E0339" w:rsidP="003E0339">
      <w:pPr>
        <w:snapToGrid w:val="0"/>
        <w:ind w:firstLine="720"/>
        <w:jc w:val="both"/>
        <w:rPr>
          <w:sz w:val="26"/>
          <w:szCs w:val="26"/>
          <w:lang w:eastAsia="en-US"/>
        </w:rPr>
      </w:pPr>
      <w:r w:rsidRPr="00965227">
        <w:rPr>
          <w:sz w:val="26"/>
          <w:szCs w:val="26"/>
          <w:lang w:eastAsia="en-US"/>
        </w:rPr>
        <w:t xml:space="preserve">1. Реализация не менее </w:t>
      </w:r>
      <w:r w:rsidR="00887F96" w:rsidRPr="00364D48">
        <w:rPr>
          <w:sz w:val="26"/>
          <w:szCs w:val="26"/>
          <w:lang w:eastAsia="en-US"/>
        </w:rPr>
        <w:t>7</w:t>
      </w:r>
      <w:r w:rsidR="00774A3F" w:rsidRPr="00364D48">
        <w:rPr>
          <w:sz w:val="26"/>
          <w:szCs w:val="26"/>
          <w:lang w:eastAsia="en-US"/>
        </w:rPr>
        <w:t xml:space="preserve"> </w:t>
      </w:r>
      <w:r w:rsidRPr="00364D48">
        <w:rPr>
          <w:sz w:val="26"/>
          <w:szCs w:val="26"/>
          <w:lang w:eastAsia="en-US"/>
        </w:rPr>
        <w:t>м</w:t>
      </w:r>
      <w:r w:rsidRPr="00965227">
        <w:rPr>
          <w:sz w:val="26"/>
          <w:szCs w:val="26"/>
          <w:lang w:eastAsia="en-US"/>
        </w:rPr>
        <w:t>ероприятий по благоустройству общественных территорий, включенных в муниципальные программы формирования современной городской среды</w:t>
      </w:r>
      <w:r w:rsidR="00364D48">
        <w:rPr>
          <w:sz w:val="26"/>
          <w:szCs w:val="26"/>
          <w:lang w:eastAsia="en-US"/>
        </w:rPr>
        <w:t>.</w:t>
      </w:r>
    </w:p>
    <w:p w:rsidR="003E0339" w:rsidRPr="00965227" w:rsidRDefault="003E0339" w:rsidP="003E0339">
      <w:pPr>
        <w:snapToGrid w:val="0"/>
        <w:ind w:firstLine="720"/>
        <w:jc w:val="both"/>
        <w:rPr>
          <w:sz w:val="26"/>
          <w:szCs w:val="26"/>
          <w:lang w:eastAsia="en-US"/>
        </w:rPr>
      </w:pPr>
      <w:r w:rsidRPr="00965227">
        <w:rPr>
          <w:sz w:val="26"/>
          <w:szCs w:val="26"/>
          <w:lang w:eastAsia="en-US"/>
        </w:rPr>
        <w:t>2. Увеличение среднего значения индекса качества городской среды</w:t>
      </w:r>
      <w:r w:rsidR="00EA0FD1">
        <w:rPr>
          <w:sz w:val="26"/>
          <w:szCs w:val="26"/>
          <w:lang w:eastAsia="en-US"/>
        </w:rPr>
        <w:t xml:space="preserve"> </w:t>
      </w:r>
      <w:r w:rsidRPr="00EA0FD1">
        <w:rPr>
          <w:sz w:val="26"/>
          <w:szCs w:val="26"/>
          <w:highlight w:val="yellow"/>
          <w:lang w:eastAsia="en-US"/>
        </w:rPr>
        <w:t>на 30 процентов.</w:t>
      </w:r>
    </w:p>
    <w:p w:rsidR="003E0339" w:rsidRPr="00965227" w:rsidRDefault="003E0339" w:rsidP="003E0339">
      <w:pPr>
        <w:snapToGrid w:val="0"/>
        <w:ind w:firstLine="720"/>
        <w:jc w:val="both"/>
        <w:rPr>
          <w:sz w:val="26"/>
          <w:szCs w:val="26"/>
          <w:lang w:eastAsia="en-US"/>
        </w:rPr>
      </w:pPr>
      <w:r w:rsidRPr="00965227">
        <w:rPr>
          <w:sz w:val="26"/>
          <w:szCs w:val="26"/>
          <w:lang w:eastAsia="en-US"/>
        </w:rPr>
        <w:t xml:space="preserve">3. Увеличение доли граждан, принявших участие в решении вопросов развития городской среды от общего количества граждан в возрасте от 14 лет, </w:t>
      </w:r>
      <w:r w:rsidRPr="00965227">
        <w:rPr>
          <w:sz w:val="26"/>
          <w:szCs w:val="26"/>
          <w:lang w:eastAsia="en-US"/>
        </w:rPr>
        <w:lastRenderedPageBreak/>
        <w:t>проживающих в муниципальных образованиях, на территории которых реализуются проекты по созданию комфортной городской среды</w:t>
      </w:r>
      <w:r w:rsidR="00364D48">
        <w:rPr>
          <w:sz w:val="26"/>
          <w:szCs w:val="26"/>
          <w:lang w:eastAsia="en-US"/>
        </w:rPr>
        <w:t>,</w:t>
      </w:r>
      <w:r w:rsidRPr="00965227">
        <w:rPr>
          <w:sz w:val="26"/>
          <w:szCs w:val="26"/>
          <w:lang w:eastAsia="en-US"/>
        </w:rPr>
        <w:t xml:space="preserve"> </w:t>
      </w:r>
      <w:r w:rsidRPr="00364D48">
        <w:rPr>
          <w:sz w:val="26"/>
          <w:szCs w:val="26"/>
          <w:highlight w:val="yellow"/>
          <w:lang w:eastAsia="en-US"/>
        </w:rPr>
        <w:t>до 30 процентов.</w:t>
      </w:r>
    </w:p>
    <w:p w:rsidR="00364D48" w:rsidRDefault="003E0339" w:rsidP="00364D48">
      <w:pPr>
        <w:widowControl w:val="0"/>
        <w:ind w:firstLine="709"/>
        <w:jc w:val="both"/>
        <w:rPr>
          <w:sz w:val="26"/>
          <w:szCs w:val="26"/>
          <w:lang w:bidi="ru-RU"/>
        </w:rPr>
      </w:pPr>
      <w:r w:rsidRPr="00364D48">
        <w:rPr>
          <w:sz w:val="26"/>
          <w:szCs w:val="26"/>
          <w:highlight w:val="yellow"/>
          <w:lang w:eastAsia="en-US"/>
        </w:rPr>
        <w:t xml:space="preserve">4. </w:t>
      </w:r>
      <w:r w:rsidR="00364D48" w:rsidRPr="00364D48">
        <w:rPr>
          <w:sz w:val="26"/>
          <w:szCs w:val="26"/>
          <w:highlight w:val="yellow"/>
          <w:lang w:bidi="ru-RU"/>
        </w:rPr>
        <w:t xml:space="preserve">Реализация мероприятий по </w:t>
      </w:r>
      <w:proofErr w:type="spellStart"/>
      <w:r w:rsidR="00364D48" w:rsidRPr="00364D48">
        <w:rPr>
          <w:sz w:val="26"/>
          <w:szCs w:val="26"/>
          <w:highlight w:val="yellow"/>
          <w:lang w:bidi="ru-RU"/>
        </w:rPr>
        <w:t>цифровизации</w:t>
      </w:r>
      <w:proofErr w:type="spellEnd"/>
      <w:r w:rsidR="00364D48" w:rsidRPr="00364D48">
        <w:rPr>
          <w:sz w:val="26"/>
          <w:szCs w:val="26"/>
          <w:highlight w:val="yellow"/>
          <w:lang w:bidi="ru-RU"/>
        </w:rPr>
        <w:t xml:space="preserve"> городского хозяйства не менее 100 процентов ежегодно.</w:t>
      </w:r>
    </w:p>
    <w:p w:rsidR="00364D48" w:rsidRDefault="00B25A67" w:rsidP="00B25A67">
      <w:pPr>
        <w:widowControl w:val="0"/>
        <w:ind w:firstLine="709"/>
        <w:jc w:val="both"/>
        <w:rPr>
          <w:sz w:val="26"/>
          <w:szCs w:val="26"/>
          <w:lang w:bidi="ru-RU"/>
        </w:rPr>
      </w:pPr>
      <w:r w:rsidRPr="00B25A67">
        <w:rPr>
          <w:sz w:val="26"/>
          <w:szCs w:val="26"/>
          <w:highlight w:val="yellow"/>
          <w:lang w:bidi="ru-RU"/>
        </w:rPr>
        <w:t>5. Обеспечение доли объема закупок оборудования, имеющего российское происхождения, в том числе оборудования, закупаемого в рамках реализации мероприятий государственных (муниципальных) программ современной городской среды не менее 90 процентов ежегодно.</w:t>
      </w:r>
    </w:p>
    <w:p w:rsidR="003E0339" w:rsidRPr="00965227" w:rsidRDefault="003E0339" w:rsidP="003E0339">
      <w:pPr>
        <w:ind w:firstLine="709"/>
        <w:jc w:val="both"/>
        <w:rPr>
          <w:sz w:val="26"/>
          <w:szCs w:val="26"/>
          <w:lang w:bidi="ru-RU"/>
        </w:rPr>
      </w:pPr>
      <w:r w:rsidRPr="00965227">
        <w:rPr>
          <w:sz w:val="26"/>
          <w:szCs w:val="26"/>
        </w:rPr>
        <w:t>В рамках реализации муниципальной программы запланированы мероприятия по благоустройству дворовых и общественных территорий различного</w:t>
      </w:r>
      <w:r w:rsidRPr="00965227">
        <w:rPr>
          <w:sz w:val="26"/>
          <w:szCs w:val="26"/>
          <w:lang w:bidi="ru-RU"/>
        </w:rPr>
        <w:t xml:space="preserve"> функционального назначения, а также по </w:t>
      </w:r>
      <w:proofErr w:type="spellStart"/>
      <w:r w:rsidRPr="00965227">
        <w:rPr>
          <w:sz w:val="26"/>
          <w:szCs w:val="26"/>
          <w:lang w:bidi="ru-RU"/>
        </w:rPr>
        <w:t>цифровизации</w:t>
      </w:r>
      <w:proofErr w:type="spellEnd"/>
      <w:r w:rsidRPr="00965227">
        <w:rPr>
          <w:sz w:val="26"/>
          <w:szCs w:val="26"/>
          <w:lang w:bidi="ru-RU"/>
        </w:rPr>
        <w:t xml:space="preserve"> городского хозяйства.</w:t>
      </w:r>
    </w:p>
    <w:p w:rsidR="003E0339" w:rsidRPr="00965227" w:rsidRDefault="003E0339" w:rsidP="003E0339">
      <w:pPr>
        <w:pStyle w:val="afb"/>
        <w:shd w:val="clear" w:color="auto" w:fill="auto"/>
        <w:spacing w:before="0" w:line="317" w:lineRule="exact"/>
        <w:ind w:left="20" w:firstLine="720"/>
        <w:rPr>
          <w:sz w:val="26"/>
          <w:szCs w:val="26"/>
        </w:rPr>
      </w:pPr>
      <w:r w:rsidRPr="00965227">
        <w:rPr>
          <w:sz w:val="26"/>
          <w:szCs w:val="26"/>
        </w:rPr>
        <w:t>При формировании современной городской среды целесообразно использовать программно-целевой метод:</w:t>
      </w:r>
    </w:p>
    <w:p w:rsidR="003E0339" w:rsidRPr="00965227" w:rsidRDefault="003E0339" w:rsidP="003E0339">
      <w:pPr>
        <w:pStyle w:val="afb"/>
        <w:numPr>
          <w:ilvl w:val="0"/>
          <w:numId w:val="30"/>
        </w:numPr>
        <w:shd w:val="clear" w:color="auto" w:fill="auto"/>
        <w:tabs>
          <w:tab w:val="left" w:pos="922"/>
        </w:tabs>
        <w:spacing w:before="0" w:line="317" w:lineRule="exact"/>
        <w:ind w:left="20" w:firstLine="720"/>
        <w:rPr>
          <w:sz w:val="26"/>
          <w:szCs w:val="26"/>
        </w:rPr>
      </w:pPr>
      <w:r w:rsidRPr="00965227">
        <w:rPr>
          <w:sz w:val="26"/>
          <w:szCs w:val="26"/>
        </w:rPr>
        <w:t xml:space="preserve">ввиду того, что задачу по обеспечению формирования единых ключевых подходов и приоритетов формирования современной городской среды на территории Грайворонского </w:t>
      </w:r>
      <w:r w:rsidRPr="00965227">
        <w:rPr>
          <w:rFonts w:eastAsia="PMingLiU"/>
          <w:sz w:val="26"/>
          <w:szCs w:val="26"/>
          <w:lang w:eastAsia="zh-TW"/>
        </w:rPr>
        <w:t xml:space="preserve">городского округа </w:t>
      </w:r>
      <w:r w:rsidRPr="00965227">
        <w:rPr>
          <w:sz w:val="26"/>
          <w:szCs w:val="26"/>
        </w:rPr>
        <w:t>с учетом приоритетов территориального развития, возможно, решить исключительно при осуществлении государственной поддержки;</w:t>
      </w:r>
    </w:p>
    <w:p w:rsidR="003E0339" w:rsidRDefault="003E0339" w:rsidP="003E0339">
      <w:pPr>
        <w:pStyle w:val="afb"/>
        <w:numPr>
          <w:ilvl w:val="0"/>
          <w:numId w:val="30"/>
        </w:numPr>
        <w:shd w:val="clear" w:color="auto" w:fill="auto"/>
        <w:tabs>
          <w:tab w:val="left" w:pos="961"/>
        </w:tabs>
        <w:spacing w:before="0" w:line="317" w:lineRule="exact"/>
        <w:ind w:left="20" w:firstLine="720"/>
        <w:rPr>
          <w:sz w:val="26"/>
          <w:szCs w:val="26"/>
        </w:rPr>
      </w:pPr>
      <w:r w:rsidRPr="00965227">
        <w:rPr>
          <w:sz w:val="26"/>
          <w:szCs w:val="26"/>
        </w:rPr>
        <w:t xml:space="preserve">комплексное решение проблемы окажет положительный эффект на санитарно - эпидемиологическую обстановку, улучшение эстетического вида Грайворонского </w:t>
      </w:r>
      <w:r w:rsidRPr="00965227">
        <w:rPr>
          <w:rFonts w:eastAsia="PMingLiU"/>
          <w:sz w:val="26"/>
          <w:szCs w:val="26"/>
          <w:lang w:eastAsia="zh-TW"/>
        </w:rPr>
        <w:t>городского округа</w:t>
      </w:r>
      <w:r w:rsidRPr="00965227">
        <w:rPr>
          <w:sz w:val="26"/>
          <w:szCs w:val="26"/>
        </w:rPr>
        <w:t>, создание гармоничной архитектурно - ландшафтной среды, а также предотвратит угрозу жизни и безопасности граждан.</w:t>
      </w:r>
    </w:p>
    <w:p w:rsidR="003E0339" w:rsidRPr="00965227" w:rsidRDefault="003E0339" w:rsidP="003E0339">
      <w:pPr>
        <w:pStyle w:val="afb"/>
        <w:shd w:val="clear" w:color="auto" w:fill="auto"/>
        <w:spacing w:before="0" w:line="317" w:lineRule="exact"/>
        <w:ind w:left="20" w:firstLine="720"/>
        <w:rPr>
          <w:sz w:val="26"/>
          <w:szCs w:val="26"/>
        </w:rPr>
      </w:pPr>
      <w:r w:rsidRPr="00950090">
        <w:rPr>
          <w:sz w:val="26"/>
          <w:szCs w:val="26"/>
        </w:rPr>
        <w:t>В рамках реализации муниципальной программы:</w:t>
      </w:r>
    </w:p>
    <w:p w:rsidR="00364D48" w:rsidRDefault="003E0339" w:rsidP="00847191">
      <w:pPr>
        <w:pStyle w:val="afb"/>
        <w:shd w:val="clear" w:color="auto" w:fill="auto"/>
        <w:spacing w:before="0" w:line="317" w:lineRule="exact"/>
        <w:ind w:left="20" w:firstLine="720"/>
        <w:rPr>
          <w:sz w:val="26"/>
          <w:szCs w:val="26"/>
        </w:rPr>
      </w:pPr>
      <w:r w:rsidRPr="00965227">
        <w:rPr>
          <w:sz w:val="26"/>
          <w:szCs w:val="26"/>
        </w:rPr>
        <w:t xml:space="preserve">- разрабатывают и утверждают (корректируют) муниципальную программу по формированию современной городской среды в срок </w:t>
      </w:r>
      <w:r w:rsidR="00051E2D">
        <w:rPr>
          <w:sz w:val="26"/>
          <w:szCs w:val="26"/>
        </w:rPr>
        <w:t xml:space="preserve">ежегодно </w:t>
      </w:r>
      <w:r w:rsidRPr="00965227">
        <w:rPr>
          <w:sz w:val="26"/>
          <w:szCs w:val="26"/>
        </w:rPr>
        <w:t xml:space="preserve">до 31 марта в соответствии с требованиями Министерства строительства и жилищно-коммунального хозяйства Российской Федерации; </w:t>
      </w:r>
    </w:p>
    <w:p w:rsidR="00B25A67" w:rsidRPr="00357E55" w:rsidRDefault="00B25A67" w:rsidP="00B25A67">
      <w:pPr>
        <w:widowControl w:val="0"/>
        <w:ind w:firstLine="709"/>
        <w:jc w:val="both"/>
        <w:rPr>
          <w:sz w:val="26"/>
          <w:szCs w:val="26"/>
        </w:rPr>
      </w:pPr>
      <w:r w:rsidRPr="00B25A67">
        <w:rPr>
          <w:sz w:val="26"/>
          <w:szCs w:val="26"/>
          <w:highlight w:val="yellow"/>
        </w:rPr>
        <w:t>- ежегодно проводят общественные обсуждения и определяют территории               и мероприятия по благоустройству таких территорий при включении                             в муниципальные программы формирования современной городской среды,                     в том числе по результатам рейтингового голосования;</w:t>
      </w:r>
    </w:p>
    <w:p w:rsidR="00B25A67" w:rsidRDefault="00B25A67" w:rsidP="00847191">
      <w:pPr>
        <w:pStyle w:val="afb"/>
        <w:shd w:val="clear" w:color="auto" w:fill="auto"/>
        <w:spacing w:before="0" w:line="317" w:lineRule="exact"/>
        <w:ind w:left="20" w:firstLine="720"/>
        <w:rPr>
          <w:sz w:val="26"/>
          <w:szCs w:val="26"/>
        </w:rPr>
      </w:pPr>
      <w:r w:rsidRPr="00B25A67">
        <w:rPr>
          <w:sz w:val="26"/>
          <w:szCs w:val="26"/>
          <w:highlight w:val="yellow"/>
        </w:rPr>
        <w:t>- по итогам общественных обсуждений актуализируют муниципальные программы (при необходимости);</w:t>
      </w:r>
    </w:p>
    <w:p w:rsidR="00B25A67" w:rsidRPr="00B25A67" w:rsidRDefault="00B25A67" w:rsidP="00B25A67">
      <w:pPr>
        <w:widowControl w:val="0"/>
        <w:ind w:firstLine="709"/>
        <w:jc w:val="both"/>
        <w:rPr>
          <w:sz w:val="26"/>
          <w:szCs w:val="26"/>
          <w:highlight w:val="yellow"/>
        </w:rPr>
      </w:pPr>
      <w:r w:rsidRPr="00B25A67">
        <w:rPr>
          <w:sz w:val="26"/>
          <w:szCs w:val="26"/>
          <w:highlight w:val="yellow"/>
        </w:rPr>
        <w:t xml:space="preserve">- ежегодно обеспечивают привлечение к решению </w:t>
      </w:r>
      <w:proofErr w:type="gramStart"/>
      <w:r w:rsidRPr="00B25A67">
        <w:rPr>
          <w:sz w:val="26"/>
          <w:szCs w:val="26"/>
          <w:highlight w:val="yellow"/>
        </w:rPr>
        <w:t>вопросов развития городской среды соответствующего количества граждан</w:t>
      </w:r>
      <w:proofErr w:type="gramEnd"/>
      <w:r w:rsidRPr="00B25A67">
        <w:rPr>
          <w:sz w:val="26"/>
          <w:szCs w:val="26"/>
          <w:highlight w:val="yellow"/>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государственной программы по годам реализации;</w:t>
      </w:r>
    </w:p>
    <w:p w:rsidR="00B25A67" w:rsidRPr="00B25A67" w:rsidRDefault="00B25A67" w:rsidP="00B25A67">
      <w:pPr>
        <w:tabs>
          <w:tab w:val="left" w:pos="1065"/>
        </w:tabs>
        <w:ind w:firstLine="709"/>
        <w:jc w:val="both"/>
        <w:rPr>
          <w:sz w:val="26"/>
          <w:szCs w:val="26"/>
          <w:highlight w:val="yellow"/>
          <w:lang w:bidi="ru-RU"/>
        </w:rPr>
      </w:pPr>
      <w:proofErr w:type="gramStart"/>
      <w:r w:rsidRPr="00B25A67">
        <w:rPr>
          <w:sz w:val="26"/>
          <w:szCs w:val="26"/>
          <w:highlight w:val="yellow"/>
          <w:lang w:bidi="ru-RU"/>
        </w:rPr>
        <w:t xml:space="preserve">- обеспечивают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w:t>
      </w:r>
      <w:proofErr w:type="spellStart"/>
      <w:r w:rsidRPr="00B25A67">
        <w:rPr>
          <w:sz w:val="26"/>
          <w:szCs w:val="26"/>
          <w:highlight w:val="yellow"/>
          <w:lang w:bidi="ru-RU"/>
        </w:rPr>
        <w:t>маломобильных</w:t>
      </w:r>
      <w:proofErr w:type="spellEnd"/>
      <w:r w:rsidRPr="00B25A67">
        <w:rPr>
          <w:sz w:val="26"/>
          <w:szCs w:val="26"/>
          <w:highlight w:val="yellow"/>
          <w:lang w:bidi="ru-RU"/>
        </w:rPr>
        <w:t xml:space="preserve"> групп населения, </w:t>
      </w:r>
      <w:proofErr w:type="spellStart"/>
      <w:r w:rsidRPr="00B25A67">
        <w:rPr>
          <w:sz w:val="26"/>
          <w:szCs w:val="26"/>
          <w:highlight w:val="yellow"/>
          <w:lang w:bidi="ru-RU"/>
        </w:rPr>
        <w:t>цифровизации</w:t>
      </w:r>
      <w:proofErr w:type="spellEnd"/>
      <w:r w:rsidRPr="00B25A67">
        <w:rPr>
          <w:sz w:val="26"/>
          <w:szCs w:val="26"/>
          <w:highlight w:val="yellow"/>
          <w:lang w:bidi="ru-RU"/>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w:t>
      </w:r>
      <w:r w:rsidRPr="00B25A67">
        <w:rPr>
          <w:sz w:val="26"/>
          <w:szCs w:val="26"/>
          <w:highlight w:val="yellow"/>
          <w:lang w:bidi="ru-RU"/>
        </w:rPr>
        <w:lastRenderedPageBreak/>
        <w:t>предпринимательской инициативы» в соответствии с перечнем таких мероприятий и методическими</w:t>
      </w:r>
      <w:proofErr w:type="gramEnd"/>
      <w:r w:rsidRPr="00B25A67">
        <w:rPr>
          <w:sz w:val="26"/>
          <w:szCs w:val="26"/>
          <w:highlight w:val="yellow"/>
          <w:lang w:bidi="ru-RU"/>
        </w:rPr>
        <w:t xml:space="preserve">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B25A67" w:rsidRPr="00965227" w:rsidRDefault="00B25A67" w:rsidP="00B25A67">
      <w:pPr>
        <w:tabs>
          <w:tab w:val="left" w:pos="1065"/>
        </w:tabs>
        <w:ind w:firstLine="709"/>
        <w:jc w:val="both"/>
        <w:rPr>
          <w:sz w:val="26"/>
          <w:szCs w:val="26"/>
          <w:lang w:bidi="ru-RU"/>
        </w:rPr>
      </w:pPr>
      <w:r w:rsidRPr="00B25A67">
        <w:rPr>
          <w:sz w:val="26"/>
          <w:szCs w:val="26"/>
          <w:highlight w:val="yellow"/>
          <w:lang w:bidi="ru-RU"/>
        </w:rPr>
        <w:t>- обеспечивают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B25A67" w:rsidRPr="00B25A67" w:rsidRDefault="00B25A67" w:rsidP="00B25A67">
      <w:pPr>
        <w:widowControl w:val="0"/>
        <w:ind w:firstLine="709"/>
        <w:jc w:val="both"/>
        <w:rPr>
          <w:sz w:val="26"/>
          <w:szCs w:val="26"/>
          <w:highlight w:val="yellow"/>
        </w:rPr>
      </w:pPr>
      <w:r w:rsidRPr="00B25A67">
        <w:rPr>
          <w:sz w:val="26"/>
          <w:szCs w:val="26"/>
          <w:highlight w:val="yellow"/>
        </w:rPr>
        <w:t>- обеспечивают реализацию указанных муниципальных программ, в том числе проводят отбор подрядных организаций для выполнения проектов благоустройства                 в соответствии с законодательством;</w:t>
      </w:r>
    </w:p>
    <w:p w:rsidR="00B25A67" w:rsidRPr="00B25A67" w:rsidRDefault="00B25A67" w:rsidP="00B25A67">
      <w:pPr>
        <w:widowControl w:val="0"/>
        <w:ind w:firstLine="709"/>
        <w:jc w:val="both"/>
        <w:rPr>
          <w:sz w:val="26"/>
          <w:szCs w:val="26"/>
          <w:highlight w:val="yellow"/>
        </w:rPr>
      </w:pPr>
      <w:proofErr w:type="gramStart"/>
      <w:r w:rsidRPr="00B25A67">
        <w:rPr>
          <w:sz w:val="26"/>
          <w:szCs w:val="26"/>
          <w:highlight w:val="yellow"/>
        </w:rPr>
        <w:t xml:space="preserve">- обеспечивают заключение контрактов (договоров)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 для заключения контрактов (соглашений), за исключением случаев обжалования действий (бездействий) заказчика и (или) комиссии по осуществлению закупок </w:t>
      </w:r>
      <w:r w:rsidRPr="00B25A67">
        <w:rPr>
          <w:sz w:val="26"/>
          <w:szCs w:val="26"/>
          <w:highlight w:val="yellow"/>
        </w:rPr>
        <w:br/>
        <w:t>и (или) оператора электронной площадки при осуществлении закупки товаров, работ, услуг в порядке, установленном законодательство Российской</w:t>
      </w:r>
      <w:proofErr w:type="gramEnd"/>
      <w:r w:rsidRPr="00B25A67">
        <w:rPr>
          <w:sz w:val="26"/>
          <w:szCs w:val="26"/>
          <w:highlight w:val="yellow"/>
        </w:rPr>
        <w:t xml:space="preserve"> Федерации, при которых срок заключения таких контрактов (договоров) продлевается на срок указанного обжалования, с обязательным включением в указанные контракты (договоры) условия о минимальном 3-летнем гарантийном сроке на результаты выполненных работ по благоустройству дворовых и общественных территорий, </w:t>
      </w:r>
      <w:proofErr w:type="spellStart"/>
      <w:r w:rsidRPr="00B25A67">
        <w:rPr>
          <w:sz w:val="26"/>
          <w:szCs w:val="26"/>
          <w:highlight w:val="yellow"/>
        </w:rPr>
        <w:t>софинансируемых</w:t>
      </w:r>
      <w:proofErr w:type="spellEnd"/>
      <w:r w:rsidRPr="00B25A67">
        <w:rPr>
          <w:sz w:val="26"/>
          <w:szCs w:val="26"/>
          <w:highlight w:val="yellow"/>
        </w:rPr>
        <w:t xml:space="preserve"> за счет средств субсидии из бюджета Белгородской области;</w:t>
      </w:r>
    </w:p>
    <w:p w:rsidR="00B25A67" w:rsidRPr="00B25A67" w:rsidRDefault="00B25A67" w:rsidP="00B25A67">
      <w:pPr>
        <w:widowControl w:val="0"/>
        <w:ind w:firstLine="709"/>
        <w:jc w:val="both"/>
        <w:rPr>
          <w:sz w:val="26"/>
          <w:szCs w:val="26"/>
          <w:highlight w:val="yellow"/>
        </w:rPr>
      </w:pPr>
      <w:r w:rsidRPr="00B25A67">
        <w:rPr>
          <w:sz w:val="26"/>
          <w:szCs w:val="26"/>
          <w:highlight w:val="yellow"/>
        </w:rPr>
        <w:t xml:space="preserve">- обеспечивают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B25A67">
        <w:rPr>
          <w:sz w:val="26"/>
          <w:szCs w:val="26"/>
          <w:highlight w:val="yellow"/>
        </w:rPr>
        <w:t>маломобильных</w:t>
      </w:r>
      <w:proofErr w:type="spellEnd"/>
      <w:r w:rsidRPr="00B25A67">
        <w:rPr>
          <w:sz w:val="26"/>
          <w:szCs w:val="26"/>
          <w:highlight w:val="yellow"/>
        </w:rPr>
        <w:t xml:space="preserve"> групп населения;</w:t>
      </w:r>
    </w:p>
    <w:p w:rsidR="00B25A67" w:rsidRPr="00B25A67" w:rsidRDefault="00B25A67" w:rsidP="00B25A67">
      <w:pPr>
        <w:widowControl w:val="0"/>
        <w:ind w:firstLine="709"/>
        <w:jc w:val="both"/>
        <w:rPr>
          <w:sz w:val="26"/>
          <w:szCs w:val="26"/>
          <w:highlight w:val="yellow"/>
        </w:rPr>
      </w:pPr>
      <w:r w:rsidRPr="00B25A67">
        <w:rPr>
          <w:sz w:val="26"/>
          <w:szCs w:val="26"/>
          <w:highlight w:val="yellow"/>
        </w:rPr>
        <w:t xml:space="preserve">- обеспечивают наличие решения собственников помещений                                           в многоквартирном доме, дворовая территория которого благоустраивается в рамках минимального перечня работ, о принятии созданного в результате благоустройства имущества в состав общего имущества многоквартирного дома; </w:t>
      </w:r>
    </w:p>
    <w:p w:rsidR="00B25A67" w:rsidRPr="00B25A67" w:rsidRDefault="00B25A67" w:rsidP="00B25A67">
      <w:pPr>
        <w:widowControl w:val="0"/>
        <w:ind w:firstLine="709"/>
        <w:jc w:val="both"/>
        <w:rPr>
          <w:sz w:val="26"/>
          <w:szCs w:val="26"/>
          <w:highlight w:val="yellow"/>
        </w:rPr>
      </w:pPr>
      <w:proofErr w:type="gramStart"/>
      <w:r w:rsidRPr="00B25A67">
        <w:rPr>
          <w:sz w:val="26"/>
          <w:szCs w:val="26"/>
          <w:highlight w:val="yellow"/>
        </w:rPr>
        <w:t xml:space="preserve">- обеспечивают наличие решения собственников помещений в многоквартирном доме, дворовая территория которого благоустраивается в рамках дополнительного перечня работ, о принятии созданного в результате благоустройства имущества в состав общего имущества многоквартирного дома, а также </w:t>
      </w:r>
      <w:proofErr w:type="spellStart"/>
      <w:r w:rsidRPr="00B25A67">
        <w:rPr>
          <w:sz w:val="26"/>
          <w:szCs w:val="26"/>
          <w:highlight w:val="yellow"/>
        </w:rPr>
        <w:t>софинансирование</w:t>
      </w:r>
      <w:proofErr w:type="spellEnd"/>
      <w:r w:rsidRPr="00B25A67">
        <w:rPr>
          <w:sz w:val="26"/>
          <w:szCs w:val="26"/>
          <w:highlight w:val="yellow"/>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roofErr w:type="gramEnd"/>
      <w:r w:rsidRPr="00B25A67">
        <w:rPr>
          <w:sz w:val="26"/>
          <w:szCs w:val="26"/>
          <w:highlight w:val="yellow"/>
        </w:rPr>
        <w:t xml:space="preserve">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B25A67" w:rsidRPr="00B25A67" w:rsidRDefault="00B25A67" w:rsidP="00B25A67">
      <w:pPr>
        <w:widowControl w:val="0"/>
        <w:ind w:firstLine="709"/>
        <w:jc w:val="both"/>
        <w:rPr>
          <w:sz w:val="26"/>
          <w:szCs w:val="26"/>
          <w:highlight w:val="yellow"/>
        </w:rPr>
      </w:pPr>
      <w:r w:rsidRPr="00B25A67">
        <w:rPr>
          <w:sz w:val="26"/>
          <w:szCs w:val="26"/>
          <w:highlight w:val="yellow"/>
        </w:rPr>
        <w:t xml:space="preserve">- обеспечивают проведение работ по образованию земельных участков,                     на которых расположены многоквартирные дома, в целях </w:t>
      </w:r>
      <w:proofErr w:type="spellStart"/>
      <w:r w:rsidRPr="00B25A67">
        <w:rPr>
          <w:sz w:val="26"/>
          <w:szCs w:val="26"/>
          <w:highlight w:val="yellow"/>
        </w:rPr>
        <w:t>софинансирования</w:t>
      </w:r>
      <w:proofErr w:type="spellEnd"/>
      <w:r w:rsidRPr="00B25A67">
        <w:rPr>
          <w:sz w:val="26"/>
          <w:szCs w:val="26"/>
          <w:highlight w:val="yellow"/>
        </w:rPr>
        <w:t xml:space="preserve"> </w:t>
      </w:r>
      <w:proofErr w:type="gramStart"/>
      <w:r w:rsidRPr="00B25A67">
        <w:rPr>
          <w:sz w:val="26"/>
          <w:szCs w:val="26"/>
          <w:highlight w:val="yellow"/>
        </w:rPr>
        <w:t>работ</w:t>
      </w:r>
      <w:proofErr w:type="gramEnd"/>
      <w:r w:rsidRPr="00B25A67">
        <w:rPr>
          <w:sz w:val="26"/>
          <w:szCs w:val="26"/>
          <w:highlight w:val="yellow"/>
        </w:rPr>
        <w:t xml:space="preserve">           </w:t>
      </w:r>
      <w:r w:rsidRPr="00B25A67">
        <w:rPr>
          <w:sz w:val="26"/>
          <w:szCs w:val="26"/>
          <w:highlight w:val="yellow"/>
        </w:rPr>
        <w:lastRenderedPageBreak/>
        <w:t>по благоустройству которых предоставляется субсидия из федерального и областного бюджетов;</w:t>
      </w:r>
    </w:p>
    <w:p w:rsidR="00B25A67" w:rsidRPr="00B25A67" w:rsidRDefault="00B25A67" w:rsidP="00B25A67">
      <w:pPr>
        <w:widowControl w:val="0"/>
        <w:ind w:firstLine="709"/>
        <w:jc w:val="both"/>
        <w:rPr>
          <w:sz w:val="26"/>
          <w:szCs w:val="26"/>
          <w:highlight w:val="yellow"/>
        </w:rPr>
      </w:pPr>
      <w:r w:rsidRPr="00B25A67">
        <w:rPr>
          <w:sz w:val="26"/>
          <w:szCs w:val="26"/>
          <w:highlight w:val="yellow"/>
        </w:rPr>
        <w:t xml:space="preserve">- обеспечивают размещение в государственной информационной системе жилищно-коммунального хозяйства информации </w:t>
      </w:r>
      <w:proofErr w:type="gramStart"/>
      <w:r w:rsidRPr="00B25A67">
        <w:rPr>
          <w:sz w:val="26"/>
          <w:szCs w:val="26"/>
          <w:highlight w:val="yellow"/>
        </w:rPr>
        <w:t>о реализации мероприятий проекта на территории муниципальных образований Белгородской области с учетом методических рекомендаций о размещении информации в государственной информационной системе</w:t>
      </w:r>
      <w:proofErr w:type="gramEnd"/>
      <w:r w:rsidRPr="00B25A67">
        <w:rPr>
          <w:sz w:val="26"/>
          <w:szCs w:val="26"/>
          <w:highlight w:val="yellow"/>
        </w:rPr>
        <w:t xml:space="preserve"> жилищно-коммунального хозяйства, утверждаемых Министерством строительства и жилищно-коммунального хозяйства Российской Федерации;</w:t>
      </w:r>
    </w:p>
    <w:p w:rsidR="00B25A67" w:rsidRPr="00B25A67" w:rsidRDefault="00B25A67" w:rsidP="00B25A67">
      <w:pPr>
        <w:widowControl w:val="0"/>
        <w:ind w:firstLine="709"/>
        <w:jc w:val="both"/>
        <w:rPr>
          <w:sz w:val="26"/>
          <w:szCs w:val="26"/>
          <w:highlight w:val="yellow"/>
        </w:rPr>
      </w:pPr>
      <w:r w:rsidRPr="00B25A67">
        <w:rPr>
          <w:sz w:val="26"/>
          <w:szCs w:val="26"/>
          <w:highlight w:val="yellow"/>
        </w:rPr>
        <w:t>- в рамках реализации муниципальных программ по формированию современной городской среды обеспечивают привлечение к выполнению работ                 по благоустройству дворовых и общественных территорий студенческих строительных отрядов Белгородской области;</w:t>
      </w:r>
    </w:p>
    <w:p w:rsidR="00B25A67" w:rsidRPr="00B25A67" w:rsidRDefault="00B25A67" w:rsidP="00B25A67">
      <w:pPr>
        <w:widowControl w:val="0"/>
        <w:ind w:firstLine="709"/>
        <w:jc w:val="both"/>
        <w:rPr>
          <w:sz w:val="26"/>
          <w:szCs w:val="26"/>
          <w:highlight w:val="yellow"/>
        </w:rPr>
      </w:pPr>
      <w:r w:rsidRPr="00B25A67">
        <w:rPr>
          <w:sz w:val="26"/>
          <w:szCs w:val="26"/>
          <w:highlight w:val="yellow"/>
        </w:rPr>
        <w:t>- обеспечивают реализацию мероприятий по созданию условий                                 для привлечения добровольцев (волонтеров) к участию в реализации мероприятий                  по благоустройству дворовых и общественных территорий;</w:t>
      </w:r>
    </w:p>
    <w:p w:rsidR="00B25A67" w:rsidRPr="00B25A67" w:rsidRDefault="00B25A67" w:rsidP="00B25A67">
      <w:pPr>
        <w:widowControl w:val="0"/>
        <w:ind w:firstLine="709"/>
        <w:jc w:val="both"/>
        <w:rPr>
          <w:sz w:val="26"/>
          <w:szCs w:val="26"/>
          <w:highlight w:val="yellow"/>
        </w:rPr>
      </w:pPr>
      <w:r w:rsidRPr="00B25A67">
        <w:rPr>
          <w:sz w:val="26"/>
          <w:szCs w:val="26"/>
          <w:highlight w:val="yellow"/>
        </w:rPr>
        <w:t>- ежегодно предоставляют в департамент жилищно-коммунального хозяйства Белгородской области не менее 1 заявки на участие во Всероссийском конкурсе лучших проектов создания комфортной городской среды в малых городах                       и исторических поселениях (для муниципальных образований – получателей субсидии, на территории которых расположены города с численностью населения                                 до 100 тыс. человек и исторические поселения);</w:t>
      </w:r>
    </w:p>
    <w:p w:rsidR="00B25A67" w:rsidRDefault="00B25A67" w:rsidP="00B25A67">
      <w:pPr>
        <w:widowControl w:val="0"/>
        <w:ind w:firstLine="709"/>
        <w:jc w:val="both"/>
        <w:rPr>
          <w:sz w:val="26"/>
          <w:szCs w:val="26"/>
          <w:highlight w:val="yellow"/>
        </w:rPr>
      </w:pPr>
      <w:r w:rsidRPr="00B25A67">
        <w:rPr>
          <w:sz w:val="26"/>
          <w:szCs w:val="26"/>
          <w:highlight w:val="yellow"/>
        </w:rPr>
        <w:t>- ежегодно не позднее 1 декабря текущего финансового года предоставляют             в департамент жилищно-коммунального хозяйства Белгородской области на конкурс по отбору лучших практик (проектов) по благоустройству не менее 1 реализованного в таком году проекта по благоустройству общественной территории;</w:t>
      </w:r>
    </w:p>
    <w:p w:rsidR="004F3017" w:rsidRPr="00B25A67" w:rsidRDefault="004F3017" w:rsidP="00B25A67">
      <w:pPr>
        <w:widowControl w:val="0"/>
        <w:ind w:firstLine="709"/>
        <w:jc w:val="both"/>
        <w:rPr>
          <w:sz w:val="26"/>
          <w:szCs w:val="26"/>
          <w:highlight w:val="yellow"/>
        </w:rPr>
      </w:pPr>
      <w:r>
        <w:rPr>
          <w:sz w:val="26"/>
          <w:szCs w:val="26"/>
          <w:highlight w:val="yellow"/>
        </w:rPr>
        <w:t>-</w:t>
      </w:r>
      <w:r w:rsidRPr="004F3017">
        <w:rPr>
          <w:sz w:val="26"/>
          <w:szCs w:val="26"/>
          <w:highlight w:val="green"/>
          <w:lang w:bidi="ru-RU"/>
        </w:rPr>
        <w:t xml:space="preserve"> </w:t>
      </w:r>
      <w:r w:rsidRPr="00223711">
        <w:rPr>
          <w:sz w:val="26"/>
          <w:szCs w:val="26"/>
          <w:highlight w:val="green"/>
          <w:lang w:bidi="ru-RU"/>
        </w:rPr>
        <w:t xml:space="preserve">размещение в информационно-телекоммуникационной сети «Интернет» документов о составе общественной комиссии, созданной в соответствии </w:t>
      </w:r>
      <w:r w:rsidRPr="00223711">
        <w:rPr>
          <w:sz w:val="26"/>
          <w:szCs w:val="26"/>
          <w:highlight w:val="green"/>
          <w:lang w:bidi="ru-RU"/>
        </w:rPr>
        <w:br/>
        <w:t>с постановлением Правительства Российской Федерации от 10 февраля 2017 года</w:t>
      </w:r>
      <w:r w:rsidRPr="00223711">
        <w:rPr>
          <w:sz w:val="26"/>
          <w:szCs w:val="26"/>
          <w:highlight w:val="green"/>
          <w:lang w:bidi="ru-RU"/>
        </w:rPr>
        <w:br/>
        <w:t>№ 169, протоколов и графиков заседаний указанной общественной комиссии;</w:t>
      </w:r>
    </w:p>
    <w:p w:rsidR="00B25A67" w:rsidRDefault="00B25A67" w:rsidP="00B25A67">
      <w:pPr>
        <w:widowControl w:val="0"/>
        <w:ind w:firstLine="709"/>
        <w:jc w:val="both"/>
        <w:rPr>
          <w:sz w:val="26"/>
          <w:szCs w:val="26"/>
          <w:highlight w:val="yellow"/>
        </w:rPr>
      </w:pPr>
      <w:r w:rsidRPr="00B25A67">
        <w:rPr>
          <w:sz w:val="26"/>
          <w:szCs w:val="26"/>
          <w:highlight w:val="yellow"/>
        </w:rPr>
        <w:t>- обеспечивают обязательное размещение в информационно-телекоммуникационной сети «Интернет»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4F3017" w:rsidRPr="00B25A67" w:rsidRDefault="004F3017" w:rsidP="00B25A67">
      <w:pPr>
        <w:widowControl w:val="0"/>
        <w:ind w:firstLine="709"/>
        <w:jc w:val="both"/>
        <w:rPr>
          <w:sz w:val="26"/>
          <w:szCs w:val="26"/>
          <w:highlight w:val="yellow"/>
        </w:rPr>
      </w:pPr>
      <w:r>
        <w:rPr>
          <w:color w:val="000000"/>
          <w:sz w:val="26"/>
          <w:szCs w:val="26"/>
          <w:highlight w:val="green"/>
          <w:lang w:bidi="ru-RU"/>
        </w:rPr>
        <w:t xml:space="preserve">- </w:t>
      </w:r>
      <w:r w:rsidRPr="00CE12BB">
        <w:rPr>
          <w:color w:val="000000"/>
          <w:sz w:val="26"/>
          <w:szCs w:val="26"/>
          <w:highlight w:val="green"/>
          <w:lang w:bidi="ru-RU"/>
        </w:rPr>
        <w:t>обеспечи</w:t>
      </w:r>
      <w:r>
        <w:rPr>
          <w:color w:val="000000"/>
          <w:sz w:val="26"/>
          <w:szCs w:val="26"/>
          <w:highlight w:val="green"/>
          <w:lang w:bidi="ru-RU"/>
        </w:rPr>
        <w:t>вают</w:t>
      </w:r>
      <w:r w:rsidRPr="00CE12BB">
        <w:rPr>
          <w:color w:val="000000"/>
          <w:sz w:val="26"/>
          <w:szCs w:val="26"/>
          <w:highlight w:val="green"/>
          <w:lang w:bidi="ru-RU"/>
        </w:rPr>
        <w:t xml:space="preserve"> проведение общественных обсуждений, в том числе </w:t>
      </w:r>
      <w:r w:rsidRPr="00CE12BB">
        <w:rPr>
          <w:color w:val="000000"/>
          <w:sz w:val="26"/>
          <w:szCs w:val="26"/>
          <w:highlight w:val="green"/>
          <w:lang w:bidi="ru-RU"/>
        </w:rPr>
        <w:br/>
        <w:t xml:space="preserve">в электронной форме в информационно-телекоммуникационной сети «Интернет» (срок обсуждения </w:t>
      </w:r>
      <w:r w:rsidRPr="00CE12BB">
        <w:rPr>
          <w:color w:val="000000"/>
          <w:sz w:val="26"/>
          <w:szCs w:val="26"/>
          <w:highlight w:val="green"/>
          <w:lang w:bidi="ru-RU"/>
        </w:rPr>
        <w:sym w:font="Symbol" w:char="F02D"/>
      </w:r>
      <w:r w:rsidRPr="00CE12BB">
        <w:rPr>
          <w:color w:val="000000"/>
          <w:sz w:val="26"/>
          <w:szCs w:val="26"/>
          <w:highlight w:val="green"/>
          <w:lang w:bidi="ru-RU"/>
        </w:rPr>
        <w:t xml:space="preserve"> не менее 30 дней со дня опубликования проектов муниципальных программ), в том числе при внесении в них изменений;</w:t>
      </w:r>
    </w:p>
    <w:p w:rsidR="00B25A67" w:rsidRPr="00B25A67" w:rsidRDefault="00B25A67" w:rsidP="00B25A67">
      <w:pPr>
        <w:widowControl w:val="0"/>
        <w:ind w:firstLine="709"/>
        <w:jc w:val="both"/>
        <w:rPr>
          <w:sz w:val="26"/>
          <w:szCs w:val="26"/>
          <w:highlight w:val="yellow"/>
        </w:rPr>
      </w:pPr>
      <w:r w:rsidRPr="00B25A67">
        <w:rPr>
          <w:sz w:val="26"/>
          <w:szCs w:val="26"/>
          <w:highlight w:val="yellow"/>
        </w:rPr>
        <w:t>- 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w:t>
      </w:r>
    </w:p>
    <w:p w:rsidR="00B25A67" w:rsidRPr="00B25A67" w:rsidRDefault="00B25A67" w:rsidP="00B25A67">
      <w:pPr>
        <w:widowControl w:val="0"/>
        <w:ind w:firstLine="709"/>
        <w:jc w:val="both"/>
        <w:rPr>
          <w:sz w:val="26"/>
          <w:szCs w:val="26"/>
          <w:highlight w:val="yellow"/>
        </w:rPr>
      </w:pPr>
      <w:proofErr w:type="gramStart"/>
      <w:r w:rsidRPr="00B25A67">
        <w:rPr>
          <w:sz w:val="26"/>
          <w:szCs w:val="26"/>
          <w:highlight w:val="yellow"/>
        </w:rPr>
        <w:t xml:space="preserve">- обеспечивают обязательное размещение информации о благоустройстве территории на информационных конструкциях (баннерах, растяжках, рекламных щитах и т.д.), в средствах массовой информации и социальных сетях, на официальных сайтах в сети «Интернет» и в любых иных печатных материалах </w:t>
      </w:r>
      <w:r w:rsidRPr="00B25A67">
        <w:rPr>
          <w:sz w:val="26"/>
          <w:szCs w:val="26"/>
          <w:highlight w:val="yellow"/>
        </w:rPr>
        <w:lastRenderedPageBreak/>
        <w:t xml:space="preserve">(афиши, листовки, информационные брошюры и т.д.) с обязательным упоминанием (логотип, надпись) </w:t>
      </w:r>
      <w:r w:rsidRPr="00B25A67">
        <w:rPr>
          <w:sz w:val="26"/>
          <w:szCs w:val="26"/>
          <w:highlight w:val="yellow"/>
        </w:rPr>
        <w:br/>
        <w:t>о реализации данного объекта в рамках федерального проекта «Формирование комфортной городской среды</w:t>
      </w:r>
      <w:proofErr w:type="gramEnd"/>
      <w:r w:rsidRPr="00B25A67">
        <w:rPr>
          <w:sz w:val="26"/>
          <w:szCs w:val="26"/>
          <w:highlight w:val="yellow"/>
        </w:rPr>
        <w:t xml:space="preserve">», входящего в состав национального проекта «Жилье </w:t>
      </w:r>
      <w:r w:rsidRPr="00B25A67">
        <w:rPr>
          <w:sz w:val="26"/>
          <w:szCs w:val="26"/>
          <w:highlight w:val="yellow"/>
        </w:rPr>
        <w:br/>
        <w:t>и городская среда».</w:t>
      </w:r>
    </w:p>
    <w:p w:rsidR="00B25A67" w:rsidRPr="00B25A67" w:rsidRDefault="00B25A67" w:rsidP="00B25A67">
      <w:pPr>
        <w:widowControl w:val="0"/>
        <w:ind w:firstLine="709"/>
        <w:jc w:val="both"/>
        <w:rPr>
          <w:sz w:val="26"/>
          <w:szCs w:val="26"/>
          <w:highlight w:val="yellow"/>
        </w:rPr>
      </w:pPr>
      <w:r w:rsidRPr="00B25A67">
        <w:rPr>
          <w:sz w:val="26"/>
          <w:szCs w:val="26"/>
          <w:highlight w:val="yellow"/>
        </w:rPr>
        <w:t xml:space="preserve">Логотип федерального проекта «Формирование комфортной городской среды» должен размещаться вместе с логотипом национального проекта «Жилье и городская среда» в соответствии с требованиями </w:t>
      </w:r>
      <w:proofErr w:type="spellStart"/>
      <w:r w:rsidRPr="00B25A67">
        <w:rPr>
          <w:sz w:val="26"/>
          <w:szCs w:val="26"/>
          <w:highlight w:val="yellow"/>
        </w:rPr>
        <w:t>брендбука</w:t>
      </w:r>
      <w:proofErr w:type="spellEnd"/>
      <w:r w:rsidRPr="00B25A67">
        <w:rPr>
          <w:sz w:val="26"/>
          <w:szCs w:val="26"/>
          <w:highlight w:val="yellow"/>
        </w:rPr>
        <w:t xml:space="preserve"> федерального проекта «Формирование комфортной городской среды»;</w:t>
      </w:r>
    </w:p>
    <w:p w:rsidR="00B25A67" w:rsidRDefault="00B25A67" w:rsidP="00B25A67">
      <w:pPr>
        <w:widowControl w:val="0"/>
        <w:ind w:firstLine="709"/>
        <w:jc w:val="both"/>
        <w:rPr>
          <w:sz w:val="26"/>
          <w:szCs w:val="26"/>
        </w:rPr>
      </w:pPr>
      <w:proofErr w:type="gramStart"/>
      <w:r w:rsidRPr="00B25A67">
        <w:rPr>
          <w:sz w:val="26"/>
          <w:szCs w:val="26"/>
          <w:highlight w:val="yellow"/>
        </w:rPr>
        <w:t xml:space="preserve">- обеспечивают соблюдение запретов и ограничений на допуск отдельных видов промышленных товаров, происходящих из иностранных государств, для целей осуществления закупок для государственных и муниципальных нужд, предусмотренных действующими на момент осуществления закупок постановлениями Правительства Российской Федерации (в том числе от 30 апреля 2020 года № 616 и № 617), в порядке, предусмотренном Федеральным законом </w:t>
      </w:r>
      <w:r w:rsidRPr="00B25A67">
        <w:rPr>
          <w:sz w:val="26"/>
          <w:szCs w:val="26"/>
          <w:highlight w:val="yellow"/>
        </w:rPr>
        <w:br/>
        <w:t>«О контрактной системе в сфере закупок товаров, работ, услуг для</w:t>
      </w:r>
      <w:proofErr w:type="gramEnd"/>
      <w:r w:rsidRPr="00B25A67">
        <w:rPr>
          <w:sz w:val="26"/>
          <w:szCs w:val="26"/>
          <w:highlight w:val="yellow"/>
        </w:rPr>
        <w:t xml:space="preserve"> обеспечения государственных и муниципальных нужд» и соответствующими постановлениями Правительства Российской Федерации</w:t>
      </w:r>
      <w:r w:rsidR="004F3017">
        <w:rPr>
          <w:sz w:val="26"/>
          <w:szCs w:val="26"/>
        </w:rPr>
        <w:t>;</w:t>
      </w:r>
    </w:p>
    <w:p w:rsidR="004F3017" w:rsidRPr="00357E55" w:rsidRDefault="004F3017" w:rsidP="004F3017">
      <w:pPr>
        <w:ind w:firstLine="709"/>
        <w:jc w:val="both"/>
        <w:rPr>
          <w:sz w:val="26"/>
          <w:szCs w:val="26"/>
          <w:lang w:bidi="ru-RU"/>
        </w:rPr>
      </w:pPr>
      <w:proofErr w:type="gramStart"/>
      <w:r>
        <w:rPr>
          <w:sz w:val="26"/>
          <w:szCs w:val="26"/>
        </w:rPr>
        <w:t>-</w:t>
      </w:r>
      <w:r w:rsidRPr="004F3017">
        <w:rPr>
          <w:sz w:val="26"/>
          <w:szCs w:val="26"/>
          <w:highlight w:val="yellow"/>
          <w:lang w:bidi="ru-RU"/>
        </w:rPr>
        <w:t xml:space="preserve"> </w:t>
      </w:r>
      <w:r w:rsidRPr="006115E4">
        <w:rPr>
          <w:sz w:val="26"/>
          <w:szCs w:val="26"/>
          <w:highlight w:val="yellow"/>
          <w:lang w:bidi="ru-RU"/>
        </w:rPr>
        <w:t>обеспечивают не позднее 27-го числа последнего месяца квартала (при наличии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которых являются субсидии из федерального бюджета), направлять в департамент предложения о заключения дополнительного соглашения к Соглашению, предусматривающего уменьшению объема бюджетных ассигнований на финансовое обеспечение расходного</w:t>
      </w:r>
      <w:proofErr w:type="gramEnd"/>
      <w:r w:rsidRPr="006115E4">
        <w:rPr>
          <w:sz w:val="26"/>
          <w:szCs w:val="26"/>
          <w:highlight w:val="yellow"/>
          <w:lang w:bidi="ru-RU"/>
        </w:rPr>
        <w:t xml:space="preserve"> обязательства субъекта Российской Федерации, </w:t>
      </w:r>
      <w:proofErr w:type="spellStart"/>
      <w:r w:rsidRPr="006115E4">
        <w:rPr>
          <w:sz w:val="26"/>
          <w:szCs w:val="26"/>
          <w:highlight w:val="yellow"/>
          <w:lang w:bidi="ru-RU"/>
        </w:rPr>
        <w:t>софинансируемого</w:t>
      </w:r>
      <w:proofErr w:type="spellEnd"/>
      <w:r w:rsidRPr="006115E4">
        <w:rPr>
          <w:sz w:val="26"/>
          <w:szCs w:val="26"/>
          <w:highlight w:val="yellow"/>
          <w:lang w:bidi="ru-RU"/>
        </w:rPr>
        <w:t xml:space="preserve"> из федерального бюджета, и соответствующее уменьшение размера субсидии;</w:t>
      </w:r>
    </w:p>
    <w:p w:rsidR="003E0339" w:rsidRPr="00965227" w:rsidRDefault="003E0339" w:rsidP="003E0339">
      <w:pPr>
        <w:ind w:firstLine="709"/>
        <w:jc w:val="both"/>
        <w:rPr>
          <w:sz w:val="26"/>
          <w:szCs w:val="26"/>
          <w:lang w:bidi="ru-RU"/>
        </w:rPr>
      </w:pPr>
      <w:proofErr w:type="gramStart"/>
      <w:r w:rsidRPr="00965227">
        <w:rPr>
          <w:sz w:val="26"/>
          <w:szCs w:val="26"/>
          <w:lang w:bidi="ru-RU"/>
        </w:rPr>
        <w:t>- имеют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w:t>
      </w:r>
      <w:proofErr w:type="gramEnd"/>
      <w:r w:rsidRPr="00965227">
        <w:rPr>
          <w:sz w:val="26"/>
          <w:szCs w:val="26"/>
          <w:lang w:bidi="ru-RU"/>
        </w:rPr>
        <w:t xml:space="preserve">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3E0339" w:rsidRDefault="003E0339" w:rsidP="003E0339">
      <w:pPr>
        <w:ind w:firstLine="709"/>
        <w:jc w:val="both"/>
        <w:rPr>
          <w:sz w:val="26"/>
          <w:szCs w:val="26"/>
          <w:lang w:bidi="ru-RU"/>
        </w:rPr>
      </w:pPr>
      <w:r w:rsidRPr="00965227">
        <w:rPr>
          <w:sz w:val="26"/>
          <w:szCs w:val="26"/>
          <w:lang w:bidi="ru-RU"/>
        </w:rPr>
        <w:t xml:space="preserve">- имеют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w:t>
      </w:r>
      <w:r w:rsidRPr="00965227">
        <w:rPr>
          <w:sz w:val="26"/>
          <w:szCs w:val="26"/>
          <w:lang w:bidi="ru-RU"/>
        </w:rPr>
        <w:lastRenderedPageBreak/>
        <w:t>муниципального образования межведомственной комиссией в порядке, установленном такой комиссией.</w:t>
      </w:r>
    </w:p>
    <w:p w:rsidR="004F3017" w:rsidRPr="004F3017" w:rsidRDefault="004F3017" w:rsidP="004F3017">
      <w:pPr>
        <w:ind w:firstLine="709"/>
        <w:jc w:val="both"/>
        <w:rPr>
          <w:bCs/>
          <w:sz w:val="26"/>
          <w:szCs w:val="26"/>
        </w:rPr>
      </w:pPr>
      <w:r>
        <w:rPr>
          <w:sz w:val="26"/>
          <w:szCs w:val="26"/>
          <w:lang w:bidi="ru-RU"/>
        </w:rPr>
        <w:t xml:space="preserve">- </w:t>
      </w:r>
      <w:r>
        <w:rPr>
          <w:bCs/>
          <w:sz w:val="26"/>
          <w:szCs w:val="26"/>
          <w:highlight w:val="yellow"/>
        </w:rPr>
        <w:t>п</w:t>
      </w:r>
      <w:r w:rsidRPr="009D62F0">
        <w:rPr>
          <w:bCs/>
          <w:sz w:val="26"/>
          <w:szCs w:val="26"/>
          <w:highlight w:val="yellow"/>
        </w:rPr>
        <w:t xml:space="preserve">редставление заявок на финансирования работ по благоустройству </w:t>
      </w:r>
      <w:r w:rsidRPr="009D62F0">
        <w:rPr>
          <w:bCs/>
          <w:sz w:val="26"/>
          <w:szCs w:val="26"/>
          <w:highlight w:val="yellow"/>
        </w:rPr>
        <w:br/>
        <w:t xml:space="preserve">(с приложением соответствующих документов) в адрес департамента </w:t>
      </w:r>
      <w:r>
        <w:rPr>
          <w:bCs/>
          <w:sz w:val="26"/>
          <w:szCs w:val="26"/>
          <w:highlight w:val="yellow"/>
        </w:rPr>
        <w:t xml:space="preserve"> </w:t>
      </w:r>
      <w:r>
        <w:rPr>
          <w:sz w:val="26"/>
          <w:szCs w:val="26"/>
          <w:lang w:bidi="ru-RU"/>
        </w:rPr>
        <w:t xml:space="preserve">жилищно-коммунального хозяйства Белгородской области </w:t>
      </w:r>
      <w:r w:rsidRPr="009D62F0">
        <w:rPr>
          <w:bCs/>
          <w:sz w:val="26"/>
          <w:szCs w:val="26"/>
          <w:highlight w:val="yellow"/>
        </w:rPr>
        <w:t>осуществляется в срок не позднее 20 числа ежемесячно.</w:t>
      </w:r>
    </w:p>
    <w:p w:rsidR="003E0339" w:rsidRDefault="003E0339" w:rsidP="003E0339">
      <w:pPr>
        <w:ind w:firstLine="709"/>
        <w:jc w:val="both"/>
        <w:rPr>
          <w:sz w:val="26"/>
          <w:szCs w:val="26"/>
          <w:lang w:bidi="ru-RU"/>
        </w:rPr>
      </w:pPr>
      <w:r>
        <w:rPr>
          <w:sz w:val="26"/>
          <w:szCs w:val="26"/>
          <w:lang w:bidi="ru-RU"/>
        </w:rPr>
        <w:t xml:space="preserve">Администрация Грайворонского городского округа предоставляет в </w:t>
      </w:r>
      <w:r w:rsidR="00051E2D">
        <w:rPr>
          <w:sz w:val="26"/>
          <w:szCs w:val="26"/>
          <w:lang w:bidi="ru-RU"/>
        </w:rPr>
        <w:t>д</w:t>
      </w:r>
      <w:r>
        <w:rPr>
          <w:sz w:val="26"/>
          <w:szCs w:val="26"/>
          <w:lang w:bidi="ru-RU"/>
        </w:rPr>
        <w:t xml:space="preserve">епартамент жилищно-коммунального хозяйства Белгородской области </w:t>
      </w:r>
      <w:r w:rsidRPr="000B1118">
        <w:rPr>
          <w:sz w:val="26"/>
          <w:szCs w:val="26"/>
          <w:lang w:bidi="ru-RU"/>
        </w:rPr>
        <w:t>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w:t>
      </w:r>
    </w:p>
    <w:p w:rsidR="00B25A67" w:rsidRPr="00B25A67" w:rsidRDefault="00B25A67" w:rsidP="00B25A67">
      <w:pPr>
        <w:widowControl w:val="0"/>
        <w:tabs>
          <w:tab w:val="left" w:pos="1170"/>
        </w:tabs>
        <w:ind w:firstLine="709"/>
        <w:jc w:val="both"/>
        <w:rPr>
          <w:sz w:val="26"/>
          <w:szCs w:val="26"/>
          <w:highlight w:val="yellow"/>
          <w:lang w:bidi="ru-RU"/>
        </w:rPr>
      </w:pPr>
      <w:proofErr w:type="gramStart"/>
      <w:r w:rsidRPr="00B25A67">
        <w:rPr>
          <w:sz w:val="26"/>
          <w:szCs w:val="26"/>
          <w:highlight w:val="yellow"/>
          <w:lang w:bidi="ru-RU"/>
        </w:rPr>
        <w:t xml:space="preserve">- о расходах бюджета </w:t>
      </w:r>
      <w:r>
        <w:rPr>
          <w:sz w:val="26"/>
          <w:szCs w:val="26"/>
          <w:highlight w:val="yellow"/>
          <w:lang w:bidi="ru-RU"/>
        </w:rPr>
        <w:t>Грайворонского городского округа</w:t>
      </w:r>
      <w:r w:rsidRPr="00B25A67">
        <w:rPr>
          <w:sz w:val="26"/>
          <w:szCs w:val="26"/>
          <w:highlight w:val="yellow"/>
          <w:lang w:bidi="ru-RU"/>
        </w:rPr>
        <w:t xml:space="preserve">, в целях </w:t>
      </w:r>
      <w:proofErr w:type="spellStart"/>
      <w:r w:rsidRPr="00B25A67">
        <w:rPr>
          <w:sz w:val="26"/>
          <w:szCs w:val="26"/>
          <w:highlight w:val="yellow"/>
          <w:lang w:bidi="ru-RU"/>
        </w:rPr>
        <w:t>софинансирования</w:t>
      </w:r>
      <w:proofErr w:type="spellEnd"/>
      <w:r w:rsidRPr="00B25A67">
        <w:rPr>
          <w:sz w:val="26"/>
          <w:szCs w:val="26"/>
          <w:highlight w:val="yellow"/>
          <w:lang w:bidi="ru-RU"/>
        </w:rPr>
        <w:t xml:space="preserve"> которых предоставляется субсидии из федерального и областного бюджетов, по установленной </w:t>
      </w:r>
      <w:r w:rsidRPr="00B25A67">
        <w:rPr>
          <w:bCs/>
          <w:sz w:val="26"/>
          <w:szCs w:val="26"/>
          <w:highlight w:val="yellow"/>
          <w:lang w:bidi="ru-RU"/>
        </w:rPr>
        <w:t>Министерством строительства и жилищно-коммунального хозяйства Российской Федерации</w:t>
      </w:r>
      <w:r w:rsidRPr="00B25A67">
        <w:rPr>
          <w:sz w:val="26"/>
          <w:szCs w:val="26"/>
          <w:highlight w:val="yellow"/>
          <w:lang w:bidi="ru-RU"/>
        </w:rPr>
        <w:t xml:space="preserve"> форме не позднее 5 рабочих дней месяца, следующего за отчетным периодом, в котором были получены субсидии из федерального и областного бюджетов;</w:t>
      </w:r>
      <w:proofErr w:type="gramEnd"/>
    </w:p>
    <w:p w:rsidR="00B25A67" w:rsidRPr="00DD46DB" w:rsidRDefault="00B25A67" w:rsidP="00B25A67">
      <w:pPr>
        <w:widowControl w:val="0"/>
        <w:tabs>
          <w:tab w:val="left" w:pos="1170"/>
        </w:tabs>
        <w:ind w:firstLine="709"/>
        <w:jc w:val="both"/>
        <w:rPr>
          <w:sz w:val="26"/>
          <w:szCs w:val="26"/>
          <w:lang w:bidi="ru-RU"/>
        </w:rPr>
      </w:pPr>
      <w:r w:rsidRPr="00B25A67">
        <w:rPr>
          <w:sz w:val="26"/>
          <w:szCs w:val="26"/>
          <w:highlight w:val="yellow"/>
          <w:lang w:bidi="ru-RU"/>
        </w:rPr>
        <w:t>- о достижении значени</w:t>
      </w:r>
      <w:proofErr w:type="gramStart"/>
      <w:r w:rsidRPr="00B25A67">
        <w:rPr>
          <w:sz w:val="26"/>
          <w:szCs w:val="26"/>
          <w:highlight w:val="yellow"/>
          <w:lang w:bidi="ru-RU"/>
        </w:rPr>
        <w:t>я(</w:t>
      </w:r>
      <w:proofErr w:type="spellStart"/>
      <w:proofErr w:type="gramEnd"/>
      <w:r w:rsidRPr="00B25A67">
        <w:rPr>
          <w:sz w:val="26"/>
          <w:szCs w:val="26"/>
          <w:highlight w:val="yellow"/>
          <w:lang w:bidi="ru-RU"/>
        </w:rPr>
        <w:t>ий</w:t>
      </w:r>
      <w:proofErr w:type="spellEnd"/>
      <w:r w:rsidRPr="00B25A67">
        <w:rPr>
          <w:sz w:val="26"/>
          <w:szCs w:val="26"/>
          <w:highlight w:val="yellow"/>
          <w:lang w:bidi="ru-RU"/>
        </w:rPr>
        <w:t>) результата(</w:t>
      </w:r>
      <w:proofErr w:type="spellStart"/>
      <w:r w:rsidRPr="00B25A67">
        <w:rPr>
          <w:sz w:val="26"/>
          <w:szCs w:val="26"/>
          <w:highlight w:val="yellow"/>
          <w:lang w:bidi="ru-RU"/>
        </w:rPr>
        <w:t>ов</w:t>
      </w:r>
      <w:proofErr w:type="spellEnd"/>
      <w:r w:rsidRPr="00B25A67">
        <w:rPr>
          <w:sz w:val="26"/>
          <w:szCs w:val="26"/>
          <w:highlight w:val="yellow"/>
          <w:lang w:bidi="ru-RU"/>
        </w:rPr>
        <w:t xml:space="preserve">) регионального проекта                             по установленной </w:t>
      </w:r>
      <w:r w:rsidRPr="00B25A67">
        <w:rPr>
          <w:bCs/>
          <w:sz w:val="26"/>
          <w:szCs w:val="26"/>
          <w:highlight w:val="yellow"/>
          <w:lang w:bidi="ru-RU"/>
        </w:rPr>
        <w:t>Министерством строительства и жилищно-коммунального хозяйства Российской Федерации</w:t>
      </w:r>
      <w:r w:rsidRPr="00B25A67">
        <w:rPr>
          <w:sz w:val="26"/>
          <w:szCs w:val="26"/>
          <w:highlight w:val="yellow"/>
          <w:lang w:bidi="ru-RU"/>
        </w:rPr>
        <w:t xml:space="preserve"> форме не позднее 5 рабочих дней месяца, следующего за отчетным периодом, в котором были получены субсидии </w:t>
      </w:r>
      <w:r w:rsidRPr="00B25A67">
        <w:rPr>
          <w:sz w:val="26"/>
          <w:szCs w:val="26"/>
          <w:highlight w:val="yellow"/>
          <w:lang w:bidi="ru-RU"/>
        </w:rPr>
        <w:br/>
        <w:t>из федерального и областного бюджетов.</w:t>
      </w:r>
    </w:p>
    <w:p w:rsidR="003E0339" w:rsidRDefault="003E0339" w:rsidP="003E0339">
      <w:pPr>
        <w:widowControl w:val="0"/>
        <w:tabs>
          <w:tab w:val="left" w:pos="1170"/>
        </w:tabs>
        <w:ind w:firstLine="709"/>
        <w:jc w:val="both"/>
        <w:rPr>
          <w:bCs/>
          <w:sz w:val="26"/>
          <w:szCs w:val="26"/>
        </w:rPr>
      </w:pPr>
      <w:r>
        <w:rPr>
          <w:sz w:val="26"/>
          <w:szCs w:val="26"/>
          <w:lang w:bidi="ru-RU"/>
        </w:rPr>
        <w:t>Администрация Грайворонского городского округа</w:t>
      </w:r>
      <w:r w:rsidRPr="008A557A">
        <w:rPr>
          <w:bCs/>
          <w:sz w:val="26"/>
          <w:szCs w:val="26"/>
        </w:rPr>
        <w:t xml:space="preserve"> представляет в </w:t>
      </w:r>
      <w:r w:rsidR="00051E2D">
        <w:rPr>
          <w:sz w:val="26"/>
          <w:szCs w:val="26"/>
          <w:lang w:bidi="ru-RU"/>
        </w:rPr>
        <w:t>де</w:t>
      </w:r>
      <w:r>
        <w:rPr>
          <w:sz w:val="26"/>
          <w:szCs w:val="26"/>
          <w:lang w:bidi="ru-RU"/>
        </w:rPr>
        <w:t>партамент жилищно-коммунального хозяйства Белгородской области</w:t>
      </w:r>
      <w:r w:rsidRPr="008A557A">
        <w:rPr>
          <w:bCs/>
          <w:sz w:val="26"/>
          <w:szCs w:val="26"/>
        </w:rPr>
        <w:t xml:space="preserve"> в форме электронного документа в государственной интегрированной информационной системе управления общ</w:t>
      </w:r>
      <w:r>
        <w:rPr>
          <w:bCs/>
          <w:sz w:val="26"/>
          <w:szCs w:val="26"/>
        </w:rPr>
        <w:t>ественными финансами «Электронный бюджет» отчеты</w:t>
      </w:r>
      <w:r w:rsidRPr="008A557A">
        <w:rPr>
          <w:bCs/>
          <w:sz w:val="26"/>
          <w:szCs w:val="26"/>
        </w:rPr>
        <w:t>:</w:t>
      </w:r>
    </w:p>
    <w:p w:rsidR="003E0339" w:rsidRDefault="003E0339" w:rsidP="003E0339">
      <w:pPr>
        <w:widowControl w:val="0"/>
        <w:tabs>
          <w:tab w:val="left" w:pos="1170"/>
        </w:tabs>
        <w:ind w:firstLine="709"/>
        <w:jc w:val="both"/>
        <w:rPr>
          <w:sz w:val="26"/>
          <w:szCs w:val="26"/>
          <w:lang w:bidi="ru-RU"/>
        </w:rPr>
      </w:pPr>
      <w:proofErr w:type="gramStart"/>
      <w:r w:rsidRPr="008A557A">
        <w:rPr>
          <w:bCs/>
          <w:sz w:val="26"/>
          <w:szCs w:val="26"/>
        </w:rPr>
        <w:t xml:space="preserve">- </w:t>
      </w:r>
      <w:r>
        <w:rPr>
          <w:bCs/>
          <w:sz w:val="26"/>
          <w:szCs w:val="26"/>
        </w:rPr>
        <w:t xml:space="preserve">о </w:t>
      </w:r>
      <w:r w:rsidRPr="008A557A">
        <w:rPr>
          <w:bCs/>
          <w:sz w:val="26"/>
          <w:szCs w:val="26"/>
        </w:rPr>
        <w:t xml:space="preserve">расходах бюджета </w:t>
      </w:r>
      <w:r>
        <w:rPr>
          <w:bCs/>
          <w:sz w:val="26"/>
          <w:szCs w:val="26"/>
        </w:rPr>
        <w:t>Грайворонского городского округа</w:t>
      </w:r>
      <w:r w:rsidRPr="008A557A">
        <w:rPr>
          <w:bCs/>
          <w:sz w:val="26"/>
          <w:szCs w:val="26"/>
        </w:rPr>
        <w:t xml:space="preserve">, в целях </w:t>
      </w:r>
      <w:proofErr w:type="spellStart"/>
      <w:r w:rsidRPr="008A557A">
        <w:rPr>
          <w:bCs/>
          <w:sz w:val="26"/>
          <w:szCs w:val="26"/>
        </w:rPr>
        <w:t>софинансирования</w:t>
      </w:r>
      <w:proofErr w:type="spellEnd"/>
      <w:r w:rsidRPr="008A557A">
        <w:rPr>
          <w:bCs/>
          <w:sz w:val="26"/>
          <w:szCs w:val="26"/>
        </w:rPr>
        <w:t xml:space="preserve"> которых предоставляется </w:t>
      </w:r>
      <w:r>
        <w:rPr>
          <w:bCs/>
          <w:sz w:val="26"/>
          <w:szCs w:val="26"/>
        </w:rPr>
        <w:t>иной межбюджетный трансферт</w:t>
      </w:r>
      <w:r w:rsidRPr="008A557A">
        <w:rPr>
          <w:bCs/>
          <w:sz w:val="26"/>
          <w:szCs w:val="26"/>
        </w:rPr>
        <w:t>, по</w:t>
      </w:r>
      <w:r>
        <w:rPr>
          <w:bCs/>
          <w:sz w:val="26"/>
          <w:szCs w:val="26"/>
        </w:rPr>
        <w:t xml:space="preserve"> установленной </w:t>
      </w:r>
      <w:r w:rsidRPr="00700C39">
        <w:rPr>
          <w:bCs/>
          <w:sz w:val="26"/>
          <w:szCs w:val="26"/>
        </w:rPr>
        <w:t>Министерством строительства и жилищно-коммунального хозяйства Российской Федерации</w:t>
      </w:r>
      <w:r>
        <w:rPr>
          <w:bCs/>
          <w:sz w:val="26"/>
          <w:szCs w:val="26"/>
        </w:rPr>
        <w:t xml:space="preserve"> форме</w:t>
      </w:r>
      <w:r w:rsidRPr="008A557A">
        <w:rPr>
          <w:bCs/>
          <w:sz w:val="26"/>
          <w:szCs w:val="26"/>
        </w:rPr>
        <w:t xml:space="preserve"> </w:t>
      </w:r>
      <w:r w:rsidR="00B25A67" w:rsidRPr="008A557A">
        <w:rPr>
          <w:bCs/>
          <w:sz w:val="26"/>
          <w:szCs w:val="26"/>
        </w:rPr>
        <w:t xml:space="preserve">не позднее </w:t>
      </w:r>
      <w:r w:rsidR="00B25A67">
        <w:rPr>
          <w:bCs/>
          <w:sz w:val="26"/>
          <w:szCs w:val="26"/>
        </w:rPr>
        <w:t>5</w:t>
      </w:r>
      <w:r w:rsidR="00B25A67" w:rsidRPr="008A557A">
        <w:rPr>
          <w:bCs/>
          <w:sz w:val="26"/>
          <w:szCs w:val="26"/>
        </w:rPr>
        <w:t xml:space="preserve"> </w:t>
      </w:r>
      <w:r w:rsidR="00B25A67">
        <w:rPr>
          <w:bCs/>
          <w:sz w:val="26"/>
          <w:szCs w:val="26"/>
        </w:rPr>
        <w:t>рабочих дней</w:t>
      </w:r>
      <w:r w:rsidR="00B25A67" w:rsidRPr="008A557A">
        <w:rPr>
          <w:bCs/>
          <w:sz w:val="26"/>
          <w:szCs w:val="26"/>
        </w:rPr>
        <w:t xml:space="preserve"> месяца, следующего за </w:t>
      </w:r>
      <w:r w:rsidR="00B25A67">
        <w:rPr>
          <w:bCs/>
          <w:sz w:val="26"/>
          <w:szCs w:val="26"/>
        </w:rPr>
        <w:t>отчетным периодом</w:t>
      </w:r>
      <w:r w:rsidR="00B25A67" w:rsidRPr="008A557A">
        <w:rPr>
          <w:bCs/>
          <w:sz w:val="26"/>
          <w:szCs w:val="26"/>
        </w:rPr>
        <w:t>, в ко</w:t>
      </w:r>
      <w:r w:rsidR="00B25A67">
        <w:rPr>
          <w:bCs/>
          <w:sz w:val="26"/>
          <w:szCs w:val="26"/>
        </w:rPr>
        <w:t>тором был получен</w:t>
      </w:r>
      <w:r w:rsidR="00B25A67" w:rsidRPr="008A557A">
        <w:rPr>
          <w:bCs/>
          <w:sz w:val="26"/>
          <w:szCs w:val="26"/>
        </w:rPr>
        <w:t xml:space="preserve"> </w:t>
      </w:r>
      <w:r w:rsidR="00B25A67">
        <w:rPr>
          <w:bCs/>
          <w:sz w:val="26"/>
          <w:szCs w:val="26"/>
        </w:rPr>
        <w:t>и</w:t>
      </w:r>
      <w:r w:rsidR="00B25A67" w:rsidRPr="008A557A">
        <w:rPr>
          <w:bCs/>
          <w:sz w:val="26"/>
          <w:szCs w:val="26"/>
        </w:rPr>
        <w:t>ной межбюджетный трансферт</w:t>
      </w:r>
      <w:r w:rsidR="00B25A67">
        <w:rPr>
          <w:bCs/>
          <w:sz w:val="26"/>
          <w:szCs w:val="26"/>
        </w:rPr>
        <w:t>;</w:t>
      </w:r>
      <w:proofErr w:type="gramEnd"/>
    </w:p>
    <w:p w:rsidR="003E0339" w:rsidRPr="00965227" w:rsidRDefault="003E0339" w:rsidP="003E0339">
      <w:pPr>
        <w:widowControl w:val="0"/>
        <w:tabs>
          <w:tab w:val="left" w:pos="1170"/>
        </w:tabs>
        <w:ind w:firstLine="709"/>
        <w:jc w:val="both"/>
        <w:rPr>
          <w:sz w:val="26"/>
          <w:szCs w:val="26"/>
          <w:lang w:bidi="ru-RU"/>
        </w:rPr>
      </w:pPr>
      <w:r w:rsidRPr="008A557A">
        <w:rPr>
          <w:bCs/>
          <w:sz w:val="26"/>
          <w:szCs w:val="26"/>
        </w:rPr>
        <w:t xml:space="preserve">- </w:t>
      </w:r>
      <w:r>
        <w:rPr>
          <w:bCs/>
          <w:sz w:val="26"/>
          <w:szCs w:val="26"/>
        </w:rPr>
        <w:t xml:space="preserve">о </w:t>
      </w:r>
      <w:r w:rsidRPr="008A557A">
        <w:rPr>
          <w:bCs/>
          <w:sz w:val="26"/>
          <w:szCs w:val="26"/>
        </w:rPr>
        <w:t>достижении значени</w:t>
      </w:r>
      <w:proofErr w:type="gramStart"/>
      <w:r w:rsidRPr="008A557A">
        <w:rPr>
          <w:bCs/>
          <w:sz w:val="26"/>
          <w:szCs w:val="26"/>
        </w:rPr>
        <w:t>я(</w:t>
      </w:r>
      <w:proofErr w:type="spellStart"/>
      <w:proofErr w:type="gramEnd"/>
      <w:r w:rsidRPr="008A557A">
        <w:rPr>
          <w:bCs/>
          <w:sz w:val="26"/>
          <w:szCs w:val="26"/>
        </w:rPr>
        <w:t>ий</w:t>
      </w:r>
      <w:proofErr w:type="spellEnd"/>
      <w:r w:rsidRPr="008A557A">
        <w:rPr>
          <w:bCs/>
          <w:sz w:val="26"/>
          <w:szCs w:val="26"/>
        </w:rPr>
        <w:t>) результата(</w:t>
      </w:r>
      <w:proofErr w:type="spellStart"/>
      <w:r w:rsidRPr="008A557A">
        <w:rPr>
          <w:bCs/>
          <w:sz w:val="26"/>
          <w:szCs w:val="26"/>
        </w:rPr>
        <w:t>ов</w:t>
      </w:r>
      <w:proofErr w:type="spellEnd"/>
      <w:r w:rsidRPr="008A557A">
        <w:rPr>
          <w:bCs/>
          <w:sz w:val="26"/>
          <w:szCs w:val="26"/>
        </w:rPr>
        <w:t>) регионального проекта</w:t>
      </w:r>
      <w:r>
        <w:rPr>
          <w:bCs/>
          <w:sz w:val="26"/>
          <w:szCs w:val="26"/>
        </w:rPr>
        <w:t xml:space="preserve">                         </w:t>
      </w:r>
      <w:r w:rsidRPr="008A557A">
        <w:rPr>
          <w:bCs/>
          <w:sz w:val="26"/>
          <w:szCs w:val="26"/>
        </w:rPr>
        <w:t xml:space="preserve"> по</w:t>
      </w:r>
      <w:r>
        <w:rPr>
          <w:bCs/>
          <w:sz w:val="26"/>
          <w:szCs w:val="26"/>
        </w:rPr>
        <w:t xml:space="preserve"> </w:t>
      </w:r>
      <w:r w:rsidRPr="001C470F">
        <w:rPr>
          <w:bCs/>
          <w:sz w:val="26"/>
          <w:szCs w:val="26"/>
        </w:rPr>
        <w:t xml:space="preserve">установленной </w:t>
      </w:r>
      <w:r w:rsidRPr="00832226">
        <w:rPr>
          <w:bCs/>
          <w:sz w:val="26"/>
          <w:szCs w:val="26"/>
        </w:rPr>
        <w:t xml:space="preserve">Министерством строительства и жилищно-коммунального хозяйства Российской Федерации </w:t>
      </w:r>
      <w:r w:rsidRPr="001C470F">
        <w:rPr>
          <w:bCs/>
          <w:sz w:val="26"/>
          <w:szCs w:val="26"/>
        </w:rPr>
        <w:t>форме</w:t>
      </w:r>
      <w:r w:rsidRPr="008A557A">
        <w:rPr>
          <w:bCs/>
          <w:sz w:val="26"/>
          <w:szCs w:val="26"/>
        </w:rPr>
        <w:t xml:space="preserve"> не позднее </w:t>
      </w:r>
      <w:r w:rsidR="004F3017">
        <w:rPr>
          <w:bCs/>
          <w:sz w:val="26"/>
          <w:szCs w:val="26"/>
        </w:rPr>
        <w:t>5 рабочих дней месяца</w:t>
      </w:r>
      <w:r w:rsidRPr="008A557A">
        <w:rPr>
          <w:bCs/>
          <w:sz w:val="26"/>
          <w:szCs w:val="26"/>
        </w:rPr>
        <w:t xml:space="preserve">, </w:t>
      </w:r>
      <w:r>
        <w:rPr>
          <w:bCs/>
          <w:sz w:val="26"/>
          <w:szCs w:val="26"/>
        </w:rPr>
        <w:t xml:space="preserve">следующего за отчетным </w:t>
      </w:r>
      <w:r w:rsidR="004F3017">
        <w:rPr>
          <w:bCs/>
          <w:sz w:val="26"/>
          <w:szCs w:val="26"/>
        </w:rPr>
        <w:t>периодом</w:t>
      </w:r>
      <w:r>
        <w:rPr>
          <w:bCs/>
          <w:sz w:val="26"/>
          <w:szCs w:val="26"/>
        </w:rPr>
        <w:t xml:space="preserve">, </w:t>
      </w:r>
      <w:r w:rsidRPr="008A557A">
        <w:rPr>
          <w:bCs/>
          <w:sz w:val="26"/>
          <w:szCs w:val="26"/>
        </w:rPr>
        <w:t>в кото</w:t>
      </w:r>
      <w:r>
        <w:rPr>
          <w:bCs/>
          <w:sz w:val="26"/>
          <w:szCs w:val="26"/>
        </w:rPr>
        <w:t>ром был получен иной межбюджетный трансферт</w:t>
      </w:r>
    </w:p>
    <w:p w:rsidR="003E0339" w:rsidRPr="00965227" w:rsidRDefault="003E0339" w:rsidP="003E0339">
      <w:pPr>
        <w:ind w:firstLine="709"/>
        <w:jc w:val="both"/>
        <w:rPr>
          <w:sz w:val="26"/>
          <w:szCs w:val="26"/>
        </w:rPr>
      </w:pPr>
      <w:r w:rsidRPr="00965227">
        <w:rPr>
          <w:sz w:val="26"/>
          <w:szCs w:val="26"/>
        </w:rPr>
        <w:t>В реализации муниципальной программы принимают участие населенные пункты Грайворонского городского округа с численностью населения свыше 1 000 человек.</w:t>
      </w:r>
    </w:p>
    <w:p w:rsidR="003E0339" w:rsidRPr="00965227" w:rsidRDefault="003E0339" w:rsidP="003E0339">
      <w:pPr>
        <w:pStyle w:val="afb"/>
        <w:shd w:val="clear" w:color="auto" w:fill="auto"/>
        <w:spacing w:before="0" w:after="248" w:line="312" w:lineRule="exact"/>
        <w:ind w:left="40" w:firstLine="680"/>
        <w:rPr>
          <w:sz w:val="26"/>
          <w:szCs w:val="26"/>
        </w:rPr>
      </w:pPr>
      <w:r w:rsidRPr="00965227">
        <w:rPr>
          <w:sz w:val="26"/>
          <w:szCs w:val="26"/>
        </w:rPr>
        <w:t>Показатели конечного результата реализации муниципальной программы по годам реализации, показатели конечного и непосредственного результатов подпрограмм представлены в приложении № 1 к муниципальной программе.</w:t>
      </w:r>
    </w:p>
    <w:p w:rsidR="003E0339" w:rsidRDefault="003E0339" w:rsidP="003E0339">
      <w:pPr>
        <w:pStyle w:val="19"/>
        <w:keepNext/>
        <w:keepLines/>
        <w:shd w:val="clear" w:color="auto" w:fill="auto"/>
        <w:spacing w:line="302" w:lineRule="exact"/>
        <w:ind w:firstLine="0"/>
        <w:jc w:val="center"/>
        <w:rPr>
          <w:sz w:val="26"/>
          <w:szCs w:val="26"/>
        </w:rPr>
      </w:pPr>
      <w:bookmarkStart w:id="1" w:name="bookmark4"/>
      <w:r w:rsidRPr="00965227">
        <w:rPr>
          <w:sz w:val="26"/>
          <w:szCs w:val="26"/>
        </w:rPr>
        <w:lastRenderedPageBreak/>
        <w:t xml:space="preserve">3. Перечень нормативных правовых актов Белгородской области и Грайворонского </w:t>
      </w:r>
      <w:r w:rsidRPr="00965227">
        <w:rPr>
          <w:rFonts w:eastAsia="PMingLiU"/>
          <w:sz w:val="26"/>
          <w:szCs w:val="26"/>
          <w:lang w:eastAsia="zh-TW"/>
        </w:rPr>
        <w:t>городского округа</w:t>
      </w:r>
      <w:r w:rsidRPr="00965227">
        <w:rPr>
          <w:sz w:val="26"/>
          <w:szCs w:val="26"/>
        </w:rPr>
        <w:t>, принятие или изменение которых необходимо для реализации муниципальной программы (включая план принятия)</w:t>
      </w:r>
      <w:bookmarkEnd w:id="1"/>
    </w:p>
    <w:p w:rsidR="003E0339" w:rsidRPr="00965227" w:rsidRDefault="003E0339" w:rsidP="003E0339">
      <w:pPr>
        <w:pStyle w:val="19"/>
        <w:keepNext/>
        <w:keepLines/>
        <w:shd w:val="clear" w:color="auto" w:fill="auto"/>
        <w:spacing w:line="302" w:lineRule="exact"/>
        <w:ind w:firstLine="0"/>
        <w:jc w:val="center"/>
        <w:rPr>
          <w:sz w:val="26"/>
          <w:szCs w:val="26"/>
        </w:rPr>
      </w:pPr>
    </w:p>
    <w:p w:rsidR="003E0339" w:rsidRPr="00965227" w:rsidRDefault="003E0339" w:rsidP="003E0339">
      <w:pPr>
        <w:pStyle w:val="afb"/>
        <w:shd w:val="clear" w:color="auto" w:fill="auto"/>
        <w:spacing w:before="0" w:line="312" w:lineRule="exact"/>
        <w:ind w:left="40" w:firstLine="680"/>
        <w:rPr>
          <w:sz w:val="26"/>
          <w:szCs w:val="26"/>
        </w:rPr>
      </w:pPr>
      <w:r w:rsidRPr="00965227">
        <w:rPr>
          <w:sz w:val="26"/>
          <w:szCs w:val="26"/>
        </w:rPr>
        <w:t>Перечень правовых актов Белгородской области и Грайворонского городского округа, принятие или изменение которых необходимо для реализации муниципальной программы, представлен в приложении № 2 к муниципальной программе.</w:t>
      </w:r>
    </w:p>
    <w:p w:rsidR="003E0339" w:rsidRDefault="003E0339" w:rsidP="003E0339">
      <w:pPr>
        <w:pStyle w:val="19"/>
        <w:keepNext/>
        <w:keepLines/>
        <w:shd w:val="clear" w:color="auto" w:fill="auto"/>
        <w:spacing w:line="270" w:lineRule="exact"/>
        <w:ind w:firstLine="0"/>
        <w:jc w:val="center"/>
        <w:rPr>
          <w:sz w:val="26"/>
          <w:szCs w:val="26"/>
        </w:rPr>
      </w:pPr>
      <w:bookmarkStart w:id="2" w:name="bookmark5"/>
    </w:p>
    <w:p w:rsidR="003E0339" w:rsidRDefault="003E0339" w:rsidP="003E0339">
      <w:pPr>
        <w:pStyle w:val="19"/>
        <w:keepNext/>
        <w:keepLines/>
        <w:shd w:val="clear" w:color="auto" w:fill="auto"/>
        <w:spacing w:line="270" w:lineRule="exact"/>
        <w:ind w:firstLine="0"/>
        <w:jc w:val="center"/>
        <w:rPr>
          <w:sz w:val="26"/>
          <w:szCs w:val="26"/>
        </w:rPr>
      </w:pPr>
      <w:r w:rsidRPr="00965227">
        <w:rPr>
          <w:sz w:val="26"/>
          <w:szCs w:val="26"/>
        </w:rPr>
        <w:t>4. Обоснование выделения подпрограмм</w:t>
      </w:r>
      <w:bookmarkEnd w:id="2"/>
    </w:p>
    <w:p w:rsidR="003E0339" w:rsidRPr="00965227" w:rsidRDefault="003E0339" w:rsidP="003E0339">
      <w:pPr>
        <w:pStyle w:val="19"/>
        <w:keepNext/>
        <w:keepLines/>
        <w:shd w:val="clear" w:color="auto" w:fill="auto"/>
        <w:spacing w:line="270" w:lineRule="exact"/>
        <w:ind w:firstLine="0"/>
        <w:jc w:val="center"/>
        <w:rPr>
          <w:sz w:val="26"/>
          <w:szCs w:val="26"/>
        </w:rPr>
      </w:pPr>
    </w:p>
    <w:p w:rsidR="003E0339" w:rsidRPr="00965227" w:rsidRDefault="003E0339" w:rsidP="003E0339">
      <w:pPr>
        <w:pStyle w:val="afb"/>
        <w:shd w:val="clear" w:color="auto" w:fill="auto"/>
        <w:spacing w:before="0" w:line="312" w:lineRule="exact"/>
        <w:ind w:left="40" w:firstLine="680"/>
        <w:rPr>
          <w:sz w:val="26"/>
          <w:szCs w:val="26"/>
        </w:rPr>
      </w:pPr>
      <w:r w:rsidRPr="00965227">
        <w:rPr>
          <w:sz w:val="26"/>
          <w:szCs w:val="26"/>
        </w:rPr>
        <w:t>Муниципальная программа состоит из  подпрограммы 1 «Благоустройство дворовых территорий многоквартирных домов, общественных и иных территорий соответствующего функционального назначения Грайворонского городского округа (далее – подпрограмма 1), направленной на достижение ее цели и обеспечение решения задач.</w:t>
      </w:r>
    </w:p>
    <w:p w:rsidR="003E0339" w:rsidRPr="00965227" w:rsidRDefault="003E0339" w:rsidP="003E0339">
      <w:pPr>
        <w:pStyle w:val="afb"/>
        <w:shd w:val="clear" w:color="auto" w:fill="auto"/>
        <w:spacing w:before="0" w:line="312" w:lineRule="exact"/>
        <w:ind w:left="40" w:firstLine="680"/>
        <w:rPr>
          <w:sz w:val="26"/>
          <w:szCs w:val="26"/>
        </w:rPr>
      </w:pPr>
      <w:r w:rsidRPr="00965227">
        <w:rPr>
          <w:sz w:val="26"/>
          <w:szCs w:val="26"/>
        </w:rPr>
        <w:t>В рамках подпрограмма 1 планируется проведение мероприятий по благоустройству дворовых территорий Грайворонского городского округа 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функционального назначения Грайворонского городского округа в соответствии с едиными требованиями.</w:t>
      </w:r>
    </w:p>
    <w:p w:rsidR="003E0339" w:rsidRPr="00965227" w:rsidRDefault="003E0339" w:rsidP="003E0339">
      <w:pPr>
        <w:pStyle w:val="afb"/>
        <w:shd w:val="clear" w:color="auto" w:fill="auto"/>
        <w:spacing w:before="0" w:line="312" w:lineRule="exact"/>
        <w:ind w:left="40" w:firstLine="680"/>
        <w:rPr>
          <w:sz w:val="26"/>
          <w:szCs w:val="26"/>
        </w:rPr>
      </w:pPr>
      <w:r w:rsidRPr="00965227">
        <w:rPr>
          <w:sz w:val="26"/>
          <w:szCs w:val="26"/>
        </w:rPr>
        <w:t>Задачей подпрограммы 1 является обеспечение проведения мероприятий по благоустройству дворовых территорий Грайворонского городского округа 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функционального назначения Грайворонского городского округа в соответствии с едиными требованиями.</w:t>
      </w:r>
    </w:p>
    <w:p w:rsidR="003E0339" w:rsidRPr="00965227" w:rsidRDefault="003E0339" w:rsidP="003E0339">
      <w:pPr>
        <w:ind w:firstLine="709"/>
        <w:jc w:val="both"/>
        <w:rPr>
          <w:sz w:val="26"/>
          <w:szCs w:val="26"/>
        </w:rPr>
      </w:pPr>
      <w:r w:rsidRPr="00965227">
        <w:rPr>
          <w:sz w:val="26"/>
          <w:szCs w:val="26"/>
        </w:rPr>
        <w:t>Минимальный перечень работ по благоустройству дворовых территорий включает: ремонт дворовых проездов, обеспечение освещения дворовых территорий, установка скамеек, урн, иные виды работ.</w:t>
      </w:r>
    </w:p>
    <w:p w:rsidR="003E0339" w:rsidRPr="00965227" w:rsidRDefault="003E0339" w:rsidP="003E0339">
      <w:pPr>
        <w:ind w:firstLine="709"/>
        <w:jc w:val="both"/>
        <w:rPr>
          <w:sz w:val="26"/>
          <w:szCs w:val="26"/>
        </w:rPr>
      </w:pPr>
      <w:r w:rsidRPr="00965227">
        <w:rPr>
          <w:sz w:val="26"/>
          <w:szCs w:val="26"/>
        </w:rPr>
        <w:t>Перечень дополнительных видов работ по благоустройству дворовых территорий многоквартирных домов может включать: оборудование детских и (или) спортивных площадок, автомобильных парковок, озеленение территорий, иные виды работ (в случае принятия такого решения заинтересованными лицами).</w:t>
      </w:r>
    </w:p>
    <w:p w:rsidR="003E0339" w:rsidRPr="00965227" w:rsidRDefault="003E0339" w:rsidP="003E0339">
      <w:pPr>
        <w:ind w:firstLine="709"/>
        <w:jc w:val="both"/>
        <w:rPr>
          <w:sz w:val="26"/>
          <w:szCs w:val="26"/>
        </w:rPr>
      </w:pPr>
      <w:r w:rsidRPr="00965227">
        <w:rPr>
          <w:sz w:val="26"/>
          <w:szCs w:val="26"/>
        </w:rPr>
        <w:t xml:space="preserve">Мероприятия по </w:t>
      </w:r>
      <w:proofErr w:type="spellStart"/>
      <w:r w:rsidRPr="00965227">
        <w:rPr>
          <w:sz w:val="26"/>
          <w:szCs w:val="26"/>
        </w:rPr>
        <w:t>цифровизации</w:t>
      </w:r>
      <w:proofErr w:type="spellEnd"/>
      <w:r w:rsidRPr="00965227">
        <w:rPr>
          <w:sz w:val="26"/>
          <w:szCs w:val="26"/>
        </w:rPr>
        <w:t xml:space="preserve"> городского хозяйства могут включать:</w:t>
      </w:r>
    </w:p>
    <w:p w:rsidR="003E0339" w:rsidRPr="00965227" w:rsidRDefault="003E0339" w:rsidP="003E0339">
      <w:pPr>
        <w:ind w:firstLine="709"/>
        <w:jc w:val="both"/>
        <w:rPr>
          <w:sz w:val="26"/>
          <w:szCs w:val="26"/>
        </w:rPr>
      </w:pPr>
      <w:r w:rsidRPr="00965227">
        <w:rPr>
          <w:sz w:val="26"/>
          <w:szCs w:val="26"/>
        </w:rPr>
        <w:t>а) создание цифровой платформы вовлечения граждан в решении вопросов городского развития «Активный гражданин», предусмотренной базовыми и дополнительными требованиями к умным городам (стандарт «Умный город»), обеспечивающий реализацию следующих функций:</w:t>
      </w:r>
    </w:p>
    <w:p w:rsidR="003E0339" w:rsidRPr="00965227" w:rsidRDefault="003E0339" w:rsidP="003E0339">
      <w:pPr>
        <w:ind w:firstLine="709"/>
        <w:jc w:val="both"/>
        <w:rPr>
          <w:sz w:val="26"/>
          <w:szCs w:val="26"/>
        </w:rPr>
      </w:pPr>
      <w:r w:rsidRPr="00965227">
        <w:rPr>
          <w:sz w:val="26"/>
          <w:szCs w:val="26"/>
        </w:rPr>
        <w:t>- сервис по участию в рейтинговом голосовании по реализации мероприятий в сфере городского хозяйства, в том числе в рамках реализации муниципальной программы;</w:t>
      </w:r>
    </w:p>
    <w:p w:rsidR="003E0339" w:rsidRPr="00965227" w:rsidRDefault="003E0339" w:rsidP="003E0339">
      <w:pPr>
        <w:ind w:firstLine="709"/>
        <w:jc w:val="both"/>
        <w:rPr>
          <w:sz w:val="26"/>
          <w:szCs w:val="26"/>
        </w:rPr>
      </w:pPr>
      <w:r w:rsidRPr="00965227">
        <w:rPr>
          <w:sz w:val="26"/>
          <w:szCs w:val="26"/>
        </w:rPr>
        <w:t>- дистанционное общение граждан, в том числе путем телефонного сообщения, с заявлением, контроль исполнения поступивших заявлений и своевременности направления ответов на них;</w:t>
      </w:r>
    </w:p>
    <w:p w:rsidR="003E0339" w:rsidRPr="00965227" w:rsidRDefault="003E0339" w:rsidP="003E0339">
      <w:pPr>
        <w:ind w:firstLine="709"/>
        <w:jc w:val="both"/>
        <w:rPr>
          <w:sz w:val="26"/>
          <w:szCs w:val="26"/>
        </w:rPr>
      </w:pPr>
      <w:r w:rsidRPr="00965227">
        <w:rPr>
          <w:sz w:val="26"/>
          <w:szCs w:val="26"/>
        </w:rPr>
        <w:lastRenderedPageBreak/>
        <w:t>- дистанционное обращение граждан с частной инициативой в сфере городского хозяйства, городского управления и  развития, соблюдения регламента рассмотрения частных инициатив, контроль направления ответа о поддержке либо невозможности реализации предлагаемой инициативы;</w:t>
      </w:r>
    </w:p>
    <w:p w:rsidR="003E0339" w:rsidRPr="00965227" w:rsidRDefault="003E0339" w:rsidP="003E0339">
      <w:pPr>
        <w:ind w:firstLine="709"/>
        <w:jc w:val="both"/>
        <w:rPr>
          <w:sz w:val="26"/>
          <w:szCs w:val="26"/>
        </w:rPr>
      </w:pPr>
      <w:r w:rsidRPr="00965227">
        <w:rPr>
          <w:sz w:val="26"/>
          <w:szCs w:val="26"/>
        </w:rPr>
        <w:t>- публичное размещение планов администрации Грайворонского городского округа по градостроительным вопросам, приоритетам благоустройства, важным муниципальным проектам и иным вопросам, затрагивающим интересы горожан с обеспечением беспрепятственной возможности внесения гражданами замечаний и предложений;</w:t>
      </w:r>
    </w:p>
    <w:p w:rsidR="003E0339" w:rsidRPr="00965227" w:rsidRDefault="003E0339" w:rsidP="003E0339">
      <w:pPr>
        <w:ind w:firstLine="709"/>
        <w:jc w:val="both"/>
        <w:rPr>
          <w:sz w:val="26"/>
          <w:szCs w:val="26"/>
        </w:rPr>
      </w:pPr>
      <w:r w:rsidRPr="00965227">
        <w:rPr>
          <w:sz w:val="26"/>
          <w:szCs w:val="26"/>
        </w:rPr>
        <w:t xml:space="preserve">- синхронизацию деятельности муниципальных служб, обеспечивающих обслуживание критически важных объектов инфраструктуры и жизнеобеспечения Грайворонского городского округа, автоматизация процессов выполнения заявок и </w:t>
      </w:r>
      <w:proofErr w:type="gramStart"/>
      <w:r w:rsidRPr="00965227">
        <w:rPr>
          <w:sz w:val="26"/>
          <w:szCs w:val="26"/>
        </w:rPr>
        <w:t>контроль за</w:t>
      </w:r>
      <w:proofErr w:type="gramEnd"/>
      <w:r w:rsidRPr="00965227">
        <w:rPr>
          <w:sz w:val="26"/>
          <w:szCs w:val="26"/>
        </w:rPr>
        <w:t xml:space="preserve"> их исполнением;</w:t>
      </w:r>
    </w:p>
    <w:p w:rsidR="003E0339" w:rsidRPr="00965227" w:rsidRDefault="003E0339" w:rsidP="003E0339">
      <w:pPr>
        <w:ind w:firstLine="709"/>
        <w:jc w:val="both"/>
        <w:rPr>
          <w:sz w:val="26"/>
          <w:szCs w:val="26"/>
        </w:rPr>
      </w:pPr>
      <w:r w:rsidRPr="00965227">
        <w:rPr>
          <w:sz w:val="26"/>
          <w:szCs w:val="26"/>
        </w:rPr>
        <w:t>- отображение на карте Грайворонского городского округа информации по проведению ремонтных работ на инженерных сетях, участках дорожной сети, изменению маршрутов транспортного сообщения и по отключениям предоставления коммунальных услуг;</w:t>
      </w:r>
    </w:p>
    <w:p w:rsidR="003E0339" w:rsidRPr="00965227" w:rsidRDefault="003E0339" w:rsidP="003E0339">
      <w:pPr>
        <w:ind w:firstLine="709"/>
        <w:jc w:val="both"/>
        <w:rPr>
          <w:sz w:val="26"/>
          <w:szCs w:val="26"/>
        </w:rPr>
      </w:pPr>
      <w:r w:rsidRPr="00965227">
        <w:rPr>
          <w:sz w:val="26"/>
          <w:szCs w:val="26"/>
        </w:rPr>
        <w:t xml:space="preserve">б) </w:t>
      </w:r>
      <w:proofErr w:type="spellStart"/>
      <w:r w:rsidRPr="00965227">
        <w:rPr>
          <w:sz w:val="26"/>
          <w:szCs w:val="26"/>
        </w:rPr>
        <w:t>энергоэффективное</w:t>
      </w:r>
      <w:proofErr w:type="spellEnd"/>
      <w:r w:rsidRPr="00965227">
        <w:rPr>
          <w:sz w:val="26"/>
          <w:szCs w:val="26"/>
        </w:rPr>
        <w:t xml:space="preserve"> городское освещение, включая архитектурную и художественную подсветку зданий, с использованием механизмов государственно-частного партнерства;</w:t>
      </w:r>
    </w:p>
    <w:p w:rsidR="003E0339" w:rsidRPr="00965227" w:rsidRDefault="003E0339" w:rsidP="003E0339">
      <w:pPr>
        <w:ind w:firstLine="709"/>
        <w:jc w:val="both"/>
        <w:rPr>
          <w:sz w:val="26"/>
          <w:szCs w:val="26"/>
        </w:rPr>
      </w:pPr>
      <w:r w:rsidRPr="00965227">
        <w:rPr>
          <w:sz w:val="26"/>
          <w:szCs w:val="26"/>
        </w:rPr>
        <w:t>в) проведение инвентаризации общественных территорий с использованием цифровых приложений и формирование электронного паспорта общественных территорий;</w:t>
      </w:r>
    </w:p>
    <w:p w:rsidR="003E0339" w:rsidRPr="004F3017" w:rsidRDefault="003E0339" w:rsidP="003E0339">
      <w:pPr>
        <w:ind w:firstLine="709"/>
        <w:jc w:val="both"/>
        <w:rPr>
          <w:sz w:val="26"/>
          <w:szCs w:val="26"/>
        </w:rPr>
      </w:pPr>
      <w:r w:rsidRPr="00965227">
        <w:rPr>
          <w:sz w:val="26"/>
          <w:szCs w:val="26"/>
        </w:rPr>
        <w:t xml:space="preserve">г) создание комплексных систем обеспечения и </w:t>
      </w:r>
      <w:proofErr w:type="spellStart"/>
      <w:r w:rsidRPr="00965227">
        <w:rPr>
          <w:sz w:val="26"/>
          <w:szCs w:val="26"/>
        </w:rPr>
        <w:t>онлайн</w:t>
      </w:r>
      <w:proofErr w:type="spellEnd"/>
      <w:r w:rsidRPr="00965227">
        <w:rPr>
          <w:sz w:val="26"/>
          <w:szCs w:val="26"/>
        </w:rPr>
        <w:t xml:space="preserve"> мониторинга общественной безопасности, включая организацию постоянного видеонаблюдения, </w:t>
      </w:r>
      <w:r w:rsidRPr="004F3017">
        <w:rPr>
          <w:sz w:val="26"/>
          <w:szCs w:val="26"/>
        </w:rPr>
        <w:t xml:space="preserve">с использованием систем </w:t>
      </w:r>
      <w:proofErr w:type="spellStart"/>
      <w:r w:rsidRPr="004F3017">
        <w:rPr>
          <w:sz w:val="26"/>
          <w:szCs w:val="26"/>
        </w:rPr>
        <w:t>видеоаналитики</w:t>
      </w:r>
      <w:proofErr w:type="spellEnd"/>
      <w:r w:rsidRPr="004F3017">
        <w:rPr>
          <w:sz w:val="26"/>
          <w:szCs w:val="26"/>
        </w:rPr>
        <w:t xml:space="preserve"> в общественных территориях</w:t>
      </w:r>
      <w:r w:rsidR="00411656" w:rsidRPr="004F3017">
        <w:rPr>
          <w:sz w:val="26"/>
          <w:szCs w:val="26"/>
        </w:rPr>
        <w:t xml:space="preserve"> и дворовых территориях, в том числе интегрированных в системы контроля и управления доступа в здания;</w:t>
      </w:r>
    </w:p>
    <w:p w:rsidR="00411656" w:rsidRPr="004F3017" w:rsidRDefault="00411656" w:rsidP="00411656">
      <w:pPr>
        <w:widowControl w:val="0"/>
        <w:spacing w:line="235" w:lineRule="auto"/>
        <w:ind w:firstLine="709"/>
        <w:jc w:val="both"/>
        <w:rPr>
          <w:sz w:val="26"/>
          <w:szCs w:val="26"/>
        </w:rPr>
      </w:pPr>
      <w:proofErr w:type="spellStart"/>
      <w:r w:rsidRPr="004F3017">
        <w:rPr>
          <w:sz w:val="26"/>
          <w:szCs w:val="26"/>
        </w:rPr>
        <w:t>д</w:t>
      </w:r>
      <w:proofErr w:type="spellEnd"/>
      <w:r w:rsidRPr="004F3017">
        <w:rPr>
          <w:sz w:val="26"/>
          <w:szCs w:val="26"/>
        </w:rPr>
        <w:t>) интеграцию цифровой платформы вовлечения граждан в решение вопросов городского развития «Активный горожанин» с федеральной государственной информационной системой «Единый портал государственных и муниципальных услуг (функций)» (далее - единый портал) в целях передачи на единый портал сведений о сообщениях, обращениях граждан и юридических лиц, о ходе и результатах рассмотрения таких сообщений, обращений;</w:t>
      </w:r>
    </w:p>
    <w:p w:rsidR="00411656" w:rsidRPr="004F3017" w:rsidRDefault="00411656" w:rsidP="00411656">
      <w:pPr>
        <w:widowControl w:val="0"/>
        <w:spacing w:line="235" w:lineRule="auto"/>
        <w:ind w:firstLine="709"/>
        <w:jc w:val="both"/>
        <w:rPr>
          <w:sz w:val="26"/>
          <w:szCs w:val="26"/>
        </w:rPr>
      </w:pPr>
      <w:r w:rsidRPr="004F3017">
        <w:rPr>
          <w:sz w:val="26"/>
          <w:szCs w:val="26"/>
        </w:rPr>
        <w:t xml:space="preserve">е) создание системы автоматизированного контроля за работой коммунальной техники, предусмотренной </w:t>
      </w:r>
      <w:proofErr w:type="gramStart"/>
      <w:r w:rsidRPr="004F3017">
        <w:rPr>
          <w:sz w:val="26"/>
          <w:szCs w:val="26"/>
        </w:rPr>
        <w:t>базовыми</w:t>
      </w:r>
      <w:proofErr w:type="gramEnd"/>
      <w:r w:rsidRPr="004F3017">
        <w:rPr>
          <w:sz w:val="26"/>
          <w:szCs w:val="26"/>
        </w:rPr>
        <w:t xml:space="preserve"> и дополнительными требованиям к умным городам (стандарт «Умный город»), обеспечивающей реализацию следующих функций:</w:t>
      </w:r>
    </w:p>
    <w:p w:rsidR="00411656" w:rsidRPr="004F3017" w:rsidRDefault="00411656" w:rsidP="00411656">
      <w:pPr>
        <w:widowControl w:val="0"/>
        <w:spacing w:line="235" w:lineRule="auto"/>
        <w:ind w:firstLine="709"/>
        <w:jc w:val="both"/>
        <w:rPr>
          <w:sz w:val="26"/>
          <w:szCs w:val="26"/>
        </w:rPr>
      </w:pPr>
      <w:r w:rsidRPr="004F3017">
        <w:rPr>
          <w:sz w:val="26"/>
          <w:szCs w:val="26"/>
        </w:rPr>
        <w:t>- автоматический контроль за передвижением и работой коммунальной техники с использованием систем навигации и (или) фот</w:t>
      </w:r>
      <w:proofErr w:type="gramStart"/>
      <w:r w:rsidRPr="004F3017">
        <w:rPr>
          <w:sz w:val="26"/>
          <w:szCs w:val="26"/>
        </w:rPr>
        <w:t>о-</w:t>
      </w:r>
      <w:proofErr w:type="gramEnd"/>
      <w:r w:rsidRPr="004F3017">
        <w:rPr>
          <w:sz w:val="26"/>
          <w:szCs w:val="26"/>
        </w:rPr>
        <w:t xml:space="preserve">, </w:t>
      </w:r>
      <w:proofErr w:type="spellStart"/>
      <w:r w:rsidRPr="004F3017">
        <w:rPr>
          <w:sz w:val="26"/>
          <w:szCs w:val="26"/>
        </w:rPr>
        <w:t>видеофиксации</w:t>
      </w:r>
      <w:proofErr w:type="spellEnd"/>
      <w:r w:rsidRPr="004F3017">
        <w:rPr>
          <w:sz w:val="26"/>
          <w:szCs w:val="26"/>
        </w:rPr>
        <w:t>;</w:t>
      </w:r>
    </w:p>
    <w:p w:rsidR="00411656" w:rsidRPr="004F3017" w:rsidRDefault="00411656" w:rsidP="00411656">
      <w:pPr>
        <w:widowControl w:val="0"/>
        <w:spacing w:line="235" w:lineRule="auto"/>
        <w:ind w:firstLine="709"/>
        <w:jc w:val="both"/>
        <w:rPr>
          <w:sz w:val="26"/>
          <w:szCs w:val="26"/>
        </w:rPr>
      </w:pPr>
      <w:r w:rsidRPr="004F3017">
        <w:rPr>
          <w:sz w:val="26"/>
          <w:szCs w:val="26"/>
        </w:rPr>
        <w:t xml:space="preserve">- </w:t>
      </w:r>
      <w:proofErr w:type="gramStart"/>
      <w:r w:rsidRPr="004F3017">
        <w:rPr>
          <w:sz w:val="26"/>
          <w:szCs w:val="26"/>
        </w:rPr>
        <w:t>контроль за</w:t>
      </w:r>
      <w:proofErr w:type="gramEnd"/>
      <w:r w:rsidRPr="004F3017">
        <w:rPr>
          <w:sz w:val="26"/>
          <w:szCs w:val="26"/>
        </w:rPr>
        <w:t xml:space="preserve"> эффективностью использования коммунальной техники (расчет </w:t>
      </w:r>
      <w:proofErr w:type="spellStart"/>
      <w:r w:rsidRPr="004F3017">
        <w:rPr>
          <w:sz w:val="26"/>
          <w:szCs w:val="26"/>
        </w:rPr>
        <w:t>логистических</w:t>
      </w:r>
      <w:proofErr w:type="spellEnd"/>
      <w:r w:rsidRPr="004F3017">
        <w:rPr>
          <w:sz w:val="26"/>
          <w:szCs w:val="26"/>
        </w:rPr>
        <w:t xml:space="preserve"> маршрутов), а также за несанкционированным отклонением такой техники от маршрута;</w:t>
      </w:r>
    </w:p>
    <w:p w:rsidR="00411656" w:rsidRPr="004F3017" w:rsidRDefault="00411656" w:rsidP="00411656">
      <w:pPr>
        <w:widowControl w:val="0"/>
        <w:spacing w:line="235" w:lineRule="auto"/>
        <w:ind w:firstLine="709"/>
        <w:jc w:val="both"/>
        <w:rPr>
          <w:sz w:val="26"/>
          <w:szCs w:val="26"/>
        </w:rPr>
      </w:pPr>
      <w:r w:rsidRPr="004F3017">
        <w:rPr>
          <w:sz w:val="26"/>
          <w:szCs w:val="26"/>
        </w:rPr>
        <w:t>- единая система агрегации заявок на ремонт коммунальной техники для подрядчиков, осуществляющих ремонт и обслуживание такой техники.</w:t>
      </w:r>
    </w:p>
    <w:p w:rsidR="003E0339" w:rsidRPr="00965227" w:rsidRDefault="003E0339" w:rsidP="003E0339">
      <w:pPr>
        <w:ind w:firstLine="709"/>
        <w:jc w:val="both"/>
        <w:rPr>
          <w:sz w:val="26"/>
          <w:szCs w:val="26"/>
        </w:rPr>
      </w:pPr>
      <w:r w:rsidRPr="00965227">
        <w:rPr>
          <w:sz w:val="26"/>
          <w:szCs w:val="26"/>
        </w:rPr>
        <w:t>Реализация комплекса мероприятий подпрограммы 1 обеспечит:</w:t>
      </w:r>
    </w:p>
    <w:p w:rsidR="003E0339" w:rsidRPr="00965227" w:rsidRDefault="003E0339" w:rsidP="003E0339">
      <w:pPr>
        <w:pStyle w:val="afb"/>
        <w:shd w:val="clear" w:color="auto" w:fill="auto"/>
        <w:spacing w:before="0" w:line="312" w:lineRule="exact"/>
        <w:ind w:left="20" w:firstLine="720"/>
        <w:rPr>
          <w:sz w:val="26"/>
          <w:szCs w:val="26"/>
        </w:rPr>
      </w:pPr>
      <w:r w:rsidRPr="00965227">
        <w:rPr>
          <w:sz w:val="26"/>
          <w:szCs w:val="26"/>
        </w:rPr>
        <w:t xml:space="preserve">- осуществление к концу 2024 года не менее </w:t>
      </w:r>
      <w:r w:rsidRPr="004F3017">
        <w:rPr>
          <w:sz w:val="26"/>
          <w:szCs w:val="26"/>
        </w:rPr>
        <w:t>1</w:t>
      </w:r>
      <w:r w:rsidR="00024EDF" w:rsidRPr="004F3017">
        <w:rPr>
          <w:sz w:val="26"/>
          <w:szCs w:val="26"/>
        </w:rPr>
        <w:t>3</w:t>
      </w:r>
      <w:r w:rsidR="00774A3F">
        <w:rPr>
          <w:sz w:val="26"/>
          <w:szCs w:val="26"/>
        </w:rPr>
        <w:t xml:space="preserve"> </w:t>
      </w:r>
      <w:r w:rsidRPr="00965227">
        <w:rPr>
          <w:sz w:val="26"/>
          <w:szCs w:val="26"/>
        </w:rPr>
        <w:t xml:space="preserve">мероприятий по благоустройству общественных и дворовых территорий различного </w:t>
      </w:r>
      <w:r w:rsidRPr="00965227">
        <w:rPr>
          <w:sz w:val="26"/>
          <w:szCs w:val="26"/>
        </w:rPr>
        <w:lastRenderedPageBreak/>
        <w:t>функционального назначения, включенных в муниципальную программу формирования современной городской среды;</w:t>
      </w:r>
    </w:p>
    <w:p w:rsidR="003E0339" w:rsidRPr="00965227" w:rsidRDefault="003E0339" w:rsidP="003E0339">
      <w:pPr>
        <w:pStyle w:val="afb"/>
        <w:numPr>
          <w:ilvl w:val="0"/>
          <w:numId w:val="30"/>
        </w:numPr>
        <w:shd w:val="clear" w:color="auto" w:fill="auto"/>
        <w:tabs>
          <w:tab w:val="left" w:pos="967"/>
        </w:tabs>
        <w:spacing w:before="0" w:line="299" w:lineRule="exact"/>
        <w:ind w:left="20" w:firstLine="700"/>
        <w:rPr>
          <w:sz w:val="26"/>
          <w:szCs w:val="26"/>
        </w:rPr>
      </w:pPr>
      <w:r w:rsidRPr="008D6AB2">
        <w:rPr>
          <w:sz w:val="26"/>
          <w:szCs w:val="26"/>
        </w:rPr>
        <w:t>увеличение доли дворовых и общественных территорий Грайворонского городского округа, про</w:t>
      </w:r>
      <w:r w:rsidRPr="00965227">
        <w:rPr>
          <w:sz w:val="26"/>
          <w:szCs w:val="26"/>
        </w:rPr>
        <w:t>изведенного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 не менее 80 процентов к 2024 году.</w:t>
      </w:r>
    </w:p>
    <w:p w:rsidR="003E0339" w:rsidRPr="00965227" w:rsidRDefault="003E0339" w:rsidP="003E0339">
      <w:pPr>
        <w:pStyle w:val="afb"/>
        <w:shd w:val="clear" w:color="auto" w:fill="auto"/>
        <w:spacing w:before="0" w:line="312" w:lineRule="exact"/>
        <w:ind w:left="20" w:firstLine="720"/>
        <w:rPr>
          <w:sz w:val="26"/>
          <w:szCs w:val="26"/>
        </w:rPr>
      </w:pPr>
      <w:r w:rsidRPr="00965227">
        <w:rPr>
          <w:sz w:val="26"/>
          <w:szCs w:val="26"/>
        </w:rPr>
        <w:t xml:space="preserve">Администрации Грайворонского городского округа необходимо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sidRPr="00965227">
        <w:rPr>
          <w:sz w:val="26"/>
          <w:szCs w:val="26"/>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3E0339" w:rsidRPr="00965227" w:rsidRDefault="003E0339" w:rsidP="003E0339">
      <w:pPr>
        <w:ind w:firstLine="709"/>
        <w:jc w:val="both"/>
        <w:rPr>
          <w:sz w:val="26"/>
          <w:szCs w:val="26"/>
        </w:rPr>
      </w:pPr>
      <w:r w:rsidRPr="00965227">
        <w:rPr>
          <w:sz w:val="26"/>
          <w:szCs w:val="26"/>
        </w:rPr>
        <w:t xml:space="preserve">Администрации Грайворонского городского округа необходимо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w:t>
      </w:r>
      <w:proofErr w:type="gramStart"/>
      <w:r w:rsidRPr="00965227">
        <w:rPr>
          <w:sz w:val="26"/>
          <w:szCs w:val="26"/>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3E0339" w:rsidRPr="00965227" w:rsidRDefault="003E0339" w:rsidP="003E0339">
      <w:pPr>
        <w:pStyle w:val="afb"/>
        <w:shd w:val="clear" w:color="auto" w:fill="auto"/>
        <w:spacing w:before="0" w:line="312" w:lineRule="exact"/>
        <w:ind w:left="20" w:firstLine="720"/>
        <w:rPr>
          <w:sz w:val="26"/>
          <w:szCs w:val="26"/>
        </w:rPr>
      </w:pPr>
      <w:r w:rsidRPr="00965227">
        <w:rPr>
          <w:sz w:val="26"/>
          <w:szCs w:val="26"/>
        </w:rPr>
        <w:t>Система основных мероприятий и показателей подпрограммы представлена в приложении № 1 к муниципальной программе.</w:t>
      </w:r>
    </w:p>
    <w:p w:rsidR="003E0339" w:rsidRPr="00965227" w:rsidRDefault="003E0339" w:rsidP="003E0339">
      <w:pPr>
        <w:pStyle w:val="afb"/>
        <w:shd w:val="clear" w:color="auto" w:fill="auto"/>
        <w:spacing w:before="0" w:line="312" w:lineRule="exact"/>
        <w:ind w:left="20" w:firstLine="720"/>
        <w:rPr>
          <w:sz w:val="26"/>
          <w:szCs w:val="26"/>
        </w:rPr>
      </w:pPr>
      <w:r w:rsidRPr="00965227">
        <w:rPr>
          <w:sz w:val="26"/>
          <w:szCs w:val="26"/>
        </w:rPr>
        <w:t>Сроки реализации подпрограммы совпадают со сроками реализации государственной программы в целом, этапы подпрограммы не выделяются.</w:t>
      </w:r>
    </w:p>
    <w:p w:rsidR="003E0339" w:rsidRPr="00965227" w:rsidRDefault="003E0339" w:rsidP="003E0339">
      <w:pPr>
        <w:pStyle w:val="afb"/>
        <w:shd w:val="clear" w:color="auto" w:fill="auto"/>
        <w:spacing w:before="0" w:line="312" w:lineRule="exact"/>
        <w:ind w:left="20" w:firstLine="720"/>
        <w:rPr>
          <w:sz w:val="26"/>
          <w:szCs w:val="26"/>
        </w:rPr>
      </w:pPr>
      <w:r w:rsidRPr="00965227">
        <w:rPr>
          <w:sz w:val="26"/>
          <w:szCs w:val="26"/>
        </w:rPr>
        <w:t>Перечень контрольных событий муниципальной программы представлен в приложении № 5 к муниципальной программе.</w:t>
      </w:r>
    </w:p>
    <w:p w:rsidR="003E0339" w:rsidRPr="00965227" w:rsidRDefault="003E0339" w:rsidP="003E0339">
      <w:pPr>
        <w:pStyle w:val="afb"/>
        <w:shd w:val="clear" w:color="auto" w:fill="auto"/>
        <w:spacing w:before="0" w:line="312" w:lineRule="exact"/>
        <w:ind w:left="20" w:firstLine="720"/>
        <w:rPr>
          <w:sz w:val="26"/>
          <w:szCs w:val="26"/>
        </w:rPr>
      </w:pPr>
    </w:p>
    <w:p w:rsidR="003E0339" w:rsidRDefault="003E0339" w:rsidP="003E0339">
      <w:pPr>
        <w:pStyle w:val="19"/>
        <w:keepNext/>
        <w:keepLines/>
        <w:shd w:val="clear" w:color="auto" w:fill="auto"/>
        <w:spacing w:line="270" w:lineRule="exact"/>
        <w:ind w:left="1380" w:firstLine="0"/>
        <w:jc w:val="left"/>
        <w:rPr>
          <w:sz w:val="26"/>
          <w:szCs w:val="26"/>
        </w:rPr>
      </w:pPr>
      <w:bookmarkStart w:id="3" w:name="bookmark6"/>
      <w:r w:rsidRPr="00965227">
        <w:rPr>
          <w:sz w:val="26"/>
          <w:szCs w:val="26"/>
        </w:rPr>
        <w:t>5. Ресурсное обеспечение муниципальной программы</w:t>
      </w:r>
      <w:bookmarkEnd w:id="3"/>
    </w:p>
    <w:p w:rsidR="003E0339" w:rsidRPr="00965227" w:rsidRDefault="003E0339" w:rsidP="003E0339">
      <w:pPr>
        <w:pStyle w:val="19"/>
        <w:keepNext/>
        <w:keepLines/>
        <w:shd w:val="clear" w:color="auto" w:fill="auto"/>
        <w:spacing w:line="270" w:lineRule="exact"/>
        <w:ind w:left="1380" w:firstLine="0"/>
        <w:jc w:val="left"/>
        <w:rPr>
          <w:sz w:val="26"/>
          <w:szCs w:val="26"/>
        </w:rPr>
      </w:pPr>
    </w:p>
    <w:p w:rsidR="003E0339" w:rsidRPr="00965227" w:rsidRDefault="003E0339" w:rsidP="003E0339">
      <w:pPr>
        <w:pStyle w:val="afb"/>
        <w:shd w:val="clear" w:color="auto" w:fill="auto"/>
        <w:spacing w:before="0"/>
        <w:ind w:left="79" w:firstLine="641"/>
        <w:rPr>
          <w:sz w:val="26"/>
          <w:szCs w:val="26"/>
        </w:rPr>
      </w:pPr>
      <w:r w:rsidRPr="00965227">
        <w:rPr>
          <w:sz w:val="26"/>
          <w:szCs w:val="26"/>
        </w:rPr>
        <w:t>Планируемые объемы финансирования программы в разрезе источников финансирования по годам реализации представлены в таблице 1.</w:t>
      </w:r>
    </w:p>
    <w:p w:rsidR="003E0339" w:rsidRPr="00965227" w:rsidRDefault="003E0339" w:rsidP="003E0339">
      <w:pPr>
        <w:pStyle w:val="afd"/>
        <w:shd w:val="clear" w:color="auto" w:fill="auto"/>
        <w:spacing w:line="270" w:lineRule="exact"/>
        <w:jc w:val="right"/>
        <w:rPr>
          <w:sz w:val="26"/>
          <w:szCs w:val="26"/>
        </w:rPr>
      </w:pPr>
      <w:r w:rsidRPr="00965227">
        <w:rPr>
          <w:sz w:val="26"/>
          <w:szCs w:val="26"/>
        </w:rPr>
        <w:t>Таблица 1</w:t>
      </w:r>
    </w:p>
    <w:tbl>
      <w:tblPr>
        <w:tblW w:w="0" w:type="auto"/>
        <w:jc w:val="center"/>
        <w:tblLayout w:type="fixed"/>
        <w:tblCellMar>
          <w:left w:w="0" w:type="dxa"/>
          <w:right w:w="0" w:type="dxa"/>
        </w:tblCellMar>
        <w:tblLook w:val="0000"/>
      </w:tblPr>
      <w:tblGrid>
        <w:gridCol w:w="864"/>
        <w:gridCol w:w="1574"/>
        <w:gridCol w:w="1565"/>
        <w:gridCol w:w="2122"/>
        <w:gridCol w:w="1997"/>
        <w:gridCol w:w="1258"/>
      </w:tblGrid>
      <w:tr w:rsidR="003E0339" w:rsidRPr="00C63A7D" w:rsidTr="00C619E7">
        <w:trPr>
          <w:trHeight w:val="346"/>
          <w:jc w:val="center"/>
        </w:trPr>
        <w:tc>
          <w:tcPr>
            <w:tcW w:w="864" w:type="dxa"/>
            <w:vMerge w:val="restart"/>
            <w:tcBorders>
              <w:top w:val="single" w:sz="4" w:space="0" w:color="auto"/>
              <w:left w:val="single" w:sz="4" w:space="0" w:color="auto"/>
              <w:right w:val="single" w:sz="4" w:space="0" w:color="auto"/>
            </w:tcBorders>
            <w:shd w:val="clear" w:color="auto" w:fill="FFFFFF"/>
            <w:vAlign w:val="center"/>
          </w:tcPr>
          <w:p w:rsidR="003E0339" w:rsidRPr="00C63A7D" w:rsidRDefault="003E0339" w:rsidP="00C619E7">
            <w:pPr>
              <w:pStyle w:val="510"/>
              <w:shd w:val="clear" w:color="auto" w:fill="auto"/>
              <w:spacing w:line="240" w:lineRule="auto"/>
              <w:jc w:val="center"/>
              <w:rPr>
                <w:sz w:val="24"/>
                <w:szCs w:val="24"/>
              </w:rPr>
            </w:pPr>
            <w:r w:rsidRPr="00C63A7D">
              <w:rPr>
                <w:sz w:val="24"/>
                <w:szCs w:val="24"/>
              </w:rPr>
              <w:t>Годы</w:t>
            </w:r>
          </w:p>
        </w:tc>
        <w:tc>
          <w:tcPr>
            <w:tcW w:w="8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A34E1B" w:rsidRDefault="003E0339" w:rsidP="00C619E7">
            <w:pPr>
              <w:pStyle w:val="afb"/>
              <w:shd w:val="clear" w:color="auto" w:fill="auto"/>
              <w:spacing w:before="0" w:line="240" w:lineRule="auto"/>
              <w:ind w:firstLine="0"/>
              <w:jc w:val="center"/>
              <w:rPr>
                <w:sz w:val="24"/>
                <w:szCs w:val="24"/>
              </w:rPr>
            </w:pPr>
            <w:r w:rsidRPr="00A34E1B">
              <w:rPr>
                <w:sz w:val="24"/>
                <w:szCs w:val="24"/>
              </w:rPr>
              <w:t>Источники финансирования, тыс. рублей</w:t>
            </w:r>
          </w:p>
        </w:tc>
      </w:tr>
      <w:tr w:rsidR="003E0339" w:rsidRPr="00C63A7D" w:rsidTr="00C619E7">
        <w:trPr>
          <w:trHeight w:val="951"/>
          <w:jc w:val="center"/>
        </w:trPr>
        <w:tc>
          <w:tcPr>
            <w:tcW w:w="864" w:type="dxa"/>
            <w:vMerge/>
            <w:tcBorders>
              <w:left w:val="single" w:sz="4" w:space="0" w:color="auto"/>
              <w:right w:val="single" w:sz="4" w:space="0" w:color="auto"/>
            </w:tcBorders>
            <w:shd w:val="clear" w:color="auto" w:fill="FFFFFF"/>
            <w:vAlign w:val="center"/>
          </w:tcPr>
          <w:p w:rsidR="003E0339" w:rsidRPr="00C63A7D" w:rsidRDefault="003E0339" w:rsidP="00C619E7">
            <w:pPr>
              <w:jc w:val="center"/>
              <w:rPr>
                <w:sz w:val="24"/>
                <w:szCs w:val="24"/>
              </w:rPr>
            </w:pPr>
          </w:p>
        </w:tc>
        <w:tc>
          <w:tcPr>
            <w:tcW w:w="1574" w:type="dxa"/>
            <w:tcBorders>
              <w:top w:val="single" w:sz="4" w:space="0" w:color="auto"/>
              <w:left w:val="single" w:sz="4" w:space="0" w:color="auto"/>
              <w:right w:val="single" w:sz="4" w:space="0" w:color="auto"/>
            </w:tcBorders>
            <w:shd w:val="clear" w:color="auto" w:fill="FFFFFF"/>
            <w:vAlign w:val="center"/>
          </w:tcPr>
          <w:p w:rsidR="003E0339" w:rsidRPr="00A34E1B" w:rsidRDefault="003E0339" w:rsidP="00C619E7">
            <w:pPr>
              <w:pStyle w:val="510"/>
              <w:shd w:val="clear" w:color="auto" w:fill="auto"/>
              <w:spacing w:line="240" w:lineRule="auto"/>
              <w:jc w:val="center"/>
              <w:rPr>
                <w:sz w:val="24"/>
                <w:szCs w:val="24"/>
              </w:rPr>
            </w:pPr>
            <w:r w:rsidRPr="00A34E1B">
              <w:rPr>
                <w:sz w:val="24"/>
                <w:szCs w:val="24"/>
              </w:rPr>
              <w:t>Федеральный</w:t>
            </w:r>
          </w:p>
          <w:p w:rsidR="003E0339" w:rsidRPr="00740DAB" w:rsidRDefault="003E0339" w:rsidP="00C619E7">
            <w:pPr>
              <w:pStyle w:val="510"/>
              <w:spacing w:line="240" w:lineRule="auto"/>
              <w:jc w:val="center"/>
              <w:rPr>
                <w:sz w:val="24"/>
                <w:szCs w:val="24"/>
                <w:highlight w:val="yellow"/>
              </w:rPr>
            </w:pPr>
            <w:r w:rsidRPr="00A34E1B">
              <w:rPr>
                <w:sz w:val="24"/>
                <w:szCs w:val="24"/>
              </w:rPr>
              <w:t>бюджет</w:t>
            </w:r>
          </w:p>
        </w:tc>
        <w:tc>
          <w:tcPr>
            <w:tcW w:w="1565" w:type="dxa"/>
            <w:tcBorders>
              <w:top w:val="single" w:sz="4" w:space="0" w:color="auto"/>
              <w:left w:val="single" w:sz="4" w:space="0" w:color="auto"/>
              <w:right w:val="single" w:sz="4" w:space="0" w:color="auto"/>
            </w:tcBorders>
            <w:shd w:val="clear" w:color="auto" w:fill="FFFFFF"/>
            <w:vAlign w:val="center"/>
          </w:tcPr>
          <w:p w:rsidR="003E0339" w:rsidRPr="00A34E1B" w:rsidRDefault="003E0339" w:rsidP="00C619E7">
            <w:pPr>
              <w:pStyle w:val="510"/>
              <w:shd w:val="clear" w:color="auto" w:fill="auto"/>
              <w:spacing w:line="240" w:lineRule="auto"/>
              <w:jc w:val="center"/>
              <w:rPr>
                <w:sz w:val="24"/>
                <w:szCs w:val="24"/>
              </w:rPr>
            </w:pPr>
            <w:r w:rsidRPr="00A34E1B">
              <w:rPr>
                <w:sz w:val="24"/>
                <w:szCs w:val="24"/>
              </w:rPr>
              <w:t>Областной</w:t>
            </w:r>
          </w:p>
          <w:p w:rsidR="003E0339" w:rsidRPr="00A34E1B" w:rsidRDefault="003E0339" w:rsidP="00C619E7">
            <w:pPr>
              <w:pStyle w:val="510"/>
              <w:spacing w:line="240" w:lineRule="auto"/>
              <w:jc w:val="center"/>
              <w:rPr>
                <w:sz w:val="24"/>
                <w:szCs w:val="24"/>
              </w:rPr>
            </w:pPr>
            <w:r w:rsidRPr="00A34E1B">
              <w:rPr>
                <w:sz w:val="24"/>
                <w:szCs w:val="24"/>
              </w:rPr>
              <w:t>бюджет</w:t>
            </w:r>
          </w:p>
        </w:tc>
        <w:tc>
          <w:tcPr>
            <w:tcW w:w="2122" w:type="dxa"/>
            <w:tcBorders>
              <w:top w:val="single" w:sz="4" w:space="0" w:color="auto"/>
              <w:left w:val="single" w:sz="4" w:space="0" w:color="auto"/>
              <w:right w:val="single" w:sz="4" w:space="0" w:color="auto"/>
            </w:tcBorders>
            <w:shd w:val="clear" w:color="auto" w:fill="FFFFFF"/>
            <w:vAlign w:val="center"/>
          </w:tcPr>
          <w:p w:rsidR="003E0339" w:rsidRPr="00A34E1B" w:rsidRDefault="003E0339" w:rsidP="00C619E7">
            <w:pPr>
              <w:pStyle w:val="510"/>
              <w:shd w:val="clear" w:color="auto" w:fill="auto"/>
              <w:spacing w:line="240" w:lineRule="auto"/>
              <w:jc w:val="center"/>
              <w:rPr>
                <w:sz w:val="24"/>
                <w:szCs w:val="24"/>
              </w:rPr>
            </w:pPr>
            <w:r w:rsidRPr="00A34E1B">
              <w:rPr>
                <w:sz w:val="24"/>
                <w:szCs w:val="24"/>
              </w:rPr>
              <w:t>Бюджет</w:t>
            </w:r>
          </w:p>
          <w:p w:rsidR="003E0339" w:rsidRPr="00A34E1B" w:rsidRDefault="003E0339" w:rsidP="00C619E7">
            <w:pPr>
              <w:pStyle w:val="510"/>
              <w:spacing w:line="240" w:lineRule="auto"/>
              <w:jc w:val="center"/>
              <w:rPr>
                <w:sz w:val="24"/>
                <w:szCs w:val="24"/>
              </w:rPr>
            </w:pPr>
            <w:r w:rsidRPr="00A34E1B">
              <w:rPr>
                <w:sz w:val="24"/>
                <w:szCs w:val="24"/>
              </w:rPr>
              <w:t>муниципального образования</w:t>
            </w:r>
          </w:p>
        </w:tc>
        <w:tc>
          <w:tcPr>
            <w:tcW w:w="1997" w:type="dxa"/>
            <w:tcBorders>
              <w:top w:val="single" w:sz="4" w:space="0" w:color="auto"/>
              <w:left w:val="single" w:sz="4" w:space="0" w:color="auto"/>
              <w:right w:val="single" w:sz="4" w:space="0" w:color="auto"/>
            </w:tcBorders>
            <w:shd w:val="clear" w:color="auto" w:fill="FFFFFF"/>
            <w:vAlign w:val="center"/>
          </w:tcPr>
          <w:p w:rsidR="003E0339" w:rsidRPr="00A34E1B" w:rsidRDefault="003E0339" w:rsidP="00C619E7">
            <w:pPr>
              <w:pStyle w:val="510"/>
              <w:shd w:val="clear" w:color="auto" w:fill="auto"/>
              <w:spacing w:line="240" w:lineRule="auto"/>
              <w:jc w:val="center"/>
              <w:rPr>
                <w:sz w:val="24"/>
                <w:szCs w:val="24"/>
              </w:rPr>
            </w:pPr>
            <w:r w:rsidRPr="00A34E1B">
              <w:rPr>
                <w:sz w:val="24"/>
                <w:szCs w:val="24"/>
              </w:rPr>
              <w:t>Внебюджетные</w:t>
            </w:r>
          </w:p>
          <w:p w:rsidR="003E0339" w:rsidRPr="00A34E1B" w:rsidRDefault="003E0339" w:rsidP="00C619E7">
            <w:pPr>
              <w:pStyle w:val="510"/>
              <w:spacing w:line="240" w:lineRule="auto"/>
              <w:jc w:val="center"/>
              <w:rPr>
                <w:sz w:val="24"/>
                <w:szCs w:val="24"/>
              </w:rPr>
            </w:pPr>
            <w:r w:rsidRPr="00A34E1B">
              <w:rPr>
                <w:sz w:val="24"/>
                <w:szCs w:val="24"/>
              </w:rPr>
              <w:t>источники</w:t>
            </w:r>
          </w:p>
        </w:tc>
        <w:tc>
          <w:tcPr>
            <w:tcW w:w="1258" w:type="dxa"/>
            <w:tcBorders>
              <w:top w:val="single" w:sz="4" w:space="0" w:color="auto"/>
              <w:left w:val="single" w:sz="4" w:space="0" w:color="auto"/>
              <w:right w:val="single" w:sz="4" w:space="0" w:color="auto"/>
            </w:tcBorders>
            <w:shd w:val="clear" w:color="auto" w:fill="FFFFFF"/>
            <w:vAlign w:val="center"/>
          </w:tcPr>
          <w:p w:rsidR="003E0339" w:rsidRPr="00A34E1B" w:rsidRDefault="003E0339" w:rsidP="00C619E7">
            <w:pPr>
              <w:pStyle w:val="510"/>
              <w:shd w:val="clear" w:color="auto" w:fill="auto"/>
              <w:spacing w:line="240" w:lineRule="auto"/>
              <w:jc w:val="center"/>
              <w:rPr>
                <w:sz w:val="24"/>
                <w:szCs w:val="24"/>
              </w:rPr>
            </w:pPr>
            <w:r w:rsidRPr="00A34E1B">
              <w:rPr>
                <w:sz w:val="24"/>
                <w:szCs w:val="24"/>
              </w:rPr>
              <w:t>Всего</w:t>
            </w:r>
          </w:p>
        </w:tc>
      </w:tr>
      <w:tr w:rsidR="003E0339" w:rsidRPr="00C63A7D" w:rsidTr="00C619E7">
        <w:trPr>
          <w:trHeight w:val="644"/>
          <w:jc w:val="center"/>
        </w:trPr>
        <w:tc>
          <w:tcPr>
            <w:tcW w:w="864" w:type="dxa"/>
            <w:tcBorders>
              <w:top w:val="single" w:sz="4" w:space="0" w:color="auto"/>
              <w:left w:val="single" w:sz="4" w:space="0" w:color="auto"/>
              <w:right w:val="single" w:sz="4" w:space="0" w:color="auto"/>
            </w:tcBorders>
            <w:shd w:val="clear" w:color="auto" w:fill="FFFFFF"/>
            <w:vAlign w:val="center"/>
          </w:tcPr>
          <w:p w:rsidR="003E0339" w:rsidRPr="00C63A7D" w:rsidRDefault="003E0339" w:rsidP="00C619E7">
            <w:pPr>
              <w:pStyle w:val="510"/>
              <w:shd w:val="clear" w:color="auto" w:fill="auto"/>
              <w:spacing w:line="240" w:lineRule="auto"/>
              <w:jc w:val="center"/>
              <w:rPr>
                <w:sz w:val="24"/>
                <w:szCs w:val="24"/>
              </w:rPr>
            </w:pPr>
            <w:r w:rsidRPr="00C63A7D">
              <w:rPr>
                <w:sz w:val="24"/>
                <w:szCs w:val="24"/>
              </w:rPr>
              <w:lastRenderedPageBreak/>
              <w:t>2018</w:t>
            </w:r>
          </w:p>
          <w:p w:rsidR="003E0339" w:rsidRPr="00C63A7D" w:rsidRDefault="003E0339" w:rsidP="00C619E7">
            <w:pPr>
              <w:pStyle w:val="510"/>
              <w:spacing w:line="240" w:lineRule="auto"/>
              <w:jc w:val="center"/>
              <w:rPr>
                <w:sz w:val="24"/>
                <w:szCs w:val="24"/>
              </w:rPr>
            </w:pPr>
            <w:r w:rsidRPr="00C63A7D">
              <w:rPr>
                <w:sz w:val="24"/>
                <w:szCs w:val="24"/>
              </w:rPr>
              <w:t>год</w:t>
            </w:r>
          </w:p>
        </w:tc>
        <w:tc>
          <w:tcPr>
            <w:tcW w:w="1574" w:type="dxa"/>
            <w:tcBorders>
              <w:top w:val="single" w:sz="4" w:space="0" w:color="auto"/>
              <w:left w:val="single" w:sz="4" w:space="0" w:color="auto"/>
              <w:right w:val="single" w:sz="4" w:space="0" w:color="auto"/>
            </w:tcBorders>
            <w:shd w:val="clear" w:color="auto" w:fill="FFFFFF"/>
            <w:vAlign w:val="center"/>
          </w:tcPr>
          <w:p w:rsidR="003E0339" w:rsidRPr="00A34E1B" w:rsidRDefault="003E0339" w:rsidP="00C619E7">
            <w:pPr>
              <w:pStyle w:val="510"/>
              <w:spacing w:line="240" w:lineRule="auto"/>
              <w:jc w:val="center"/>
              <w:rPr>
                <w:sz w:val="24"/>
                <w:szCs w:val="24"/>
              </w:rPr>
            </w:pPr>
            <w:r w:rsidRPr="00A34E1B">
              <w:rPr>
                <w:sz w:val="24"/>
                <w:szCs w:val="24"/>
              </w:rPr>
              <w:t>-</w:t>
            </w:r>
          </w:p>
        </w:tc>
        <w:tc>
          <w:tcPr>
            <w:tcW w:w="1565" w:type="dxa"/>
            <w:tcBorders>
              <w:top w:val="single" w:sz="4" w:space="0" w:color="auto"/>
              <w:left w:val="single" w:sz="4" w:space="0" w:color="auto"/>
              <w:right w:val="single" w:sz="4" w:space="0" w:color="auto"/>
            </w:tcBorders>
            <w:shd w:val="clear" w:color="auto" w:fill="FFFFFF"/>
            <w:vAlign w:val="center"/>
          </w:tcPr>
          <w:p w:rsidR="003E0339" w:rsidRPr="00A34E1B" w:rsidRDefault="003E0339" w:rsidP="00C619E7">
            <w:pPr>
              <w:pStyle w:val="510"/>
              <w:spacing w:line="240" w:lineRule="auto"/>
              <w:jc w:val="center"/>
              <w:rPr>
                <w:sz w:val="24"/>
                <w:szCs w:val="24"/>
              </w:rPr>
            </w:pPr>
            <w:r w:rsidRPr="00A34E1B">
              <w:rPr>
                <w:sz w:val="24"/>
                <w:szCs w:val="24"/>
              </w:rPr>
              <w:t>-</w:t>
            </w:r>
          </w:p>
        </w:tc>
        <w:tc>
          <w:tcPr>
            <w:tcW w:w="2122" w:type="dxa"/>
            <w:tcBorders>
              <w:top w:val="single" w:sz="4" w:space="0" w:color="auto"/>
              <w:left w:val="single" w:sz="4" w:space="0" w:color="auto"/>
              <w:right w:val="single" w:sz="4" w:space="0" w:color="auto"/>
            </w:tcBorders>
            <w:shd w:val="clear" w:color="auto" w:fill="FFFFFF"/>
            <w:vAlign w:val="center"/>
          </w:tcPr>
          <w:p w:rsidR="003E0339" w:rsidRPr="00A34E1B" w:rsidRDefault="003E0339" w:rsidP="00C619E7">
            <w:pPr>
              <w:pStyle w:val="510"/>
              <w:spacing w:line="240" w:lineRule="auto"/>
              <w:jc w:val="center"/>
              <w:rPr>
                <w:sz w:val="24"/>
                <w:szCs w:val="24"/>
              </w:rPr>
            </w:pPr>
            <w:r w:rsidRPr="00A34E1B">
              <w:rPr>
                <w:sz w:val="24"/>
                <w:szCs w:val="24"/>
              </w:rPr>
              <w:t>-</w:t>
            </w:r>
          </w:p>
        </w:tc>
        <w:tc>
          <w:tcPr>
            <w:tcW w:w="1997" w:type="dxa"/>
            <w:tcBorders>
              <w:top w:val="single" w:sz="4" w:space="0" w:color="auto"/>
              <w:left w:val="single" w:sz="4" w:space="0" w:color="auto"/>
              <w:right w:val="single" w:sz="4" w:space="0" w:color="auto"/>
            </w:tcBorders>
            <w:shd w:val="clear" w:color="auto" w:fill="FFFFFF"/>
            <w:vAlign w:val="center"/>
          </w:tcPr>
          <w:p w:rsidR="003E0339" w:rsidRPr="00E54CE5" w:rsidRDefault="003E0339" w:rsidP="00C619E7">
            <w:pPr>
              <w:pStyle w:val="510"/>
              <w:spacing w:line="240" w:lineRule="auto"/>
              <w:jc w:val="center"/>
              <w:rPr>
                <w:sz w:val="24"/>
                <w:szCs w:val="24"/>
              </w:rPr>
            </w:pPr>
            <w:r w:rsidRPr="00E54CE5">
              <w:rPr>
                <w:sz w:val="24"/>
                <w:szCs w:val="24"/>
              </w:rPr>
              <w:t>-</w:t>
            </w:r>
          </w:p>
        </w:tc>
        <w:tc>
          <w:tcPr>
            <w:tcW w:w="1258" w:type="dxa"/>
            <w:tcBorders>
              <w:top w:val="single" w:sz="4" w:space="0" w:color="auto"/>
              <w:left w:val="single" w:sz="4" w:space="0" w:color="auto"/>
              <w:right w:val="single" w:sz="4" w:space="0" w:color="auto"/>
            </w:tcBorders>
            <w:shd w:val="clear" w:color="auto" w:fill="FFFFFF"/>
            <w:vAlign w:val="center"/>
          </w:tcPr>
          <w:p w:rsidR="003E0339" w:rsidRPr="00E54CE5" w:rsidRDefault="003E0339" w:rsidP="00C619E7">
            <w:pPr>
              <w:pStyle w:val="510"/>
              <w:spacing w:line="240" w:lineRule="auto"/>
              <w:jc w:val="center"/>
              <w:rPr>
                <w:sz w:val="24"/>
                <w:szCs w:val="24"/>
              </w:rPr>
            </w:pPr>
            <w:r w:rsidRPr="00E54CE5">
              <w:rPr>
                <w:sz w:val="24"/>
                <w:szCs w:val="24"/>
              </w:rPr>
              <w:t>-</w:t>
            </w:r>
          </w:p>
        </w:tc>
      </w:tr>
      <w:tr w:rsidR="003E0339" w:rsidRPr="00C63A7D" w:rsidTr="00C619E7">
        <w:trPr>
          <w:trHeight w:val="644"/>
          <w:jc w:val="center"/>
        </w:trPr>
        <w:tc>
          <w:tcPr>
            <w:tcW w:w="864" w:type="dxa"/>
            <w:tcBorders>
              <w:top w:val="single" w:sz="4" w:space="0" w:color="auto"/>
              <w:left w:val="single" w:sz="4" w:space="0" w:color="auto"/>
              <w:right w:val="single" w:sz="4" w:space="0" w:color="auto"/>
            </w:tcBorders>
            <w:shd w:val="clear" w:color="auto" w:fill="FFFFFF"/>
            <w:vAlign w:val="center"/>
          </w:tcPr>
          <w:p w:rsidR="003E0339" w:rsidRPr="00C63A7D" w:rsidRDefault="003E0339" w:rsidP="00C619E7">
            <w:pPr>
              <w:pStyle w:val="510"/>
              <w:shd w:val="clear" w:color="auto" w:fill="auto"/>
              <w:spacing w:line="240" w:lineRule="auto"/>
              <w:jc w:val="center"/>
              <w:rPr>
                <w:sz w:val="24"/>
                <w:szCs w:val="24"/>
              </w:rPr>
            </w:pPr>
            <w:r w:rsidRPr="00C63A7D">
              <w:rPr>
                <w:sz w:val="24"/>
                <w:szCs w:val="24"/>
              </w:rPr>
              <w:t>2019</w:t>
            </w:r>
          </w:p>
          <w:p w:rsidR="003E0339" w:rsidRPr="00C63A7D" w:rsidRDefault="003E0339" w:rsidP="00C619E7">
            <w:pPr>
              <w:pStyle w:val="510"/>
              <w:spacing w:line="240" w:lineRule="auto"/>
              <w:jc w:val="center"/>
              <w:rPr>
                <w:sz w:val="24"/>
                <w:szCs w:val="24"/>
              </w:rPr>
            </w:pPr>
            <w:r w:rsidRPr="00C63A7D">
              <w:rPr>
                <w:sz w:val="24"/>
                <w:szCs w:val="24"/>
              </w:rPr>
              <w:t>год</w:t>
            </w:r>
          </w:p>
        </w:tc>
        <w:tc>
          <w:tcPr>
            <w:tcW w:w="1574" w:type="dxa"/>
            <w:tcBorders>
              <w:top w:val="single" w:sz="4" w:space="0" w:color="auto"/>
              <w:left w:val="single" w:sz="4" w:space="0" w:color="auto"/>
              <w:right w:val="single" w:sz="4" w:space="0" w:color="auto"/>
            </w:tcBorders>
            <w:shd w:val="clear" w:color="auto" w:fill="FFFFFF"/>
            <w:vAlign w:val="center"/>
          </w:tcPr>
          <w:p w:rsidR="003E0339" w:rsidRPr="00A34E1B" w:rsidRDefault="003E0339" w:rsidP="00C619E7">
            <w:pPr>
              <w:pStyle w:val="510"/>
              <w:spacing w:line="240" w:lineRule="auto"/>
              <w:jc w:val="center"/>
              <w:rPr>
                <w:sz w:val="24"/>
                <w:szCs w:val="24"/>
              </w:rPr>
            </w:pPr>
            <w:r w:rsidRPr="00A34E1B">
              <w:rPr>
                <w:sz w:val="24"/>
                <w:szCs w:val="24"/>
              </w:rPr>
              <w:t>53590,1</w:t>
            </w:r>
          </w:p>
        </w:tc>
        <w:tc>
          <w:tcPr>
            <w:tcW w:w="1565" w:type="dxa"/>
            <w:tcBorders>
              <w:top w:val="single" w:sz="4" w:space="0" w:color="auto"/>
              <w:left w:val="single" w:sz="4" w:space="0" w:color="auto"/>
              <w:right w:val="single" w:sz="4" w:space="0" w:color="auto"/>
            </w:tcBorders>
            <w:shd w:val="clear" w:color="auto" w:fill="FFFFFF"/>
            <w:vAlign w:val="center"/>
          </w:tcPr>
          <w:p w:rsidR="003E0339" w:rsidRPr="00A34E1B" w:rsidRDefault="003E0339" w:rsidP="00C619E7">
            <w:pPr>
              <w:pStyle w:val="510"/>
              <w:spacing w:line="240" w:lineRule="auto"/>
              <w:jc w:val="center"/>
              <w:rPr>
                <w:sz w:val="24"/>
                <w:szCs w:val="24"/>
              </w:rPr>
            </w:pPr>
            <w:r w:rsidRPr="00A34E1B">
              <w:rPr>
                <w:sz w:val="24"/>
                <w:szCs w:val="24"/>
              </w:rPr>
              <w:t>566,3</w:t>
            </w:r>
          </w:p>
        </w:tc>
        <w:tc>
          <w:tcPr>
            <w:tcW w:w="2122" w:type="dxa"/>
            <w:tcBorders>
              <w:top w:val="single" w:sz="4" w:space="0" w:color="auto"/>
              <w:left w:val="single" w:sz="4" w:space="0" w:color="auto"/>
              <w:right w:val="single" w:sz="4" w:space="0" w:color="auto"/>
            </w:tcBorders>
            <w:shd w:val="clear" w:color="auto" w:fill="FFFFFF"/>
            <w:vAlign w:val="center"/>
          </w:tcPr>
          <w:p w:rsidR="003E0339" w:rsidRPr="00A34E1B" w:rsidRDefault="003E0339" w:rsidP="00C619E7">
            <w:pPr>
              <w:pStyle w:val="510"/>
              <w:spacing w:line="240" w:lineRule="auto"/>
              <w:jc w:val="center"/>
              <w:rPr>
                <w:sz w:val="24"/>
                <w:szCs w:val="24"/>
              </w:rPr>
            </w:pPr>
            <w:r w:rsidRPr="00A34E1B">
              <w:rPr>
                <w:sz w:val="24"/>
                <w:szCs w:val="24"/>
              </w:rPr>
              <w:t>12076,8</w:t>
            </w:r>
          </w:p>
        </w:tc>
        <w:tc>
          <w:tcPr>
            <w:tcW w:w="1997" w:type="dxa"/>
            <w:tcBorders>
              <w:top w:val="single" w:sz="4" w:space="0" w:color="auto"/>
              <w:left w:val="single" w:sz="4" w:space="0" w:color="auto"/>
              <w:right w:val="single" w:sz="4" w:space="0" w:color="auto"/>
            </w:tcBorders>
            <w:shd w:val="clear" w:color="auto" w:fill="FFFFFF"/>
            <w:vAlign w:val="center"/>
          </w:tcPr>
          <w:p w:rsidR="003E0339" w:rsidRPr="00E54CE5" w:rsidRDefault="003E0339" w:rsidP="00C619E7">
            <w:pPr>
              <w:pStyle w:val="510"/>
              <w:spacing w:line="240" w:lineRule="auto"/>
              <w:jc w:val="center"/>
              <w:rPr>
                <w:sz w:val="24"/>
                <w:szCs w:val="24"/>
              </w:rPr>
            </w:pPr>
            <w:r w:rsidRPr="00E54CE5">
              <w:rPr>
                <w:sz w:val="24"/>
                <w:szCs w:val="24"/>
              </w:rPr>
              <w:t>17966,8</w:t>
            </w:r>
          </w:p>
        </w:tc>
        <w:tc>
          <w:tcPr>
            <w:tcW w:w="1258" w:type="dxa"/>
            <w:tcBorders>
              <w:top w:val="single" w:sz="4" w:space="0" w:color="auto"/>
              <w:left w:val="single" w:sz="4" w:space="0" w:color="auto"/>
              <w:right w:val="single" w:sz="4" w:space="0" w:color="auto"/>
            </w:tcBorders>
            <w:shd w:val="clear" w:color="auto" w:fill="FFFFFF"/>
            <w:vAlign w:val="center"/>
          </w:tcPr>
          <w:p w:rsidR="003E0339" w:rsidRPr="00E54CE5" w:rsidRDefault="003E0339" w:rsidP="00C619E7">
            <w:pPr>
              <w:pStyle w:val="510"/>
              <w:spacing w:line="240" w:lineRule="auto"/>
              <w:jc w:val="center"/>
              <w:rPr>
                <w:sz w:val="24"/>
                <w:szCs w:val="24"/>
              </w:rPr>
            </w:pPr>
            <w:r w:rsidRPr="00E54CE5">
              <w:rPr>
                <w:sz w:val="24"/>
                <w:szCs w:val="24"/>
              </w:rPr>
              <w:t>84200</w:t>
            </w:r>
          </w:p>
        </w:tc>
      </w:tr>
      <w:tr w:rsidR="003E0339" w:rsidRPr="00C63A7D" w:rsidTr="00C619E7">
        <w:trPr>
          <w:trHeight w:val="570"/>
          <w:jc w:val="center"/>
        </w:trPr>
        <w:tc>
          <w:tcPr>
            <w:tcW w:w="864" w:type="dxa"/>
            <w:tcBorders>
              <w:top w:val="single" w:sz="4" w:space="0" w:color="auto"/>
              <w:left w:val="single" w:sz="4" w:space="0" w:color="auto"/>
              <w:right w:val="single" w:sz="4" w:space="0" w:color="auto"/>
            </w:tcBorders>
            <w:shd w:val="clear" w:color="auto" w:fill="FFFFFF"/>
            <w:vAlign w:val="center"/>
          </w:tcPr>
          <w:p w:rsidR="003E0339" w:rsidRPr="00024EDF" w:rsidRDefault="003E0339" w:rsidP="00C619E7">
            <w:pPr>
              <w:pStyle w:val="510"/>
              <w:shd w:val="clear" w:color="auto" w:fill="auto"/>
              <w:spacing w:line="240" w:lineRule="auto"/>
              <w:jc w:val="center"/>
              <w:rPr>
                <w:sz w:val="24"/>
                <w:szCs w:val="24"/>
              </w:rPr>
            </w:pPr>
            <w:r w:rsidRPr="00024EDF">
              <w:rPr>
                <w:sz w:val="24"/>
                <w:szCs w:val="24"/>
              </w:rPr>
              <w:t>2020</w:t>
            </w:r>
          </w:p>
          <w:p w:rsidR="003E0339" w:rsidRPr="00024EDF" w:rsidRDefault="003E0339" w:rsidP="00C619E7">
            <w:pPr>
              <w:pStyle w:val="510"/>
              <w:spacing w:line="240" w:lineRule="auto"/>
              <w:jc w:val="center"/>
              <w:rPr>
                <w:sz w:val="24"/>
                <w:szCs w:val="24"/>
              </w:rPr>
            </w:pPr>
            <w:r w:rsidRPr="00024EDF">
              <w:rPr>
                <w:sz w:val="24"/>
                <w:szCs w:val="24"/>
              </w:rPr>
              <w:t>год</w:t>
            </w:r>
          </w:p>
        </w:tc>
        <w:tc>
          <w:tcPr>
            <w:tcW w:w="1574" w:type="dxa"/>
            <w:tcBorders>
              <w:top w:val="single" w:sz="4" w:space="0" w:color="auto"/>
              <w:left w:val="single" w:sz="4" w:space="0" w:color="auto"/>
              <w:right w:val="single" w:sz="4" w:space="0" w:color="auto"/>
            </w:tcBorders>
            <w:shd w:val="clear" w:color="auto" w:fill="FFFFFF"/>
            <w:vAlign w:val="center"/>
          </w:tcPr>
          <w:p w:rsidR="003E0339" w:rsidRPr="00024EDF" w:rsidRDefault="00625CB4" w:rsidP="00C619E7">
            <w:pPr>
              <w:pStyle w:val="510"/>
              <w:spacing w:line="240" w:lineRule="auto"/>
              <w:jc w:val="center"/>
              <w:rPr>
                <w:sz w:val="24"/>
                <w:szCs w:val="24"/>
              </w:rPr>
            </w:pPr>
            <w:r w:rsidRPr="00024EDF">
              <w:rPr>
                <w:sz w:val="24"/>
                <w:szCs w:val="24"/>
              </w:rPr>
              <w:t>-</w:t>
            </w:r>
          </w:p>
        </w:tc>
        <w:tc>
          <w:tcPr>
            <w:tcW w:w="1565" w:type="dxa"/>
            <w:tcBorders>
              <w:top w:val="single" w:sz="4" w:space="0" w:color="auto"/>
              <w:left w:val="single" w:sz="4" w:space="0" w:color="auto"/>
              <w:right w:val="single" w:sz="4" w:space="0" w:color="auto"/>
            </w:tcBorders>
            <w:shd w:val="clear" w:color="auto" w:fill="FFFFFF"/>
            <w:vAlign w:val="center"/>
          </w:tcPr>
          <w:p w:rsidR="003E0339" w:rsidRPr="00024EDF" w:rsidRDefault="00625CB4" w:rsidP="00C619E7">
            <w:pPr>
              <w:pStyle w:val="510"/>
              <w:spacing w:line="240" w:lineRule="auto"/>
              <w:jc w:val="center"/>
              <w:rPr>
                <w:sz w:val="24"/>
                <w:szCs w:val="24"/>
              </w:rPr>
            </w:pPr>
            <w:r w:rsidRPr="00024EDF">
              <w:rPr>
                <w:sz w:val="24"/>
                <w:szCs w:val="24"/>
              </w:rPr>
              <w:t>15000,0</w:t>
            </w:r>
          </w:p>
        </w:tc>
        <w:tc>
          <w:tcPr>
            <w:tcW w:w="2122" w:type="dxa"/>
            <w:tcBorders>
              <w:top w:val="single" w:sz="4" w:space="0" w:color="auto"/>
              <w:left w:val="single" w:sz="4" w:space="0" w:color="auto"/>
              <w:right w:val="single" w:sz="4" w:space="0" w:color="auto"/>
            </w:tcBorders>
            <w:shd w:val="clear" w:color="auto" w:fill="FFFFFF"/>
            <w:vAlign w:val="center"/>
          </w:tcPr>
          <w:p w:rsidR="003E0339" w:rsidRPr="00024EDF" w:rsidRDefault="003E0339" w:rsidP="00C619E7">
            <w:pPr>
              <w:pStyle w:val="510"/>
              <w:spacing w:line="240" w:lineRule="auto"/>
              <w:jc w:val="center"/>
              <w:rPr>
                <w:sz w:val="24"/>
                <w:szCs w:val="24"/>
              </w:rPr>
            </w:pPr>
            <w:r w:rsidRPr="00024EDF">
              <w:rPr>
                <w:sz w:val="24"/>
                <w:szCs w:val="24"/>
              </w:rPr>
              <w:t>-</w:t>
            </w:r>
          </w:p>
        </w:tc>
        <w:tc>
          <w:tcPr>
            <w:tcW w:w="1997" w:type="dxa"/>
            <w:tcBorders>
              <w:top w:val="single" w:sz="4" w:space="0" w:color="auto"/>
              <w:left w:val="single" w:sz="4" w:space="0" w:color="auto"/>
              <w:right w:val="single" w:sz="4" w:space="0" w:color="auto"/>
            </w:tcBorders>
            <w:shd w:val="clear" w:color="auto" w:fill="FFFFFF"/>
            <w:vAlign w:val="center"/>
          </w:tcPr>
          <w:p w:rsidR="003E0339" w:rsidRPr="00024EDF" w:rsidRDefault="003E0339" w:rsidP="00C619E7">
            <w:pPr>
              <w:pStyle w:val="510"/>
              <w:spacing w:line="240" w:lineRule="auto"/>
              <w:jc w:val="center"/>
              <w:rPr>
                <w:sz w:val="24"/>
                <w:szCs w:val="24"/>
              </w:rPr>
            </w:pPr>
            <w:r w:rsidRPr="00024EDF">
              <w:rPr>
                <w:sz w:val="24"/>
                <w:szCs w:val="24"/>
              </w:rPr>
              <w:t>-</w:t>
            </w:r>
          </w:p>
        </w:tc>
        <w:tc>
          <w:tcPr>
            <w:tcW w:w="1258" w:type="dxa"/>
            <w:tcBorders>
              <w:top w:val="single" w:sz="4" w:space="0" w:color="auto"/>
              <w:left w:val="single" w:sz="4" w:space="0" w:color="auto"/>
              <w:right w:val="single" w:sz="4" w:space="0" w:color="auto"/>
            </w:tcBorders>
            <w:shd w:val="clear" w:color="auto" w:fill="FFFFFF"/>
            <w:vAlign w:val="center"/>
          </w:tcPr>
          <w:p w:rsidR="003E0339" w:rsidRPr="00024EDF" w:rsidRDefault="00026B89" w:rsidP="00C619E7">
            <w:pPr>
              <w:pStyle w:val="510"/>
              <w:spacing w:line="240" w:lineRule="auto"/>
              <w:jc w:val="center"/>
              <w:rPr>
                <w:sz w:val="24"/>
                <w:szCs w:val="24"/>
              </w:rPr>
            </w:pPr>
            <w:r w:rsidRPr="00024EDF">
              <w:rPr>
                <w:sz w:val="24"/>
                <w:szCs w:val="24"/>
              </w:rPr>
              <w:t>15000,0</w:t>
            </w:r>
          </w:p>
        </w:tc>
      </w:tr>
      <w:tr w:rsidR="003E0339" w:rsidRPr="00C63A7D" w:rsidTr="00C619E7">
        <w:trPr>
          <w:trHeight w:val="644"/>
          <w:jc w:val="center"/>
        </w:trPr>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C619E7">
            <w:pPr>
              <w:pStyle w:val="510"/>
              <w:shd w:val="clear" w:color="auto" w:fill="auto"/>
              <w:spacing w:line="240" w:lineRule="auto"/>
              <w:jc w:val="center"/>
              <w:rPr>
                <w:sz w:val="24"/>
                <w:szCs w:val="24"/>
              </w:rPr>
            </w:pPr>
            <w:r w:rsidRPr="004F3017">
              <w:rPr>
                <w:sz w:val="24"/>
                <w:szCs w:val="24"/>
              </w:rPr>
              <w:t>2021</w:t>
            </w:r>
          </w:p>
          <w:p w:rsidR="003E0339" w:rsidRPr="004F3017" w:rsidRDefault="003E0339" w:rsidP="00C619E7">
            <w:pPr>
              <w:pStyle w:val="510"/>
              <w:spacing w:line="240" w:lineRule="auto"/>
              <w:jc w:val="center"/>
              <w:rPr>
                <w:sz w:val="24"/>
                <w:szCs w:val="24"/>
              </w:rPr>
            </w:pPr>
            <w:r w:rsidRPr="004F3017">
              <w:rPr>
                <w:sz w:val="24"/>
                <w:szCs w:val="24"/>
              </w:rPr>
              <w:t>год</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024EDF" w:rsidP="00C619E7">
            <w:pPr>
              <w:pStyle w:val="510"/>
              <w:spacing w:line="240" w:lineRule="auto"/>
              <w:jc w:val="center"/>
              <w:rPr>
                <w:sz w:val="24"/>
                <w:szCs w:val="24"/>
              </w:rPr>
            </w:pPr>
            <w:r w:rsidRPr="004F3017">
              <w:rPr>
                <w:sz w:val="24"/>
                <w:szCs w:val="24"/>
              </w:rPr>
              <w:t>6591,8</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024EDF" w:rsidP="00C619E7">
            <w:pPr>
              <w:pStyle w:val="510"/>
              <w:spacing w:line="240" w:lineRule="auto"/>
              <w:jc w:val="center"/>
              <w:rPr>
                <w:sz w:val="24"/>
                <w:szCs w:val="24"/>
              </w:rPr>
            </w:pPr>
            <w:r w:rsidRPr="004F3017">
              <w:rPr>
                <w:sz w:val="24"/>
                <w:szCs w:val="24"/>
              </w:rPr>
              <w:t>274,65834</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024EDF" w:rsidP="00C619E7">
            <w:pPr>
              <w:pStyle w:val="510"/>
              <w:spacing w:line="240" w:lineRule="auto"/>
              <w:jc w:val="center"/>
              <w:rPr>
                <w:sz w:val="24"/>
                <w:szCs w:val="24"/>
              </w:rPr>
            </w:pPr>
            <w:r w:rsidRPr="004F3017">
              <w:rPr>
                <w:sz w:val="24"/>
                <w:szCs w:val="24"/>
              </w:rPr>
              <w:t>2735,65294</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024EDF" w:rsidP="00C619E7">
            <w:pPr>
              <w:pStyle w:val="510"/>
              <w:spacing w:line="240" w:lineRule="auto"/>
              <w:jc w:val="center"/>
              <w:rPr>
                <w:sz w:val="24"/>
                <w:szCs w:val="24"/>
              </w:rPr>
            </w:pPr>
            <w:r w:rsidRPr="004F3017">
              <w:rPr>
                <w:sz w:val="24"/>
                <w:szCs w:val="24"/>
              </w:rPr>
              <w:t>7497,88872</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024EDF">
            <w:pPr>
              <w:pStyle w:val="510"/>
              <w:spacing w:line="240" w:lineRule="auto"/>
              <w:jc w:val="center"/>
              <w:rPr>
                <w:sz w:val="24"/>
                <w:szCs w:val="24"/>
              </w:rPr>
            </w:pPr>
            <w:r w:rsidRPr="004F3017">
              <w:rPr>
                <w:sz w:val="24"/>
                <w:szCs w:val="24"/>
              </w:rPr>
              <w:t>1</w:t>
            </w:r>
            <w:r w:rsidR="00024EDF" w:rsidRPr="004F3017">
              <w:rPr>
                <w:sz w:val="24"/>
                <w:szCs w:val="24"/>
              </w:rPr>
              <w:t>7100</w:t>
            </w:r>
          </w:p>
        </w:tc>
      </w:tr>
      <w:tr w:rsidR="003E0339" w:rsidRPr="00C63A7D" w:rsidTr="00C619E7">
        <w:trPr>
          <w:trHeight w:val="67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C619E7">
            <w:pPr>
              <w:pStyle w:val="510"/>
              <w:shd w:val="clear" w:color="auto" w:fill="auto"/>
              <w:spacing w:line="240" w:lineRule="auto"/>
              <w:jc w:val="center"/>
              <w:rPr>
                <w:sz w:val="24"/>
                <w:szCs w:val="24"/>
              </w:rPr>
            </w:pPr>
            <w:r w:rsidRPr="004F3017">
              <w:rPr>
                <w:sz w:val="24"/>
                <w:szCs w:val="24"/>
              </w:rPr>
              <w:t>2022</w:t>
            </w:r>
          </w:p>
          <w:p w:rsidR="003E0339" w:rsidRPr="004F3017" w:rsidRDefault="003E0339" w:rsidP="00C619E7">
            <w:pPr>
              <w:pStyle w:val="510"/>
              <w:spacing w:line="240" w:lineRule="auto"/>
              <w:jc w:val="center"/>
              <w:rPr>
                <w:sz w:val="24"/>
                <w:szCs w:val="24"/>
              </w:rPr>
            </w:pPr>
            <w:r w:rsidRPr="004F3017">
              <w:rPr>
                <w:sz w:val="24"/>
                <w:szCs w:val="24"/>
              </w:rPr>
              <w:t>год</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C619E7">
            <w:pPr>
              <w:pStyle w:val="510"/>
              <w:spacing w:line="240" w:lineRule="auto"/>
              <w:jc w:val="center"/>
              <w:rPr>
                <w:sz w:val="24"/>
                <w:szCs w:val="24"/>
              </w:rPr>
            </w:pPr>
            <w:r w:rsidRPr="004F3017">
              <w:rPr>
                <w:sz w:val="24"/>
                <w:szCs w:val="24"/>
              </w:rPr>
              <w:t>-</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C619E7">
            <w:pPr>
              <w:pStyle w:val="510"/>
              <w:spacing w:line="240" w:lineRule="auto"/>
              <w:jc w:val="center"/>
              <w:rPr>
                <w:sz w:val="24"/>
                <w:szCs w:val="24"/>
              </w:rPr>
            </w:pPr>
            <w:r w:rsidRPr="004F3017">
              <w:rPr>
                <w:sz w:val="24"/>
                <w:szCs w:val="24"/>
              </w:rPr>
              <w:t>-</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C619E7">
            <w:pPr>
              <w:pStyle w:val="510"/>
              <w:spacing w:line="240" w:lineRule="auto"/>
              <w:jc w:val="center"/>
              <w:rPr>
                <w:sz w:val="24"/>
                <w:szCs w:val="24"/>
              </w:rPr>
            </w:pPr>
            <w:r w:rsidRPr="004F3017">
              <w:rPr>
                <w:sz w:val="24"/>
                <w:szCs w:val="24"/>
              </w:rPr>
              <w:t>-</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C619E7">
            <w:pPr>
              <w:pStyle w:val="510"/>
              <w:spacing w:line="240" w:lineRule="auto"/>
              <w:jc w:val="center"/>
              <w:rPr>
                <w:sz w:val="24"/>
                <w:szCs w:val="24"/>
              </w:rPr>
            </w:pPr>
            <w:r w:rsidRPr="004F3017">
              <w:rPr>
                <w:sz w:val="24"/>
                <w:szCs w:val="24"/>
              </w:rPr>
              <w:t>-</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C619E7">
            <w:pPr>
              <w:pStyle w:val="510"/>
              <w:spacing w:line="240" w:lineRule="auto"/>
              <w:jc w:val="center"/>
              <w:rPr>
                <w:sz w:val="24"/>
                <w:szCs w:val="24"/>
              </w:rPr>
            </w:pPr>
            <w:r w:rsidRPr="004F3017">
              <w:rPr>
                <w:sz w:val="24"/>
                <w:szCs w:val="24"/>
              </w:rPr>
              <w:t>-</w:t>
            </w:r>
          </w:p>
        </w:tc>
      </w:tr>
      <w:tr w:rsidR="003E0339" w:rsidRPr="00C63A7D" w:rsidTr="00C619E7">
        <w:trPr>
          <w:trHeight w:val="67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C619E7">
            <w:pPr>
              <w:pStyle w:val="510"/>
              <w:shd w:val="clear" w:color="auto" w:fill="auto"/>
              <w:spacing w:line="240" w:lineRule="auto"/>
              <w:jc w:val="center"/>
              <w:rPr>
                <w:sz w:val="24"/>
                <w:szCs w:val="24"/>
              </w:rPr>
            </w:pPr>
            <w:r w:rsidRPr="004F3017">
              <w:rPr>
                <w:sz w:val="24"/>
                <w:szCs w:val="24"/>
              </w:rPr>
              <w:t>2023</w:t>
            </w:r>
          </w:p>
          <w:p w:rsidR="003E0339" w:rsidRPr="004F3017" w:rsidRDefault="003E0339" w:rsidP="00C619E7">
            <w:pPr>
              <w:pStyle w:val="510"/>
              <w:shd w:val="clear" w:color="auto" w:fill="auto"/>
              <w:spacing w:line="240" w:lineRule="auto"/>
              <w:jc w:val="center"/>
              <w:rPr>
                <w:sz w:val="24"/>
                <w:szCs w:val="24"/>
              </w:rPr>
            </w:pPr>
            <w:r w:rsidRPr="004F3017">
              <w:rPr>
                <w:sz w:val="24"/>
                <w:szCs w:val="24"/>
              </w:rPr>
              <w:t>год</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024EDF">
            <w:pPr>
              <w:pStyle w:val="510"/>
              <w:spacing w:line="240" w:lineRule="auto"/>
              <w:jc w:val="center"/>
              <w:rPr>
                <w:sz w:val="24"/>
                <w:szCs w:val="24"/>
              </w:rPr>
            </w:pPr>
            <w:r w:rsidRPr="004F3017">
              <w:rPr>
                <w:sz w:val="24"/>
                <w:szCs w:val="24"/>
              </w:rPr>
              <w:t>19173,3</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024EDF" w:rsidP="00C619E7">
            <w:pPr>
              <w:pStyle w:val="510"/>
              <w:spacing w:line="240" w:lineRule="auto"/>
              <w:jc w:val="center"/>
              <w:rPr>
                <w:sz w:val="24"/>
                <w:szCs w:val="24"/>
              </w:rPr>
            </w:pPr>
            <w:r w:rsidRPr="004F3017">
              <w:rPr>
                <w:sz w:val="24"/>
                <w:szCs w:val="24"/>
              </w:rPr>
              <w:t>798,8875</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024EDF">
            <w:pPr>
              <w:pStyle w:val="510"/>
              <w:spacing w:line="240" w:lineRule="auto"/>
              <w:jc w:val="center"/>
              <w:rPr>
                <w:sz w:val="24"/>
                <w:szCs w:val="24"/>
              </w:rPr>
            </w:pPr>
            <w:r w:rsidRPr="004F3017">
              <w:rPr>
                <w:sz w:val="24"/>
                <w:szCs w:val="24"/>
              </w:rPr>
              <w:t>3089,9</w:t>
            </w:r>
            <w:r w:rsidR="00024EDF" w:rsidRPr="004F3017">
              <w:rPr>
                <w:sz w:val="24"/>
                <w:szCs w:val="24"/>
              </w:rPr>
              <w:t>966</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C619E7">
            <w:pPr>
              <w:pStyle w:val="510"/>
              <w:spacing w:line="240" w:lineRule="auto"/>
              <w:jc w:val="center"/>
              <w:rPr>
                <w:sz w:val="24"/>
                <w:szCs w:val="24"/>
              </w:rPr>
            </w:pPr>
            <w:r w:rsidRPr="004F3017">
              <w:rPr>
                <w:sz w:val="24"/>
                <w:szCs w:val="24"/>
              </w:rPr>
              <w:t>-</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024EDF">
            <w:pPr>
              <w:pStyle w:val="510"/>
              <w:spacing w:line="240" w:lineRule="auto"/>
              <w:jc w:val="center"/>
              <w:rPr>
                <w:sz w:val="24"/>
                <w:szCs w:val="24"/>
              </w:rPr>
            </w:pPr>
            <w:r w:rsidRPr="004F3017">
              <w:rPr>
                <w:sz w:val="24"/>
                <w:szCs w:val="24"/>
              </w:rPr>
              <w:t>2</w:t>
            </w:r>
            <w:r w:rsidR="00024EDF" w:rsidRPr="004F3017">
              <w:rPr>
                <w:sz w:val="24"/>
                <w:szCs w:val="24"/>
              </w:rPr>
              <w:t>3062,1841</w:t>
            </w:r>
          </w:p>
        </w:tc>
      </w:tr>
      <w:tr w:rsidR="003E0339" w:rsidRPr="00C63A7D" w:rsidTr="00C619E7">
        <w:trPr>
          <w:trHeight w:val="67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C63A7D" w:rsidRDefault="003E0339" w:rsidP="00C619E7">
            <w:pPr>
              <w:pStyle w:val="510"/>
              <w:shd w:val="clear" w:color="auto" w:fill="auto"/>
              <w:spacing w:line="240" w:lineRule="auto"/>
              <w:jc w:val="center"/>
              <w:rPr>
                <w:sz w:val="24"/>
                <w:szCs w:val="24"/>
              </w:rPr>
            </w:pPr>
            <w:r w:rsidRPr="00C63A7D">
              <w:rPr>
                <w:sz w:val="24"/>
                <w:szCs w:val="24"/>
              </w:rPr>
              <w:t>2024</w:t>
            </w:r>
          </w:p>
          <w:p w:rsidR="003E0339" w:rsidRPr="00C63A7D" w:rsidRDefault="003E0339" w:rsidP="00C619E7">
            <w:pPr>
              <w:pStyle w:val="510"/>
              <w:shd w:val="clear" w:color="auto" w:fill="auto"/>
              <w:spacing w:line="240" w:lineRule="auto"/>
              <w:jc w:val="center"/>
              <w:rPr>
                <w:sz w:val="24"/>
                <w:szCs w:val="24"/>
              </w:rPr>
            </w:pPr>
            <w:r w:rsidRPr="00C63A7D">
              <w:rPr>
                <w:sz w:val="24"/>
                <w:szCs w:val="24"/>
              </w:rPr>
              <w:t>год</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A34E1B" w:rsidRDefault="003E0339" w:rsidP="00C619E7">
            <w:pPr>
              <w:pStyle w:val="510"/>
              <w:spacing w:line="240" w:lineRule="auto"/>
              <w:jc w:val="center"/>
              <w:rPr>
                <w:sz w:val="24"/>
                <w:szCs w:val="24"/>
              </w:rPr>
            </w:pPr>
            <w:r w:rsidRPr="00A34E1B">
              <w:rPr>
                <w:sz w:val="24"/>
                <w:szCs w:val="24"/>
              </w:rPr>
              <w:t>-</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A34E1B" w:rsidRDefault="003E0339" w:rsidP="00C619E7">
            <w:pPr>
              <w:pStyle w:val="510"/>
              <w:spacing w:line="240" w:lineRule="auto"/>
              <w:jc w:val="center"/>
              <w:rPr>
                <w:sz w:val="24"/>
                <w:szCs w:val="24"/>
              </w:rPr>
            </w:pPr>
            <w:r w:rsidRPr="00A34E1B">
              <w:rPr>
                <w:sz w:val="24"/>
                <w:szCs w:val="24"/>
              </w:rPr>
              <w:t>-</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A34E1B" w:rsidRDefault="003E0339" w:rsidP="00C619E7">
            <w:pPr>
              <w:pStyle w:val="510"/>
              <w:spacing w:line="240" w:lineRule="auto"/>
              <w:jc w:val="center"/>
              <w:rPr>
                <w:sz w:val="24"/>
                <w:szCs w:val="24"/>
              </w:rPr>
            </w:pPr>
            <w:r w:rsidRPr="00A34E1B">
              <w:rPr>
                <w:sz w:val="24"/>
                <w:szCs w:val="24"/>
              </w:rPr>
              <w:t>-</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E54CE5" w:rsidRDefault="003E0339" w:rsidP="00C619E7">
            <w:pPr>
              <w:pStyle w:val="510"/>
              <w:spacing w:line="240" w:lineRule="auto"/>
              <w:jc w:val="center"/>
              <w:rPr>
                <w:sz w:val="24"/>
                <w:szCs w:val="24"/>
              </w:rPr>
            </w:pPr>
            <w:r w:rsidRPr="00E54CE5">
              <w:rPr>
                <w:sz w:val="24"/>
                <w:szCs w:val="24"/>
              </w:rPr>
              <w:t>-</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E54CE5" w:rsidRDefault="003E0339" w:rsidP="00C619E7">
            <w:pPr>
              <w:pStyle w:val="510"/>
              <w:spacing w:line="240" w:lineRule="auto"/>
              <w:jc w:val="center"/>
              <w:rPr>
                <w:sz w:val="24"/>
                <w:szCs w:val="24"/>
              </w:rPr>
            </w:pPr>
            <w:r w:rsidRPr="00E54CE5">
              <w:rPr>
                <w:sz w:val="24"/>
                <w:szCs w:val="24"/>
              </w:rPr>
              <w:t>-</w:t>
            </w:r>
          </w:p>
        </w:tc>
      </w:tr>
    </w:tbl>
    <w:p w:rsidR="003E0339" w:rsidRPr="00C63A7D" w:rsidRDefault="003E0339" w:rsidP="003E0339">
      <w:pPr>
        <w:rPr>
          <w:sz w:val="2"/>
          <w:szCs w:val="2"/>
        </w:rPr>
      </w:pPr>
    </w:p>
    <w:p w:rsidR="003E0339" w:rsidRPr="00965227" w:rsidRDefault="003E0339" w:rsidP="003E0339">
      <w:pPr>
        <w:pStyle w:val="afb"/>
        <w:shd w:val="clear" w:color="auto" w:fill="auto"/>
        <w:spacing w:before="249" w:line="317" w:lineRule="exact"/>
        <w:ind w:left="80" w:firstLine="640"/>
        <w:rPr>
          <w:sz w:val="26"/>
          <w:szCs w:val="26"/>
        </w:rPr>
      </w:pPr>
      <w:r w:rsidRPr="00965227">
        <w:rPr>
          <w:sz w:val="26"/>
          <w:szCs w:val="26"/>
        </w:rPr>
        <w:t>Ресурсное обеспечение и прогнозная (справочная) оценка расходов на реализацию мероприятий муниципальной программы, подпрограмм муниципальной программы из различных источников финансирования и ресурсное обеспечение реализации муниципальной программы представлены соответственно в приложениях № 3 и № 4 к муниципальной программе.</w:t>
      </w:r>
    </w:p>
    <w:p w:rsidR="003E0339" w:rsidRPr="00965227" w:rsidRDefault="003E0339" w:rsidP="003E0339">
      <w:pPr>
        <w:pStyle w:val="afb"/>
        <w:shd w:val="clear" w:color="auto" w:fill="auto"/>
        <w:spacing w:before="0" w:line="317" w:lineRule="exact"/>
        <w:ind w:left="80" w:firstLine="640"/>
        <w:rPr>
          <w:sz w:val="26"/>
          <w:szCs w:val="26"/>
        </w:rPr>
      </w:pPr>
      <w:r w:rsidRPr="00965227">
        <w:rPr>
          <w:sz w:val="26"/>
          <w:szCs w:val="26"/>
        </w:rPr>
        <w:t xml:space="preserve">Объем финансового обеспечения муниципальной программы подлежит ежегодному уточнению в рамках подготовки проекта бюджета </w:t>
      </w:r>
      <w:r w:rsidRPr="00965227">
        <w:rPr>
          <w:rFonts w:eastAsia="PMingLiU"/>
          <w:sz w:val="26"/>
          <w:szCs w:val="26"/>
          <w:lang w:eastAsia="zh-TW"/>
        </w:rPr>
        <w:t>городского округа</w:t>
      </w:r>
      <w:r w:rsidRPr="00965227">
        <w:rPr>
          <w:sz w:val="26"/>
          <w:szCs w:val="26"/>
        </w:rPr>
        <w:t xml:space="preserve"> на очередной финансовый год и на плановый период.</w:t>
      </w:r>
    </w:p>
    <w:p w:rsidR="003E0339" w:rsidRPr="00965227" w:rsidRDefault="003E0339" w:rsidP="003E0339">
      <w:pPr>
        <w:pStyle w:val="19"/>
        <w:keepNext/>
        <w:keepLines/>
        <w:shd w:val="clear" w:color="auto" w:fill="auto"/>
        <w:ind w:left="62" w:firstLine="0"/>
        <w:jc w:val="center"/>
        <w:rPr>
          <w:sz w:val="26"/>
          <w:szCs w:val="26"/>
        </w:rPr>
      </w:pPr>
      <w:bookmarkStart w:id="4" w:name="bookmark7"/>
    </w:p>
    <w:p w:rsidR="003E0339" w:rsidRDefault="003E0339" w:rsidP="00530D06">
      <w:pPr>
        <w:pStyle w:val="19"/>
        <w:keepNext/>
        <w:keepLines/>
        <w:shd w:val="clear" w:color="auto" w:fill="auto"/>
        <w:ind w:left="62" w:firstLine="0"/>
        <w:jc w:val="center"/>
        <w:rPr>
          <w:sz w:val="26"/>
          <w:szCs w:val="26"/>
        </w:rPr>
      </w:pPr>
      <w:r w:rsidRPr="00965227">
        <w:rPr>
          <w:sz w:val="26"/>
          <w:szCs w:val="26"/>
        </w:rPr>
        <w:t>6. Анализ рисков реализации муниципальной программы и описание мер управления рисками реализации муниципальной программы</w:t>
      </w:r>
      <w:bookmarkEnd w:id="4"/>
    </w:p>
    <w:p w:rsidR="003E0339" w:rsidRPr="00965227" w:rsidRDefault="003E0339" w:rsidP="003E0339">
      <w:pPr>
        <w:pStyle w:val="19"/>
        <w:keepNext/>
        <w:keepLines/>
        <w:shd w:val="clear" w:color="auto" w:fill="auto"/>
        <w:ind w:left="62" w:firstLine="0"/>
        <w:jc w:val="center"/>
        <w:rPr>
          <w:sz w:val="26"/>
          <w:szCs w:val="26"/>
        </w:rPr>
      </w:pPr>
    </w:p>
    <w:p w:rsidR="003E0339" w:rsidRPr="00965227" w:rsidRDefault="003E0339" w:rsidP="003E0339">
      <w:pPr>
        <w:pStyle w:val="afb"/>
        <w:shd w:val="clear" w:color="auto" w:fill="auto"/>
        <w:spacing w:before="0" w:line="317" w:lineRule="exact"/>
        <w:ind w:left="60" w:firstLine="700"/>
        <w:rPr>
          <w:sz w:val="26"/>
          <w:szCs w:val="26"/>
        </w:rPr>
      </w:pPr>
      <w:r w:rsidRPr="00965227">
        <w:rPr>
          <w:sz w:val="26"/>
          <w:szCs w:val="26"/>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3E0339" w:rsidRPr="00965227" w:rsidRDefault="003E0339" w:rsidP="003E0339">
      <w:pPr>
        <w:pStyle w:val="afb"/>
        <w:shd w:val="clear" w:color="auto" w:fill="auto"/>
        <w:spacing w:before="0" w:line="317" w:lineRule="exact"/>
        <w:ind w:left="60" w:firstLine="700"/>
        <w:rPr>
          <w:sz w:val="26"/>
          <w:szCs w:val="26"/>
        </w:rPr>
      </w:pPr>
      <w:r w:rsidRPr="00965227">
        <w:rPr>
          <w:sz w:val="26"/>
          <w:szCs w:val="26"/>
        </w:rPr>
        <w:t>Сводный анализ рисков, их вероятности и силы влияния, а также мер по их минимизации при реализации муниципальной программы приведен в таблице 2.</w:t>
      </w:r>
    </w:p>
    <w:p w:rsidR="003E0339" w:rsidRPr="00965227" w:rsidRDefault="003E0339" w:rsidP="003E0339">
      <w:pPr>
        <w:pStyle w:val="afd"/>
        <w:shd w:val="clear" w:color="auto" w:fill="auto"/>
        <w:spacing w:line="270" w:lineRule="exact"/>
        <w:jc w:val="right"/>
        <w:rPr>
          <w:sz w:val="26"/>
          <w:szCs w:val="26"/>
        </w:rPr>
      </w:pPr>
      <w:r w:rsidRPr="00965227">
        <w:rPr>
          <w:sz w:val="26"/>
          <w:szCs w:val="26"/>
        </w:rPr>
        <w:t>Таблица 2</w:t>
      </w:r>
    </w:p>
    <w:p w:rsidR="003E0339" w:rsidRPr="00C63A7D" w:rsidRDefault="003E0339" w:rsidP="003E0339">
      <w:pPr>
        <w:pStyle w:val="afd"/>
        <w:shd w:val="clear" w:color="auto" w:fill="auto"/>
        <w:spacing w:line="270" w:lineRule="exact"/>
        <w:jc w:val="right"/>
      </w:pPr>
    </w:p>
    <w:tbl>
      <w:tblPr>
        <w:tblW w:w="0" w:type="auto"/>
        <w:jc w:val="center"/>
        <w:tblLayout w:type="fixed"/>
        <w:tblCellMar>
          <w:left w:w="0" w:type="dxa"/>
          <w:right w:w="0" w:type="dxa"/>
        </w:tblCellMar>
        <w:tblLook w:val="0000"/>
      </w:tblPr>
      <w:tblGrid>
        <w:gridCol w:w="613"/>
        <w:gridCol w:w="2834"/>
        <w:gridCol w:w="1699"/>
        <w:gridCol w:w="1137"/>
        <w:gridCol w:w="3017"/>
      </w:tblGrid>
      <w:tr w:rsidR="003E0339" w:rsidRPr="00C63A7D" w:rsidTr="00C619E7">
        <w:trPr>
          <w:trHeight w:val="917"/>
          <w:jc w:val="center"/>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C63A7D" w:rsidRDefault="003E0339" w:rsidP="00C619E7">
            <w:pPr>
              <w:pStyle w:val="afb"/>
              <w:shd w:val="clear" w:color="auto" w:fill="auto"/>
              <w:spacing w:before="0" w:line="240" w:lineRule="auto"/>
              <w:ind w:firstLine="0"/>
              <w:jc w:val="center"/>
              <w:rPr>
                <w:b/>
                <w:sz w:val="22"/>
                <w:szCs w:val="22"/>
              </w:rPr>
            </w:pPr>
            <w:r w:rsidRPr="00C63A7D">
              <w:rPr>
                <w:b/>
                <w:sz w:val="22"/>
                <w:szCs w:val="22"/>
              </w:rPr>
              <w:t xml:space="preserve">№ </w:t>
            </w:r>
            <w:proofErr w:type="spellStart"/>
            <w:proofErr w:type="gramStart"/>
            <w:r w:rsidRPr="00C63A7D">
              <w:rPr>
                <w:b/>
                <w:sz w:val="22"/>
                <w:szCs w:val="22"/>
              </w:rPr>
              <w:t>п</w:t>
            </w:r>
            <w:proofErr w:type="spellEnd"/>
            <w:proofErr w:type="gramEnd"/>
            <w:r w:rsidRPr="00C63A7D">
              <w:rPr>
                <w:b/>
                <w:sz w:val="22"/>
                <w:szCs w:val="22"/>
              </w:rPr>
              <w:t>/</w:t>
            </w:r>
            <w:proofErr w:type="spellStart"/>
            <w:r w:rsidRPr="00C63A7D">
              <w:rPr>
                <w:b/>
                <w:sz w:val="22"/>
                <w:szCs w:val="22"/>
              </w:rPr>
              <w:t>п</w:t>
            </w:r>
            <w:proofErr w:type="spellEnd"/>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C63A7D" w:rsidRDefault="003E0339" w:rsidP="00C619E7">
            <w:pPr>
              <w:pStyle w:val="afb"/>
              <w:shd w:val="clear" w:color="auto" w:fill="auto"/>
              <w:spacing w:before="0" w:line="240" w:lineRule="auto"/>
              <w:ind w:firstLine="0"/>
              <w:jc w:val="center"/>
              <w:rPr>
                <w:b/>
                <w:sz w:val="22"/>
                <w:szCs w:val="22"/>
              </w:rPr>
            </w:pPr>
            <w:r w:rsidRPr="00C63A7D">
              <w:rPr>
                <w:b/>
                <w:sz w:val="22"/>
                <w:szCs w:val="22"/>
              </w:rPr>
              <w:t>Наименование рисков</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C63A7D" w:rsidRDefault="003E0339" w:rsidP="00C619E7">
            <w:pPr>
              <w:pStyle w:val="afb"/>
              <w:shd w:val="clear" w:color="auto" w:fill="auto"/>
              <w:spacing w:before="0" w:line="240" w:lineRule="auto"/>
              <w:ind w:firstLine="0"/>
              <w:jc w:val="center"/>
              <w:rPr>
                <w:b/>
                <w:sz w:val="22"/>
                <w:szCs w:val="22"/>
              </w:rPr>
            </w:pPr>
            <w:r w:rsidRPr="00C63A7D">
              <w:rPr>
                <w:b/>
                <w:sz w:val="22"/>
                <w:szCs w:val="22"/>
              </w:rPr>
              <w:t>Вероятность</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C63A7D" w:rsidRDefault="003E0339" w:rsidP="00C619E7">
            <w:pPr>
              <w:pStyle w:val="afb"/>
              <w:shd w:val="clear" w:color="auto" w:fill="auto"/>
              <w:spacing w:before="0" w:line="240" w:lineRule="auto"/>
              <w:ind w:firstLine="0"/>
              <w:jc w:val="center"/>
              <w:rPr>
                <w:b/>
                <w:sz w:val="22"/>
                <w:szCs w:val="22"/>
              </w:rPr>
            </w:pPr>
            <w:r w:rsidRPr="00C63A7D">
              <w:rPr>
                <w:b/>
                <w:sz w:val="22"/>
                <w:szCs w:val="22"/>
              </w:rPr>
              <w:t>Сила влияния</w:t>
            </w:r>
          </w:p>
        </w:tc>
        <w:tc>
          <w:tcPr>
            <w:tcW w:w="3017"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C63A7D" w:rsidRDefault="003E0339" w:rsidP="00C619E7">
            <w:pPr>
              <w:pStyle w:val="afb"/>
              <w:shd w:val="clear" w:color="auto" w:fill="auto"/>
              <w:spacing w:before="0" w:line="240" w:lineRule="auto"/>
              <w:ind w:firstLine="0"/>
              <w:jc w:val="center"/>
              <w:rPr>
                <w:b/>
                <w:sz w:val="22"/>
                <w:szCs w:val="22"/>
              </w:rPr>
            </w:pPr>
            <w:r w:rsidRPr="00C63A7D">
              <w:rPr>
                <w:b/>
                <w:sz w:val="22"/>
                <w:szCs w:val="22"/>
              </w:rPr>
              <w:t>Меры управления рисками</w:t>
            </w:r>
          </w:p>
        </w:tc>
      </w:tr>
      <w:tr w:rsidR="003E0339" w:rsidRPr="00C63A7D" w:rsidTr="00C619E7">
        <w:trPr>
          <w:trHeight w:val="706"/>
          <w:jc w:val="center"/>
        </w:trPr>
        <w:tc>
          <w:tcPr>
            <w:tcW w:w="613"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1.</w:t>
            </w:r>
          </w:p>
        </w:tc>
        <w:tc>
          <w:tcPr>
            <w:tcW w:w="8687" w:type="dxa"/>
            <w:gridSpan w:val="4"/>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 xml:space="preserve">Бюджетные риски, связанные с дефицитом бюджетов и возможностью невыполнения своих обязательств по </w:t>
            </w:r>
            <w:proofErr w:type="spellStart"/>
            <w:r w:rsidRPr="00C63A7D">
              <w:rPr>
                <w:sz w:val="22"/>
                <w:szCs w:val="22"/>
              </w:rPr>
              <w:t>софинансированию</w:t>
            </w:r>
            <w:proofErr w:type="spellEnd"/>
            <w:r w:rsidRPr="00C63A7D">
              <w:rPr>
                <w:sz w:val="22"/>
                <w:szCs w:val="22"/>
              </w:rPr>
              <w:t xml:space="preserve"> мероприятий муниципальной программы</w:t>
            </w:r>
          </w:p>
        </w:tc>
      </w:tr>
      <w:tr w:rsidR="003E0339" w:rsidRPr="00C63A7D" w:rsidTr="00C619E7">
        <w:trPr>
          <w:trHeight w:val="1120"/>
          <w:jc w:val="center"/>
        </w:trPr>
        <w:tc>
          <w:tcPr>
            <w:tcW w:w="613"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1.1.</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Снижение объемов финансирования из областного бюджета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Высокая</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Высокая</w:t>
            </w:r>
          </w:p>
        </w:tc>
        <w:tc>
          <w:tcPr>
            <w:tcW w:w="301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Мониторинг эффективности бюджетных вложений, определение приоритетов для первоочередного финансирования</w:t>
            </w:r>
          </w:p>
        </w:tc>
      </w:tr>
      <w:tr w:rsidR="003E0339" w:rsidRPr="00C63A7D" w:rsidTr="00C619E7">
        <w:trPr>
          <w:trHeight w:val="1123"/>
          <w:jc w:val="center"/>
        </w:trPr>
        <w:tc>
          <w:tcPr>
            <w:tcW w:w="613"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lastRenderedPageBreak/>
              <w:t>1.2.</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 xml:space="preserve">Снижение доли </w:t>
            </w:r>
            <w:proofErr w:type="spellStart"/>
            <w:r w:rsidRPr="00C63A7D">
              <w:rPr>
                <w:sz w:val="22"/>
                <w:szCs w:val="22"/>
              </w:rPr>
              <w:t>софинансирования</w:t>
            </w:r>
            <w:proofErr w:type="spellEnd"/>
            <w:r w:rsidRPr="00C63A7D">
              <w:rPr>
                <w:sz w:val="22"/>
                <w:szCs w:val="22"/>
              </w:rPr>
              <w:t xml:space="preserve"> из федерального бюджета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Высокая</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Высокая</w:t>
            </w:r>
          </w:p>
        </w:tc>
        <w:tc>
          <w:tcPr>
            <w:tcW w:w="301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Определение приоритетов для первоочередного финансирования,</w:t>
            </w:r>
          </w:p>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мониторинг эффективности бюджетных вложений</w:t>
            </w:r>
          </w:p>
        </w:tc>
      </w:tr>
      <w:tr w:rsidR="003E0339" w:rsidRPr="00C63A7D" w:rsidTr="00C619E7">
        <w:trPr>
          <w:trHeight w:val="54"/>
          <w:jc w:val="center"/>
        </w:trPr>
        <w:tc>
          <w:tcPr>
            <w:tcW w:w="613"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2.</w:t>
            </w:r>
          </w:p>
        </w:tc>
        <w:tc>
          <w:tcPr>
            <w:tcW w:w="8687" w:type="dxa"/>
            <w:gridSpan w:val="4"/>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Риски, связанные с изменением внешней среды</w:t>
            </w:r>
          </w:p>
        </w:tc>
      </w:tr>
      <w:tr w:rsidR="003E0339" w:rsidRPr="00C63A7D" w:rsidTr="00C619E7">
        <w:trPr>
          <w:trHeight w:val="1464"/>
          <w:jc w:val="center"/>
        </w:trPr>
        <w:tc>
          <w:tcPr>
            <w:tcW w:w="613"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2.1.</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 xml:space="preserve">Изменения федерального и областного законодательства в сфере </w:t>
            </w:r>
            <w:proofErr w:type="spellStart"/>
            <w:r w:rsidRPr="00C63A7D">
              <w:rPr>
                <w:sz w:val="22"/>
                <w:szCs w:val="22"/>
              </w:rPr>
              <w:t>жилищн</w:t>
            </w:r>
            <w:proofErr w:type="gramStart"/>
            <w:r w:rsidRPr="00C63A7D">
              <w:rPr>
                <w:sz w:val="22"/>
                <w:szCs w:val="22"/>
              </w:rPr>
              <w:t>о</w:t>
            </w:r>
            <w:proofErr w:type="spellEnd"/>
            <w:r w:rsidRPr="00C63A7D">
              <w:rPr>
                <w:sz w:val="22"/>
                <w:szCs w:val="22"/>
              </w:rPr>
              <w:t>-</w:t>
            </w:r>
            <w:proofErr w:type="gramEnd"/>
            <w:r w:rsidRPr="00C63A7D">
              <w:rPr>
                <w:sz w:val="22"/>
                <w:szCs w:val="22"/>
              </w:rPr>
              <w:t xml:space="preserve"> коммунального хозяйства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Средняя</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Высокая</w:t>
            </w:r>
          </w:p>
        </w:tc>
        <w:tc>
          <w:tcPr>
            <w:tcW w:w="301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 xml:space="preserve">Разработка предложений по регулированию форм и видов государственной поддержки во взаимодействии с организациями </w:t>
            </w:r>
            <w:proofErr w:type="spellStart"/>
            <w:r w:rsidRPr="00C63A7D">
              <w:rPr>
                <w:sz w:val="22"/>
                <w:szCs w:val="22"/>
              </w:rPr>
              <w:t>жилищн</w:t>
            </w:r>
            <w:proofErr w:type="gramStart"/>
            <w:r w:rsidRPr="00C63A7D">
              <w:rPr>
                <w:sz w:val="22"/>
                <w:szCs w:val="22"/>
              </w:rPr>
              <w:t>о</w:t>
            </w:r>
            <w:proofErr w:type="spellEnd"/>
            <w:r w:rsidRPr="00C63A7D">
              <w:rPr>
                <w:sz w:val="22"/>
                <w:szCs w:val="22"/>
              </w:rPr>
              <w:t>-</w:t>
            </w:r>
            <w:proofErr w:type="gramEnd"/>
            <w:r w:rsidRPr="00C63A7D">
              <w:rPr>
                <w:sz w:val="22"/>
                <w:szCs w:val="22"/>
              </w:rPr>
              <w:t xml:space="preserve"> коммунального хозяйства</w:t>
            </w:r>
          </w:p>
        </w:tc>
      </w:tr>
      <w:tr w:rsidR="003E0339" w:rsidRPr="00C63A7D" w:rsidTr="00C619E7">
        <w:trPr>
          <w:trHeight w:val="965"/>
          <w:jc w:val="center"/>
        </w:trPr>
        <w:tc>
          <w:tcPr>
            <w:tcW w:w="613" w:type="dxa"/>
            <w:tcBorders>
              <w:top w:val="single" w:sz="4" w:space="0" w:color="auto"/>
              <w:left w:val="single" w:sz="4" w:space="0" w:color="auto"/>
              <w:bottom w:val="single" w:sz="4" w:space="0" w:color="auto"/>
              <w:right w:val="single" w:sz="4" w:space="0" w:color="auto"/>
            </w:tcBorders>
            <w:shd w:val="clear" w:color="auto" w:fill="FFFFFF"/>
          </w:tcPr>
          <w:p w:rsidR="003E0339" w:rsidRPr="00E54CE5" w:rsidRDefault="003E0339" w:rsidP="00C619E7">
            <w:pPr>
              <w:pStyle w:val="32"/>
              <w:shd w:val="clear" w:color="auto" w:fill="auto"/>
              <w:spacing w:line="240" w:lineRule="auto"/>
              <w:ind w:firstLine="0"/>
              <w:jc w:val="center"/>
              <w:rPr>
                <w:b w:val="0"/>
                <w:sz w:val="22"/>
                <w:szCs w:val="22"/>
              </w:rPr>
            </w:pPr>
            <w:r w:rsidRPr="00E54CE5">
              <w:rPr>
                <w:b w:val="0"/>
                <w:sz w:val="22"/>
                <w:szCs w:val="22"/>
              </w:rPr>
              <w:t>2.2.</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Снижение актуальности мероприятий программы</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Средняя</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Высокая</w:t>
            </w:r>
          </w:p>
        </w:tc>
        <w:tc>
          <w:tcPr>
            <w:tcW w:w="301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Ежегодный анализ эффективности мероприятий программы, перераспределение средств между мероприятиями программы</w:t>
            </w:r>
          </w:p>
        </w:tc>
      </w:tr>
      <w:tr w:rsidR="003E0339" w:rsidRPr="00C63A7D" w:rsidTr="00C619E7">
        <w:trPr>
          <w:trHeight w:val="137"/>
          <w:jc w:val="center"/>
        </w:trPr>
        <w:tc>
          <w:tcPr>
            <w:tcW w:w="613" w:type="dxa"/>
            <w:tcBorders>
              <w:top w:val="single" w:sz="4" w:space="0" w:color="auto"/>
              <w:left w:val="single" w:sz="4" w:space="0" w:color="auto"/>
              <w:bottom w:val="single" w:sz="4" w:space="0" w:color="auto"/>
              <w:right w:val="single" w:sz="4" w:space="0" w:color="auto"/>
            </w:tcBorders>
            <w:shd w:val="clear" w:color="auto" w:fill="FFFFFF"/>
          </w:tcPr>
          <w:p w:rsidR="003E0339" w:rsidRPr="00E54CE5" w:rsidRDefault="003E0339" w:rsidP="00C619E7">
            <w:pPr>
              <w:pStyle w:val="32"/>
              <w:shd w:val="clear" w:color="auto" w:fill="auto"/>
              <w:spacing w:line="240" w:lineRule="auto"/>
              <w:ind w:firstLine="0"/>
              <w:jc w:val="center"/>
              <w:rPr>
                <w:b w:val="0"/>
                <w:sz w:val="22"/>
                <w:szCs w:val="22"/>
              </w:rPr>
            </w:pPr>
            <w:r w:rsidRPr="00E54CE5">
              <w:rPr>
                <w:b w:val="0"/>
                <w:sz w:val="22"/>
                <w:szCs w:val="22"/>
              </w:rPr>
              <w:t>3.</w:t>
            </w:r>
          </w:p>
        </w:tc>
        <w:tc>
          <w:tcPr>
            <w:tcW w:w="8687" w:type="dxa"/>
            <w:gridSpan w:val="4"/>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tc>
      </w:tr>
      <w:tr w:rsidR="003E0339" w:rsidRPr="00C63A7D" w:rsidTr="00C619E7">
        <w:trPr>
          <w:trHeight w:val="1888"/>
          <w:jc w:val="center"/>
        </w:trPr>
        <w:tc>
          <w:tcPr>
            <w:tcW w:w="613" w:type="dxa"/>
            <w:tcBorders>
              <w:top w:val="single" w:sz="4" w:space="0" w:color="auto"/>
              <w:left w:val="single" w:sz="4" w:space="0" w:color="auto"/>
              <w:bottom w:val="single" w:sz="4" w:space="0" w:color="auto"/>
              <w:right w:val="single" w:sz="4" w:space="0" w:color="auto"/>
            </w:tcBorders>
            <w:shd w:val="clear" w:color="auto" w:fill="FFFFFF"/>
          </w:tcPr>
          <w:p w:rsidR="003E0339" w:rsidRPr="00E54CE5" w:rsidRDefault="003E0339" w:rsidP="00C619E7">
            <w:pPr>
              <w:pStyle w:val="62"/>
              <w:shd w:val="clear" w:color="auto" w:fill="auto"/>
              <w:spacing w:line="240" w:lineRule="auto"/>
              <w:jc w:val="center"/>
              <w:rPr>
                <w:b w:val="0"/>
                <w:sz w:val="22"/>
                <w:szCs w:val="22"/>
              </w:rPr>
            </w:pPr>
            <w:r w:rsidRPr="00E54CE5">
              <w:rPr>
                <w:b w:val="0"/>
                <w:sz w:val="22"/>
                <w:szCs w:val="22"/>
              </w:rPr>
              <w:t>3.1.</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proofErr w:type="spellStart"/>
            <w:r w:rsidRPr="00C63A7D">
              <w:rPr>
                <w:sz w:val="22"/>
                <w:szCs w:val="22"/>
              </w:rPr>
              <w:t>Невостребованность</w:t>
            </w:r>
            <w:proofErr w:type="spellEnd"/>
            <w:r w:rsidRPr="00C63A7D">
              <w:rPr>
                <w:sz w:val="22"/>
                <w:szCs w:val="22"/>
              </w:rPr>
              <w:t xml:space="preserve"> мероприятий программы в связи с недостаточной информированностью</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Средняя</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Средняя</w:t>
            </w:r>
          </w:p>
        </w:tc>
        <w:tc>
          <w:tcPr>
            <w:tcW w:w="301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Осуществление регулярного информирования о мероприятиях с использованием разнообразных каналов коммуникаций (СМИ, собрания, встречи, семинары и др.</w:t>
            </w:r>
            <w:r w:rsidRPr="00C63A7D">
              <w:rPr>
                <w:sz w:val="22"/>
                <w:szCs w:val="22"/>
                <w:vertAlign w:val="superscript"/>
              </w:rPr>
              <w:t>)</w:t>
            </w:r>
          </w:p>
        </w:tc>
      </w:tr>
      <w:tr w:rsidR="003E0339" w:rsidRPr="00C63A7D" w:rsidTr="00C619E7">
        <w:trPr>
          <w:trHeight w:val="557"/>
          <w:jc w:val="center"/>
        </w:trPr>
        <w:tc>
          <w:tcPr>
            <w:tcW w:w="613" w:type="dxa"/>
            <w:tcBorders>
              <w:top w:val="single" w:sz="4" w:space="0" w:color="auto"/>
              <w:left w:val="single" w:sz="4" w:space="0" w:color="auto"/>
              <w:bottom w:val="single" w:sz="4" w:space="0" w:color="auto"/>
              <w:right w:val="single" w:sz="4" w:space="0" w:color="auto"/>
            </w:tcBorders>
            <w:shd w:val="clear" w:color="auto" w:fill="FFFFFF"/>
          </w:tcPr>
          <w:p w:rsidR="003E0339" w:rsidRPr="00E54CE5" w:rsidRDefault="003E0339" w:rsidP="00C619E7">
            <w:pPr>
              <w:pStyle w:val="32"/>
              <w:shd w:val="clear" w:color="auto" w:fill="auto"/>
              <w:spacing w:line="240" w:lineRule="auto"/>
              <w:ind w:firstLine="0"/>
              <w:jc w:val="center"/>
              <w:rPr>
                <w:b w:val="0"/>
                <w:sz w:val="22"/>
                <w:szCs w:val="22"/>
              </w:rPr>
            </w:pPr>
            <w:r w:rsidRPr="00E54CE5">
              <w:rPr>
                <w:b w:val="0"/>
                <w:sz w:val="22"/>
                <w:szCs w:val="22"/>
              </w:rPr>
              <w:t>3.2.</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Недостаточная активность собственников жилых помещений многоквартирных домов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Средняя</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Средняя</w:t>
            </w:r>
          </w:p>
        </w:tc>
        <w:tc>
          <w:tcPr>
            <w:tcW w:w="301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Корректировка мероприятий программы с привлечением собственников жилых помещений многоквартирных домов</w:t>
            </w:r>
          </w:p>
        </w:tc>
      </w:tr>
      <w:tr w:rsidR="003E0339" w:rsidRPr="00C63A7D" w:rsidTr="00C619E7">
        <w:trPr>
          <w:trHeight w:val="341"/>
          <w:jc w:val="center"/>
        </w:trPr>
        <w:tc>
          <w:tcPr>
            <w:tcW w:w="613" w:type="dxa"/>
            <w:tcBorders>
              <w:top w:val="single" w:sz="4" w:space="0" w:color="auto"/>
              <w:left w:val="single" w:sz="4" w:space="0" w:color="auto"/>
              <w:bottom w:val="single" w:sz="4" w:space="0" w:color="auto"/>
              <w:right w:val="single" w:sz="4" w:space="0" w:color="auto"/>
            </w:tcBorders>
            <w:shd w:val="clear" w:color="auto" w:fill="FFFFFF"/>
          </w:tcPr>
          <w:p w:rsidR="003E0339" w:rsidRPr="00E54CE5" w:rsidRDefault="003E0339" w:rsidP="00C619E7">
            <w:pPr>
              <w:pStyle w:val="afb"/>
              <w:shd w:val="clear" w:color="auto" w:fill="auto"/>
              <w:spacing w:before="0" w:line="240" w:lineRule="auto"/>
              <w:ind w:firstLine="0"/>
              <w:jc w:val="center"/>
              <w:rPr>
                <w:sz w:val="22"/>
                <w:szCs w:val="22"/>
              </w:rPr>
            </w:pPr>
            <w:r w:rsidRPr="00E54CE5">
              <w:rPr>
                <w:sz w:val="22"/>
                <w:szCs w:val="22"/>
              </w:rPr>
              <w:t>4.</w:t>
            </w:r>
          </w:p>
        </w:tc>
        <w:tc>
          <w:tcPr>
            <w:tcW w:w="8687" w:type="dxa"/>
            <w:gridSpan w:val="4"/>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Риски, связанные с негативными природными явлениями</w:t>
            </w:r>
          </w:p>
        </w:tc>
      </w:tr>
      <w:tr w:rsidR="003E0339" w:rsidRPr="00C63A7D" w:rsidTr="00C619E7">
        <w:trPr>
          <w:trHeight w:val="2362"/>
          <w:jc w:val="center"/>
        </w:trPr>
        <w:tc>
          <w:tcPr>
            <w:tcW w:w="613" w:type="dxa"/>
            <w:tcBorders>
              <w:top w:val="single" w:sz="4" w:space="0" w:color="auto"/>
              <w:left w:val="single" w:sz="4" w:space="0" w:color="auto"/>
              <w:bottom w:val="single" w:sz="4" w:space="0" w:color="auto"/>
              <w:right w:val="single" w:sz="4" w:space="0" w:color="auto"/>
            </w:tcBorders>
            <w:shd w:val="clear" w:color="auto" w:fill="FFFFFF"/>
          </w:tcPr>
          <w:p w:rsidR="003E0339" w:rsidRPr="00E54CE5" w:rsidRDefault="003E0339" w:rsidP="00C619E7">
            <w:pPr>
              <w:pStyle w:val="afb"/>
              <w:shd w:val="clear" w:color="auto" w:fill="auto"/>
              <w:spacing w:before="0" w:line="240" w:lineRule="auto"/>
              <w:ind w:firstLine="0"/>
              <w:jc w:val="center"/>
              <w:rPr>
                <w:sz w:val="22"/>
                <w:szCs w:val="22"/>
              </w:rPr>
            </w:pPr>
            <w:r w:rsidRPr="00E54CE5">
              <w:rPr>
                <w:sz w:val="22"/>
                <w:szCs w:val="22"/>
              </w:rPr>
              <w:t>4.1.</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Форс-мажорные обстоятельства - стихийные бедствия (наводнения, засухи, землетрясения)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Низкая</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Средняя</w:t>
            </w:r>
          </w:p>
        </w:tc>
        <w:tc>
          <w:tcPr>
            <w:tcW w:w="301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2"/>
                <w:szCs w:val="22"/>
              </w:rPr>
            </w:pPr>
            <w:r w:rsidRPr="00C63A7D">
              <w:rPr>
                <w:sz w:val="22"/>
                <w:szCs w:val="22"/>
              </w:rPr>
              <w:t>Выработка скоординированных действий органов местного самоуправления по преодолению препятствий</w:t>
            </w:r>
          </w:p>
        </w:tc>
      </w:tr>
      <w:tr w:rsidR="003E0339" w:rsidRPr="00C63A7D" w:rsidTr="00C619E7">
        <w:trPr>
          <w:trHeight w:val="2362"/>
          <w:jc w:val="center"/>
        </w:trPr>
        <w:tc>
          <w:tcPr>
            <w:tcW w:w="613" w:type="dxa"/>
            <w:tcBorders>
              <w:top w:val="single" w:sz="4" w:space="0" w:color="auto"/>
              <w:left w:val="single" w:sz="4" w:space="0" w:color="auto"/>
              <w:bottom w:val="single" w:sz="4" w:space="0" w:color="auto"/>
              <w:right w:val="single" w:sz="4" w:space="0" w:color="auto"/>
            </w:tcBorders>
            <w:shd w:val="clear" w:color="auto" w:fill="FFFFFF"/>
          </w:tcPr>
          <w:p w:rsidR="003E0339" w:rsidRPr="00E54CE5" w:rsidRDefault="003E0339" w:rsidP="00C619E7">
            <w:pPr>
              <w:autoSpaceDE w:val="0"/>
              <w:autoSpaceDN w:val="0"/>
              <w:adjustRightInd w:val="0"/>
              <w:spacing w:line="240" w:lineRule="exact"/>
              <w:jc w:val="center"/>
              <w:rPr>
                <w:sz w:val="22"/>
                <w:szCs w:val="22"/>
              </w:rPr>
            </w:pPr>
            <w:r w:rsidRPr="00E54CE5">
              <w:rPr>
                <w:sz w:val="22"/>
                <w:szCs w:val="22"/>
              </w:rPr>
              <w:t>4.2.</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autoSpaceDE w:val="0"/>
              <w:autoSpaceDN w:val="0"/>
              <w:adjustRightInd w:val="0"/>
              <w:spacing w:line="240" w:lineRule="exact"/>
              <w:jc w:val="center"/>
              <w:rPr>
                <w:sz w:val="22"/>
                <w:szCs w:val="22"/>
              </w:rPr>
            </w:pPr>
            <w:r w:rsidRPr="00C63A7D">
              <w:rPr>
                <w:sz w:val="22"/>
                <w:szCs w:val="22"/>
              </w:rPr>
              <w:t>Неблагоприятные погодные условия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autoSpaceDE w:val="0"/>
              <w:autoSpaceDN w:val="0"/>
              <w:adjustRightInd w:val="0"/>
              <w:spacing w:line="240" w:lineRule="exact"/>
              <w:jc w:val="center"/>
              <w:outlineLvl w:val="3"/>
              <w:rPr>
                <w:sz w:val="22"/>
                <w:szCs w:val="22"/>
              </w:rPr>
            </w:pPr>
            <w:r w:rsidRPr="00C63A7D">
              <w:rPr>
                <w:sz w:val="22"/>
                <w:szCs w:val="22"/>
              </w:rPr>
              <w:t>Средняя</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autoSpaceDE w:val="0"/>
              <w:autoSpaceDN w:val="0"/>
              <w:adjustRightInd w:val="0"/>
              <w:spacing w:line="240" w:lineRule="exact"/>
              <w:jc w:val="center"/>
              <w:outlineLvl w:val="3"/>
              <w:rPr>
                <w:sz w:val="22"/>
                <w:szCs w:val="22"/>
              </w:rPr>
            </w:pPr>
            <w:r w:rsidRPr="00C63A7D">
              <w:rPr>
                <w:sz w:val="22"/>
                <w:szCs w:val="22"/>
              </w:rPr>
              <w:t>Высокая</w:t>
            </w:r>
          </w:p>
        </w:tc>
        <w:tc>
          <w:tcPr>
            <w:tcW w:w="301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spacing w:line="240" w:lineRule="exact"/>
              <w:jc w:val="center"/>
              <w:rPr>
                <w:sz w:val="22"/>
                <w:szCs w:val="22"/>
              </w:rPr>
            </w:pPr>
            <w:r w:rsidRPr="00C63A7D">
              <w:rPr>
                <w:sz w:val="22"/>
                <w:szCs w:val="22"/>
              </w:rPr>
              <w:t xml:space="preserve">Осуществление администрацией городского округа  </w:t>
            </w:r>
            <w:proofErr w:type="gramStart"/>
            <w:r w:rsidRPr="00C63A7D">
              <w:rPr>
                <w:sz w:val="22"/>
                <w:szCs w:val="22"/>
              </w:rPr>
              <w:t>контроля за</w:t>
            </w:r>
            <w:proofErr w:type="gramEnd"/>
            <w:r w:rsidRPr="00C63A7D">
              <w:rPr>
                <w:sz w:val="22"/>
                <w:szCs w:val="22"/>
              </w:rPr>
              <w:t xml:space="preserve"> деятельностью </w:t>
            </w:r>
          </w:p>
          <w:p w:rsidR="003E0339" w:rsidRPr="00C63A7D" w:rsidRDefault="003E0339" w:rsidP="00C619E7">
            <w:pPr>
              <w:autoSpaceDE w:val="0"/>
              <w:autoSpaceDN w:val="0"/>
              <w:adjustRightInd w:val="0"/>
              <w:spacing w:line="240" w:lineRule="exact"/>
              <w:jc w:val="center"/>
              <w:rPr>
                <w:sz w:val="22"/>
                <w:szCs w:val="22"/>
              </w:rPr>
            </w:pPr>
            <w:r w:rsidRPr="00C63A7D">
              <w:rPr>
                <w:sz w:val="22"/>
                <w:szCs w:val="22"/>
              </w:rPr>
              <w:t>по своевременной разработке проектно-сметной документации, прохождением государственной экспертизы, организации и проведению конкурсных процедур по отбору подрядных организаций, своевременному началу и завершению производства работ</w:t>
            </w:r>
          </w:p>
        </w:tc>
      </w:tr>
    </w:tbl>
    <w:p w:rsidR="003E0339" w:rsidRDefault="003E0339" w:rsidP="003E0339">
      <w:pPr>
        <w:rPr>
          <w:sz w:val="2"/>
          <w:szCs w:val="2"/>
        </w:rPr>
      </w:pPr>
    </w:p>
    <w:p w:rsidR="003E0339" w:rsidRPr="003F142D" w:rsidRDefault="003E0339" w:rsidP="003E0339">
      <w:pPr>
        <w:rPr>
          <w:sz w:val="2"/>
          <w:szCs w:val="2"/>
        </w:rPr>
      </w:pPr>
    </w:p>
    <w:p w:rsidR="003E0339" w:rsidRPr="003F142D" w:rsidRDefault="003E0339" w:rsidP="003E0339">
      <w:pPr>
        <w:rPr>
          <w:sz w:val="2"/>
          <w:szCs w:val="2"/>
        </w:rPr>
      </w:pPr>
    </w:p>
    <w:p w:rsidR="003E0339" w:rsidRPr="003F142D" w:rsidRDefault="003E0339" w:rsidP="003E0339">
      <w:pPr>
        <w:rPr>
          <w:sz w:val="2"/>
          <w:szCs w:val="2"/>
        </w:rPr>
      </w:pPr>
    </w:p>
    <w:p w:rsidR="003E0339" w:rsidRPr="003F142D" w:rsidRDefault="003E0339" w:rsidP="003E0339">
      <w:pPr>
        <w:rPr>
          <w:sz w:val="2"/>
          <w:szCs w:val="2"/>
        </w:rPr>
      </w:pPr>
    </w:p>
    <w:p w:rsidR="003E0339" w:rsidRPr="003F142D" w:rsidRDefault="003E0339" w:rsidP="003E0339">
      <w:pPr>
        <w:rPr>
          <w:sz w:val="2"/>
          <w:szCs w:val="2"/>
        </w:rPr>
      </w:pPr>
    </w:p>
    <w:p w:rsidR="003E0339" w:rsidRPr="003F142D" w:rsidRDefault="003E0339" w:rsidP="003E0339">
      <w:pPr>
        <w:rPr>
          <w:sz w:val="2"/>
          <w:szCs w:val="2"/>
        </w:rPr>
      </w:pPr>
    </w:p>
    <w:p w:rsidR="003E0339" w:rsidRPr="003F142D" w:rsidRDefault="003E0339" w:rsidP="003E0339">
      <w:pPr>
        <w:rPr>
          <w:sz w:val="2"/>
          <w:szCs w:val="2"/>
        </w:rPr>
      </w:pPr>
    </w:p>
    <w:p w:rsidR="003E0339" w:rsidRPr="003F142D" w:rsidRDefault="003E0339" w:rsidP="003E0339">
      <w:pPr>
        <w:rPr>
          <w:sz w:val="2"/>
          <w:szCs w:val="2"/>
        </w:rPr>
      </w:pPr>
    </w:p>
    <w:p w:rsidR="003E0339" w:rsidRPr="003F142D" w:rsidRDefault="003E0339" w:rsidP="003E0339">
      <w:pPr>
        <w:rPr>
          <w:sz w:val="2"/>
          <w:szCs w:val="2"/>
        </w:rPr>
      </w:pPr>
    </w:p>
    <w:p w:rsidR="003E0339" w:rsidRPr="003F142D" w:rsidRDefault="003E0339" w:rsidP="003E0339">
      <w:pPr>
        <w:rPr>
          <w:sz w:val="2"/>
          <w:szCs w:val="2"/>
        </w:rPr>
      </w:pPr>
    </w:p>
    <w:p w:rsidR="003E0339" w:rsidRPr="003F142D" w:rsidRDefault="003E0339" w:rsidP="003E0339">
      <w:pPr>
        <w:rPr>
          <w:sz w:val="2"/>
          <w:szCs w:val="2"/>
        </w:rPr>
      </w:pPr>
    </w:p>
    <w:p w:rsidR="003E0339" w:rsidRPr="003F142D" w:rsidRDefault="003E0339" w:rsidP="003E0339">
      <w:pPr>
        <w:rPr>
          <w:sz w:val="2"/>
          <w:szCs w:val="2"/>
        </w:rPr>
      </w:pPr>
    </w:p>
    <w:p w:rsidR="003E0339" w:rsidRPr="003F142D" w:rsidRDefault="003E0339" w:rsidP="003E0339">
      <w:pPr>
        <w:rPr>
          <w:sz w:val="2"/>
          <w:szCs w:val="2"/>
        </w:rPr>
      </w:pPr>
    </w:p>
    <w:p w:rsidR="003E0339" w:rsidRPr="003F142D" w:rsidRDefault="003E0339" w:rsidP="003E0339">
      <w:pPr>
        <w:rPr>
          <w:sz w:val="2"/>
          <w:szCs w:val="2"/>
        </w:rPr>
      </w:pPr>
    </w:p>
    <w:p w:rsidR="003E0339" w:rsidRPr="003F142D" w:rsidRDefault="003E0339" w:rsidP="003E0339">
      <w:pPr>
        <w:rPr>
          <w:sz w:val="2"/>
          <w:szCs w:val="2"/>
        </w:rPr>
        <w:sectPr w:rsidR="003E0339" w:rsidRPr="003F142D" w:rsidSect="004D2762">
          <w:pgSz w:w="11905" w:h="16837"/>
          <w:pgMar w:top="1134" w:right="850" w:bottom="1134" w:left="1701" w:header="0" w:footer="3" w:gutter="0"/>
          <w:cols w:space="720"/>
          <w:noEndnote/>
          <w:docGrid w:linePitch="381"/>
        </w:sectPr>
      </w:pPr>
    </w:p>
    <w:p w:rsidR="003E0339" w:rsidRDefault="003E0339" w:rsidP="003E0339">
      <w:pPr>
        <w:pStyle w:val="32"/>
        <w:shd w:val="clear" w:color="auto" w:fill="auto"/>
        <w:spacing w:line="322" w:lineRule="exact"/>
        <w:ind w:firstLine="709"/>
        <w:jc w:val="center"/>
        <w:rPr>
          <w:sz w:val="26"/>
          <w:szCs w:val="26"/>
        </w:rPr>
      </w:pPr>
      <w:r w:rsidRPr="00965227">
        <w:rPr>
          <w:sz w:val="26"/>
          <w:szCs w:val="26"/>
        </w:rPr>
        <w:lastRenderedPageBreak/>
        <w:t>7. Адресные перечни объектов в рамках реализации муниципальной программы</w:t>
      </w:r>
    </w:p>
    <w:p w:rsidR="003E0339" w:rsidRPr="00965227" w:rsidRDefault="003E0339" w:rsidP="003E0339">
      <w:pPr>
        <w:pStyle w:val="32"/>
        <w:shd w:val="clear" w:color="auto" w:fill="auto"/>
        <w:spacing w:line="322" w:lineRule="exact"/>
        <w:ind w:firstLine="709"/>
        <w:jc w:val="center"/>
        <w:rPr>
          <w:sz w:val="26"/>
          <w:szCs w:val="26"/>
        </w:rPr>
      </w:pPr>
    </w:p>
    <w:p w:rsidR="003E0339" w:rsidRPr="00EF2ECC" w:rsidRDefault="003E0339" w:rsidP="003E0339">
      <w:pPr>
        <w:pStyle w:val="32"/>
        <w:shd w:val="clear" w:color="auto" w:fill="auto"/>
        <w:spacing w:line="322" w:lineRule="exact"/>
        <w:ind w:firstLine="709"/>
        <w:jc w:val="both"/>
        <w:rPr>
          <w:b w:val="0"/>
          <w:sz w:val="26"/>
          <w:szCs w:val="26"/>
        </w:rPr>
      </w:pPr>
      <w:r w:rsidRPr="00EF2ECC">
        <w:rPr>
          <w:b w:val="0"/>
          <w:sz w:val="26"/>
          <w:szCs w:val="26"/>
        </w:rPr>
        <w:t>Адресный перечень дворовых территорий многоквартирных домов Грайворонского городского округа, планируемых к благоустройству, отобранных в соответствии с правилами, установленными органами местного самоуправления Грайворонского городского округа, приведен в приложении №6 к муниципальной программе.</w:t>
      </w:r>
    </w:p>
    <w:p w:rsidR="003E0339" w:rsidRPr="00EF2ECC" w:rsidRDefault="003E0339" w:rsidP="003E0339">
      <w:pPr>
        <w:pStyle w:val="32"/>
        <w:shd w:val="clear" w:color="auto" w:fill="auto"/>
        <w:spacing w:line="322" w:lineRule="exact"/>
        <w:ind w:firstLine="709"/>
        <w:jc w:val="both"/>
        <w:rPr>
          <w:b w:val="0"/>
          <w:sz w:val="26"/>
          <w:szCs w:val="26"/>
        </w:rPr>
      </w:pPr>
      <w:r w:rsidRPr="00EF2ECC">
        <w:rPr>
          <w:b w:val="0"/>
          <w:sz w:val="26"/>
          <w:szCs w:val="26"/>
        </w:rPr>
        <w:t xml:space="preserve">Адресный перечень общественных территорий Грайворонского городского округа, планируемых к благоустройству, а также отобранных по результатам рейтингового голосования по выбору общественных территорий, подлежащих благоустройству в рамках реализации муниципальной программы в год, следующий за годом проведения такого голосования, в </w:t>
      </w:r>
      <w:proofErr w:type="gramStart"/>
      <w:r w:rsidRPr="00EF2ECC">
        <w:rPr>
          <w:b w:val="0"/>
          <w:sz w:val="26"/>
          <w:szCs w:val="26"/>
        </w:rPr>
        <w:t>порядке</w:t>
      </w:r>
      <w:proofErr w:type="gramEnd"/>
      <w:r w:rsidRPr="00EF2ECC">
        <w:rPr>
          <w:b w:val="0"/>
          <w:sz w:val="26"/>
          <w:szCs w:val="26"/>
        </w:rPr>
        <w:t xml:space="preserve"> установленном правовым актом субъекта Российской Федерации, принятым не позднее 12 февраля 2019 года, с учетом завершения мероприятий по благоустройству общественных территорий, включенных в муниципальные программы, отобранных по результатам рейтингового голосования по выбору общественных территорий, проведенного в году, предшествующем году реализации указанных мероприятий, приведенных в приложении №7 к муниципальной программе.</w:t>
      </w:r>
    </w:p>
    <w:p w:rsidR="003E0339" w:rsidRDefault="003E0339" w:rsidP="003E0339">
      <w:pPr>
        <w:pStyle w:val="32"/>
        <w:shd w:val="clear" w:color="auto" w:fill="auto"/>
        <w:spacing w:line="322" w:lineRule="exact"/>
        <w:ind w:firstLine="709"/>
        <w:jc w:val="both"/>
        <w:rPr>
          <w:b w:val="0"/>
          <w:sz w:val="26"/>
          <w:szCs w:val="26"/>
        </w:rPr>
      </w:pPr>
      <w:r w:rsidRPr="00EF2ECC">
        <w:rPr>
          <w:b w:val="0"/>
          <w:sz w:val="26"/>
          <w:szCs w:val="26"/>
        </w:rPr>
        <w:t>Адресный перечень общественных территорий Грайворонского городского округа – победителей Всероссийского конкурса лучших проектов создания комфортной городской среды приведен в приложении №</w:t>
      </w:r>
      <w:r w:rsidRPr="00965227">
        <w:rPr>
          <w:b w:val="0"/>
          <w:sz w:val="26"/>
          <w:szCs w:val="26"/>
        </w:rPr>
        <w:t>8 к муниципальной программе.</w:t>
      </w:r>
    </w:p>
    <w:p w:rsidR="00C81C97" w:rsidRPr="00384B4E" w:rsidRDefault="00C81C97" w:rsidP="00C81C97">
      <w:pPr>
        <w:autoSpaceDE w:val="0"/>
        <w:autoSpaceDN w:val="0"/>
        <w:adjustRightInd w:val="0"/>
        <w:ind w:firstLine="720"/>
        <w:jc w:val="both"/>
        <w:rPr>
          <w:sz w:val="26"/>
          <w:szCs w:val="26"/>
        </w:rPr>
      </w:pPr>
      <w:r w:rsidRPr="00384B4E">
        <w:rPr>
          <w:sz w:val="26"/>
          <w:szCs w:val="26"/>
        </w:rPr>
        <w:t>Адресный перечень объектов недвижимого имущества (включая объекты незавершенного строительства) и земельных участков, находящихся</w:t>
      </w:r>
      <w:r>
        <w:rPr>
          <w:sz w:val="26"/>
          <w:szCs w:val="26"/>
        </w:rPr>
        <w:t xml:space="preserve"> </w:t>
      </w:r>
      <w:r w:rsidRPr="00384B4E">
        <w:rPr>
          <w:sz w:val="26"/>
          <w:szCs w:val="26"/>
        </w:rPr>
        <w:t>в собственности (пользовании) юридических лиц и индивидуальных предпринимателей, подлежащих благоустройству, расположенных</w:t>
      </w:r>
      <w:r>
        <w:rPr>
          <w:sz w:val="26"/>
          <w:szCs w:val="26"/>
        </w:rPr>
        <w:t xml:space="preserve"> </w:t>
      </w:r>
      <w:r w:rsidRPr="00384B4E">
        <w:rPr>
          <w:sz w:val="26"/>
          <w:szCs w:val="26"/>
        </w:rPr>
        <w:t xml:space="preserve">на территории </w:t>
      </w:r>
      <w:r w:rsidR="00A50FC7">
        <w:rPr>
          <w:sz w:val="26"/>
          <w:szCs w:val="26"/>
        </w:rPr>
        <w:t>Грайворонского городского округа</w:t>
      </w:r>
      <w:r w:rsidRPr="00384B4E">
        <w:rPr>
          <w:sz w:val="26"/>
          <w:szCs w:val="26"/>
        </w:rPr>
        <w:t>, приведен</w:t>
      </w:r>
      <w:r>
        <w:rPr>
          <w:sz w:val="26"/>
          <w:szCs w:val="26"/>
        </w:rPr>
        <w:t xml:space="preserve"> </w:t>
      </w:r>
      <w:r w:rsidRPr="00384B4E">
        <w:rPr>
          <w:sz w:val="26"/>
          <w:szCs w:val="26"/>
        </w:rPr>
        <w:t xml:space="preserve">в приложении № </w:t>
      </w:r>
      <w:r w:rsidR="00E40941">
        <w:rPr>
          <w:sz w:val="26"/>
          <w:szCs w:val="26"/>
        </w:rPr>
        <w:t>9</w:t>
      </w:r>
      <w:r w:rsidRPr="00384B4E">
        <w:rPr>
          <w:sz w:val="26"/>
          <w:szCs w:val="26"/>
        </w:rPr>
        <w:t xml:space="preserve"> к </w:t>
      </w:r>
      <w:r w:rsidR="00A50FC7">
        <w:rPr>
          <w:sz w:val="26"/>
          <w:szCs w:val="26"/>
        </w:rPr>
        <w:t xml:space="preserve">муниципальной </w:t>
      </w:r>
      <w:r w:rsidRPr="00384B4E">
        <w:rPr>
          <w:sz w:val="26"/>
          <w:szCs w:val="26"/>
        </w:rPr>
        <w:t xml:space="preserve"> программе.</w:t>
      </w:r>
    </w:p>
    <w:p w:rsidR="00C81C97" w:rsidRPr="00024EDF" w:rsidRDefault="00703D09" w:rsidP="003E0339">
      <w:pPr>
        <w:pStyle w:val="32"/>
        <w:shd w:val="clear" w:color="auto" w:fill="auto"/>
        <w:spacing w:line="322" w:lineRule="exact"/>
        <w:ind w:firstLine="709"/>
        <w:jc w:val="both"/>
        <w:rPr>
          <w:b w:val="0"/>
          <w:sz w:val="26"/>
          <w:szCs w:val="26"/>
        </w:rPr>
      </w:pPr>
      <w:r w:rsidRPr="00024EDF">
        <w:rPr>
          <w:b w:val="0"/>
          <w:sz w:val="26"/>
          <w:szCs w:val="26"/>
        </w:rPr>
        <w:t>Адресный перечень общественных территорий общего пользования различного функционального назначения (парки, скверы, спортивные площадки и иные территории) в приложении № 11 к муниципальной программе.</w:t>
      </w:r>
    </w:p>
    <w:p w:rsidR="003E0339" w:rsidRPr="00965227" w:rsidRDefault="003E0339" w:rsidP="003E0339">
      <w:pPr>
        <w:pStyle w:val="32"/>
        <w:shd w:val="clear" w:color="auto" w:fill="auto"/>
        <w:spacing w:before="240" w:line="322" w:lineRule="exact"/>
        <w:ind w:left="3700" w:firstLine="0"/>
        <w:rPr>
          <w:sz w:val="26"/>
          <w:szCs w:val="26"/>
        </w:rPr>
      </w:pPr>
    </w:p>
    <w:p w:rsidR="003E0339" w:rsidRPr="00965227" w:rsidRDefault="003E0339" w:rsidP="003E0339">
      <w:pPr>
        <w:pStyle w:val="32"/>
        <w:shd w:val="clear" w:color="auto" w:fill="auto"/>
        <w:spacing w:before="240" w:line="322" w:lineRule="exact"/>
        <w:ind w:left="3700" w:firstLine="0"/>
        <w:rPr>
          <w:sz w:val="26"/>
          <w:szCs w:val="26"/>
        </w:rPr>
      </w:pPr>
    </w:p>
    <w:p w:rsidR="003E0339" w:rsidRPr="00965227" w:rsidRDefault="003E0339" w:rsidP="003E0339">
      <w:pPr>
        <w:pStyle w:val="32"/>
        <w:shd w:val="clear" w:color="auto" w:fill="auto"/>
        <w:spacing w:before="240" w:line="322" w:lineRule="exact"/>
        <w:ind w:left="3700" w:firstLine="0"/>
        <w:rPr>
          <w:sz w:val="26"/>
          <w:szCs w:val="26"/>
        </w:rPr>
      </w:pPr>
    </w:p>
    <w:p w:rsidR="003E0339" w:rsidRPr="00965227" w:rsidRDefault="003E0339" w:rsidP="003E0339">
      <w:pPr>
        <w:pStyle w:val="32"/>
        <w:shd w:val="clear" w:color="auto" w:fill="auto"/>
        <w:spacing w:before="240" w:line="322" w:lineRule="exact"/>
        <w:ind w:left="3700" w:firstLine="0"/>
        <w:rPr>
          <w:sz w:val="26"/>
          <w:szCs w:val="26"/>
        </w:rPr>
      </w:pPr>
    </w:p>
    <w:p w:rsidR="003E0339" w:rsidRPr="00965227" w:rsidRDefault="003E0339" w:rsidP="003E0339">
      <w:pPr>
        <w:pStyle w:val="32"/>
        <w:shd w:val="clear" w:color="auto" w:fill="auto"/>
        <w:spacing w:before="240" w:line="322" w:lineRule="exact"/>
        <w:ind w:left="3700" w:firstLine="0"/>
        <w:rPr>
          <w:sz w:val="26"/>
          <w:szCs w:val="26"/>
        </w:rPr>
      </w:pPr>
    </w:p>
    <w:p w:rsidR="00E40941" w:rsidRDefault="00E40941" w:rsidP="003E0339">
      <w:pPr>
        <w:pStyle w:val="32"/>
        <w:shd w:val="clear" w:color="auto" w:fill="auto"/>
        <w:spacing w:before="240" w:line="322" w:lineRule="exact"/>
        <w:ind w:firstLine="0"/>
        <w:rPr>
          <w:sz w:val="26"/>
          <w:szCs w:val="26"/>
        </w:rPr>
      </w:pPr>
    </w:p>
    <w:p w:rsidR="00024EDF" w:rsidRDefault="00024EDF" w:rsidP="003E0339">
      <w:pPr>
        <w:pStyle w:val="32"/>
        <w:shd w:val="clear" w:color="auto" w:fill="auto"/>
        <w:spacing w:before="240" w:line="322" w:lineRule="exact"/>
        <w:ind w:firstLine="0"/>
        <w:rPr>
          <w:sz w:val="26"/>
          <w:szCs w:val="26"/>
        </w:rPr>
      </w:pPr>
    </w:p>
    <w:p w:rsidR="003E0339" w:rsidRPr="00965227" w:rsidRDefault="003E0339" w:rsidP="003E0339">
      <w:pPr>
        <w:pStyle w:val="32"/>
        <w:shd w:val="clear" w:color="auto" w:fill="auto"/>
        <w:spacing w:before="240" w:line="322" w:lineRule="exact"/>
        <w:ind w:left="3700" w:firstLine="0"/>
        <w:rPr>
          <w:sz w:val="26"/>
          <w:szCs w:val="26"/>
        </w:rPr>
      </w:pPr>
      <w:r w:rsidRPr="00965227">
        <w:rPr>
          <w:sz w:val="26"/>
          <w:szCs w:val="26"/>
        </w:rPr>
        <w:lastRenderedPageBreak/>
        <w:t>Подпрограмма 1</w:t>
      </w:r>
    </w:p>
    <w:p w:rsidR="003E0339" w:rsidRPr="00965227" w:rsidRDefault="003E0339" w:rsidP="003E0339">
      <w:pPr>
        <w:pStyle w:val="32"/>
        <w:shd w:val="clear" w:color="auto" w:fill="auto"/>
        <w:spacing w:line="240" w:lineRule="auto"/>
        <w:ind w:firstLine="0"/>
        <w:jc w:val="center"/>
        <w:rPr>
          <w:sz w:val="26"/>
          <w:szCs w:val="26"/>
        </w:rPr>
      </w:pPr>
      <w:r w:rsidRPr="00965227">
        <w:rPr>
          <w:sz w:val="26"/>
          <w:szCs w:val="26"/>
          <w:lang w:bidi="ru-RU"/>
        </w:rPr>
        <w:t>«Благоустройство дворовых территорий многоквартирных домов, общественных, иных территорий соответствующего функционального назначения Грайворонского городского округа»</w:t>
      </w:r>
    </w:p>
    <w:p w:rsidR="003E0339" w:rsidRPr="00965227" w:rsidRDefault="003E0339" w:rsidP="003E0339">
      <w:pPr>
        <w:pStyle w:val="32"/>
        <w:shd w:val="clear" w:color="auto" w:fill="auto"/>
        <w:spacing w:line="240" w:lineRule="auto"/>
        <w:ind w:firstLine="0"/>
        <w:jc w:val="center"/>
        <w:rPr>
          <w:sz w:val="26"/>
          <w:szCs w:val="26"/>
        </w:rPr>
      </w:pPr>
    </w:p>
    <w:p w:rsidR="003E0339" w:rsidRPr="00965227" w:rsidRDefault="003E0339" w:rsidP="003E0339">
      <w:pPr>
        <w:pStyle w:val="32"/>
        <w:shd w:val="clear" w:color="auto" w:fill="auto"/>
        <w:spacing w:line="240" w:lineRule="auto"/>
        <w:ind w:firstLine="0"/>
        <w:jc w:val="center"/>
        <w:rPr>
          <w:sz w:val="26"/>
          <w:szCs w:val="26"/>
        </w:rPr>
      </w:pPr>
      <w:r w:rsidRPr="00965227">
        <w:rPr>
          <w:sz w:val="26"/>
          <w:szCs w:val="26"/>
        </w:rPr>
        <w:t xml:space="preserve">Паспорт подпрограммы 1 </w:t>
      </w:r>
    </w:p>
    <w:p w:rsidR="003E0339" w:rsidRPr="00965227" w:rsidRDefault="003E0339" w:rsidP="003E0339">
      <w:pPr>
        <w:pStyle w:val="32"/>
        <w:shd w:val="clear" w:color="auto" w:fill="auto"/>
        <w:spacing w:line="240" w:lineRule="auto"/>
        <w:ind w:firstLine="0"/>
        <w:jc w:val="center"/>
        <w:rPr>
          <w:sz w:val="26"/>
          <w:szCs w:val="26"/>
        </w:rPr>
      </w:pPr>
      <w:r w:rsidRPr="00965227">
        <w:rPr>
          <w:sz w:val="26"/>
          <w:szCs w:val="26"/>
          <w:lang w:bidi="ru-RU"/>
        </w:rPr>
        <w:t>«Благоустройство дворовых территорий многоквартирных домов, общественных, иных территорий соответствующего функционального назначения Грайворонского городского округа»</w:t>
      </w:r>
    </w:p>
    <w:p w:rsidR="003E0339" w:rsidRPr="00C63A7D" w:rsidRDefault="003E0339" w:rsidP="003E0339">
      <w:pPr>
        <w:pStyle w:val="32"/>
        <w:shd w:val="clear" w:color="auto" w:fill="auto"/>
        <w:spacing w:line="240" w:lineRule="auto"/>
        <w:ind w:firstLine="0"/>
        <w:jc w:val="center"/>
      </w:pPr>
    </w:p>
    <w:tbl>
      <w:tblPr>
        <w:tblW w:w="0" w:type="auto"/>
        <w:jc w:val="center"/>
        <w:tblLayout w:type="fixed"/>
        <w:tblCellMar>
          <w:left w:w="0" w:type="dxa"/>
          <w:right w:w="0" w:type="dxa"/>
        </w:tblCellMar>
        <w:tblLook w:val="0000"/>
      </w:tblPr>
      <w:tblGrid>
        <w:gridCol w:w="595"/>
        <w:gridCol w:w="3686"/>
        <w:gridCol w:w="5093"/>
      </w:tblGrid>
      <w:tr w:rsidR="003E0339" w:rsidRPr="00965227" w:rsidTr="00C619E7">
        <w:trPr>
          <w:trHeight w:val="677"/>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317" w:lineRule="exact"/>
              <w:ind w:firstLine="0"/>
              <w:rPr>
                <w:sz w:val="26"/>
                <w:szCs w:val="26"/>
              </w:rPr>
            </w:pPr>
            <w:r w:rsidRPr="00965227">
              <w:rPr>
                <w:sz w:val="26"/>
                <w:szCs w:val="26"/>
              </w:rPr>
              <w:t xml:space="preserve">№ </w:t>
            </w:r>
            <w:proofErr w:type="spellStart"/>
            <w:proofErr w:type="gramStart"/>
            <w:r w:rsidRPr="00965227">
              <w:rPr>
                <w:sz w:val="26"/>
                <w:szCs w:val="26"/>
              </w:rPr>
              <w:t>п</w:t>
            </w:r>
            <w:proofErr w:type="spellEnd"/>
            <w:proofErr w:type="gramEnd"/>
            <w:r w:rsidRPr="00965227">
              <w:rPr>
                <w:sz w:val="26"/>
                <w:szCs w:val="26"/>
              </w:rPr>
              <w:t>/</w:t>
            </w:r>
            <w:proofErr w:type="spellStart"/>
            <w:r w:rsidRPr="00965227">
              <w:rPr>
                <w:sz w:val="26"/>
                <w:szCs w:val="26"/>
              </w:rPr>
              <w:t>п</w:t>
            </w:r>
            <w:proofErr w:type="spellEnd"/>
          </w:p>
        </w:tc>
        <w:tc>
          <w:tcPr>
            <w:tcW w:w="8779" w:type="dxa"/>
            <w:gridSpan w:val="2"/>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32"/>
              <w:shd w:val="clear" w:color="auto" w:fill="auto"/>
              <w:spacing w:line="240" w:lineRule="auto"/>
              <w:ind w:firstLine="0"/>
              <w:jc w:val="center"/>
              <w:rPr>
                <w:sz w:val="26"/>
                <w:szCs w:val="26"/>
              </w:rPr>
            </w:pPr>
            <w:r w:rsidRPr="00965227">
              <w:rPr>
                <w:sz w:val="26"/>
                <w:szCs w:val="26"/>
              </w:rPr>
              <w:t>Наименование подпрограммы 1</w:t>
            </w:r>
            <w:r w:rsidRPr="00965227">
              <w:rPr>
                <w:sz w:val="26"/>
                <w:szCs w:val="26"/>
                <w:lang w:bidi="ru-RU"/>
              </w:rPr>
              <w:t>«Благоустройство дворовых территорий многоквартирных домов, общественных, иных территорий соответствующего функционального назначения Грайворонского городского округа»</w:t>
            </w:r>
          </w:p>
          <w:p w:rsidR="003E0339" w:rsidRPr="00965227" w:rsidRDefault="003E0339" w:rsidP="00C619E7">
            <w:pPr>
              <w:pStyle w:val="afb"/>
              <w:shd w:val="clear" w:color="auto" w:fill="auto"/>
              <w:spacing w:before="0"/>
              <w:ind w:firstLine="0"/>
              <w:jc w:val="center"/>
              <w:rPr>
                <w:sz w:val="26"/>
                <w:szCs w:val="26"/>
              </w:rPr>
            </w:pPr>
            <w:r w:rsidRPr="00965227">
              <w:rPr>
                <w:sz w:val="26"/>
                <w:szCs w:val="26"/>
                <w:lang w:bidi="ru-RU"/>
              </w:rPr>
              <w:t xml:space="preserve"> </w:t>
            </w:r>
            <w:r w:rsidRPr="00965227">
              <w:rPr>
                <w:sz w:val="26"/>
                <w:szCs w:val="26"/>
              </w:rPr>
              <w:t>(далее – подпрограмма 1)</w:t>
            </w:r>
          </w:p>
        </w:tc>
      </w:tr>
      <w:tr w:rsidR="003E0339" w:rsidRPr="00965227" w:rsidTr="00C619E7">
        <w:trPr>
          <w:trHeight w:val="701"/>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rPr>
                <w:sz w:val="26"/>
                <w:szCs w:val="26"/>
              </w:rPr>
            </w:pPr>
            <w:r w:rsidRPr="00965227">
              <w:rPr>
                <w:sz w:val="26"/>
                <w:szCs w:val="26"/>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326" w:lineRule="exact"/>
              <w:ind w:left="40" w:firstLine="0"/>
              <w:jc w:val="left"/>
              <w:rPr>
                <w:sz w:val="26"/>
                <w:szCs w:val="26"/>
              </w:rPr>
            </w:pPr>
            <w:r w:rsidRPr="00965227">
              <w:rPr>
                <w:sz w:val="26"/>
                <w:szCs w:val="26"/>
              </w:rPr>
              <w:t>Соисполнители, ответственные за реализацию подпрограммы 1</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rPr>
                <w:sz w:val="26"/>
                <w:szCs w:val="26"/>
              </w:rPr>
            </w:pPr>
            <w:r w:rsidRPr="00965227">
              <w:rPr>
                <w:sz w:val="26"/>
                <w:szCs w:val="26"/>
              </w:rPr>
              <w:t>Администрация Грайворонского городского округа</w:t>
            </w:r>
          </w:p>
        </w:tc>
      </w:tr>
      <w:tr w:rsidR="003E0339" w:rsidRPr="00965227" w:rsidTr="00C619E7">
        <w:trPr>
          <w:trHeight w:val="1822"/>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rPr>
                <w:sz w:val="26"/>
                <w:szCs w:val="26"/>
              </w:rPr>
            </w:pPr>
            <w:r w:rsidRPr="00965227">
              <w:rPr>
                <w:sz w:val="26"/>
                <w:szCs w:val="26"/>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left="40" w:firstLine="0"/>
              <w:jc w:val="left"/>
              <w:rPr>
                <w:sz w:val="26"/>
                <w:szCs w:val="26"/>
              </w:rPr>
            </w:pPr>
            <w:r w:rsidRPr="00965227">
              <w:rPr>
                <w:sz w:val="26"/>
                <w:szCs w:val="26"/>
              </w:rPr>
              <w:t>Участники подпрограммы 1</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rPr>
                <w:sz w:val="26"/>
                <w:szCs w:val="26"/>
              </w:rPr>
            </w:pPr>
            <w:r w:rsidRPr="00965227">
              <w:rPr>
                <w:sz w:val="26"/>
                <w:szCs w:val="26"/>
              </w:rPr>
              <w:t>Администрация Грайворонского городского округа в лице управления по строительству, транспорту, ЖКХ и ТЭК, Управление муниципальной собственности и земельных ресурсов, территориальные администрации городского округа.</w:t>
            </w:r>
          </w:p>
        </w:tc>
      </w:tr>
      <w:tr w:rsidR="003E0339" w:rsidRPr="00965227" w:rsidTr="00C619E7">
        <w:trPr>
          <w:trHeight w:val="1796"/>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rPr>
                <w:sz w:val="26"/>
                <w:szCs w:val="26"/>
              </w:rPr>
            </w:pPr>
            <w:r w:rsidRPr="00965227">
              <w:rPr>
                <w:sz w:val="26"/>
                <w:szCs w:val="26"/>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left="40" w:firstLine="0"/>
              <w:jc w:val="left"/>
              <w:rPr>
                <w:sz w:val="26"/>
                <w:szCs w:val="26"/>
              </w:rPr>
            </w:pPr>
            <w:r w:rsidRPr="00965227">
              <w:rPr>
                <w:sz w:val="26"/>
                <w:szCs w:val="26"/>
              </w:rPr>
              <w:t>Цель (цели) подпрограммы 1</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530D06">
            <w:pPr>
              <w:pStyle w:val="afb"/>
              <w:shd w:val="clear" w:color="auto" w:fill="auto"/>
              <w:spacing w:before="0" w:line="312" w:lineRule="exact"/>
              <w:ind w:left="40" w:firstLine="0"/>
              <w:rPr>
                <w:sz w:val="26"/>
                <w:szCs w:val="26"/>
              </w:rPr>
            </w:pPr>
            <w:r w:rsidRPr="00965227">
              <w:rPr>
                <w:sz w:val="26"/>
                <w:szCs w:val="26"/>
              </w:rPr>
              <w:t xml:space="preserve">Развитие </w:t>
            </w:r>
            <w:proofErr w:type="gramStart"/>
            <w:r w:rsidRPr="00965227">
              <w:rPr>
                <w:sz w:val="26"/>
                <w:szCs w:val="26"/>
              </w:rPr>
              <w:t>механизмов реализации комплексных проектов создания комфортной городской среды</w:t>
            </w:r>
            <w:proofErr w:type="gramEnd"/>
            <w:r w:rsidRPr="00965227">
              <w:rPr>
                <w:sz w:val="26"/>
                <w:szCs w:val="26"/>
              </w:rPr>
              <w:t xml:space="preserve"> на территории Грайворонского городского округа с учетом индекса качества городской среды</w:t>
            </w:r>
          </w:p>
        </w:tc>
      </w:tr>
      <w:tr w:rsidR="003E0339" w:rsidRPr="00965227" w:rsidTr="00C619E7">
        <w:trPr>
          <w:trHeight w:val="995"/>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rPr>
                <w:sz w:val="26"/>
                <w:szCs w:val="26"/>
              </w:rPr>
            </w:pPr>
            <w:r w:rsidRPr="00965227">
              <w:rPr>
                <w:sz w:val="26"/>
                <w:szCs w:val="26"/>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left="40" w:firstLine="0"/>
              <w:jc w:val="left"/>
              <w:rPr>
                <w:sz w:val="26"/>
                <w:szCs w:val="26"/>
              </w:rPr>
            </w:pPr>
            <w:r w:rsidRPr="00965227">
              <w:rPr>
                <w:sz w:val="26"/>
                <w:szCs w:val="26"/>
              </w:rPr>
              <w:t>Задачи подпрограммы 1</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rPr>
                <w:sz w:val="26"/>
                <w:szCs w:val="26"/>
              </w:rPr>
            </w:pPr>
            <w:r w:rsidRPr="00965227">
              <w:rPr>
                <w:sz w:val="26"/>
                <w:szCs w:val="26"/>
              </w:rPr>
              <w:t xml:space="preserve">Обеспечение проведения мероприятий по благоустройству дворовых территорий Грайворонского городского округа 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w:t>
            </w:r>
            <w:r w:rsidRPr="00965227">
              <w:rPr>
                <w:sz w:val="26"/>
                <w:szCs w:val="26"/>
                <w:lang w:bidi="ru-RU"/>
              </w:rPr>
              <w:t>функционального назначения Грайворонского городского округа в соответствии с едиными требованиями</w:t>
            </w:r>
          </w:p>
        </w:tc>
      </w:tr>
      <w:tr w:rsidR="003E0339" w:rsidRPr="00965227" w:rsidTr="00C619E7">
        <w:trPr>
          <w:trHeight w:val="706"/>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rPr>
                <w:sz w:val="26"/>
                <w:szCs w:val="26"/>
              </w:rPr>
            </w:pPr>
            <w:r w:rsidRPr="00965227">
              <w:rPr>
                <w:sz w:val="26"/>
                <w:szCs w:val="26"/>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307" w:lineRule="exact"/>
              <w:ind w:left="40" w:firstLine="0"/>
              <w:jc w:val="left"/>
              <w:rPr>
                <w:sz w:val="26"/>
                <w:szCs w:val="26"/>
              </w:rPr>
            </w:pPr>
            <w:r w:rsidRPr="00965227">
              <w:rPr>
                <w:sz w:val="26"/>
                <w:szCs w:val="26"/>
              </w:rPr>
              <w:t>Сроки и этапы реализации подпрограммы 1</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312" w:lineRule="exact"/>
              <w:ind w:left="40" w:firstLine="0"/>
              <w:rPr>
                <w:sz w:val="26"/>
                <w:szCs w:val="26"/>
              </w:rPr>
            </w:pPr>
            <w:r w:rsidRPr="00965227">
              <w:rPr>
                <w:sz w:val="26"/>
                <w:szCs w:val="26"/>
              </w:rPr>
              <w:t xml:space="preserve">2018-2024 годы. </w:t>
            </w:r>
          </w:p>
          <w:p w:rsidR="003E0339" w:rsidRPr="00965227" w:rsidRDefault="003E0339" w:rsidP="00C619E7">
            <w:pPr>
              <w:pStyle w:val="afb"/>
              <w:shd w:val="clear" w:color="auto" w:fill="auto"/>
              <w:spacing w:before="0" w:line="312" w:lineRule="exact"/>
              <w:ind w:left="40" w:firstLine="0"/>
              <w:rPr>
                <w:sz w:val="26"/>
                <w:szCs w:val="26"/>
              </w:rPr>
            </w:pPr>
            <w:r w:rsidRPr="00965227">
              <w:rPr>
                <w:sz w:val="26"/>
                <w:szCs w:val="26"/>
              </w:rPr>
              <w:t>Этапы реализации подпрограммы 1 не выделяются</w:t>
            </w:r>
          </w:p>
        </w:tc>
      </w:tr>
    </w:tbl>
    <w:p w:rsidR="003E0339" w:rsidRPr="00965227" w:rsidRDefault="003E0339" w:rsidP="003E0339">
      <w:pPr>
        <w:rPr>
          <w:sz w:val="26"/>
          <w:szCs w:val="26"/>
        </w:rPr>
      </w:pPr>
    </w:p>
    <w:tbl>
      <w:tblPr>
        <w:tblW w:w="0" w:type="auto"/>
        <w:jc w:val="center"/>
        <w:tblLayout w:type="fixed"/>
        <w:tblCellMar>
          <w:left w:w="0" w:type="dxa"/>
          <w:right w:w="0" w:type="dxa"/>
        </w:tblCellMar>
        <w:tblLook w:val="0000"/>
      </w:tblPr>
      <w:tblGrid>
        <w:gridCol w:w="595"/>
        <w:gridCol w:w="3686"/>
        <w:gridCol w:w="5093"/>
      </w:tblGrid>
      <w:tr w:rsidR="003E0339" w:rsidRPr="00965227" w:rsidTr="00C619E7">
        <w:trPr>
          <w:trHeight w:val="6672"/>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left="140" w:firstLine="0"/>
              <w:jc w:val="left"/>
              <w:rPr>
                <w:sz w:val="26"/>
                <w:szCs w:val="26"/>
              </w:rPr>
            </w:pPr>
            <w:r w:rsidRPr="00965227">
              <w:rPr>
                <w:sz w:val="26"/>
                <w:szCs w:val="26"/>
              </w:rPr>
              <w:lastRenderedPageBreak/>
              <w:t>6.</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312" w:lineRule="exact"/>
              <w:ind w:left="40" w:firstLine="0"/>
              <w:jc w:val="left"/>
              <w:rPr>
                <w:sz w:val="26"/>
                <w:szCs w:val="26"/>
              </w:rPr>
            </w:pPr>
            <w:r w:rsidRPr="00965227">
              <w:rPr>
                <w:sz w:val="26"/>
                <w:szCs w:val="26"/>
              </w:rPr>
              <w:t>Объем бюджетных ассигнований подпрограммы 1 за счет средств федерального, областного и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rsidR="00024EDF" w:rsidRPr="00024EDF" w:rsidRDefault="003E0339" w:rsidP="00024EDF">
            <w:pPr>
              <w:pStyle w:val="afb"/>
              <w:shd w:val="clear" w:color="auto" w:fill="auto"/>
              <w:spacing w:before="0"/>
              <w:ind w:firstLine="0"/>
              <w:rPr>
                <w:sz w:val="26"/>
                <w:szCs w:val="26"/>
              </w:rPr>
            </w:pPr>
            <w:r w:rsidRPr="00965227">
              <w:rPr>
                <w:sz w:val="26"/>
                <w:szCs w:val="26"/>
              </w:rPr>
              <w:t xml:space="preserve">Планируемый общий объем финансирования муниципальной программы в 2018 - 2024 годах за счет всех источников финансирования составит </w:t>
            </w:r>
            <w:r w:rsidR="000951CA">
              <w:rPr>
                <w:sz w:val="26"/>
                <w:szCs w:val="26"/>
              </w:rPr>
              <w:br/>
            </w:r>
            <w:r w:rsidR="00024EDF">
              <w:rPr>
                <w:sz w:val="28"/>
                <w:szCs w:val="28"/>
              </w:rPr>
              <w:t xml:space="preserve">139 362,1841 </w:t>
            </w:r>
            <w:r w:rsidR="00024EDF" w:rsidRPr="003C3C6B">
              <w:rPr>
                <w:sz w:val="28"/>
                <w:szCs w:val="28"/>
              </w:rPr>
              <w:t xml:space="preserve">тыс. рублей, в том числе по годам: </w:t>
            </w:r>
          </w:p>
          <w:p w:rsidR="00024EDF" w:rsidRPr="003C3C6B" w:rsidRDefault="00024EDF" w:rsidP="00024EDF">
            <w:pPr>
              <w:pStyle w:val="afb"/>
              <w:shd w:val="clear" w:color="auto" w:fill="auto"/>
              <w:spacing w:before="0"/>
              <w:ind w:firstLine="0"/>
              <w:rPr>
                <w:sz w:val="28"/>
                <w:szCs w:val="28"/>
              </w:rPr>
            </w:pPr>
            <w:r w:rsidRPr="003C3C6B">
              <w:rPr>
                <w:sz w:val="28"/>
                <w:szCs w:val="28"/>
              </w:rPr>
              <w:t xml:space="preserve">2019 год – 84 200,00 тыс. рублей, </w:t>
            </w:r>
          </w:p>
          <w:p w:rsidR="00024EDF" w:rsidRPr="003C3C6B" w:rsidRDefault="00024EDF" w:rsidP="00024EDF">
            <w:pPr>
              <w:pStyle w:val="afb"/>
              <w:shd w:val="clear" w:color="auto" w:fill="auto"/>
              <w:spacing w:before="0"/>
              <w:ind w:firstLine="0"/>
              <w:rPr>
                <w:sz w:val="28"/>
                <w:szCs w:val="28"/>
              </w:rPr>
            </w:pPr>
            <w:r w:rsidRPr="003C3C6B">
              <w:rPr>
                <w:sz w:val="28"/>
                <w:szCs w:val="28"/>
              </w:rPr>
              <w:t>2020 год – 15 000,00 тыс. рублей,</w:t>
            </w:r>
          </w:p>
          <w:p w:rsidR="00024EDF" w:rsidRPr="003C3C6B" w:rsidRDefault="00024EDF" w:rsidP="00024EDF">
            <w:pPr>
              <w:pStyle w:val="afb"/>
              <w:shd w:val="clear" w:color="auto" w:fill="auto"/>
              <w:spacing w:before="0"/>
              <w:ind w:firstLine="0"/>
              <w:rPr>
                <w:sz w:val="28"/>
                <w:szCs w:val="28"/>
              </w:rPr>
            </w:pPr>
            <w:r w:rsidRPr="003C3C6B">
              <w:rPr>
                <w:sz w:val="28"/>
                <w:szCs w:val="28"/>
              </w:rPr>
              <w:t xml:space="preserve">2021 год – </w:t>
            </w:r>
            <w:r>
              <w:rPr>
                <w:sz w:val="28"/>
                <w:szCs w:val="28"/>
              </w:rPr>
              <w:t>17 100</w:t>
            </w:r>
            <w:r w:rsidRPr="003C3C6B">
              <w:rPr>
                <w:sz w:val="28"/>
                <w:szCs w:val="28"/>
              </w:rPr>
              <w:t xml:space="preserve">,00 тыс. рублей, </w:t>
            </w:r>
          </w:p>
          <w:p w:rsidR="00024EDF" w:rsidRPr="003C3C6B" w:rsidRDefault="00024EDF" w:rsidP="00024EDF">
            <w:pPr>
              <w:pStyle w:val="afb"/>
              <w:shd w:val="clear" w:color="auto" w:fill="auto"/>
              <w:spacing w:before="0"/>
              <w:ind w:firstLine="0"/>
              <w:rPr>
                <w:sz w:val="28"/>
                <w:szCs w:val="28"/>
              </w:rPr>
            </w:pPr>
            <w:r w:rsidRPr="003C3C6B">
              <w:rPr>
                <w:sz w:val="28"/>
                <w:szCs w:val="28"/>
              </w:rPr>
              <w:t xml:space="preserve">2023 год </w:t>
            </w:r>
            <w:r>
              <w:rPr>
                <w:sz w:val="28"/>
                <w:szCs w:val="28"/>
              </w:rPr>
              <w:t>–</w:t>
            </w:r>
            <w:r w:rsidRPr="003C3C6B">
              <w:rPr>
                <w:sz w:val="28"/>
                <w:szCs w:val="28"/>
              </w:rPr>
              <w:t xml:space="preserve"> </w:t>
            </w:r>
            <w:r>
              <w:rPr>
                <w:sz w:val="28"/>
                <w:szCs w:val="28"/>
              </w:rPr>
              <w:t>23 062,1841</w:t>
            </w:r>
            <w:r w:rsidRPr="003C3C6B">
              <w:rPr>
                <w:sz w:val="28"/>
                <w:szCs w:val="28"/>
              </w:rPr>
              <w:t xml:space="preserve"> тыс. рублей. </w:t>
            </w:r>
          </w:p>
          <w:p w:rsidR="00024EDF" w:rsidRPr="003C3C6B" w:rsidRDefault="00024EDF" w:rsidP="00024EDF">
            <w:pPr>
              <w:pStyle w:val="afb"/>
              <w:shd w:val="clear" w:color="auto" w:fill="auto"/>
              <w:spacing w:before="0"/>
              <w:ind w:firstLine="0"/>
              <w:rPr>
                <w:sz w:val="28"/>
                <w:szCs w:val="28"/>
              </w:rPr>
            </w:pPr>
            <w:r w:rsidRPr="003C3C6B">
              <w:rPr>
                <w:sz w:val="28"/>
                <w:szCs w:val="28"/>
              </w:rPr>
              <w:t>Планируемый объем финансирования муниципальной программы в 2018 - 2024 годах за счет средств федерального бюджета составит</w:t>
            </w:r>
            <w:r w:rsidR="000951CA">
              <w:rPr>
                <w:sz w:val="28"/>
                <w:szCs w:val="28"/>
              </w:rPr>
              <w:t xml:space="preserve"> </w:t>
            </w:r>
            <w:r w:rsidRPr="003C3C6B">
              <w:rPr>
                <w:sz w:val="28"/>
                <w:szCs w:val="28"/>
              </w:rPr>
              <w:t>7</w:t>
            </w:r>
            <w:r>
              <w:rPr>
                <w:sz w:val="28"/>
                <w:szCs w:val="28"/>
              </w:rPr>
              <w:t xml:space="preserve">9 355,2 </w:t>
            </w:r>
            <w:r w:rsidRPr="003C3C6B">
              <w:rPr>
                <w:sz w:val="28"/>
                <w:szCs w:val="28"/>
              </w:rPr>
              <w:t>тыс. рублей, в том числе по годам:</w:t>
            </w:r>
          </w:p>
          <w:p w:rsidR="00024EDF" w:rsidRPr="003C3C6B" w:rsidRDefault="00024EDF" w:rsidP="00024EDF">
            <w:pPr>
              <w:pStyle w:val="afb"/>
              <w:shd w:val="clear" w:color="auto" w:fill="auto"/>
              <w:spacing w:before="0"/>
              <w:ind w:firstLine="0"/>
              <w:rPr>
                <w:sz w:val="28"/>
                <w:szCs w:val="28"/>
              </w:rPr>
            </w:pPr>
            <w:r w:rsidRPr="003C3C6B">
              <w:rPr>
                <w:sz w:val="28"/>
                <w:szCs w:val="28"/>
              </w:rPr>
              <w:t xml:space="preserve">2019 год – 53 590,1 тыс. рублей, </w:t>
            </w:r>
          </w:p>
          <w:p w:rsidR="00024EDF" w:rsidRPr="003C3C6B" w:rsidRDefault="00024EDF" w:rsidP="00024EDF">
            <w:pPr>
              <w:pStyle w:val="afb"/>
              <w:shd w:val="clear" w:color="auto" w:fill="auto"/>
              <w:spacing w:before="0"/>
              <w:ind w:firstLine="0"/>
              <w:rPr>
                <w:sz w:val="28"/>
                <w:szCs w:val="28"/>
              </w:rPr>
            </w:pPr>
            <w:r w:rsidRPr="003C3C6B">
              <w:rPr>
                <w:sz w:val="28"/>
                <w:szCs w:val="28"/>
              </w:rPr>
              <w:t>2020 год – 0,0 тыс. рублей,</w:t>
            </w:r>
          </w:p>
          <w:p w:rsidR="00024EDF" w:rsidRPr="003C3C6B" w:rsidRDefault="00024EDF" w:rsidP="00024EDF">
            <w:pPr>
              <w:pStyle w:val="afb"/>
              <w:shd w:val="clear" w:color="auto" w:fill="auto"/>
              <w:spacing w:before="0"/>
              <w:ind w:firstLine="0"/>
              <w:rPr>
                <w:sz w:val="28"/>
                <w:szCs w:val="28"/>
              </w:rPr>
            </w:pPr>
            <w:r w:rsidRPr="003C3C6B">
              <w:rPr>
                <w:sz w:val="28"/>
                <w:szCs w:val="28"/>
              </w:rPr>
              <w:t xml:space="preserve">2021 год – </w:t>
            </w:r>
            <w:r>
              <w:rPr>
                <w:sz w:val="28"/>
                <w:szCs w:val="28"/>
              </w:rPr>
              <w:t>6 591,800</w:t>
            </w:r>
            <w:r w:rsidRPr="003C3C6B">
              <w:rPr>
                <w:sz w:val="28"/>
                <w:szCs w:val="28"/>
              </w:rPr>
              <w:t xml:space="preserve"> тыс. рублей, </w:t>
            </w:r>
          </w:p>
          <w:p w:rsidR="00024EDF" w:rsidRPr="003C3C6B" w:rsidRDefault="00024EDF" w:rsidP="00024EDF">
            <w:pPr>
              <w:pStyle w:val="afb"/>
              <w:shd w:val="clear" w:color="auto" w:fill="auto"/>
              <w:spacing w:before="0"/>
              <w:ind w:firstLine="0"/>
              <w:rPr>
                <w:sz w:val="28"/>
                <w:szCs w:val="28"/>
              </w:rPr>
            </w:pPr>
            <w:r w:rsidRPr="003C3C6B">
              <w:rPr>
                <w:sz w:val="28"/>
                <w:szCs w:val="28"/>
              </w:rPr>
              <w:t xml:space="preserve">2023 год </w:t>
            </w:r>
            <w:r>
              <w:rPr>
                <w:sz w:val="28"/>
                <w:szCs w:val="28"/>
              </w:rPr>
              <w:t>–</w:t>
            </w:r>
            <w:r w:rsidRPr="003C3C6B">
              <w:rPr>
                <w:sz w:val="28"/>
                <w:szCs w:val="28"/>
              </w:rPr>
              <w:t xml:space="preserve"> 19</w:t>
            </w:r>
            <w:r>
              <w:rPr>
                <w:sz w:val="28"/>
                <w:szCs w:val="28"/>
              </w:rPr>
              <w:t xml:space="preserve"> </w:t>
            </w:r>
            <w:r w:rsidRPr="003C3C6B">
              <w:rPr>
                <w:sz w:val="28"/>
                <w:szCs w:val="28"/>
              </w:rPr>
              <w:t>173,3</w:t>
            </w:r>
            <w:r>
              <w:rPr>
                <w:sz w:val="28"/>
                <w:szCs w:val="28"/>
              </w:rPr>
              <w:t>00</w:t>
            </w:r>
            <w:r w:rsidRPr="003C3C6B">
              <w:rPr>
                <w:sz w:val="28"/>
                <w:szCs w:val="28"/>
              </w:rPr>
              <w:t xml:space="preserve"> тыс. рублей.</w:t>
            </w:r>
          </w:p>
          <w:p w:rsidR="00024EDF" w:rsidRPr="003C3C6B" w:rsidRDefault="00024EDF" w:rsidP="00024EDF">
            <w:pPr>
              <w:pStyle w:val="afb"/>
              <w:shd w:val="clear" w:color="auto" w:fill="auto"/>
              <w:spacing w:before="0"/>
              <w:ind w:firstLine="0"/>
              <w:rPr>
                <w:sz w:val="28"/>
                <w:szCs w:val="28"/>
              </w:rPr>
            </w:pPr>
            <w:r w:rsidRPr="003C3C6B">
              <w:rPr>
                <w:sz w:val="28"/>
                <w:szCs w:val="28"/>
              </w:rPr>
              <w:t xml:space="preserve">Объем финансирования муниципальной программы в 2018 - 2024 годах за счет средств областного бюджета составит </w:t>
            </w:r>
          </w:p>
          <w:p w:rsidR="00024EDF" w:rsidRPr="003C3C6B" w:rsidRDefault="00024EDF" w:rsidP="00024EDF">
            <w:pPr>
              <w:pStyle w:val="afb"/>
              <w:shd w:val="clear" w:color="auto" w:fill="auto"/>
              <w:spacing w:before="0"/>
              <w:ind w:firstLine="0"/>
              <w:rPr>
                <w:sz w:val="28"/>
                <w:szCs w:val="28"/>
              </w:rPr>
            </w:pPr>
            <w:r>
              <w:rPr>
                <w:sz w:val="28"/>
                <w:szCs w:val="28"/>
              </w:rPr>
              <w:t>16 639,84584</w:t>
            </w:r>
            <w:r w:rsidRPr="003C3C6B">
              <w:rPr>
                <w:sz w:val="28"/>
                <w:szCs w:val="28"/>
              </w:rPr>
              <w:t xml:space="preserve"> тыс. рублей, в том числе по годам: </w:t>
            </w:r>
          </w:p>
          <w:p w:rsidR="00024EDF" w:rsidRPr="003C3C6B" w:rsidRDefault="00024EDF" w:rsidP="00024EDF">
            <w:pPr>
              <w:pStyle w:val="afb"/>
              <w:shd w:val="clear" w:color="auto" w:fill="auto"/>
              <w:spacing w:before="0"/>
              <w:ind w:firstLine="0"/>
              <w:rPr>
                <w:sz w:val="28"/>
                <w:szCs w:val="28"/>
              </w:rPr>
            </w:pPr>
            <w:r w:rsidRPr="003C3C6B">
              <w:rPr>
                <w:sz w:val="28"/>
                <w:szCs w:val="28"/>
              </w:rPr>
              <w:t xml:space="preserve">2019 год – 566,3 тыс. рублей, </w:t>
            </w:r>
          </w:p>
          <w:p w:rsidR="00024EDF" w:rsidRPr="003C3C6B" w:rsidRDefault="00024EDF" w:rsidP="00024EDF">
            <w:pPr>
              <w:pStyle w:val="afb"/>
              <w:shd w:val="clear" w:color="auto" w:fill="auto"/>
              <w:spacing w:before="0"/>
              <w:ind w:firstLine="0"/>
              <w:rPr>
                <w:sz w:val="28"/>
                <w:szCs w:val="28"/>
              </w:rPr>
            </w:pPr>
            <w:r w:rsidRPr="003C3C6B">
              <w:rPr>
                <w:sz w:val="28"/>
                <w:szCs w:val="28"/>
              </w:rPr>
              <w:t>2020 год – 15</w:t>
            </w:r>
            <w:r>
              <w:rPr>
                <w:sz w:val="28"/>
                <w:szCs w:val="28"/>
              </w:rPr>
              <w:t xml:space="preserve"> </w:t>
            </w:r>
            <w:r w:rsidRPr="003C3C6B">
              <w:rPr>
                <w:sz w:val="28"/>
                <w:szCs w:val="28"/>
              </w:rPr>
              <w:t>000,0 тыс. руб.</w:t>
            </w:r>
          </w:p>
          <w:p w:rsidR="00024EDF" w:rsidRPr="003C3C6B" w:rsidRDefault="00024EDF" w:rsidP="00024EDF">
            <w:pPr>
              <w:pStyle w:val="afb"/>
              <w:shd w:val="clear" w:color="auto" w:fill="auto"/>
              <w:spacing w:before="0"/>
              <w:ind w:firstLine="0"/>
              <w:rPr>
                <w:sz w:val="28"/>
                <w:szCs w:val="28"/>
              </w:rPr>
            </w:pPr>
            <w:r w:rsidRPr="003C3C6B">
              <w:rPr>
                <w:sz w:val="28"/>
                <w:szCs w:val="28"/>
              </w:rPr>
              <w:t xml:space="preserve">2021 год – </w:t>
            </w:r>
            <w:r>
              <w:rPr>
                <w:sz w:val="28"/>
                <w:szCs w:val="28"/>
              </w:rPr>
              <w:t>274,65834</w:t>
            </w:r>
            <w:r w:rsidRPr="003C3C6B">
              <w:rPr>
                <w:sz w:val="28"/>
                <w:szCs w:val="28"/>
              </w:rPr>
              <w:t xml:space="preserve"> тыс. рублей,</w:t>
            </w:r>
          </w:p>
          <w:p w:rsidR="00024EDF" w:rsidRPr="003C3C6B" w:rsidRDefault="00024EDF" w:rsidP="00024EDF">
            <w:pPr>
              <w:pStyle w:val="afb"/>
              <w:shd w:val="clear" w:color="auto" w:fill="auto"/>
              <w:spacing w:before="0"/>
              <w:ind w:firstLine="0"/>
              <w:rPr>
                <w:sz w:val="28"/>
                <w:szCs w:val="28"/>
              </w:rPr>
            </w:pPr>
            <w:r w:rsidRPr="003C3C6B">
              <w:rPr>
                <w:sz w:val="28"/>
                <w:szCs w:val="28"/>
              </w:rPr>
              <w:t xml:space="preserve">2023 год </w:t>
            </w:r>
            <w:r>
              <w:rPr>
                <w:sz w:val="28"/>
                <w:szCs w:val="28"/>
              </w:rPr>
              <w:t>–</w:t>
            </w:r>
            <w:r w:rsidRPr="003C3C6B">
              <w:rPr>
                <w:sz w:val="28"/>
                <w:szCs w:val="28"/>
              </w:rPr>
              <w:t xml:space="preserve"> </w:t>
            </w:r>
            <w:r>
              <w:rPr>
                <w:sz w:val="28"/>
                <w:szCs w:val="28"/>
              </w:rPr>
              <w:t>798,8875</w:t>
            </w:r>
            <w:r w:rsidRPr="003C3C6B">
              <w:rPr>
                <w:sz w:val="28"/>
                <w:szCs w:val="28"/>
              </w:rPr>
              <w:t xml:space="preserve"> тыс. рублей.</w:t>
            </w:r>
          </w:p>
          <w:p w:rsidR="00024EDF" w:rsidRPr="003C3C6B" w:rsidRDefault="00024EDF" w:rsidP="00024EDF">
            <w:pPr>
              <w:pStyle w:val="afb"/>
              <w:shd w:val="clear" w:color="auto" w:fill="auto"/>
              <w:spacing w:before="0"/>
              <w:ind w:firstLine="0"/>
              <w:rPr>
                <w:sz w:val="28"/>
                <w:szCs w:val="28"/>
              </w:rPr>
            </w:pPr>
            <w:r w:rsidRPr="003C3C6B">
              <w:rPr>
                <w:sz w:val="28"/>
                <w:szCs w:val="28"/>
              </w:rPr>
              <w:t xml:space="preserve">Планируемый объем финансирования муниципальной программы в 2018 - 2024 годах за счет средств бюджета </w:t>
            </w:r>
            <w:r w:rsidRPr="003C3C6B">
              <w:rPr>
                <w:rFonts w:eastAsia="PMingLiU"/>
                <w:sz w:val="28"/>
                <w:szCs w:val="28"/>
                <w:lang w:eastAsia="zh-TW"/>
              </w:rPr>
              <w:t>городского округа</w:t>
            </w:r>
            <w:r w:rsidRPr="003C3C6B">
              <w:rPr>
                <w:sz w:val="28"/>
                <w:szCs w:val="28"/>
              </w:rPr>
              <w:t xml:space="preserve"> муниципального образования составит</w:t>
            </w:r>
            <w:r w:rsidR="000951CA">
              <w:rPr>
                <w:sz w:val="28"/>
                <w:szCs w:val="28"/>
              </w:rPr>
              <w:t xml:space="preserve"> </w:t>
            </w:r>
            <w:r>
              <w:rPr>
                <w:sz w:val="28"/>
                <w:szCs w:val="28"/>
              </w:rPr>
              <w:t>17902,44954</w:t>
            </w:r>
            <w:r w:rsidRPr="003C3C6B">
              <w:rPr>
                <w:sz w:val="28"/>
                <w:szCs w:val="28"/>
              </w:rPr>
              <w:t xml:space="preserve"> тыс. рублей, в том числе по годам:</w:t>
            </w:r>
          </w:p>
          <w:p w:rsidR="00024EDF" w:rsidRPr="003C3C6B" w:rsidRDefault="00024EDF" w:rsidP="00024EDF">
            <w:pPr>
              <w:pStyle w:val="afb"/>
              <w:shd w:val="clear" w:color="auto" w:fill="auto"/>
              <w:spacing w:before="0"/>
              <w:ind w:firstLine="0"/>
              <w:rPr>
                <w:sz w:val="28"/>
                <w:szCs w:val="28"/>
              </w:rPr>
            </w:pPr>
            <w:r w:rsidRPr="003C3C6B">
              <w:rPr>
                <w:sz w:val="28"/>
                <w:szCs w:val="28"/>
              </w:rPr>
              <w:t>2019 год – 12</w:t>
            </w:r>
            <w:r>
              <w:rPr>
                <w:sz w:val="28"/>
                <w:szCs w:val="28"/>
              </w:rPr>
              <w:t xml:space="preserve"> </w:t>
            </w:r>
            <w:r w:rsidRPr="003C3C6B">
              <w:rPr>
                <w:sz w:val="28"/>
                <w:szCs w:val="28"/>
              </w:rPr>
              <w:t xml:space="preserve">076,8 тыс. рублей, </w:t>
            </w:r>
          </w:p>
          <w:p w:rsidR="00024EDF" w:rsidRPr="003C3C6B" w:rsidRDefault="00024EDF" w:rsidP="00024EDF">
            <w:pPr>
              <w:pStyle w:val="afb"/>
              <w:shd w:val="clear" w:color="auto" w:fill="auto"/>
              <w:spacing w:before="0"/>
              <w:ind w:firstLine="0"/>
              <w:rPr>
                <w:sz w:val="28"/>
                <w:szCs w:val="28"/>
              </w:rPr>
            </w:pPr>
            <w:r w:rsidRPr="003C3C6B">
              <w:rPr>
                <w:sz w:val="28"/>
                <w:szCs w:val="28"/>
              </w:rPr>
              <w:t xml:space="preserve">2021 год – </w:t>
            </w:r>
            <w:r>
              <w:rPr>
                <w:sz w:val="28"/>
                <w:szCs w:val="28"/>
              </w:rPr>
              <w:t>2 735,65294</w:t>
            </w:r>
            <w:r w:rsidRPr="003C3C6B">
              <w:rPr>
                <w:sz w:val="28"/>
                <w:szCs w:val="28"/>
              </w:rPr>
              <w:t xml:space="preserve"> тыс. рублей, </w:t>
            </w:r>
          </w:p>
          <w:p w:rsidR="00024EDF" w:rsidRPr="003C3C6B" w:rsidRDefault="00024EDF" w:rsidP="00024EDF">
            <w:pPr>
              <w:pStyle w:val="afb"/>
              <w:shd w:val="clear" w:color="auto" w:fill="auto"/>
              <w:spacing w:before="0"/>
              <w:ind w:firstLine="0"/>
              <w:rPr>
                <w:sz w:val="28"/>
                <w:szCs w:val="28"/>
              </w:rPr>
            </w:pPr>
            <w:r w:rsidRPr="003C3C6B">
              <w:rPr>
                <w:sz w:val="28"/>
                <w:szCs w:val="28"/>
              </w:rPr>
              <w:t>2023 год - 3 089,9</w:t>
            </w:r>
            <w:r>
              <w:rPr>
                <w:sz w:val="28"/>
                <w:szCs w:val="28"/>
              </w:rPr>
              <w:t>9660</w:t>
            </w:r>
            <w:r w:rsidRPr="003C3C6B">
              <w:rPr>
                <w:sz w:val="28"/>
                <w:szCs w:val="28"/>
              </w:rPr>
              <w:t xml:space="preserve"> тыс. рублей.</w:t>
            </w:r>
          </w:p>
          <w:p w:rsidR="00024EDF" w:rsidRPr="003C3C6B" w:rsidRDefault="00024EDF" w:rsidP="00024EDF">
            <w:pPr>
              <w:pStyle w:val="afb"/>
              <w:shd w:val="clear" w:color="auto" w:fill="auto"/>
              <w:spacing w:before="0"/>
              <w:ind w:firstLine="0"/>
              <w:rPr>
                <w:sz w:val="28"/>
                <w:szCs w:val="28"/>
              </w:rPr>
            </w:pPr>
            <w:r w:rsidRPr="003C3C6B">
              <w:rPr>
                <w:sz w:val="28"/>
                <w:szCs w:val="28"/>
              </w:rPr>
              <w:t>Планируемый объем финансирования муниципальной программы в 2018 - 2024 годах за счет средств внебюджетных источников составит</w:t>
            </w:r>
          </w:p>
          <w:p w:rsidR="00024EDF" w:rsidRPr="003C3C6B" w:rsidRDefault="00024EDF" w:rsidP="00024EDF">
            <w:pPr>
              <w:pStyle w:val="afb"/>
              <w:shd w:val="clear" w:color="auto" w:fill="auto"/>
              <w:spacing w:before="0"/>
              <w:ind w:firstLine="0"/>
              <w:rPr>
                <w:sz w:val="28"/>
                <w:szCs w:val="28"/>
              </w:rPr>
            </w:pPr>
            <w:r>
              <w:rPr>
                <w:sz w:val="28"/>
                <w:szCs w:val="28"/>
              </w:rPr>
              <w:t xml:space="preserve">25464,68872 </w:t>
            </w:r>
            <w:r w:rsidRPr="003C3C6B">
              <w:rPr>
                <w:sz w:val="28"/>
                <w:szCs w:val="28"/>
              </w:rPr>
              <w:t xml:space="preserve">тыс. рублей, в том числе по годам: </w:t>
            </w:r>
          </w:p>
          <w:p w:rsidR="00024EDF" w:rsidRPr="003C3C6B" w:rsidRDefault="00024EDF" w:rsidP="00024EDF">
            <w:pPr>
              <w:pStyle w:val="afb"/>
              <w:shd w:val="clear" w:color="auto" w:fill="auto"/>
              <w:spacing w:before="0"/>
              <w:ind w:firstLine="0"/>
              <w:rPr>
                <w:sz w:val="28"/>
                <w:szCs w:val="28"/>
              </w:rPr>
            </w:pPr>
            <w:r w:rsidRPr="003C3C6B">
              <w:rPr>
                <w:sz w:val="28"/>
                <w:szCs w:val="28"/>
              </w:rPr>
              <w:t>2019 год – 17</w:t>
            </w:r>
            <w:r>
              <w:rPr>
                <w:sz w:val="28"/>
                <w:szCs w:val="28"/>
              </w:rPr>
              <w:t xml:space="preserve"> </w:t>
            </w:r>
            <w:r w:rsidRPr="003C3C6B">
              <w:rPr>
                <w:sz w:val="28"/>
                <w:szCs w:val="28"/>
              </w:rPr>
              <w:t xml:space="preserve">966,8 тыс. рублей, </w:t>
            </w:r>
          </w:p>
          <w:p w:rsidR="003E0339" w:rsidRPr="00965227" w:rsidRDefault="00024EDF" w:rsidP="00024EDF">
            <w:pPr>
              <w:pStyle w:val="afb"/>
              <w:shd w:val="clear" w:color="auto" w:fill="auto"/>
              <w:spacing w:before="0" w:line="312" w:lineRule="exact"/>
              <w:ind w:left="40" w:firstLine="0"/>
              <w:jc w:val="left"/>
              <w:rPr>
                <w:sz w:val="26"/>
                <w:szCs w:val="26"/>
              </w:rPr>
            </w:pPr>
            <w:r w:rsidRPr="003C3C6B">
              <w:rPr>
                <w:sz w:val="28"/>
                <w:szCs w:val="28"/>
              </w:rPr>
              <w:t xml:space="preserve">2021 год – </w:t>
            </w:r>
            <w:r>
              <w:rPr>
                <w:sz w:val="28"/>
                <w:szCs w:val="28"/>
              </w:rPr>
              <w:t>7 497,88872</w:t>
            </w:r>
            <w:r w:rsidRPr="003C3C6B">
              <w:rPr>
                <w:sz w:val="28"/>
                <w:szCs w:val="28"/>
              </w:rPr>
              <w:t xml:space="preserve"> тыс. рублей.</w:t>
            </w:r>
          </w:p>
        </w:tc>
      </w:tr>
      <w:tr w:rsidR="003E0339" w:rsidRPr="00965227" w:rsidTr="00C619E7">
        <w:trPr>
          <w:trHeight w:val="267"/>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left="140" w:firstLine="0"/>
              <w:jc w:val="left"/>
              <w:rPr>
                <w:sz w:val="26"/>
                <w:szCs w:val="26"/>
              </w:rPr>
            </w:pPr>
            <w:r w:rsidRPr="00965227">
              <w:rPr>
                <w:sz w:val="26"/>
                <w:szCs w:val="26"/>
              </w:rPr>
              <w:lastRenderedPageBreak/>
              <w:t>7.</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312" w:lineRule="exact"/>
              <w:ind w:left="40" w:firstLine="0"/>
              <w:jc w:val="left"/>
              <w:rPr>
                <w:sz w:val="26"/>
                <w:szCs w:val="26"/>
              </w:rPr>
            </w:pPr>
            <w:r w:rsidRPr="00965227">
              <w:rPr>
                <w:sz w:val="26"/>
                <w:szCs w:val="26"/>
              </w:rPr>
              <w:t>Конечные результаты реализации подпрограммы 1</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snapToGrid w:val="0"/>
              <w:spacing w:line="200" w:lineRule="atLeast"/>
              <w:ind w:left="57" w:right="57"/>
              <w:jc w:val="both"/>
              <w:rPr>
                <w:sz w:val="26"/>
                <w:szCs w:val="26"/>
              </w:rPr>
            </w:pPr>
            <w:r w:rsidRPr="00965227">
              <w:rPr>
                <w:sz w:val="26"/>
                <w:szCs w:val="26"/>
              </w:rPr>
              <w:t xml:space="preserve">1. Реализация не менее </w:t>
            </w:r>
            <w:r w:rsidR="000B04BC" w:rsidRPr="004F3017">
              <w:rPr>
                <w:sz w:val="26"/>
                <w:szCs w:val="26"/>
              </w:rPr>
              <w:t>7</w:t>
            </w:r>
            <w:r w:rsidRPr="00965227">
              <w:rPr>
                <w:sz w:val="26"/>
                <w:szCs w:val="26"/>
              </w:rPr>
              <w:t xml:space="preserve"> мероприятий по благоустройству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 к концу 2024 года.</w:t>
            </w:r>
          </w:p>
          <w:p w:rsidR="003E0339" w:rsidRPr="00965227" w:rsidRDefault="003E0339" w:rsidP="00C619E7">
            <w:pPr>
              <w:pStyle w:val="afb"/>
              <w:shd w:val="clear" w:color="auto" w:fill="auto"/>
              <w:tabs>
                <w:tab w:val="left" w:pos="299"/>
              </w:tabs>
              <w:spacing w:before="0" w:line="240" w:lineRule="auto"/>
              <w:ind w:firstLine="0"/>
              <w:rPr>
                <w:sz w:val="26"/>
                <w:szCs w:val="26"/>
              </w:rPr>
            </w:pPr>
            <w:r w:rsidRPr="00965227">
              <w:rPr>
                <w:sz w:val="26"/>
                <w:szCs w:val="26"/>
              </w:rPr>
              <w:t xml:space="preserve">2. Увеличение доли дворовых и общественных территорий поселений Грайворонского городского округа,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 не менее 80 процентов </w:t>
            </w:r>
            <w:r w:rsidR="000951CA">
              <w:rPr>
                <w:sz w:val="26"/>
                <w:szCs w:val="26"/>
              </w:rPr>
              <w:br/>
            </w:r>
            <w:r w:rsidRPr="00965227">
              <w:rPr>
                <w:sz w:val="26"/>
                <w:szCs w:val="26"/>
              </w:rPr>
              <w:t>к 2024 году.</w:t>
            </w:r>
          </w:p>
        </w:tc>
      </w:tr>
    </w:tbl>
    <w:p w:rsidR="003E0339" w:rsidRPr="00965227" w:rsidRDefault="003E0339" w:rsidP="003E0339">
      <w:pPr>
        <w:rPr>
          <w:sz w:val="26"/>
          <w:szCs w:val="26"/>
        </w:rPr>
      </w:pPr>
    </w:p>
    <w:p w:rsidR="003E0339" w:rsidRPr="00965227" w:rsidRDefault="003E0339" w:rsidP="003E0339">
      <w:pPr>
        <w:pStyle w:val="19"/>
        <w:keepNext/>
        <w:keepLines/>
        <w:shd w:val="clear" w:color="auto" w:fill="auto"/>
        <w:spacing w:line="326" w:lineRule="exact"/>
        <w:ind w:left="40" w:firstLine="0"/>
        <w:jc w:val="center"/>
        <w:rPr>
          <w:sz w:val="26"/>
          <w:szCs w:val="26"/>
        </w:rPr>
      </w:pPr>
      <w:bookmarkStart w:id="5" w:name="bookmark8"/>
    </w:p>
    <w:p w:rsidR="003E0339" w:rsidRPr="00965227" w:rsidRDefault="003E0339" w:rsidP="003E0339">
      <w:pPr>
        <w:pStyle w:val="19"/>
        <w:keepNext/>
        <w:keepLines/>
        <w:shd w:val="clear" w:color="auto" w:fill="auto"/>
        <w:spacing w:line="326" w:lineRule="exact"/>
        <w:ind w:left="40" w:firstLine="0"/>
        <w:jc w:val="center"/>
        <w:rPr>
          <w:sz w:val="26"/>
          <w:szCs w:val="26"/>
        </w:rPr>
      </w:pPr>
      <w:r w:rsidRPr="00965227">
        <w:rPr>
          <w:sz w:val="26"/>
          <w:szCs w:val="26"/>
        </w:rPr>
        <w:t xml:space="preserve">1. Характеристика сферы реализации подпрограммы 1, </w:t>
      </w:r>
    </w:p>
    <w:p w:rsidR="003E0339" w:rsidRPr="00965227" w:rsidRDefault="003E0339" w:rsidP="003E0339">
      <w:pPr>
        <w:pStyle w:val="19"/>
        <w:keepNext/>
        <w:keepLines/>
        <w:shd w:val="clear" w:color="auto" w:fill="auto"/>
        <w:spacing w:line="326" w:lineRule="exact"/>
        <w:ind w:left="40" w:firstLine="0"/>
        <w:jc w:val="center"/>
        <w:rPr>
          <w:sz w:val="26"/>
          <w:szCs w:val="26"/>
        </w:rPr>
      </w:pPr>
      <w:r w:rsidRPr="00965227">
        <w:rPr>
          <w:sz w:val="26"/>
          <w:szCs w:val="26"/>
        </w:rPr>
        <w:t>описание основных проблем в указанной сфере и прогноз ее развития</w:t>
      </w:r>
      <w:bookmarkEnd w:id="5"/>
    </w:p>
    <w:p w:rsidR="003E0339" w:rsidRPr="00965227" w:rsidRDefault="003E0339" w:rsidP="003E0339">
      <w:pPr>
        <w:pStyle w:val="19"/>
        <w:keepNext/>
        <w:keepLines/>
        <w:shd w:val="clear" w:color="auto" w:fill="auto"/>
        <w:spacing w:line="326" w:lineRule="exact"/>
        <w:ind w:left="40" w:firstLine="0"/>
        <w:jc w:val="center"/>
        <w:rPr>
          <w:sz w:val="26"/>
          <w:szCs w:val="26"/>
        </w:rPr>
      </w:pPr>
    </w:p>
    <w:p w:rsidR="003E0339" w:rsidRPr="00965227" w:rsidRDefault="003E0339" w:rsidP="003E0339">
      <w:pPr>
        <w:pStyle w:val="afb"/>
        <w:shd w:val="clear" w:color="auto" w:fill="auto"/>
        <w:spacing w:before="0" w:line="312" w:lineRule="exact"/>
        <w:ind w:left="40" w:right="40" w:firstLine="680"/>
        <w:rPr>
          <w:sz w:val="26"/>
          <w:szCs w:val="26"/>
        </w:rPr>
      </w:pPr>
      <w:r w:rsidRPr="00965227">
        <w:rPr>
          <w:sz w:val="26"/>
          <w:szCs w:val="26"/>
        </w:rPr>
        <w:t>На территории расположены 40 дворовых территории общей площадью 108813 кв. метров.</w:t>
      </w:r>
    </w:p>
    <w:p w:rsidR="003E0339" w:rsidRPr="00965227" w:rsidRDefault="003E0339" w:rsidP="003E0339">
      <w:pPr>
        <w:pStyle w:val="afb"/>
        <w:shd w:val="clear" w:color="auto" w:fill="auto"/>
        <w:spacing w:before="0" w:line="312" w:lineRule="exact"/>
        <w:ind w:left="40" w:right="40" w:firstLine="680"/>
        <w:rPr>
          <w:sz w:val="26"/>
          <w:szCs w:val="26"/>
        </w:rPr>
      </w:pPr>
      <w:r w:rsidRPr="008D6AB2">
        <w:rPr>
          <w:sz w:val="26"/>
          <w:szCs w:val="26"/>
        </w:rPr>
        <w:t>Информация об уровне благоустройства дворовых Грайворонского городского округа,</w:t>
      </w:r>
      <w:r w:rsidRPr="005A723E">
        <w:rPr>
          <w:sz w:val="26"/>
          <w:szCs w:val="26"/>
        </w:rPr>
        <w:t xml:space="preserve"> включающих в себя населенные пункты Грайворонского городского округа с количеством жителей свыше 1 000 человек, представлена в таблице № 3.</w:t>
      </w:r>
    </w:p>
    <w:p w:rsidR="003E0339" w:rsidRPr="00965227" w:rsidRDefault="003E0339" w:rsidP="003E0339">
      <w:pPr>
        <w:pStyle w:val="afb"/>
        <w:shd w:val="clear" w:color="auto" w:fill="auto"/>
        <w:spacing w:before="0" w:line="312" w:lineRule="exact"/>
        <w:ind w:left="40" w:right="40" w:firstLine="680"/>
        <w:jc w:val="right"/>
        <w:rPr>
          <w:sz w:val="26"/>
          <w:szCs w:val="26"/>
        </w:rPr>
      </w:pPr>
      <w:r w:rsidRPr="00965227">
        <w:rPr>
          <w:sz w:val="26"/>
          <w:szCs w:val="26"/>
        </w:rPr>
        <w:t>Таблица №3</w:t>
      </w:r>
    </w:p>
    <w:tbl>
      <w:tblPr>
        <w:tblpPr w:leftFromText="180" w:rightFromText="180" w:vertAnchor="text" w:horzAnchor="margin" w:tblpY="147"/>
        <w:tblW w:w="0" w:type="auto"/>
        <w:tblLayout w:type="fixed"/>
        <w:tblCellMar>
          <w:left w:w="0" w:type="dxa"/>
          <w:right w:w="0" w:type="dxa"/>
        </w:tblCellMar>
        <w:tblLook w:val="0000"/>
      </w:tblPr>
      <w:tblGrid>
        <w:gridCol w:w="739"/>
        <w:gridCol w:w="1843"/>
        <w:gridCol w:w="1565"/>
        <w:gridCol w:w="1555"/>
        <w:gridCol w:w="1718"/>
        <w:gridCol w:w="1954"/>
      </w:tblGrid>
      <w:tr w:rsidR="003E0339" w:rsidRPr="00965227" w:rsidTr="00C619E7">
        <w:trPr>
          <w:trHeight w:val="2251"/>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317" w:lineRule="exact"/>
              <w:ind w:left="200" w:firstLine="0"/>
              <w:jc w:val="left"/>
              <w:rPr>
                <w:sz w:val="26"/>
                <w:szCs w:val="26"/>
              </w:rPr>
            </w:pPr>
            <w:r w:rsidRPr="00965227">
              <w:rPr>
                <w:sz w:val="26"/>
                <w:szCs w:val="26"/>
              </w:rPr>
              <w:t xml:space="preserve">№ </w:t>
            </w:r>
            <w:proofErr w:type="spellStart"/>
            <w:proofErr w:type="gramStart"/>
            <w:r w:rsidRPr="00965227">
              <w:rPr>
                <w:sz w:val="26"/>
                <w:szCs w:val="26"/>
              </w:rPr>
              <w:t>п</w:t>
            </w:r>
            <w:proofErr w:type="spellEnd"/>
            <w:proofErr w:type="gramEnd"/>
            <w:r w:rsidRPr="00965227">
              <w:rPr>
                <w:sz w:val="26"/>
                <w:szCs w:val="26"/>
              </w:rPr>
              <w:t>/</w:t>
            </w:r>
            <w:proofErr w:type="spellStart"/>
            <w:r w:rsidRPr="00965227">
              <w:rPr>
                <w:sz w:val="26"/>
                <w:szCs w:val="26"/>
              </w:rPr>
              <w:t>п</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ind w:firstLine="0"/>
              <w:jc w:val="center"/>
              <w:rPr>
                <w:sz w:val="26"/>
                <w:szCs w:val="26"/>
              </w:rPr>
            </w:pPr>
            <w:r w:rsidRPr="00965227">
              <w:rPr>
                <w:sz w:val="26"/>
                <w:szCs w:val="26"/>
              </w:rPr>
              <w:t>Муниципаль</w:t>
            </w:r>
            <w:r w:rsidRPr="00965227">
              <w:rPr>
                <w:sz w:val="26"/>
                <w:szCs w:val="26"/>
              </w:rPr>
              <w:softHyphen/>
              <w:t>ное образование</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317" w:lineRule="exact"/>
              <w:ind w:left="160" w:firstLine="360"/>
              <w:jc w:val="center"/>
              <w:rPr>
                <w:sz w:val="26"/>
                <w:szCs w:val="26"/>
              </w:rPr>
            </w:pPr>
            <w:r w:rsidRPr="00965227">
              <w:rPr>
                <w:sz w:val="26"/>
                <w:szCs w:val="26"/>
              </w:rPr>
              <w:t>Общее количество дворовых территорий</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317" w:lineRule="exact"/>
              <w:ind w:firstLine="260"/>
              <w:jc w:val="center"/>
              <w:rPr>
                <w:sz w:val="26"/>
                <w:szCs w:val="26"/>
              </w:rPr>
            </w:pPr>
            <w:r w:rsidRPr="00965227">
              <w:rPr>
                <w:sz w:val="26"/>
                <w:szCs w:val="26"/>
              </w:rPr>
              <w:t>Общая площадь, дворовых территорий</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326" w:lineRule="exact"/>
              <w:ind w:firstLine="0"/>
              <w:jc w:val="center"/>
              <w:rPr>
                <w:sz w:val="26"/>
                <w:szCs w:val="26"/>
              </w:rPr>
            </w:pPr>
            <w:r w:rsidRPr="00965227">
              <w:rPr>
                <w:sz w:val="26"/>
                <w:szCs w:val="26"/>
              </w:rPr>
              <w:t>Доля благо</w:t>
            </w:r>
            <w:r w:rsidRPr="00965227">
              <w:rPr>
                <w:sz w:val="26"/>
                <w:szCs w:val="26"/>
              </w:rPr>
              <w:softHyphen/>
              <w:t>устроенных дворовых территории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317" w:lineRule="exact"/>
              <w:ind w:left="120" w:firstLine="0"/>
              <w:jc w:val="center"/>
              <w:rPr>
                <w:sz w:val="26"/>
                <w:szCs w:val="26"/>
              </w:rPr>
            </w:pPr>
            <w:r w:rsidRPr="00965227">
              <w:rPr>
                <w:sz w:val="26"/>
                <w:szCs w:val="26"/>
              </w:rPr>
              <w:t>Доля дворовых</w:t>
            </w:r>
          </w:p>
          <w:p w:rsidR="003E0339" w:rsidRPr="00965227" w:rsidRDefault="003E0339" w:rsidP="00C619E7">
            <w:pPr>
              <w:pStyle w:val="afb"/>
              <w:shd w:val="clear" w:color="auto" w:fill="auto"/>
              <w:spacing w:before="0" w:line="317" w:lineRule="exact"/>
              <w:ind w:firstLine="260"/>
              <w:jc w:val="center"/>
              <w:rPr>
                <w:sz w:val="26"/>
                <w:szCs w:val="26"/>
              </w:rPr>
            </w:pPr>
            <w:r w:rsidRPr="00965227">
              <w:rPr>
                <w:sz w:val="26"/>
                <w:szCs w:val="26"/>
              </w:rPr>
              <w:t xml:space="preserve">территорий, </w:t>
            </w:r>
            <w:r>
              <w:rPr>
                <w:sz w:val="26"/>
                <w:szCs w:val="26"/>
              </w:rPr>
              <w:t>оборудованных приспособле</w:t>
            </w:r>
            <w:r>
              <w:rPr>
                <w:sz w:val="26"/>
                <w:szCs w:val="26"/>
              </w:rPr>
              <w:softHyphen/>
              <w:t xml:space="preserve">ниями </w:t>
            </w:r>
            <w:r w:rsidRPr="00965227">
              <w:rPr>
                <w:sz w:val="26"/>
                <w:szCs w:val="26"/>
              </w:rPr>
              <w:t xml:space="preserve">для </w:t>
            </w:r>
            <w:proofErr w:type="spellStart"/>
            <w:r w:rsidRPr="00965227">
              <w:rPr>
                <w:sz w:val="26"/>
                <w:szCs w:val="26"/>
              </w:rPr>
              <w:t>маломобильных</w:t>
            </w:r>
            <w:proofErr w:type="spellEnd"/>
            <w:r w:rsidRPr="00965227">
              <w:rPr>
                <w:sz w:val="26"/>
                <w:szCs w:val="26"/>
              </w:rPr>
              <w:t xml:space="preserve"> групп населения</w:t>
            </w:r>
          </w:p>
        </w:tc>
      </w:tr>
      <w:tr w:rsidR="003E0339" w:rsidRPr="00965227" w:rsidTr="00C619E7">
        <w:trPr>
          <w:trHeight w:val="365"/>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rPr>
                <w:sz w:val="26"/>
                <w:szCs w:val="26"/>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left="160" w:firstLine="360"/>
              <w:jc w:val="left"/>
              <w:rPr>
                <w:sz w:val="26"/>
                <w:szCs w:val="26"/>
              </w:rPr>
            </w:pPr>
            <w:r w:rsidRPr="00965227">
              <w:rPr>
                <w:sz w:val="26"/>
                <w:szCs w:val="26"/>
              </w:rPr>
              <w:t>ед.</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260"/>
              <w:rPr>
                <w:sz w:val="26"/>
                <w:szCs w:val="26"/>
              </w:rPr>
            </w:pPr>
            <w:r w:rsidRPr="00965227">
              <w:rPr>
                <w:sz w:val="26"/>
                <w:szCs w:val="26"/>
              </w:rPr>
              <w:t>кв. м</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0"/>
              <w:jc w:val="center"/>
              <w:rPr>
                <w:sz w:val="26"/>
                <w:szCs w:val="26"/>
              </w:rPr>
            </w:pPr>
            <w:r w:rsidRPr="00965227">
              <w:rPr>
                <w:sz w:val="26"/>
                <w:szCs w:val="26"/>
              </w:rPr>
              <w:t>процентов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firstLine="260"/>
              <w:rPr>
                <w:sz w:val="26"/>
                <w:szCs w:val="26"/>
              </w:rPr>
            </w:pPr>
            <w:r w:rsidRPr="00965227">
              <w:rPr>
                <w:sz w:val="26"/>
                <w:szCs w:val="26"/>
              </w:rPr>
              <w:t>процентов</w:t>
            </w:r>
          </w:p>
        </w:tc>
      </w:tr>
      <w:tr w:rsidR="003E0339" w:rsidRPr="00965227" w:rsidTr="00C619E7">
        <w:trPr>
          <w:trHeight w:val="931"/>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240" w:lineRule="auto"/>
              <w:ind w:left="200" w:firstLine="0"/>
              <w:jc w:val="left"/>
              <w:rPr>
                <w:sz w:val="26"/>
                <w:szCs w:val="26"/>
              </w:rPr>
            </w:pPr>
            <w:r w:rsidRPr="00965227">
              <w:rPr>
                <w:sz w:val="26"/>
                <w:szCs w:val="26"/>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pStyle w:val="afb"/>
              <w:shd w:val="clear" w:color="auto" w:fill="auto"/>
              <w:spacing w:before="0" w:line="302" w:lineRule="exact"/>
              <w:ind w:firstLine="0"/>
              <w:jc w:val="center"/>
              <w:rPr>
                <w:sz w:val="26"/>
                <w:szCs w:val="26"/>
              </w:rPr>
            </w:pPr>
            <w:proofErr w:type="spellStart"/>
            <w:r w:rsidRPr="00965227">
              <w:rPr>
                <w:sz w:val="26"/>
                <w:szCs w:val="26"/>
              </w:rPr>
              <w:t>Грайворонский</w:t>
            </w:r>
            <w:proofErr w:type="spellEnd"/>
            <w:r w:rsidRPr="00965227">
              <w:rPr>
                <w:sz w:val="26"/>
                <w:szCs w:val="26"/>
              </w:rPr>
              <w:t xml:space="preserve"> городской округ</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E0339" w:rsidRPr="005A723E" w:rsidRDefault="000951CA" w:rsidP="00C619E7">
            <w:pPr>
              <w:pStyle w:val="afb"/>
              <w:shd w:val="clear" w:color="auto" w:fill="auto"/>
              <w:spacing w:before="0" w:line="240" w:lineRule="auto"/>
              <w:ind w:left="160" w:firstLine="360"/>
              <w:jc w:val="left"/>
              <w:rPr>
                <w:sz w:val="26"/>
                <w:szCs w:val="26"/>
              </w:rPr>
            </w:pPr>
            <w:r>
              <w:rPr>
                <w:sz w:val="26"/>
                <w:szCs w:val="26"/>
              </w:rPr>
              <w:t>40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3E0339" w:rsidRPr="005A723E" w:rsidRDefault="000951CA" w:rsidP="00C619E7">
            <w:pPr>
              <w:pStyle w:val="afb"/>
              <w:shd w:val="clear" w:color="auto" w:fill="auto"/>
              <w:spacing w:before="0" w:line="240" w:lineRule="auto"/>
              <w:ind w:left="260" w:firstLine="0"/>
              <w:jc w:val="left"/>
              <w:rPr>
                <w:sz w:val="26"/>
                <w:szCs w:val="26"/>
              </w:rPr>
            </w:pPr>
            <w:r>
              <w:rPr>
                <w:sz w:val="26"/>
                <w:szCs w:val="26"/>
              </w:rPr>
              <w:t>108813,00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3E0339" w:rsidRPr="005A723E" w:rsidRDefault="003E0339" w:rsidP="00C619E7">
            <w:pPr>
              <w:pStyle w:val="afb"/>
              <w:shd w:val="clear" w:color="auto" w:fill="auto"/>
              <w:spacing w:before="0" w:line="240" w:lineRule="auto"/>
              <w:ind w:left="780" w:firstLine="0"/>
              <w:jc w:val="left"/>
              <w:rPr>
                <w:sz w:val="26"/>
                <w:szCs w:val="26"/>
              </w:rPr>
            </w:pPr>
            <w:r w:rsidRPr="005A723E">
              <w:rPr>
                <w:sz w:val="26"/>
                <w:szCs w:val="26"/>
              </w:rPr>
              <w:t>82,5</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3E0339" w:rsidRPr="005A723E" w:rsidRDefault="003E0339" w:rsidP="00C619E7">
            <w:pPr>
              <w:pStyle w:val="afb"/>
              <w:shd w:val="clear" w:color="auto" w:fill="auto"/>
              <w:spacing w:before="0" w:line="240" w:lineRule="auto"/>
              <w:ind w:left="760" w:firstLine="0"/>
              <w:jc w:val="left"/>
              <w:rPr>
                <w:sz w:val="26"/>
                <w:szCs w:val="26"/>
              </w:rPr>
            </w:pPr>
            <w:r w:rsidRPr="005A723E">
              <w:rPr>
                <w:sz w:val="26"/>
                <w:szCs w:val="26"/>
              </w:rPr>
              <w:t>2,5</w:t>
            </w:r>
          </w:p>
        </w:tc>
      </w:tr>
    </w:tbl>
    <w:p w:rsidR="003E0339" w:rsidRPr="00965227" w:rsidRDefault="003E0339" w:rsidP="003E0339">
      <w:pPr>
        <w:pStyle w:val="afb"/>
        <w:shd w:val="clear" w:color="auto" w:fill="auto"/>
        <w:spacing w:before="0" w:line="312" w:lineRule="exact"/>
        <w:ind w:left="40" w:right="40" w:firstLine="680"/>
        <w:jc w:val="right"/>
        <w:rPr>
          <w:sz w:val="26"/>
          <w:szCs w:val="26"/>
        </w:rPr>
      </w:pPr>
    </w:p>
    <w:p w:rsidR="003E0339" w:rsidRPr="00965227" w:rsidRDefault="003E0339" w:rsidP="003E0339">
      <w:pPr>
        <w:pStyle w:val="afb"/>
        <w:shd w:val="clear" w:color="auto" w:fill="auto"/>
        <w:spacing w:before="0" w:line="312" w:lineRule="exact"/>
        <w:ind w:left="260" w:right="160" w:firstLine="620"/>
        <w:rPr>
          <w:sz w:val="26"/>
          <w:szCs w:val="26"/>
        </w:rPr>
      </w:pPr>
      <w:r w:rsidRPr="00965227">
        <w:rPr>
          <w:sz w:val="26"/>
          <w:szCs w:val="26"/>
        </w:rPr>
        <w:t>На территории Грайворонского городской округ расположены 14 общественных территорий общей площадью 154500 кв. метра.</w:t>
      </w:r>
    </w:p>
    <w:p w:rsidR="003E0339" w:rsidRPr="00965227" w:rsidRDefault="003E0339" w:rsidP="003E0339">
      <w:pPr>
        <w:pStyle w:val="afb"/>
        <w:shd w:val="clear" w:color="auto" w:fill="auto"/>
        <w:spacing w:before="0" w:line="312" w:lineRule="exact"/>
        <w:ind w:left="40" w:right="40" w:firstLine="680"/>
        <w:rPr>
          <w:sz w:val="26"/>
          <w:szCs w:val="26"/>
        </w:rPr>
      </w:pPr>
      <w:r w:rsidRPr="00965227">
        <w:rPr>
          <w:sz w:val="26"/>
          <w:szCs w:val="26"/>
        </w:rPr>
        <w:t xml:space="preserve">Информация об уровне благоустройства общественных территорий Грайворонского городской округ, включающих в себя населенные пункты </w:t>
      </w:r>
      <w:r w:rsidRPr="00965227">
        <w:rPr>
          <w:rFonts w:eastAsia="PMingLiU"/>
          <w:sz w:val="26"/>
          <w:szCs w:val="26"/>
          <w:lang w:eastAsia="zh-TW"/>
        </w:rPr>
        <w:t>городского округа</w:t>
      </w:r>
      <w:r w:rsidRPr="00965227">
        <w:rPr>
          <w:sz w:val="26"/>
          <w:szCs w:val="26"/>
        </w:rPr>
        <w:t xml:space="preserve"> с количеством жителей свыше 1 000 человек, представлена в таблице 4.</w:t>
      </w:r>
    </w:p>
    <w:p w:rsidR="003E0339" w:rsidRPr="00965227" w:rsidRDefault="003E0339" w:rsidP="003E0339">
      <w:pPr>
        <w:pStyle w:val="afb"/>
        <w:shd w:val="clear" w:color="auto" w:fill="auto"/>
        <w:spacing w:before="0" w:line="312" w:lineRule="exact"/>
        <w:ind w:left="40" w:right="40" w:firstLine="680"/>
        <w:jc w:val="right"/>
        <w:rPr>
          <w:sz w:val="26"/>
          <w:szCs w:val="26"/>
        </w:rPr>
      </w:pPr>
      <w:r w:rsidRPr="00965227">
        <w:rPr>
          <w:sz w:val="26"/>
          <w:szCs w:val="26"/>
        </w:rPr>
        <w:lastRenderedPageBreak/>
        <w:t>Таблица 4</w:t>
      </w:r>
    </w:p>
    <w:tbl>
      <w:tblPr>
        <w:tblW w:w="9928" w:type="dxa"/>
        <w:tblLayout w:type="fixed"/>
        <w:tblCellMar>
          <w:left w:w="0" w:type="dxa"/>
          <w:right w:w="0" w:type="dxa"/>
        </w:tblCellMar>
        <w:tblLook w:val="0000"/>
      </w:tblPr>
      <w:tblGrid>
        <w:gridCol w:w="749"/>
        <w:gridCol w:w="2091"/>
        <w:gridCol w:w="1701"/>
        <w:gridCol w:w="2010"/>
        <w:gridCol w:w="1534"/>
        <w:gridCol w:w="1843"/>
      </w:tblGrid>
      <w:tr w:rsidR="003E0339" w:rsidRPr="00965227" w:rsidTr="00C619E7">
        <w:trPr>
          <w:trHeight w:val="1404"/>
        </w:trPr>
        <w:tc>
          <w:tcPr>
            <w:tcW w:w="749" w:type="dxa"/>
            <w:tcBorders>
              <w:top w:val="single" w:sz="4" w:space="0" w:color="auto"/>
              <w:left w:val="single" w:sz="4" w:space="0" w:color="auto"/>
              <w:right w:val="single" w:sz="4" w:space="0" w:color="auto"/>
            </w:tcBorders>
            <w:shd w:val="clear" w:color="auto" w:fill="FFFFFF"/>
          </w:tcPr>
          <w:p w:rsidR="003E0339" w:rsidRPr="00965227" w:rsidRDefault="003E0339" w:rsidP="00C619E7">
            <w:pPr>
              <w:jc w:val="center"/>
              <w:rPr>
                <w:sz w:val="26"/>
                <w:szCs w:val="26"/>
              </w:rPr>
            </w:pPr>
            <w:r w:rsidRPr="00965227">
              <w:rPr>
                <w:sz w:val="26"/>
                <w:szCs w:val="26"/>
              </w:rPr>
              <w:t xml:space="preserve">№ </w:t>
            </w:r>
            <w:proofErr w:type="spellStart"/>
            <w:proofErr w:type="gramStart"/>
            <w:r w:rsidRPr="00965227">
              <w:rPr>
                <w:sz w:val="26"/>
                <w:szCs w:val="26"/>
              </w:rPr>
              <w:t>п</w:t>
            </w:r>
            <w:proofErr w:type="spellEnd"/>
            <w:proofErr w:type="gramEnd"/>
            <w:r w:rsidRPr="00965227">
              <w:rPr>
                <w:sz w:val="26"/>
                <w:szCs w:val="26"/>
              </w:rPr>
              <w:t>/</w:t>
            </w:r>
            <w:proofErr w:type="spellStart"/>
            <w:r w:rsidRPr="00965227">
              <w:rPr>
                <w:sz w:val="26"/>
                <w:szCs w:val="26"/>
              </w:rPr>
              <w:t>п</w:t>
            </w:r>
            <w:proofErr w:type="spellEnd"/>
          </w:p>
        </w:tc>
        <w:tc>
          <w:tcPr>
            <w:tcW w:w="2091" w:type="dxa"/>
            <w:tcBorders>
              <w:top w:val="single" w:sz="4" w:space="0" w:color="auto"/>
              <w:left w:val="single" w:sz="4" w:space="0" w:color="auto"/>
              <w:right w:val="single" w:sz="4" w:space="0" w:color="auto"/>
            </w:tcBorders>
            <w:shd w:val="clear" w:color="auto" w:fill="FFFFFF"/>
          </w:tcPr>
          <w:p w:rsidR="003E0339" w:rsidRPr="00965227" w:rsidRDefault="003E0339" w:rsidP="00C619E7">
            <w:pPr>
              <w:jc w:val="center"/>
              <w:rPr>
                <w:sz w:val="26"/>
                <w:szCs w:val="26"/>
              </w:rPr>
            </w:pPr>
            <w:r w:rsidRPr="00965227">
              <w:rPr>
                <w:sz w:val="26"/>
                <w:szCs w:val="26"/>
              </w:rPr>
              <w:t>Муниципальные образования</w:t>
            </w:r>
          </w:p>
        </w:tc>
        <w:tc>
          <w:tcPr>
            <w:tcW w:w="1701" w:type="dxa"/>
            <w:tcBorders>
              <w:top w:val="single" w:sz="4" w:space="0" w:color="auto"/>
              <w:left w:val="single" w:sz="4" w:space="0" w:color="auto"/>
              <w:right w:val="single" w:sz="4" w:space="0" w:color="auto"/>
            </w:tcBorders>
            <w:shd w:val="clear" w:color="auto" w:fill="FFFFFF"/>
          </w:tcPr>
          <w:p w:rsidR="003E0339" w:rsidRPr="00965227" w:rsidRDefault="003E0339" w:rsidP="00C619E7">
            <w:pPr>
              <w:jc w:val="center"/>
              <w:rPr>
                <w:sz w:val="26"/>
                <w:szCs w:val="26"/>
              </w:rPr>
            </w:pPr>
            <w:r w:rsidRPr="00965227">
              <w:rPr>
                <w:sz w:val="26"/>
                <w:szCs w:val="26"/>
              </w:rPr>
              <w:t>Общее количество общественных территорий,</w:t>
            </w:r>
          </w:p>
          <w:p w:rsidR="003E0339" w:rsidRPr="00965227" w:rsidRDefault="003E0339" w:rsidP="00C619E7">
            <w:pPr>
              <w:jc w:val="center"/>
              <w:rPr>
                <w:sz w:val="26"/>
                <w:szCs w:val="26"/>
              </w:rPr>
            </w:pPr>
            <w:r w:rsidRPr="00965227">
              <w:rPr>
                <w:sz w:val="26"/>
                <w:szCs w:val="26"/>
              </w:rPr>
              <w:t>ед.</w:t>
            </w:r>
          </w:p>
        </w:tc>
        <w:tc>
          <w:tcPr>
            <w:tcW w:w="2010" w:type="dxa"/>
            <w:tcBorders>
              <w:top w:val="single" w:sz="4" w:space="0" w:color="auto"/>
              <w:left w:val="single" w:sz="4" w:space="0" w:color="auto"/>
              <w:right w:val="single" w:sz="4" w:space="0" w:color="auto"/>
            </w:tcBorders>
            <w:shd w:val="clear" w:color="auto" w:fill="FFFFFF"/>
          </w:tcPr>
          <w:p w:rsidR="003E0339" w:rsidRPr="00965227" w:rsidRDefault="003E0339" w:rsidP="00C619E7">
            <w:pPr>
              <w:jc w:val="center"/>
              <w:rPr>
                <w:sz w:val="26"/>
                <w:szCs w:val="26"/>
              </w:rPr>
            </w:pPr>
            <w:r w:rsidRPr="00965227">
              <w:rPr>
                <w:sz w:val="26"/>
                <w:szCs w:val="26"/>
              </w:rPr>
              <w:t>Общая площадь благоустроенных общественных территорий, кв. м</w:t>
            </w:r>
          </w:p>
        </w:tc>
        <w:tc>
          <w:tcPr>
            <w:tcW w:w="1534" w:type="dxa"/>
            <w:tcBorders>
              <w:top w:val="single" w:sz="4" w:space="0" w:color="auto"/>
              <w:left w:val="single" w:sz="4" w:space="0" w:color="auto"/>
              <w:right w:val="single" w:sz="4" w:space="0" w:color="auto"/>
            </w:tcBorders>
            <w:shd w:val="clear" w:color="auto" w:fill="FFFFFF"/>
          </w:tcPr>
          <w:p w:rsidR="003E0339" w:rsidRPr="00965227" w:rsidRDefault="003E0339" w:rsidP="00C619E7">
            <w:pPr>
              <w:jc w:val="center"/>
              <w:rPr>
                <w:sz w:val="26"/>
                <w:szCs w:val="26"/>
              </w:rPr>
            </w:pPr>
            <w:r w:rsidRPr="00965227">
              <w:rPr>
                <w:sz w:val="26"/>
                <w:szCs w:val="26"/>
              </w:rPr>
              <w:t>Доля благоустроенных общественных территорий, проценты</w:t>
            </w:r>
          </w:p>
        </w:tc>
        <w:tc>
          <w:tcPr>
            <w:tcW w:w="1843" w:type="dxa"/>
            <w:tcBorders>
              <w:top w:val="single" w:sz="4" w:space="0" w:color="auto"/>
              <w:left w:val="single" w:sz="4" w:space="0" w:color="auto"/>
              <w:right w:val="single" w:sz="4" w:space="0" w:color="auto"/>
            </w:tcBorders>
            <w:shd w:val="clear" w:color="auto" w:fill="FFFFFF"/>
          </w:tcPr>
          <w:p w:rsidR="003E0339" w:rsidRPr="00965227" w:rsidRDefault="003E0339" w:rsidP="00C619E7">
            <w:pPr>
              <w:jc w:val="center"/>
              <w:rPr>
                <w:sz w:val="26"/>
                <w:szCs w:val="26"/>
              </w:rPr>
            </w:pPr>
            <w:r w:rsidRPr="00965227">
              <w:rPr>
                <w:sz w:val="26"/>
                <w:szCs w:val="26"/>
              </w:rPr>
              <w:t xml:space="preserve">Доля общественных территорий, оборудованных приспособлениями для </w:t>
            </w:r>
            <w:proofErr w:type="spellStart"/>
            <w:r w:rsidRPr="00965227">
              <w:rPr>
                <w:sz w:val="26"/>
                <w:szCs w:val="26"/>
              </w:rPr>
              <w:t>маломобильных</w:t>
            </w:r>
            <w:proofErr w:type="spellEnd"/>
            <w:r w:rsidRPr="00965227">
              <w:rPr>
                <w:sz w:val="26"/>
                <w:szCs w:val="26"/>
              </w:rPr>
              <w:t xml:space="preserve"> групп</w:t>
            </w:r>
          </w:p>
        </w:tc>
      </w:tr>
      <w:tr w:rsidR="003E0339" w:rsidRPr="00965227" w:rsidTr="00C619E7">
        <w:trPr>
          <w:trHeight w:val="648"/>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jc w:val="center"/>
              <w:rPr>
                <w:sz w:val="26"/>
                <w:szCs w:val="26"/>
              </w:rPr>
            </w:pPr>
            <w:r w:rsidRPr="00965227">
              <w:rPr>
                <w:sz w:val="26"/>
                <w:szCs w:val="26"/>
              </w:rPr>
              <w:t>1.</w:t>
            </w:r>
          </w:p>
        </w:tc>
        <w:tc>
          <w:tcPr>
            <w:tcW w:w="2091"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jc w:val="center"/>
              <w:rPr>
                <w:sz w:val="26"/>
                <w:szCs w:val="26"/>
              </w:rPr>
            </w:pPr>
            <w:proofErr w:type="spellStart"/>
            <w:r w:rsidRPr="00965227">
              <w:rPr>
                <w:sz w:val="26"/>
                <w:szCs w:val="26"/>
              </w:rPr>
              <w:t>Грайворонский</w:t>
            </w:r>
            <w:proofErr w:type="spellEnd"/>
            <w:r w:rsidRPr="00965227">
              <w:rPr>
                <w:sz w:val="26"/>
                <w:szCs w:val="26"/>
              </w:rPr>
              <w:t xml:space="preserve">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jc w:val="center"/>
              <w:rPr>
                <w:sz w:val="26"/>
                <w:szCs w:val="26"/>
              </w:rPr>
            </w:pPr>
            <w:r w:rsidRPr="00965227">
              <w:rPr>
                <w:sz w:val="26"/>
                <w:szCs w:val="26"/>
              </w:rPr>
              <w:t>14</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jc w:val="center"/>
              <w:rPr>
                <w:sz w:val="26"/>
                <w:szCs w:val="26"/>
              </w:rPr>
            </w:pPr>
            <w:r w:rsidRPr="00965227">
              <w:rPr>
                <w:sz w:val="26"/>
                <w:szCs w:val="26"/>
              </w:rPr>
              <w:t>154500,00</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jc w:val="center"/>
              <w:rPr>
                <w:sz w:val="26"/>
                <w:szCs w:val="26"/>
              </w:rPr>
            </w:pPr>
            <w:r w:rsidRPr="00965227">
              <w:rPr>
                <w:sz w:val="26"/>
                <w:szCs w:val="26"/>
              </w:rPr>
              <w:t>78,57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E0339" w:rsidRPr="00965227" w:rsidRDefault="003E0339" w:rsidP="00C619E7">
            <w:pPr>
              <w:jc w:val="center"/>
              <w:rPr>
                <w:sz w:val="26"/>
                <w:szCs w:val="26"/>
              </w:rPr>
            </w:pPr>
            <w:r w:rsidRPr="00965227">
              <w:rPr>
                <w:sz w:val="26"/>
                <w:szCs w:val="26"/>
              </w:rPr>
              <w:t>78,57</w:t>
            </w:r>
          </w:p>
        </w:tc>
      </w:tr>
    </w:tbl>
    <w:p w:rsidR="003E0339" w:rsidRPr="00965227" w:rsidRDefault="003E0339" w:rsidP="003E0339">
      <w:pPr>
        <w:pStyle w:val="afb"/>
        <w:shd w:val="clear" w:color="auto" w:fill="auto"/>
        <w:spacing w:before="0" w:line="312" w:lineRule="exact"/>
        <w:ind w:left="40" w:right="40" w:firstLine="680"/>
        <w:jc w:val="right"/>
        <w:rPr>
          <w:sz w:val="26"/>
          <w:szCs w:val="26"/>
        </w:rPr>
      </w:pPr>
    </w:p>
    <w:p w:rsidR="003E0339" w:rsidRPr="00965227" w:rsidRDefault="003E0339" w:rsidP="003E0339">
      <w:pPr>
        <w:pStyle w:val="afb"/>
        <w:shd w:val="clear" w:color="auto" w:fill="auto"/>
        <w:spacing w:before="0" w:line="312" w:lineRule="exact"/>
        <w:ind w:left="40" w:right="40" w:firstLine="680"/>
        <w:rPr>
          <w:sz w:val="26"/>
          <w:szCs w:val="26"/>
        </w:rPr>
      </w:pPr>
      <w:proofErr w:type="gramStart"/>
      <w:r w:rsidRPr="00965227">
        <w:rPr>
          <w:sz w:val="26"/>
          <w:szCs w:val="26"/>
        </w:rPr>
        <w:t xml:space="preserve">Информация об уровне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индивидуальных жилых домов и земельных участков, предоставленных для их размещения, расположенных на территории Грайворонского </w:t>
      </w:r>
      <w:r w:rsidRPr="00965227">
        <w:rPr>
          <w:rFonts w:eastAsia="PMingLiU"/>
          <w:sz w:val="26"/>
          <w:szCs w:val="26"/>
          <w:lang w:eastAsia="zh-TW"/>
        </w:rPr>
        <w:t>городского округа</w:t>
      </w:r>
      <w:r w:rsidRPr="00965227">
        <w:rPr>
          <w:sz w:val="26"/>
          <w:szCs w:val="26"/>
        </w:rPr>
        <w:t xml:space="preserve">, включающих в себя населенные пункты </w:t>
      </w:r>
      <w:r w:rsidRPr="00965227">
        <w:rPr>
          <w:rFonts w:eastAsia="PMingLiU"/>
          <w:sz w:val="26"/>
          <w:szCs w:val="26"/>
          <w:lang w:eastAsia="zh-TW"/>
        </w:rPr>
        <w:t>городского округа</w:t>
      </w:r>
      <w:r w:rsidRPr="00965227">
        <w:rPr>
          <w:sz w:val="26"/>
          <w:szCs w:val="26"/>
        </w:rPr>
        <w:t xml:space="preserve"> с количеством жителей свыше 1 000 человек, представлена соответственно в таблицах 5, 6.</w:t>
      </w:r>
      <w:proofErr w:type="gramEnd"/>
    </w:p>
    <w:p w:rsidR="003E0339" w:rsidRPr="00C63A7D" w:rsidRDefault="003E0339" w:rsidP="003E0339">
      <w:pPr>
        <w:pStyle w:val="afb"/>
        <w:shd w:val="clear" w:color="auto" w:fill="auto"/>
        <w:spacing w:before="0" w:line="312" w:lineRule="exact"/>
        <w:ind w:left="40" w:right="40" w:firstLine="680"/>
        <w:jc w:val="left"/>
        <w:sectPr w:rsidR="003E0339" w:rsidRPr="00C63A7D" w:rsidSect="004D2762">
          <w:headerReference w:type="default" r:id="rId8"/>
          <w:pgSz w:w="11905" w:h="16837"/>
          <w:pgMar w:top="1134" w:right="850" w:bottom="1134" w:left="1701" w:header="0" w:footer="3" w:gutter="0"/>
          <w:cols w:space="720"/>
          <w:noEndnote/>
          <w:docGrid w:linePitch="381"/>
        </w:sectPr>
      </w:pPr>
    </w:p>
    <w:p w:rsidR="003E0339" w:rsidRDefault="003E0339" w:rsidP="003E0339">
      <w:pPr>
        <w:pStyle w:val="32"/>
        <w:shd w:val="clear" w:color="auto" w:fill="auto"/>
        <w:spacing w:line="240" w:lineRule="auto"/>
        <w:ind w:firstLine="0"/>
        <w:jc w:val="right"/>
        <w:rPr>
          <w:sz w:val="26"/>
          <w:szCs w:val="26"/>
        </w:rPr>
      </w:pPr>
      <w:r w:rsidRPr="004B7DD9">
        <w:rPr>
          <w:sz w:val="26"/>
          <w:szCs w:val="26"/>
        </w:rPr>
        <w:lastRenderedPageBreak/>
        <w:t>Таблица № 5</w:t>
      </w:r>
    </w:p>
    <w:p w:rsidR="003E0339" w:rsidRPr="004B7DD9" w:rsidRDefault="003E0339" w:rsidP="003E0339">
      <w:pPr>
        <w:pStyle w:val="32"/>
        <w:shd w:val="clear" w:color="auto" w:fill="auto"/>
        <w:spacing w:line="240" w:lineRule="auto"/>
        <w:ind w:firstLine="0"/>
        <w:jc w:val="right"/>
        <w:rPr>
          <w:sz w:val="26"/>
          <w:szCs w:val="26"/>
        </w:rPr>
      </w:pPr>
    </w:p>
    <w:p w:rsidR="003E0339" w:rsidRDefault="003E0339" w:rsidP="003E0339">
      <w:pPr>
        <w:pStyle w:val="32"/>
        <w:shd w:val="clear" w:color="auto" w:fill="auto"/>
        <w:spacing w:line="240" w:lineRule="auto"/>
        <w:ind w:firstLine="0"/>
        <w:jc w:val="center"/>
        <w:rPr>
          <w:sz w:val="26"/>
          <w:szCs w:val="26"/>
        </w:rPr>
      </w:pPr>
      <w:r w:rsidRPr="004B7DD9">
        <w:rPr>
          <w:sz w:val="26"/>
          <w:szCs w:val="26"/>
        </w:rPr>
        <w:t>Информация об уровне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3E0339" w:rsidRPr="004B7DD9" w:rsidRDefault="003E0339" w:rsidP="003E0339">
      <w:pPr>
        <w:pStyle w:val="32"/>
        <w:shd w:val="clear" w:color="auto" w:fill="auto"/>
        <w:spacing w:line="240" w:lineRule="auto"/>
        <w:ind w:firstLine="0"/>
        <w:jc w:val="center"/>
        <w:rPr>
          <w:sz w:val="26"/>
          <w:szCs w:val="26"/>
        </w:rPr>
      </w:pPr>
    </w:p>
    <w:tbl>
      <w:tblPr>
        <w:tblW w:w="0" w:type="auto"/>
        <w:jc w:val="center"/>
        <w:tblLayout w:type="fixed"/>
        <w:tblCellMar>
          <w:left w:w="0" w:type="dxa"/>
          <w:right w:w="0" w:type="dxa"/>
        </w:tblCellMar>
        <w:tblLook w:val="0000"/>
      </w:tblPr>
      <w:tblGrid>
        <w:gridCol w:w="749"/>
        <w:gridCol w:w="2141"/>
        <w:gridCol w:w="2285"/>
        <w:gridCol w:w="1430"/>
        <w:gridCol w:w="1718"/>
        <w:gridCol w:w="1997"/>
        <w:gridCol w:w="1853"/>
        <w:gridCol w:w="2592"/>
      </w:tblGrid>
      <w:tr w:rsidR="003E0339" w:rsidRPr="00C63A7D" w:rsidTr="00C619E7">
        <w:trPr>
          <w:trHeight w:val="2146"/>
          <w:jc w:val="center"/>
        </w:trPr>
        <w:tc>
          <w:tcPr>
            <w:tcW w:w="749" w:type="dxa"/>
            <w:vMerge w:val="restart"/>
            <w:tcBorders>
              <w:top w:val="single" w:sz="4" w:space="0" w:color="auto"/>
              <w:left w:val="single" w:sz="4" w:space="0" w:color="auto"/>
              <w:bottom w:val="nil"/>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 xml:space="preserve">№ </w:t>
            </w:r>
            <w:proofErr w:type="spellStart"/>
            <w:proofErr w:type="gramStart"/>
            <w:r w:rsidRPr="00C63A7D">
              <w:rPr>
                <w:sz w:val="24"/>
                <w:szCs w:val="24"/>
              </w:rPr>
              <w:t>п</w:t>
            </w:r>
            <w:proofErr w:type="spellEnd"/>
            <w:proofErr w:type="gramEnd"/>
            <w:r w:rsidRPr="00C63A7D">
              <w:rPr>
                <w:sz w:val="24"/>
                <w:szCs w:val="24"/>
              </w:rPr>
              <w:t>/</w:t>
            </w:r>
            <w:proofErr w:type="spellStart"/>
            <w:r w:rsidRPr="00C63A7D">
              <w:rPr>
                <w:sz w:val="24"/>
                <w:szCs w:val="24"/>
              </w:rPr>
              <w:t>п</w:t>
            </w:r>
            <w:proofErr w:type="spellEnd"/>
          </w:p>
        </w:tc>
        <w:tc>
          <w:tcPr>
            <w:tcW w:w="2141" w:type="dxa"/>
            <w:vMerge w:val="restart"/>
            <w:tcBorders>
              <w:top w:val="single" w:sz="4" w:space="0" w:color="auto"/>
              <w:left w:val="single" w:sz="4" w:space="0" w:color="auto"/>
              <w:bottom w:val="nil"/>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Муниципальное образование</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Количество недвижимого имущества (включая объекты незавершенного строительства)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Количество земельных участков</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Общая площадь земельных участков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Площадь благоустроенных земельных участков</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Доля благоустроенных земельных участков</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 xml:space="preserve">Доля дворовых территории, оборудованных приспособлениями для </w:t>
            </w:r>
            <w:proofErr w:type="spellStart"/>
            <w:r w:rsidRPr="00C63A7D">
              <w:rPr>
                <w:sz w:val="24"/>
                <w:szCs w:val="24"/>
              </w:rPr>
              <w:t>маломобильных</w:t>
            </w:r>
            <w:proofErr w:type="spellEnd"/>
            <w:r w:rsidRPr="00C63A7D">
              <w:rPr>
                <w:sz w:val="24"/>
                <w:szCs w:val="24"/>
              </w:rPr>
              <w:t xml:space="preserve"> групп населения, из общего количества дворовых территорий</w:t>
            </w:r>
          </w:p>
        </w:tc>
      </w:tr>
      <w:tr w:rsidR="003E0339" w:rsidRPr="00C63A7D" w:rsidTr="00C619E7">
        <w:trPr>
          <w:trHeight w:val="350"/>
          <w:jc w:val="center"/>
        </w:trPr>
        <w:tc>
          <w:tcPr>
            <w:tcW w:w="749" w:type="dxa"/>
            <w:vMerge/>
            <w:tcBorders>
              <w:top w:val="nil"/>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p>
        </w:tc>
        <w:tc>
          <w:tcPr>
            <w:tcW w:w="2141" w:type="dxa"/>
            <w:vMerge/>
            <w:tcBorders>
              <w:top w:val="nil"/>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ед.</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ед.</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кв. м</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кв. м</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проценты</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проценты</w:t>
            </w:r>
          </w:p>
        </w:tc>
      </w:tr>
      <w:tr w:rsidR="003E0339" w:rsidRPr="00C63A7D" w:rsidTr="00C619E7">
        <w:trPr>
          <w:trHeight w:val="706"/>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1</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proofErr w:type="spellStart"/>
            <w:r w:rsidRPr="00C63A7D">
              <w:rPr>
                <w:sz w:val="24"/>
                <w:szCs w:val="24"/>
              </w:rPr>
              <w:t>Грайворонский</w:t>
            </w:r>
            <w:proofErr w:type="spellEnd"/>
            <w:r w:rsidRPr="00C63A7D">
              <w:rPr>
                <w:sz w:val="24"/>
                <w:szCs w:val="24"/>
              </w:rPr>
              <w:t xml:space="preserve"> </w:t>
            </w:r>
            <w:r w:rsidRPr="00C63A7D">
              <w:rPr>
                <w:rFonts w:eastAsia="PMingLiU"/>
                <w:sz w:val="24"/>
                <w:szCs w:val="24"/>
                <w:lang w:eastAsia="zh-TW"/>
              </w:rPr>
              <w:t>городской округ</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207</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207</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248400</w:t>
            </w:r>
            <w:r>
              <w:rPr>
                <w:sz w:val="24"/>
                <w:szCs w:val="24"/>
              </w:rPr>
              <w:t>,00</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240000</w:t>
            </w:r>
            <w:r>
              <w:rPr>
                <w:sz w:val="24"/>
                <w:szCs w:val="24"/>
              </w:rPr>
              <w:t>,00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96,62</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jc w:val="center"/>
              <w:rPr>
                <w:sz w:val="24"/>
                <w:szCs w:val="24"/>
              </w:rPr>
            </w:pPr>
            <w:r w:rsidRPr="00C63A7D">
              <w:rPr>
                <w:sz w:val="24"/>
                <w:szCs w:val="24"/>
              </w:rPr>
              <w:t>96,62</w:t>
            </w:r>
          </w:p>
        </w:tc>
      </w:tr>
    </w:tbl>
    <w:p w:rsidR="003E0339" w:rsidRDefault="003E0339" w:rsidP="003E0339">
      <w:pPr>
        <w:pStyle w:val="32"/>
        <w:shd w:val="clear" w:color="auto" w:fill="auto"/>
        <w:spacing w:line="240" w:lineRule="auto"/>
        <w:ind w:firstLine="0"/>
        <w:jc w:val="right"/>
        <w:rPr>
          <w:sz w:val="26"/>
          <w:szCs w:val="26"/>
        </w:rPr>
      </w:pPr>
    </w:p>
    <w:p w:rsidR="003E0339" w:rsidRDefault="003E0339" w:rsidP="003E0339">
      <w:pPr>
        <w:pStyle w:val="32"/>
        <w:shd w:val="clear" w:color="auto" w:fill="auto"/>
        <w:spacing w:line="240" w:lineRule="auto"/>
        <w:ind w:firstLine="0"/>
        <w:jc w:val="right"/>
        <w:rPr>
          <w:sz w:val="26"/>
          <w:szCs w:val="26"/>
        </w:rPr>
      </w:pPr>
      <w:r w:rsidRPr="004B7DD9">
        <w:rPr>
          <w:sz w:val="26"/>
          <w:szCs w:val="26"/>
        </w:rPr>
        <w:t>Таблица № 6</w:t>
      </w:r>
    </w:p>
    <w:p w:rsidR="003E0339" w:rsidRPr="004B7DD9" w:rsidRDefault="003E0339" w:rsidP="003E0339">
      <w:pPr>
        <w:pStyle w:val="32"/>
        <w:shd w:val="clear" w:color="auto" w:fill="auto"/>
        <w:spacing w:line="240" w:lineRule="auto"/>
        <w:ind w:firstLine="0"/>
        <w:jc w:val="right"/>
        <w:rPr>
          <w:sz w:val="26"/>
          <w:szCs w:val="26"/>
        </w:rPr>
      </w:pPr>
    </w:p>
    <w:p w:rsidR="003E0339" w:rsidRPr="004B7DD9" w:rsidRDefault="003E0339" w:rsidP="003E0339">
      <w:pPr>
        <w:pStyle w:val="32"/>
        <w:shd w:val="clear" w:color="auto" w:fill="auto"/>
        <w:spacing w:line="307" w:lineRule="exact"/>
        <w:ind w:firstLine="0"/>
        <w:jc w:val="center"/>
        <w:rPr>
          <w:sz w:val="26"/>
          <w:szCs w:val="26"/>
        </w:rPr>
      </w:pPr>
      <w:r w:rsidRPr="004B7DD9">
        <w:rPr>
          <w:sz w:val="26"/>
          <w:szCs w:val="26"/>
        </w:rPr>
        <w:t>Информация об уровне благоустройства индивидуальных жилых домов и земельных участков, предоставленных</w:t>
      </w:r>
    </w:p>
    <w:p w:rsidR="003E0339" w:rsidRDefault="003E0339" w:rsidP="003E0339">
      <w:pPr>
        <w:pStyle w:val="32"/>
        <w:shd w:val="clear" w:color="auto" w:fill="auto"/>
        <w:spacing w:line="307" w:lineRule="exact"/>
        <w:ind w:firstLine="0"/>
        <w:jc w:val="center"/>
        <w:rPr>
          <w:sz w:val="26"/>
          <w:szCs w:val="26"/>
        </w:rPr>
      </w:pPr>
      <w:r w:rsidRPr="004B7DD9">
        <w:rPr>
          <w:sz w:val="26"/>
          <w:szCs w:val="26"/>
        </w:rPr>
        <w:t>для их размещения</w:t>
      </w:r>
    </w:p>
    <w:p w:rsidR="003E0339" w:rsidRPr="004B7DD9" w:rsidRDefault="003E0339" w:rsidP="003E0339">
      <w:pPr>
        <w:pStyle w:val="32"/>
        <w:shd w:val="clear" w:color="auto" w:fill="auto"/>
        <w:spacing w:line="307" w:lineRule="exact"/>
        <w:ind w:firstLine="0"/>
        <w:rPr>
          <w:sz w:val="26"/>
          <w:szCs w:val="26"/>
        </w:rPr>
      </w:pPr>
    </w:p>
    <w:tbl>
      <w:tblPr>
        <w:tblW w:w="0" w:type="auto"/>
        <w:jc w:val="center"/>
        <w:tblLayout w:type="fixed"/>
        <w:tblCellMar>
          <w:left w:w="0" w:type="dxa"/>
          <w:right w:w="0" w:type="dxa"/>
        </w:tblCellMar>
        <w:tblLook w:val="0000"/>
      </w:tblPr>
      <w:tblGrid>
        <w:gridCol w:w="749"/>
        <w:gridCol w:w="4138"/>
        <w:gridCol w:w="3293"/>
        <w:gridCol w:w="3418"/>
        <w:gridCol w:w="2741"/>
      </w:tblGrid>
      <w:tr w:rsidR="003E0339" w:rsidRPr="00C63A7D" w:rsidTr="00C619E7">
        <w:trPr>
          <w:trHeight w:val="910"/>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312" w:lineRule="exact"/>
              <w:ind w:firstLine="0"/>
              <w:jc w:val="left"/>
            </w:pPr>
            <w:r w:rsidRPr="00C63A7D">
              <w:t xml:space="preserve">№ </w:t>
            </w:r>
            <w:proofErr w:type="spellStart"/>
            <w:proofErr w:type="gramStart"/>
            <w:r w:rsidRPr="00C63A7D">
              <w:t>п</w:t>
            </w:r>
            <w:proofErr w:type="spellEnd"/>
            <w:proofErr w:type="gramEnd"/>
            <w:r w:rsidRPr="00C63A7D">
              <w:t>/</w:t>
            </w:r>
            <w:proofErr w:type="spellStart"/>
            <w:r w:rsidRPr="00C63A7D">
              <w:t>п</w:t>
            </w:r>
            <w:proofErr w:type="spellEnd"/>
          </w:p>
        </w:tc>
        <w:tc>
          <w:tcPr>
            <w:tcW w:w="4138"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left"/>
            </w:pPr>
            <w:r w:rsidRPr="00C63A7D">
              <w:t>Муниципальное образование</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317" w:lineRule="exact"/>
              <w:ind w:firstLine="0"/>
              <w:jc w:val="center"/>
            </w:pPr>
            <w:r w:rsidRPr="00C63A7D">
              <w:t>Общая площадь земельных участков, кв. м</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307" w:lineRule="exact"/>
              <w:ind w:firstLine="0"/>
              <w:jc w:val="center"/>
            </w:pPr>
            <w:r w:rsidRPr="00C63A7D">
              <w:t>Площадь благоустроенных земельных участков, кв. м</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307" w:lineRule="exact"/>
              <w:ind w:firstLine="0"/>
              <w:jc w:val="center"/>
            </w:pPr>
            <w:r w:rsidRPr="00C63A7D">
              <w:t>Доля благоустроенных земельных участков, проценты</w:t>
            </w:r>
          </w:p>
        </w:tc>
      </w:tr>
      <w:tr w:rsidR="003E0339" w:rsidRPr="00C63A7D" w:rsidTr="00C619E7">
        <w:trPr>
          <w:trHeight w:val="542"/>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left"/>
            </w:pPr>
            <w:r w:rsidRPr="00C63A7D">
              <w:t>1.</w:t>
            </w:r>
          </w:p>
        </w:tc>
        <w:tc>
          <w:tcPr>
            <w:tcW w:w="4138"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rPr>
                <w:sz w:val="24"/>
                <w:szCs w:val="24"/>
              </w:rPr>
            </w:pPr>
            <w:proofErr w:type="spellStart"/>
            <w:r w:rsidRPr="00C63A7D">
              <w:rPr>
                <w:sz w:val="24"/>
                <w:szCs w:val="24"/>
              </w:rPr>
              <w:t>Грайворонский</w:t>
            </w:r>
            <w:proofErr w:type="spellEnd"/>
            <w:r w:rsidRPr="00C63A7D">
              <w:rPr>
                <w:sz w:val="24"/>
                <w:szCs w:val="24"/>
              </w:rPr>
              <w:t xml:space="preserve"> </w:t>
            </w:r>
            <w:r w:rsidRPr="00C63A7D">
              <w:rPr>
                <w:rFonts w:eastAsia="PMingLiU"/>
                <w:sz w:val="24"/>
                <w:szCs w:val="24"/>
                <w:lang w:eastAsia="zh-TW"/>
              </w:rPr>
              <w:t>городской округ</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rPr>
                <w:sz w:val="24"/>
                <w:szCs w:val="24"/>
              </w:rPr>
            </w:pPr>
            <w:r w:rsidRPr="00C63A7D">
              <w:rPr>
                <w:sz w:val="24"/>
                <w:szCs w:val="24"/>
              </w:rPr>
              <w:t>10569000</w:t>
            </w:r>
            <w:r>
              <w:rPr>
                <w:sz w:val="24"/>
                <w:szCs w:val="24"/>
              </w:rPr>
              <w:t>,00</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pPr>
            <w:r w:rsidRPr="00C63A7D">
              <w:t>10497000</w:t>
            </w:r>
            <w:r>
              <w:t>,00</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afb"/>
              <w:shd w:val="clear" w:color="auto" w:fill="auto"/>
              <w:spacing w:before="0" w:line="240" w:lineRule="auto"/>
              <w:ind w:firstLine="0"/>
              <w:jc w:val="center"/>
            </w:pPr>
            <w:r w:rsidRPr="00C63A7D">
              <w:t>99,3</w:t>
            </w:r>
          </w:p>
        </w:tc>
      </w:tr>
    </w:tbl>
    <w:p w:rsidR="003E0339" w:rsidRPr="00C63A7D" w:rsidRDefault="003E0339" w:rsidP="003E0339">
      <w:pPr>
        <w:pStyle w:val="afb"/>
        <w:shd w:val="clear" w:color="auto" w:fill="auto"/>
        <w:spacing w:before="0" w:line="312" w:lineRule="exact"/>
        <w:ind w:right="40" w:firstLine="0"/>
        <w:jc w:val="left"/>
        <w:sectPr w:rsidR="003E0339" w:rsidRPr="00C63A7D" w:rsidSect="004D2762">
          <w:pgSz w:w="16837" w:h="11905" w:orient="landscape"/>
          <w:pgMar w:top="1134" w:right="850" w:bottom="1134" w:left="1701" w:header="0" w:footer="3" w:gutter="0"/>
          <w:cols w:space="720"/>
          <w:noEndnote/>
          <w:docGrid w:linePitch="381"/>
        </w:sectPr>
      </w:pPr>
    </w:p>
    <w:p w:rsidR="003E0339" w:rsidRPr="00C63A7D" w:rsidRDefault="003E0339" w:rsidP="003E0339">
      <w:pPr>
        <w:rPr>
          <w:sz w:val="2"/>
          <w:szCs w:val="2"/>
        </w:rPr>
      </w:pPr>
    </w:p>
    <w:p w:rsidR="003E0339" w:rsidRDefault="003E0339" w:rsidP="003E0339">
      <w:pPr>
        <w:pStyle w:val="19"/>
        <w:keepNext/>
        <w:keepLines/>
        <w:shd w:val="clear" w:color="auto" w:fill="auto"/>
        <w:spacing w:line="270" w:lineRule="exact"/>
        <w:ind w:firstLine="0"/>
        <w:jc w:val="center"/>
        <w:rPr>
          <w:sz w:val="26"/>
          <w:szCs w:val="26"/>
        </w:rPr>
      </w:pPr>
      <w:bookmarkStart w:id="6" w:name="bookmark9"/>
      <w:r w:rsidRPr="004B7DD9">
        <w:rPr>
          <w:sz w:val="26"/>
          <w:szCs w:val="26"/>
        </w:rPr>
        <w:t>2. Цели, задачи, сроки и этапы реализации подпрограммы 1</w:t>
      </w:r>
      <w:bookmarkEnd w:id="6"/>
    </w:p>
    <w:p w:rsidR="003E0339" w:rsidRPr="004B7DD9" w:rsidRDefault="003E0339" w:rsidP="003E0339">
      <w:pPr>
        <w:pStyle w:val="19"/>
        <w:keepNext/>
        <w:keepLines/>
        <w:shd w:val="clear" w:color="auto" w:fill="auto"/>
        <w:spacing w:line="270" w:lineRule="exact"/>
        <w:ind w:firstLine="0"/>
        <w:jc w:val="center"/>
        <w:rPr>
          <w:sz w:val="26"/>
          <w:szCs w:val="26"/>
        </w:rPr>
      </w:pPr>
    </w:p>
    <w:p w:rsidR="003E0339" w:rsidRPr="004B7DD9" w:rsidRDefault="003E0339" w:rsidP="003E0339">
      <w:pPr>
        <w:pStyle w:val="afb"/>
        <w:shd w:val="clear" w:color="auto" w:fill="auto"/>
        <w:spacing w:before="0" w:line="312" w:lineRule="exact"/>
        <w:ind w:firstLine="720"/>
        <w:rPr>
          <w:sz w:val="26"/>
          <w:szCs w:val="26"/>
        </w:rPr>
      </w:pPr>
      <w:r w:rsidRPr="004B7DD9">
        <w:rPr>
          <w:sz w:val="26"/>
          <w:szCs w:val="26"/>
        </w:rPr>
        <w:t xml:space="preserve">Главной целью подпрограммы 1 является развитие </w:t>
      </w:r>
      <w:proofErr w:type="gramStart"/>
      <w:r w:rsidRPr="004B7DD9">
        <w:rPr>
          <w:sz w:val="26"/>
          <w:szCs w:val="26"/>
        </w:rPr>
        <w:t>механизмов реализации комплексных проектов создания комфортной городской среды</w:t>
      </w:r>
      <w:proofErr w:type="gramEnd"/>
      <w:r w:rsidRPr="004B7DD9">
        <w:rPr>
          <w:sz w:val="26"/>
          <w:szCs w:val="26"/>
        </w:rPr>
        <w:t xml:space="preserve"> на территории Гр</w:t>
      </w:r>
      <w:r w:rsidR="00B41D2F">
        <w:rPr>
          <w:sz w:val="26"/>
          <w:szCs w:val="26"/>
        </w:rPr>
        <w:t xml:space="preserve">айворонского городского округа </w:t>
      </w:r>
      <w:r w:rsidRPr="004B7DD9">
        <w:rPr>
          <w:sz w:val="26"/>
          <w:szCs w:val="26"/>
        </w:rPr>
        <w:t>с учетом индекса качества городской среды.</w:t>
      </w:r>
    </w:p>
    <w:p w:rsidR="003E0339" w:rsidRPr="004B7DD9" w:rsidRDefault="003E0339" w:rsidP="003E0339">
      <w:pPr>
        <w:pStyle w:val="afb"/>
        <w:shd w:val="clear" w:color="auto" w:fill="auto"/>
        <w:spacing w:before="0" w:line="317" w:lineRule="exact"/>
        <w:ind w:firstLine="720"/>
        <w:rPr>
          <w:sz w:val="26"/>
          <w:szCs w:val="26"/>
        </w:rPr>
      </w:pPr>
      <w:r w:rsidRPr="004B7DD9">
        <w:rPr>
          <w:sz w:val="26"/>
          <w:szCs w:val="26"/>
        </w:rPr>
        <w:t>Достижение цели подпрограммы 1 обеспечивается путем решения следующей задачи:</w:t>
      </w:r>
    </w:p>
    <w:p w:rsidR="003E0339" w:rsidRPr="004B7DD9" w:rsidRDefault="003E0339" w:rsidP="003E0339">
      <w:pPr>
        <w:pStyle w:val="afb"/>
        <w:shd w:val="clear" w:color="auto" w:fill="auto"/>
        <w:spacing w:before="0" w:line="312" w:lineRule="exact"/>
        <w:ind w:firstLine="720"/>
        <w:rPr>
          <w:sz w:val="26"/>
          <w:szCs w:val="26"/>
        </w:rPr>
      </w:pPr>
      <w:r w:rsidRPr="004B7DD9">
        <w:rPr>
          <w:sz w:val="26"/>
          <w:szCs w:val="26"/>
        </w:rPr>
        <w:t xml:space="preserve">Обеспечение проведения мероприятий по благоустройству дворовых территорий Грайворонского городского округа 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w:t>
      </w:r>
      <w:r w:rsidRPr="004B7DD9">
        <w:rPr>
          <w:sz w:val="26"/>
          <w:szCs w:val="26"/>
          <w:lang w:bidi="ru-RU"/>
        </w:rPr>
        <w:t>функционального назначения Грайворонского городского округа в соответствии с едиными требованиями.</w:t>
      </w:r>
    </w:p>
    <w:p w:rsidR="003E0339" w:rsidRDefault="003E0339" w:rsidP="003E0339">
      <w:pPr>
        <w:pStyle w:val="afb"/>
        <w:shd w:val="clear" w:color="auto" w:fill="auto"/>
        <w:spacing w:before="0" w:line="317" w:lineRule="exact"/>
        <w:ind w:firstLine="720"/>
        <w:rPr>
          <w:sz w:val="26"/>
          <w:szCs w:val="26"/>
        </w:rPr>
      </w:pPr>
      <w:r w:rsidRPr="004B7DD9">
        <w:rPr>
          <w:sz w:val="26"/>
          <w:szCs w:val="26"/>
        </w:rPr>
        <w:t>Срок реализации подпрограммы 1 - 2018 - 2024 годы, этапы реализации не выделяются.</w:t>
      </w:r>
    </w:p>
    <w:p w:rsidR="003E0339" w:rsidRPr="004B7DD9" w:rsidRDefault="003E0339" w:rsidP="003E0339">
      <w:pPr>
        <w:pStyle w:val="afb"/>
        <w:shd w:val="clear" w:color="auto" w:fill="auto"/>
        <w:spacing w:before="0" w:line="317" w:lineRule="exact"/>
        <w:ind w:firstLine="720"/>
        <w:rPr>
          <w:sz w:val="26"/>
          <w:szCs w:val="26"/>
        </w:rPr>
      </w:pPr>
    </w:p>
    <w:p w:rsidR="003E0339" w:rsidRDefault="003E0339" w:rsidP="003E0339">
      <w:pPr>
        <w:pStyle w:val="19"/>
        <w:keepNext/>
        <w:keepLines/>
        <w:shd w:val="clear" w:color="auto" w:fill="auto"/>
        <w:spacing w:line="317" w:lineRule="exact"/>
        <w:ind w:firstLine="0"/>
        <w:jc w:val="center"/>
        <w:rPr>
          <w:sz w:val="26"/>
          <w:szCs w:val="26"/>
        </w:rPr>
      </w:pPr>
      <w:bookmarkStart w:id="7" w:name="bookmark10"/>
      <w:r w:rsidRPr="004B7DD9">
        <w:rPr>
          <w:sz w:val="26"/>
          <w:szCs w:val="26"/>
        </w:rPr>
        <w:t>3. Обоснование выделения системы мероприятий и краткое описание основных мероприятий подпрограммы 1</w:t>
      </w:r>
      <w:bookmarkEnd w:id="7"/>
    </w:p>
    <w:p w:rsidR="003E0339" w:rsidRPr="004B7DD9" w:rsidRDefault="003E0339" w:rsidP="003E0339">
      <w:pPr>
        <w:pStyle w:val="19"/>
        <w:keepNext/>
        <w:keepLines/>
        <w:shd w:val="clear" w:color="auto" w:fill="auto"/>
        <w:spacing w:line="317" w:lineRule="exact"/>
        <w:ind w:firstLine="0"/>
        <w:jc w:val="center"/>
        <w:rPr>
          <w:sz w:val="26"/>
          <w:szCs w:val="26"/>
        </w:rPr>
      </w:pPr>
    </w:p>
    <w:p w:rsidR="003E0339" w:rsidRPr="004B7DD9" w:rsidRDefault="003E0339" w:rsidP="003E0339">
      <w:pPr>
        <w:pStyle w:val="afb"/>
        <w:shd w:val="clear" w:color="auto" w:fill="auto"/>
        <w:spacing w:before="0" w:line="307" w:lineRule="exact"/>
        <w:ind w:firstLine="720"/>
        <w:rPr>
          <w:sz w:val="26"/>
          <w:szCs w:val="26"/>
        </w:rPr>
      </w:pPr>
      <w:r w:rsidRPr="004B7DD9">
        <w:rPr>
          <w:sz w:val="26"/>
          <w:szCs w:val="26"/>
        </w:rPr>
        <w:t>Достижение цели и решение задачи намечается за счет реализации мероприятий и комплекса мер по нормативно - правовому регулированию.</w:t>
      </w:r>
    </w:p>
    <w:p w:rsidR="003E0339" w:rsidRDefault="003E0339" w:rsidP="003E0339">
      <w:pPr>
        <w:pStyle w:val="afb"/>
        <w:shd w:val="clear" w:color="auto" w:fill="auto"/>
        <w:spacing w:before="0" w:line="307" w:lineRule="exact"/>
        <w:ind w:firstLine="720"/>
        <w:rPr>
          <w:sz w:val="26"/>
          <w:szCs w:val="26"/>
        </w:rPr>
      </w:pPr>
      <w:r w:rsidRPr="004B7DD9">
        <w:rPr>
          <w:sz w:val="26"/>
          <w:szCs w:val="26"/>
        </w:rPr>
        <w:t xml:space="preserve">В рамках решения задачи «Обеспечение проведения мероприятий по благоустройству дворовых территорий Грайворонского городского округа 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w:t>
      </w:r>
      <w:r w:rsidRPr="004B7DD9">
        <w:rPr>
          <w:sz w:val="26"/>
          <w:szCs w:val="26"/>
          <w:lang w:bidi="ru-RU"/>
        </w:rPr>
        <w:t>функционального назначения Грайворонского городского округа в соответствии с едиными требованиями</w:t>
      </w:r>
      <w:r w:rsidRPr="004B7DD9">
        <w:rPr>
          <w:sz w:val="26"/>
          <w:szCs w:val="26"/>
        </w:rPr>
        <w:t xml:space="preserve">» планируется реализовать </w:t>
      </w:r>
      <w:r w:rsidR="00D80DA7" w:rsidRPr="000951CA">
        <w:rPr>
          <w:sz w:val="26"/>
          <w:szCs w:val="26"/>
        </w:rPr>
        <w:t>следующие мероприятия</w:t>
      </w:r>
      <w:r w:rsidRPr="000951CA">
        <w:rPr>
          <w:sz w:val="26"/>
          <w:szCs w:val="26"/>
        </w:rPr>
        <w:t>:</w:t>
      </w:r>
    </w:p>
    <w:p w:rsidR="000951CA" w:rsidRPr="004F3017" w:rsidRDefault="000951CA" w:rsidP="000951CA">
      <w:pPr>
        <w:pStyle w:val="afb"/>
        <w:shd w:val="clear" w:color="auto" w:fill="auto"/>
        <w:spacing w:before="0" w:line="307" w:lineRule="exact"/>
        <w:ind w:firstLine="720"/>
        <w:rPr>
          <w:sz w:val="26"/>
          <w:szCs w:val="26"/>
        </w:rPr>
      </w:pPr>
      <w:r w:rsidRPr="004F3017">
        <w:rPr>
          <w:sz w:val="26"/>
          <w:szCs w:val="26"/>
        </w:rPr>
        <w:t>- основное мероприятие 1.2 «Реализация мероприятий по благоустройству общественных территорий</w:t>
      </w:r>
      <w:r w:rsidRPr="004F3017">
        <w:rPr>
          <w:color w:val="FF0000"/>
          <w:sz w:val="26"/>
          <w:szCs w:val="26"/>
        </w:rPr>
        <w:t xml:space="preserve"> </w:t>
      </w:r>
      <w:r w:rsidRPr="004F3017">
        <w:rPr>
          <w:sz w:val="26"/>
          <w:szCs w:val="26"/>
        </w:rPr>
        <w:t>Грайворонского городского округа».</w:t>
      </w:r>
    </w:p>
    <w:p w:rsidR="000951CA" w:rsidRPr="004F3017" w:rsidRDefault="000951CA" w:rsidP="000951CA">
      <w:pPr>
        <w:pStyle w:val="afb"/>
        <w:shd w:val="clear" w:color="auto" w:fill="auto"/>
        <w:spacing w:before="0" w:line="307" w:lineRule="exact"/>
        <w:ind w:firstLine="720"/>
        <w:rPr>
          <w:sz w:val="26"/>
          <w:szCs w:val="26"/>
        </w:rPr>
      </w:pPr>
      <w:r w:rsidRPr="004F3017">
        <w:rPr>
          <w:sz w:val="26"/>
          <w:szCs w:val="26"/>
        </w:rPr>
        <w:t>В целях реализации основного мероприятия 1.2. планируется осуществить работы по благоустройству 2 общественных территорий общего пользования, различного функционального назначения (парки, скверы, спортивные площадки и иные территории), отобранные по результатам рейтингового голосования, согласно проектной и иной документации на территории Грайворонского городского округа.</w:t>
      </w:r>
    </w:p>
    <w:p w:rsidR="000951CA" w:rsidRPr="004B7DD9" w:rsidRDefault="000951CA" w:rsidP="000951CA">
      <w:pPr>
        <w:pStyle w:val="afb"/>
        <w:shd w:val="clear" w:color="auto" w:fill="auto"/>
        <w:spacing w:before="0" w:line="307" w:lineRule="exact"/>
        <w:ind w:firstLine="720"/>
        <w:rPr>
          <w:sz w:val="26"/>
          <w:szCs w:val="26"/>
        </w:rPr>
      </w:pPr>
      <w:r w:rsidRPr="004F3017">
        <w:rPr>
          <w:sz w:val="26"/>
          <w:szCs w:val="26"/>
        </w:rPr>
        <w:t>- проект 1.</w:t>
      </w:r>
      <w:r w:rsidRPr="004F3017">
        <w:rPr>
          <w:sz w:val="26"/>
          <w:szCs w:val="26"/>
          <w:lang w:val="en-US"/>
        </w:rPr>
        <w:t>F</w:t>
      </w:r>
      <w:r w:rsidRPr="004F3017">
        <w:rPr>
          <w:sz w:val="26"/>
          <w:szCs w:val="26"/>
        </w:rPr>
        <w:t>2 «Формирование комфортной городской среды», в рамках которого планируется реализации мероприятий:</w:t>
      </w:r>
    </w:p>
    <w:p w:rsidR="003E0339" w:rsidRPr="004B7DD9" w:rsidRDefault="003E0339" w:rsidP="003E0339">
      <w:pPr>
        <w:pStyle w:val="afb"/>
        <w:shd w:val="clear" w:color="auto" w:fill="auto"/>
        <w:spacing w:before="0" w:line="307" w:lineRule="exact"/>
        <w:ind w:firstLine="720"/>
        <w:rPr>
          <w:sz w:val="26"/>
          <w:szCs w:val="26"/>
        </w:rPr>
      </w:pPr>
      <w:r w:rsidRPr="004B7DD9">
        <w:rPr>
          <w:sz w:val="26"/>
          <w:szCs w:val="26"/>
        </w:rPr>
        <w:t>- 1.</w:t>
      </w:r>
      <w:r w:rsidRPr="004B7DD9">
        <w:rPr>
          <w:sz w:val="26"/>
          <w:szCs w:val="26"/>
          <w:lang w:val="en-US"/>
        </w:rPr>
        <w:t>F</w:t>
      </w:r>
      <w:r w:rsidRPr="004B7DD9">
        <w:rPr>
          <w:sz w:val="26"/>
          <w:szCs w:val="26"/>
        </w:rPr>
        <w:t>2.1 «Реализация программ формирования современной городской среды»;</w:t>
      </w:r>
    </w:p>
    <w:p w:rsidR="003E0339" w:rsidRDefault="003E0339" w:rsidP="003E0339">
      <w:pPr>
        <w:pStyle w:val="afb"/>
        <w:shd w:val="clear" w:color="auto" w:fill="auto"/>
        <w:spacing w:before="0" w:line="307" w:lineRule="exact"/>
        <w:ind w:firstLine="720"/>
        <w:rPr>
          <w:sz w:val="26"/>
          <w:szCs w:val="26"/>
        </w:rPr>
      </w:pPr>
      <w:r w:rsidRPr="004B7DD9">
        <w:rPr>
          <w:sz w:val="26"/>
          <w:szCs w:val="26"/>
        </w:rPr>
        <w:t>- 1.</w:t>
      </w:r>
      <w:r w:rsidRPr="004B7DD9">
        <w:rPr>
          <w:sz w:val="26"/>
          <w:szCs w:val="26"/>
          <w:lang w:val="en-US"/>
        </w:rPr>
        <w:t>F</w:t>
      </w:r>
      <w:r w:rsidRPr="004B7DD9">
        <w:rPr>
          <w:sz w:val="26"/>
          <w:szCs w:val="26"/>
        </w:rPr>
        <w:t>2.2 «Реализация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3E0339" w:rsidRPr="004B7DD9" w:rsidRDefault="003E0339" w:rsidP="003E0339">
      <w:pPr>
        <w:pStyle w:val="afb"/>
        <w:shd w:val="clear" w:color="auto" w:fill="auto"/>
        <w:spacing w:before="0" w:line="307" w:lineRule="exact"/>
        <w:ind w:firstLine="720"/>
        <w:rPr>
          <w:sz w:val="26"/>
          <w:szCs w:val="26"/>
        </w:rPr>
      </w:pPr>
      <w:r w:rsidRPr="004B7DD9">
        <w:rPr>
          <w:sz w:val="26"/>
          <w:szCs w:val="26"/>
        </w:rPr>
        <w:t>В целях реализации проекта 1.</w:t>
      </w:r>
      <w:r w:rsidRPr="004B7DD9">
        <w:rPr>
          <w:sz w:val="26"/>
          <w:szCs w:val="26"/>
          <w:lang w:val="en-US"/>
        </w:rPr>
        <w:t>F</w:t>
      </w:r>
      <w:r w:rsidRPr="004B7DD9">
        <w:rPr>
          <w:sz w:val="26"/>
          <w:szCs w:val="26"/>
        </w:rPr>
        <w:t>2 планируется осуществлять работы:</w:t>
      </w:r>
    </w:p>
    <w:p w:rsidR="003E0339" w:rsidRPr="004B7DD9" w:rsidRDefault="003E0339" w:rsidP="003E0339">
      <w:pPr>
        <w:pStyle w:val="afb"/>
        <w:shd w:val="clear" w:color="auto" w:fill="auto"/>
        <w:spacing w:before="0" w:line="307" w:lineRule="exact"/>
        <w:ind w:firstLine="720"/>
        <w:rPr>
          <w:sz w:val="26"/>
          <w:szCs w:val="26"/>
        </w:rPr>
      </w:pPr>
      <w:proofErr w:type="gramStart"/>
      <w:r w:rsidRPr="004B7DD9">
        <w:rPr>
          <w:sz w:val="26"/>
          <w:szCs w:val="26"/>
        </w:rPr>
        <w:t xml:space="preserve">- по оснащению дворовых территорий элементами благоустройства исходя из минимального перечня работ по благоустройству, установленного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w:t>
      </w:r>
      <w:r w:rsidRPr="00EF2ECC">
        <w:rPr>
          <w:sz w:val="26"/>
          <w:szCs w:val="26"/>
        </w:rPr>
        <w:lastRenderedPageBreak/>
        <w:t>постановлением Правительства Белгородской  от 25 августа 2017 года № 329-ПП «Об утверждении государственной программы Белгородской области «Формирование</w:t>
      </w:r>
      <w:proofErr w:type="gramEnd"/>
      <w:r w:rsidRPr="00EF2ECC">
        <w:rPr>
          <w:sz w:val="26"/>
          <w:szCs w:val="26"/>
        </w:rPr>
        <w:t xml:space="preserve"> современной городской среды на территории Белгородской области»;</w:t>
      </w:r>
    </w:p>
    <w:p w:rsidR="003E0339" w:rsidRPr="004B7DD9" w:rsidRDefault="003E0339" w:rsidP="003E0339">
      <w:pPr>
        <w:pStyle w:val="afb"/>
        <w:shd w:val="clear" w:color="auto" w:fill="auto"/>
        <w:spacing w:before="0" w:line="307" w:lineRule="exact"/>
        <w:ind w:firstLine="720"/>
        <w:rPr>
          <w:sz w:val="26"/>
          <w:szCs w:val="26"/>
        </w:rPr>
      </w:pPr>
      <w:r w:rsidRPr="004B7DD9">
        <w:rPr>
          <w:sz w:val="26"/>
          <w:szCs w:val="26"/>
        </w:rPr>
        <w:t>- по оснащению общественных территорий необходимыми элементами благоустройства;</w:t>
      </w:r>
    </w:p>
    <w:p w:rsidR="003E0339" w:rsidRPr="004B7DD9" w:rsidRDefault="003E0339" w:rsidP="003E0339">
      <w:pPr>
        <w:pStyle w:val="afb"/>
        <w:shd w:val="clear" w:color="auto" w:fill="auto"/>
        <w:spacing w:before="0" w:line="307" w:lineRule="exact"/>
        <w:ind w:firstLine="720"/>
        <w:rPr>
          <w:sz w:val="26"/>
          <w:szCs w:val="26"/>
        </w:rPr>
      </w:pPr>
      <w:r w:rsidRPr="004B7DD9">
        <w:rPr>
          <w:sz w:val="26"/>
          <w:szCs w:val="26"/>
        </w:rPr>
        <w:t xml:space="preserve">- по </w:t>
      </w:r>
      <w:proofErr w:type="spellStart"/>
      <w:r w:rsidRPr="004B7DD9">
        <w:rPr>
          <w:sz w:val="26"/>
          <w:szCs w:val="26"/>
        </w:rPr>
        <w:t>цифровизации</w:t>
      </w:r>
      <w:proofErr w:type="spellEnd"/>
      <w:r w:rsidRPr="004B7DD9">
        <w:rPr>
          <w:sz w:val="26"/>
          <w:szCs w:val="26"/>
        </w:rPr>
        <w:t xml:space="preserve"> городского хозяйства;</w:t>
      </w:r>
    </w:p>
    <w:p w:rsidR="003E0339" w:rsidRPr="004B7DD9" w:rsidRDefault="003E0339" w:rsidP="003E0339">
      <w:pPr>
        <w:pStyle w:val="afb"/>
        <w:shd w:val="clear" w:color="auto" w:fill="auto"/>
        <w:spacing w:before="0" w:line="307" w:lineRule="exact"/>
        <w:ind w:firstLine="720"/>
        <w:rPr>
          <w:sz w:val="26"/>
          <w:szCs w:val="26"/>
        </w:rPr>
      </w:pPr>
      <w:r w:rsidRPr="004B7DD9">
        <w:rPr>
          <w:sz w:val="26"/>
          <w:szCs w:val="26"/>
        </w:rPr>
        <w:t>- в рамках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3E0339" w:rsidRPr="004B7DD9" w:rsidRDefault="003E0339" w:rsidP="003E0339">
      <w:pPr>
        <w:pStyle w:val="afb"/>
        <w:shd w:val="clear" w:color="auto" w:fill="auto"/>
        <w:spacing w:before="0" w:line="307" w:lineRule="exact"/>
        <w:ind w:firstLine="720"/>
        <w:rPr>
          <w:sz w:val="26"/>
          <w:szCs w:val="26"/>
        </w:rPr>
      </w:pPr>
      <w:proofErr w:type="gramStart"/>
      <w:r w:rsidRPr="004B7DD9">
        <w:rPr>
          <w:sz w:val="26"/>
          <w:szCs w:val="26"/>
        </w:rPr>
        <w:t>В рамках мероприятия 1.</w:t>
      </w:r>
      <w:r w:rsidRPr="004B7DD9">
        <w:rPr>
          <w:sz w:val="26"/>
          <w:szCs w:val="26"/>
          <w:lang w:val="en-US"/>
        </w:rPr>
        <w:t>F</w:t>
      </w:r>
      <w:r w:rsidRPr="004B7DD9">
        <w:rPr>
          <w:sz w:val="26"/>
          <w:szCs w:val="26"/>
        </w:rPr>
        <w:t xml:space="preserve">2.1 «Реализация программ формирования современной городской среды» планируется предусмотреть оснащение дворовых территорий, а так же общественных территорий, включенных в муниципальные программы формирования современной городской среды, необходимым оборудованием для беспрепятственного перемещения всех групп граждан, в том числе инвалидов и </w:t>
      </w:r>
      <w:proofErr w:type="spellStart"/>
      <w:r w:rsidRPr="004B7DD9">
        <w:rPr>
          <w:sz w:val="26"/>
          <w:szCs w:val="26"/>
        </w:rPr>
        <w:t>маломобильных</w:t>
      </w:r>
      <w:proofErr w:type="spellEnd"/>
      <w:r w:rsidRPr="004B7DD9">
        <w:rPr>
          <w:sz w:val="26"/>
          <w:szCs w:val="26"/>
        </w:rPr>
        <w:t xml:space="preserve"> групп населения, провести общественные обсуждения проектов муниципальных программ формирования современной городской среды, </w:t>
      </w:r>
      <w:r w:rsidRPr="004B7DD9">
        <w:rPr>
          <w:spacing w:val="-5"/>
          <w:sz w:val="26"/>
          <w:szCs w:val="26"/>
        </w:rPr>
        <w:t>а также обеспечить привлечение</w:t>
      </w:r>
      <w:proofErr w:type="gramEnd"/>
      <w:r w:rsidRPr="004B7DD9">
        <w:rPr>
          <w:spacing w:val="-5"/>
          <w:sz w:val="26"/>
          <w:szCs w:val="26"/>
        </w:rPr>
        <w:t xml:space="preserve"> к выполнению работ по благоустройству студенческих строительных отрядов Белгородской области</w:t>
      </w:r>
      <w:r w:rsidRPr="004B7DD9">
        <w:rPr>
          <w:sz w:val="26"/>
          <w:szCs w:val="26"/>
        </w:rPr>
        <w:t>.</w:t>
      </w:r>
    </w:p>
    <w:p w:rsidR="00432B67" w:rsidRDefault="003E0339" w:rsidP="00432B67">
      <w:pPr>
        <w:pStyle w:val="afb"/>
        <w:shd w:val="clear" w:color="auto" w:fill="auto"/>
        <w:spacing w:before="0" w:line="307" w:lineRule="exact"/>
        <w:ind w:firstLine="720"/>
        <w:rPr>
          <w:sz w:val="26"/>
          <w:szCs w:val="26"/>
        </w:rPr>
      </w:pPr>
      <w:proofErr w:type="gramStart"/>
      <w:r w:rsidRPr="004B7DD9">
        <w:rPr>
          <w:sz w:val="26"/>
          <w:szCs w:val="26"/>
        </w:rPr>
        <w:t>В рамках мероприятия 1.</w:t>
      </w:r>
      <w:r w:rsidRPr="004B7DD9">
        <w:rPr>
          <w:sz w:val="26"/>
          <w:szCs w:val="26"/>
          <w:lang w:val="en-US"/>
        </w:rPr>
        <w:t>F</w:t>
      </w:r>
      <w:r w:rsidRPr="004B7DD9">
        <w:rPr>
          <w:sz w:val="26"/>
          <w:szCs w:val="26"/>
        </w:rPr>
        <w:t>2.2 «Реализация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планируется реализовать комплекс работ (мероприятий) по благоустройству одной или нескольких взаимосвязанных общественных территорий общего пользования Грайворонского городского округа, различного функционального назначения в малых городах и исторических поселениях, в том числе мероприятий по созданию</w:t>
      </w:r>
      <w:proofErr w:type="gramEnd"/>
      <w:r w:rsidRPr="004B7DD9">
        <w:rPr>
          <w:sz w:val="26"/>
          <w:szCs w:val="26"/>
        </w:rPr>
        <w:t xml:space="preserve"> </w:t>
      </w:r>
      <w:proofErr w:type="gramStart"/>
      <w:r w:rsidRPr="004B7DD9">
        <w:rPr>
          <w:sz w:val="26"/>
          <w:szCs w:val="26"/>
        </w:rPr>
        <w:t xml:space="preserve">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согласно проектной и иной документацией одобренной федеральной </w:t>
      </w:r>
      <w:r w:rsidRPr="00051E2D">
        <w:rPr>
          <w:sz w:val="26"/>
          <w:szCs w:val="26"/>
        </w:rPr>
        <w:t xml:space="preserve">комиссией по итогам конкурса, в соответствии с требованиями, установленными </w:t>
      </w:r>
      <w:r w:rsidR="00051E2D" w:rsidRPr="00051E2D">
        <w:rPr>
          <w:sz w:val="26"/>
          <w:szCs w:val="26"/>
          <w:shd w:val="clear" w:color="auto" w:fill="F7F7F7"/>
        </w:rPr>
        <w:t>Постановлением Правительства Белгородской области от 22 июля 2019 года № 315-пп "О внесении изменений в постановление Правительства Белгородской области от 25 августа 2017 года № 329-пп"</w:t>
      </w:r>
      <w:r w:rsidRPr="00051E2D">
        <w:rPr>
          <w:sz w:val="26"/>
          <w:szCs w:val="26"/>
        </w:rPr>
        <w:t>.</w:t>
      </w:r>
      <w:proofErr w:type="gramEnd"/>
    </w:p>
    <w:p w:rsidR="003E0339" w:rsidRDefault="003E0339" w:rsidP="00432B67">
      <w:pPr>
        <w:pStyle w:val="afb"/>
        <w:shd w:val="clear" w:color="auto" w:fill="auto"/>
        <w:spacing w:before="0" w:line="307" w:lineRule="exact"/>
        <w:ind w:firstLine="720"/>
        <w:rPr>
          <w:sz w:val="26"/>
          <w:szCs w:val="26"/>
        </w:rPr>
      </w:pPr>
      <w:r w:rsidRPr="004B7DD9">
        <w:rPr>
          <w:sz w:val="26"/>
          <w:szCs w:val="26"/>
        </w:rPr>
        <w:t xml:space="preserve">Вместе с этим в рамках решения </w:t>
      </w:r>
      <w:r w:rsidRPr="004B7DD9">
        <w:rPr>
          <w:sz w:val="26"/>
          <w:szCs w:val="26"/>
          <w:shd w:val="clear" w:color="auto" w:fill="FFFFFF"/>
        </w:rPr>
        <w:t xml:space="preserve">задач </w:t>
      </w:r>
      <w:r w:rsidRPr="004B7DD9">
        <w:rPr>
          <w:sz w:val="26"/>
          <w:szCs w:val="26"/>
        </w:rPr>
        <w:t>планируется реализовать следующий комплекс мер:</w:t>
      </w:r>
    </w:p>
    <w:p w:rsidR="003E0339" w:rsidRPr="004B7DD9" w:rsidRDefault="003E0339" w:rsidP="003E0339">
      <w:pPr>
        <w:pStyle w:val="afb"/>
        <w:shd w:val="clear" w:color="auto" w:fill="auto"/>
        <w:spacing w:before="0" w:line="307" w:lineRule="exact"/>
        <w:ind w:firstLine="720"/>
        <w:rPr>
          <w:sz w:val="26"/>
          <w:szCs w:val="26"/>
        </w:rPr>
      </w:pPr>
      <w:proofErr w:type="gramStart"/>
      <w:r>
        <w:rPr>
          <w:sz w:val="26"/>
          <w:szCs w:val="26"/>
        </w:rPr>
        <w:t xml:space="preserve">- </w:t>
      </w:r>
      <w:r w:rsidRPr="004B7DD9">
        <w:rPr>
          <w:sz w:val="26"/>
          <w:szCs w:val="26"/>
        </w:rPr>
        <w:t>проведение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Грайворонского городского округа, а также объектов централизованной (нецентрализованной) систем холодного водоснабжения сельских населенных пунктов городского округа.</w:t>
      </w:r>
      <w:proofErr w:type="gramEnd"/>
    </w:p>
    <w:p w:rsidR="003E0339" w:rsidRPr="004B7DD9" w:rsidRDefault="003E0339" w:rsidP="003E0339">
      <w:pPr>
        <w:pStyle w:val="afb"/>
        <w:shd w:val="clear" w:color="auto" w:fill="auto"/>
        <w:spacing w:before="0" w:line="307" w:lineRule="exact"/>
        <w:ind w:firstLine="720"/>
        <w:rPr>
          <w:sz w:val="26"/>
          <w:szCs w:val="26"/>
        </w:rPr>
      </w:pPr>
      <w:r w:rsidRPr="004B7DD9">
        <w:rPr>
          <w:sz w:val="26"/>
          <w:szCs w:val="26"/>
        </w:rPr>
        <w:t xml:space="preserve">- разработка, прохождение процедур общественных обсуждений, утверждение и реализация муниципальной программы по формированию </w:t>
      </w:r>
      <w:r w:rsidRPr="004B7DD9">
        <w:rPr>
          <w:sz w:val="26"/>
          <w:szCs w:val="26"/>
        </w:rPr>
        <w:lastRenderedPageBreak/>
        <w:t>современной городской среды на 2018-2024 годы, включающих населенные пункты с численностью населения свыше 1000 человек;</w:t>
      </w:r>
    </w:p>
    <w:p w:rsidR="003E0339" w:rsidRPr="004B7DD9" w:rsidRDefault="003E0339" w:rsidP="003E0339">
      <w:pPr>
        <w:pStyle w:val="afb"/>
        <w:shd w:val="clear" w:color="auto" w:fill="auto"/>
        <w:spacing w:before="0" w:line="307" w:lineRule="exact"/>
        <w:ind w:firstLine="720"/>
        <w:rPr>
          <w:sz w:val="26"/>
          <w:szCs w:val="26"/>
        </w:rPr>
      </w:pPr>
      <w:proofErr w:type="gramStart"/>
      <w:r w:rsidRPr="004B7DD9">
        <w:rPr>
          <w:sz w:val="26"/>
          <w:szCs w:val="26"/>
        </w:rPr>
        <w:t>- синхронизация планируемой к принятию муниципальной программы по формированию современной городской среды на 2018 - 2024 годы с реализуемыми в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roofErr w:type="gramEnd"/>
    </w:p>
    <w:p w:rsidR="003E0339" w:rsidRPr="004B7DD9" w:rsidRDefault="003E0339" w:rsidP="003E0339">
      <w:pPr>
        <w:autoSpaceDE w:val="0"/>
        <w:autoSpaceDN w:val="0"/>
        <w:adjustRightInd w:val="0"/>
        <w:ind w:firstLine="709"/>
        <w:jc w:val="both"/>
        <w:rPr>
          <w:sz w:val="26"/>
          <w:szCs w:val="26"/>
        </w:rPr>
      </w:pPr>
      <w:r w:rsidRPr="004B7DD9">
        <w:rPr>
          <w:sz w:val="26"/>
          <w:szCs w:val="26"/>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3E0339" w:rsidRPr="004B7DD9" w:rsidRDefault="003E0339" w:rsidP="003E0339">
      <w:pPr>
        <w:autoSpaceDE w:val="0"/>
        <w:autoSpaceDN w:val="0"/>
        <w:adjustRightInd w:val="0"/>
        <w:ind w:firstLine="709"/>
        <w:jc w:val="both"/>
        <w:rPr>
          <w:sz w:val="26"/>
          <w:szCs w:val="26"/>
        </w:rPr>
      </w:pPr>
      <w:r w:rsidRPr="004B7DD9">
        <w:rPr>
          <w:sz w:val="26"/>
          <w:szCs w:val="26"/>
        </w:rPr>
        <w:t xml:space="preserve">-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4B7DD9">
        <w:rPr>
          <w:sz w:val="26"/>
          <w:szCs w:val="26"/>
        </w:rPr>
        <w:t>маломобильных</w:t>
      </w:r>
      <w:proofErr w:type="spellEnd"/>
      <w:r w:rsidRPr="004B7DD9">
        <w:rPr>
          <w:sz w:val="26"/>
          <w:szCs w:val="26"/>
        </w:rPr>
        <w:t xml:space="preserve"> групп населения;</w:t>
      </w:r>
    </w:p>
    <w:p w:rsidR="003E0339" w:rsidRPr="004B7DD9" w:rsidRDefault="003E0339" w:rsidP="003E0339">
      <w:pPr>
        <w:autoSpaceDE w:val="0"/>
        <w:autoSpaceDN w:val="0"/>
        <w:adjustRightInd w:val="0"/>
        <w:ind w:firstLine="709"/>
        <w:jc w:val="both"/>
        <w:rPr>
          <w:sz w:val="26"/>
          <w:szCs w:val="26"/>
        </w:rPr>
      </w:pPr>
      <w:r w:rsidRPr="004B7DD9">
        <w:rPr>
          <w:sz w:val="26"/>
          <w:szCs w:val="26"/>
        </w:rPr>
        <w:t>- привлечение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Белгородской области;</w:t>
      </w:r>
    </w:p>
    <w:p w:rsidR="003E0339" w:rsidRPr="004B7DD9" w:rsidRDefault="003E0339" w:rsidP="003E0339">
      <w:pPr>
        <w:autoSpaceDE w:val="0"/>
        <w:autoSpaceDN w:val="0"/>
        <w:adjustRightInd w:val="0"/>
        <w:ind w:firstLine="709"/>
        <w:jc w:val="both"/>
        <w:rPr>
          <w:sz w:val="26"/>
          <w:szCs w:val="26"/>
        </w:rPr>
      </w:pPr>
      <w:r w:rsidRPr="004B7DD9">
        <w:rPr>
          <w:sz w:val="26"/>
          <w:szCs w:val="26"/>
        </w:rPr>
        <w:t>- актуализация до 31 марта муниципальных программ по формированию современной городской среды в соответствии с требованиями Министерства строительства т жилищно-коммунального хозяйства Российской Федерации;</w:t>
      </w:r>
    </w:p>
    <w:p w:rsidR="003E0339" w:rsidRPr="004B7DD9" w:rsidRDefault="003E0339" w:rsidP="003E0339">
      <w:pPr>
        <w:autoSpaceDE w:val="0"/>
        <w:autoSpaceDN w:val="0"/>
        <w:adjustRightInd w:val="0"/>
        <w:ind w:firstLine="709"/>
        <w:jc w:val="both"/>
        <w:rPr>
          <w:sz w:val="26"/>
          <w:szCs w:val="26"/>
        </w:rPr>
      </w:pPr>
      <w:r w:rsidRPr="004B7DD9">
        <w:rPr>
          <w:sz w:val="26"/>
          <w:szCs w:val="26"/>
        </w:rPr>
        <w:t>- проведение общественных обсуждений и определение территорий и мероприятий по их благоустройству при включении в муниципальную программу формирования современной городской среды, в том числе по результатам рейтингового голосования;</w:t>
      </w:r>
    </w:p>
    <w:p w:rsidR="003E0339" w:rsidRPr="004B7DD9" w:rsidRDefault="003E0339" w:rsidP="003E0339">
      <w:pPr>
        <w:autoSpaceDE w:val="0"/>
        <w:autoSpaceDN w:val="0"/>
        <w:adjustRightInd w:val="0"/>
        <w:ind w:firstLine="709"/>
        <w:jc w:val="both"/>
        <w:rPr>
          <w:sz w:val="26"/>
          <w:szCs w:val="26"/>
        </w:rPr>
      </w:pPr>
      <w:r w:rsidRPr="004B7DD9">
        <w:rPr>
          <w:sz w:val="26"/>
          <w:szCs w:val="26"/>
        </w:rPr>
        <w:t xml:space="preserve">- обеспечение привлечения к решению </w:t>
      </w:r>
      <w:proofErr w:type="gramStart"/>
      <w:r w:rsidRPr="004B7DD9">
        <w:rPr>
          <w:sz w:val="26"/>
          <w:szCs w:val="26"/>
        </w:rPr>
        <w:t>вопросов развития городской среды соответствующего количества граждан</w:t>
      </w:r>
      <w:proofErr w:type="gramEnd"/>
      <w:r w:rsidRPr="004B7DD9">
        <w:rPr>
          <w:sz w:val="26"/>
          <w:szCs w:val="26"/>
        </w:rPr>
        <w:t xml:space="preserve"> от общего числа граждан в возрасте от 14 лет, проживающих в </w:t>
      </w:r>
      <w:proofErr w:type="spellStart"/>
      <w:r w:rsidRPr="004B7DD9">
        <w:rPr>
          <w:sz w:val="26"/>
          <w:szCs w:val="26"/>
        </w:rPr>
        <w:t>Грайворонском</w:t>
      </w:r>
      <w:proofErr w:type="spellEnd"/>
      <w:r w:rsidRPr="004B7DD9">
        <w:rPr>
          <w:sz w:val="26"/>
          <w:szCs w:val="26"/>
        </w:rPr>
        <w:t xml:space="preserve"> городском  округе, необходимого для достижения конечного и непосредственного результатов реализации государственной программы по годам реализации;</w:t>
      </w:r>
    </w:p>
    <w:p w:rsidR="003E0339" w:rsidRPr="004B7DD9" w:rsidRDefault="003E0339" w:rsidP="003E0339">
      <w:pPr>
        <w:autoSpaceDE w:val="0"/>
        <w:autoSpaceDN w:val="0"/>
        <w:adjustRightInd w:val="0"/>
        <w:ind w:firstLine="709"/>
        <w:jc w:val="both"/>
        <w:rPr>
          <w:sz w:val="26"/>
          <w:szCs w:val="26"/>
        </w:rPr>
      </w:pPr>
      <w:r w:rsidRPr="004B7DD9">
        <w:rPr>
          <w:sz w:val="26"/>
          <w:szCs w:val="26"/>
        </w:rPr>
        <w:t>- привлечение к выполнению работ по реализации мероприятий по созданию условий для привлечения добровольцев (волонтеров) к участию в реализации мероприятий;</w:t>
      </w:r>
    </w:p>
    <w:p w:rsidR="003E0339" w:rsidRPr="004B7DD9" w:rsidRDefault="003E0339" w:rsidP="003E0339">
      <w:pPr>
        <w:autoSpaceDE w:val="0"/>
        <w:autoSpaceDN w:val="0"/>
        <w:adjustRightInd w:val="0"/>
        <w:ind w:firstLine="709"/>
        <w:jc w:val="both"/>
        <w:rPr>
          <w:sz w:val="26"/>
          <w:szCs w:val="26"/>
        </w:rPr>
      </w:pPr>
      <w:r w:rsidRPr="004B7DD9">
        <w:rPr>
          <w:sz w:val="26"/>
          <w:szCs w:val="26"/>
        </w:rPr>
        <w:t>- проведение мероприятий по реализации Всероссийского конкурса лучших проектов создания комфортной городской среды в малых городах и исторических поселениях.</w:t>
      </w:r>
    </w:p>
    <w:p w:rsidR="003E0339" w:rsidRPr="004B7DD9" w:rsidRDefault="003E0339" w:rsidP="003E0339">
      <w:pPr>
        <w:pStyle w:val="afb"/>
        <w:shd w:val="clear" w:color="auto" w:fill="auto"/>
        <w:spacing w:before="0" w:after="334" w:line="312" w:lineRule="exact"/>
        <w:ind w:firstLine="680"/>
        <w:rPr>
          <w:sz w:val="26"/>
          <w:szCs w:val="26"/>
        </w:rPr>
      </w:pPr>
      <w:proofErr w:type="gramStart"/>
      <w:r w:rsidRPr="004B7DD9">
        <w:rPr>
          <w:sz w:val="26"/>
          <w:szCs w:val="26"/>
        </w:rPr>
        <w:t>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территорий, общественных и иных территорий Грайворонского городского округа,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государственной власти и органов местного самоуправления в сфере регулирования и развития деятельности по формированию современной городской среды.</w:t>
      </w:r>
      <w:proofErr w:type="gramEnd"/>
    </w:p>
    <w:p w:rsidR="003E0339" w:rsidRPr="004B7DD9" w:rsidRDefault="003E0339" w:rsidP="003E0339">
      <w:pPr>
        <w:pStyle w:val="19"/>
        <w:keepNext/>
        <w:keepLines/>
        <w:shd w:val="clear" w:color="auto" w:fill="auto"/>
        <w:spacing w:line="270" w:lineRule="exact"/>
        <w:ind w:firstLine="0"/>
        <w:jc w:val="center"/>
        <w:rPr>
          <w:sz w:val="26"/>
          <w:szCs w:val="26"/>
        </w:rPr>
      </w:pPr>
      <w:bookmarkStart w:id="8" w:name="bookmark11"/>
      <w:r w:rsidRPr="004B7DD9">
        <w:rPr>
          <w:sz w:val="26"/>
          <w:szCs w:val="26"/>
        </w:rPr>
        <w:lastRenderedPageBreak/>
        <w:t xml:space="preserve">4. Прогноз конечных результатов подпрограммы 1. </w:t>
      </w:r>
    </w:p>
    <w:p w:rsidR="003E0339" w:rsidRDefault="003E0339" w:rsidP="003E0339">
      <w:pPr>
        <w:pStyle w:val="19"/>
        <w:keepNext/>
        <w:keepLines/>
        <w:shd w:val="clear" w:color="auto" w:fill="auto"/>
        <w:spacing w:line="270" w:lineRule="exact"/>
        <w:ind w:firstLine="0"/>
        <w:jc w:val="center"/>
        <w:rPr>
          <w:sz w:val="26"/>
          <w:szCs w:val="26"/>
        </w:rPr>
      </w:pPr>
      <w:r w:rsidRPr="004B7DD9">
        <w:rPr>
          <w:sz w:val="26"/>
          <w:szCs w:val="26"/>
        </w:rPr>
        <w:t>Перечень показателей</w:t>
      </w:r>
      <w:bookmarkStart w:id="9" w:name="bookmark12"/>
      <w:bookmarkEnd w:id="8"/>
      <w:r w:rsidRPr="004B7DD9">
        <w:rPr>
          <w:sz w:val="26"/>
          <w:szCs w:val="26"/>
        </w:rPr>
        <w:t xml:space="preserve"> подпрограммы 1.</w:t>
      </w:r>
      <w:bookmarkEnd w:id="9"/>
    </w:p>
    <w:p w:rsidR="003E0339" w:rsidRPr="004B7DD9" w:rsidRDefault="003E0339" w:rsidP="003E0339">
      <w:pPr>
        <w:pStyle w:val="19"/>
        <w:keepNext/>
        <w:keepLines/>
        <w:shd w:val="clear" w:color="auto" w:fill="auto"/>
        <w:spacing w:line="270" w:lineRule="exact"/>
        <w:ind w:firstLine="0"/>
        <w:jc w:val="center"/>
        <w:rPr>
          <w:sz w:val="26"/>
          <w:szCs w:val="26"/>
        </w:rPr>
      </w:pPr>
    </w:p>
    <w:p w:rsidR="003E0339" w:rsidRPr="004B7DD9" w:rsidRDefault="003E0339" w:rsidP="003E0339">
      <w:pPr>
        <w:pStyle w:val="afb"/>
        <w:shd w:val="clear" w:color="auto" w:fill="auto"/>
        <w:spacing w:before="0"/>
        <w:ind w:firstLine="680"/>
        <w:rPr>
          <w:sz w:val="26"/>
          <w:szCs w:val="26"/>
        </w:rPr>
      </w:pPr>
      <w:r w:rsidRPr="004B7DD9">
        <w:rPr>
          <w:sz w:val="26"/>
          <w:szCs w:val="26"/>
        </w:rPr>
        <w:t>В результате реализации подпрограммы 1 к 2024 году планируется достижение следующих конечных результатов:</w:t>
      </w:r>
    </w:p>
    <w:p w:rsidR="003E0339" w:rsidRPr="004B7DD9" w:rsidRDefault="003E0339" w:rsidP="003E0339">
      <w:pPr>
        <w:autoSpaceDE w:val="0"/>
        <w:autoSpaceDN w:val="0"/>
        <w:adjustRightInd w:val="0"/>
        <w:ind w:firstLine="709"/>
        <w:jc w:val="both"/>
        <w:rPr>
          <w:sz w:val="26"/>
          <w:szCs w:val="26"/>
        </w:rPr>
      </w:pPr>
      <w:r w:rsidRPr="004B7DD9">
        <w:rPr>
          <w:sz w:val="26"/>
          <w:szCs w:val="26"/>
        </w:rPr>
        <w:t xml:space="preserve">- реализация не </w:t>
      </w:r>
      <w:r w:rsidRPr="00432B67">
        <w:rPr>
          <w:sz w:val="26"/>
          <w:szCs w:val="26"/>
        </w:rPr>
        <w:t>менее 1</w:t>
      </w:r>
      <w:r w:rsidR="00D80DA7" w:rsidRPr="00432B67">
        <w:rPr>
          <w:sz w:val="26"/>
          <w:szCs w:val="26"/>
        </w:rPr>
        <w:t>3</w:t>
      </w:r>
      <w:r w:rsidRPr="00432B67">
        <w:rPr>
          <w:sz w:val="26"/>
          <w:szCs w:val="26"/>
        </w:rPr>
        <w:t xml:space="preserve"> мероприятий</w:t>
      </w:r>
      <w:r w:rsidRPr="004B7DD9">
        <w:rPr>
          <w:sz w:val="26"/>
          <w:szCs w:val="26"/>
        </w:rPr>
        <w:t xml:space="preserve"> по благоустройству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w:t>
      </w:r>
    </w:p>
    <w:p w:rsidR="003E0339" w:rsidRPr="004B7DD9" w:rsidRDefault="003E0339" w:rsidP="003E0339">
      <w:pPr>
        <w:pStyle w:val="afb"/>
        <w:shd w:val="clear" w:color="auto" w:fill="auto"/>
        <w:spacing w:before="0"/>
        <w:ind w:firstLine="680"/>
        <w:rPr>
          <w:sz w:val="26"/>
          <w:szCs w:val="26"/>
        </w:rPr>
      </w:pPr>
      <w:r w:rsidRPr="004B7DD9">
        <w:rPr>
          <w:sz w:val="26"/>
          <w:szCs w:val="26"/>
        </w:rPr>
        <w:t>- увеличение доли дворовых и общественных территорий поселений Грайворонского городского округа,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 не менее 80 процентов.</w:t>
      </w:r>
    </w:p>
    <w:p w:rsidR="003E0339" w:rsidRDefault="003E0339" w:rsidP="003E0339">
      <w:pPr>
        <w:pStyle w:val="afb"/>
        <w:shd w:val="clear" w:color="auto" w:fill="auto"/>
        <w:spacing w:before="0" w:line="312" w:lineRule="exact"/>
        <w:ind w:firstLine="680"/>
        <w:rPr>
          <w:sz w:val="26"/>
          <w:szCs w:val="26"/>
        </w:rPr>
      </w:pPr>
      <w:proofErr w:type="gramStart"/>
      <w:r w:rsidRPr="004B7DD9">
        <w:rPr>
          <w:sz w:val="26"/>
          <w:szCs w:val="26"/>
        </w:rPr>
        <w:t>Сведения о динамике значений показателей конечного и непосредственного результатов представлены в приложении № 1 к муниципальной программе.</w:t>
      </w:r>
      <w:proofErr w:type="gramEnd"/>
    </w:p>
    <w:p w:rsidR="003E0339" w:rsidRPr="004B7DD9" w:rsidRDefault="003E0339" w:rsidP="003E0339">
      <w:pPr>
        <w:pStyle w:val="afb"/>
        <w:shd w:val="clear" w:color="auto" w:fill="auto"/>
        <w:spacing w:before="0" w:line="312" w:lineRule="exact"/>
        <w:ind w:firstLine="680"/>
        <w:rPr>
          <w:sz w:val="26"/>
          <w:szCs w:val="26"/>
        </w:rPr>
      </w:pPr>
    </w:p>
    <w:p w:rsidR="003E0339" w:rsidRDefault="003E0339" w:rsidP="003E0339">
      <w:pPr>
        <w:pStyle w:val="19"/>
        <w:keepNext/>
        <w:keepLines/>
        <w:shd w:val="clear" w:color="auto" w:fill="auto"/>
        <w:spacing w:line="240" w:lineRule="auto"/>
        <w:ind w:firstLine="0"/>
        <w:jc w:val="center"/>
        <w:rPr>
          <w:sz w:val="26"/>
          <w:szCs w:val="26"/>
        </w:rPr>
      </w:pPr>
      <w:bookmarkStart w:id="10" w:name="bookmark13"/>
      <w:r w:rsidRPr="004B7DD9">
        <w:rPr>
          <w:sz w:val="26"/>
          <w:szCs w:val="26"/>
        </w:rPr>
        <w:t>5. Ресурсное обеспечение подпрограммы 1 (в разрезе главных распорядителей средств областного бюджета, основных мероприятий, а также по годам реализации подпрограммы)</w:t>
      </w:r>
      <w:bookmarkEnd w:id="10"/>
    </w:p>
    <w:p w:rsidR="003E0339" w:rsidRPr="004B7DD9" w:rsidRDefault="003E0339" w:rsidP="003E0339">
      <w:pPr>
        <w:pStyle w:val="19"/>
        <w:keepNext/>
        <w:keepLines/>
        <w:shd w:val="clear" w:color="auto" w:fill="auto"/>
        <w:spacing w:line="240" w:lineRule="auto"/>
        <w:ind w:firstLine="0"/>
        <w:jc w:val="center"/>
        <w:rPr>
          <w:sz w:val="26"/>
          <w:szCs w:val="26"/>
        </w:rPr>
      </w:pPr>
    </w:p>
    <w:p w:rsidR="003E0339" w:rsidRPr="004B7DD9" w:rsidRDefault="003E0339" w:rsidP="003E0339">
      <w:pPr>
        <w:pStyle w:val="afb"/>
        <w:shd w:val="clear" w:color="auto" w:fill="auto"/>
        <w:spacing w:before="0" w:line="240" w:lineRule="auto"/>
        <w:ind w:firstLine="680"/>
        <w:rPr>
          <w:sz w:val="26"/>
          <w:szCs w:val="26"/>
        </w:rPr>
      </w:pPr>
      <w:r w:rsidRPr="004B7DD9">
        <w:rPr>
          <w:sz w:val="26"/>
          <w:szCs w:val="26"/>
        </w:rPr>
        <w:t>Планируемые объемы финансирования подпрограммы 1 в разрезе источников финансирования по годам реализации представлены в таблице 7.</w:t>
      </w:r>
    </w:p>
    <w:p w:rsidR="003E0339" w:rsidRPr="004B7DD9" w:rsidRDefault="003E0339" w:rsidP="003E0339">
      <w:pPr>
        <w:pStyle w:val="afb"/>
        <w:shd w:val="clear" w:color="auto" w:fill="auto"/>
        <w:spacing w:before="0" w:line="240" w:lineRule="auto"/>
        <w:ind w:firstLine="0"/>
        <w:jc w:val="right"/>
        <w:rPr>
          <w:sz w:val="26"/>
          <w:szCs w:val="26"/>
        </w:rPr>
      </w:pPr>
      <w:r w:rsidRPr="004B7DD9">
        <w:rPr>
          <w:sz w:val="26"/>
          <w:szCs w:val="26"/>
        </w:rPr>
        <w:t>Таблица 7</w:t>
      </w:r>
    </w:p>
    <w:tbl>
      <w:tblPr>
        <w:tblW w:w="9561" w:type="dxa"/>
        <w:jc w:val="center"/>
        <w:tblInd w:w="-181" w:type="dxa"/>
        <w:tblLayout w:type="fixed"/>
        <w:tblCellMar>
          <w:left w:w="0" w:type="dxa"/>
          <w:right w:w="0" w:type="dxa"/>
        </w:tblCellMar>
        <w:tblLook w:val="0000"/>
      </w:tblPr>
      <w:tblGrid>
        <w:gridCol w:w="1045"/>
        <w:gridCol w:w="1574"/>
        <w:gridCol w:w="1565"/>
        <w:gridCol w:w="2122"/>
        <w:gridCol w:w="1997"/>
        <w:gridCol w:w="1258"/>
      </w:tblGrid>
      <w:tr w:rsidR="003E0339" w:rsidRPr="00FE43E3" w:rsidTr="00723A17">
        <w:trPr>
          <w:trHeight w:val="346"/>
          <w:jc w:val="center"/>
        </w:trPr>
        <w:tc>
          <w:tcPr>
            <w:tcW w:w="1045" w:type="dxa"/>
            <w:vMerge w:val="restart"/>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hd w:val="clear" w:color="auto" w:fill="auto"/>
              <w:spacing w:line="240" w:lineRule="auto"/>
              <w:jc w:val="center"/>
              <w:rPr>
                <w:sz w:val="24"/>
                <w:szCs w:val="24"/>
              </w:rPr>
            </w:pPr>
            <w:r w:rsidRPr="00FE43E3">
              <w:rPr>
                <w:sz w:val="24"/>
                <w:szCs w:val="24"/>
              </w:rPr>
              <w:t>Годы</w:t>
            </w:r>
          </w:p>
        </w:tc>
        <w:tc>
          <w:tcPr>
            <w:tcW w:w="8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FE43E3" w:rsidRDefault="003E0339" w:rsidP="00C619E7">
            <w:pPr>
              <w:pStyle w:val="afb"/>
              <w:shd w:val="clear" w:color="auto" w:fill="auto"/>
              <w:spacing w:before="0" w:line="240" w:lineRule="auto"/>
              <w:ind w:firstLine="0"/>
              <w:jc w:val="center"/>
              <w:rPr>
                <w:sz w:val="24"/>
                <w:szCs w:val="24"/>
              </w:rPr>
            </w:pPr>
            <w:r w:rsidRPr="00FE43E3">
              <w:rPr>
                <w:sz w:val="24"/>
                <w:szCs w:val="24"/>
              </w:rPr>
              <w:t>Источники финансирования, тыс. рублей</w:t>
            </w:r>
          </w:p>
        </w:tc>
      </w:tr>
      <w:tr w:rsidR="003E0339" w:rsidRPr="00FE43E3" w:rsidTr="00723A17">
        <w:trPr>
          <w:trHeight w:val="951"/>
          <w:jc w:val="center"/>
        </w:trPr>
        <w:tc>
          <w:tcPr>
            <w:tcW w:w="1045" w:type="dxa"/>
            <w:vMerge/>
            <w:tcBorders>
              <w:left w:val="single" w:sz="4" w:space="0" w:color="auto"/>
              <w:right w:val="single" w:sz="4" w:space="0" w:color="auto"/>
            </w:tcBorders>
            <w:shd w:val="clear" w:color="auto" w:fill="FFFFFF"/>
            <w:vAlign w:val="center"/>
          </w:tcPr>
          <w:p w:rsidR="003E0339" w:rsidRPr="00FE43E3" w:rsidRDefault="003E0339" w:rsidP="00C619E7">
            <w:pPr>
              <w:jc w:val="center"/>
              <w:rPr>
                <w:sz w:val="24"/>
                <w:szCs w:val="24"/>
              </w:rPr>
            </w:pPr>
          </w:p>
        </w:tc>
        <w:tc>
          <w:tcPr>
            <w:tcW w:w="1574" w:type="dxa"/>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hd w:val="clear" w:color="auto" w:fill="auto"/>
              <w:spacing w:line="240" w:lineRule="auto"/>
              <w:jc w:val="center"/>
              <w:rPr>
                <w:sz w:val="24"/>
                <w:szCs w:val="24"/>
              </w:rPr>
            </w:pPr>
            <w:r w:rsidRPr="00FE43E3">
              <w:rPr>
                <w:sz w:val="24"/>
                <w:szCs w:val="24"/>
              </w:rPr>
              <w:t>Федеральный</w:t>
            </w:r>
          </w:p>
          <w:p w:rsidR="003E0339" w:rsidRPr="00FE43E3" w:rsidRDefault="003E0339" w:rsidP="00C619E7">
            <w:pPr>
              <w:pStyle w:val="510"/>
              <w:spacing w:line="240" w:lineRule="auto"/>
              <w:jc w:val="center"/>
              <w:rPr>
                <w:sz w:val="24"/>
                <w:szCs w:val="24"/>
              </w:rPr>
            </w:pPr>
            <w:r w:rsidRPr="00FE43E3">
              <w:rPr>
                <w:sz w:val="24"/>
                <w:szCs w:val="24"/>
              </w:rPr>
              <w:t>бюджет</w:t>
            </w:r>
          </w:p>
        </w:tc>
        <w:tc>
          <w:tcPr>
            <w:tcW w:w="1565" w:type="dxa"/>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hd w:val="clear" w:color="auto" w:fill="auto"/>
              <w:spacing w:line="240" w:lineRule="auto"/>
              <w:jc w:val="center"/>
              <w:rPr>
                <w:sz w:val="24"/>
                <w:szCs w:val="24"/>
              </w:rPr>
            </w:pPr>
            <w:r w:rsidRPr="00FE43E3">
              <w:rPr>
                <w:sz w:val="24"/>
                <w:szCs w:val="24"/>
              </w:rPr>
              <w:t>Областной</w:t>
            </w:r>
          </w:p>
          <w:p w:rsidR="003E0339" w:rsidRPr="00FE43E3" w:rsidRDefault="003E0339" w:rsidP="00C619E7">
            <w:pPr>
              <w:pStyle w:val="510"/>
              <w:spacing w:line="240" w:lineRule="auto"/>
              <w:jc w:val="center"/>
              <w:rPr>
                <w:sz w:val="24"/>
                <w:szCs w:val="24"/>
              </w:rPr>
            </w:pPr>
            <w:r w:rsidRPr="00FE43E3">
              <w:rPr>
                <w:sz w:val="24"/>
                <w:szCs w:val="24"/>
              </w:rPr>
              <w:t>бюджет</w:t>
            </w:r>
          </w:p>
        </w:tc>
        <w:tc>
          <w:tcPr>
            <w:tcW w:w="2122" w:type="dxa"/>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hd w:val="clear" w:color="auto" w:fill="auto"/>
              <w:spacing w:line="240" w:lineRule="auto"/>
              <w:jc w:val="center"/>
              <w:rPr>
                <w:sz w:val="24"/>
                <w:szCs w:val="24"/>
              </w:rPr>
            </w:pPr>
            <w:r w:rsidRPr="00FE43E3">
              <w:rPr>
                <w:sz w:val="24"/>
                <w:szCs w:val="24"/>
              </w:rPr>
              <w:t>Бюджет</w:t>
            </w:r>
          </w:p>
          <w:p w:rsidR="003E0339" w:rsidRPr="00FE43E3" w:rsidRDefault="003E0339" w:rsidP="00C619E7">
            <w:pPr>
              <w:pStyle w:val="510"/>
              <w:spacing w:line="240" w:lineRule="auto"/>
              <w:jc w:val="center"/>
              <w:rPr>
                <w:sz w:val="24"/>
                <w:szCs w:val="24"/>
              </w:rPr>
            </w:pPr>
            <w:r w:rsidRPr="00FE43E3">
              <w:rPr>
                <w:sz w:val="24"/>
                <w:szCs w:val="24"/>
              </w:rPr>
              <w:t>муниципального образования</w:t>
            </w:r>
          </w:p>
        </w:tc>
        <w:tc>
          <w:tcPr>
            <w:tcW w:w="1997" w:type="dxa"/>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hd w:val="clear" w:color="auto" w:fill="auto"/>
              <w:spacing w:line="240" w:lineRule="auto"/>
              <w:jc w:val="center"/>
              <w:rPr>
                <w:sz w:val="24"/>
                <w:szCs w:val="24"/>
              </w:rPr>
            </w:pPr>
            <w:r w:rsidRPr="00FE43E3">
              <w:rPr>
                <w:sz w:val="24"/>
                <w:szCs w:val="24"/>
              </w:rPr>
              <w:t>Внебюджетные</w:t>
            </w:r>
          </w:p>
          <w:p w:rsidR="003E0339" w:rsidRPr="00FE43E3" w:rsidRDefault="003E0339" w:rsidP="00C619E7">
            <w:pPr>
              <w:pStyle w:val="510"/>
              <w:spacing w:line="240" w:lineRule="auto"/>
              <w:jc w:val="center"/>
              <w:rPr>
                <w:sz w:val="24"/>
                <w:szCs w:val="24"/>
              </w:rPr>
            </w:pPr>
            <w:r w:rsidRPr="00FE43E3">
              <w:rPr>
                <w:sz w:val="24"/>
                <w:szCs w:val="24"/>
              </w:rPr>
              <w:t>источники</w:t>
            </w:r>
          </w:p>
        </w:tc>
        <w:tc>
          <w:tcPr>
            <w:tcW w:w="1258" w:type="dxa"/>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hd w:val="clear" w:color="auto" w:fill="auto"/>
              <w:spacing w:line="240" w:lineRule="auto"/>
              <w:jc w:val="center"/>
              <w:rPr>
                <w:sz w:val="24"/>
                <w:szCs w:val="24"/>
              </w:rPr>
            </w:pPr>
            <w:r w:rsidRPr="00FE43E3">
              <w:rPr>
                <w:sz w:val="24"/>
                <w:szCs w:val="24"/>
              </w:rPr>
              <w:t>Всего</w:t>
            </w:r>
          </w:p>
        </w:tc>
      </w:tr>
      <w:tr w:rsidR="003E0339" w:rsidRPr="00FE43E3" w:rsidTr="00723A17">
        <w:trPr>
          <w:trHeight w:val="342"/>
          <w:jc w:val="center"/>
        </w:trPr>
        <w:tc>
          <w:tcPr>
            <w:tcW w:w="1045" w:type="dxa"/>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hd w:val="clear" w:color="auto" w:fill="auto"/>
              <w:spacing w:line="240" w:lineRule="auto"/>
              <w:jc w:val="center"/>
              <w:rPr>
                <w:sz w:val="24"/>
                <w:szCs w:val="24"/>
              </w:rPr>
            </w:pPr>
            <w:r w:rsidRPr="00FE43E3">
              <w:rPr>
                <w:sz w:val="24"/>
                <w:szCs w:val="24"/>
              </w:rPr>
              <w:t>2018год</w:t>
            </w:r>
          </w:p>
        </w:tc>
        <w:tc>
          <w:tcPr>
            <w:tcW w:w="1574" w:type="dxa"/>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pacing w:line="240" w:lineRule="auto"/>
              <w:jc w:val="center"/>
              <w:rPr>
                <w:sz w:val="24"/>
                <w:szCs w:val="24"/>
              </w:rPr>
            </w:pPr>
            <w:r>
              <w:rPr>
                <w:sz w:val="24"/>
                <w:szCs w:val="24"/>
              </w:rPr>
              <w:t>-</w:t>
            </w:r>
          </w:p>
        </w:tc>
        <w:tc>
          <w:tcPr>
            <w:tcW w:w="1565" w:type="dxa"/>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pacing w:line="240" w:lineRule="auto"/>
              <w:jc w:val="center"/>
              <w:rPr>
                <w:sz w:val="24"/>
                <w:szCs w:val="24"/>
              </w:rPr>
            </w:pPr>
            <w:r>
              <w:rPr>
                <w:sz w:val="24"/>
                <w:szCs w:val="24"/>
              </w:rPr>
              <w:t>-</w:t>
            </w:r>
          </w:p>
        </w:tc>
        <w:tc>
          <w:tcPr>
            <w:tcW w:w="2122" w:type="dxa"/>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pacing w:line="240" w:lineRule="auto"/>
              <w:jc w:val="center"/>
              <w:rPr>
                <w:sz w:val="24"/>
                <w:szCs w:val="24"/>
              </w:rPr>
            </w:pPr>
            <w:r>
              <w:rPr>
                <w:sz w:val="24"/>
                <w:szCs w:val="24"/>
              </w:rPr>
              <w:t>-</w:t>
            </w:r>
          </w:p>
        </w:tc>
        <w:tc>
          <w:tcPr>
            <w:tcW w:w="1997" w:type="dxa"/>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pacing w:line="240" w:lineRule="auto"/>
              <w:jc w:val="center"/>
              <w:rPr>
                <w:sz w:val="24"/>
                <w:szCs w:val="24"/>
              </w:rPr>
            </w:pPr>
            <w:r>
              <w:rPr>
                <w:sz w:val="24"/>
                <w:szCs w:val="24"/>
              </w:rPr>
              <w:t>-</w:t>
            </w:r>
          </w:p>
        </w:tc>
        <w:tc>
          <w:tcPr>
            <w:tcW w:w="1258" w:type="dxa"/>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pacing w:line="240" w:lineRule="auto"/>
              <w:jc w:val="center"/>
              <w:rPr>
                <w:sz w:val="24"/>
                <w:szCs w:val="24"/>
              </w:rPr>
            </w:pPr>
            <w:r>
              <w:rPr>
                <w:sz w:val="24"/>
                <w:szCs w:val="24"/>
              </w:rPr>
              <w:t>-</w:t>
            </w:r>
          </w:p>
        </w:tc>
      </w:tr>
      <w:tr w:rsidR="003E0339" w:rsidRPr="00FE43E3" w:rsidTr="00723A17">
        <w:trPr>
          <w:trHeight w:val="135"/>
          <w:jc w:val="center"/>
        </w:trPr>
        <w:tc>
          <w:tcPr>
            <w:tcW w:w="1045" w:type="dxa"/>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hd w:val="clear" w:color="auto" w:fill="auto"/>
              <w:spacing w:line="240" w:lineRule="auto"/>
              <w:jc w:val="center"/>
              <w:rPr>
                <w:sz w:val="24"/>
                <w:szCs w:val="24"/>
              </w:rPr>
            </w:pPr>
            <w:r w:rsidRPr="00FE43E3">
              <w:rPr>
                <w:sz w:val="24"/>
                <w:szCs w:val="24"/>
              </w:rPr>
              <w:t>2019год</w:t>
            </w:r>
          </w:p>
        </w:tc>
        <w:tc>
          <w:tcPr>
            <w:tcW w:w="1574" w:type="dxa"/>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pacing w:line="240" w:lineRule="auto"/>
              <w:jc w:val="center"/>
              <w:rPr>
                <w:sz w:val="24"/>
                <w:szCs w:val="24"/>
              </w:rPr>
            </w:pPr>
            <w:r w:rsidRPr="00FE43E3">
              <w:rPr>
                <w:sz w:val="24"/>
                <w:szCs w:val="24"/>
              </w:rPr>
              <w:t>53590,1</w:t>
            </w:r>
          </w:p>
        </w:tc>
        <w:tc>
          <w:tcPr>
            <w:tcW w:w="1565" w:type="dxa"/>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pacing w:line="240" w:lineRule="auto"/>
              <w:jc w:val="center"/>
              <w:rPr>
                <w:sz w:val="24"/>
                <w:szCs w:val="24"/>
              </w:rPr>
            </w:pPr>
            <w:r w:rsidRPr="00FE43E3">
              <w:rPr>
                <w:sz w:val="24"/>
                <w:szCs w:val="24"/>
              </w:rPr>
              <w:t>566,3</w:t>
            </w:r>
          </w:p>
        </w:tc>
        <w:tc>
          <w:tcPr>
            <w:tcW w:w="2122" w:type="dxa"/>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pacing w:line="240" w:lineRule="auto"/>
              <w:jc w:val="center"/>
              <w:rPr>
                <w:sz w:val="24"/>
                <w:szCs w:val="24"/>
              </w:rPr>
            </w:pPr>
            <w:r w:rsidRPr="00FE43E3">
              <w:rPr>
                <w:sz w:val="24"/>
                <w:szCs w:val="24"/>
              </w:rPr>
              <w:t>12076,80</w:t>
            </w:r>
          </w:p>
        </w:tc>
        <w:tc>
          <w:tcPr>
            <w:tcW w:w="1997" w:type="dxa"/>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pacing w:line="240" w:lineRule="auto"/>
              <w:jc w:val="center"/>
              <w:rPr>
                <w:sz w:val="24"/>
                <w:szCs w:val="24"/>
              </w:rPr>
            </w:pPr>
            <w:r w:rsidRPr="00FE43E3">
              <w:rPr>
                <w:sz w:val="24"/>
                <w:szCs w:val="24"/>
              </w:rPr>
              <w:t>17966,8</w:t>
            </w:r>
          </w:p>
        </w:tc>
        <w:tc>
          <w:tcPr>
            <w:tcW w:w="1258" w:type="dxa"/>
            <w:tcBorders>
              <w:top w:val="single" w:sz="4" w:space="0" w:color="auto"/>
              <w:left w:val="single" w:sz="4" w:space="0" w:color="auto"/>
              <w:right w:val="single" w:sz="4" w:space="0" w:color="auto"/>
            </w:tcBorders>
            <w:shd w:val="clear" w:color="auto" w:fill="FFFFFF"/>
            <w:vAlign w:val="center"/>
          </w:tcPr>
          <w:p w:rsidR="003E0339" w:rsidRPr="00FE43E3" w:rsidRDefault="003E0339" w:rsidP="00C619E7">
            <w:pPr>
              <w:pStyle w:val="510"/>
              <w:spacing w:line="240" w:lineRule="auto"/>
              <w:jc w:val="center"/>
              <w:rPr>
                <w:sz w:val="24"/>
                <w:szCs w:val="24"/>
              </w:rPr>
            </w:pPr>
            <w:r w:rsidRPr="00FE43E3">
              <w:rPr>
                <w:sz w:val="24"/>
                <w:szCs w:val="24"/>
              </w:rPr>
              <w:t>84200</w:t>
            </w:r>
          </w:p>
        </w:tc>
      </w:tr>
      <w:tr w:rsidR="003E0339" w:rsidRPr="00FE43E3" w:rsidTr="00723A17">
        <w:trPr>
          <w:trHeight w:val="139"/>
          <w:jc w:val="center"/>
        </w:trPr>
        <w:tc>
          <w:tcPr>
            <w:tcW w:w="1045" w:type="dxa"/>
            <w:tcBorders>
              <w:top w:val="single" w:sz="4" w:space="0" w:color="auto"/>
              <w:left w:val="single" w:sz="4" w:space="0" w:color="auto"/>
              <w:right w:val="single" w:sz="4" w:space="0" w:color="auto"/>
            </w:tcBorders>
            <w:shd w:val="clear" w:color="auto" w:fill="FFFFFF"/>
            <w:vAlign w:val="center"/>
          </w:tcPr>
          <w:p w:rsidR="003E0339" w:rsidRPr="00432B67" w:rsidRDefault="003E0339" w:rsidP="00C619E7">
            <w:pPr>
              <w:pStyle w:val="510"/>
              <w:shd w:val="clear" w:color="auto" w:fill="auto"/>
              <w:spacing w:line="240" w:lineRule="auto"/>
              <w:jc w:val="center"/>
              <w:rPr>
                <w:sz w:val="24"/>
                <w:szCs w:val="24"/>
              </w:rPr>
            </w:pPr>
            <w:r w:rsidRPr="00432B67">
              <w:rPr>
                <w:sz w:val="24"/>
                <w:szCs w:val="24"/>
              </w:rPr>
              <w:t>2020год</w:t>
            </w:r>
          </w:p>
        </w:tc>
        <w:tc>
          <w:tcPr>
            <w:tcW w:w="1574" w:type="dxa"/>
            <w:tcBorders>
              <w:top w:val="single" w:sz="4" w:space="0" w:color="auto"/>
              <w:left w:val="single" w:sz="4" w:space="0" w:color="auto"/>
              <w:right w:val="single" w:sz="4" w:space="0" w:color="auto"/>
            </w:tcBorders>
            <w:shd w:val="clear" w:color="auto" w:fill="FFFFFF"/>
            <w:vAlign w:val="center"/>
          </w:tcPr>
          <w:p w:rsidR="003E0339" w:rsidRPr="00432B67" w:rsidRDefault="00B043EA" w:rsidP="00C619E7">
            <w:pPr>
              <w:pStyle w:val="510"/>
              <w:spacing w:line="240" w:lineRule="auto"/>
              <w:jc w:val="center"/>
              <w:rPr>
                <w:color w:val="FF0000"/>
                <w:sz w:val="24"/>
                <w:szCs w:val="24"/>
              </w:rPr>
            </w:pPr>
            <w:r w:rsidRPr="00432B67">
              <w:rPr>
                <w:color w:val="FF0000"/>
                <w:sz w:val="24"/>
                <w:szCs w:val="24"/>
              </w:rPr>
              <w:t>-</w:t>
            </w:r>
          </w:p>
        </w:tc>
        <w:tc>
          <w:tcPr>
            <w:tcW w:w="1565" w:type="dxa"/>
            <w:tcBorders>
              <w:top w:val="single" w:sz="4" w:space="0" w:color="auto"/>
              <w:left w:val="single" w:sz="4" w:space="0" w:color="auto"/>
              <w:right w:val="single" w:sz="4" w:space="0" w:color="auto"/>
            </w:tcBorders>
            <w:shd w:val="clear" w:color="auto" w:fill="FFFFFF"/>
            <w:vAlign w:val="center"/>
          </w:tcPr>
          <w:p w:rsidR="003E0339" w:rsidRPr="00432B67" w:rsidRDefault="00B043EA" w:rsidP="00C619E7">
            <w:pPr>
              <w:pStyle w:val="510"/>
              <w:spacing w:line="240" w:lineRule="auto"/>
              <w:jc w:val="center"/>
              <w:rPr>
                <w:sz w:val="24"/>
                <w:szCs w:val="24"/>
              </w:rPr>
            </w:pPr>
            <w:r w:rsidRPr="00432B67">
              <w:rPr>
                <w:sz w:val="24"/>
                <w:szCs w:val="24"/>
              </w:rPr>
              <w:t>15000</w:t>
            </w:r>
          </w:p>
        </w:tc>
        <w:tc>
          <w:tcPr>
            <w:tcW w:w="2122" w:type="dxa"/>
            <w:tcBorders>
              <w:top w:val="single" w:sz="4" w:space="0" w:color="auto"/>
              <w:left w:val="single" w:sz="4" w:space="0" w:color="auto"/>
              <w:right w:val="single" w:sz="4" w:space="0" w:color="auto"/>
            </w:tcBorders>
            <w:shd w:val="clear" w:color="auto" w:fill="FFFFFF"/>
            <w:vAlign w:val="center"/>
          </w:tcPr>
          <w:p w:rsidR="003E0339" w:rsidRPr="00432B67" w:rsidRDefault="003E0339" w:rsidP="00C619E7">
            <w:pPr>
              <w:pStyle w:val="510"/>
              <w:spacing w:line="240" w:lineRule="auto"/>
              <w:jc w:val="center"/>
              <w:rPr>
                <w:sz w:val="24"/>
                <w:szCs w:val="24"/>
              </w:rPr>
            </w:pPr>
            <w:r w:rsidRPr="00432B67">
              <w:rPr>
                <w:sz w:val="24"/>
                <w:szCs w:val="24"/>
              </w:rPr>
              <w:t>-</w:t>
            </w:r>
          </w:p>
        </w:tc>
        <w:tc>
          <w:tcPr>
            <w:tcW w:w="1997" w:type="dxa"/>
            <w:tcBorders>
              <w:top w:val="single" w:sz="4" w:space="0" w:color="auto"/>
              <w:left w:val="single" w:sz="4" w:space="0" w:color="auto"/>
              <w:right w:val="single" w:sz="4" w:space="0" w:color="auto"/>
            </w:tcBorders>
            <w:shd w:val="clear" w:color="auto" w:fill="FFFFFF"/>
            <w:vAlign w:val="center"/>
          </w:tcPr>
          <w:p w:rsidR="003E0339" w:rsidRPr="00432B67" w:rsidRDefault="003E0339" w:rsidP="00C619E7">
            <w:pPr>
              <w:pStyle w:val="510"/>
              <w:spacing w:line="240" w:lineRule="auto"/>
              <w:jc w:val="center"/>
              <w:rPr>
                <w:sz w:val="24"/>
                <w:szCs w:val="24"/>
              </w:rPr>
            </w:pPr>
            <w:r w:rsidRPr="00432B67">
              <w:rPr>
                <w:sz w:val="24"/>
                <w:szCs w:val="24"/>
              </w:rPr>
              <w:t>-</w:t>
            </w:r>
          </w:p>
        </w:tc>
        <w:tc>
          <w:tcPr>
            <w:tcW w:w="1258" w:type="dxa"/>
            <w:tcBorders>
              <w:top w:val="single" w:sz="4" w:space="0" w:color="auto"/>
              <w:left w:val="single" w:sz="4" w:space="0" w:color="auto"/>
              <w:right w:val="single" w:sz="4" w:space="0" w:color="auto"/>
            </w:tcBorders>
            <w:shd w:val="clear" w:color="auto" w:fill="FFFFFF"/>
            <w:vAlign w:val="center"/>
          </w:tcPr>
          <w:p w:rsidR="003E0339" w:rsidRPr="00432B67" w:rsidRDefault="00D80DA7" w:rsidP="00C619E7">
            <w:pPr>
              <w:pStyle w:val="510"/>
              <w:spacing w:line="240" w:lineRule="auto"/>
              <w:jc w:val="center"/>
              <w:rPr>
                <w:sz w:val="24"/>
                <w:szCs w:val="24"/>
              </w:rPr>
            </w:pPr>
            <w:r w:rsidRPr="00432B67">
              <w:rPr>
                <w:sz w:val="24"/>
                <w:szCs w:val="24"/>
              </w:rPr>
              <w:t>15000</w:t>
            </w:r>
          </w:p>
        </w:tc>
      </w:tr>
      <w:tr w:rsidR="00723A17" w:rsidRPr="00FE43E3" w:rsidTr="00723A17">
        <w:trPr>
          <w:trHeight w:val="129"/>
          <w:jc w:val="center"/>
        </w:trPr>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FE43E3" w:rsidRDefault="00723A17" w:rsidP="00C619E7">
            <w:pPr>
              <w:pStyle w:val="510"/>
              <w:shd w:val="clear" w:color="auto" w:fill="auto"/>
              <w:spacing w:line="240" w:lineRule="auto"/>
              <w:jc w:val="center"/>
              <w:rPr>
                <w:sz w:val="24"/>
                <w:szCs w:val="24"/>
              </w:rPr>
            </w:pPr>
            <w:r w:rsidRPr="00FE43E3">
              <w:rPr>
                <w:sz w:val="24"/>
                <w:szCs w:val="24"/>
              </w:rPr>
              <w:t>2021год</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4F3017" w:rsidRDefault="00723A17" w:rsidP="00C076CE">
            <w:pPr>
              <w:pStyle w:val="510"/>
              <w:spacing w:line="240" w:lineRule="auto"/>
              <w:jc w:val="center"/>
              <w:rPr>
                <w:sz w:val="24"/>
                <w:szCs w:val="24"/>
              </w:rPr>
            </w:pPr>
            <w:r w:rsidRPr="004F3017">
              <w:rPr>
                <w:sz w:val="24"/>
                <w:szCs w:val="24"/>
              </w:rPr>
              <w:t>6591,8</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4F3017" w:rsidRDefault="00723A17" w:rsidP="00C076CE">
            <w:pPr>
              <w:pStyle w:val="510"/>
              <w:spacing w:line="240" w:lineRule="auto"/>
              <w:jc w:val="center"/>
              <w:rPr>
                <w:sz w:val="24"/>
                <w:szCs w:val="24"/>
              </w:rPr>
            </w:pPr>
            <w:r w:rsidRPr="004F3017">
              <w:rPr>
                <w:sz w:val="24"/>
                <w:szCs w:val="24"/>
              </w:rPr>
              <w:t>274,65834</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4F3017" w:rsidRDefault="00723A17" w:rsidP="00C076CE">
            <w:pPr>
              <w:pStyle w:val="510"/>
              <w:spacing w:line="240" w:lineRule="auto"/>
              <w:jc w:val="center"/>
              <w:rPr>
                <w:sz w:val="24"/>
                <w:szCs w:val="24"/>
              </w:rPr>
            </w:pPr>
            <w:r w:rsidRPr="004F3017">
              <w:rPr>
                <w:sz w:val="24"/>
                <w:szCs w:val="24"/>
              </w:rPr>
              <w:t>2735,65294</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4F3017" w:rsidRDefault="00723A17" w:rsidP="00C076CE">
            <w:pPr>
              <w:pStyle w:val="510"/>
              <w:spacing w:line="240" w:lineRule="auto"/>
              <w:jc w:val="center"/>
              <w:rPr>
                <w:sz w:val="24"/>
                <w:szCs w:val="24"/>
              </w:rPr>
            </w:pPr>
            <w:r w:rsidRPr="004F3017">
              <w:rPr>
                <w:sz w:val="24"/>
                <w:szCs w:val="24"/>
              </w:rPr>
              <w:t>7497,88872</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4F3017" w:rsidRDefault="00723A17" w:rsidP="00C076CE">
            <w:pPr>
              <w:pStyle w:val="510"/>
              <w:spacing w:line="240" w:lineRule="auto"/>
              <w:jc w:val="center"/>
              <w:rPr>
                <w:sz w:val="24"/>
                <w:szCs w:val="24"/>
              </w:rPr>
            </w:pPr>
            <w:r w:rsidRPr="004F3017">
              <w:rPr>
                <w:sz w:val="24"/>
                <w:szCs w:val="24"/>
              </w:rPr>
              <w:t>17100</w:t>
            </w:r>
          </w:p>
        </w:tc>
      </w:tr>
      <w:tr w:rsidR="00723A17" w:rsidRPr="00FE43E3" w:rsidTr="00723A17">
        <w:trPr>
          <w:trHeight w:val="132"/>
          <w:jc w:val="center"/>
        </w:trPr>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FE43E3" w:rsidRDefault="00723A17" w:rsidP="00C619E7">
            <w:pPr>
              <w:pStyle w:val="510"/>
              <w:shd w:val="clear" w:color="auto" w:fill="auto"/>
              <w:spacing w:line="240" w:lineRule="auto"/>
              <w:jc w:val="center"/>
              <w:rPr>
                <w:sz w:val="24"/>
                <w:szCs w:val="24"/>
              </w:rPr>
            </w:pPr>
            <w:r w:rsidRPr="00FE43E3">
              <w:rPr>
                <w:sz w:val="24"/>
                <w:szCs w:val="24"/>
              </w:rPr>
              <w:t>2022год</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4F3017" w:rsidRDefault="00723A17" w:rsidP="00C076CE">
            <w:pPr>
              <w:pStyle w:val="510"/>
              <w:spacing w:line="240" w:lineRule="auto"/>
              <w:jc w:val="center"/>
              <w:rPr>
                <w:sz w:val="24"/>
                <w:szCs w:val="24"/>
              </w:rPr>
            </w:pPr>
            <w:r w:rsidRPr="004F3017">
              <w:rPr>
                <w:sz w:val="24"/>
                <w:szCs w:val="24"/>
              </w:rPr>
              <w:t>-</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4F3017" w:rsidRDefault="00723A17" w:rsidP="00C076CE">
            <w:pPr>
              <w:pStyle w:val="510"/>
              <w:spacing w:line="240" w:lineRule="auto"/>
              <w:jc w:val="center"/>
              <w:rPr>
                <w:sz w:val="24"/>
                <w:szCs w:val="24"/>
              </w:rPr>
            </w:pPr>
            <w:r w:rsidRPr="004F3017">
              <w:rPr>
                <w:sz w:val="24"/>
                <w:szCs w:val="24"/>
              </w:rPr>
              <w:t>-</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4F3017" w:rsidRDefault="00723A17" w:rsidP="00C076CE">
            <w:pPr>
              <w:pStyle w:val="510"/>
              <w:spacing w:line="240" w:lineRule="auto"/>
              <w:jc w:val="center"/>
              <w:rPr>
                <w:sz w:val="24"/>
                <w:szCs w:val="24"/>
              </w:rPr>
            </w:pPr>
            <w:r w:rsidRPr="004F3017">
              <w:rPr>
                <w:sz w:val="24"/>
                <w:szCs w:val="24"/>
              </w:rPr>
              <w:t>-</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4F3017" w:rsidRDefault="00723A17" w:rsidP="00C076CE">
            <w:pPr>
              <w:pStyle w:val="510"/>
              <w:spacing w:line="240" w:lineRule="auto"/>
              <w:jc w:val="center"/>
              <w:rPr>
                <w:sz w:val="24"/>
                <w:szCs w:val="24"/>
              </w:rPr>
            </w:pPr>
            <w:r w:rsidRPr="004F3017">
              <w:rPr>
                <w:sz w:val="24"/>
                <w:szCs w:val="24"/>
              </w:rPr>
              <w:t>-</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4F3017" w:rsidRDefault="00723A17" w:rsidP="00C076CE">
            <w:pPr>
              <w:pStyle w:val="510"/>
              <w:spacing w:line="240" w:lineRule="auto"/>
              <w:jc w:val="center"/>
              <w:rPr>
                <w:sz w:val="24"/>
                <w:szCs w:val="24"/>
              </w:rPr>
            </w:pPr>
            <w:r w:rsidRPr="004F3017">
              <w:rPr>
                <w:sz w:val="24"/>
                <w:szCs w:val="24"/>
              </w:rPr>
              <w:t>-</w:t>
            </w:r>
          </w:p>
        </w:tc>
      </w:tr>
      <w:tr w:rsidR="00723A17" w:rsidRPr="00FE43E3" w:rsidTr="00723A17">
        <w:trPr>
          <w:trHeight w:val="132"/>
          <w:jc w:val="center"/>
        </w:trPr>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FE43E3" w:rsidRDefault="00723A17" w:rsidP="00C619E7">
            <w:pPr>
              <w:pStyle w:val="510"/>
              <w:shd w:val="clear" w:color="auto" w:fill="auto"/>
              <w:spacing w:line="240" w:lineRule="auto"/>
              <w:jc w:val="center"/>
              <w:rPr>
                <w:sz w:val="24"/>
                <w:szCs w:val="24"/>
              </w:rPr>
            </w:pPr>
            <w:r w:rsidRPr="00FE43E3">
              <w:rPr>
                <w:sz w:val="24"/>
                <w:szCs w:val="24"/>
              </w:rPr>
              <w:t>2023год</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4F3017" w:rsidRDefault="00723A17" w:rsidP="00C076CE">
            <w:pPr>
              <w:pStyle w:val="510"/>
              <w:spacing w:line="240" w:lineRule="auto"/>
              <w:jc w:val="center"/>
              <w:rPr>
                <w:sz w:val="24"/>
                <w:szCs w:val="24"/>
              </w:rPr>
            </w:pPr>
            <w:r w:rsidRPr="004F3017">
              <w:rPr>
                <w:sz w:val="24"/>
                <w:szCs w:val="24"/>
              </w:rPr>
              <w:t>19173,3</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4F3017" w:rsidRDefault="00723A17" w:rsidP="00C076CE">
            <w:pPr>
              <w:pStyle w:val="510"/>
              <w:spacing w:line="240" w:lineRule="auto"/>
              <w:jc w:val="center"/>
              <w:rPr>
                <w:sz w:val="24"/>
                <w:szCs w:val="24"/>
              </w:rPr>
            </w:pPr>
            <w:r w:rsidRPr="004F3017">
              <w:rPr>
                <w:sz w:val="24"/>
                <w:szCs w:val="24"/>
              </w:rPr>
              <w:t>798,8875</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4F3017" w:rsidRDefault="00723A17" w:rsidP="00C076CE">
            <w:pPr>
              <w:pStyle w:val="510"/>
              <w:spacing w:line="240" w:lineRule="auto"/>
              <w:jc w:val="center"/>
              <w:rPr>
                <w:sz w:val="24"/>
                <w:szCs w:val="24"/>
              </w:rPr>
            </w:pPr>
            <w:r w:rsidRPr="004F3017">
              <w:rPr>
                <w:sz w:val="24"/>
                <w:szCs w:val="24"/>
              </w:rPr>
              <w:t>3089,9966</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4F3017" w:rsidRDefault="00723A17" w:rsidP="00C076CE">
            <w:pPr>
              <w:pStyle w:val="510"/>
              <w:spacing w:line="240" w:lineRule="auto"/>
              <w:jc w:val="center"/>
              <w:rPr>
                <w:sz w:val="24"/>
                <w:szCs w:val="24"/>
              </w:rPr>
            </w:pPr>
            <w:r w:rsidRPr="004F3017">
              <w:rPr>
                <w:sz w:val="24"/>
                <w:szCs w:val="24"/>
              </w:rPr>
              <w:t>-</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723A17" w:rsidRPr="004F3017" w:rsidRDefault="00723A17" w:rsidP="00C076CE">
            <w:pPr>
              <w:pStyle w:val="510"/>
              <w:spacing w:line="240" w:lineRule="auto"/>
              <w:jc w:val="center"/>
              <w:rPr>
                <w:sz w:val="24"/>
                <w:szCs w:val="24"/>
              </w:rPr>
            </w:pPr>
            <w:r w:rsidRPr="004F3017">
              <w:rPr>
                <w:sz w:val="24"/>
                <w:szCs w:val="24"/>
              </w:rPr>
              <w:t>23062,1841</w:t>
            </w:r>
          </w:p>
        </w:tc>
      </w:tr>
      <w:tr w:rsidR="003E0339" w:rsidRPr="00401284" w:rsidTr="00723A17">
        <w:trPr>
          <w:trHeight w:val="132"/>
          <w:jc w:val="center"/>
        </w:trPr>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FE43E3" w:rsidRDefault="003E0339" w:rsidP="00C619E7">
            <w:pPr>
              <w:pStyle w:val="510"/>
              <w:shd w:val="clear" w:color="auto" w:fill="auto"/>
              <w:spacing w:line="240" w:lineRule="auto"/>
              <w:jc w:val="center"/>
              <w:rPr>
                <w:sz w:val="24"/>
                <w:szCs w:val="24"/>
              </w:rPr>
            </w:pPr>
            <w:r w:rsidRPr="00FE43E3">
              <w:rPr>
                <w:sz w:val="24"/>
                <w:szCs w:val="24"/>
              </w:rPr>
              <w:t>2024год</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FE43E3" w:rsidRDefault="003E0339" w:rsidP="00C619E7">
            <w:pPr>
              <w:pStyle w:val="510"/>
              <w:spacing w:line="240" w:lineRule="auto"/>
              <w:jc w:val="center"/>
              <w:rPr>
                <w:sz w:val="24"/>
                <w:szCs w:val="24"/>
              </w:rPr>
            </w:pPr>
            <w:r>
              <w:rPr>
                <w:sz w:val="24"/>
                <w:szCs w:val="24"/>
              </w:rPr>
              <w:t>-</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FE43E3" w:rsidRDefault="003E0339" w:rsidP="00C619E7">
            <w:pPr>
              <w:pStyle w:val="510"/>
              <w:spacing w:line="240" w:lineRule="auto"/>
              <w:jc w:val="center"/>
              <w:rPr>
                <w:sz w:val="24"/>
                <w:szCs w:val="24"/>
              </w:rPr>
            </w:pPr>
            <w:r>
              <w:rPr>
                <w:sz w:val="24"/>
                <w:szCs w:val="24"/>
              </w:rPr>
              <w:t>-</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FE43E3" w:rsidRDefault="003E0339" w:rsidP="00C619E7">
            <w:pPr>
              <w:pStyle w:val="510"/>
              <w:spacing w:line="240" w:lineRule="auto"/>
              <w:jc w:val="center"/>
              <w:rPr>
                <w:sz w:val="24"/>
                <w:szCs w:val="24"/>
              </w:rPr>
            </w:pPr>
            <w:r>
              <w:rPr>
                <w:sz w:val="24"/>
                <w:szCs w:val="24"/>
              </w:rPr>
              <w:t>-</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FE43E3" w:rsidRDefault="003E0339" w:rsidP="00C619E7">
            <w:pPr>
              <w:pStyle w:val="510"/>
              <w:spacing w:line="240" w:lineRule="auto"/>
              <w:jc w:val="center"/>
              <w:rPr>
                <w:sz w:val="24"/>
                <w:szCs w:val="24"/>
              </w:rPr>
            </w:pPr>
            <w:r>
              <w:rPr>
                <w:sz w:val="24"/>
                <w:szCs w:val="24"/>
              </w:rPr>
              <w:t>-</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01284" w:rsidRDefault="003E0339" w:rsidP="00C619E7">
            <w:pPr>
              <w:pStyle w:val="510"/>
              <w:spacing w:line="240" w:lineRule="auto"/>
              <w:jc w:val="center"/>
              <w:rPr>
                <w:sz w:val="24"/>
                <w:szCs w:val="24"/>
              </w:rPr>
            </w:pPr>
            <w:r>
              <w:rPr>
                <w:sz w:val="24"/>
                <w:szCs w:val="24"/>
              </w:rPr>
              <w:t>-</w:t>
            </w:r>
          </w:p>
        </w:tc>
      </w:tr>
    </w:tbl>
    <w:p w:rsidR="003E0339" w:rsidRPr="00C63A7D" w:rsidRDefault="003E0339" w:rsidP="003E0339">
      <w:pPr>
        <w:rPr>
          <w:sz w:val="2"/>
          <w:szCs w:val="2"/>
        </w:rPr>
      </w:pPr>
    </w:p>
    <w:p w:rsidR="003E0339" w:rsidRPr="004B7DD9" w:rsidRDefault="003E0339" w:rsidP="003E0339">
      <w:pPr>
        <w:pStyle w:val="afb"/>
        <w:shd w:val="clear" w:color="auto" w:fill="auto"/>
        <w:spacing w:before="0" w:line="312" w:lineRule="exact"/>
        <w:ind w:firstLine="520"/>
        <w:rPr>
          <w:sz w:val="26"/>
          <w:szCs w:val="26"/>
        </w:rPr>
      </w:pPr>
      <w:r w:rsidRPr="004B7DD9">
        <w:rPr>
          <w:sz w:val="26"/>
          <w:szCs w:val="26"/>
        </w:rPr>
        <w:t>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бюджетов всех уровней по годам представлены соответственно в приложениях № 3 и № 4 к муниципальной программе.</w:t>
      </w:r>
    </w:p>
    <w:p w:rsidR="003E0339" w:rsidRPr="004B7DD9" w:rsidRDefault="003E0339" w:rsidP="003E0339">
      <w:pPr>
        <w:pStyle w:val="afb"/>
        <w:shd w:val="clear" w:color="auto" w:fill="auto"/>
        <w:spacing w:before="0" w:after="240" w:line="312" w:lineRule="exact"/>
        <w:ind w:firstLine="520"/>
        <w:rPr>
          <w:sz w:val="26"/>
          <w:szCs w:val="26"/>
        </w:rPr>
      </w:pPr>
      <w:r w:rsidRPr="004B7DD9">
        <w:rPr>
          <w:sz w:val="26"/>
          <w:szCs w:val="26"/>
        </w:rPr>
        <w:t xml:space="preserve">Объем финансового обеспечения подпрограммы 1 подлежит ежегодному уточнению в рамках подготовки бюджета </w:t>
      </w:r>
      <w:r w:rsidRPr="004B7DD9">
        <w:rPr>
          <w:rFonts w:eastAsia="PMingLiU"/>
          <w:sz w:val="26"/>
          <w:szCs w:val="26"/>
          <w:lang w:eastAsia="zh-TW"/>
        </w:rPr>
        <w:t>городского округа</w:t>
      </w:r>
      <w:r w:rsidRPr="004B7DD9">
        <w:rPr>
          <w:sz w:val="26"/>
          <w:szCs w:val="26"/>
        </w:rPr>
        <w:t xml:space="preserve"> на очередной финансовый год и на плановый период.</w:t>
      </w:r>
    </w:p>
    <w:p w:rsidR="003E0339" w:rsidRPr="00C63A7D" w:rsidRDefault="003E0339" w:rsidP="003E0339">
      <w:pPr>
        <w:pStyle w:val="afb"/>
        <w:shd w:val="clear" w:color="auto" w:fill="auto"/>
        <w:spacing w:before="0" w:line="302" w:lineRule="exact"/>
        <w:ind w:firstLine="720"/>
        <w:sectPr w:rsidR="003E0339" w:rsidRPr="00C63A7D" w:rsidSect="004D2762">
          <w:headerReference w:type="default" r:id="rId9"/>
          <w:type w:val="continuous"/>
          <w:pgSz w:w="11905" w:h="16837"/>
          <w:pgMar w:top="1134" w:right="850" w:bottom="1134" w:left="1701" w:header="0" w:footer="3" w:gutter="0"/>
          <w:cols w:space="720"/>
          <w:noEndnote/>
          <w:docGrid w:linePitch="381"/>
        </w:sectPr>
      </w:pPr>
    </w:p>
    <w:p w:rsidR="003E0339" w:rsidRPr="004B7DD9" w:rsidRDefault="003E0339" w:rsidP="003E0339">
      <w:pPr>
        <w:pStyle w:val="32"/>
        <w:shd w:val="clear" w:color="auto" w:fill="auto"/>
        <w:spacing w:line="240" w:lineRule="auto"/>
        <w:ind w:left="9412" w:firstLine="0"/>
        <w:jc w:val="center"/>
        <w:rPr>
          <w:sz w:val="26"/>
          <w:szCs w:val="26"/>
        </w:rPr>
      </w:pPr>
      <w:r w:rsidRPr="004B7DD9">
        <w:rPr>
          <w:sz w:val="26"/>
          <w:szCs w:val="26"/>
        </w:rPr>
        <w:lastRenderedPageBreak/>
        <w:t xml:space="preserve">Приложение № 1 к муниципальной программе «Формирование современной городской среды на территории Грайворонского </w:t>
      </w:r>
      <w:r w:rsidRPr="004B7DD9">
        <w:rPr>
          <w:rFonts w:eastAsia="PMingLiU"/>
          <w:sz w:val="26"/>
          <w:szCs w:val="26"/>
          <w:lang w:eastAsia="zh-TW"/>
        </w:rPr>
        <w:t>городского округа</w:t>
      </w:r>
      <w:r w:rsidRPr="004B7DD9">
        <w:rPr>
          <w:sz w:val="26"/>
          <w:szCs w:val="26"/>
        </w:rPr>
        <w:t>»</w:t>
      </w:r>
    </w:p>
    <w:p w:rsidR="003E0339" w:rsidRPr="004B7DD9" w:rsidRDefault="003E0339" w:rsidP="003E0339">
      <w:pPr>
        <w:pStyle w:val="32"/>
        <w:shd w:val="clear" w:color="auto" w:fill="auto"/>
        <w:spacing w:line="240" w:lineRule="auto"/>
        <w:ind w:left="9412" w:firstLine="0"/>
        <w:jc w:val="center"/>
        <w:rPr>
          <w:sz w:val="26"/>
          <w:szCs w:val="26"/>
        </w:rPr>
      </w:pPr>
    </w:p>
    <w:p w:rsidR="003E0339" w:rsidRPr="004B7DD9" w:rsidRDefault="003E0339" w:rsidP="003E0339">
      <w:pPr>
        <w:pStyle w:val="32"/>
        <w:shd w:val="clear" w:color="auto" w:fill="auto"/>
        <w:spacing w:line="240" w:lineRule="auto"/>
        <w:ind w:firstLine="0"/>
        <w:jc w:val="center"/>
        <w:rPr>
          <w:sz w:val="26"/>
          <w:szCs w:val="26"/>
        </w:rPr>
      </w:pPr>
      <w:r w:rsidRPr="004B7DD9">
        <w:rPr>
          <w:sz w:val="26"/>
          <w:szCs w:val="26"/>
        </w:rPr>
        <w:t xml:space="preserve">Система основных мероприятий (мероприятий) и показателей муниципальной программы </w:t>
      </w:r>
    </w:p>
    <w:p w:rsidR="003E0339" w:rsidRPr="004B7DD9" w:rsidRDefault="003E0339" w:rsidP="003E0339">
      <w:pPr>
        <w:pStyle w:val="32"/>
        <w:shd w:val="clear" w:color="auto" w:fill="auto"/>
        <w:spacing w:line="240" w:lineRule="auto"/>
        <w:ind w:firstLine="0"/>
        <w:jc w:val="center"/>
        <w:rPr>
          <w:sz w:val="26"/>
          <w:szCs w:val="26"/>
        </w:rPr>
      </w:pPr>
      <w:r w:rsidRPr="004B7DD9">
        <w:rPr>
          <w:sz w:val="26"/>
          <w:szCs w:val="26"/>
        </w:rPr>
        <w:t xml:space="preserve">«Формирование современной городской среды на территории Грайворонского </w:t>
      </w:r>
      <w:r w:rsidRPr="004B7DD9">
        <w:rPr>
          <w:rFonts w:eastAsia="PMingLiU"/>
          <w:sz w:val="26"/>
          <w:szCs w:val="26"/>
          <w:lang w:eastAsia="zh-TW"/>
        </w:rPr>
        <w:t>городского округа</w:t>
      </w:r>
      <w:r w:rsidRPr="004B7DD9">
        <w:rPr>
          <w:sz w:val="26"/>
          <w:szCs w:val="26"/>
        </w:rPr>
        <w:t>»</w:t>
      </w:r>
    </w:p>
    <w:p w:rsidR="003E0339" w:rsidRPr="00C63A7D" w:rsidRDefault="003E0339" w:rsidP="003E0339">
      <w:pPr>
        <w:pStyle w:val="32"/>
        <w:shd w:val="clear" w:color="auto" w:fill="auto"/>
        <w:spacing w:line="240" w:lineRule="auto"/>
        <w:ind w:firstLine="0"/>
        <w:jc w:val="center"/>
      </w:pPr>
    </w:p>
    <w:p w:rsidR="003E0339" w:rsidRPr="00C63A7D" w:rsidRDefault="003E0339" w:rsidP="003E0339">
      <w:pPr>
        <w:rPr>
          <w:sz w:val="2"/>
          <w:szCs w:val="2"/>
        </w:rPr>
        <w:sectPr w:rsidR="003E0339" w:rsidRPr="00C63A7D" w:rsidSect="004D2762">
          <w:pgSz w:w="16837" w:h="11905" w:orient="landscape"/>
          <w:pgMar w:top="1134" w:right="850" w:bottom="1134" w:left="1701" w:header="0" w:footer="6" w:gutter="0"/>
          <w:cols w:space="720"/>
          <w:noEndnote/>
          <w:docGrid w:linePitch="381"/>
        </w:sectPr>
      </w:pPr>
    </w:p>
    <w:p w:rsidR="003E0339" w:rsidRPr="00C63A7D" w:rsidRDefault="003E0339" w:rsidP="003E0339">
      <w:pPr>
        <w:rPr>
          <w:sz w:val="2"/>
          <w:szCs w:val="2"/>
        </w:rPr>
      </w:pPr>
    </w:p>
    <w:p w:rsidR="003E0339" w:rsidRPr="00C63A7D" w:rsidRDefault="003E0339" w:rsidP="003E0339">
      <w:pPr>
        <w:rPr>
          <w:sz w:val="2"/>
          <w:szCs w:val="2"/>
        </w:rPr>
      </w:pPr>
    </w:p>
    <w:p w:rsidR="003E0339" w:rsidRPr="00C63A7D" w:rsidRDefault="003E0339" w:rsidP="003E0339">
      <w:pPr>
        <w:rPr>
          <w:sz w:val="2"/>
          <w:szCs w:val="2"/>
        </w:rPr>
      </w:pPr>
    </w:p>
    <w:tbl>
      <w:tblPr>
        <w:tblW w:w="157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601"/>
        <w:gridCol w:w="1280"/>
        <w:gridCol w:w="1651"/>
        <w:gridCol w:w="709"/>
        <w:gridCol w:w="2693"/>
        <w:gridCol w:w="992"/>
        <w:gridCol w:w="709"/>
        <w:gridCol w:w="709"/>
        <w:gridCol w:w="709"/>
        <w:gridCol w:w="708"/>
        <w:gridCol w:w="709"/>
        <w:gridCol w:w="709"/>
        <w:gridCol w:w="709"/>
      </w:tblGrid>
      <w:tr w:rsidR="003E0339" w:rsidRPr="00D52395" w:rsidTr="00C619E7">
        <w:tc>
          <w:tcPr>
            <w:tcW w:w="851" w:type="dxa"/>
            <w:vMerge w:val="restart"/>
          </w:tcPr>
          <w:p w:rsidR="003E0339" w:rsidRPr="00D52395" w:rsidRDefault="003E0339" w:rsidP="00C619E7">
            <w:pPr>
              <w:jc w:val="center"/>
              <w:rPr>
                <w:sz w:val="20"/>
                <w:szCs w:val="20"/>
              </w:rPr>
            </w:pPr>
            <w:r w:rsidRPr="00D52395">
              <w:rPr>
                <w:sz w:val="20"/>
                <w:szCs w:val="20"/>
              </w:rPr>
              <w:t xml:space="preserve">№ </w:t>
            </w:r>
            <w:proofErr w:type="spellStart"/>
            <w:proofErr w:type="gramStart"/>
            <w:r w:rsidRPr="00D52395">
              <w:rPr>
                <w:sz w:val="20"/>
                <w:szCs w:val="20"/>
              </w:rPr>
              <w:t>п</w:t>
            </w:r>
            <w:proofErr w:type="spellEnd"/>
            <w:proofErr w:type="gramEnd"/>
            <w:r w:rsidRPr="00D52395">
              <w:rPr>
                <w:sz w:val="20"/>
                <w:szCs w:val="20"/>
              </w:rPr>
              <w:t>/</w:t>
            </w:r>
            <w:proofErr w:type="spellStart"/>
            <w:r w:rsidRPr="00D52395">
              <w:rPr>
                <w:sz w:val="20"/>
                <w:szCs w:val="20"/>
              </w:rPr>
              <w:t>п</w:t>
            </w:r>
            <w:proofErr w:type="spellEnd"/>
          </w:p>
        </w:tc>
        <w:tc>
          <w:tcPr>
            <w:tcW w:w="2601" w:type="dxa"/>
            <w:vMerge w:val="restart"/>
          </w:tcPr>
          <w:p w:rsidR="003E0339" w:rsidRPr="00D52395" w:rsidRDefault="003E0339" w:rsidP="00C619E7">
            <w:pPr>
              <w:jc w:val="center"/>
              <w:rPr>
                <w:sz w:val="20"/>
                <w:szCs w:val="20"/>
              </w:rPr>
            </w:pPr>
            <w:r w:rsidRPr="00D52395">
              <w:rPr>
                <w:sz w:val="20"/>
                <w:szCs w:val="20"/>
              </w:rPr>
              <w:t>Наименование муниципальной программы, подпрограмм, мероприятий</w:t>
            </w:r>
          </w:p>
        </w:tc>
        <w:tc>
          <w:tcPr>
            <w:tcW w:w="1280" w:type="dxa"/>
            <w:vMerge w:val="restart"/>
          </w:tcPr>
          <w:p w:rsidR="003E0339" w:rsidRPr="00D52395" w:rsidRDefault="003E0339" w:rsidP="00C619E7">
            <w:pPr>
              <w:jc w:val="center"/>
              <w:rPr>
                <w:sz w:val="20"/>
                <w:szCs w:val="20"/>
              </w:rPr>
            </w:pPr>
            <w:r w:rsidRPr="00D52395">
              <w:rPr>
                <w:sz w:val="20"/>
                <w:szCs w:val="20"/>
              </w:rPr>
              <w:t>Срок реализации (начало, завершение)</w:t>
            </w:r>
          </w:p>
        </w:tc>
        <w:tc>
          <w:tcPr>
            <w:tcW w:w="1651" w:type="dxa"/>
            <w:vMerge w:val="restart"/>
          </w:tcPr>
          <w:p w:rsidR="003E0339" w:rsidRPr="00D52395" w:rsidRDefault="003E0339" w:rsidP="00C619E7">
            <w:pPr>
              <w:jc w:val="center"/>
              <w:rPr>
                <w:sz w:val="20"/>
                <w:szCs w:val="20"/>
              </w:rPr>
            </w:pPr>
            <w:r w:rsidRPr="00D52395">
              <w:rPr>
                <w:sz w:val="20"/>
                <w:szCs w:val="20"/>
              </w:rPr>
              <w:t>Ответственный исполнитель (</w:t>
            </w:r>
            <w:proofErr w:type="spellStart"/>
            <w:r w:rsidRPr="00D52395">
              <w:rPr>
                <w:sz w:val="20"/>
                <w:szCs w:val="20"/>
              </w:rPr>
              <w:t>соиполнитель</w:t>
            </w:r>
            <w:proofErr w:type="spellEnd"/>
            <w:r w:rsidRPr="00D52395">
              <w:rPr>
                <w:sz w:val="20"/>
                <w:szCs w:val="20"/>
              </w:rPr>
              <w:t>, участник) ответственный за реализацию</w:t>
            </w:r>
          </w:p>
        </w:tc>
        <w:tc>
          <w:tcPr>
            <w:tcW w:w="709" w:type="dxa"/>
            <w:vMerge w:val="restart"/>
          </w:tcPr>
          <w:p w:rsidR="003E0339" w:rsidRPr="00D52395" w:rsidRDefault="003E0339" w:rsidP="00C619E7">
            <w:pPr>
              <w:jc w:val="center"/>
              <w:rPr>
                <w:sz w:val="20"/>
                <w:szCs w:val="20"/>
              </w:rPr>
            </w:pPr>
            <w:r w:rsidRPr="00D52395">
              <w:rPr>
                <w:sz w:val="20"/>
                <w:szCs w:val="20"/>
              </w:rPr>
              <w:t>Вид показателя</w:t>
            </w:r>
          </w:p>
        </w:tc>
        <w:tc>
          <w:tcPr>
            <w:tcW w:w="2693" w:type="dxa"/>
            <w:vMerge w:val="restart"/>
          </w:tcPr>
          <w:p w:rsidR="003E0339" w:rsidRPr="00D52395" w:rsidRDefault="003E0339" w:rsidP="00C619E7">
            <w:pPr>
              <w:jc w:val="center"/>
              <w:rPr>
                <w:sz w:val="20"/>
                <w:szCs w:val="20"/>
              </w:rPr>
            </w:pPr>
            <w:r w:rsidRPr="00D52395">
              <w:rPr>
                <w:sz w:val="20"/>
                <w:szCs w:val="20"/>
              </w:rPr>
              <w:t>Наименование показателя, единица измерения</w:t>
            </w:r>
          </w:p>
        </w:tc>
        <w:tc>
          <w:tcPr>
            <w:tcW w:w="992" w:type="dxa"/>
            <w:vMerge w:val="restart"/>
          </w:tcPr>
          <w:p w:rsidR="003E0339" w:rsidRPr="00D52395" w:rsidRDefault="003E0339" w:rsidP="00C619E7">
            <w:pPr>
              <w:jc w:val="center"/>
              <w:rPr>
                <w:sz w:val="20"/>
                <w:szCs w:val="20"/>
              </w:rPr>
            </w:pPr>
            <w:r w:rsidRPr="00D52395">
              <w:rPr>
                <w:sz w:val="20"/>
                <w:szCs w:val="20"/>
              </w:rPr>
              <w:t>2017 год (базовый год)</w:t>
            </w:r>
          </w:p>
        </w:tc>
        <w:tc>
          <w:tcPr>
            <w:tcW w:w="4962" w:type="dxa"/>
            <w:gridSpan w:val="7"/>
          </w:tcPr>
          <w:p w:rsidR="003E0339" w:rsidRPr="00D52395" w:rsidRDefault="003E0339" w:rsidP="00C619E7">
            <w:pPr>
              <w:jc w:val="center"/>
              <w:rPr>
                <w:sz w:val="20"/>
                <w:szCs w:val="20"/>
              </w:rPr>
            </w:pPr>
            <w:r w:rsidRPr="00D52395">
              <w:rPr>
                <w:sz w:val="20"/>
                <w:szCs w:val="20"/>
              </w:rPr>
              <w:t>Значение показателя конечного и непосредственного результата по годам реализации</w:t>
            </w:r>
          </w:p>
        </w:tc>
      </w:tr>
      <w:tr w:rsidR="003E0339" w:rsidRPr="00D52395" w:rsidTr="00C619E7">
        <w:tc>
          <w:tcPr>
            <w:tcW w:w="851" w:type="dxa"/>
            <w:vMerge/>
          </w:tcPr>
          <w:p w:rsidR="003E0339" w:rsidRPr="00D52395" w:rsidRDefault="003E0339" w:rsidP="00C619E7">
            <w:pPr>
              <w:jc w:val="center"/>
              <w:rPr>
                <w:sz w:val="20"/>
                <w:szCs w:val="20"/>
              </w:rPr>
            </w:pPr>
          </w:p>
        </w:tc>
        <w:tc>
          <w:tcPr>
            <w:tcW w:w="2601" w:type="dxa"/>
            <w:vMerge/>
          </w:tcPr>
          <w:p w:rsidR="003E0339" w:rsidRPr="00D52395" w:rsidRDefault="003E0339" w:rsidP="00C619E7">
            <w:pPr>
              <w:jc w:val="center"/>
              <w:rPr>
                <w:sz w:val="20"/>
                <w:szCs w:val="20"/>
              </w:rPr>
            </w:pPr>
          </w:p>
        </w:tc>
        <w:tc>
          <w:tcPr>
            <w:tcW w:w="1280" w:type="dxa"/>
            <w:vMerge/>
          </w:tcPr>
          <w:p w:rsidR="003E0339" w:rsidRPr="00D52395" w:rsidRDefault="003E0339" w:rsidP="00C619E7">
            <w:pPr>
              <w:jc w:val="center"/>
              <w:rPr>
                <w:sz w:val="20"/>
                <w:szCs w:val="20"/>
              </w:rPr>
            </w:pPr>
          </w:p>
        </w:tc>
        <w:tc>
          <w:tcPr>
            <w:tcW w:w="1651" w:type="dxa"/>
            <w:vMerge/>
          </w:tcPr>
          <w:p w:rsidR="003E0339" w:rsidRPr="00D52395" w:rsidRDefault="003E0339" w:rsidP="00C619E7">
            <w:pPr>
              <w:jc w:val="center"/>
              <w:rPr>
                <w:sz w:val="20"/>
                <w:szCs w:val="20"/>
              </w:rPr>
            </w:pPr>
          </w:p>
        </w:tc>
        <w:tc>
          <w:tcPr>
            <w:tcW w:w="709" w:type="dxa"/>
            <w:vMerge/>
          </w:tcPr>
          <w:p w:rsidR="003E0339" w:rsidRPr="00D52395" w:rsidRDefault="003E0339" w:rsidP="00C619E7">
            <w:pPr>
              <w:jc w:val="center"/>
              <w:rPr>
                <w:sz w:val="20"/>
                <w:szCs w:val="20"/>
              </w:rPr>
            </w:pPr>
          </w:p>
        </w:tc>
        <w:tc>
          <w:tcPr>
            <w:tcW w:w="2693" w:type="dxa"/>
            <w:vMerge/>
          </w:tcPr>
          <w:p w:rsidR="003E0339" w:rsidRPr="00D52395" w:rsidRDefault="003E0339" w:rsidP="00C619E7">
            <w:pPr>
              <w:jc w:val="center"/>
              <w:rPr>
                <w:sz w:val="20"/>
                <w:szCs w:val="20"/>
              </w:rPr>
            </w:pPr>
          </w:p>
        </w:tc>
        <w:tc>
          <w:tcPr>
            <w:tcW w:w="992" w:type="dxa"/>
            <w:vMerge/>
          </w:tcPr>
          <w:p w:rsidR="003E0339" w:rsidRPr="00D52395" w:rsidRDefault="003E0339" w:rsidP="00C619E7">
            <w:pPr>
              <w:jc w:val="center"/>
              <w:rPr>
                <w:sz w:val="20"/>
                <w:szCs w:val="20"/>
              </w:rPr>
            </w:pPr>
          </w:p>
        </w:tc>
        <w:tc>
          <w:tcPr>
            <w:tcW w:w="709" w:type="dxa"/>
          </w:tcPr>
          <w:p w:rsidR="003E0339" w:rsidRPr="00D52395" w:rsidRDefault="003E0339" w:rsidP="00C619E7">
            <w:pPr>
              <w:jc w:val="center"/>
              <w:rPr>
                <w:sz w:val="20"/>
                <w:szCs w:val="20"/>
              </w:rPr>
            </w:pPr>
            <w:r w:rsidRPr="00D52395">
              <w:rPr>
                <w:sz w:val="20"/>
                <w:szCs w:val="20"/>
              </w:rPr>
              <w:t>2018 год</w:t>
            </w:r>
          </w:p>
        </w:tc>
        <w:tc>
          <w:tcPr>
            <w:tcW w:w="709" w:type="dxa"/>
          </w:tcPr>
          <w:p w:rsidR="003E0339" w:rsidRPr="00D52395" w:rsidRDefault="003E0339" w:rsidP="00C619E7">
            <w:pPr>
              <w:jc w:val="center"/>
              <w:rPr>
                <w:sz w:val="20"/>
                <w:szCs w:val="20"/>
              </w:rPr>
            </w:pPr>
            <w:r w:rsidRPr="00D52395">
              <w:rPr>
                <w:sz w:val="20"/>
                <w:szCs w:val="20"/>
              </w:rPr>
              <w:t>2019 год</w:t>
            </w:r>
          </w:p>
        </w:tc>
        <w:tc>
          <w:tcPr>
            <w:tcW w:w="709" w:type="dxa"/>
          </w:tcPr>
          <w:p w:rsidR="003E0339" w:rsidRPr="00D52395" w:rsidRDefault="003E0339" w:rsidP="00C619E7">
            <w:pPr>
              <w:jc w:val="center"/>
              <w:rPr>
                <w:sz w:val="20"/>
                <w:szCs w:val="20"/>
              </w:rPr>
            </w:pPr>
            <w:r w:rsidRPr="00D52395">
              <w:rPr>
                <w:sz w:val="20"/>
                <w:szCs w:val="20"/>
              </w:rPr>
              <w:t>2020 год</w:t>
            </w:r>
          </w:p>
        </w:tc>
        <w:tc>
          <w:tcPr>
            <w:tcW w:w="708" w:type="dxa"/>
          </w:tcPr>
          <w:p w:rsidR="003E0339" w:rsidRPr="00D52395" w:rsidRDefault="003E0339" w:rsidP="00C619E7">
            <w:pPr>
              <w:jc w:val="center"/>
              <w:rPr>
                <w:sz w:val="20"/>
                <w:szCs w:val="20"/>
              </w:rPr>
            </w:pPr>
            <w:r w:rsidRPr="00D52395">
              <w:rPr>
                <w:sz w:val="20"/>
                <w:szCs w:val="20"/>
              </w:rPr>
              <w:t>2021 год</w:t>
            </w:r>
          </w:p>
        </w:tc>
        <w:tc>
          <w:tcPr>
            <w:tcW w:w="709" w:type="dxa"/>
          </w:tcPr>
          <w:p w:rsidR="003E0339" w:rsidRPr="00D52395" w:rsidRDefault="003E0339" w:rsidP="00C619E7">
            <w:pPr>
              <w:jc w:val="center"/>
              <w:rPr>
                <w:sz w:val="20"/>
                <w:szCs w:val="20"/>
              </w:rPr>
            </w:pPr>
            <w:r w:rsidRPr="00D52395">
              <w:rPr>
                <w:sz w:val="20"/>
                <w:szCs w:val="20"/>
              </w:rPr>
              <w:t>2022 год</w:t>
            </w:r>
          </w:p>
        </w:tc>
        <w:tc>
          <w:tcPr>
            <w:tcW w:w="709" w:type="dxa"/>
          </w:tcPr>
          <w:p w:rsidR="003E0339" w:rsidRPr="00D52395" w:rsidRDefault="003E0339" w:rsidP="00C619E7">
            <w:pPr>
              <w:jc w:val="center"/>
              <w:rPr>
                <w:sz w:val="20"/>
                <w:szCs w:val="20"/>
              </w:rPr>
            </w:pPr>
            <w:r w:rsidRPr="00D52395">
              <w:rPr>
                <w:sz w:val="20"/>
                <w:szCs w:val="20"/>
              </w:rPr>
              <w:t>2023 год</w:t>
            </w:r>
          </w:p>
        </w:tc>
        <w:tc>
          <w:tcPr>
            <w:tcW w:w="709" w:type="dxa"/>
          </w:tcPr>
          <w:p w:rsidR="003E0339" w:rsidRPr="00D52395" w:rsidRDefault="003E0339" w:rsidP="00C619E7">
            <w:pPr>
              <w:jc w:val="center"/>
              <w:rPr>
                <w:sz w:val="20"/>
                <w:szCs w:val="20"/>
              </w:rPr>
            </w:pPr>
            <w:r w:rsidRPr="00D52395">
              <w:rPr>
                <w:sz w:val="20"/>
                <w:szCs w:val="20"/>
              </w:rPr>
              <w:t>2024 год</w:t>
            </w:r>
          </w:p>
        </w:tc>
      </w:tr>
      <w:tr w:rsidR="003E0339" w:rsidRPr="00D52395" w:rsidTr="00C619E7">
        <w:tc>
          <w:tcPr>
            <w:tcW w:w="851" w:type="dxa"/>
          </w:tcPr>
          <w:p w:rsidR="003E0339" w:rsidRPr="00D52395" w:rsidRDefault="003E0339" w:rsidP="00C619E7">
            <w:pPr>
              <w:jc w:val="center"/>
              <w:rPr>
                <w:sz w:val="20"/>
                <w:szCs w:val="20"/>
              </w:rPr>
            </w:pPr>
            <w:r w:rsidRPr="00D52395">
              <w:rPr>
                <w:sz w:val="20"/>
                <w:szCs w:val="20"/>
              </w:rPr>
              <w:t>1</w:t>
            </w:r>
          </w:p>
        </w:tc>
        <w:tc>
          <w:tcPr>
            <w:tcW w:w="2601" w:type="dxa"/>
          </w:tcPr>
          <w:p w:rsidR="003E0339" w:rsidRPr="00D52395" w:rsidRDefault="003E0339" w:rsidP="00C619E7">
            <w:pPr>
              <w:jc w:val="center"/>
              <w:rPr>
                <w:sz w:val="20"/>
                <w:szCs w:val="20"/>
              </w:rPr>
            </w:pPr>
            <w:r w:rsidRPr="00D52395">
              <w:rPr>
                <w:sz w:val="20"/>
                <w:szCs w:val="20"/>
              </w:rPr>
              <w:t>2</w:t>
            </w:r>
          </w:p>
        </w:tc>
        <w:tc>
          <w:tcPr>
            <w:tcW w:w="1280" w:type="dxa"/>
          </w:tcPr>
          <w:p w:rsidR="003E0339" w:rsidRPr="00D52395" w:rsidRDefault="003E0339" w:rsidP="00C619E7">
            <w:pPr>
              <w:jc w:val="center"/>
              <w:rPr>
                <w:sz w:val="20"/>
                <w:szCs w:val="20"/>
              </w:rPr>
            </w:pPr>
            <w:r w:rsidRPr="00D52395">
              <w:rPr>
                <w:sz w:val="20"/>
                <w:szCs w:val="20"/>
              </w:rPr>
              <w:t>3</w:t>
            </w:r>
          </w:p>
        </w:tc>
        <w:tc>
          <w:tcPr>
            <w:tcW w:w="1651" w:type="dxa"/>
          </w:tcPr>
          <w:p w:rsidR="003E0339" w:rsidRPr="00D52395" w:rsidRDefault="003E0339" w:rsidP="00C619E7">
            <w:pPr>
              <w:jc w:val="center"/>
              <w:rPr>
                <w:sz w:val="20"/>
                <w:szCs w:val="20"/>
              </w:rPr>
            </w:pPr>
            <w:r w:rsidRPr="00D52395">
              <w:rPr>
                <w:sz w:val="20"/>
                <w:szCs w:val="20"/>
              </w:rPr>
              <w:t>4</w:t>
            </w:r>
          </w:p>
        </w:tc>
        <w:tc>
          <w:tcPr>
            <w:tcW w:w="709" w:type="dxa"/>
          </w:tcPr>
          <w:p w:rsidR="003E0339" w:rsidRPr="00D52395" w:rsidRDefault="003E0339" w:rsidP="00C619E7">
            <w:pPr>
              <w:jc w:val="center"/>
              <w:rPr>
                <w:sz w:val="20"/>
                <w:szCs w:val="20"/>
              </w:rPr>
            </w:pPr>
            <w:r w:rsidRPr="00D52395">
              <w:rPr>
                <w:sz w:val="20"/>
                <w:szCs w:val="20"/>
              </w:rPr>
              <w:t>5</w:t>
            </w:r>
          </w:p>
        </w:tc>
        <w:tc>
          <w:tcPr>
            <w:tcW w:w="2693" w:type="dxa"/>
          </w:tcPr>
          <w:p w:rsidR="003E0339" w:rsidRPr="00D52395" w:rsidRDefault="003E0339" w:rsidP="00C619E7">
            <w:pPr>
              <w:jc w:val="center"/>
              <w:rPr>
                <w:sz w:val="20"/>
                <w:szCs w:val="20"/>
              </w:rPr>
            </w:pPr>
            <w:r w:rsidRPr="00D52395">
              <w:rPr>
                <w:sz w:val="20"/>
                <w:szCs w:val="20"/>
              </w:rPr>
              <w:t>6</w:t>
            </w:r>
          </w:p>
        </w:tc>
        <w:tc>
          <w:tcPr>
            <w:tcW w:w="992" w:type="dxa"/>
          </w:tcPr>
          <w:p w:rsidR="003E0339" w:rsidRPr="00D52395" w:rsidRDefault="003E0339" w:rsidP="00C619E7">
            <w:pPr>
              <w:jc w:val="center"/>
              <w:rPr>
                <w:sz w:val="20"/>
                <w:szCs w:val="20"/>
              </w:rPr>
            </w:pPr>
            <w:r w:rsidRPr="00D52395">
              <w:rPr>
                <w:sz w:val="20"/>
                <w:szCs w:val="20"/>
              </w:rPr>
              <w:t>7</w:t>
            </w:r>
          </w:p>
        </w:tc>
        <w:tc>
          <w:tcPr>
            <w:tcW w:w="709" w:type="dxa"/>
          </w:tcPr>
          <w:p w:rsidR="003E0339" w:rsidRPr="00D52395" w:rsidRDefault="003E0339" w:rsidP="00C619E7">
            <w:pPr>
              <w:jc w:val="center"/>
              <w:rPr>
                <w:sz w:val="20"/>
                <w:szCs w:val="20"/>
              </w:rPr>
            </w:pPr>
            <w:r w:rsidRPr="00D52395">
              <w:rPr>
                <w:sz w:val="20"/>
                <w:szCs w:val="20"/>
              </w:rPr>
              <w:t>8</w:t>
            </w:r>
          </w:p>
        </w:tc>
        <w:tc>
          <w:tcPr>
            <w:tcW w:w="709" w:type="dxa"/>
          </w:tcPr>
          <w:p w:rsidR="003E0339" w:rsidRPr="00D52395" w:rsidRDefault="003E0339" w:rsidP="00C619E7">
            <w:pPr>
              <w:jc w:val="center"/>
              <w:rPr>
                <w:sz w:val="20"/>
                <w:szCs w:val="20"/>
              </w:rPr>
            </w:pPr>
            <w:r w:rsidRPr="00D52395">
              <w:rPr>
                <w:sz w:val="20"/>
                <w:szCs w:val="20"/>
              </w:rPr>
              <w:t>9</w:t>
            </w:r>
          </w:p>
        </w:tc>
        <w:tc>
          <w:tcPr>
            <w:tcW w:w="709" w:type="dxa"/>
          </w:tcPr>
          <w:p w:rsidR="003E0339" w:rsidRPr="00D52395" w:rsidRDefault="003E0339" w:rsidP="00C619E7">
            <w:pPr>
              <w:jc w:val="center"/>
              <w:rPr>
                <w:sz w:val="20"/>
                <w:szCs w:val="20"/>
              </w:rPr>
            </w:pPr>
            <w:r w:rsidRPr="00D52395">
              <w:rPr>
                <w:sz w:val="20"/>
                <w:szCs w:val="20"/>
              </w:rPr>
              <w:t>10</w:t>
            </w:r>
          </w:p>
        </w:tc>
        <w:tc>
          <w:tcPr>
            <w:tcW w:w="708" w:type="dxa"/>
          </w:tcPr>
          <w:p w:rsidR="003E0339" w:rsidRPr="00D52395" w:rsidRDefault="003E0339" w:rsidP="00C619E7">
            <w:pPr>
              <w:jc w:val="center"/>
              <w:rPr>
                <w:sz w:val="20"/>
                <w:szCs w:val="20"/>
              </w:rPr>
            </w:pPr>
            <w:r w:rsidRPr="00D52395">
              <w:rPr>
                <w:sz w:val="20"/>
                <w:szCs w:val="20"/>
              </w:rPr>
              <w:t>11</w:t>
            </w:r>
          </w:p>
        </w:tc>
        <w:tc>
          <w:tcPr>
            <w:tcW w:w="709" w:type="dxa"/>
          </w:tcPr>
          <w:p w:rsidR="003E0339" w:rsidRPr="00D52395" w:rsidRDefault="003E0339" w:rsidP="00C619E7">
            <w:pPr>
              <w:jc w:val="center"/>
              <w:rPr>
                <w:sz w:val="20"/>
                <w:szCs w:val="20"/>
              </w:rPr>
            </w:pPr>
            <w:r w:rsidRPr="00D52395">
              <w:rPr>
                <w:sz w:val="20"/>
                <w:szCs w:val="20"/>
              </w:rPr>
              <w:t>12</w:t>
            </w:r>
          </w:p>
        </w:tc>
        <w:tc>
          <w:tcPr>
            <w:tcW w:w="709" w:type="dxa"/>
          </w:tcPr>
          <w:p w:rsidR="003E0339" w:rsidRPr="00D52395" w:rsidRDefault="003E0339" w:rsidP="00C619E7">
            <w:pPr>
              <w:jc w:val="center"/>
              <w:rPr>
                <w:sz w:val="20"/>
                <w:szCs w:val="20"/>
              </w:rPr>
            </w:pPr>
            <w:r w:rsidRPr="00D52395">
              <w:rPr>
                <w:sz w:val="20"/>
                <w:szCs w:val="20"/>
              </w:rPr>
              <w:t>13</w:t>
            </w:r>
          </w:p>
        </w:tc>
        <w:tc>
          <w:tcPr>
            <w:tcW w:w="709" w:type="dxa"/>
          </w:tcPr>
          <w:p w:rsidR="003E0339" w:rsidRPr="00D52395" w:rsidRDefault="003E0339" w:rsidP="00C619E7">
            <w:pPr>
              <w:jc w:val="center"/>
              <w:rPr>
                <w:sz w:val="20"/>
                <w:szCs w:val="20"/>
              </w:rPr>
            </w:pPr>
            <w:r w:rsidRPr="00D52395">
              <w:rPr>
                <w:sz w:val="20"/>
                <w:szCs w:val="20"/>
              </w:rPr>
              <w:t>14</w:t>
            </w:r>
          </w:p>
        </w:tc>
      </w:tr>
      <w:tr w:rsidR="003E0339" w:rsidRPr="00D52395" w:rsidTr="00C619E7">
        <w:tc>
          <w:tcPr>
            <w:tcW w:w="851" w:type="dxa"/>
            <w:vMerge w:val="restart"/>
          </w:tcPr>
          <w:p w:rsidR="003E0339" w:rsidRPr="00D52395" w:rsidRDefault="003E0339" w:rsidP="00C619E7">
            <w:pPr>
              <w:jc w:val="both"/>
              <w:rPr>
                <w:sz w:val="20"/>
                <w:szCs w:val="20"/>
              </w:rPr>
            </w:pPr>
          </w:p>
        </w:tc>
        <w:tc>
          <w:tcPr>
            <w:tcW w:w="2601" w:type="dxa"/>
            <w:vMerge w:val="restart"/>
          </w:tcPr>
          <w:p w:rsidR="003E0339" w:rsidRPr="00D52395" w:rsidRDefault="003E0339" w:rsidP="00C619E7">
            <w:pPr>
              <w:jc w:val="both"/>
              <w:rPr>
                <w:sz w:val="20"/>
                <w:szCs w:val="20"/>
              </w:rPr>
            </w:pPr>
            <w:r w:rsidRPr="00D52395">
              <w:rPr>
                <w:sz w:val="20"/>
                <w:szCs w:val="20"/>
              </w:rPr>
              <w:t>Муниципальная программа «Формирование комфортной городской среды на территории Грайворонского городского округа» (цель-повышение уровня благоустройства, качества и комфорта территорий Грайворонского городского округа)</w:t>
            </w:r>
          </w:p>
        </w:tc>
        <w:tc>
          <w:tcPr>
            <w:tcW w:w="1280" w:type="dxa"/>
            <w:vMerge w:val="restart"/>
          </w:tcPr>
          <w:p w:rsidR="003E0339" w:rsidRPr="00D52395" w:rsidRDefault="003E0339" w:rsidP="00C619E7">
            <w:pPr>
              <w:jc w:val="center"/>
              <w:rPr>
                <w:sz w:val="20"/>
                <w:szCs w:val="20"/>
              </w:rPr>
            </w:pPr>
            <w:r w:rsidRPr="00D52395">
              <w:rPr>
                <w:sz w:val="20"/>
                <w:szCs w:val="20"/>
              </w:rPr>
              <w:t>2018-2024 годы</w:t>
            </w:r>
          </w:p>
        </w:tc>
        <w:tc>
          <w:tcPr>
            <w:tcW w:w="1651" w:type="dxa"/>
            <w:vMerge w:val="restart"/>
          </w:tcPr>
          <w:p w:rsidR="003E0339" w:rsidRPr="00D52395" w:rsidRDefault="003E0339" w:rsidP="00C619E7">
            <w:pPr>
              <w:jc w:val="center"/>
              <w:rPr>
                <w:sz w:val="20"/>
                <w:szCs w:val="20"/>
              </w:rPr>
            </w:pPr>
            <w:r w:rsidRPr="00D52395">
              <w:rPr>
                <w:sz w:val="20"/>
                <w:szCs w:val="20"/>
              </w:rPr>
              <w:t>Администрация Грайворонского городского округа</w:t>
            </w:r>
          </w:p>
        </w:tc>
        <w:tc>
          <w:tcPr>
            <w:tcW w:w="709" w:type="dxa"/>
          </w:tcPr>
          <w:p w:rsidR="003E0339" w:rsidRPr="00D52395" w:rsidRDefault="003E0339" w:rsidP="00C619E7">
            <w:pPr>
              <w:jc w:val="center"/>
              <w:rPr>
                <w:sz w:val="20"/>
                <w:szCs w:val="20"/>
              </w:rPr>
            </w:pPr>
            <w:proofErr w:type="gramStart"/>
            <w:r w:rsidRPr="00D52395">
              <w:rPr>
                <w:sz w:val="20"/>
                <w:szCs w:val="20"/>
              </w:rPr>
              <w:t>П</w:t>
            </w:r>
            <w:proofErr w:type="gramEnd"/>
          </w:p>
        </w:tc>
        <w:tc>
          <w:tcPr>
            <w:tcW w:w="2693" w:type="dxa"/>
          </w:tcPr>
          <w:p w:rsidR="003E0339" w:rsidRPr="00D52395" w:rsidRDefault="003E0339" w:rsidP="00C619E7">
            <w:pPr>
              <w:jc w:val="both"/>
              <w:rPr>
                <w:sz w:val="20"/>
                <w:szCs w:val="20"/>
              </w:rPr>
            </w:pPr>
            <w:r w:rsidRPr="00D52395">
              <w:rPr>
                <w:sz w:val="20"/>
                <w:szCs w:val="20"/>
              </w:rPr>
              <w:t>Количество реализованных мероприятий по благоустройству общественных территорий, включенных в муниципальную программу формирования современной городской среды (ежегодно, накопительным итогом), единиц*</w:t>
            </w:r>
          </w:p>
        </w:tc>
        <w:tc>
          <w:tcPr>
            <w:tcW w:w="992" w:type="dxa"/>
          </w:tcPr>
          <w:p w:rsidR="003E0339" w:rsidRPr="00D52395" w:rsidRDefault="003E0339" w:rsidP="00C619E7">
            <w:pPr>
              <w:jc w:val="center"/>
              <w:rPr>
                <w:sz w:val="20"/>
                <w:szCs w:val="20"/>
              </w:rPr>
            </w:pPr>
            <w:r>
              <w:rPr>
                <w:sz w:val="20"/>
                <w:szCs w:val="20"/>
              </w:rPr>
              <w:t>0</w:t>
            </w:r>
          </w:p>
        </w:tc>
        <w:tc>
          <w:tcPr>
            <w:tcW w:w="709" w:type="dxa"/>
          </w:tcPr>
          <w:p w:rsidR="003E0339" w:rsidRPr="004F3017" w:rsidRDefault="003E0339" w:rsidP="00C619E7">
            <w:pPr>
              <w:jc w:val="center"/>
              <w:rPr>
                <w:sz w:val="20"/>
                <w:szCs w:val="20"/>
              </w:rPr>
            </w:pPr>
            <w:r w:rsidRPr="004F3017">
              <w:rPr>
                <w:sz w:val="20"/>
                <w:szCs w:val="20"/>
              </w:rPr>
              <w:t>-</w:t>
            </w:r>
          </w:p>
        </w:tc>
        <w:tc>
          <w:tcPr>
            <w:tcW w:w="709" w:type="dxa"/>
          </w:tcPr>
          <w:p w:rsidR="003E0339" w:rsidRPr="004F3017" w:rsidRDefault="003E0339" w:rsidP="00C619E7">
            <w:pPr>
              <w:jc w:val="center"/>
              <w:rPr>
                <w:sz w:val="20"/>
                <w:szCs w:val="20"/>
              </w:rPr>
            </w:pPr>
            <w:r w:rsidRPr="004F3017">
              <w:rPr>
                <w:sz w:val="20"/>
                <w:szCs w:val="20"/>
              </w:rPr>
              <w:t>2</w:t>
            </w:r>
          </w:p>
        </w:tc>
        <w:tc>
          <w:tcPr>
            <w:tcW w:w="709" w:type="dxa"/>
          </w:tcPr>
          <w:p w:rsidR="003E0339" w:rsidRPr="004F3017" w:rsidRDefault="00723A17" w:rsidP="00C619E7">
            <w:pPr>
              <w:jc w:val="center"/>
              <w:rPr>
                <w:sz w:val="20"/>
                <w:szCs w:val="20"/>
              </w:rPr>
            </w:pPr>
            <w:r w:rsidRPr="004F3017">
              <w:rPr>
                <w:sz w:val="20"/>
                <w:szCs w:val="20"/>
              </w:rPr>
              <w:t>4</w:t>
            </w:r>
          </w:p>
        </w:tc>
        <w:tc>
          <w:tcPr>
            <w:tcW w:w="708" w:type="dxa"/>
          </w:tcPr>
          <w:p w:rsidR="003E0339" w:rsidRPr="004F3017" w:rsidRDefault="00F07DED" w:rsidP="00C619E7">
            <w:pPr>
              <w:jc w:val="center"/>
              <w:rPr>
                <w:sz w:val="20"/>
                <w:szCs w:val="20"/>
              </w:rPr>
            </w:pPr>
            <w:r w:rsidRPr="004F3017">
              <w:rPr>
                <w:sz w:val="20"/>
                <w:szCs w:val="20"/>
              </w:rPr>
              <w:t>5</w:t>
            </w:r>
          </w:p>
        </w:tc>
        <w:tc>
          <w:tcPr>
            <w:tcW w:w="709" w:type="dxa"/>
          </w:tcPr>
          <w:p w:rsidR="003E0339" w:rsidRPr="004F3017" w:rsidRDefault="003E0339" w:rsidP="00C619E7">
            <w:pPr>
              <w:jc w:val="center"/>
              <w:rPr>
                <w:sz w:val="20"/>
                <w:szCs w:val="20"/>
              </w:rPr>
            </w:pPr>
            <w:r w:rsidRPr="004F3017">
              <w:rPr>
                <w:sz w:val="20"/>
                <w:szCs w:val="20"/>
              </w:rPr>
              <w:t>-</w:t>
            </w:r>
          </w:p>
        </w:tc>
        <w:tc>
          <w:tcPr>
            <w:tcW w:w="709" w:type="dxa"/>
          </w:tcPr>
          <w:p w:rsidR="003E0339" w:rsidRPr="004F3017" w:rsidRDefault="00F07DED" w:rsidP="00C619E7">
            <w:pPr>
              <w:jc w:val="center"/>
              <w:rPr>
                <w:sz w:val="20"/>
                <w:szCs w:val="20"/>
              </w:rPr>
            </w:pPr>
            <w:r w:rsidRPr="004F3017">
              <w:rPr>
                <w:sz w:val="20"/>
                <w:szCs w:val="20"/>
              </w:rPr>
              <w:t>7</w:t>
            </w:r>
          </w:p>
        </w:tc>
        <w:tc>
          <w:tcPr>
            <w:tcW w:w="709" w:type="dxa"/>
          </w:tcPr>
          <w:p w:rsidR="003E0339" w:rsidRPr="00D52395" w:rsidRDefault="003E0339" w:rsidP="00C619E7">
            <w:pPr>
              <w:jc w:val="center"/>
              <w:rPr>
                <w:sz w:val="20"/>
                <w:szCs w:val="20"/>
              </w:rPr>
            </w:pPr>
            <w:r>
              <w:rPr>
                <w:sz w:val="20"/>
                <w:szCs w:val="20"/>
              </w:rPr>
              <w:t>-</w:t>
            </w:r>
          </w:p>
        </w:tc>
      </w:tr>
      <w:tr w:rsidR="003E0339" w:rsidRPr="00D52395" w:rsidTr="00C619E7">
        <w:tc>
          <w:tcPr>
            <w:tcW w:w="851" w:type="dxa"/>
            <w:vMerge/>
          </w:tcPr>
          <w:p w:rsidR="003E0339" w:rsidRPr="00D52395" w:rsidRDefault="003E0339" w:rsidP="00C619E7">
            <w:pPr>
              <w:jc w:val="both"/>
              <w:rPr>
                <w:sz w:val="20"/>
                <w:szCs w:val="20"/>
              </w:rPr>
            </w:pPr>
          </w:p>
        </w:tc>
        <w:tc>
          <w:tcPr>
            <w:tcW w:w="2601" w:type="dxa"/>
            <w:vMerge/>
          </w:tcPr>
          <w:p w:rsidR="003E0339" w:rsidRPr="00D52395" w:rsidRDefault="003E0339" w:rsidP="00C619E7">
            <w:pPr>
              <w:jc w:val="both"/>
              <w:rPr>
                <w:sz w:val="20"/>
                <w:szCs w:val="20"/>
              </w:rPr>
            </w:pPr>
          </w:p>
        </w:tc>
        <w:tc>
          <w:tcPr>
            <w:tcW w:w="1280" w:type="dxa"/>
            <w:vMerge/>
          </w:tcPr>
          <w:p w:rsidR="003E0339" w:rsidRPr="00D52395" w:rsidRDefault="003E0339" w:rsidP="00C619E7">
            <w:pPr>
              <w:jc w:val="both"/>
              <w:rPr>
                <w:sz w:val="20"/>
                <w:szCs w:val="20"/>
              </w:rPr>
            </w:pPr>
          </w:p>
        </w:tc>
        <w:tc>
          <w:tcPr>
            <w:tcW w:w="1651" w:type="dxa"/>
            <w:vMerge/>
          </w:tcPr>
          <w:p w:rsidR="003E0339" w:rsidRPr="00D52395" w:rsidRDefault="003E0339" w:rsidP="00C619E7">
            <w:pPr>
              <w:jc w:val="center"/>
              <w:rPr>
                <w:sz w:val="20"/>
                <w:szCs w:val="20"/>
              </w:rPr>
            </w:pPr>
          </w:p>
        </w:tc>
        <w:tc>
          <w:tcPr>
            <w:tcW w:w="709" w:type="dxa"/>
          </w:tcPr>
          <w:p w:rsidR="003E0339" w:rsidRPr="00D52395" w:rsidRDefault="003E0339" w:rsidP="00C619E7">
            <w:pPr>
              <w:jc w:val="center"/>
              <w:rPr>
                <w:sz w:val="20"/>
                <w:szCs w:val="20"/>
              </w:rPr>
            </w:pPr>
            <w:proofErr w:type="gramStart"/>
            <w:r w:rsidRPr="00D52395">
              <w:rPr>
                <w:sz w:val="20"/>
                <w:szCs w:val="20"/>
              </w:rPr>
              <w:t>П</w:t>
            </w:r>
            <w:proofErr w:type="gramEnd"/>
          </w:p>
        </w:tc>
        <w:tc>
          <w:tcPr>
            <w:tcW w:w="2693" w:type="dxa"/>
          </w:tcPr>
          <w:p w:rsidR="003E0339" w:rsidRPr="00D52395" w:rsidRDefault="003E0339" w:rsidP="00C619E7">
            <w:pPr>
              <w:jc w:val="both"/>
              <w:rPr>
                <w:sz w:val="20"/>
                <w:szCs w:val="20"/>
              </w:rPr>
            </w:pPr>
            <w:r w:rsidRPr="00D52395">
              <w:rPr>
                <w:sz w:val="20"/>
                <w:szCs w:val="20"/>
              </w:rPr>
              <w:t>Среднее значение ин</w:t>
            </w:r>
            <w:r w:rsidR="00B96BCE">
              <w:rPr>
                <w:sz w:val="20"/>
                <w:szCs w:val="20"/>
              </w:rPr>
              <w:t>декса качества городской среды*</w:t>
            </w:r>
            <w:r w:rsidR="00B04CB9">
              <w:rPr>
                <w:sz w:val="20"/>
                <w:szCs w:val="20"/>
              </w:rPr>
              <w:t>*</w:t>
            </w:r>
            <w:r w:rsidRPr="00D52395">
              <w:rPr>
                <w:sz w:val="20"/>
                <w:szCs w:val="20"/>
              </w:rPr>
              <w:t>, проценты</w:t>
            </w:r>
          </w:p>
        </w:tc>
        <w:tc>
          <w:tcPr>
            <w:tcW w:w="992" w:type="dxa"/>
          </w:tcPr>
          <w:p w:rsidR="003E0339" w:rsidRPr="00D52395" w:rsidRDefault="003E0339" w:rsidP="00C619E7">
            <w:pPr>
              <w:jc w:val="center"/>
              <w:rPr>
                <w:sz w:val="20"/>
                <w:szCs w:val="20"/>
              </w:rPr>
            </w:pPr>
            <w:r>
              <w:rPr>
                <w:sz w:val="20"/>
                <w:szCs w:val="20"/>
              </w:rPr>
              <w:t>0</w:t>
            </w:r>
          </w:p>
        </w:tc>
        <w:tc>
          <w:tcPr>
            <w:tcW w:w="709" w:type="dxa"/>
          </w:tcPr>
          <w:p w:rsidR="003E0339" w:rsidRPr="00B96BCE" w:rsidRDefault="00B96BCE" w:rsidP="00C619E7">
            <w:pPr>
              <w:jc w:val="center"/>
              <w:rPr>
                <w:sz w:val="20"/>
                <w:szCs w:val="20"/>
              </w:rPr>
            </w:pPr>
            <w:r>
              <w:rPr>
                <w:sz w:val="20"/>
                <w:szCs w:val="20"/>
              </w:rPr>
              <w:t>178</w:t>
            </w:r>
          </w:p>
        </w:tc>
        <w:tc>
          <w:tcPr>
            <w:tcW w:w="709" w:type="dxa"/>
          </w:tcPr>
          <w:p w:rsidR="003E0339" w:rsidRPr="004F3017" w:rsidRDefault="00F07DED" w:rsidP="00C619E7">
            <w:pPr>
              <w:jc w:val="center"/>
              <w:rPr>
                <w:sz w:val="20"/>
                <w:szCs w:val="20"/>
              </w:rPr>
            </w:pPr>
            <w:r w:rsidRPr="004F3017">
              <w:rPr>
                <w:sz w:val="20"/>
                <w:szCs w:val="20"/>
              </w:rPr>
              <w:t>180</w:t>
            </w:r>
          </w:p>
        </w:tc>
        <w:tc>
          <w:tcPr>
            <w:tcW w:w="709" w:type="dxa"/>
          </w:tcPr>
          <w:p w:rsidR="003E0339" w:rsidRPr="004F3017" w:rsidRDefault="004F3017" w:rsidP="00C619E7">
            <w:pPr>
              <w:jc w:val="center"/>
              <w:rPr>
                <w:sz w:val="20"/>
                <w:szCs w:val="20"/>
              </w:rPr>
            </w:pPr>
            <w:r w:rsidRPr="004F3017">
              <w:rPr>
                <w:sz w:val="20"/>
                <w:szCs w:val="20"/>
                <w:highlight w:val="yellow"/>
              </w:rPr>
              <w:t>201</w:t>
            </w:r>
          </w:p>
        </w:tc>
        <w:tc>
          <w:tcPr>
            <w:tcW w:w="708" w:type="dxa"/>
          </w:tcPr>
          <w:p w:rsidR="003E0339" w:rsidRPr="00233449" w:rsidRDefault="003E0339" w:rsidP="00C619E7">
            <w:pPr>
              <w:jc w:val="center"/>
              <w:rPr>
                <w:sz w:val="20"/>
                <w:szCs w:val="20"/>
              </w:rPr>
            </w:pPr>
            <w:r w:rsidRPr="00233449">
              <w:rPr>
                <w:sz w:val="20"/>
                <w:szCs w:val="20"/>
                <w:lang w:val="en-US"/>
              </w:rPr>
              <w:t>N</w:t>
            </w:r>
          </w:p>
        </w:tc>
        <w:tc>
          <w:tcPr>
            <w:tcW w:w="709" w:type="dxa"/>
          </w:tcPr>
          <w:p w:rsidR="003E0339" w:rsidRPr="00233449" w:rsidRDefault="003E0339" w:rsidP="00C619E7">
            <w:pPr>
              <w:jc w:val="center"/>
              <w:rPr>
                <w:sz w:val="20"/>
                <w:szCs w:val="20"/>
              </w:rPr>
            </w:pPr>
            <w:r w:rsidRPr="00233449">
              <w:rPr>
                <w:sz w:val="20"/>
                <w:szCs w:val="20"/>
                <w:lang w:val="en-US"/>
              </w:rPr>
              <w:t>N</w:t>
            </w:r>
          </w:p>
        </w:tc>
        <w:tc>
          <w:tcPr>
            <w:tcW w:w="709" w:type="dxa"/>
          </w:tcPr>
          <w:p w:rsidR="003E0339" w:rsidRPr="00233449" w:rsidRDefault="003E0339" w:rsidP="00C619E7">
            <w:pPr>
              <w:jc w:val="center"/>
              <w:rPr>
                <w:sz w:val="20"/>
                <w:szCs w:val="20"/>
              </w:rPr>
            </w:pPr>
            <w:r w:rsidRPr="00233449">
              <w:rPr>
                <w:sz w:val="20"/>
                <w:szCs w:val="20"/>
                <w:lang w:val="en-US"/>
              </w:rPr>
              <w:t>N</w:t>
            </w:r>
          </w:p>
        </w:tc>
        <w:tc>
          <w:tcPr>
            <w:tcW w:w="709" w:type="dxa"/>
          </w:tcPr>
          <w:p w:rsidR="003E0339" w:rsidRPr="00233449" w:rsidRDefault="003E0339" w:rsidP="00C619E7">
            <w:pPr>
              <w:jc w:val="center"/>
              <w:rPr>
                <w:sz w:val="20"/>
                <w:szCs w:val="20"/>
              </w:rPr>
            </w:pPr>
            <w:r w:rsidRPr="00233449">
              <w:rPr>
                <w:sz w:val="20"/>
                <w:szCs w:val="20"/>
                <w:lang w:val="en-US"/>
              </w:rPr>
              <w:t>N</w:t>
            </w:r>
          </w:p>
        </w:tc>
      </w:tr>
      <w:tr w:rsidR="003E0339" w:rsidRPr="00D52395" w:rsidTr="00C619E7">
        <w:tc>
          <w:tcPr>
            <w:tcW w:w="851" w:type="dxa"/>
            <w:vMerge/>
          </w:tcPr>
          <w:p w:rsidR="003E0339" w:rsidRPr="00D52395" w:rsidRDefault="003E0339" w:rsidP="00C619E7">
            <w:pPr>
              <w:jc w:val="both"/>
              <w:rPr>
                <w:sz w:val="20"/>
                <w:szCs w:val="20"/>
              </w:rPr>
            </w:pPr>
          </w:p>
        </w:tc>
        <w:tc>
          <w:tcPr>
            <w:tcW w:w="2601" w:type="dxa"/>
            <w:vMerge/>
          </w:tcPr>
          <w:p w:rsidR="003E0339" w:rsidRPr="00D52395" w:rsidRDefault="003E0339" w:rsidP="00C619E7">
            <w:pPr>
              <w:jc w:val="both"/>
              <w:rPr>
                <w:sz w:val="20"/>
                <w:szCs w:val="20"/>
              </w:rPr>
            </w:pPr>
          </w:p>
        </w:tc>
        <w:tc>
          <w:tcPr>
            <w:tcW w:w="1280" w:type="dxa"/>
            <w:vMerge/>
          </w:tcPr>
          <w:p w:rsidR="003E0339" w:rsidRPr="00D52395" w:rsidRDefault="003E0339" w:rsidP="00C619E7">
            <w:pPr>
              <w:jc w:val="both"/>
              <w:rPr>
                <w:sz w:val="20"/>
                <w:szCs w:val="20"/>
              </w:rPr>
            </w:pPr>
          </w:p>
        </w:tc>
        <w:tc>
          <w:tcPr>
            <w:tcW w:w="1651" w:type="dxa"/>
            <w:vMerge/>
          </w:tcPr>
          <w:p w:rsidR="003E0339" w:rsidRPr="00D52395" w:rsidRDefault="003E0339" w:rsidP="00C619E7">
            <w:pPr>
              <w:jc w:val="center"/>
              <w:rPr>
                <w:sz w:val="20"/>
                <w:szCs w:val="20"/>
              </w:rPr>
            </w:pPr>
          </w:p>
        </w:tc>
        <w:tc>
          <w:tcPr>
            <w:tcW w:w="709" w:type="dxa"/>
          </w:tcPr>
          <w:p w:rsidR="003E0339" w:rsidRPr="00D52395" w:rsidRDefault="003E0339" w:rsidP="00C619E7">
            <w:pPr>
              <w:jc w:val="center"/>
              <w:rPr>
                <w:sz w:val="20"/>
                <w:szCs w:val="20"/>
              </w:rPr>
            </w:pPr>
            <w:proofErr w:type="gramStart"/>
            <w:r w:rsidRPr="00D52395">
              <w:rPr>
                <w:sz w:val="20"/>
                <w:szCs w:val="20"/>
              </w:rPr>
              <w:t>П</w:t>
            </w:r>
            <w:proofErr w:type="gramEnd"/>
          </w:p>
        </w:tc>
        <w:tc>
          <w:tcPr>
            <w:tcW w:w="2693" w:type="dxa"/>
          </w:tcPr>
          <w:p w:rsidR="003E0339" w:rsidRPr="00D52395" w:rsidRDefault="003E0339" w:rsidP="00C619E7">
            <w:pPr>
              <w:jc w:val="both"/>
              <w:rPr>
                <w:sz w:val="20"/>
                <w:szCs w:val="20"/>
              </w:rPr>
            </w:pPr>
            <w:r w:rsidRPr="00D52395">
              <w:rPr>
                <w:sz w:val="20"/>
                <w:szCs w:val="20"/>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w:t>
            </w:r>
            <w:proofErr w:type="spellStart"/>
            <w:r w:rsidRPr="00D52395">
              <w:rPr>
                <w:sz w:val="20"/>
                <w:szCs w:val="20"/>
              </w:rPr>
              <w:t>Грайворонском</w:t>
            </w:r>
            <w:proofErr w:type="spellEnd"/>
            <w:r w:rsidRPr="00D52395">
              <w:rPr>
                <w:sz w:val="20"/>
                <w:szCs w:val="20"/>
              </w:rPr>
              <w:t xml:space="preserve"> городском округе, на территориях которых реализуются проекты по созданию </w:t>
            </w:r>
            <w:r w:rsidRPr="00D52395">
              <w:rPr>
                <w:sz w:val="20"/>
                <w:szCs w:val="20"/>
              </w:rPr>
              <w:lastRenderedPageBreak/>
              <w:t>комфортной городской среды, проценты</w:t>
            </w:r>
          </w:p>
        </w:tc>
        <w:tc>
          <w:tcPr>
            <w:tcW w:w="992" w:type="dxa"/>
          </w:tcPr>
          <w:p w:rsidR="003E0339" w:rsidRPr="00D52395" w:rsidRDefault="003E0339" w:rsidP="00C619E7">
            <w:pPr>
              <w:jc w:val="center"/>
              <w:rPr>
                <w:sz w:val="20"/>
                <w:szCs w:val="20"/>
              </w:rPr>
            </w:pPr>
            <w:r>
              <w:rPr>
                <w:sz w:val="20"/>
                <w:szCs w:val="20"/>
              </w:rPr>
              <w:lastRenderedPageBreak/>
              <w:t>0</w:t>
            </w:r>
          </w:p>
        </w:tc>
        <w:tc>
          <w:tcPr>
            <w:tcW w:w="709" w:type="dxa"/>
          </w:tcPr>
          <w:p w:rsidR="003E0339" w:rsidRPr="00233449" w:rsidRDefault="003E0339" w:rsidP="00C619E7">
            <w:pPr>
              <w:jc w:val="center"/>
              <w:rPr>
                <w:sz w:val="20"/>
                <w:szCs w:val="20"/>
                <w:lang w:val="en-US"/>
              </w:rPr>
            </w:pPr>
            <w:r>
              <w:rPr>
                <w:sz w:val="20"/>
                <w:szCs w:val="20"/>
                <w:lang w:val="en-US"/>
              </w:rPr>
              <w:t>-</w:t>
            </w:r>
          </w:p>
        </w:tc>
        <w:tc>
          <w:tcPr>
            <w:tcW w:w="709" w:type="dxa"/>
          </w:tcPr>
          <w:p w:rsidR="003E0339" w:rsidRPr="004F3017" w:rsidRDefault="00B96BCE" w:rsidP="00B96BCE">
            <w:pPr>
              <w:jc w:val="center"/>
              <w:rPr>
                <w:sz w:val="20"/>
                <w:szCs w:val="20"/>
              </w:rPr>
            </w:pPr>
            <w:r w:rsidRPr="004F3017">
              <w:rPr>
                <w:sz w:val="20"/>
                <w:szCs w:val="20"/>
              </w:rPr>
              <w:t>9</w:t>
            </w:r>
          </w:p>
        </w:tc>
        <w:tc>
          <w:tcPr>
            <w:tcW w:w="709" w:type="dxa"/>
          </w:tcPr>
          <w:p w:rsidR="003E0339" w:rsidRPr="004F3017" w:rsidRDefault="00F07DED" w:rsidP="00C619E7">
            <w:pPr>
              <w:jc w:val="center"/>
              <w:rPr>
                <w:sz w:val="20"/>
                <w:szCs w:val="20"/>
              </w:rPr>
            </w:pPr>
            <w:r w:rsidRPr="004F3017">
              <w:rPr>
                <w:sz w:val="20"/>
                <w:szCs w:val="20"/>
              </w:rPr>
              <w:t>12</w:t>
            </w:r>
          </w:p>
        </w:tc>
        <w:tc>
          <w:tcPr>
            <w:tcW w:w="708" w:type="dxa"/>
          </w:tcPr>
          <w:p w:rsidR="003E0339" w:rsidRPr="004F3017" w:rsidRDefault="00723A17" w:rsidP="00C619E7">
            <w:pPr>
              <w:jc w:val="center"/>
              <w:rPr>
                <w:sz w:val="20"/>
                <w:szCs w:val="20"/>
              </w:rPr>
            </w:pPr>
            <w:r w:rsidRPr="004F3017">
              <w:rPr>
                <w:sz w:val="20"/>
                <w:szCs w:val="20"/>
              </w:rPr>
              <w:t>15</w:t>
            </w:r>
          </w:p>
        </w:tc>
        <w:tc>
          <w:tcPr>
            <w:tcW w:w="709" w:type="dxa"/>
          </w:tcPr>
          <w:p w:rsidR="003E0339" w:rsidRPr="00233449" w:rsidRDefault="003E0339" w:rsidP="00C619E7">
            <w:pPr>
              <w:jc w:val="center"/>
              <w:rPr>
                <w:sz w:val="20"/>
                <w:szCs w:val="20"/>
                <w:lang w:val="en-US"/>
              </w:rPr>
            </w:pPr>
            <w:r>
              <w:rPr>
                <w:sz w:val="20"/>
                <w:szCs w:val="20"/>
                <w:lang w:val="en-US"/>
              </w:rPr>
              <w:t>-</w:t>
            </w:r>
          </w:p>
        </w:tc>
        <w:tc>
          <w:tcPr>
            <w:tcW w:w="709" w:type="dxa"/>
          </w:tcPr>
          <w:p w:rsidR="003E0339" w:rsidRPr="00233449" w:rsidRDefault="003E0339" w:rsidP="00C619E7">
            <w:pPr>
              <w:jc w:val="center"/>
              <w:rPr>
                <w:sz w:val="20"/>
                <w:szCs w:val="20"/>
                <w:lang w:val="en-US"/>
              </w:rPr>
            </w:pPr>
            <w:r>
              <w:rPr>
                <w:sz w:val="20"/>
                <w:szCs w:val="20"/>
                <w:lang w:val="en-US"/>
              </w:rPr>
              <w:t>30</w:t>
            </w:r>
          </w:p>
        </w:tc>
        <w:tc>
          <w:tcPr>
            <w:tcW w:w="709" w:type="dxa"/>
          </w:tcPr>
          <w:p w:rsidR="003E0339" w:rsidRPr="00233449" w:rsidRDefault="003E0339" w:rsidP="00C619E7">
            <w:pPr>
              <w:jc w:val="center"/>
              <w:rPr>
                <w:sz w:val="20"/>
                <w:szCs w:val="20"/>
                <w:lang w:val="en-US"/>
              </w:rPr>
            </w:pPr>
            <w:r>
              <w:rPr>
                <w:sz w:val="20"/>
                <w:szCs w:val="20"/>
                <w:lang w:val="en-US"/>
              </w:rPr>
              <w:t>-</w:t>
            </w:r>
          </w:p>
        </w:tc>
      </w:tr>
      <w:tr w:rsidR="003E0339" w:rsidRPr="00F07DED" w:rsidTr="00C619E7">
        <w:tc>
          <w:tcPr>
            <w:tcW w:w="851" w:type="dxa"/>
            <w:vMerge/>
          </w:tcPr>
          <w:p w:rsidR="003E0339" w:rsidRPr="00D52395" w:rsidRDefault="003E0339" w:rsidP="00C619E7">
            <w:pPr>
              <w:jc w:val="both"/>
              <w:rPr>
                <w:sz w:val="20"/>
                <w:szCs w:val="20"/>
              </w:rPr>
            </w:pPr>
          </w:p>
        </w:tc>
        <w:tc>
          <w:tcPr>
            <w:tcW w:w="2601" w:type="dxa"/>
            <w:vMerge/>
          </w:tcPr>
          <w:p w:rsidR="003E0339" w:rsidRPr="00D52395" w:rsidRDefault="003E0339" w:rsidP="00C619E7">
            <w:pPr>
              <w:jc w:val="both"/>
              <w:rPr>
                <w:sz w:val="20"/>
                <w:szCs w:val="20"/>
              </w:rPr>
            </w:pPr>
          </w:p>
        </w:tc>
        <w:tc>
          <w:tcPr>
            <w:tcW w:w="1280" w:type="dxa"/>
            <w:vMerge/>
          </w:tcPr>
          <w:p w:rsidR="003E0339" w:rsidRPr="00D52395" w:rsidRDefault="003E0339" w:rsidP="00C619E7">
            <w:pPr>
              <w:jc w:val="both"/>
              <w:rPr>
                <w:sz w:val="20"/>
                <w:szCs w:val="20"/>
              </w:rPr>
            </w:pPr>
          </w:p>
        </w:tc>
        <w:tc>
          <w:tcPr>
            <w:tcW w:w="1651" w:type="dxa"/>
            <w:vMerge/>
          </w:tcPr>
          <w:p w:rsidR="003E0339" w:rsidRPr="00D52395" w:rsidRDefault="003E0339" w:rsidP="00C619E7">
            <w:pPr>
              <w:jc w:val="center"/>
              <w:rPr>
                <w:sz w:val="20"/>
                <w:szCs w:val="20"/>
              </w:rPr>
            </w:pPr>
          </w:p>
        </w:tc>
        <w:tc>
          <w:tcPr>
            <w:tcW w:w="709" w:type="dxa"/>
          </w:tcPr>
          <w:p w:rsidR="003E0339" w:rsidRPr="00D52395" w:rsidRDefault="003E0339" w:rsidP="00C619E7">
            <w:pPr>
              <w:jc w:val="center"/>
              <w:rPr>
                <w:sz w:val="20"/>
                <w:szCs w:val="20"/>
              </w:rPr>
            </w:pPr>
            <w:proofErr w:type="gramStart"/>
            <w:r w:rsidRPr="00D52395">
              <w:rPr>
                <w:sz w:val="20"/>
                <w:szCs w:val="20"/>
              </w:rPr>
              <w:t>П</w:t>
            </w:r>
            <w:proofErr w:type="gramEnd"/>
          </w:p>
        </w:tc>
        <w:tc>
          <w:tcPr>
            <w:tcW w:w="2693" w:type="dxa"/>
          </w:tcPr>
          <w:p w:rsidR="003E0339" w:rsidRPr="004F3017" w:rsidRDefault="003E0339" w:rsidP="00C619E7">
            <w:pPr>
              <w:jc w:val="both"/>
              <w:rPr>
                <w:color w:val="FF0000"/>
                <w:sz w:val="20"/>
                <w:szCs w:val="20"/>
              </w:rPr>
            </w:pPr>
            <w:r w:rsidRPr="004F3017">
              <w:rPr>
                <w:sz w:val="20"/>
                <w:szCs w:val="20"/>
              </w:rPr>
              <w:t xml:space="preserve">Реализация мероприятий по </w:t>
            </w:r>
            <w:proofErr w:type="spellStart"/>
            <w:r w:rsidRPr="004F3017">
              <w:rPr>
                <w:sz w:val="20"/>
                <w:szCs w:val="20"/>
              </w:rPr>
              <w:t>цифровизации</w:t>
            </w:r>
            <w:proofErr w:type="spellEnd"/>
            <w:r w:rsidRPr="004F3017">
              <w:rPr>
                <w:sz w:val="20"/>
                <w:szCs w:val="20"/>
              </w:rPr>
              <w:t xml:space="preserve"> городского хозяйства, проценты</w:t>
            </w:r>
            <w:r w:rsidR="00B96BCE" w:rsidRPr="004F3017">
              <w:rPr>
                <w:sz w:val="20"/>
                <w:szCs w:val="20"/>
              </w:rPr>
              <w:t>**</w:t>
            </w:r>
            <w:r w:rsidR="00B04CB9" w:rsidRPr="004F3017">
              <w:rPr>
                <w:sz w:val="20"/>
                <w:szCs w:val="20"/>
              </w:rPr>
              <w:t>*</w:t>
            </w:r>
          </w:p>
        </w:tc>
        <w:tc>
          <w:tcPr>
            <w:tcW w:w="992" w:type="dxa"/>
          </w:tcPr>
          <w:p w:rsidR="003E0339" w:rsidRPr="004F3017" w:rsidRDefault="003E0339" w:rsidP="00C619E7">
            <w:pPr>
              <w:jc w:val="center"/>
              <w:rPr>
                <w:sz w:val="20"/>
                <w:szCs w:val="20"/>
              </w:rPr>
            </w:pPr>
            <w:r w:rsidRPr="004F3017">
              <w:rPr>
                <w:sz w:val="20"/>
                <w:szCs w:val="20"/>
              </w:rPr>
              <w:t>0</w:t>
            </w:r>
          </w:p>
        </w:tc>
        <w:tc>
          <w:tcPr>
            <w:tcW w:w="709" w:type="dxa"/>
          </w:tcPr>
          <w:p w:rsidR="003E0339" w:rsidRPr="004F3017" w:rsidRDefault="00B043EA" w:rsidP="00C619E7">
            <w:pPr>
              <w:jc w:val="center"/>
              <w:rPr>
                <w:sz w:val="20"/>
                <w:szCs w:val="20"/>
              </w:rPr>
            </w:pPr>
            <w:r w:rsidRPr="004F3017">
              <w:rPr>
                <w:sz w:val="20"/>
                <w:szCs w:val="20"/>
              </w:rPr>
              <w:t>0</w:t>
            </w:r>
          </w:p>
        </w:tc>
        <w:tc>
          <w:tcPr>
            <w:tcW w:w="709" w:type="dxa"/>
          </w:tcPr>
          <w:p w:rsidR="003E0339" w:rsidRPr="004F3017" w:rsidRDefault="00B96BCE" w:rsidP="00C619E7">
            <w:pPr>
              <w:jc w:val="center"/>
              <w:rPr>
                <w:sz w:val="20"/>
                <w:szCs w:val="20"/>
                <w:lang w:val="en-US"/>
              </w:rPr>
            </w:pPr>
            <w:r w:rsidRPr="004F3017">
              <w:rPr>
                <w:sz w:val="20"/>
                <w:szCs w:val="20"/>
                <w:lang w:val="en-US"/>
              </w:rPr>
              <w:t>N</w:t>
            </w:r>
          </w:p>
        </w:tc>
        <w:tc>
          <w:tcPr>
            <w:tcW w:w="709" w:type="dxa"/>
          </w:tcPr>
          <w:p w:rsidR="003E0339" w:rsidRPr="004F3017" w:rsidRDefault="00B043EA" w:rsidP="00C619E7">
            <w:pPr>
              <w:jc w:val="center"/>
              <w:rPr>
                <w:sz w:val="20"/>
                <w:szCs w:val="20"/>
                <w:lang w:val="en-US"/>
              </w:rPr>
            </w:pPr>
            <w:r w:rsidRPr="004F3017">
              <w:rPr>
                <w:sz w:val="20"/>
                <w:szCs w:val="20"/>
                <w:lang w:val="en-US"/>
              </w:rPr>
              <w:t>N</w:t>
            </w:r>
          </w:p>
        </w:tc>
        <w:tc>
          <w:tcPr>
            <w:tcW w:w="708" w:type="dxa"/>
          </w:tcPr>
          <w:p w:rsidR="003E0339" w:rsidRPr="004F3017" w:rsidRDefault="003E0339" w:rsidP="00C619E7">
            <w:pPr>
              <w:jc w:val="center"/>
              <w:rPr>
                <w:sz w:val="20"/>
                <w:szCs w:val="20"/>
                <w:lang w:val="en-US"/>
              </w:rPr>
            </w:pPr>
            <w:r w:rsidRPr="004F3017">
              <w:rPr>
                <w:sz w:val="20"/>
                <w:szCs w:val="20"/>
                <w:lang w:val="en-US"/>
              </w:rPr>
              <w:t>20</w:t>
            </w:r>
          </w:p>
        </w:tc>
        <w:tc>
          <w:tcPr>
            <w:tcW w:w="709" w:type="dxa"/>
          </w:tcPr>
          <w:p w:rsidR="003E0339" w:rsidRPr="004F3017" w:rsidRDefault="00B043EA" w:rsidP="00C619E7">
            <w:pPr>
              <w:jc w:val="center"/>
              <w:rPr>
                <w:sz w:val="20"/>
                <w:szCs w:val="20"/>
                <w:lang w:val="en-US"/>
              </w:rPr>
            </w:pPr>
            <w:r w:rsidRPr="004F3017">
              <w:rPr>
                <w:sz w:val="20"/>
                <w:szCs w:val="20"/>
                <w:lang w:val="en-US"/>
              </w:rPr>
              <w:t>N</w:t>
            </w:r>
          </w:p>
        </w:tc>
        <w:tc>
          <w:tcPr>
            <w:tcW w:w="709" w:type="dxa"/>
          </w:tcPr>
          <w:p w:rsidR="003E0339" w:rsidRPr="004F3017" w:rsidRDefault="00B043EA" w:rsidP="00C619E7">
            <w:pPr>
              <w:jc w:val="center"/>
              <w:rPr>
                <w:sz w:val="20"/>
                <w:szCs w:val="20"/>
                <w:lang w:val="en-US"/>
              </w:rPr>
            </w:pPr>
            <w:r w:rsidRPr="004F3017">
              <w:rPr>
                <w:sz w:val="20"/>
                <w:szCs w:val="20"/>
                <w:lang w:val="en-US"/>
              </w:rPr>
              <w:t>N</w:t>
            </w:r>
          </w:p>
        </w:tc>
        <w:tc>
          <w:tcPr>
            <w:tcW w:w="709" w:type="dxa"/>
          </w:tcPr>
          <w:p w:rsidR="003E0339" w:rsidRPr="004F3017" w:rsidRDefault="00B043EA" w:rsidP="00C619E7">
            <w:pPr>
              <w:jc w:val="center"/>
              <w:rPr>
                <w:sz w:val="20"/>
                <w:szCs w:val="20"/>
                <w:lang w:val="en-US"/>
              </w:rPr>
            </w:pPr>
            <w:r w:rsidRPr="004F3017">
              <w:rPr>
                <w:sz w:val="20"/>
                <w:szCs w:val="20"/>
                <w:lang w:val="en-US"/>
              </w:rPr>
              <w:t>N</w:t>
            </w:r>
          </w:p>
        </w:tc>
      </w:tr>
      <w:tr w:rsidR="00723A17" w:rsidRPr="00F07DED" w:rsidTr="00C619E7">
        <w:tc>
          <w:tcPr>
            <w:tcW w:w="851" w:type="dxa"/>
          </w:tcPr>
          <w:p w:rsidR="00723A17" w:rsidRPr="00D52395" w:rsidRDefault="00723A17" w:rsidP="00C619E7">
            <w:pPr>
              <w:jc w:val="both"/>
              <w:rPr>
                <w:sz w:val="20"/>
                <w:szCs w:val="20"/>
              </w:rPr>
            </w:pPr>
          </w:p>
        </w:tc>
        <w:tc>
          <w:tcPr>
            <w:tcW w:w="2601" w:type="dxa"/>
          </w:tcPr>
          <w:p w:rsidR="00723A17" w:rsidRPr="00D52395" w:rsidRDefault="00723A17" w:rsidP="00C619E7">
            <w:pPr>
              <w:jc w:val="both"/>
              <w:rPr>
                <w:sz w:val="20"/>
                <w:szCs w:val="20"/>
              </w:rPr>
            </w:pPr>
          </w:p>
        </w:tc>
        <w:tc>
          <w:tcPr>
            <w:tcW w:w="1280" w:type="dxa"/>
          </w:tcPr>
          <w:p w:rsidR="00723A17" w:rsidRPr="00D52395" w:rsidRDefault="00723A17" w:rsidP="00C619E7">
            <w:pPr>
              <w:jc w:val="both"/>
              <w:rPr>
                <w:sz w:val="20"/>
                <w:szCs w:val="20"/>
              </w:rPr>
            </w:pPr>
          </w:p>
        </w:tc>
        <w:tc>
          <w:tcPr>
            <w:tcW w:w="1651" w:type="dxa"/>
          </w:tcPr>
          <w:p w:rsidR="00723A17" w:rsidRPr="00D52395" w:rsidRDefault="00723A17" w:rsidP="00C619E7">
            <w:pPr>
              <w:jc w:val="center"/>
              <w:rPr>
                <w:sz w:val="20"/>
                <w:szCs w:val="20"/>
              </w:rPr>
            </w:pPr>
          </w:p>
        </w:tc>
        <w:tc>
          <w:tcPr>
            <w:tcW w:w="709" w:type="dxa"/>
          </w:tcPr>
          <w:p w:rsidR="00723A17" w:rsidRPr="00D52395" w:rsidRDefault="004537F7" w:rsidP="00C619E7">
            <w:pPr>
              <w:jc w:val="center"/>
              <w:rPr>
                <w:sz w:val="20"/>
                <w:szCs w:val="20"/>
              </w:rPr>
            </w:pPr>
            <w:proofErr w:type="gramStart"/>
            <w:r>
              <w:rPr>
                <w:sz w:val="20"/>
                <w:szCs w:val="20"/>
              </w:rPr>
              <w:t>П</w:t>
            </w:r>
            <w:proofErr w:type="gramEnd"/>
          </w:p>
        </w:tc>
        <w:tc>
          <w:tcPr>
            <w:tcW w:w="2693" w:type="dxa"/>
          </w:tcPr>
          <w:p w:rsidR="00723A17" w:rsidRPr="004537F7" w:rsidRDefault="00723A17" w:rsidP="00C619E7">
            <w:pPr>
              <w:jc w:val="both"/>
              <w:rPr>
                <w:color w:val="FF0000"/>
                <w:sz w:val="20"/>
                <w:szCs w:val="20"/>
                <w:highlight w:val="yellow"/>
              </w:rPr>
            </w:pPr>
            <w:r w:rsidRPr="004537F7">
              <w:rPr>
                <w:sz w:val="23"/>
                <w:szCs w:val="23"/>
                <w:highlight w:val="yellow"/>
              </w:rPr>
              <w:t>Обеспечение доля объема закупок оборудования, имеющего российское происхождения, в том числе оборудования, закупаемого в рамках реализации мероприятий государственных (муниципальных) программ современной городской среды не менее 90 процентов ежегодно, проценты</w:t>
            </w:r>
          </w:p>
        </w:tc>
        <w:tc>
          <w:tcPr>
            <w:tcW w:w="992" w:type="dxa"/>
          </w:tcPr>
          <w:p w:rsidR="00723A17" w:rsidRPr="004537F7" w:rsidRDefault="008479B0" w:rsidP="00C619E7">
            <w:pPr>
              <w:jc w:val="center"/>
              <w:rPr>
                <w:sz w:val="20"/>
                <w:szCs w:val="20"/>
                <w:highlight w:val="yellow"/>
              </w:rPr>
            </w:pPr>
            <w:r w:rsidRPr="004537F7">
              <w:rPr>
                <w:sz w:val="20"/>
                <w:szCs w:val="20"/>
                <w:highlight w:val="yellow"/>
              </w:rPr>
              <w:t>0</w:t>
            </w:r>
          </w:p>
        </w:tc>
        <w:tc>
          <w:tcPr>
            <w:tcW w:w="709" w:type="dxa"/>
          </w:tcPr>
          <w:p w:rsidR="00723A17" w:rsidRPr="004537F7" w:rsidRDefault="008479B0" w:rsidP="00C619E7">
            <w:pPr>
              <w:jc w:val="center"/>
              <w:rPr>
                <w:sz w:val="20"/>
                <w:szCs w:val="20"/>
                <w:highlight w:val="yellow"/>
              </w:rPr>
            </w:pPr>
            <w:r w:rsidRPr="004537F7">
              <w:rPr>
                <w:sz w:val="20"/>
                <w:szCs w:val="20"/>
                <w:highlight w:val="yellow"/>
              </w:rPr>
              <w:t>0</w:t>
            </w:r>
          </w:p>
        </w:tc>
        <w:tc>
          <w:tcPr>
            <w:tcW w:w="709" w:type="dxa"/>
          </w:tcPr>
          <w:p w:rsidR="00723A17" w:rsidRPr="004537F7" w:rsidRDefault="008479B0" w:rsidP="00C619E7">
            <w:pPr>
              <w:jc w:val="center"/>
              <w:rPr>
                <w:sz w:val="20"/>
                <w:szCs w:val="20"/>
                <w:highlight w:val="yellow"/>
              </w:rPr>
            </w:pPr>
            <w:r w:rsidRPr="004537F7">
              <w:rPr>
                <w:sz w:val="20"/>
                <w:szCs w:val="20"/>
                <w:highlight w:val="yellow"/>
              </w:rPr>
              <w:t>0</w:t>
            </w:r>
          </w:p>
        </w:tc>
        <w:tc>
          <w:tcPr>
            <w:tcW w:w="709" w:type="dxa"/>
          </w:tcPr>
          <w:p w:rsidR="00723A17" w:rsidRPr="004537F7" w:rsidRDefault="008479B0" w:rsidP="00C619E7">
            <w:pPr>
              <w:jc w:val="center"/>
              <w:rPr>
                <w:sz w:val="20"/>
                <w:szCs w:val="20"/>
                <w:highlight w:val="yellow"/>
              </w:rPr>
            </w:pPr>
            <w:r w:rsidRPr="004537F7">
              <w:rPr>
                <w:sz w:val="20"/>
                <w:szCs w:val="20"/>
                <w:highlight w:val="yellow"/>
              </w:rPr>
              <w:t>0</w:t>
            </w:r>
          </w:p>
        </w:tc>
        <w:tc>
          <w:tcPr>
            <w:tcW w:w="708" w:type="dxa"/>
          </w:tcPr>
          <w:p w:rsidR="00723A17" w:rsidRPr="004537F7" w:rsidRDefault="008479B0" w:rsidP="00C619E7">
            <w:pPr>
              <w:jc w:val="center"/>
              <w:rPr>
                <w:sz w:val="20"/>
                <w:szCs w:val="20"/>
                <w:highlight w:val="yellow"/>
              </w:rPr>
            </w:pPr>
            <w:r w:rsidRPr="004537F7">
              <w:rPr>
                <w:sz w:val="20"/>
                <w:szCs w:val="20"/>
                <w:highlight w:val="yellow"/>
              </w:rPr>
              <w:t>90</w:t>
            </w:r>
          </w:p>
        </w:tc>
        <w:tc>
          <w:tcPr>
            <w:tcW w:w="709" w:type="dxa"/>
          </w:tcPr>
          <w:p w:rsidR="00723A17" w:rsidRPr="004537F7" w:rsidRDefault="008479B0" w:rsidP="00C619E7">
            <w:pPr>
              <w:jc w:val="center"/>
              <w:rPr>
                <w:sz w:val="20"/>
                <w:szCs w:val="20"/>
                <w:highlight w:val="yellow"/>
              </w:rPr>
            </w:pPr>
            <w:r w:rsidRPr="004537F7">
              <w:rPr>
                <w:sz w:val="20"/>
                <w:szCs w:val="20"/>
                <w:highlight w:val="yellow"/>
              </w:rPr>
              <w:t>0</w:t>
            </w:r>
          </w:p>
        </w:tc>
        <w:tc>
          <w:tcPr>
            <w:tcW w:w="709" w:type="dxa"/>
          </w:tcPr>
          <w:p w:rsidR="00723A17" w:rsidRPr="004537F7" w:rsidRDefault="008479B0" w:rsidP="00C619E7">
            <w:pPr>
              <w:jc w:val="center"/>
              <w:rPr>
                <w:sz w:val="20"/>
                <w:szCs w:val="20"/>
                <w:highlight w:val="yellow"/>
              </w:rPr>
            </w:pPr>
            <w:r w:rsidRPr="004537F7">
              <w:rPr>
                <w:sz w:val="20"/>
                <w:szCs w:val="20"/>
                <w:highlight w:val="yellow"/>
              </w:rPr>
              <w:t>90</w:t>
            </w:r>
          </w:p>
        </w:tc>
        <w:tc>
          <w:tcPr>
            <w:tcW w:w="709" w:type="dxa"/>
          </w:tcPr>
          <w:p w:rsidR="00723A17" w:rsidRPr="004537F7" w:rsidRDefault="008479B0" w:rsidP="00C619E7">
            <w:pPr>
              <w:jc w:val="center"/>
              <w:rPr>
                <w:sz w:val="20"/>
                <w:szCs w:val="20"/>
                <w:highlight w:val="yellow"/>
              </w:rPr>
            </w:pPr>
            <w:r w:rsidRPr="004537F7">
              <w:rPr>
                <w:sz w:val="20"/>
                <w:szCs w:val="20"/>
                <w:highlight w:val="yellow"/>
              </w:rPr>
              <w:t>0</w:t>
            </w:r>
          </w:p>
        </w:tc>
      </w:tr>
      <w:tr w:rsidR="003E0339" w:rsidRPr="00D52395" w:rsidTr="00C619E7">
        <w:tc>
          <w:tcPr>
            <w:tcW w:w="851" w:type="dxa"/>
            <w:vMerge w:val="restart"/>
          </w:tcPr>
          <w:p w:rsidR="003E0339" w:rsidRPr="00D52395" w:rsidRDefault="003E0339" w:rsidP="00C619E7">
            <w:pPr>
              <w:jc w:val="center"/>
              <w:rPr>
                <w:sz w:val="20"/>
                <w:szCs w:val="20"/>
              </w:rPr>
            </w:pPr>
            <w:r w:rsidRPr="00D52395">
              <w:rPr>
                <w:sz w:val="20"/>
                <w:szCs w:val="20"/>
              </w:rPr>
              <w:t>1.</w:t>
            </w:r>
          </w:p>
        </w:tc>
        <w:tc>
          <w:tcPr>
            <w:tcW w:w="2601" w:type="dxa"/>
            <w:vMerge w:val="restart"/>
          </w:tcPr>
          <w:p w:rsidR="003E0339" w:rsidRPr="00D52395" w:rsidRDefault="003E0339" w:rsidP="00C619E7">
            <w:pPr>
              <w:jc w:val="both"/>
              <w:rPr>
                <w:sz w:val="20"/>
                <w:szCs w:val="20"/>
              </w:rPr>
            </w:pPr>
            <w:proofErr w:type="gramStart"/>
            <w:r w:rsidRPr="00D52395">
              <w:rPr>
                <w:sz w:val="20"/>
                <w:szCs w:val="20"/>
              </w:rPr>
              <w:t xml:space="preserve">Подпрограмма «Благоустройство дворовых территорий многоквартирных домов, общественных и иных территорий соответствующего функционального назначения Грайворонского городского округа (задача – Обеспечение проведения мероприятий по благоустройству дворовых территорий Грайворонского городского округа в соответствии с едиными требованиями, исходя из минимального перечня работ по </w:t>
            </w:r>
            <w:r w:rsidRPr="00D52395">
              <w:rPr>
                <w:sz w:val="20"/>
                <w:szCs w:val="20"/>
              </w:rPr>
              <w:lastRenderedPageBreak/>
              <w:t>благоустройству, а также общественных и иных территорий соответствующего функционального назначения Грайворонского городского округа в соответствии с едиными требованиями)</w:t>
            </w:r>
            <w:proofErr w:type="gramEnd"/>
          </w:p>
        </w:tc>
        <w:tc>
          <w:tcPr>
            <w:tcW w:w="1280" w:type="dxa"/>
            <w:vMerge w:val="restart"/>
          </w:tcPr>
          <w:p w:rsidR="003E0339" w:rsidRPr="00D52395" w:rsidRDefault="003E0339" w:rsidP="00C619E7">
            <w:pPr>
              <w:jc w:val="center"/>
              <w:rPr>
                <w:sz w:val="20"/>
                <w:szCs w:val="20"/>
              </w:rPr>
            </w:pPr>
            <w:r w:rsidRPr="00D52395">
              <w:rPr>
                <w:sz w:val="20"/>
                <w:szCs w:val="20"/>
              </w:rPr>
              <w:lastRenderedPageBreak/>
              <w:t>2018-2024 годы</w:t>
            </w:r>
          </w:p>
        </w:tc>
        <w:tc>
          <w:tcPr>
            <w:tcW w:w="1651" w:type="dxa"/>
            <w:vMerge w:val="restart"/>
          </w:tcPr>
          <w:p w:rsidR="003E0339" w:rsidRPr="00D52395" w:rsidRDefault="003E0339" w:rsidP="00C619E7">
            <w:pPr>
              <w:jc w:val="center"/>
              <w:rPr>
                <w:sz w:val="20"/>
                <w:szCs w:val="20"/>
              </w:rPr>
            </w:pPr>
            <w:r w:rsidRPr="00D52395">
              <w:rPr>
                <w:sz w:val="20"/>
                <w:szCs w:val="20"/>
              </w:rPr>
              <w:t>Администрация Грайворонского городского округа</w:t>
            </w:r>
          </w:p>
        </w:tc>
        <w:tc>
          <w:tcPr>
            <w:tcW w:w="709" w:type="dxa"/>
          </w:tcPr>
          <w:p w:rsidR="003E0339" w:rsidRPr="00D52395" w:rsidRDefault="003E0339" w:rsidP="00C619E7">
            <w:pPr>
              <w:jc w:val="center"/>
              <w:rPr>
                <w:sz w:val="20"/>
                <w:szCs w:val="20"/>
              </w:rPr>
            </w:pPr>
            <w:proofErr w:type="gramStart"/>
            <w:r w:rsidRPr="00D52395">
              <w:rPr>
                <w:sz w:val="20"/>
                <w:szCs w:val="20"/>
              </w:rPr>
              <w:t>П</w:t>
            </w:r>
            <w:proofErr w:type="gramEnd"/>
          </w:p>
        </w:tc>
        <w:tc>
          <w:tcPr>
            <w:tcW w:w="2693" w:type="dxa"/>
          </w:tcPr>
          <w:p w:rsidR="003E0339" w:rsidRPr="004F3017" w:rsidRDefault="003E0339" w:rsidP="00C619E7">
            <w:pPr>
              <w:jc w:val="both"/>
              <w:rPr>
                <w:sz w:val="20"/>
                <w:szCs w:val="20"/>
              </w:rPr>
            </w:pPr>
            <w:r w:rsidRPr="004F3017">
              <w:rPr>
                <w:sz w:val="20"/>
                <w:szCs w:val="20"/>
              </w:rPr>
              <w:t>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 (ежегодно, накопительным итогом)</w:t>
            </w:r>
            <w:proofErr w:type="gramStart"/>
            <w:r w:rsidRPr="004F3017">
              <w:rPr>
                <w:sz w:val="20"/>
                <w:szCs w:val="20"/>
              </w:rPr>
              <w:t>,е</w:t>
            </w:r>
            <w:proofErr w:type="gramEnd"/>
            <w:r w:rsidRPr="004F3017">
              <w:rPr>
                <w:sz w:val="20"/>
                <w:szCs w:val="20"/>
              </w:rPr>
              <w:t>диниц</w:t>
            </w:r>
          </w:p>
        </w:tc>
        <w:tc>
          <w:tcPr>
            <w:tcW w:w="992" w:type="dxa"/>
          </w:tcPr>
          <w:p w:rsidR="003E0339" w:rsidRPr="004F3017" w:rsidRDefault="003E0339" w:rsidP="00C619E7">
            <w:pPr>
              <w:jc w:val="center"/>
              <w:rPr>
                <w:sz w:val="20"/>
                <w:szCs w:val="20"/>
              </w:rPr>
            </w:pPr>
            <w:r w:rsidRPr="004F3017">
              <w:rPr>
                <w:sz w:val="20"/>
                <w:szCs w:val="20"/>
              </w:rPr>
              <w:t>0</w:t>
            </w:r>
          </w:p>
        </w:tc>
        <w:tc>
          <w:tcPr>
            <w:tcW w:w="709" w:type="dxa"/>
          </w:tcPr>
          <w:p w:rsidR="003E0339" w:rsidRPr="004F3017" w:rsidRDefault="003E0339" w:rsidP="00C619E7">
            <w:pPr>
              <w:jc w:val="center"/>
              <w:rPr>
                <w:sz w:val="20"/>
                <w:szCs w:val="20"/>
                <w:lang w:val="en-US"/>
              </w:rPr>
            </w:pPr>
            <w:r w:rsidRPr="004F3017">
              <w:rPr>
                <w:sz w:val="20"/>
                <w:szCs w:val="20"/>
                <w:lang w:val="en-US"/>
              </w:rPr>
              <w:t>-</w:t>
            </w:r>
          </w:p>
        </w:tc>
        <w:tc>
          <w:tcPr>
            <w:tcW w:w="709" w:type="dxa"/>
          </w:tcPr>
          <w:p w:rsidR="003E0339" w:rsidRPr="004F3017" w:rsidRDefault="008479B0" w:rsidP="00C619E7">
            <w:pPr>
              <w:jc w:val="center"/>
              <w:rPr>
                <w:sz w:val="20"/>
                <w:szCs w:val="20"/>
              </w:rPr>
            </w:pPr>
            <w:r w:rsidRPr="004F3017">
              <w:rPr>
                <w:sz w:val="20"/>
                <w:szCs w:val="20"/>
              </w:rPr>
              <w:t>6</w:t>
            </w:r>
          </w:p>
        </w:tc>
        <w:tc>
          <w:tcPr>
            <w:tcW w:w="709" w:type="dxa"/>
          </w:tcPr>
          <w:p w:rsidR="003E0339" w:rsidRPr="004F3017" w:rsidRDefault="00132C9C" w:rsidP="00C619E7">
            <w:pPr>
              <w:jc w:val="center"/>
              <w:rPr>
                <w:sz w:val="20"/>
                <w:szCs w:val="20"/>
              </w:rPr>
            </w:pPr>
            <w:r w:rsidRPr="004F3017">
              <w:rPr>
                <w:sz w:val="20"/>
                <w:szCs w:val="20"/>
              </w:rPr>
              <w:t>-</w:t>
            </w:r>
          </w:p>
        </w:tc>
        <w:tc>
          <w:tcPr>
            <w:tcW w:w="708" w:type="dxa"/>
          </w:tcPr>
          <w:p w:rsidR="003E0339" w:rsidRPr="004F3017" w:rsidRDefault="008479B0" w:rsidP="00C619E7">
            <w:pPr>
              <w:jc w:val="center"/>
              <w:rPr>
                <w:sz w:val="20"/>
                <w:szCs w:val="20"/>
              </w:rPr>
            </w:pPr>
            <w:r w:rsidRPr="004F3017">
              <w:rPr>
                <w:sz w:val="20"/>
                <w:szCs w:val="20"/>
              </w:rPr>
              <w:t>9</w:t>
            </w:r>
          </w:p>
        </w:tc>
        <w:tc>
          <w:tcPr>
            <w:tcW w:w="709" w:type="dxa"/>
          </w:tcPr>
          <w:p w:rsidR="003E0339" w:rsidRPr="004F3017" w:rsidRDefault="003E0339" w:rsidP="00C619E7">
            <w:pPr>
              <w:jc w:val="center"/>
              <w:rPr>
                <w:sz w:val="20"/>
                <w:szCs w:val="20"/>
                <w:lang w:val="en-US"/>
              </w:rPr>
            </w:pPr>
            <w:r w:rsidRPr="004F3017">
              <w:rPr>
                <w:sz w:val="20"/>
                <w:szCs w:val="20"/>
                <w:lang w:val="en-US"/>
              </w:rPr>
              <w:t>-</w:t>
            </w:r>
          </w:p>
        </w:tc>
        <w:tc>
          <w:tcPr>
            <w:tcW w:w="709" w:type="dxa"/>
          </w:tcPr>
          <w:p w:rsidR="003E0339" w:rsidRPr="004F3017" w:rsidRDefault="008479B0" w:rsidP="00C619E7">
            <w:pPr>
              <w:jc w:val="center"/>
              <w:rPr>
                <w:sz w:val="20"/>
                <w:szCs w:val="20"/>
              </w:rPr>
            </w:pPr>
            <w:r w:rsidRPr="004F3017">
              <w:rPr>
                <w:sz w:val="20"/>
                <w:szCs w:val="20"/>
              </w:rPr>
              <w:t>11</w:t>
            </w:r>
          </w:p>
        </w:tc>
        <w:tc>
          <w:tcPr>
            <w:tcW w:w="709" w:type="dxa"/>
          </w:tcPr>
          <w:p w:rsidR="003E0339" w:rsidRPr="004F3017" w:rsidRDefault="003E0339" w:rsidP="00C619E7">
            <w:pPr>
              <w:jc w:val="center"/>
              <w:rPr>
                <w:sz w:val="20"/>
                <w:szCs w:val="20"/>
                <w:lang w:val="en-US"/>
              </w:rPr>
            </w:pPr>
            <w:r w:rsidRPr="004F3017">
              <w:rPr>
                <w:sz w:val="20"/>
                <w:szCs w:val="20"/>
                <w:lang w:val="en-US"/>
              </w:rPr>
              <w:t>-</w:t>
            </w:r>
          </w:p>
        </w:tc>
      </w:tr>
      <w:tr w:rsidR="003E0339" w:rsidRPr="00D52395" w:rsidTr="00C619E7">
        <w:tc>
          <w:tcPr>
            <w:tcW w:w="851" w:type="dxa"/>
            <w:vMerge/>
          </w:tcPr>
          <w:p w:rsidR="003E0339" w:rsidRPr="00D52395" w:rsidRDefault="003E0339" w:rsidP="00C619E7">
            <w:pPr>
              <w:jc w:val="center"/>
              <w:rPr>
                <w:sz w:val="20"/>
                <w:szCs w:val="20"/>
              </w:rPr>
            </w:pPr>
          </w:p>
        </w:tc>
        <w:tc>
          <w:tcPr>
            <w:tcW w:w="2601" w:type="dxa"/>
            <w:vMerge/>
          </w:tcPr>
          <w:p w:rsidR="003E0339" w:rsidRPr="00D52395" w:rsidRDefault="003E0339" w:rsidP="00C619E7">
            <w:pPr>
              <w:jc w:val="both"/>
              <w:rPr>
                <w:sz w:val="20"/>
                <w:szCs w:val="20"/>
              </w:rPr>
            </w:pPr>
          </w:p>
        </w:tc>
        <w:tc>
          <w:tcPr>
            <w:tcW w:w="1280" w:type="dxa"/>
            <w:vMerge/>
          </w:tcPr>
          <w:p w:rsidR="003E0339" w:rsidRPr="00D52395" w:rsidRDefault="003E0339" w:rsidP="00C619E7">
            <w:pPr>
              <w:jc w:val="both"/>
              <w:rPr>
                <w:sz w:val="20"/>
                <w:szCs w:val="20"/>
              </w:rPr>
            </w:pPr>
          </w:p>
        </w:tc>
        <w:tc>
          <w:tcPr>
            <w:tcW w:w="1651" w:type="dxa"/>
            <w:vMerge/>
          </w:tcPr>
          <w:p w:rsidR="003E0339" w:rsidRPr="00D52395" w:rsidRDefault="003E0339" w:rsidP="00C619E7">
            <w:pPr>
              <w:jc w:val="both"/>
              <w:rPr>
                <w:sz w:val="20"/>
                <w:szCs w:val="20"/>
              </w:rPr>
            </w:pPr>
          </w:p>
        </w:tc>
        <w:tc>
          <w:tcPr>
            <w:tcW w:w="709" w:type="dxa"/>
          </w:tcPr>
          <w:p w:rsidR="003E0339" w:rsidRPr="00D52395" w:rsidRDefault="003E0339" w:rsidP="00C619E7">
            <w:pPr>
              <w:jc w:val="center"/>
              <w:rPr>
                <w:sz w:val="20"/>
                <w:szCs w:val="20"/>
              </w:rPr>
            </w:pPr>
            <w:proofErr w:type="gramStart"/>
            <w:r w:rsidRPr="00D52395">
              <w:rPr>
                <w:sz w:val="20"/>
                <w:szCs w:val="20"/>
              </w:rPr>
              <w:t>П</w:t>
            </w:r>
            <w:proofErr w:type="gramEnd"/>
          </w:p>
        </w:tc>
        <w:tc>
          <w:tcPr>
            <w:tcW w:w="2693" w:type="dxa"/>
          </w:tcPr>
          <w:p w:rsidR="003E0339" w:rsidRPr="00D52395" w:rsidRDefault="003E0339" w:rsidP="00C619E7">
            <w:pPr>
              <w:jc w:val="both"/>
              <w:rPr>
                <w:sz w:val="20"/>
                <w:szCs w:val="20"/>
              </w:rPr>
            </w:pPr>
            <w:r w:rsidRPr="00D52395">
              <w:rPr>
                <w:sz w:val="20"/>
                <w:szCs w:val="20"/>
              </w:rPr>
              <w:t xml:space="preserve">Доля дворовых и общественных территорий Грайворонского городского округа, благоустроенных с трудовым участием граждан, заинтересованных организаций, от общего количества дворовых и общественных территорий, </w:t>
            </w:r>
            <w:r w:rsidRPr="00D52395">
              <w:rPr>
                <w:sz w:val="20"/>
                <w:szCs w:val="20"/>
              </w:rPr>
              <w:lastRenderedPageBreak/>
              <w:t>благоустроенных в ходе реализации муниципальной программы, процентов</w:t>
            </w:r>
          </w:p>
        </w:tc>
        <w:tc>
          <w:tcPr>
            <w:tcW w:w="992" w:type="dxa"/>
          </w:tcPr>
          <w:p w:rsidR="003E0339" w:rsidRPr="00D52395" w:rsidRDefault="003E0339" w:rsidP="00C619E7">
            <w:pPr>
              <w:jc w:val="center"/>
              <w:rPr>
                <w:sz w:val="20"/>
                <w:szCs w:val="20"/>
              </w:rPr>
            </w:pPr>
            <w:r>
              <w:rPr>
                <w:sz w:val="20"/>
                <w:szCs w:val="20"/>
              </w:rPr>
              <w:lastRenderedPageBreak/>
              <w:t>0</w:t>
            </w:r>
          </w:p>
        </w:tc>
        <w:tc>
          <w:tcPr>
            <w:tcW w:w="709" w:type="dxa"/>
          </w:tcPr>
          <w:p w:rsidR="003E0339" w:rsidRPr="00450CB6" w:rsidRDefault="003E0339" w:rsidP="00C619E7">
            <w:pPr>
              <w:jc w:val="center"/>
              <w:rPr>
                <w:sz w:val="20"/>
                <w:szCs w:val="20"/>
                <w:lang w:val="en-US"/>
              </w:rPr>
            </w:pPr>
            <w:r>
              <w:rPr>
                <w:sz w:val="20"/>
                <w:szCs w:val="20"/>
                <w:lang w:val="en-US"/>
              </w:rPr>
              <w:t>-</w:t>
            </w:r>
          </w:p>
        </w:tc>
        <w:tc>
          <w:tcPr>
            <w:tcW w:w="709" w:type="dxa"/>
          </w:tcPr>
          <w:p w:rsidR="003E0339" w:rsidRPr="00D52395" w:rsidRDefault="003E0339" w:rsidP="00C619E7">
            <w:pPr>
              <w:jc w:val="center"/>
              <w:rPr>
                <w:sz w:val="20"/>
                <w:szCs w:val="20"/>
              </w:rPr>
            </w:pPr>
            <w:r>
              <w:rPr>
                <w:sz w:val="20"/>
                <w:szCs w:val="20"/>
                <w:lang w:val="en-US"/>
              </w:rPr>
              <w:t>68</w:t>
            </w:r>
          </w:p>
        </w:tc>
        <w:tc>
          <w:tcPr>
            <w:tcW w:w="709" w:type="dxa"/>
          </w:tcPr>
          <w:p w:rsidR="003E0339" w:rsidRPr="00450CB6" w:rsidRDefault="003E0339" w:rsidP="00C619E7">
            <w:pPr>
              <w:jc w:val="center"/>
              <w:rPr>
                <w:sz w:val="20"/>
                <w:szCs w:val="20"/>
                <w:lang w:val="en-US"/>
              </w:rPr>
            </w:pPr>
            <w:r>
              <w:rPr>
                <w:sz w:val="20"/>
                <w:szCs w:val="20"/>
                <w:lang w:val="en-US"/>
              </w:rPr>
              <w:t>-</w:t>
            </w:r>
          </w:p>
        </w:tc>
        <w:tc>
          <w:tcPr>
            <w:tcW w:w="708" w:type="dxa"/>
          </w:tcPr>
          <w:p w:rsidR="003E0339" w:rsidRPr="00D52395" w:rsidRDefault="003E0339" w:rsidP="00C619E7">
            <w:pPr>
              <w:jc w:val="center"/>
              <w:rPr>
                <w:sz w:val="20"/>
                <w:szCs w:val="20"/>
              </w:rPr>
            </w:pPr>
            <w:r>
              <w:rPr>
                <w:sz w:val="20"/>
                <w:szCs w:val="20"/>
                <w:lang w:val="en-US"/>
              </w:rPr>
              <w:t>75</w:t>
            </w:r>
          </w:p>
        </w:tc>
        <w:tc>
          <w:tcPr>
            <w:tcW w:w="709" w:type="dxa"/>
          </w:tcPr>
          <w:p w:rsidR="003E0339" w:rsidRPr="00450CB6" w:rsidRDefault="003E0339" w:rsidP="00C619E7">
            <w:pPr>
              <w:jc w:val="center"/>
              <w:rPr>
                <w:sz w:val="20"/>
                <w:szCs w:val="20"/>
                <w:lang w:val="en-US"/>
              </w:rPr>
            </w:pPr>
            <w:r>
              <w:rPr>
                <w:sz w:val="20"/>
                <w:szCs w:val="20"/>
                <w:lang w:val="en-US"/>
              </w:rPr>
              <w:t>-</w:t>
            </w:r>
          </w:p>
        </w:tc>
        <w:tc>
          <w:tcPr>
            <w:tcW w:w="709" w:type="dxa"/>
          </w:tcPr>
          <w:p w:rsidR="003E0339" w:rsidRPr="00450CB6" w:rsidRDefault="003E0339" w:rsidP="00C619E7">
            <w:pPr>
              <w:jc w:val="center"/>
              <w:rPr>
                <w:sz w:val="20"/>
                <w:szCs w:val="20"/>
                <w:lang w:val="en-US"/>
              </w:rPr>
            </w:pPr>
            <w:r>
              <w:rPr>
                <w:sz w:val="20"/>
                <w:szCs w:val="20"/>
                <w:lang w:val="en-US"/>
              </w:rPr>
              <w:t>80</w:t>
            </w:r>
          </w:p>
        </w:tc>
        <w:tc>
          <w:tcPr>
            <w:tcW w:w="709" w:type="dxa"/>
          </w:tcPr>
          <w:p w:rsidR="003E0339" w:rsidRPr="00450CB6" w:rsidRDefault="003E0339" w:rsidP="00C619E7">
            <w:pPr>
              <w:jc w:val="center"/>
              <w:rPr>
                <w:sz w:val="20"/>
                <w:szCs w:val="20"/>
                <w:lang w:val="en-US"/>
              </w:rPr>
            </w:pPr>
            <w:r>
              <w:rPr>
                <w:sz w:val="20"/>
                <w:szCs w:val="20"/>
                <w:lang w:val="en-US"/>
              </w:rPr>
              <w:t>-</w:t>
            </w:r>
          </w:p>
        </w:tc>
      </w:tr>
      <w:tr w:rsidR="003E0339" w:rsidRPr="00D52395" w:rsidTr="00C619E7">
        <w:tc>
          <w:tcPr>
            <w:tcW w:w="851" w:type="dxa"/>
          </w:tcPr>
          <w:p w:rsidR="003E0339" w:rsidRPr="00D52395" w:rsidRDefault="003E0339" w:rsidP="00C619E7">
            <w:pPr>
              <w:jc w:val="center"/>
              <w:rPr>
                <w:sz w:val="20"/>
                <w:szCs w:val="20"/>
              </w:rPr>
            </w:pPr>
            <w:r w:rsidRPr="00D52395">
              <w:rPr>
                <w:sz w:val="20"/>
                <w:szCs w:val="20"/>
              </w:rPr>
              <w:lastRenderedPageBreak/>
              <w:t>1.</w:t>
            </w:r>
            <w:r w:rsidRPr="00D52395">
              <w:rPr>
                <w:sz w:val="20"/>
                <w:szCs w:val="20"/>
                <w:lang w:val="en-US"/>
              </w:rPr>
              <w:t>F2</w:t>
            </w:r>
            <w:r w:rsidRPr="00D52395">
              <w:rPr>
                <w:sz w:val="20"/>
                <w:szCs w:val="20"/>
              </w:rPr>
              <w:t>.</w:t>
            </w:r>
          </w:p>
          <w:p w:rsidR="003E0339" w:rsidRPr="00D52395" w:rsidRDefault="003E0339" w:rsidP="00C619E7">
            <w:pPr>
              <w:jc w:val="center"/>
              <w:rPr>
                <w:sz w:val="20"/>
                <w:szCs w:val="20"/>
              </w:rPr>
            </w:pPr>
            <w:r w:rsidRPr="00D52395">
              <w:rPr>
                <w:sz w:val="20"/>
                <w:szCs w:val="20"/>
              </w:rPr>
              <w:t>***</w:t>
            </w:r>
          </w:p>
        </w:tc>
        <w:tc>
          <w:tcPr>
            <w:tcW w:w="2601" w:type="dxa"/>
          </w:tcPr>
          <w:p w:rsidR="003E0339" w:rsidRPr="00D52395" w:rsidRDefault="003E0339" w:rsidP="00C619E7">
            <w:pPr>
              <w:jc w:val="both"/>
              <w:rPr>
                <w:sz w:val="20"/>
                <w:szCs w:val="20"/>
              </w:rPr>
            </w:pPr>
            <w:r w:rsidRPr="00D52395">
              <w:rPr>
                <w:sz w:val="20"/>
                <w:szCs w:val="20"/>
              </w:rPr>
              <w:t>Проект «Формирование комфортной городской среды»</w:t>
            </w:r>
          </w:p>
        </w:tc>
        <w:tc>
          <w:tcPr>
            <w:tcW w:w="1280" w:type="dxa"/>
          </w:tcPr>
          <w:p w:rsidR="003E0339" w:rsidRPr="00D52395" w:rsidRDefault="003E0339" w:rsidP="00C619E7">
            <w:pPr>
              <w:jc w:val="center"/>
              <w:rPr>
                <w:sz w:val="20"/>
                <w:szCs w:val="20"/>
              </w:rPr>
            </w:pPr>
            <w:r w:rsidRPr="00D52395">
              <w:rPr>
                <w:sz w:val="20"/>
                <w:szCs w:val="20"/>
              </w:rPr>
              <w:t>2018-2024 годы</w:t>
            </w:r>
          </w:p>
        </w:tc>
        <w:tc>
          <w:tcPr>
            <w:tcW w:w="1651" w:type="dxa"/>
          </w:tcPr>
          <w:p w:rsidR="003E0339" w:rsidRPr="00D52395" w:rsidRDefault="003E0339" w:rsidP="00C619E7">
            <w:pPr>
              <w:jc w:val="center"/>
              <w:rPr>
                <w:sz w:val="20"/>
                <w:szCs w:val="20"/>
              </w:rPr>
            </w:pPr>
            <w:r w:rsidRPr="00D52395">
              <w:rPr>
                <w:sz w:val="20"/>
                <w:szCs w:val="20"/>
              </w:rPr>
              <w:t>Администрация Грайворонского городского округа</w:t>
            </w:r>
          </w:p>
        </w:tc>
        <w:tc>
          <w:tcPr>
            <w:tcW w:w="709" w:type="dxa"/>
          </w:tcPr>
          <w:p w:rsidR="003E0339" w:rsidRPr="00D52395" w:rsidRDefault="003E0339" w:rsidP="00C619E7">
            <w:pPr>
              <w:jc w:val="center"/>
              <w:rPr>
                <w:sz w:val="20"/>
                <w:szCs w:val="20"/>
              </w:rPr>
            </w:pPr>
            <w:proofErr w:type="gramStart"/>
            <w:r w:rsidRPr="00D52395">
              <w:rPr>
                <w:sz w:val="20"/>
                <w:szCs w:val="20"/>
              </w:rPr>
              <w:t>П</w:t>
            </w:r>
            <w:proofErr w:type="gramEnd"/>
          </w:p>
        </w:tc>
        <w:tc>
          <w:tcPr>
            <w:tcW w:w="2693" w:type="dxa"/>
          </w:tcPr>
          <w:p w:rsidR="003E0339" w:rsidRPr="00D52395" w:rsidRDefault="003E0339" w:rsidP="00C619E7">
            <w:pPr>
              <w:jc w:val="both"/>
              <w:rPr>
                <w:sz w:val="20"/>
                <w:szCs w:val="20"/>
              </w:rPr>
            </w:pPr>
            <w:r w:rsidRPr="00D52395">
              <w:rPr>
                <w:sz w:val="20"/>
                <w:szCs w:val="20"/>
              </w:rPr>
              <w:t>Количество муниципальных программ, включающих мероприятия по благоустройству дворовых территорий многоквартирных домов, общественных территорий и иных территорий соответствующего функционального назначения населенных пунктов Грайворонского городского округа, единиц</w:t>
            </w:r>
          </w:p>
        </w:tc>
        <w:tc>
          <w:tcPr>
            <w:tcW w:w="992" w:type="dxa"/>
          </w:tcPr>
          <w:p w:rsidR="003E0339" w:rsidRPr="00D52395" w:rsidRDefault="003E0339" w:rsidP="00C619E7">
            <w:pPr>
              <w:jc w:val="center"/>
              <w:rPr>
                <w:sz w:val="20"/>
                <w:szCs w:val="20"/>
              </w:rPr>
            </w:pPr>
            <w:r>
              <w:rPr>
                <w:sz w:val="20"/>
                <w:szCs w:val="20"/>
              </w:rPr>
              <w:t>0</w:t>
            </w:r>
          </w:p>
        </w:tc>
        <w:tc>
          <w:tcPr>
            <w:tcW w:w="709" w:type="dxa"/>
          </w:tcPr>
          <w:p w:rsidR="003E0339" w:rsidRPr="00450CB6" w:rsidRDefault="003E0339" w:rsidP="00C619E7">
            <w:pPr>
              <w:jc w:val="center"/>
              <w:rPr>
                <w:sz w:val="20"/>
                <w:szCs w:val="20"/>
                <w:lang w:val="en-US"/>
              </w:rPr>
            </w:pPr>
            <w:r>
              <w:rPr>
                <w:sz w:val="20"/>
                <w:szCs w:val="20"/>
                <w:lang w:val="en-US"/>
              </w:rPr>
              <w:t>-</w:t>
            </w:r>
          </w:p>
        </w:tc>
        <w:tc>
          <w:tcPr>
            <w:tcW w:w="709" w:type="dxa"/>
          </w:tcPr>
          <w:p w:rsidR="003E0339" w:rsidRPr="00D52395" w:rsidRDefault="003E0339" w:rsidP="00C619E7">
            <w:pPr>
              <w:jc w:val="center"/>
              <w:rPr>
                <w:sz w:val="20"/>
                <w:szCs w:val="20"/>
              </w:rPr>
            </w:pPr>
            <w:r>
              <w:rPr>
                <w:sz w:val="20"/>
                <w:szCs w:val="20"/>
              </w:rPr>
              <w:t>1</w:t>
            </w:r>
          </w:p>
        </w:tc>
        <w:tc>
          <w:tcPr>
            <w:tcW w:w="709" w:type="dxa"/>
          </w:tcPr>
          <w:p w:rsidR="003E0339" w:rsidRPr="00450CB6" w:rsidRDefault="003E0339" w:rsidP="00C619E7">
            <w:pPr>
              <w:jc w:val="center"/>
              <w:rPr>
                <w:sz w:val="20"/>
                <w:szCs w:val="20"/>
                <w:lang w:val="en-US"/>
              </w:rPr>
            </w:pPr>
            <w:r>
              <w:rPr>
                <w:sz w:val="20"/>
                <w:szCs w:val="20"/>
                <w:lang w:val="en-US"/>
              </w:rPr>
              <w:t>-</w:t>
            </w:r>
          </w:p>
        </w:tc>
        <w:tc>
          <w:tcPr>
            <w:tcW w:w="708" w:type="dxa"/>
          </w:tcPr>
          <w:p w:rsidR="003E0339" w:rsidRPr="00D52395" w:rsidRDefault="003E0339" w:rsidP="00C619E7">
            <w:pPr>
              <w:jc w:val="center"/>
              <w:rPr>
                <w:sz w:val="20"/>
                <w:szCs w:val="20"/>
              </w:rPr>
            </w:pPr>
            <w:r>
              <w:rPr>
                <w:sz w:val="20"/>
                <w:szCs w:val="20"/>
              </w:rPr>
              <w:t>1</w:t>
            </w:r>
          </w:p>
        </w:tc>
        <w:tc>
          <w:tcPr>
            <w:tcW w:w="709" w:type="dxa"/>
          </w:tcPr>
          <w:p w:rsidR="003E0339" w:rsidRPr="00450CB6" w:rsidRDefault="003E0339" w:rsidP="00C619E7">
            <w:pPr>
              <w:jc w:val="center"/>
              <w:rPr>
                <w:sz w:val="20"/>
                <w:szCs w:val="20"/>
                <w:lang w:val="en-US"/>
              </w:rPr>
            </w:pPr>
            <w:r>
              <w:rPr>
                <w:sz w:val="20"/>
                <w:szCs w:val="20"/>
                <w:lang w:val="en-US"/>
              </w:rPr>
              <w:t>-</w:t>
            </w:r>
          </w:p>
        </w:tc>
        <w:tc>
          <w:tcPr>
            <w:tcW w:w="709" w:type="dxa"/>
          </w:tcPr>
          <w:p w:rsidR="003E0339" w:rsidRPr="00D52395" w:rsidRDefault="003E0339" w:rsidP="00C619E7">
            <w:pPr>
              <w:jc w:val="center"/>
              <w:rPr>
                <w:sz w:val="20"/>
                <w:szCs w:val="20"/>
              </w:rPr>
            </w:pPr>
            <w:r>
              <w:rPr>
                <w:sz w:val="20"/>
                <w:szCs w:val="20"/>
              </w:rPr>
              <w:t>1</w:t>
            </w:r>
          </w:p>
        </w:tc>
        <w:tc>
          <w:tcPr>
            <w:tcW w:w="709" w:type="dxa"/>
          </w:tcPr>
          <w:p w:rsidR="003E0339" w:rsidRPr="00450CB6" w:rsidRDefault="003E0339" w:rsidP="00C619E7">
            <w:pPr>
              <w:jc w:val="center"/>
              <w:rPr>
                <w:sz w:val="20"/>
                <w:szCs w:val="20"/>
                <w:lang w:val="en-US"/>
              </w:rPr>
            </w:pPr>
            <w:r>
              <w:rPr>
                <w:sz w:val="20"/>
                <w:szCs w:val="20"/>
                <w:lang w:val="en-US"/>
              </w:rPr>
              <w:t>-</w:t>
            </w:r>
          </w:p>
        </w:tc>
      </w:tr>
      <w:tr w:rsidR="003E0339" w:rsidRPr="00D52395" w:rsidTr="00C619E7">
        <w:tc>
          <w:tcPr>
            <w:tcW w:w="851" w:type="dxa"/>
          </w:tcPr>
          <w:p w:rsidR="003E0339" w:rsidRPr="00D52395" w:rsidRDefault="003E0339" w:rsidP="00C619E7">
            <w:pPr>
              <w:jc w:val="center"/>
              <w:rPr>
                <w:sz w:val="20"/>
                <w:szCs w:val="20"/>
              </w:rPr>
            </w:pPr>
          </w:p>
        </w:tc>
        <w:tc>
          <w:tcPr>
            <w:tcW w:w="2601" w:type="dxa"/>
          </w:tcPr>
          <w:p w:rsidR="003E0339" w:rsidRPr="00D52395" w:rsidRDefault="003E0339" w:rsidP="00C619E7">
            <w:pPr>
              <w:jc w:val="both"/>
              <w:rPr>
                <w:sz w:val="20"/>
                <w:szCs w:val="20"/>
              </w:rPr>
            </w:pPr>
          </w:p>
        </w:tc>
        <w:tc>
          <w:tcPr>
            <w:tcW w:w="1280" w:type="dxa"/>
          </w:tcPr>
          <w:p w:rsidR="003E0339" w:rsidRPr="00D52395" w:rsidRDefault="003E0339" w:rsidP="00C619E7">
            <w:pPr>
              <w:jc w:val="both"/>
              <w:rPr>
                <w:sz w:val="20"/>
                <w:szCs w:val="20"/>
              </w:rPr>
            </w:pPr>
          </w:p>
        </w:tc>
        <w:tc>
          <w:tcPr>
            <w:tcW w:w="1651" w:type="dxa"/>
          </w:tcPr>
          <w:p w:rsidR="003E0339" w:rsidRPr="00D52395" w:rsidRDefault="003E0339" w:rsidP="00C619E7">
            <w:pPr>
              <w:jc w:val="both"/>
              <w:rPr>
                <w:sz w:val="20"/>
                <w:szCs w:val="20"/>
              </w:rPr>
            </w:pPr>
          </w:p>
        </w:tc>
        <w:tc>
          <w:tcPr>
            <w:tcW w:w="709" w:type="dxa"/>
          </w:tcPr>
          <w:p w:rsidR="003E0339" w:rsidRPr="00D52395" w:rsidRDefault="003E0339" w:rsidP="00C619E7">
            <w:pPr>
              <w:jc w:val="center"/>
              <w:rPr>
                <w:sz w:val="20"/>
                <w:szCs w:val="20"/>
              </w:rPr>
            </w:pPr>
            <w:proofErr w:type="gramStart"/>
            <w:r w:rsidRPr="00D52395">
              <w:rPr>
                <w:sz w:val="20"/>
                <w:szCs w:val="20"/>
              </w:rPr>
              <w:t>П</w:t>
            </w:r>
            <w:proofErr w:type="gramEnd"/>
          </w:p>
        </w:tc>
        <w:tc>
          <w:tcPr>
            <w:tcW w:w="2693" w:type="dxa"/>
          </w:tcPr>
          <w:p w:rsidR="003E0339" w:rsidRPr="00D52395" w:rsidRDefault="003E0339" w:rsidP="00C619E7">
            <w:pPr>
              <w:jc w:val="both"/>
              <w:rPr>
                <w:sz w:val="20"/>
                <w:szCs w:val="20"/>
              </w:rPr>
            </w:pPr>
            <w:r w:rsidRPr="00D52395">
              <w:rPr>
                <w:sz w:val="20"/>
                <w:szCs w:val="20"/>
              </w:rPr>
              <w:t xml:space="preserve">Количество реализованных </w:t>
            </w:r>
            <w:proofErr w:type="gramStart"/>
            <w:r w:rsidRPr="00D52395">
              <w:rPr>
                <w:sz w:val="20"/>
                <w:szCs w:val="20"/>
              </w:rPr>
              <w:t>проектов победителей Всероссийского конкурса лучших проектов создания комфортной городской среды</w:t>
            </w:r>
            <w:proofErr w:type="gramEnd"/>
            <w:r w:rsidRPr="00D52395">
              <w:rPr>
                <w:sz w:val="20"/>
                <w:szCs w:val="20"/>
              </w:rPr>
              <w:t xml:space="preserve"> в малых городах и исторических поселениях, единиц</w:t>
            </w:r>
          </w:p>
        </w:tc>
        <w:tc>
          <w:tcPr>
            <w:tcW w:w="992" w:type="dxa"/>
          </w:tcPr>
          <w:p w:rsidR="003E0339" w:rsidRPr="00D52395" w:rsidRDefault="003E0339" w:rsidP="00C619E7">
            <w:pPr>
              <w:jc w:val="center"/>
              <w:rPr>
                <w:sz w:val="20"/>
                <w:szCs w:val="20"/>
              </w:rPr>
            </w:pPr>
            <w:r>
              <w:rPr>
                <w:sz w:val="20"/>
                <w:szCs w:val="20"/>
              </w:rPr>
              <w:t>-</w:t>
            </w:r>
          </w:p>
        </w:tc>
        <w:tc>
          <w:tcPr>
            <w:tcW w:w="709" w:type="dxa"/>
          </w:tcPr>
          <w:p w:rsidR="003E0339" w:rsidRPr="00D52395" w:rsidRDefault="003E0339" w:rsidP="00C619E7">
            <w:pPr>
              <w:jc w:val="center"/>
              <w:rPr>
                <w:sz w:val="20"/>
                <w:szCs w:val="20"/>
              </w:rPr>
            </w:pPr>
            <w:r>
              <w:rPr>
                <w:sz w:val="20"/>
                <w:szCs w:val="20"/>
              </w:rPr>
              <w:t>-</w:t>
            </w:r>
          </w:p>
        </w:tc>
        <w:tc>
          <w:tcPr>
            <w:tcW w:w="709" w:type="dxa"/>
          </w:tcPr>
          <w:p w:rsidR="003E0339" w:rsidRPr="00D52395" w:rsidRDefault="003E0339" w:rsidP="00C619E7">
            <w:pPr>
              <w:jc w:val="center"/>
              <w:rPr>
                <w:sz w:val="20"/>
                <w:szCs w:val="20"/>
              </w:rPr>
            </w:pPr>
            <w:r>
              <w:rPr>
                <w:sz w:val="20"/>
                <w:szCs w:val="20"/>
              </w:rPr>
              <w:t>1</w:t>
            </w:r>
          </w:p>
        </w:tc>
        <w:tc>
          <w:tcPr>
            <w:tcW w:w="709" w:type="dxa"/>
          </w:tcPr>
          <w:p w:rsidR="003E0339" w:rsidRPr="00D52395" w:rsidRDefault="003E0339" w:rsidP="00C619E7">
            <w:pPr>
              <w:jc w:val="center"/>
              <w:rPr>
                <w:sz w:val="20"/>
                <w:szCs w:val="20"/>
              </w:rPr>
            </w:pPr>
            <w:r>
              <w:rPr>
                <w:sz w:val="20"/>
                <w:szCs w:val="20"/>
              </w:rPr>
              <w:t>-</w:t>
            </w:r>
          </w:p>
        </w:tc>
        <w:tc>
          <w:tcPr>
            <w:tcW w:w="708" w:type="dxa"/>
          </w:tcPr>
          <w:p w:rsidR="003E0339" w:rsidRPr="00D52395" w:rsidRDefault="003E0339" w:rsidP="00C619E7">
            <w:pPr>
              <w:jc w:val="center"/>
              <w:rPr>
                <w:sz w:val="20"/>
                <w:szCs w:val="20"/>
              </w:rPr>
            </w:pPr>
            <w:r>
              <w:rPr>
                <w:sz w:val="20"/>
                <w:szCs w:val="20"/>
              </w:rPr>
              <w:t>-</w:t>
            </w:r>
          </w:p>
        </w:tc>
        <w:tc>
          <w:tcPr>
            <w:tcW w:w="709" w:type="dxa"/>
          </w:tcPr>
          <w:p w:rsidR="003E0339" w:rsidRPr="00D52395" w:rsidRDefault="003E0339" w:rsidP="00C619E7">
            <w:pPr>
              <w:jc w:val="center"/>
              <w:rPr>
                <w:sz w:val="20"/>
                <w:szCs w:val="20"/>
              </w:rPr>
            </w:pPr>
            <w:r>
              <w:rPr>
                <w:sz w:val="20"/>
                <w:szCs w:val="20"/>
              </w:rPr>
              <w:t>-</w:t>
            </w:r>
          </w:p>
        </w:tc>
        <w:tc>
          <w:tcPr>
            <w:tcW w:w="709" w:type="dxa"/>
          </w:tcPr>
          <w:p w:rsidR="003E0339" w:rsidRPr="00D52395" w:rsidRDefault="003E0339" w:rsidP="00C619E7">
            <w:pPr>
              <w:jc w:val="center"/>
              <w:rPr>
                <w:sz w:val="20"/>
                <w:szCs w:val="20"/>
              </w:rPr>
            </w:pPr>
            <w:r>
              <w:rPr>
                <w:sz w:val="20"/>
                <w:szCs w:val="20"/>
              </w:rPr>
              <w:t>-</w:t>
            </w:r>
          </w:p>
        </w:tc>
        <w:tc>
          <w:tcPr>
            <w:tcW w:w="709" w:type="dxa"/>
          </w:tcPr>
          <w:p w:rsidR="003E0339" w:rsidRPr="00D52395" w:rsidRDefault="003E0339" w:rsidP="00C619E7">
            <w:pPr>
              <w:jc w:val="center"/>
              <w:rPr>
                <w:sz w:val="20"/>
                <w:szCs w:val="20"/>
              </w:rPr>
            </w:pPr>
            <w:r>
              <w:rPr>
                <w:sz w:val="20"/>
                <w:szCs w:val="20"/>
              </w:rPr>
              <w:t>-</w:t>
            </w:r>
          </w:p>
        </w:tc>
      </w:tr>
      <w:tr w:rsidR="003E0339" w:rsidRPr="00D52395" w:rsidTr="00C619E7">
        <w:tc>
          <w:tcPr>
            <w:tcW w:w="851" w:type="dxa"/>
          </w:tcPr>
          <w:p w:rsidR="003E0339" w:rsidRPr="00D52395" w:rsidRDefault="003E0339" w:rsidP="00C619E7">
            <w:pPr>
              <w:jc w:val="center"/>
              <w:rPr>
                <w:sz w:val="20"/>
                <w:szCs w:val="20"/>
              </w:rPr>
            </w:pPr>
            <w:r w:rsidRPr="00D52395">
              <w:rPr>
                <w:sz w:val="20"/>
                <w:szCs w:val="20"/>
              </w:rPr>
              <w:t>1.</w:t>
            </w:r>
            <w:r w:rsidRPr="00D52395">
              <w:rPr>
                <w:sz w:val="20"/>
                <w:szCs w:val="20"/>
                <w:lang w:val="en-US"/>
              </w:rPr>
              <w:t>F2</w:t>
            </w:r>
            <w:r w:rsidRPr="00D52395">
              <w:rPr>
                <w:sz w:val="20"/>
                <w:szCs w:val="20"/>
              </w:rPr>
              <w:t>.1.</w:t>
            </w:r>
          </w:p>
        </w:tc>
        <w:tc>
          <w:tcPr>
            <w:tcW w:w="2601" w:type="dxa"/>
          </w:tcPr>
          <w:p w:rsidR="003E0339" w:rsidRPr="00D52395" w:rsidRDefault="003E0339" w:rsidP="00C619E7">
            <w:pPr>
              <w:jc w:val="both"/>
              <w:rPr>
                <w:sz w:val="20"/>
                <w:szCs w:val="20"/>
              </w:rPr>
            </w:pPr>
            <w:r w:rsidRPr="00D52395">
              <w:rPr>
                <w:sz w:val="20"/>
                <w:szCs w:val="20"/>
              </w:rPr>
              <w:t>Мероприятие «Реализация программ формирования современной городской среды»</w:t>
            </w:r>
          </w:p>
        </w:tc>
        <w:tc>
          <w:tcPr>
            <w:tcW w:w="1280" w:type="dxa"/>
          </w:tcPr>
          <w:p w:rsidR="003E0339" w:rsidRPr="00D52395" w:rsidRDefault="003E0339" w:rsidP="00C619E7">
            <w:pPr>
              <w:jc w:val="center"/>
              <w:rPr>
                <w:sz w:val="20"/>
                <w:szCs w:val="20"/>
              </w:rPr>
            </w:pPr>
            <w:r w:rsidRPr="00D52395">
              <w:rPr>
                <w:sz w:val="20"/>
                <w:szCs w:val="20"/>
              </w:rPr>
              <w:t>2018-2024 годы</w:t>
            </w:r>
          </w:p>
        </w:tc>
        <w:tc>
          <w:tcPr>
            <w:tcW w:w="1651" w:type="dxa"/>
          </w:tcPr>
          <w:p w:rsidR="003E0339" w:rsidRPr="00D52395" w:rsidRDefault="003E0339" w:rsidP="00C619E7">
            <w:pPr>
              <w:jc w:val="center"/>
              <w:rPr>
                <w:sz w:val="20"/>
                <w:szCs w:val="20"/>
              </w:rPr>
            </w:pPr>
            <w:r w:rsidRPr="00D52395">
              <w:rPr>
                <w:sz w:val="20"/>
                <w:szCs w:val="20"/>
              </w:rPr>
              <w:t>Администрация Грайворонского городского округа</w:t>
            </w:r>
          </w:p>
        </w:tc>
        <w:tc>
          <w:tcPr>
            <w:tcW w:w="709" w:type="dxa"/>
          </w:tcPr>
          <w:p w:rsidR="003E0339" w:rsidRPr="00D52395" w:rsidRDefault="003E0339" w:rsidP="00C619E7">
            <w:pPr>
              <w:jc w:val="center"/>
              <w:rPr>
                <w:sz w:val="20"/>
                <w:szCs w:val="20"/>
              </w:rPr>
            </w:pPr>
            <w:proofErr w:type="gramStart"/>
            <w:r w:rsidRPr="00D52395">
              <w:rPr>
                <w:sz w:val="20"/>
                <w:szCs w:val="20"/>
              </w:rPr>
              <w:t>П</w:t>
            </w:r>
            <w:proofErr w:type="gramEnd"/>
          </w:p>
        </w:tc>
        <w:tc>
          <w:tcPr>
            <w:tcW w:w="2693" w:type="dxa"/>
          </w:tcPr>
          <w:p w:rsidR="003E0339" w:rsidRPr="00D52395" w:rsidRDefault="003E0339" w:rsidP="00C619E7">
            <w:pPr>
              <w:jc w:val="both"/>
              <w:rPr>
                <w:sz w:val="20"/>
                <w:szCs w:val="20"/>
              </w:rPr>
            </w:pPr>
            <w:r w:rsidRPr="00D52395">
              <w:rPr>
                <w:sz w:val="20"/>
                <w:szCs w:val="20"/>
              </w:rPr>
              <w:t xml:space="preserve">Количество муниципальных программ, включающих мероприятия по благоустройству дворовых территорий многоквартирных домов, общественных и иных территорий соответствующего функционального назначения населенных </w:t>
            </w:r>
            <w:r w:rsidRPr="00D52395">
              <w:rPr>
                <w:sz w:val="20"/>
                <w:szCs w:val="20"/>
              </w:rPr>
              <w:lastRenderedPageBreak/>
              <w:t>пунктов Грайворонского городского округа, единиц</w:t>
            </w:r>
          </w:p>
        </w:tc>
        <w:tc>
          <w:tcPr>
            <w:tcW w:w="992" w:type="dxa"/>
          </w:tcPr>
          <w:p w:rsidR="003E0339" w:rsidRPr="00D52395" w:rsidRDefault="003E0339" w:rsidP="00C619E7">
            <w:pPr>
              <w:jc w:val="center"/>
              <w:rPr>
                <w:sz w:val="20"/>
                <w:szCs w:val="20"/>
              </w:rPr>
            </w:pPr>
            <w:r>
              <w:rPr>
                <w:sz w:val="20"/>
                <w:szCs w:val="20"/>
              </w:rPr>
              <w:lastRenderedPageBreak/>
              <w:t>0</w:t>
            </w:r>
          </w:p>
        </w:tc>
        <w:tc>
          <w:tcPr>
            <w:tcW w:w="709" w:type="dxa"/>
          </w:tcPr>
          <w:p w:rsidR="003E0339" w:rsidRPr="00450CB6" w:rsidRDefault="003E0339" w:rsidP="00C619E7">
            <w:pPr>
              <w:jc w:val="center"/>
              <w:rPr>
                <w:sz w:val="20"/>
                <w:szCs w:val="20"/>
                <w:lang w:val="en-US"/>
              </w:rPr>
            </w:pPr>
            <w:r>
              <w:rPr>
                <w:sz w:val="20"/>
                <w:szCs w:val="20"/>
                <w:lang w:val="en-US"/>
              </w:rPr>
              <w:t>-</w:t>
            </w:r>
          </w:p>
        </w:tc>
        <w:tc>
          <w:tcPr>
            <w:tcW w:w="709" w:type="dxa"/>
          </w:tcPr>
          <w:p w:rsidR="003E0339" w:rsidRPr="00D52395" w:rsidRDefault="003E0339" w:rsidP="00C619E7">
            <w:pPr>
              <w:jc w:val="center"/>
              <w:rPr>
                <w:sz w:val="20"/>
                <w:szCs w:val="20"/>
              </w:rPr>
            </w:pPr>
            <w:r>
              <w:rPr>
                <w:sz w:val="20"/>
                <w:szCs w:val="20"/>
              </w:rPr>
              <w:t>1</w:t>
            </w:r>
          </w:p>
        </w:tc>
        <w:tc>
          <w:tcPr>
            <w:tcW w:w="709" w:type="dxa"/>
          </w:tcPr>
          <w:p w:rsidR="003E0339" w:rsidRPr="00450CB6" w:rsidRDefault="003E0339" w:rsidP="00C619E7">
            <w:pPr>
              <w:jc w:val="center"/>
              <w:rPr>
                <w:sz w:val="20"/>
                <w:szCs w:val="20"/>
                <w:lang w:val="en-US"/>
              </w:rPr>
            </w:pPr>
            <w:r>
              <w:rPr>
                <w:sz w:val="20"/>
                <w:szCs w:val="20"/>
                <w:lang w:val="en-US"/>
              </w:rPr>
              <w:t>-</w:t>
            </w:r>
          </w:p>
        </w:tc>
        <w:tc>
          <w:tcPr>
            <w:tcW w:w="708" w:type="dxa"/>
          </w:tcPr>
          <w:p w:rsidR="003E0339" w:rsidRPr="00D52395" w:rsidRDefault="003E0339" w:rsidP="00C619E7">
            <w:pPr>
              <w:jc w:val="center"/>
              <w:rPr>
                <w:sz w:val="20"/>
                <w:szCs w:val="20"/>
              </w:rPr>
            </w:pPr>
            <w:r>
              <w:rPr>
                <w:sz w:val="20"/>
                <w:szCs w:val="20"/>
              </w:rPr>
              <w:t>1</w:t>
            </w:r>
          </w:p>
        </w:tc>
        <w:tc>
          <w:tcPr>
            <w:tcW w:w="709" w:type="dxa"/>
          </w:tcPr>
          <w:p w:rsidR="003E0339" w:rsidRPr="00450CB6" w:rsidRDefault="003E0339" w:rsidP="00C619E7">
            <w:pPr>
              <w:jc w:val="center"/>
              <w:rPr>
                <w:sz w:val="20"/>
                <w:szCs w:val="20"/>
                <w:lang w:val="en-US"/>
              </w:rPr>
            </w:pPr>
            <w:r>
              <w:rPr>
                <w:sz w:val="20"/>
                <w:szCs w:val="20"/>
                <w:lang w:val="en-US"/>
              </w:rPr>
              <w:t>-</w:t>
            </w:r>
          </w:p>
        </w:tc>
        <w:tc>
          <w:tcPr>
            <w:tcW w:w="709" w:type="dxa"/>
          </w:tcPr>
          <w:p w:rsidR="003E0339" w:rsidRPr="00D52395" w:rsidRDefault="003E0339" w:rsidP="00C619E7">
            <w:pPr>
              <w:jc w:val="center"/>
              <w:rPr>
                <w:sz w:val="20"/>
                <w:szCs w:val="20"/>
              </w:rPr>
            </w:pPr>
            <w:r>
              <w:rPr>
                <w:sz w:val="20"/>
                <w:szCs w:val="20"/>
              </w:rPr>
              <w:t>1</w:t>
            </w:r>
          </w:p>
        </w:tc>
        <w:tc>
          <w:tcPr>
            <w:tcW w:w="709" w:type="dxa"/>
          </w:tcPr>
          <w:p w:rsidR="003E0339" w:rsidRPr="00450CB6" w:rsidRDefault="003E0339" w:rsidP="00C619E7">
            <w:pPr>
              <w:jc w:val="center"/>
              <w:rPr>
                <w:sz w:val="20"/>
                <w:szCs w:val="20"/>
                <w:lang w:val="en-US"/>
              </w:rPr>
            </w:pPr>
            <w:r>
              <w:rPr>
                <w:sz w:val="20"/>
                <w:szCs w:val="20"/>
                <w:lang w:val="en-US"/>
              </w:rPr>
              <w:t>-</w:t>
            </w:r>
          </w:p>
        </w:tc>
      </w:tr>
      <w:tr w:rsidR="003E0339" w:rsidRPr="00D52395" w:rsidTr="00C619E7">
        <w:tc>
          <w:tcPr>
            <w:tcW w:w="851" w:type="dxa"/>
          </w:tcPr>
          <w:p w:rsidR="003E0339" w:rsidRPr="00D52395" w:rsidRDefault="003E0339" w:rsidP="00C619E7">
            <w:pPr>
              <w:jc w:val="center"/>
              <w:rPr>
                <w:sz w:val="20"/>
                <w:szCs w:val="20"/>
              </w:rPr>
            </w:pPr>
            <w:r w:rsidRPr="00D52395">
              <w:rPr>
                <w:sz w:val="20"/>
                <w:szCs w:val="20"/>
              </w:rPr>
              <w:lastRenderedPageBreak/>
              <w:t>1.</w:t>
            </w:r>
            <w:r w:rsidRPr="00D52395">
              <w:rPr>
                <w:sz w:val="20"/>
                <w:szCs w:val="20"/>
                <w:lang w:val="en-US"/>
              </w:rPr>
              <w:t>F2</w:t>
            </w:r>
            <w:r w:rsidRPr="00D52395">
              <w:rPr>
                <w:sz w:val="20"/>
                <w:szCs w:val="20"/>
              </w:rPr>
              <w:t>.2.</w:t>
            </w:r>
          </w:p>
        </w:tc>
        <w:tc>
          <w:tcPr>
            <w:tcW w:w="2601" w:type="dxa"/>
          </w:tcPr>
          <w:p w:rsidR="003E0339" w:rsidRPr="00D52395" w:rsidRDefault="003E0339" w:rsidP="00C619E7">
            <w:pPr>
              <w:jc w:val="both"/>
              <w:rPr>
                <w:sz w:val="20"/>
                <w:szCs w:val="20"/>
              </w:rPr>
            </w:pPr>
            <w:r w:rsidRPr="00D52395">
              <w:rPr>
                <w:sz w:val="20"/>
                <w:szCs w:val="20"/>
              </w:rPr>
              <w:t>Мероприятие «реализация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80" w:type="dxa"/>
          </w:tcPr>
          <w:p w:rsidR="003E0339" w:rsidRPr="00D52395" w:rsidRDefault="003E0339" w:rsidP="00C619E7">
            <w:pPr>
              <w:jc w:val="center"/>
              <w:rPr>
                <w:sz w:val="20"/>
                <w:szCs w:val="20"/>
              </w:rPr>
            </w:pPr>
            <w:r w:rsidRPr="00D52395">
              <w:rPr>
                <w:sz w:val="20"/>
                <w:szCs w:val="20"/>
              </w:rPr>
              <w:t>2018-2024 годы</w:t>
            </w:r>
          </w:p>
        </w:tc>
        <w:tc>
          <w:tcPr>
            <w:tcW w:w="1651" w:type="dxa"/>
          </w:tcPr>
          <w:p w:rsidR="003E0339" w:rsidRPr="00D52395" w:rsidRDefault="003E0339" w:rsidP="00C619E7">
            <w:pPr>
              <w:jc w:val="center"/>
              <w:rPr>
                <w:sz w:val="20"/>
                <w:szCs w:val="20"/>
              </w:rPr>
            </w:pPr>
            <w:r w:rsidRPr="00D52395">
              <w:rPr>
                <w:sz w:val="20"/>
                <w:szCs w:val="20"/>
              </w:rPr>
              <w:t>Администрация Грайворонского городского округа</w:t>
            </w:r>
          </w:p>
        </w:tc>
        <w:tc>
          <w:tcPr>
            <w:tcW w:w="709" w:type="dxa"/>
          </w:tcPr>
          <w:p w:rsidR="003E0339" w:rsidRPr="00D52395" w:rsidRDefault="003E0339" w:rsidP="00C619E7">
            <w:pPr>
              <w:jc w:val="center"/>
              <w:rPr>
                <w:sz w:val="20"/>
                <w:szCs w:val="20"/>
              </w:rPr>
            </w:pPr>
            <w:proofErr w:type="gramStart"/>
            <w:r w:rsidRPr="00D52395">
              <w:rPr>
                <w:sz w:val="20"/>
                <w:szCs w:val="20"/>
              </w:rPr>
              <w:t>П</w:t>
            </w:r>
            <w:proofErr w:type="gramEnd"/>
          </w:p>
        </w:tc>
        <w:tc>
          <w:tcPr>
            <w:tcW w:w="2693" w:type="dxa"/>
          </w:tcPr>
          <w:p w:rsidR="003E0339" w:rsidRPr="00D52395" w:rsidRDefault="003E0339" w:rsidP="00C619E7">
            <w:pPr>
              <w:jc w:val="both"/>
              <w:rPr>
                <w:sz w:val="20"/>
                <w:szCs w:val="20"/>
              </w:rPr>
            </w:pPr>
            <w:r w:rsidRPr="00D52395">
              <w:rPr>
                <w:sz w:val="20"/>
                <w:szCs w:val="20"/>
              </w:rPr>
              <w:t xml:space="preserve">Количество реализованных </w:t>
            </w:r>
            <w:proofErr w:type="gramStart"/>
            <w:r w:rsidRPr="00D52395">
              <w:rPr>
                <w:sz w:val="20"/>
                <w:szCs w:val="20"/>
              </w:rPr>
              <w:t>проектов победителей Всероссийского конкурса лучших проектов создания комфортной городской среды</w:t>
            </w:r>
            <w:proofErr w:type="gramEnd"/>
            <w:r w:rsidRPr="00D52395">
              <w:rPr>
                <w:sz w:val="20"/>
                <w:szCs w:val="20"/>
              </w:rPr>
              <w:t xml:space="preserve"> в малых городах и исторических поселениях, единиц</w:t>
            </w:r>
          </w:p>
        </w:tc>
        <w:tc>
          <w:tcPr>
            <w:tcW w:w="992" w:type="dxa"/>
          </w:tcPr>
          <w:p w:rsidR="003E0339" w:rsidRPr="00D52395" w:rsidRDefault="003E0339" w:rsidP="00C619E7">
            <w:pPr>
              <w:jc w:val="center"/>
              <w:rPr>
                <w:sz w:val="20"/>
                <w:szCs w:val="20"/>
              </w:rPr>
            </w:pPr>
            <w:r>
              <w:rPr>
                <w:sz w:val="20"/>
                <w:szCs w:val="20"/>
              </w:rPr>
              <w:t>-</w:t>
            </w:r>
          </w:p>
        </w:tc>
        <w:tc>
          <w:tcPr>
            <w:tcW w:w="709" w:type="dxa"/>
          </w:tcPr>
          <w:p w:rsidR="003E0339" w:rsidRPr="00D52395" w:rsidRDefault="003E0339" w:rsidP="00C619E7">
            <w:pPr>
              <w:jc w:val="center"/>
              <w:rPr>
                <w:sz w:val="20"/>
                <w:szCs w:val="20"/>
              </w:rPr>
            </w:pPr>
            <w:r>
              <w:rPr>
                <w:sz w:val="20"/>
                <w:szCs w:val="20"/>
              </w:rPr>
              <w:t>-</w:t>
            </w:r>
          </w:p>
        </w:tc>
        <w:tc>
          <w:tcPr>
            <w:tcW w:w="709" w:type="dxa"/>
          </w:tcPr>
          <w:p w:rsidR="003E0339" w:rsidRPr="00D52395" w:rsidRDefault="003E0339" w:rsidP="00C619E7">
            <w:pPr>
              <w:jc w:val="center"/>
              <w:rPr>
                <w:sz w:val="20"/>
                <w:szCs w:val="20"/>
              </w:rPr>
            </w:pPr>
            <w:r>
              <w:rPr>
                <w:sz w:val="20"/>
                <w:szCs w:val="20"/>
              </w:rPr>
              <w:t>1</w:t>
            </w:r>
          </w:p>
        </w:tc>
        <w:tc>
          <w:tcPr>
            <w:tcW w:w="709" w:type="dxa"/>
          </w:tcPr>
          <w:p w:rsidR="003E0339" w:rsidRPr="00D52395" w:rsidRDefault="003E0339" w:rsidP="00C619E7">
            <w:pPr>
              <w:jc w:val="center"/>
              <w:rPr>
                <w:sz w:val="20"/>
                <w:szCs w:val="20"/>
              </w:rPr>
            </w:pPr>
            <w:r>
              <w:rPr>
                <w:sz w:val="20"/>
                <w:szCs w:val="20"/>
              </w:rPr>
              <w:t>-</w:t>
            </w:r>
          </w:p>
        </w:tc>
        <w:tc>
          <w:tcPr>
            <w:tcW w:w="708" w:type="dxa"/>
          </w:tcPr>
          <w:p w:rsidR="003E0339" w:rsidRPr="00D52395" w:rsidRDefault="003E0339" w:rsidP="00C619E7">
            <w:pPr>
              <w:jc w:val="center"/>
              <w:rPr>
                <w:sz w:val="20"/>
                <w:szCs w:val="20"/>
              </w:rPr>
            </w:pPr>
            <w:r>
              <w:rPr>
                <w:sz w:val="20"/>
                <w:szCs w:val="20"/>
              </w:rPr>
              <w:t>-</w:t>
            </w:r>
          </w:p>
        </w:tc>
        <w:tc>
          <w:tcPr>
            <w:tcW w:w="709" w:type="dxa"/>
          </w:tcPr>
          <w:p w:rsidR="003E0339" w:rsidRPr="00D52395" w:rsidRDefault="003E0339" w:rsidP="00C619E7">
            <w:pPr>
              <w:jc w:val="center"/>
              <w:rPr>
                <w:sz w:val="20"/>
                <w:szCs w:val="20"/>
              </w:rPr>
            </w:pPr>
            <w:r>
              <w:rPr>
                <w:sz w:val="20"/>
                <w:szCs w:val="20"/>
              </w:rPr>
              <w:t>-</w:t>
            </w:r>
          </w:p>
        </w:tc>
        <w:tc>
          <w:tcPr>
            <w:tcW w:w="709" w:type="dxa"/>
          </w:tcPr>
          <w:p w:rsidR="003E0339" w:rsidRPr="00D52395" w:rsidRDefault="003E0339" w:rsidP="00C619E7">
            <w:pPr>
              <w:jc w:val="center"/>
              <w:rPr>
                <w:sz w:val="20"/>
                <w:szCs w:val="20"/>
              </w:rPr>
            </w:pPr>
            <w:r>
              <w:rPr>
                <w:sz w:val="20"/>
                <w:szCs w:val="20"/>
              </w:rPr>
              <w:t>-</w:t>
            </w:r>
          </w:p>
        </w:tc>
        <w:tc>
          <w:tcPr>
            <w:tcW w:w="709" w:type="dxa"/>
          </w:tcPr>
          <w:p w:rsidR="003E0339" w:rsidRPr="00D52395" w:rsidRDefault="003E0339" w:rsidP="00C619E7">
            <w:pPr>
              <w:jc w:val="center"/>
              <w:rPr>
                <w:sz w:val="20"/>
                <w:szCs w:val="20"/>
              </w:rPr>
            </w:pPr>
            <w:r>
              <w:rPr>
                <w:sz w:val="20"/>
                <w:szCs w:val="20"/>
              </w:rPr>
              <w:t>-</w:t>
            </w:r>
          </w:p>
        </w:tc>
      </w:tr>
      <w:tr w:rsidR="00132C9C" w:rsidRPr="008479B0" w:rsidTr="00C619E7">
        <w:tc>
          <w:tcPr>
            <w:tcW w:w="851" w:type="dxa"/>
          </w:tcPr>
          <w:p w:rsidR="00132C9C" w:rsidRPr="008479B0" w:rsidRDefault="00132C9C" w:rsidP="00C619E7">
            <w:pPr>
              <w:jc w:val="center"/>
              <w:rPr>
                <w:sz w:val="20"/>
                <w:szCs w:val="20"/>
              </w:rPr>
            </w:pPr>
            <w:r w:rsidRPr="008479B0">
              <w:rPr>
                <w:sz w:val="20"/>
                <w:szCs w:val="20"/>
              </w:rPr>
              <w:t>1.2</w:t>
            </w:r>
          </w:p>
        </w:tc>
        <w:tc>
          <w:tcPr>
            <w:tcW w:w="2601" w:type="dxa"/>
          </w:tcPr>
          <w:p w:rsidR="00132C9C" w:rsidRPr="008479B0" w:rsidRDefault="00132C9C" w:rsidP="00C619E7">
            <w:pPr>
              <w:jc w:val="both"/>
              <w:rPr>
                <w:sz w:val="20"/>
                <w:szCs w:val="20"/>
              </w:rPr>
            </w:pPr>
            <w:r w:rsidRPr="008479B0">
              <w:rPr>
                <w:sz w:val="20"/>
                <w:szCs w:val="20"/>
              </w:rPr>
              <w:t>Основное мероприятие «Реализация мероприятий по благоустройству общественных территорий муниципальных районов и городских округов Белгородской области</w:t>
            </w:r>
          </w:p>
        </w:tc>
        <w:tc>
          <w:tcPr>
            <w:tcW w:w="1280" w:type="dxa"/>
          </w:tcPr>
          <w:p w:rsidR="00132C9C" w:rsidRPr="008479B0" w:rsidRDefault="00132C9C" w:rsidP="00C619E7">
            <w:pPr>
              <w:jc w:val="center"/>
              <w:rPr>
                <w:sz w:val="20"/>
                <w:szCs w:val="20"/>
              </w:rPr>
            </w:pPr>
            <w:r w:rsidRPr="008479B0">
              <w:rPr>
                <w:sz w:val="20"/>
                <w:szCs w:val="20"/>
              </w:rPr>
              <w:t>2020 год</w:t>
            </w:r>
          </w:p>
        </w:tc>
        <w:tc>
          <w:tcPr>
            <w:tcW w:w="1651" w:type="dxa"/>
          </w:tcPr>
          <w:p w:rsidR="00132C9C" w:rsidRPr="008479B0" w:rsidRDefault="00132C9C" w:rsidP="00C619E7">
            <w:pPr>
              <w:jc w:val="center"/>
              <w:rPr>
                <w:sz w:val="20"/>
                <w:szCs w:val="20"/>
              </w:rPr>
            </w:pPr>
            <w:r w:rsidRPr="008479B0">
              <w:rPr>
                <w:sz w:val="20"/>
                <w:szCs w:val="20"/>
              </w:rPr>
              <w:t>Администрация Грайворонского городского округа</w:t>
            </w:r>
          </w:p>
        </w:tc>
        <w:tc>
          <w:tcPr>
            <w:tcW w:w="709" w:type="dxa"/>
          </w:tcPr>
          <w:p w:rsidR="00132C9C" w:rsidRPr="008479B0" w:rsidRDefault="00132C9C" w:rsidP="00C619E7">
            <w:pPr>
              <w:jc w:val="center"/>
              <w:rPr>
                <w:sz w:val="20"/>
                <w:szCs w:val="20"/>
              </w:rPr>
            </w:pPr>
            <w:proofErr w:type="gramStart"/>
            <w:r w:rsidRPr="008479B0">
              <w:rPr>
                <w:sz w:val="20"/>
                <w:szCs w:val="20"/>
              </w:rPr>
              <w:t>П</w:t>
            </w:r>
            <w:proofErr w:type="gramEnd"/>
          </w:p>
        </w:tc>
        <w:tc>
          <w:tcPr>
            <w:tcW w:w="2693" w:type="dxa"/>
          </w:tcPr>
          <w:p w:rsidR="00132C9C" w:rsidRPr="008479B0" w:rsidRDefault="00132C9C" w:rsidP="00132C9C">
            <w:pPr>
              <w:jc w:val="both"/>
              <w:rPr>
                <w:sz w:val="20"/>
                <w:szCs w:val="20"/>
              </w:rPr>
            </w:pPr>
            <w:r w:rsidRPr="008479B0">
              <w:rPr>
                <w:sz w:val="20"/>
                <w:szCs w:val="20"/>
              </w:rPr>
              <w:t>Количество благоустроенных общественных территорий различного функционального назначения, включенных в муниципальную программу формирования современной городской среды, единиц</w:t>
            </w:r>
          </w:p>
        </w:tc>
        <w:tc>
          <w:tcPr>
            <w:tcW w:w="992" w:type="dxa"/>
          </w:tcPr>
          <w:p w:rsidR="00132C9C" w:rsidRPr="008479B0" w:rsidRDefault="00132C9C" w:rsidP="00C619E7">
            <w:pPr>
              <w:jc w:val="center"/>
              <w:rPr>
                <w:sz w:val="20"/>
                <w:szCs w:val="20"/>
              </w:rPr>
            </w:pPr>
            <w:r w:rsidRPr="008479B0">
              <w:rPr>
                <w:sz w:val="20"/>
                <w:szCs w:val="20"/>
              </w:rPr>
              <w:t>-</w:t>
            </w:r>
          </w:p>
        </w:tc>
        <w:tc>
          <w:tcPr>
            <w:tcW w:w="709" w:type="dxa"/>
          </w:tcPr>
          <w:p w:rsidR="00132C9C" w:rsidRPr="008479B0" w:rsidRDefault="00132C9C" w:rsidP="00C619E7">
            <w:pPr>
              <w:jc w:val="center"/>
              <w:rPr>
                <w:sz w:val="20"/>
                <w:szCs w:val="20"/>
              </w:rPr>
            </w:pPr>
            <w:r w:rsidRPr="008479B0">
              <w:rPr>
                <w:sz w:val="20"/>
                <w:szCs w:val="20"/>
              </w:rPr>
              <w:t>-</w:t>
            </w:r>
          </w:p>
        </w:tc>
        <w:tc>
          <w:tcPr>
            <w:tcW w:w="709" w:type="dxa"/>
          </w:tcPr>
          <w:p w:rsidR="00132C9C" w:rsidRPr="008479B0" w:rsidRDefault="00132C9C" w:rsidP="00C619E7">
            <w:pPr>
              <w:jc w:val="center"/>
              <w:rPr>
                <w:sz w:val="20"/>
                <w:szCs w:val="20"/>
              </w:rPr>
            </w:pPr>
            <w:r w:rsidRPr="008479B0">
              <w:rPr>
                <w:sz w:val="20"/>
                <w:szCs w:val="20"/>
              </w:rPr>
              <w:t>-</w:t>
            </w:r>
          </w:p>
        </w:tc>
        <w:tc>
          <w:tcPr>
            <w:tcW w:w="709" w:type="dxa"/>
          </w:tcPr>
          <w:p w:rsidR="00132C9C" w:rsidRPr="008479B0" w:rsidRDefault="00132C9C" w:rsidP="00C619E7">
            <w:pPr>
              <w:jc w:val="center"/>
              <w:rPr>
                <w:sz w:val="20"/>
                <w:szCs w:val="20"/>
              </w:rPr>
            </w:pPr>
            <w:r w:rsidRPr="008479B0">
              <w:rPr>
                <w:sz w:val="20"/>
                <w:szCs w:val="20"/>
              </w:rPr>
              <w:t>2</w:t>
            </w:r>
          </w:p>
        </w:tc>
        <w:tc>
          <w:tcPr>
            <w:tcW w:w="708" w:type="dxa"/>
          </w:tcPr>
          <w:p w:rsidR="00132C9C" w:rsidRPr="008479B0" w:rsidRDefault="00132C9C" w:rsidP="00C619E7">
            <w:pPr>
              <w:jc w:val="center"/>
              <w:rPr>
                <w:sz w:val="20"/>
                <w:szCs w:val="20"/>
              </w:rPr>
            </w:pPr>
            <w:r w:rsidRPr="008479B0">
              <w:rPr>
                <w:sz w:val="20"/>
                <w:szCs w:val="20"/>
              </w:rPr>
              <w:t>-</w:t>
            </w:r>
          </w:p>
        </w:tc>
        <w:tc>
          <w:tcPr>
            <w:tcW w:w="709" w:type="dxa"/>
          </w:tcPr>
          <w:p w:rsidR="00132C9C" w:rsidRPr="008479B0" w:rsidRDefault="00132C9C" w:rsidP="00C619E7">
            <w:pPr>
              <w:jc w:val="center"/>
              <w:rPr>
                <w:sz w:val="20"/>
                <w:szCs w:val="20"/>
              </w:rPr>
            </w:pPr>
            <w:r w:rsidRPr="008479B0">
              <w:rPr>
                <w:sz w:val="20"/>
                <w:szCs w:val="20"/>
              </w:rPr>
              <w:t>-</w:t>
            </w:r>
          </w:p>
        </w:tc>
        <w:tc>
          <w:tcPr>
            <w:tcW w:w="709" w:type="dxa"/>
          </w:tcPr>
          <w:p w:rsidR="00132C9C" w:rsidRPr="008479B0" w:rsidRDefault="00132C9C" w:rsidP="00C619E7">
            <w:pPr>
              <w:jc w:val="center"/>
              <w:rPr>
                <w:sz w:val="20"/>
                <w:szCs w:val="20"/>
              </w:rPr>
            </w:pPr>
            <w:r w:rsidRPr="008479B0">
              <w:rPr>
                <w:sz w:val="20"/>
                <w:szCs w:val="20"/>
              </w:rPr>
              <w:t>-</w:t>
            </w:r>
          </w:p>
        </w:tc>
        <w:tc>
          <w:tcPr>
            <w:tcW w:w="709" w:type="dxa"/>
          </w:tcPr>
          <w:p w:rsidR="00132C9C" w:rsidRPr="008479B0" w:rsidRDefault="00132C9C" w:rsidP="00C619E7">
            <w:pPr>
              <w:jc w:val="center"/>
              <w:rPr>
                <w:sz w:val="20"/>
                <w:szCs w:val="20"/>
              </w:rPr>
            </w:pPr>
            <w:r w:rsidRPr="008479B0">
              <w:rPr>
                <w:sz w:val="20"/>
                <w:szCs w:val="20"/>
              </w:rPr>
              <w:t>-</w:t>
            </w:r>
          </w:p>
        </w:tc>
      </w:tr>
    </w:tbl>
    <w:p w:rsidR="003E0339" w:rsidRPr="008479B0" w:rsidRDefault="003E0339" w:rsidP="003E0339">
      <w:pPr>
        <w:rPr>
          <w:sz w:val="2"/>
          <w:szCs w:val="2"/>
        </w:rPr>
      </w:pPr>
    </w:p>
    <w:p w:rsidR="003E0339" w:rsidRPr="008479B0" w:rsidRDefault="003E0339" w:rsidP="003E0339">
      <w:pPr>
        <w:rPr>
          <w:sz w:val="2"/>
          <w:szCs w:val="2"/>
        </w:rPr>
      </w:pPr>
    </w:p>
    <w:p w:rsidR="00B96BCE" w:rsidRPr="008479B0" w:rsidRDefault="00B96BCE" w:rsidP="003E0339">
      <w:pPr>
        <w:rPr>
          <w:sz w:val="2"/>
          <w:szCs w:val="2"/>
        </w:rPr>
      </w:pPr>
    </w:p>
    <w:p w:rsidR="00B96BCE" w:rsidRPr="008479B0" w:rsidRDefault="00B96BCE" w:rsidP="00B96BCE">
      <w:pPr>
        <w:rPr>
          <w:sz w:val="2"/>
          <w:szCs w:val="2"/>
        </w:rPr>
      </w:pPr>
    </w:p>
    <w:p w:rsidR="00B96BCE" w:rsidRPr="008479B0" w:rsidRDefault="00B96BCE" w:rsidP="00B96BCE">
      <w:pPr>
        <w:rPr>
          <w:sz w:val="2"/>
          <w:szCs w:val="2"/>
        </w:rPr>
      </w:pPr>
    </w:p>
    <w:p w:rsidR="00B96BCE" w:rsidRPr="008479B0" w:rsidRDefault="00B96BCE" w:rsidP="00B96BCE">
      <w:pPr>
        <w:rPr>
          <w:sz w:val="2"/>
          <w:szCs w:val="2"/>
        </w:rPr>
      </w:pPr>
    </w:p>
    <w:p w:rsidR="00B96BCE" w:rsidRPr="008479B0" w:rsidRDefault="00B96BCE" w:rsidP="00B96BCE">
      <w:pPr>
        <w:rPr>
          <w:sz w:val="2"/>
          <w:szCs w:val="2"/>
        </w:rPr>
      </w:pPr>
    </w:p>
    <w:p w:rsidR="00B96BCE" w:rsidRPr="008479B0" w:rsidRDefault="00B96BCE" w:rsidP="00B96BCE">
      <w:pPr>
        <w:rPr>
          <w:sz w:val="2"/>
          <w:szCs w:val="2"/>
        </w:rPr>
      </w:pPr>
    </w:p>
    <w:p w:rsidR="00B96BCE" w:rsidRPr="008479B0" w:rsidRDefault="00B96BCE" w:rsidP="00B96BCE">
      <w:pPr>
        <w:rPr>
          <w:sz w:val="2"/>
          <w:szCs w:val="2"/>
        </w:rPr>
      </w:pPr>
    </w:p>
    <w:p w:rsidR="00B04CB9" w:rsidRPr="008479B0" w:rsidRDefault="00B04CB9" w:rsidP="00B96BCE">
      <w:pPr>
        <w:pStyle w:val="27"/>
        <w:spacing w:after="0" w:line="240" w:lineRule="auto"/>
        <w:ind w:firstLine="720"/>
        <w:rPr>
          <w:color w:val="auto"/>
          <w:sz w:val="14"/>
          <w:szCs w:val="14"/>
        </w:rPr>
      </w:pPr>
      <w:r w:rsidRPr="008479B0">
        <w:rPr>
          <w:color w:val="auto"/>
          <w:sz w:val="14"/>
          <w:szCs w:val="14"/>
        </w:rPr>
        <w:t xml:space="preserve">*Расчет показателя, количество реализованных мероприятий по благоустройству общественных территорий, включенных в муниципальную программу формирования современной городской среды (единиц), </w:t>
      </w:r>
      <w:proofErr w:type="spellStart"/>
      <w:r w:rsidRPr="008479B0">
        <w:rPr>
          <w:color w:val="auto"/>
          <w:sz w:val="14"/>
          <w:szCs w:val="14"/>
        </w:rPr>
        <w:t>приозвден</w:t>
      </w:r>
      <w:proofErr w:type="spellEnd"/>
      <w:r w:rsidRPr="008479B0">
        <w:rPr>
          <w:color w:val="auto"/>
          <w:sz w:val="14"/>
          <w:szCs w:val="14"/>
        </w:rPr>
        <w:t xml:space="preserve"> накопительным итогом начиная с 2018 года.</w:t>
      </w:r>
    </w:p>
    <w:p w:rsidR="00B04CB9" w:rsidRPr="008479B0" w:rsidRDefault="00B04CB9" w:rsidP="00B96BCE">
      <w:pPr>
        <w:pStyle w:val="27"/>
        <w:spacing w:after="0" w:line="240" w:lineRule="auto"/>
        <w:ind w:firstLine="720"/>
        <w:rPr>
          <w:color w:val="auto"/>
          <w:sz w:val="14"/>
          <w:szCs w:val="14"/>
        </w:rPr>
      </w:pPr>
      <w:r w:rsidRPr="008479B0">
        <w:rPr>
          <w:color w:val="auto"/>
          <w:sz w:val="14"/>
          <w:szCs w:val="14"/>
        </w:rPr>
        <w:t>** Расчет показателя за 2020 год будет осуществлен Министерством строительства и жилищно-коммунального хозяйства Российской Федерации в соответствии с распоряжением Правительства Российской Федерации от 23 марта 2019 года №510-р «Методика формирования индекса качества городской среды» в срок 1 апреля 2021 года.</w:t>
      </w:r>
    </w:p>
    <w:p w:rsidR="00B04CB9" w:rsidRPr="008479B0" w:rsidRDefault="00B04CB9" w:rsidP="008479B0">
      <w:pPr>
        <w:pStyle w:val="27"/>
        <w:spacing w:after="0" w:line="240" w:lineRule="auto"/>
        <w:ind w:firstLine="720"/>
        <w:rPr>
          <w:color w:val="auto"/>
          <w:sz w:val="14"/>
          <w:szCs w:val="14"/>
        </w:rPr>
      </w:pPr>
      <w:r w:rsidRPr="008479B0">
        <w:rPr>
          <w:color w:val="auto"/>
          <w:sz w:val="14"/>
          <w:szCs w:val="14"/>
        </w:rPr>
        <w:t>***</w:t>
      </w:r>
      <w:r w:rsidR="00CF6757" w:rsidRPr="008479B0">
        <w:rPr>
          <w:color w:val="auto"/>
          <w:sz w:val="14"/>
          <w:szCs w:val="14"/>
        </w:rPr>
        <w:t xml:space="preserve"> Расчет показателя за 2019 год будет осуществлен Министерством строительства и жилищно-коммунального хозяйства Российской Федерации после актуализации приказа Министерства строительства и жилищно-коммунального хозяйства Российской Федерации от 24 апреля 2019 года №235/</w:t>
      </w:r>
      <w:proofErr w:type="spellStart"/>
      <w:proofErr w:type="gramStart"/>
      <w:r w:rsidR="00CF6757" w:rsidRPr="008479B0">
        <w:rPr>
          <w:color w:val="auto"/>
          <w:sz w:val="14"/>
          <w:szCs w:val="14"/>
        </w:rPr>
        <w:t>пр</w:t>
      </w:r>
      <w:proofErr w:type="spellEnd"/>
      <w:proofErr w:type="gramEnd"/>
      <w:r w:rsidR="00CF6757" w:rsidRPr="008479B0">
        <w:rPr>
          <w:color w:val="auto"/>
          <w:sz w:val="14"/>
          <w:szCs w:val="14"/>
        </w:rPr>
        <w:t xml:space="preserve"> «Об утверждении методических рекомендаций по </w:t>
      </w:r>
      <w:proofErr w:type="spellStart"/>
      <w:r w:rsidR="00CF6757" w:rsidRPr="008479B0">
        <w:rPr>
          <w:color w:val="auto"/>
          <w:sz w:val="14"/>
          <w:szCs w:val="14"/>
        </w:rPr>
        <w:t>цифровизаации</w:t>
      </w:r>
      <w:proofErr w:type="spellEnd"/>
      <w:r w:rsidR="00CF6757" w:rsidRPr="008479B0">
        <w:rPr>
          <w:color w:val="auto"/>
          <w:sz w:val="14"/>
          <w:szCs w:val="14"/>
        </w:rPr>
        <w:t xml:space="preserve"> городского хозяйства».</w:t>
      </w:r>
    </w:p>
    <w:p w:rsidR="003E0339" w:rsidRPr="00B96BCE" w:rsidRDefault="003E0339" w:rsidP="00B96BCE">
      <w:pPr>
        <w:rPr>
          <w:sz w:val="2"/>
          <w:szCs w:val="2"/>
        </w:rPr>
        <w:sectPr w:rsidR="003E0339" w:rsidRPr="00B96BCE" w:rsidSect="004D2762">
          <w:type w:val="continuous"/>
          <w:pgSz w:w="16837" w:h="11905" w:orient="landscape"/>
          <w:pgMar w:top="1134" w:right="850" w:bottom="1134" w:left="1701" w:header="0" w:footer="3" w:gutter="0"/>
          <w:cols w:space="720"/>
          <w:noEndnote/>
          <w:docGrid w:linePitch="381"/>
        </w:sectPr>
      </w:pPr>
    </w:p>
    <w:p w:rsidR="003E0339" w:rsidRDefault="003E0339" w:rsidP="003E0339">
      <w:pPr>
        <w:pStyle w:val="32"/>
        <w:shd w:val="clear" w:color="auto" w:fill="auto"/>
        <w:spacing w:line="240" w:lineRule="auto"/>
        <w:ind w:left="9639" w:firstLine="0"/>
        <w:jc w:val="center"/>
        <w:rPr>
          <w:sz w:val="26"/>
          <w:szCs w:val="26"/>
        </w:rPr>
      </w:pPr>
      <w:r w:rsidRPr="004B7DD9">
        <w:rPr>
          <w:sz w:val="26"/>
          <w:szCs w:val="26"/>
        </w:rPr>
        <w:lastRenderedPageBreak/>
        <w:t>Приложение № 2 к муниципальной программе Грайворонского городского округа «Формирование современной городской среды на территории Грайворонского городского округа»</w:t>
      </w:r>
    </w:p>
    <w:p w:rsidR="003E0339" w:rsidRPr="004B7DD9" w:rsidRDefault="003E0339" w:rsidP="003E0339">
      <w:pPr>
        <w:pStyle w:val="32"/>
        <w:shd w:val="clear" w:color="auto" w:fill="auto"/>
        <w:spacing w:line="240" w:lineRule="auto"/>
        <w:ind w:left="9639" w:firstLine="0"/>
        <w:jc w:val="center"/>
        <w:rPr>
          <w:sz w:val="26"/>
          <w:szCs w:val="26"/>
        </w:rPr>
      </w:pPr>
    </w:p>
    <w:p w:rsidR="003E0339" w:rsidRPr="00C63A7D" w:rsidRDefault="003E0339" w:rsidP="003E0339">
      <w:pPr>
        <w:pStyle w:val="32"/>
        <w:shd w:val="clear" w:color="auto" w:fill="auto"/>
        <w:spacing w:line="307" w:lineRule="exact"/>
        <w:ind w:left="180" w:firstLine="0"/>
        <w:jc w:val="center"/>
      </w:pPr>
      <w:r w:rsidRPr="004B7DD9">
        <w:rPr>
          <w:sz w:val="26"/>
          <w:szCs w:val="26"/>
        </w:rPr>
        <w:t>Основные меры правового регулирования в сфере реализации муниципальной программы «Формирование современной городской среды на территории Грайворонского городского округа»</w:t>
      </w:r>
    </w:p>
    <w:p w:rsidR="003E0339" w:rsidRPr="00C63A7D" w:rsidRDefault="003E0339" w:rsidP="003E0339">
      <w:pPr>
        <w:pStyle w:val="32"/>
        <w:shd w:val="clear" w:color="auto" w:fill="auto"/>
        <w:spacing w:line="307" w:lineRule="exact"/>
        <w:ind w:left="180" w:firstLine="0"/>
        <w:jc w:val="center"/>
      </w:pPr>
    </w:p>
    <w:tbl>
      <w:tblPr>
        <w:tblW w:w="0" w:type="auto"/>
        <w:jc w:val="center"/>
        <w:tblLayout w:type="fixed"/>
        <w:tblCellMar>
          <w:left w:w="0" w:type="dxa"/>
          <w:right w:w="0" w:type="dxa"/>
        </w:tblCellMar>
        <w:tblLook w:val="0000"/>
      </w:tblPr>
      <w:tblGrid>
        <w:gridCol w:w="580"/>
        <w:gridCol w:w="2012"/>
        <w:gridCol w:w="6917"/>
        <w:gridCol w:w="2122"/>
        <w:gridCol w:w="2563"/>
      </w:tblGrid>
      <w:tr w:rsidR="003E0339" w:rsidRPr="00C63A7D" w:rsidTr="00C619E7">
        <w:trPr>
          <w:trHeight w:val="745"/>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62"/>
              <w:shd w:val="clear" w:color="auto" w:fill="auto"/>
              <w:spacing w:line="269" w:lineRule="exact"/>
              <w:ind w:left="120"/>
            </w:pPr>
            <w:r w:rsidRPr="00C63A7D">
              <w:t xml:space="preserve">№ </w:t>
            </w:r>
            <w:proofErr w:type="spellStart"/>
            <w:proofErr w:type="gramStart"/>
            <w:r w:rsidRPr="00C63A7D">
              <w:t>п</w:t>
            </w:r>
            <w:proofErr w:type="spellEnd"/>
            <w:proofErr w:type="gramEnd"/>
            <w:r w:rsidRPr="00C63A7D">
              <w:t>/</w:t>
            </w:r>
            <w:proofErr w:type="spellStart"/>
            <w:r w:rsidRPr="00C63A7D">
              <w:t>п</w:t>
            </w:r>
            <w:proofErr w:type="spellEnd"/>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62"/>
              <w:shd w:val="clear" w:color="auto" w:fill="auto"/>
              <w:spacing w:line="278" w:lineRule="exact"/>
              <w:jc w:val="both"/>
            </w:pPr>
            <w:r w:rsidRPr="00C63A7D">
              <w:t>Вид</w:t>
            </w:r>
          </w:p>
          <w:p w:rsidR="003E0339" w:rsidRPr="00C63A7D" w:rsidRDefault="003E0339" w:rsidP="00C619E7">
            <w:pPr>
              <w:pStyle w:val="62"/>
              <w:shd w:val="clear" w:color="auto" w:fill="auto"/>
              <w:spacing w:line="278" w:lineRule="exact"/>
              <w:jc w:val="both"/>
            </w:pPr>
            <w:r w:rsidRPr="00C63A7D">
              <w:t>нормативного правового акта</w:t>
            </w:r>
          </w:p>
        </w:tc>
        <w:tc>
          <w:tcPr>
            <w:tcW w:w="691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62"/>
              <w:shd w:val="clear" w:color="auto" w:fill="auto"/>
              <w:spacing w:line="240" w:lineRule="auto"/>
              <w:ind w:left="620"/>
            </w:pPr>
            <w:r w:rsidRPr="00C63A7D">
              <w:t>Основные положения нормативного правового акта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62"/>
              <w:shd w:val="clear" w:color="auto" w:fill="auto"/>
              <w:spacing w:line="274" w:lineRule="exact"/>
              <w:jc w:val="both"/>
            </w:pPr>
            <w:r w:rsidRPr="00C63A7D">
              <w:t>Ответственный исполнитель и соисполнители</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62"/>
              <w:shd w:val="clear" w:color="auto" w:fill="auto"/>
              <w:spacing w:line="269" w:lineRule="exact"/>
              <w:jc w:val="center"/>
            </w:pPr>
            <w:r w:rsidRPr="00C63A7D">
              <w:t>Ожидаемые сроки принятия</w:t>
            </w:r>
          </w:p>
        </w:tc>
      </w:tr>
      <w:tr w:rsidR="003E0339" w:rsidRPr="00C63A7D" w:rsidTr="00C619E7">
        <w:trPr>
          <w:trHeight w:val="288"/>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62"/>
              <w:shd w:val="clear" w:color="auto" w:fill="auto"/>
              <w:spacing w:line="240" w:lineRule="auto"/>
              <w:ind w:left="120"/>
            </w:pPr>
            <w:r w:rsidRPr="00C63A7D">
              <w:t>1</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62"/>
              <w:shd w:val="clear" w:color="auto" w:fill="auto"/>
              <w:spacing w:line="240" w:lineRule="auto"/>
              <w:ind w:left="880"/>
            </w:pPr>
            <w:r w:rsidRPr="00C63A7D">
              <w:t>2</w:t>
            </w:r>
          </w:p>
        </w:tc>
        <w:tc>
          <w:tcPr>
            <w:tcW w:w="691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62"/>
              <w:shd w:val="clear" w:color="auto" w:fill="auto"/>
              <w:spacing w:line="240" w:lineRule="auto"/>
              <w:ind w:left="3880"/>
            </w:pPr>
            <w:r w:rsidRPr="00C63A7D">
              <w:t>3</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62"/>
              <w:shd w:val="clear" w:color="auto" w:fill="auto"/>
              <w:spacing w:line="240" w:lineRule="auto"/>
              <w:ind w:left="1280"/>
            </w:pPr>
            <w:r w:rsidRPr="00C63A7D">
              <w:t>4</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62"/>
              <w:shd w:val="clear" w:color="auto" w:fill="auto"/>
              <w:spacing w:line="240" w:lineRule="auto"/>
              <w:jc w:val="center"/>
            </w:pPr>
            <w:r w:rsidRPr="00C63A7D">
              <w:t>5</w:t>
            </w:r>
          </w:p>
        </w:tc>
      </w:tr>
      <w:tr w:rsidR="003E0339" w:rsidRPr="00C63A7D" w:rsidTr="00C619E7">
        <w:trPr>
          <w:trHeight w:val="1402"/>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62"/>
              <w:shd w:val="clear" w:color="auto" w:fill="auto"/>
              <w:spacing w:line="240" w:lineRule="auto"/>
              <w:ind w:left="120"/>
            </w:pPr>
            <w:r w:rsidRPr="00C63A7D">
              <w:t>1.</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510"/>
              <w:shd w:val="clear" w:color="auto" w:fill="auto"/>
              <w:spacing w:line="278" w:lineRule="exact"/>
              <w:jc w:val="both"/>
            </w:pPr>
            <w:r w:rsidRPr="00C63A7D">
              <w:t>Постановление администрации Грайворонского городского округа</w:t>
            </w:r>
          </w:p>
        </w:tc>
        <w:tc>
          <w:tcPr>
            <w:tcW w:w="691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B96BCE">
            <w:pPr>
              <w:pStyle w:val="510"/>
              <w:shd w:val="clear" w:color="auto" w:fill="auto"/>
              <w:spacing w:line="274" w:lineRule="exact"/>
              <w:jc w:val="both"/>
            </w:pPr>
            <w:r w:rsidRPr="00C63A7D">
              <w:t xml:space="preserve">Постановление администрации Грайворонского городского округа «Об утверждении Порядка общественного обсуждения проекта муниципальной программы «Формирование современной городской среды на территории Грайворонского </w:t>
            </w:r>
            <w:r w:rsidRPr="00B96BCE">
              <w:rPr>
                <w:rFonts w:eastAsia="PMingLiU"/>
                <w:lang w:eastAsia="zh-TW"/>
              </w:rPr>
              <w:t>городского округа</w:t>
            </w:r>
            <w:r w:rsidRPr="00C63A7D">
              <w:t>», порядков предоставления, рассмотрения и оценки предложений граждан, организаций и заинтересованных лиц о включении территории общего пользования и дворовой территории многоквартирного дома в муниципальную программу»</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510"/>
              <w:shd w:val="clear" w:color="auto" w:fill="auto"/>
              <w:spacing w:line="278" w:lineRule="exact"/>
              <w:jc w:val="both"/>
            </w:pPr>
            <w:r w:rsidRPr="00C63A7D">
              <w:t>Администрация Грайворонского городского округа</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510"/>
              <w:shd w:val="clear" w:color="auto" w:fill="auto"/>
              <w:spacing w:line="274" w:lineRule="exact"/>
              <w:ind w:left="60"/>
            </w:pPr>
            <w:r w:rsidRPr="00C63A7D">
              <w:t>(по мере необходимости)</w:t>
            </w:r>
          </w:p>
        </w:tc>
      </w:tr>
      <w:tr w:rsidR="003E0339" w:rsidRPr="00C63A7D" w:rsidTr="00C619E7">
        <w:trPr>
          <w:trHeight w:val="1249"/>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62"/>
              <w:shd w:val="clear" w:color="auto" w:fill="auto"/>
              <w:spacing w:line="240" w:lineRule="auto"/>
              <w:ind w:left="120"/>
            </w:pPr>
            <w:r w:rsidRPr="00C63A7D">
              <w:t>2.</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510"/>
              <w:shd w:val="clear" w:color="auto" w:fill="auto"/>
              <w:spacing w:line="278" w:lineRule="exact"/>
              <w:jc w:val="both"/>
            </w:pPr>
            <w:r w:rsidRPr="00C63A7D">
              <w:t>Решение совета депутатов Грайворонского городского округа</w:t>
            </w:r>
          </w:p>
        </w:tc>
        <w:tc>
          <w:tcPr>
            <w:tcW w:w="691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510"/>
              <w:shd w:val="clear" w:color="auto" w:fill="auto"/>
              <w:spacing w:line="278" w:lineRule="exact"/>
              <w:ind w:left="40"/>
            </w:pPr>
            <w:r w:rsidRPr="00C63A7D">
              <w:t xml:space="preserve">Решение Совета депутатов Грайворонского городского округа                  о внесении изменений в муниципальную программу </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510"/>
              <w:shd w:val="clear" w:color="auto" w:fill="auto"/>
              <w:spacing w:line="278" w:lineRule="exact"/>
              <w:ind w:left="40"/>
            </w:pPr>
            <w:r w:rsidRPr="00C63A7D">
              <w:t xml:space="preserve">Совет депутатов </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510"/>
              <w:shd w:val="clear" w:color="auto" w:fill="auto"/>
              <w:spacing w:line="283" w:lineRule="exact"/>
              <w:jc w:val="center"/>
            </w:pPr>
            <w:r w:rsidRPr="00C63A7D">
              <w:t>2018-2024 годы (по мере необходимости)</w:t>
            </w:r>
          </w:p>
        </w:tc>
      </w:tr>
    </w:tbl>
    <w:p w:rsidR="003E0339" w:rsidRPr="00C63A7D" w:rsidRDefault="003E0339" w:rsidP="003E0339">
      <w:pPr>
        <w:rPr>
          <w:sz w:val="2"/>
          <w:szCs w:val="2"/>
        </w:rPr>
        <w:sectPr w:rsidR="003E0339" w:rsidRPr="00C63A7D" w:rsidSect="004D2762">
          <w:pgSz w:w="16837" w:h="11905" w:orient="landscape"/>
          <w:pgMar w:top="1134" w:right="850" w:bottom="1134" w:left="1701" w:header="0" w:footer="6" w:gutter="0"/>
          <w:cols w:space="720"/>
          <w:noEndnote/>
          <w:docGrid w:linePitch="381"/>
        </w:sectPr>
      </w:pPr>
    </w:p>
    <w:tbl>
      <w:tblPr>
        <w:tblW w:w="0" w:type="auto"/>
        <w:jc w:val="center"/>
        <w:tblLayout w:type="fixed"/>
        <w:tblCellMar>
          <w:left w:w="0" w:type="dxa"/>
          <w:right w:w="0" w:type="dxa"/>
        </w:tblCellMar>
        <w:tblLook w:val="0000"/>
      </w:tblPr>
      <w:tblGrid>
        <w:gridCol w:w="595"/>
        <w:gridCol w:w="1997"/>
        <w:gridCol w:w="6917"/>
        <w:gridCol w:w="2122"/>
        <w:gridCol w:w="2563"/>
      </w:tblGrid>
      <w:tr w:rsidR="003E0339" w:rsidRPr="00C63A7D" w:rsidTr="00C619E7">
        <w:trPr>
          <w:trHeight w:val="1435"/>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62"/>
              <w:shd w:val="clear" w:color="auto" w:fill="auto"/>
              <w:spacing w:line="240" w:lineRule="auto"/>
              <w:ind w:left="80"/>
            </w:pPr>
            <w:r w:rsidRPr="00C63A7D">
              <w:lastRenderedPageBreak/>
              <w:t>3.</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510"/>
              <w:shd w:val="clear" w:color="auto" w:fill="auto"/>
              <w:spacing w:line="278" w:lineRule="exact"/>
              <w:jc w:val="both"/>
            </w:pPr>
            <w:r w:rsidRPr="00C63A7D">
              <w:t xml:space="preserve">Решение Совета депутатов Грайворонского городского округа </w:t>
            </w:r>
          </w:p>
        </w:tc>
        <w:tc>
          <w:tcPr>
            <w:tcW w:w="691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510"/>
              <w:shd w:val="clear" w:color="auto" w:fill="auto"/>
              <w:spacing w:line="274" w:lineRule="exact"/>
              <w:jc w:val="both"/>
            </w:pPr>
            <w:r w:rsidRPr="00C63A7D">
              <w:t>Решение Совета депутатов Грайворонского городского округа № 117 от 27 декабря 2018 года "О Правилах благоустройства территории Грайворонского городского округа"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510"/>
              <w:shd w:val="clear" w:color="auto" w:fill="auto"/>
              <w:spacing w:line="278" w:lineRule="exact"/>
              <w:jc w:val="both"/>
            </w:pPr>
            <w:r w:rsidRPr="00C63A7D">
              <w:t>Совет депутатов</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510"/>
              <w:shd w:val="clear" w:color="auto" w:fill="auto"/>
              <w:spacing w:line="274" w:lineRule="exact"/>
              <w:ind w:left="60"/>
            </w:pPr>
          </w:p>
        </w:tc>
      </w:tr>
      <w:tr w:rsidR="003E0339" w:rsidRPr="00C63A7D" w:rsidTr="00C619E7">
        <w:trPr>
          <w:trHeight w:val="1435"/>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62"/>
              <w:shd w:val="clear" w:color="auto" w:fill="auto"/>
              <w:spacing w:line="240" w:lineRule="auto"/>
              <w:ind w:left="80"/>
            </w:pPr>
            <w:r>
              <w:lastRenderedPageBreak/>
              <w:t>4.</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510"/>
              <w:shd w:val="clear" w:color="auto" w:fill="auto"/>
              <w:spacing w:line="278" w:lineRule="exact"/>
              <w:jc w:val="both"/>
            </w:pPr>
            <w:r w:rsidRPr="00C63A7D">
              <w:t>Решение Совета депутатов Грайворонского городского округа</w:t>
            </w:r>
          </w:p>
        </w:tc>
        <w:tc>
          <w:tcPr>
            <w:tcW w:w="6917" w:type="dxa"/>
            <w:tcBorders>
              <w:top w:val="single" w:sz="4" w:space="0" w:color="auto"/>
              <w:left w:val="single" w:sz="4" w:space="0" w:color="auto"/>
              <w:bottom w:val="single" w:sz="4" w:space="0" w:color="auto"/>
              <w:right w:val="single" w:sz="4" w:space="0" w:color="auto"/>
            </w:tcBorders>
            <w:shd w:val="clear" w:color="auto" w:fill="FFFFFF"/>
          </w:tcPr>
          <w:p w:rsidR="003E0339" w:rsidRPr="00C80A19" w:rsidRDefault="003E0339" w:rsidP="00C619E7">
            <w:pPr>
              <w:rPr>
                <w:sz w:val="24"/>
                <w:szCs w:val="24"/>
              </w:rPr>
            </w:pPr>
            <w:r w:rsidRPr="00132C9C">
              <w:rPr>
                <w:sz w:val="24"/>
                <w:szCs w:val="24"/>
              </w:rPr>
              <w:t xml:space="preserve">Решение Совета депутатов Грайворонского городского округа «О бюджете Грайворонского городского округа» </w:t>
            </w:r>
          </w:p>
          <w:p w:rsidR="003E0339" w:rsidRPr="00C63A7D" w:rsidRDefault="003E0339" w:rsidP="00C619E7">
            <w:pPr>
              <w:pStyle w:val="510"/>
              <w:shd w:val="clear" w:color="auto" w:fill="auto"/>
              <w:spacing w:line="274" w:lineRule="exact"/>
              <w:jc w:val="both"/>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510"/>
              <w:shd w:val="clear" w:color="auto" w:fill="auto"/>
              <w:spacing w:line="278" w:lineRule="exact"/>
              <w:jc w:val="both"/>
            </w:pPr>
            <w:r w:rsidRPr="00C63A7D">
              <w:t>Совет депутатов</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510"/>
              <w:shd w:val="clear" w:color="auto" w:fill="auto"/>
              <w:spacing w:line="274" w:lineRule="exact"/>
              <w:ind w:left="60"/>
            </w:pPr>
            <w:r w:rsidRPr="00C63A7D">
              <w:t>2018-2024 годы (по мере необходимости)</w:t>
            </w:r>
          </w:p>
        </w:tc>
      </w:tr>
      <w:tr w:rsidR="003E0339" w:rsidRPr="00C63A7D" w:rsidTr="00C619E7">
        <w:trPr>
          <w:trHeight w:val="1435"/>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62"/>
              <w:shd w:val="clear" w:color="auto" w:fill="auto"/>
              <w:spacing w:line="240" w:lineRule="auto"/>
              <w:ind w:left="80"/>
            </w:pPr>
            <w:r>
              <w:t>5.</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510"/>
              <w:shd w:val="clear" w:color="auto" w:fill="auto"/>
              <w:spacing w:line="278" w:lineRule="exact"/>
              <w:jc w:val="both"/>
            </w:pPr>
            <w:r w:rsidRPr="00C63A7D">
              <w:t>Решение Совета депутатов Грайворонского городского округа</w:t>
            </w:r>
          </w:p>
        </w:tc>
        <w:tc>
          <w:tcPr>
            <w:tcW w:w="6917" w:type="dxa"/>
            <w:tcBorders>
              <w:top w:val="single" w:sz="4" w:space="0" w:color="auto"/>
              <w:left w:val="single" w:sz="4" w:space="0" w:color="auto"/>
              <w:bottom w:val="single" w:sz="4" w:space="0" w:color="auto"/>
              <w:right w:val="single" w:sz="4" w:space="0" w:color="auto"/>
            </w:tcBorders>
            <w:shd w:val="clear" w:color="auto" w:fill="FFFFFF"/>
          </w:tcPr>
          <w:p w:rsidR="003E0339" w:rsidRPr="00C80A19" w:rsidRDefault="003E0339" w:rsidP="00C619E7">
            <w:pPr>
              <w:rPr>
                <w:sz w:val="24"/>
                <w:szCs w:val="24"/>
              </w:rPr>
            </w:pPr>
            <w:r w:rsidRPr="00132C9C">
              <w:rPr>
                <w:sz w:val="24"/>
                <w:szCs w:val="24"/>
              </w:rPr>
              <w:t>Решение Совета депутатов Грайворонского городского округа от 21.03.2019г № 165 "О внесении изменения в решение Совета депутатов Грайворонского городского округа от 27 декабря 2018 года № 110 «О бюджете Грайворонского городского округа на 2019 год и на плановый период 2020 и 2021 годов» " от 21.03.2019г № 165</w:t>
            </w:r>
          </w:p>
          <w:p w:rsidR="003E0339" w:rsidRPr="00C63A7D" w:rsidRDefault="003E0339" w:rsidP="00C619E7">
            <w:pPr>
              <w:pStyle w:val="510"/>
              <w:shd w:val="clear" w:color="auto" w:fill="auto"/>
              <w:spacing w:line="274" w:lineRule="exact"/>
              <w:jc w:val="both"/>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510"/>
              <w:shd w:val="clear" w:color="auto" w:fill="auto"/>
              <w:spacing w:line="278" w:lineRule="exact"/>
              <w:jc w:val="both"/>
            </w:pPr>
            <w:r w:rsidRPr="00C63A7D">
              <w:t>Совет депутатов</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3E0339" w:rsidRPr="00C63A7D" w:rsidRDefault="003E0339" w:rsidP="00C619E7">
            <w:pPr>
              <w:pStyle w:val="510"/>
              <w:shd w:val="clear" w:color="auto" w:fill="auto"/>
              <w:spacing w:line="274" w:lineRule="exact"/>
              <w:ind w:left="60"/>
            </w:pPr>
          </w:p>
        </w:tc>
      </w:tr>
    </w:tbl>
    <w:p w:rsidR="003E0339" w:rsidRPr="00C63A7D" w:rsidRDefault="003E0339" w:rsidP="003E0339">
      <w:pPr>
        <w:rPr>
          <w:sz w:val="2"/>
          <w:szCs w:val="2"/>
        </w:rPr>
      </w:pPr>
    </w:p>
    <w:p w:rsidR="003E0339" w:rsidRPr="00C63A7D" w:rsidRDefault="003E0339" w:rsidP="003E0339">
      <w:pPr>
        <w:pStyle w:val="32"/>
        <w:shd w:val="clear" w:color="auto" w:fill="auto"/>
        <w:spacing w:after="120" w:line="240" w:lineRule="auto"/>
        <w:ind w:left="9639" w:firstLine="0"/>
        <w:jc w:val="center"/>
      </w:pPr>
    </w:p>
    <w:p w:rsidR="003E0339" w:rsidRPr="00C63A7D" w:rsidRDefault="003E0339" w:rsidP="003E0339">
      <w:pPr>
        <w:pStyle w:val="32"/>
        <w:shd w:val="clear" w:color="auto" w:fill="auto"/>
        <w:spacing w:after="120" w:line="240" w:lineRule="auto"/>
        <w:ind w:left="9639" w:firstLine="0"/>
        <w:jc w:val="center"/>
      </w:pPr>
    </w:p>
    <w:p w:rsidR="003E0339" w:rsidRPr="00C63A7D" w:rsidRDefault="003E0339" w:rsidP="003E0339">
      <w:pPr>
        <w:pStyle w:val="32"/>
        <w:shd w:val="clear" w:color="auto" w:fill="auto"/>
        <w:spacing w:after="120" w:line="240" w:lineRule="auto"/>
        <w:ind w:left="9639" w:firstLine="0"/>
        <w:jc w:val="center"/>
      </w:pPr>
    </w:p>
    <w:p w:rsidR="003E0339" w:rsidRPr="00C63A7D" w:rsidRDefault="003E0339" w:rsidP="003E0339">
      <w:pPr>
        <w:pStyle w:val="32"/>
        <w:shd w:val="clear" w:color="auto" w:fill="auto"/>
        <w:spacing w:after="120" w:line="240" w:lineRule="auto"/>
        <w:ind w:left="9639" w:firstLine="0"/>
        <w:jc w:val="center"/>
      </w:pPr>
    </w:p>
    <w:p w:rsidR="003E0339" w:rsidRPr="00C63A7D" w:rsidRDefault="003E0339" w:rsidP="003E0339">
      <w:pPr>
        <w:pStyle w:val="32"/>
        <w:shd w:val="clear" w:color="auto" w:fill="auto"/>
        <w:spacing w:after="120" w:line="240" w:lineRule="auto"/>
        <w:ind w:left="9639" w:firstLine="0"/>
        <w:jc w:val="center"/>
      </w:pPr>
    </w:p>
    <w:p w:rsidR="003E0339" w:rsidRPr="00C63A7D" w:rsidRDefault="003E0339" w:rsidP="003E0339">
      <w:pPr>
        <w:pStyle w:val="32"/>
        <w:shd w:val="clear" w:color="auto" w:fill="auto"/>
        <w:spacing w:after="120" w:line="240" w:lineRule="auto"/>
        <w:ind w:left="9639" w:firstLine="0"/>
        <w:jc w:val="center"/>
      </w:pPr>
    </w:p>
    <w:p w:rsidR="003E0339" w:rsidRPr="00C63A7D" w:rsidRDefault="003E0339" w:rsidP="003E0339">
      <w:pPr>
        <w:pStyle w:val="32"/>
        <w:shd w:val="clear" w:color="auto" w:fill="auto"/>
        <w:spacing w:after="120" w:line="240" w:lineRule="auto"/>
        <w:ind w:left="9639" w:firstLine="0"/>
        <w:jc w:val="center"/>
      </w:pPr>
    </w:p>
    <w:p w:rsidR="003E0339" w:rsidRPr="00C63A7D" w:rsidRDefault="003E0339" w:rsidP="003E0339">
      <w:pPr>
        <w:pStyle w:val="32"/>
        <w:shd w:val="clear" w:color="auto" w:fill="auto"/>
        <w:spacing w:after="120" w:line="240" w:lineRule="auto"/>
        <w:ind w:left="9639" w:firstLine="0"/>
        <w:jc w:val="center"/>
      </w:pPr>
    </w:p>
    <w:p w:rsidR="003E0339" w:rsidRPr="00C63A7D" w:rsidRDefault="003E0339" w:rsidP="003E0339">
      <w:pPr>
        <w:pStyle w:val="32"/>
        <w:shd w:val="clear" w:color="auto" w:fill="auto"/>
        <w:spacing w:after="120" w:line="240" w:lineRule="auto"/>
        <w:ind w:left="9639" w:firstLine="0"/>
        <w:jc w:val="center"/>
      </w:pPr>
    </w:p>
    <w:p w:rsidR="003E0339" w:rsidRPr="00C63A7D" w:rsidRDefault="003E0339" w:rsidP="003E0339">
      <w:pPr>
        <w:pStyle w:val="32"/>
        <w:shd w:val="clear" w:color="auto" w:fill="auto"/>
        <w:spacing w:after="120" w:line="240" w:lineRule="auto"/>
        <w:ind w:left="9639" w:firstLine="0"/>
        <w:jc w:val="center"/>
      </w:pPr>
    </w:p>
    <w:p w:rsidR="003E0339" w:rsidRPr="00C63A7D" w:rsidRDefault="003E0339" w:rsidP="003E0339">
      <w:pPr>
        <w:pStyle w:val="32"/>
        <w:shd w:val="clear" w:color="auto" w:fill="auto"/>
        <w:spacing w:after="120" w:line="240" w:lineRule="auto"/>
        <w:ind w:left="9639" w:firstLine="0"/>
        <w:jc w:val="center"/>
      </w:pPr>
    </w:p>
    <w:p w:rsidR="003E0339" w:rsidRPr="00C63A7D" w:rsidRDefault="003E0339" w:rsidP="003E0339">
      <w:pPr>
        <w:pStyle w:val="32"/>
        <w:shd w:val="clear" w:color="auto" w:fill="auto"/>
        <w:spacing w:after="120" w:line="240" w:lineRule="auto"/>
        <w:ind w:left="9639" w:firstLine="0"/>
        <w:jc w:val="center"/>
      </w:pPr>
    </w:p>
    <w:p w:rsidR="003E0339" w:rsidRPr="00C63A7D" w:rsidRDefault="003E0339" w:rsidP="003E0339">
      <w:pPr>
        <w:pStyle w:val="32"/>
        <w:shd w:val="clear" w:color="auto" w:fill="auto"/>
        <w:spacing w:after="120" w:line="240" w:lineRule="auto"/>
        <w:ind w:left="9639" w:firstLine="0"/>
        <w:jc w:val="center"/>
      </w:pPr>
    </w:p>
    <w:p w:rsidR="003E0339" w:rsidRPr="00C63A7D" w:rsidRDefault="003E0339" w:rsidP="003E0339">
      <w:pPr>
        <w:pStyle w:val="32"/>
        <w:shd w:val="clear" w:color="auto" w:fill="auto"/>
        <w:spacing w:after="120" w:line="240" w:lineRule="auto"/>
        <w:ind w:left="9639" w:firstLine="0"/>
        <w:jc w:val="center"/>
      </w:pPr>
    </w:p>
    <w:p w:rsidR="003E0339" w:rsidRDefault="003E0339" w:rsidP="003E0339">
      <w:pPr>
        <w:pStyle w:val="32"/>
        <w:shd w:val="clear" w:color="auto" w:fill="auto"/>
        <w:spacing w:line="240" w:lineRule="auto"/>
        <w:ind w:left="9639" w:firstLine="0"/>
        <w:jc w:val="center"/>
        <w:rPr>
          <w:sz w:val="26"/>
          <w:szCs w:val="26"/>
        </w:rPr>
      </w:pPr>
      <w:r w:rsidRPr="004B7DD9">
        <w:rPr>
          <w:sz w:val="26"/>
          <w:szCs w:val="26"/>
        </w:rPr>
        <w:lastRenderedPageBreak/>
        <w:t>Приложение № 3 к муниципальной программе Грайворонского городского округа «Формирование современной городской среды на территории Грайворонского городского округа»</w:t>
      </w:r>
    </w:p>
    <w:p w:rsidR="003E0339" w:rsidRPr="004B7DD9" w:rsidRDefault="003E0339" w:rsidP="003E0339">
      <w:pPr>
        <w:pStyle w:val="32"/>
        <w:shd w:val="clear" w:color="auto" w:fill="auto"/>
        <w:spacing w:line="240" w:lineRule="auto"/>
        <w:ind w:left="9639" w:firstLine="0"/>
        <w:jc w:val="center"/>
        <w:rPr>
          <w:sz w:val="26"/>
          <w:szCs w:val="26"/>
        </w:rPr>
      </w:pPr>
    </w:p>
    <w:p w:rsidR="003E0339" w:rsidRPr="004B7DD9" w:rsidRDefault="003E0339" w:rsidP="003E0339">
      <w:pPr>
        <w:pStyle w:val="32"/>
        <w:shd w:val="clear" w:color="auto" w:fill="auto"/>
        <w:spacing w:line="240" w:lineRule="auto"/>
        <w:ind w:firstLine="0"/>
        <w:jc w:val="center"/>
        <w:rPr>
          <w:sz w:val="26"/>
          <w:szCs w:val="26"/>
        </w:rPr>
      </w:pPr>
      <w:r w:rsidRPr="004B7DD9">
        <w:rPr>
          <w:sz w:val="26"/>
          <w:szCs w:val="26"/>
        </w:rPr>
        <w:t>Ресурсное обеспечение и прогнозная (справочная) оценка расходов на реализацию основных мероприятий</w:t>
      </w:r>
    </w:p>
    <w:p w:rsidR="003E0339" w:rsidRDefault="003E0339" w:rsidP="003E0339">
      <w:pPr>
        <w:pStyle w:val="32"/>
        <w:shd w:val="clear" w:color="auto" w:fill="auto"/>
        <w:spacing w:line="240" w:lineRule="auto"/>
        <w:ind w:firstLine="0"/>
        <w:jc w:val="center"/>
        <w:rPr>
          <w:sz w:val="26"/>
          <w:szCs w:val="26"/>
        </w:rPr>
      </w:pPr>
      <w:r w:rsidRPr="004B7DD9">
        <w:rPr>
          <w:sz w:val="26"/>
          <w:szCs w:val="26"/>
        </w:rPr>
        <w:t>(мероприятий) муниципальной программы «Формирование современной городской среды на территории Грайворонского городского округа» из различных источников финансирования</w:t>
      </w:r>
    </w:p>
    <w:p w:rsidR="003E0339" w:rsidRPr="004B7DD9" w:rsidRDefault="003E0339" w:rsidP="003E0339">
      <w:pPr>
        <w:pStyle w:val="32"/>
        <w:shd w:val="clear" w:color="auto" w:fill="auto"/>
        <w:spacing w:line="240" w:lineRule="auto"/>
        <w:ind w:firstLine="0"/>
        <w:jc w:val="center"/>
        <w:rPr>
          <w:sz w:val="26"/>
          <w:szCs w:val="26"/>
        </w:rPr>
      </w:pPr>
    </w:p>
    <w:tbl>
      <w:tblPr>
        <w:tblW w:w="14584" w:type="dxa"/>
        <w:jc w:val="center"/>
        <w:tblLayout w:type="fixed"/>
        <w:tblCellMar>
          <w:left w:w="0" w:type="dxa"/>
          <w:right w:w="0" w:type="dxa"/>
        </w:tblCellMar>
        <w:tblLook w:val="0000"/>
      </w:tblPr>
      <w:tblGrid>
        <w:gridCol w:w="2121"/>
        <w:gridCol w:w="3715"/>
        <w:gridCol w:w="2501"/>
        <w:gridCol w:w="552"/>
        <w:gridCol w:w="992"/>
        <w:gridCol w:w="829"/>
        <w:gridCol w:w="992"/>
        <w:gridCol w:w="709"/>
        <w:gridCol w:w="1014"/>
        <w:gridCol w:w="1159"/>
      </w:tblGrid>
      <w:tr w:rsidR="003E0339" w:rsidRPr="00C63A7D" w:rsidTr="00B47516">
        <w:trPr>
          <w:trHeight w:val="307"/>
          <w:jc w:val="center"/>
        </w:trPr>
        <w:tc>
          <w:tcPr>
            <w:tcW w:w="2121" w:type="dxa"/>
            <w:vMerge w:val="restart"/>
            <w:tcBorders>
              <w:top w:val="single" w:sz="4" w:space="0" w:color="auto"/>
              <w:left w:val="single" w:sz="4" w:space="0" w:color="auto"/>
              <w:bottom w:val="nil"/>
              <w:right w:val="single" w:sz="4" w:space="0" w:color="auto"/>
            </w:tcBorders>
            <w:shd w:val="clear" w:color="auto" w:fill="FFFFFF"/>
          </w:tcPr>
          <w:p w:rsidR="003E0339" w:rsidRPr="00281A7C" w:rsidRDefault="003E0339" w:rsidP="00C619E7">
            <w:pPr>
              <w:pStyle w:val="62"/>
              <w:shd w:val="clear" w:color="auto" w:fill="auto"/>
              <w:spacing w:line="240" w:lineRule="auto"/>
              <w:jc w:val="center"/>
              <w:rPr>
                <w:sz w:val="20"/>
                <w:szCs w:val="20"/>
              </w:rPr>
            </w:pPr>
            <w:r w:rsidRPr="00281A7C">
              <w:rPr>
                <w:sz w:val="20"/>
                <w:szCs w:val="20"/>
              </w:rPr>
              <w:t>Статус</w:t>
            </w:r>
          </w:p>
        </w:tc>
        <w:tc>
          <w:tcPr>
            <w:tcW w:w="3715" w:type="dxa"/>
            <w:vMerge w:val="restart"/>
            <w:tcBorders>
              <w:top w:val="single" w:sz="4" w:space="0" w:color="auto"/>
              <w:left w:val="single" w:sz="4" w:space="0" w:color="auto"/>
              <w:bottom w:val="nil"/>
              <w:right w:val="single" w:sz="4" w:space="0" w:color="auto"/>
            </w:tcBorders>
            <w:shd w:val="clear" w:color="auto" w:fill="FFFFFF"/>
          </w:tcPr>
          <w:p w:rsidR="003E0339" w:rsidRPr="00281A7C" w:rsidRDefault="003E0339" w:rsidP="00C619E7">
            <w:pPr>
              <w:pStyle w:val="62"/>
              <w:shd w:val="clear" w:color="auto" w:fill="auto"/>
              <w:spacing w:line="278" w:lineRule="exact"/>
              <w:jc w:val="center"/>
              <w:rPr>
                <w:sz w:val="20"/>
                <w:szCs w:val="20"/>
              </w:rPr>
            </w:pPr>
            <w:r w:rsidRPr="00281A7C">
              <w:rPr>
                <w:sz w:val="20"/>
                <w:szCs w:val="20"/>
              </w:rPr>
              <w:t>Наименование государственной программы, подпрограммы, основного мероприятия, мероприятия</w:t>
            </w:r>
          </w:p>
        </w:tc>
        <w:tc>
          <w:tcPr>
            <w:tcW w:w="2501" w:type="dxa"/>
            <w:vMerge w:val="restart"/>
            <w:tcBorders>
              <w:top w:val="single" w:sz="4" w:space="0" w:color="auto"/>
              <w:left w:val="single" w:sz="4" w:space="0" w:color="auto"/>
              <w:bottom w:val="nil"/>
              <w:right w:val="single" w:sz="4" w:space="0" w:color="auto"/>
            </w:tcBorders>
            <w:shd w:val="clear" w:color="auto" w:fill="FFFFFF"/>
          </w:tcPr>
          <w:p w:rsidR="003E0339" w:rsidRPr="00281A7C" w:rsidRDefault="003E0339" w:rsidP="00C619E7">
            <w:pPr>
              <w:pStyle w:val="62"/>
              <w:shd w:val="clear" w:color="auto" w:fill="auto"/>
              <w:spacing w:line="298" w:lineRule="exact"/>
              <w:jc w:val="center"/>
              <w:rPr>
                <w:sz w:val="20"/>
                <w:szCs w:val="20"/>
              </w:rPr>
            </w:pPr>
            <w:r w:rsidRPr="00281A7C">
              <w:rPr>
                <w:sz w:val="20"/>
                <w:szCs w:val="20"/>
              </w:rPr>
              <w:t>Источники финансирования</w:t>
            </w:r>
          </w:p>
        </w:tc>
        <w:tc>
          <w:tcPr>
            <w:tcW w:w="6247" w:type="dxa"/>
            <w:gridSpan w:val="7"/>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ind w:left="1660"/>
              <w:rPr>
                <w:sz w:val="20"/>
                <w:szCs w:val="20"/>
              </w:rPr>
            </w:pPr>
            <w:r w:rsidRPr="00281A7C">
              <w:rPr>
                <w:sz w:val="20"/>
                <w:szCs w:val="20"/>
              </w:rPr>
              <w:t>Расходы (тыс. рублей), годы</w:t>
            </w:r>
          </w:p>
        </w:tc>
      </w:tr>
      <w:tr w:rsidR="003E0339" w:rsidRPr="00C63A7D" w:rsidTr="00B47516">
        <w:trPr>
          <w:trHeight w:val="622"/>
          <w:jc w:val="center"/>
        </w:trPr>
        <w:tc>
          <w:tcPr>
            <w:tcW w:w="2121" w:type="dxa"/>
            <w:vMerge/>
            <w:tcBorders>
              <w:top w:val="nil"/>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ind w:left="1660"/>
              <w:rPr>
                <w:sz w:val="20"/>
                <w:szCs w:val="20"/>
              </w:rPr>
            </w:pPr>
          </w:p>
        </w:tc>
        <w:tc>
          <w:tcPr>
            <w:tcW w:w="3715" w:type="dxa"/>
            <w:vMerge/>
            <w:tcBorders>
              <w:top w:val="nil"/>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ind w:left="1660"/>
              <w:rPr>
                <w:sz w:val="20"/>
                <w:szCs w:val="20"/>
              </w:rPr>
            </w:pPr>
          </w:p>
        </w:tc>
        <w:tc>
          <w:tcPr>
            <w:tcW w:w="2501" w:type="dxa"/>
            <w:vMerge/>
            <w:tcBorders>
              <w:top w:val="nil"/>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ind w:left="1660"/>
              <w:rPr>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jc w:val="center"/>
              <w:rPr>
                <w:sz w:val="20"/>
                <w:szCs w:val="20"/>
              </w:rPr>
            </w:pPr>
            <w:r w:rsidRPr="00281A7C">
              <w:rPr>
                <w:sz w:val="20"/>
                <w:szCs w:val="20"/>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jc w:val="center"/>
              <w:rPr>
                <w:sz w:val="20"/>
                <w:szCs w:val="20"/>
              </w:rPr>
            </w:pPr>
            <w:r w:rsidRPr="00281A7C">
              <w:rPr>
                <w:sz w:val="20"/>
                <w:szCs w:val="20"/>
              </w:rPr>
              <w:t>2019</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3E0339" w:rsidRPr="008479B0" w:rsidRDefault="003E0339" w:rsidP="00C619E7">
            <w:pPr>
              <w:pStyle w:val="62"/>
              <w:shd w:val="clear" w:color="auto" w:fill="auto"/>
              <w:spacing w:line="240" w:lineRule="auto"/>
              <w:jc w:val="center"/>
              <w:rPr>
                <w:sz w:val="20"/>
                <w:szCs w:val="20"/>
              </w:rPr>
            </w:pPr>
            <w:r w:rsidRPr="008479B0">
              <w:rPr>
                <w:sz w:val="20"/>
                <w:szCs w:val="20"/>
              </w:rPr>
              <w:t>2020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jc w:val="center"/>
              <w:rPr>
                <w:sz w:val="20"/>
                <w:szCs w:val="20"/>
              </w:rPr>
            </w:pPr>
            <w:r w:rsidRPr="00281A7C">
              <w:rPr>
                <w:sz w:val="20"/>
                <w:szCs w:val="20"/>
              </w:rPr>
              <w:t>2021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jc w:val="center"/>
              <w:rPr>
                <w:sz w:val="20"/>
                <w:szCs w:val="20"/>
              </w:rPr>
            </w:pPr>
            <w:r w:rsidRPr="00281A7C">
              <w:rPr>
                <w:sz w:val="20"/>
                <w:szCs w:val="20"/>
              </w:rPr>
              <w:t>2022</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jc w:val="center"/>
              <w:rPr>
                <w:sz w:val="20"/>
                <w:szCs w:val="20"/>
              </w:rPr>
            </w:pPr>
            <w:r w:rsidRPr="00281A7C">
              <w:rPr>
                <w:sz w:val="20"/>
                <w:szCs w:val="20"/>
              </w:rPr>
              <w:t>2023</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jc w:val="center"/>
              <w:rPr>
                <w:sz w:val="20"/>
                <w:szCs w:val="20"/>
              </w:rPr>
            </w:pPr>
            <w:r w:rsidRPr="00281A7C">
              <w:rPr>
                <w:sz w:val="20"/>
                <w:szCs w:val="20"/>
              </w:rPr>
              <w:t>2024</w:t>
            </w:r>
          </w:p>
        </w:tc>
      </w:tr>
      <w:tr w:rsidR="003E0339" w:rsidRPr="00C63A7D" w:rsidTr="00B47516">
        <w:trPr>
          <w:trHeight w:val="302"/>
          <w:jc w:val="center"/>
        </w:trPr>
        <w:tc>
          <w:tcPr>
            <w:tcW w:w="2121"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510"/>
              <w:shd w:val="clear" w:color="auto" w:fill="auto"/>
              <w:spacing w:line="240" w:lineRule="auto"/>
              <w:jc w:val="center"/>
              <w:rPr>
                <w:sz w:val="20"/>
                <w:szCs w:val="20"/>
              </w:rPr>
            </w:pPr>
            <w:r w:rsidRPr="00281A7C">
              <w:rPr>
                <w:sz w:val="20"/>
                <w:szCs w:val="20"/>
              </w:rPr>
              <w:t>1</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jc w:val="center"/>
              <w:rPr>
                <w:sz w:val="20"/>
                <w:szCs w:val="20"/>
              </w:rPr>
            </w:pPr>
            <w:r w:rsidRPr="00281A7C">
              <w:rPr>
                <w:sz w:val="20"/>
                <w:szCs w:val="20"/>
              </w:rPr>
              <w:t>2</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jc w:val="center"/>
              <w:rPr>
                <w:sz w:val="20"/>
                <w:szCs w:val="20"/>
              </w:rPr>
            </w:pPr>
            <w:r w:rsidRPr="00281A7C">
              <w:rPr>
                <w:sz w:val="20"/>
                <w:szCs w:val="20"/>
              </w:rPr>
              <w:t>3</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jc w:val="center"/>
              <w:rPr>
                <w:sz w:val="20"/>
                <w:szCs w:val="20"/>
              </w:rPr>
            </w:pPr>
            <w:r w:rsidRPr="00281A7C">
              <w:rPr>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jc w:val="center"/>
              <w:rPr>
                <w:sz w:val="20"/>
                <w:szCs w:val="20"/>
              </w:rPr>
            </w:pPr>
            <w:r w:rsidRPr="00281A7C">
              <w:rPr>
                <w:sz w:val="20"/>
                <w:szCs w:val="20"/>
              </w:rPr>
              <w:t>6</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3E0339" w:rsidRPr="008479B0" w:rsidRDefault="003E0339" w:rsidP="00C619E7">
            <w:pPr>
              <w:pStyle w:val="62"/>
              <w:shd w:val="clear" w:color="auto" w:fill="auto"/>
              <w:spacing w:line="240" w:lineRule="auto"/>
              <w:jc w:val="center"/>
              <w:rPr>
                <w:sz w:val="20"/>
                <w:szCs w:val="20"/>
              </w:rPr>
            </w:pPr>
            <w:r w:rsidRPr="008479B0">
              <w:rPr>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jc w:val="center"/>
              <w:rPr>
                <w:sz w:val="20"/>
                <w:szCs w:val="20"/>
              </w:rPr>
            </w:pPr>
            <w:r w:rsidRPr="00281A7C">
              <w:rPr>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jc w:val="center"/>
              <w:rPr>
                <w:sz w:val="20"/>
                <w:szCs w:val="20"/>
              </w:rPr>
            </w:pPr>
            <w:r w:rsidRPr="00281A7C">
              <w:rPr>
                <w:sz w:val="20"/>
                <w:szCs w:val="20"/>
              </w:rPr>
              <w:t>9</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jc w:val="center"/>
              <w:rPr>
                <w:sz w:val="20"/>
                <w:szCs w:val="20"/>
              </w:rPr>
            </w:pPr>
            <w:r w:rsidRPr="00281A7C">
              <w:rPr>
                <w:sz w:val="20"/>
                <w:szCs w:val="20"/>
              </w:rPr>
              <w:t>10</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62"/>
              <w:shd w:val="clear" w:color="auto" w:fill="auto"/>
              <w:spacing w:line="240" w:lineRule="auto"/>
              <w:jc w:val="center"/>
              <w:rPr>
                <w:sz w:val="20"/>
                <w:szCs w:val="20"/>
              </w:rPr>
            </w:pPr>
            <w:r w:rsidRPr="00281A7C">
              <w:rPr>
                <w:sz w:val="20"/>
                <w:szCs w:val="20"/>
              </w:rPr>
              <w:t>11</w:t>
            </w:r>
          </w:p>
        </w:tc>
      </w:tr>
      <w:tr w:rsidR="003E0339" w:rsidRPr="00C63A7D" w:rsidTr="00B47516">
        <w:trPr>
          <w:trHeight w:val="288"/>
          <w:jc w:val="center"/>
        </w:trPr>
        <w:tc>
          <w:tcPr>
            <w:tcW w:w="2121" w:type="dxa"/>
            <w:vMerge w:val="restart"/>
            <w:tcBorders>
              <w:top w:val="single" w:sz="4" w:space="0" w:color="auto"/>
              <w:left w:val="single" w:sz="4" w:space="0" w:color="auto"/>
              <w:bottom w:val="nil"/>
              <w:right w:val="single" w:sz="4" w:space="0" w:color="auto"/>
            </w:tcBorders>
            <w:shd w:val="clear" w:color="auto" w:fill="FFFFFF"/>
            <w:vAlign w:val="center"/>
          </w:tcPr>
          <w:p w:rsidR="003E0339" w:rsidRPr="00281A7C" w:rsidRDefault="003E0339" w:rsidP="00C619E7">
            <w:pPr>
              <w:pStyle w:val="510"/>
              <w:shd w:val="clear" w:color="auto" w:fill="auto"/>
              <w:spacing w:line="278" w:lineRule="exact"/>
              <w:jc w:val="both"/>
              <w:rPr>
                <w:sz w:val="20"/>
                <w:szCs w:val="20"/>
              </w:rPr>
            </w:pPr>
            <w:r w:rsidRPr="00281A7C">
              <w:rPr>
                <w:sz w:val="20"/>
                <w:szCs w:val="20"/>
              </w:rPr>
              <w:t>Муниципальная программа</w:t>
            </w:r>
          </w:p>
        </w:tc>
        <w:tc>
          <w:tcPr>
            <w:tcW w:w="3715" w:type="dxa"/>
            <w:vMerge w:val="restart"/>
            <w:tcBorders>
              <w:top w:val="single" w:sz="4" w:space="0" w:color="auto"/>
              <w:left w:val="single" w:sz="4" w:space="0" w:color="auto"/>
              <w:bottom w:val="nil"/>
              <w:right w:val="single" w:sz="4" w:space="0" w:color="auto"/>
            </w:tcBorders>
            <w:shd w:val="clear" w:color="auto" w:fill="FFFFFF"/>
            <w:vAlign w:val="center"/>
          </w:tcPr>
          <w:p w:rsidR="003E0339" w:rsidRPr="00281A7C" w:rsidRDefault="003E0339" w:rsidP="00C619E7">
            <w:pPr>
              <w:pStyle w:val="510"/>
              <w:shd w:val="clear" w:color="auto" w:fill="auto"/>
              <w:spacing w:line="274" w:lineRule="exact"/>
              <w:ind w:right="118"/>
              <w:jc w:val="both"/>
              <w:rPr>
                <w:sz w:val="20"/>
                <w:szCs w:val="20"/>
              </w:rPr>
            </w:pPr>
            <w:r w:rsidRPr="00281A7C">
              <w:rPr>
                <w:sz w:val="20"/>
                <w:szCs w:val="20"/>
              </w:rPr>
              <w:t xml:space="preserve">Формирование современной городской среды на территории Грайворонского </w:t>
            </w:r>
            <w:r w:rsidRPr="00281A7C">
              <w:rPr>
                <w:rFonts w:eastAsia="PMingLiU"/>
                <w:sz w:val="20"/>
                <w:szCs w:val="20"/>
                <w:lang w:eastAsia="zh-TW"/>
              </w:rPr>
              <w:t>городского округа</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510"/>
              <w:shd w:val="clear" w:color="auto" w:fill="auto"/>
              <w:spacing w:line="240" w:lineRule="auto"/>
              <w:jc w:val="center"/>
              <w:rPr>
                <w:sz w:val="20"/>
                <w:szCs w:val="20"/>
              </w:rPr>
            </w:pPr>
            <w:r w:rsidRPr="00281A7C">
              <w:rPr>
                <w:sz w:val="20"/>
                <w:szCs w:val="20"/>
              </w:rPr>
              <w:t>всего, в том числе:</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281A7C" w:rsidRDefault="003E0339" w:rsidP="00C619E7">
            <w:pPr>
              <w:pStyle w:val="510"/>
              <w:shd w:val="clear" w:color="auto" w:fill="auto"/>
              <w:spacing w:line="240" w:lineRule="auto"/>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281A7C" w:rsidRDefault="003E0339" w:rsidP="00C619E7">
            <w:pPr>
              <w:pStyle w:val="510"/>
              <w:shd w:val="clear" w:color="auto" w:fill="auto"/>
              <w:spacing w:line="240" w:lineRule="auto"/>
              <w:jc w:val="center"/>
              <w:rPr>
                <w:sz w:val="20"/>
                <w:szCs w:val="20"/>
              </w:rPr>
            </w:pPr>
            <w:r w:rsidRPr="00281A7C">
              <w:rPr>
                <w:sz w:val="20"/>
                <w:szCs w:val="20"/>
              </w:rPr>
              <w:t>84200,00</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CF6757" w:rsidP="008479B0">
            <w:pPr>
              <w:pStyle w:val="510"/>
              <w:shd w:val="clear" w:color="auto" w:fill="auto"/>
              <w:spacing w:line="240" w:lineRule="auto"/>
              <w:jc w:val="center"/>
              <w:rPr>
                <w:sz w:val="20"/>
                <w:szCs w:val="20"/>
              </w:rPr>
            </w:pPr>
            <w:r w:rsidRPr="004F3017">
              <w:rPr>
                <w:sz w:val="20"/>
                <w:szCs w:val="20"/>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8479B0" w:rsidP="00C619E7">
            <w:pPr>
              <w:pStyle w:val="510"/>
              <w:shd w:val="clear" w:color="auto" w:fill="auto"/>
              <w:spacing w:line="240" w:lineRule="auto"/>
              <w:jc w:val="center"/>
              <w:rPr>
                <w:sz w:val="20"/>
                <w:szCs w:val="20"/>
              </w:rPr>
            </w:pPr>
            <w:r w:rsidRPr="004F3017">
              <w:rPr>
                <w:sz w:val="20"/>
                <w:szCs w:val="20"/>
              </w:rPr>
              <w:t>17</w:t>
            </w:r>
            <w:r w:rsidR="003E0339" w:rsidRPr="004F3017">
              <w:rPr>
                <w:sz w:val="20"/>
                <w:szCs w:val="20"/>
              </w:rPr>
              <w:t>1</w:t>
            </w:r>
            <w:r w:rsidRPr="004F3017">
              <w:rPr>
                <w:sz w:val="20"/>
                <w:szCs w:val="20"/>
              </w:rPr>
              <w:t>0</w:t>
            </w:r>
            <w:r w:rsidR="003E0339" w:rsidRPr="004F3017">
              <w:rPr>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C619E7">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8479B0" w:rsidP="00C619E7">
            <w:pPr>
              <w:pStyle w:val="510"/>
              <w:shd w:val="clear" w:color="auto" w:fill="auto"/>
              <w:spacing w:line="240" w:lineRule="auto"/>
              <w:jc w:val="center"/>
              <w:rPr>
                <w:sz w:val="20"/>
                <w:szCs w:val="20"/>
              </w:rPr>
            </w:pPr>
            <w:r w:rsidRPr="004F3017">
              <w:rPr>
                <w:sz w:val="20"/>
                <w:szCs w:val="20"/>
              </w:rPr>
              <w:t>23062,1841</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281A7C" w:rsidRDefault="003E0339" w:rsidP="00C619E7">
            <w:pPr>
              <w:pStyle w:val="510"/>
              <w:shd w:val="clear" w:color="auto" w:fill="auto"/>
              <w:spacing w:line="240" w:lineRule="auto"/>
              <w:jc w:val="center"/>
              <w:rPr>
                <w:sz w:val="20"/>
                <w:szCs w:val="20"/>
              </w:rPr>
            </w:pPr>
            <w:r w:rsidRPr="00281A7C">
              <w:rPr>
                <w:sz w:val="20"/>
                <w:szCs w:val="20"/>
              </w:rPr>
              <w:t>-</w:t>
            </w:r>
          </w:p>
        </w:tc>
      </w:tr>
      <w:tr w:rsidR="003E0339" w:rsidRPr="00C63A7D" w:rsidTr="00B47516">
        <w:trPr>
          <w:trHeight w:val="288"/>
          <w:jc w:val="center"/>
        </w:trPr>
        <w:tc>
          <w:tcPr>
            <w:tcW w:w="2121" w:type="dxa"/>
            <w:vMerge/>
            <w:tcBorders>
              <w:top w:val="nil"/>
              <w:left w:val="single" w:sz="4" w:space="0" w:color="auto"/>
              <w:bottom w:val="nil"/>
              <w:right w:val="single" w:sz="4" w:space="0" w:color="auto"/>
            </w:tcBorders>
            <w:shd w:val="clear" w:color="auto" w:fill="FFFFFF"/>
            <w:vAlign w:val="center"/>
          </w:tcPr>
          <w:p w:rsidR="003E0339" w:rsidRPr="00281A7C" w:rsidRDefault="003E0339" w:rsidP="00C619E7">
            <w:pPr>
              <w:pStyle w:val="510"/>
              <w:shd w:val="clear" w:color="auto" w:fill="auto"/>
              <w:spacing w:line="240" w:lineRule="auto"/>
              <w:ind w:left="440"/>
              <w:jc w:val="both"/>
              <w:rPr>
                <w:sz w:val="20"/>
                <w:szCs w:val="20"/>
              </w:rPr>
            </w:pPr>
          </w:p>
        </w:tc>
        <w:tc>
          <w:tcPr>
            <w:tcW w:w="3715" w:type="dxa"/>
            <w:vMerge/>
            <w:tcBorders>
              <w:top w:val="nil"/>
              <w:left w:val="single" w:sz="4" w:space="0" w:color="auto"/>
              <w:bottom w:val="nil"/>
              <w:right w:val="single" w:sz="4" w:space="0" w:color="auto"/>
            </w:tcBorders>
            <w:shd w:val="clear" w:color="auto" w:fill="FFFFFF"/>
            <w:vAlign w:val="center"/>
          </w:tcPr>
          <w:p w:rsidR="003E0339" w:rsidRPr="00281A7C" w:rsidRDefault="003E0339" w:rsidP="00C619E7">
            <w:pPr>
              <w:pStyle w:val="510"/>
              <w:shd w:val="clear" w:color="auto" w:fill="auto"/>
              <w:spacing w:line="240" w:lineRule="auto"/>
              <w:ind w:right="118"/>
              <w:jc w:val="both"/>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510"/>
              <w:shd w:val="clear" w:color="auto" w:fill="auto"/>
              <w:spacing w:line="240" w:lineRule="auto"/>
              <w:jc w:val="center"/>
              <w:rPr>
                <w:sz w:val="20"/>
                <w:szCs w:val="20"/>
              </w:rPr>
            </w:pPr>
            <w:r w:rsidRPr="00281A7C">
              <w:rPr>
                <w:sz w:val="20"/>
                <w:szCs w:val="20"/>
              </w:rPr>
              <w:t>федеральный бюджет</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281A7C" w:rsidRDefault="003E0339" w:rsidP="00C619E7">
            <w:pPr>
              <w:pStyle w:val="510"/>
              <w:shd w:val="clear" w:color="auto" w:fill="auto"/>
              <w:spacing w:line="240" w:lineRule="auto"/>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281A7C" w:rsidRDefault="003E0339" w:rsidP="00C619E7">
            <w:pPr>
              <w:pStyle w:val="510"/>
              <w:shd w:val="clear" w:color="auto" w:fill="auto"/>
              <w:spacing w:line="240" w:lineRule="auto"/>
              <w:jc w:val="center"/>
              <w:rPr>
                <w:sz w:val="20"/>
                <w:szCs w:val="20"/>
              </w:rPr>
            </w:pPr>
            <w:r w:rsidRPr="00281A7C">
              <w:rPr>
                <w:sz w:val="20"/>
                <w:szCs w:val="20"/>
              </w:rPr>
              <w:t>53590,1</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132C9C" w:rsidP="00C619E7">
            <w:pPr>
              <w:pStyle w:val="510"/>
              <w:shd w:val="clear" w:color="auto" w:fill="auto"/>
              <w:spacing w:line="240" w:lineRule="auto"/>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8479B0" w:rsidP="00C619E7">
            <w:pPr>
              <w:pStyle w:val="510"/>
              <w:shd w:val="clear" w:color="auto" w:fill="auto"/>
              <w:spacing w:line="240" w:lineRule="auto"/>
              <w:jc w:val="center"/>
              <w:rPr>
                <w:sz w:val="20"/>
                <w:szCs w:val="20"/>
              </w:rPr>
            </w:pPr>
            <w:r w:rsidRPr="004F3017">
              <w:rPr>
                <w:sz w:val="20"/>
                <w:szCs w:val="20"/>
              </w:rPr>
              <w:t>6591,8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C619E7">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8479B0" w:rsidP="00C619E7">
            <w:pPr>
              <w:pStyle w:val="510"/>
              <w:shd w:val="clear" w:color="auto" w:fill="auto"/>
              <w:spacing w:line="240" w:lineRule="auto"/>
              <w:jc w:val="center"/>
              <w:rPr>
                <w:sz w:val="20"/>
                <w:szCs w:val="20"/>
              </w:rPr>
            </w:pPr>
            <w:r w:rsidRPr="004F3017">
              <w:rPr>
                <w:sz w:val="20"/>
                <w:szCs w:val="20"/>
              </w:rPr>
              <w:t>19173,3</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281A7C" w:rsidRDefault="003E0339" w:rsidP="00C619E7">
            <w:pPr>
              <w:pStyle w:val="510"/>
              <w:shd w:val="clear" w:color="auto" w:fill="auto"/>
              <w:spacing w:line="240" w:lineRule="auto"/>
              <w:jc w:val="center"/>
              <w:rPr>
                <w:sz w:val="20"/>
                <w:szCs w:val="20"/>
              </w:rPr>
            </w:pPr>
            <w:r w:rsidRPr="00281A7C">
              <w:rPr>
                <w:sz w:val="20"/>
                <w:szCs w:val="20"/>
              </w:rPr>
              <w:t>-</w:t>
            </w:r>
          </w:p>
        </w:tc>
      </w:tr>
      <w:tr w:rsidR="003E0339" w:rsidRPr="00C63A7D" w:rsidTr="00B47516">
        <w:trPr>
          <w:trHeight w:val="288"/>
          <w:jc w:val="center"/>
        </w:trPr>
        <w:tc>
          <w:tcPr>
            <w:tcW w:w="2121" w:type="dxa"/>
            <w:vMerge/>
            <w:tcBorders>
              <w:top w:val="nil"/>
              <w:left w:val="single" w:sz="4" w:space="0" w:color="auto"/>
              <w:bottom w:val="nil"/>
              <w:right w:val="single" w:sz="4" w:space="0" w:color="auto"/>
            </w:tcBorders>
            <w:shd w:val="clear" w:color="auto" w:fill="FFFFFF"/>
            <w:vAlign w:val="center"/>
          </w:tcPr>
          <w:p w:rsidR="003E0339" w:rsidRPr="00281A7C" w:rsidRDefault="003E0339" w:rsidP="00C619E7">
            <w:pPr>
              <w:pStyle w:val="510"/>
              <w:shd w:val="clear" w:color="auto" w:fill="auto"/>
              <w:spacing w:line="240" w:lineRule="auto"/>
              <w:ind w:left="440"/>
              <w:jc w:val="both"/>
              <w:rPr>
                <w:sz w:val="20"/>
                <w:szCs w:val="20"/>
              </w:rPr>
            </w:pPr>
          </w:p>
        </w:tc>
        <w:tc>
          <w:tcPr>
            <w:tcW w:w="3715" w:type="dxa"/>
            <w:vMerge/>
            <w:tcBorders>
              <w:top w:val="nil"/>
              <w:left w:val="single" w:sz="4" w:space="0" w:color="auto"/>
              <w:bottom w:val="nil"/>
              <w:right w:val="single" w:sz="4" w:space="0" w:color="auto"/>
            </w:tcBorders>
            <w:shd w:val="clear" w:color="auto" w:fill="FFFFFF"/>
            <w:vAlign w:val="center"/>
          </w:tcPr>
          <w:p w:rsidR="003E0339" w:rsidRPr="00281A7C" w:rsidRDefault="003E0339" w:rsidP="00C619E7">
            <w:pPr>
              <w:pStyle w:val="510"/>
              <w:shd w:val="clear" w:color="auto" w:fill="auto"/>
              <w:spacing w:line="240" w:lineRule="auto"/>
              <w:ind w:right="118"/>
              <w:jc w:val="both"/>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510"/>
              <w:shd w:val="clear" w:color="auto" w:fill="auto"/>
              <w:spacing w:line="240" w:lineRule="auto"/>
              <w:jc w:val="center"/>
              <w:rPr>
                <w:sz w:val="20"/>
                <w:szCs w:val="20"/>
              </w:rPr>
            </w:pPr>
            <w:r w:rsidRPr="00281A7C">
              <w:rPr>
                <w:sz w:val="20"/>
                <w:szCs w:val="20"/>
              </w:rPr>
              <w:t>областной бюджет</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281A7C" w:rsidRDefault="003E0339" w:rsidP="00C619E7">
            <w:pPr>
              <w:pStyle w:val="510"/>
              <w:shd w:val="clear" w:color="auto" w:fill="auto"/>
              <w:spacing w:line="240" w:lineRule="auto"/>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281A7C" w:rsidRDefault="003E0339" w:rsidP="00C619E7">
            <w:pPr>
              <w:pStyle w:val="510"/>
              <w:shd w:val="clear" w:color="auto" w:fill="auto"/>
              <w:spacing w:line="240" w:lineRule="auto"/>
              <w:jc w:val="center"/>
              <w:rPr>
                <w:sz w:val="20"/>
                <w:szCs w:val="20"/>
              </w:rPr>
            </w:pPr>
            <w:r w:rsidRPr="00281A7C">
              <w:rPr>
                <w:sz w:val="20"/>
                <w:szCs w:val="20"/>
              </w:rPr>
              <w:t>566,3</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132C9C" w:rsidP="00C619E7">
            <w:pPr>
              <w:pStyle w:val="510"/>
              <w:shd w:val="clear" w:color="auto" w:fill="auto"/>
              <w:spacing w:line="240" w:lineRule="auto"/>
              <w:jc w:val="center"/>
              <w:rPr>
                <w:sz w:val="20"/>
                <w:szCs w:val="20"/>
              </w:rPr>
            </w:pPr>
            <w:r w:rsidRPr="004F3017">
              <w:rPr>
                <w:sz w:val="20"/>
                <w:szCs w:val="20"/>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8479B0" w:rsidP="00C619E7">
            <w:pPr>
              <w:pStyle w:val="510"/>
              <w:shd w:val="clear" w:color="auto" w:fill="auto"/>
              <w:spacing w:line="240" w:lineRule="auto"/>
              <w:jc w:val="center"/>
              <w:rPr>
                <w:sz w:val="20"/>
                <w:szCs w:val="20"/>
              </w:rPr>
            </w:pPr>
            <w:r w:rsidRPr="004F3017">
              <w:rPr>
                <w:sz w:val="20"/>
                <w:szCs w:val="20"/>
              </w:rPr>
              <w:t>274,65834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C619E7">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8479B0" w:rsidP="00C619E7">
            <w:pPr>
              <w:pStyle w:val="510"/>
              <w:shd w:val="clear" w:color="auto" w:fill="auto"/>
              <w:spacing w:line="240" w:lineRule="auto"/>
              <w:jc w:val="center"/>
              <w:rPr>
                <w:sz w:val="20"/>
                <w:szCs w:val="20"/>
              </w:rPr>
            </w:pPr>
            <w:r w:rsidRPr="004F3017">
              <w:rPr>
                <w:sz w:val="20"/>
                <w:szCs w:val="20"/>
              </w:rPr>
              <w:t>798,8875</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281A7C" w:rsidRDefault="003E0339" w:rsidP="00C619E7">
            <w:pPr>
              <w:pStyle w:val="510"/>
              <w:shd w:val="clear" w:color="auto" w:fill="auto"/>
              <w:spacing w:line="240" w:lineRule="auto"/>
              <w:jc w:val="center"/>
              <w:rPr>
                <w:sz w:val="20"/>
                <w:szCs w:val="20"/>
              </w:rPr>
            </w:pPr>
            <w:r w:rsidRPr="00281A7C">
              <w:rPr>
                <w:sz w:val="20"/>
                <w:szCs w:val="20"/>
              </w:rPr>
              <w:t>-</w:t>
            </w:r>
          </w:p>
        </w:tc>
      </w:tr>
      <w:tr w:rsidR="003E0339" w:rsidRPr="00C63A7D" w:rsidTr="00B47516">
        <w:trPr>
          <w:trHeight w:val="547"/>
          <w:jc w:val="center"/>
        </w:trPr>
        <w:tc>
          <w:tcPr>
            <w:tcW w:w="2121" w:type="dxa"/>
            <w:vMerge/>
            <w:tcBorders>
              <w:top w:val="nil"/>
              <w:left w:val="single" w:sz="4" w:space="0" w:color="auto"/>
              <w:bottom w:val="nil"/>
              <w:right w:val="single" w:sz="4" w:space="0" w:color="auto"/>
            </w:tcBorders>
            <w:shd w:val="clear" w:color="auto" w:fill="FFFFFF"/>
            <w:vAlign w:val="center"/>
          </w:tcPr>
          <w:p w:rsidR="003E0339" w:rsidRPr="00281A7C" w:rsidRDefault="003E0339" w:rsidP="00C619E7">
            <w:pPr>
              <w:pStyle w:val="510"/>
              <w:shd w:val="clear" w:color="auto" w:fill="auto"/>
              <w:spacing w:line="240" w:lineRule="auto"/>
              <w:ind w:left="440"/>
              <w:jc w:val="both"/>
              <w:rPr>
                <w:sz w:val="20"/>
                <w:szCs w:val="20"/>
              </w:rPr>
            </w:pPr>
          </w:p>
        </w:tc>
        <w:tc>
          <w:tcPr>
            <w:tcW w:w="3715" w:type="dxa"/>
            <w:vMerge/>
            <w:tcBorders>
              <w:top w:val="nil"/>
              <w:left w:val="single" w:sz="4" w:space="0" w:color="auto"/>
              <w:bottom w:val="nil"/>
              <w:right w:val="single" w:sz="4" w:space="0" w:color="auto"/>
            </w:tcBorders>
            <w:shd w:val="clear" w:color="auto" w:fill="FFFFFF"/>
            <w:vAlign w:val="center"/>
          </w:tcPr>
          <w:p w:rsidR="003E0339" w:rsidRPr="00281A7C" w:rsidRDefault="003E0339" w:rsidP="00C619E7">
            <w:pPr>
              <w:pStyle w:val="510"/>
              <w:shd w:val="clear" w:color="auto" w:fill="auto"/>
              <w:spacing w:line="240" w:lineRule="auto"/>
              <w:ind w:right="118"/>
              <w:jc w:val="both"/>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510"/>
              <w:shd w:val="clear" w:color="auto" w:fill="auto"/>
              <w:spacing w:line="269" w:lineRule="exact"/>
              <w:jc w:val="center"/>
              <w:rPr>
                <w:sz w:val="20"/>
                <w:szCs w:val="20"/>
              </w:rPr>
            </w:pPr>
            <w:r w:rsidRPr="00281A7C">
              <w:rPr>
                <w:sz w:val="20"/>
                <w:szCs w:val="20"/>
              </w:rPr>
              <w:t>бюджеты муниципальных образований</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281A7C" w:rsidRDefault="003E0339" w:rsidP="00C619E7">
            <w:pPr>
              <w:pStyle w:val="510"/>
              <w:shd w:val="clear" w:color="auto" w:fill="auto"/>
              <w:spacing w:line="240" w:lineRule="auto"/>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281A7C" w:rsidRDefault="003E0339" w:rsidP="00C619E7">
            <w:pPr>
              <w:pStyle w:val="510"/>
              <w:shd w:val="clear" w:color="auto" w:fill="auto"/>
              <w:spacing w:line="240" w:lineRule="auto"/>
              <w:jc w:val="center"/>
              <w:rPr>
                <w:sz w:val="20"/>
                <w:szCs w:val="20"/>
              </w:rPr>
            </w:pPr>
            <w:r w:rsidRPr="00281A7C">
              <w:rPr>
                <w:sz w:val="20"/>
                <w:szCs w:val="20"/>
              </w:rPr>
              <w:t>12076,800</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C619E7">
            <w:pPr>
              <w:pStyle w:val="510"/>
              <w:shd w:val="clear" w:color="auto" w:fill="auto"/>
              <w:spacing w:line="240" w:lineRule="auto"/>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8479B0" w:rsidP="00C619E7">
            <w:pPr>
              <w:pStyle w:val="510"/>
              <w:shd w:val="clear" w:color="auto" w:fill="auto"/>
              <w:spacing w:line="240" w:lineRule="auto"/>
              <w:jc w:val="center"/>
              <w:rPr>
                <w:sz w:val="20"/>
                <w:szCs w:val="20"/>
              </w:rPr>
            </w:pPr>
            <w:r w:rsidRPr="004F3017">
              <w:rPr>
                <w:sz w:val="20"/>
                <w:szCs w:val="20"/>
              </w:rPr>
              <w:t>2735,65294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C619E7">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8479B0" w:rsidP="00C619E7">
            <w:pPr>
              <w:pStyle w:val="510"/>
              <w:shd w:val="clear" w:color="auto" w:fill="auto"/>
              <w:spacing w:line="240" w:lineRule="auto"/>
              <w:jc w:val="center"/>
              <w:rPr>
                <w:sz w:val="20"/>
                <w:szCs w:val="20"/>
              </w:rPr>
            </w:pPr>
            <w:r w:rsidRPr="004F3017">
              <w:rPr>
                <w:sz w:val="20"/>
                <w:szCs w:val="20"/>
              </w:rPr>
              <w:t>3089,9966</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281A7C" w:rsidRDefault="003E0339" w:rsidP="00C619E7">
            <w:pPr>
              <w:pStyle w:val="510"/>
              <w:shd w:val="clear" w:color="auto" w:fill="auto"/>
              <w:spacing w:line="240" w:lineRule="auto"/>
              <w:jc w:val="center"/>
              <w:rPr>
                <w:sz w:val="20"/>
                <w:szCs w:val="20"/>
              </w:rPr>
            </w:pPr>
            <w:r w:rsidRPr="00281A7C">
              <w:rPr>
                <w:sz w:val="20"/>
                <w:szCs w:val="20"/>
              </w:rPr>
              <w:t>-</w:t>
            </w:r>
          </w:p>
        </w:tc>
      </w:tr>
      <w:tr w:rsidR="003E0339" w:rsidRPr="00C63A7D" w:rsidTr="00B47516">
        <w:trPr>
          <w:trHeight w:val="293"/>
          <w:jc w:val="center"/>
        </w:trPr>
        <w:tc>
          <w:tcPr>
            <w:tcW w:w="2121" w:type="dxa"/>
            <w:vMerge/>
            <w:tcBorders>
              <w:top w:val="nil"/>
              <w:left w:val="single" w:sz="4" w:space="0" w:color="auto"/>
              <w:bottom w:val="single" w:sz="4" w:space="0" w:color="auto"/>
              <w:right w:val="single" w:sz="4" w:space="0" w:color="auto"/>
            </w:tcBorders>
            <w:shd w:val="clear" w:color="auto" w:fill="FFFFFF"/>
            <w:vAlign w:val="center"/>
          </w:tcPr>
          <w:p w:rsidR="003E0339" w:rsidRPr="00281A7C" w:rsidRDefault="003E0339" w:rsidP="00C619E7">
            <w:pPr>
              <w:pStyle w:val="510"/>
              <w:shd w:val="clear" w:color="auto" w:fill="auto"/>
              <w:spacing w:line="240" w:lineRule="auto"/>
              <w:ind w:left="440"/>
              <w:jc w:val="both"/>
              <w:rPr>
                <w:sz w:val="20"/>
                <w:szCs w:val="20"/>
              </w:rPr>
            </w:pPr>
          </w:p>
        </w:tc>
        <w:tc>
          <w:tcPr>
            <w:tcW w:w="3715" w:type="dxa"/>
            <w:vMerge/>
            <w:tcBorders>
              <w:top w:val="nil"/>
              <w:left w:val="single" w:sz="4" w:space="0" w:color="auto"/>
              <w:bottom w:val="single" w:sz="4" w:space="0" w:color="auto"/>
              <w:right w:val="single" w:sz="4" w:space="0" w:color="auto"/>
            </w:tcBorders>
            <w:shd w:val="clear" w:color="auto" w:fill="FFFFFF"/>
            <w:vAlign w:val="center"/>
          </w:tcPr>
          <w:p w:rsidR="003E0339" w:rsidRPr="00281A7C" w:rsidRDefault="003E0339" w:rsidP="00C619E7">
            <w:pPr>
              <w:pStyle w:val="510"/>
              <w:shd w:val="clear" w:color="auto" w:fill="auto"/>
              <w:spacing w:line="240" w:lineRule="auto"/>
              <w:ind w:right="118"/>
              <w:jc w:val="both"/>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E0339" w:rsidRPr="00281A7C" w:rsidRDefault="003E0339" w:rsidP="00C619E7">
            <w:pPr>
              <w:pStyle w:val="510"/>
              <w:shd w:val="clear" w:color="auto" w:fill="auto"/>
              <w:spacing w:line="240" w:lineRule="auto"/>
              <w:jc w:val="center"/>
              <w:rPr>
                <w:sz w:val="20"/>
                <w:szCs w:val="20"/>
              </w:rPr>
            </w:pPr>
            <w:r w:rsidRPr="00281A7C">
              <w:rPr>
                <w:sz w:val="20"/>
                <w:szCs w:val="20"/>
              </w:rPr>
              <w:t>иные источники</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281A7C" w:rsidRDefault="003E0339" w:rsidP="00C619E7">
            <w:pPr>
              <w:pStyle w:val="510"/>
              <w:shd w:val="clear" w:color="auto" w:fill="auto"/>
              <w:spacing w:line="240" w:lineRule="auto"/>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281A7C" w:rsidRDefault="003E0339" w:rsidP="00C619E7">
            <w:pPr>
              <w:pStyle w:val="510"/>
              <w:shd w:val="clear" w:color="auto" w:fill="auto"/>
              <w:spacing w:line="240" w:lineRule="auto"/>
              <w:jc w:val="center"/>
              <w:rPr>
                <w:sz w:val="20"/>
                <w:szCs w:val="20"/>
              </w:rPr>
            </w:pPr>
            <w:r w:rsidRPr="00281A7C">
              <w:rPr>
                <w:sz w:val="20"/>
                <w:szCs w:val="20"/>
              </w:rPr>
              <w:t>17966,8</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C619E7">
            <w:pPr>
              <w:pStyle w:val="510"/>
              <w:shd w:val="clear" w:color="auto" w:fill="auto"/>
              <w:spacing w:line="240" w:lineRule="auto"/>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8479B0" w:rsidP="00C619E7">
            <w:pPr>
              <w:pStyle w:val="510"/>
              <w:shd w:val="clear" w:color="auto" w:fill="auto"/>
              <w:spacing w:line="240" w:lineRule="auto"/>
              <w:jc w:val="center"/>
              <w:rPr>
                <w:sz w:val="20"/>
                <w:szCs w:val="20"/>
              </w:rPr>
            </w:pPr>
            <w:r w:rsidRPr="004F3017">
              <w:rPr>
                <w:sz w:val="20"/>
                <w:szCs w:val="20"/>
              </w:rPr>
              <w:t>7497,88872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C619E7">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4F3017" w:rsidRDefault="003E0339" w:rsidP="00C619E7">
            <w:pPr>
              <w:pStyle w:val="510"/>
              <w:shd w:val="clear" w:color="auto" w:fill="auto"/>
              <w:spacing w:line="240" w:lineRule="auto"/>
              <w:jc w:val="center"/>
              <w:rPr>
                <w:sz w:val="20"/>
                <w:szCs w:val="20"/>
              </w:rPr>
            </w:pPr>
            <w:r w:rsidRPr="004F3017">
              <w:rPr>
                <w:sz w:val="20"/>
                <w:szCs w:val="20"/>
              </w:rPr>
              <w:t>-</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3E0339" w:rsidRPr="00281A7C" w:rsidRDefault="003E0339" w:rsidP="00C619E7">
            <w:pPr>
              <w:pStyle w:val="510"/>
              <w:shd w:val="clear" w:color="auto" w:fill="auto"/>
              <w:spacing w:line="240" w:lineRule="auto"/>
              <w:jc w:val="center"/>
              <w:rPr>
                <w:sz w:val="20"/>
                <w:szCs w:val="20"/>
              </w:rPr>
            </w:pPr>
            <w:r w:rsidRPr="00281A7C">
              <w:rPr>
                <w:sz w:val="20"/>
                <w:szCs w:val="20"/>
              </w:rPr>
              <w:t>-</w:t>
            </w:r>
          </w:p>
        </w:tc>
      </w:tr>
      <w:tr w:rsidR="00B47516" w:rsidRPr="00C63A7D" w:rsidTr="00B47516">
        <w:trPr>
          <w:trHeight w:val="288"/>
          <w:jc w:val="center"/>
        </w:trPr>
        <w:tc>
          <w:tcPr>
            <w:tcW w:w="21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both"/>
              <w:rPr>
                <w:sz w:val="20"/>
                <w:szCs w:val="20"/>
              </w:rPr>
            </w:pPr>
            <w:r w:rsidRPr="00281A7C">
              <w:rPr>
                <w:sz w:val="20"/>
                <w:szCs w:val="20"/>
              </w:rPr>
              <w:t>Подпрограмма 1</w:t>
            </w:r>
          </w:p>
        </w:tc>
        <w:tc>
          <w:tcPr>
            <w:tcW w:w="371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right="118"/>
              <w:jc w:val="both"/>
              <w:rPr>
                <w:sz w:val="20"/>
                <w:szCs w:val="20"/>
              </w:rPr>
            </w:pPr>
            <w:r w:rsidRPr="00281A7C">
              <w:rPr>
                <w:sz w:val="20"/>
                <w:szCs w:val="20"/>
              </w:rPr>
              <w:t>Благоустройство дворовых территорий многоквартирных домов, общественных              и иных территорий соответствующего функционального назначения муниципальных образований Белгородской области</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pStyle w:val="510"/>
              <w:shd w:val="clear" w:color="auto" w:fill="auto"/>
              <w:spacing w:line="240" w:lineRule="auto"/>
              <w:jc w:val="center"/>
              <w:rPr>
                <w:sz w:val="20"/>
                <w:szCs w:val="20"/>
              </w:rPr>
            </w:pPr>
            <w:r w:rsidRPr="00281A7C">
              <w:rPr>
                <w:sz w:val="20"/>
                <w:szCs w:val="20"/>
              </w:rPr>
              <w:t>всего, в том числе:</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84200,00</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pStyle w:val="510"/>
              <w:shd w:val="clear" w:color="auto" w:fill="auto"/>
              <w:spacing w:line="240" w:lineRule="auto"/>
              <w:jc w:val="center"/>
              <w:rPr>
                <w:sz w:val="20"/>
                <w:szCs w:val="20"/>
              </w:rPr>
            </w:pPr>
            <w:r w:rsidRPr="004F3017">
              <w:rPr>
                <w:sz w:val="20"/>
                <w:szCs w:val="20"/>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17100,00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23062,1841</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w:t>
            </w:r>
          </w:p>
        </w:tc>
      </w:tr>
      <w:tr w:rsidR="00B47516" w:rsidRPr="00C63A7D" w:rsidTr="00B47516">
        <w:trPr>
          <w:trHeight w:val="288"/>
          <w:jc w:val="center"/>
        </w:trPr>
        <w:tc>
          <w:tcPr>
            <w:tcW w:w="21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ind w:left="440"/>
              <w:jc w:val="both"/>
              <w:rPr>
                <w:sz w:val="20"/>
                <w:szCs w:val="20"/>
              </w:rPr>
            </w:pPr>
          </w:p>
        </w:tc>
        <w:tc>
          <w:tcPr>
            <w:tcW w:w="371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ind w:right="118"/>
              <w:jc w:val="both"/>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pStyle w:val="510"/>
              <w:shd w:val="clear" w:color="auto" w:fill="auto"/>
              <w:spacing w:line="240" w:lineRule="auto"/>
              <w:jc w:val="center"/>
              <w:rPr>
                <w:sz w:val="20"/>
                <w:szCs w:val="20"/>
              </w:rPr>
            </w:pPr>
            <w:r w:rsidRPr="00281A7C">
              <w:rPr>
                <w:sz w:val="20"/>
                <w:szCs w:val="20"/>
              </w:rPr>
              <w:t>федеральный бюджет</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53590,1</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pStyle w:val="510"/>
              <w:shd w:val="clear" w:color="auto" w:fill="auto"/>
              <w:spacing w:line="240" w:lineRule="auto"/>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6591,8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19173,3</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w:t>
            </w:r>
          </w:p>
        </w:tc>
      </w:tr>
      <w:tr w:rsidR="00B47516" w:rsidRPr="00C63A7D" w:rsidTr="00B47516">
        <w:trPr>
          <w:trHeight w:val="278"/>
          <w:jc w:val="center"/>
        </w:trPr>
        <w:tc>
          <w:tcPr>
            <w:tcW w:w="21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ind w:left="440"/>
              <w:jc w:val="both"/>
              <w:rPr>
                <w:sz w:val="20"/>
                <w:szCs w:val="20"/>
              </w:rPr>
            </w:pPr>
          </w:p>
        </w:tc>
        <w:tc>
          <w:tcPr>
            <w:tcW w:w="371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ind w:right="118"/>
              <w:jc w:val="both"/>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pStyle w:val="510"/>
              <w:shd w:val="clear" w:color="auto" w:fill="auto"/>
              <w:spacing w:line="240" w:lineRule="auto"/>
              <w:jc w:val="center"/>
              <w:rPr>
                <w:sz w:val="20"/>
                <w:szCs w:val="20"/>
              </w:rPr>
            </w:pPr>
            <w:r w:rsidRPr="00281A7C">
              <w:rPr>
                <w:sz w:val="20"/>
                <w:szCs w:val="20"/>
              </w:rPr>
              <w:t>областной бюджет</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566,3</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pStyle w:val="510"/>
              <w:shd w:val="clear" w:color="auto" w:fill="auto"/>
              <w:spacing w:line="240" w:lineRule="auto"/>
              <w:jc w:val="center"/>
              <w:rPr>
                <w:sz w:val="20"/>
                <w:szCs w:val="20"/>
              </w:rPr>
            </w:pPr>
            <w:r w:rsidRPr="004F3017">
              <w:rPr>
                <w:sz w:val="20"/>
                <w:szCs w:val="20"/>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274,65834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798,8875</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w:t>
            </w:r>
          </w:p>
        </w:tc>
      </w:tr>
      <w:tr w:rsidR="00B47516" w:rsidRPr="00C63A7D" w:rsidTr="00B47516">
        <w:trPr>
          <w:trHeight w:val="562"/>
          <w:jc w:val="center"/>
        </w:trPr>
        <w:tc>
          <w:tcPr>
            <w:tcW w:w="21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ind w:left="440"/>
              <w:jc w:val="both"/>
              <w:rPr>
                <w:sz w:val="20"/>
                <w:szCs w:val="20"/>
              </w:rPr>
            </w:pPr>
          </w:p>
        </w:tc>
        <w:tc>
          <w:tcPr>
            <w:tcW w:w="371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ind w:right="118"/>
              <w:jc w:val="both"/>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pStyle w:val="510"/>
              <w:shd w:val="clear" w:color="auto" w:fill="auto"/>
              <w:spacing w:line="274" w:lineRule="exact"/>
              <w:jc w:val="center"/>
              <w:rPr>
                <w:sz w:val="20"/>
                <w:szCs w:val="20"/>
              </w:rPr>
            </w:pPr>
            <w:r w:rsidRPr="00281A7C">
              <w:rPr>
                <w:sz w:val="20"/>
                <w:szCs w:val="20"/>
              </w:rPr>
              <w:t>бюджеты муниципальных образований</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12076,800</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pStyle w:val="510"/>
              <w:shd w:val="clear" w:color="auto" w:fill="auto"/>
              <w:spacing w:line="240" w:lineRule="auto"/>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2735,65294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3089,9966</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w:t>
            </w:r>
          </w:p>
        </w:tc>
      </w:tr>
      <w:tr w:rsidR="00B47516" w:rsidRPr="00C63A7D" w:rsidTr="00B47516">
        <w:trPr>
          <w:trHeight w:val="432"/>
          <w:jc w:val="center"/>
        </w:trPr>
        <w:tc>
          <w:tcPr>
            <w:tcW w:w="21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ind w:left="440"/>
              <w:jc w:val="both"/>
              <w:rPr>
                <w:sz w:val="20"/>
                <w:szCs w:val="20"/>
              </w:rPr>
            </w:pPr>
          </w:p>
        </w:tc>
        <w:tc>
          <w:tcPr>
            <w:tcW w:w="371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ind w:right="118"/>
              <w:jc w:val="both"/>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pStyle w:val="510"/>
              <w:shd w:val="clear" w:color="auto" w:fill="auto"/>
              <w:spacing w:line="240" w:lineRule="auto"/>
              <w:jc w:val="center"/>
              <w:rPr>
                <w:sz w:val="20"/>
                <w:szCs w:val="20"/>
              </w:rPr>
            </w:pPr>
            <w:r w:rsidRPr="00281A7C">
              <w:rPr>
                <w:sz w:val="20"/>
                <w:szCs w:val="20"/>
              </w:rPr>
              <w:t>иные источники</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17966,8</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pStyle w:val="510"/>
              <w:shd w:val="clear" w:color="auto" w:fill="auto"/>
              <w:spacing w:line="240" w:lineRule="auto"/>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7497,88872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w:t>
            </w:r>
          </w:p>
        </w:tc>
      </w:tr>
      <w:tr w:rsidR="00B47516" w:rsidRPr="00C63A7D" w:rsidTr="00B47516">
        <w:trPr>
          <w:trHeight w:val="432"/>
          <w:jc w:val="center"/>
        </w:trPr>
        <w:tc>
          <w:tcPr>
            <w:tcW w:w="2121" w:type="dxa"/>
            <w:vMerge w:val="restart"/>
            <w:tcBorders>
              <w:left w:val="single" w:sz="4" w:space="0" w:color="auto"/>
              <w:right w:val="single" w:sz="4" w:space="0" w:color="auto"/>
            </w:tcBorders>
            <w:shd w:val="clear" w:color="auto" w:fill="FFFFFF"/>
            <w:vAlign w:val="center"/>
          </w:tcPr>
          <w:p w:rsidR="00B47516" w:rsidRPr="00281A7C" w:rsidRDefault="00B47516" w:rsidP="00C619E7">
            <w:pPr>
              <w:ind w:left="137" w:right="-105"/>
              <w:jc w:val="both"/>
              <w:rPr>
                <w:sz w:val="20"/>
                <w:szCs w:val="20"/>
                <w:lang w:val="en-US"/>
              </w:rPr>
            </w:pPr>
            <w:r w:rsidRPr="00281A7C">
              <w:rPr>
                <w:sz w:val="20"/>
                <w:szCs w:val="20"/>
              </w:rPr>
              <w:t>Проект 1.</w:t>
            </w:r>
            <w:r w:rsidRPr="00281A7C">
              <w:rPr>
                <w:sz w:val="20"/>
                <w:szCs w:val="20"/>
                <w:lang w:val="en-US"/>
              </w:rPr>
              <w:t>F2.</w:t>
            </w:r>
          </w:p>
        </w:tc>
        <w:tc>
          <w:tcPr>
            <w:tcW w:w="3715" w:type="dxa"/>
            <w:vMerge w:val="restart"/>
            <w:tcBorders>
              <w:left w:val="single" w:sz="4" w:space="0" w:color="auto"/>
              <w:right w:val="single" w:sz="4" w:space="0" w:color="auto"/>
            </w:tcBorders>
            <w:shd w:val="clear" w:color="auto" w:fill="FFFFFF"/>
            <w:vAlign w:val="center"/>
          </w:tcPr>
          <w:p w:rsidR="00B47516" w:rsidRPr="00281A7C" w:rsidRDefault="00B47516" w:rsidP="00C619E7">
            <w:pPr>
              <w:ind w:right="118"/>
              <w:jc w:val="both"/>
              <w:rPr>
                <w:sz w:val="20"/>
                <w:szCs w:val="20"/>
              </w:rPr>
            </w:pPr>
            <w:r w:rsidRPr="00281A7C">
              <w:rPr>
                <w:sz w:val="20"/>
                <w:szCs w:val="20"/>
              </w:rPr>
              <w:t>Формирование комфортной городской среды</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ind w:left="5" w:right="-57"/>
              <w:rPr>
                <w:sz w:val="20"/>
                <w:szCs w:val="20"/>
              </w:rPr>
            </w:pPr>
            <w:r w:rsidRPr="00281A7C">
              <w:rPr>
                <w:sz w:val="20"/>
                <w:szCs w:val="20"/>
              </w:rPr>
              <w:t>всего, в том числе:</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84200,00</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17100,00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23062,1841</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r>
      <w:tr w:rsidR="00B47516" w:rsidRPr="00C63A7D" w:rsidTr="00B47516">
        <w:trPr>
          <w:trHeight w:val="432"/>
          <w:jc w:val="center"/>
        </w:trPr>
        <w:tc>
          <w:tcPr>
            <w:tcW w:w="2121" w:type="dxa"/>
            <w:vMerge/>
            <w:tcBorders>
              <w:left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left="137" w:right="-105"/>
              <w:jc w:val="both"/>
              <w:rPr>
                <w:sz w:val="20"/>
                <w:szCs w:val="20"/>
              </w:rPr>
            </w:pPr>
          </w:p>
        </w:tc>
        <w:tc>
          <w:tcPr>
            <w:tcW w:w="3715" w:type="dxa"/>
            <w:vMerge/>
            <w:tcBorders>
              <w:left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right="118"/>
              <w:jc w:val="both"/>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ind w:left="5" w:right="-57"/>
              <w:rPr>
                <w:sz w:val="20"/>
                <w:szCs w:val="20"/>
              </w:rPr>
            </w:pPr>
            <w:r w:rsidRPr="00281A7C">
              <w:rPr>
                <w:sz w:val="20"/>
                <w:szCs w:val="20"/>
              </w:rPr>
              <w:t>федеральный бюджет</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53590,1</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6591,8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19173,3</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r>
      <w:tr w:rsidR="00B47516" w:rsidRPr="00C63A7D" w:rsidTr="00B47516">
        <w:trPr>
          <w:trHeight w:val="432"/>
          <w:jc w:val="center"/>
        </w:trPr>
        <w:tc>
          <w:tcPr>
            <w:tcW w:w="2121" w:type="dxa"/>
            <w:vMerge/>
            <w:tcBorders>
              <w:left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left="137" w:right="-105"/>
              <w:jc w:val="both"/>
              <w:rPr>
                <w:sz w:val="20"/>
                <w:szCs w:val="20"/>
              </w:rPr>
            </w:pPr>
          </w:p>
        </w:tc>
        <w:tc>
          <w:tcPr>
            <w:tcW w:w="3715" w:type="dxa"/>
            <w:vMerge/>
            <w:tcBorders>
              <w:left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right="118"/>
              <w:jc w:val="both"/>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ind w:left="5" w:right="-57"/>
              <w:rPr>
                <w:sz w:val="20"/>
                <w:szCs w:val="20"/>
              </w:rPr>
            </w:pPr>
            <w:r w:rsidRPr="00281A7C">
              <w:rPr>
                <w:sz w:val="20"/>
                <w:szCs w:val="20"/>
              </w:rPr>
              <w:t>областной бюджет</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566,3</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274,65834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798,8875</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r>
      <w:tr w:rsidR="00B47516" w:rsidRPr="00C63A7D" w:rsidTr="00B47516">
        <w:trPr>
          <w:trHeight w:val="432"/>
          <w:jc w:val="center"/>
        </w:trPr>
        <w:tc>
          <w:tcPr>
            <w:tcW w:w="2121" w:type="dxa"/>
            <w:vMerge/>
            <w:tcBorders>
              <w:left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left="137" w:right="-105"/>
              <w:jc w:val="both"/>
              <w:rPr>
                <w:sz w:val="20"/>
                <w:szCs w:val="20"/>
              </w:rPr>
            </w:pPr>
          </w:p>
        </w:tc>
        <w:tc>
          <w:tcPr>
            <w:tcW w:w="3715" w:type="dxa"/>
            <w:vMerge/>
            <w:tcBorders>
              <w:left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right="118"/>
              <w:jc w:val="both"/>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ind w:left="5" w:right="-57"/>
              <w:rPr>
                <w:sz w:val="20"/>
                <w:szCs w:val="20"/>
              </w:rPr>
            </w:pPr>
            <w:r w:rsidRPr="00281A7C">
              <w:rPr>
                <w:sz w:val="20"/>
                <w:szCs w:val="20"/>
              </w:rPr>
              <w:t>бюджеты муниципальных образований</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12076,800</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2735,65294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3089,9966</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r>
      <w:tr w:rsidR="00B47516" w:rsidRPr="00C63A7D" w:rsidTr="00B47516">
        <w:trPr>
          <w:trHeight w:val="432"/>
          <w:jc w:val="center"/>
        </w:trPr>
        <w:tc>
          <w:tcPr>
            <w:tcW w:w="2121" w:type="dxa"/>
            <w:vMerge/>
            <w:tcBorders>
              <w:left w:val="single" w:sz="4" w:space="0" w:color="auto"/>
              <w:bottom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left="137" w:right="-105"/>
              <w:jc w:val="both"/>
              <w:rPr>
                <w:sz w:val="20"/>
                <w:szCs w:val="20"/>
              </w:rPr>
            </w:pPr>
          </w:p>
        </w:tc>
        <w:tc>
          <w:tcPr>
            <w:tcW w:w="3715" w:type="dxa"/>
            <w:vMerge/>
            <w:tcBorders>
              <w:left w:val="single" w:sz="4" w:space="0" w:color="auto"/>
              <w:bottom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right="118"/>
              <w:jc w:val="both"/>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ind w:left="5" w:right="-57"/>
              <w:rPr>
                <w:sz w:val="20"/>
                <w:szCs w:val="20"/>
              </w:rPr>
            </w:pPr>
            <w:r w:rsidRPr="00281A7C">
              <w:rPr>
                <w:sz w:val="20"/>
                <w:szCs w:val="20"/>
              </w:rPr>
              <w:t>иные источники</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17966,8</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7497,88872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r>
      <w:tr w:rsidR="00B47516" w:rsidRPr="00C63A7D" w:rsidTr="00B47516">
        <w:trPr>
          <w:trHeight w:val="432"/>
          <w:jc w:val="center"/>
        </w:trPr>
        <w:tc>
          <w:tcPr>
            <w:tcW w:w="2121" w:type="dxa"/>
            <w:vMerge w:val="restart"/>
            <w:tcBorders>
              <w:left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left="137" w:right="-105"/>
              <w:jc w:val="both"/>
              <w:rPr>
                <w:sz w:val="20"/>
                <w:szCs w:val="20"/>
                <w:lang w:val="en-US"/>
              </w:rPr>
            </w:pPr>
            <w:r w:rsidRPr="00281A7C">
              <w:rPr>
                <w:sz w:val="20"/>
                <w:szCs w:val="20"/>
              </w:rPr>
              <w:t>Мероприятие 1.</w:t>
            </w:r>
            <w:r w:rsidRPr="00281A7C">
              <w:rPr>
                <w:sz w:val="20"/>
                <w:szCs w:val="20"/>
                <w:lang w:val="en-US"/>
              </w:rPr>
              <w:t>F2.1</w:t>
            </w:r>
          </w:p>
        </w:tc>
        <w:tc>
          <w:tcPr>
            <w:tcW w:w="3715" w:type="dxa"/>
            <w:vMerge w:val="restart"/>
            <w:tcBorders>
              <w:left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right="118"/>
              <w:jc w:val="both"/>
              <w:rPr>
                <w:sz w:val="20"/>
                <w:szCs w:val="20"/>
              </w:rPr>
            </w:pPr>
            <w:r w:rsidRPr="00281A7C">
              <w:rPr>
                <w:sz w:val="20"/>
                <w:szCs w:val="20"/>
              </w:rPr>
              <w:t>Реализация программ формирования современной городской среды</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ind w:left="5" w:right="-57"/>
              <w:rPr>
                <w:sz w:val="20"/>
                <w:szCs w:val="20"/>
              </w:rPr>
            </w:pPr>
            <w:r w:rsidRPr="00281A7C">
              <w:rPr>
                <w:sz w:val="20"/>
                <w:szCs w:val="20"/>
              </w:rPr>
              <w:t>всего, в том числе:</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34200,00</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17100,00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23062,1841</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r>
      <w:tr w:rsidR="00B47516" w:rsidRPr="00C63A7D" w:rsidTr="00B47516">
        <w:trPr>
          <w:trHeight w:val="432"/>
          <w:jc w:val="center"/>
        </w:trPr>
        <w:tc>
          <w:tcPr>
            <w:tcW w:w="2121" w:type="dxa"/>
            <w:vMerge/>
            <w:tcBorders>
              <w:left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left="137" w:right="-105"/>
              <w:jc w:val="both"/>
              <w:rPr>
                <w:sz w:val="20"/>
                <w:szCs w:val="20"/>
              </w:rPr>
            </w:pPr>
          </w:p>
        </w:tc>
        <w:tc>
          <w:tcPr>
            <w:tcW w:w="3715" w:type="dxa"/>
            <w:vMerge/>
            <w:tcBorders>
              <w:left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right="118"/>
              <w:jc w:val="both"/>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ind w:left="5" w:right="-57"/>
              <w:rPr>
                <w:sz w:val="20"/>
                <w:szCs w:val="20"/>
              </w:rPr>
            </w:pPr>
            <w:r w:rsidRPr="00281A7C">
              <w:rPr>
                <w:sz w:val="20"/>
                <w:szCs w:val="20"/>
              </w:rPr>
              <w:t>федеральный бюджет</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13590,1</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6591,8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19173,3</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r>
      <w:tr w:rsidR="00B47516" w:rsidRPr="00C63A7D" w:rsidTr="00B47516">
        <w:trPr>
          <w:trHeight w:val="432"/>
          <w:jc w:val="center"/>
        </w:trPr>
        <w:tc>
          <w:tcPr>
            <w:tcW w:w="2121" w:type="dxa"/>
            <w:vMerge/>
            <w:tcBorders>
              <w:left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left="137" w:right="-105"/>
              <w:jc w:val="both"/>
              <w:rPr>
                <w:sz w:val="20"/>
                <w:szCs w:val="20"/>
              </w:rPr>
            </w:pPr>
          </w:p>
        </w:tc>
        <w:tc>
          <w:tcPr>
            <w:tcW w:w="3715" w:type="dxa"/>
            <w:vMerge/>
            <w:tcBorders>
              <w:left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right="118"/>
              <w:jc w:val="both"/>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ind w:left="5" w:right="-57"/>
              <w:rPr>
                <w:sz w:val="20"/>
                <w:szCs w:val="20"/>
              </w:rPr>
            </w:pPr>
            <w:r w:rsidRPr="00281A7C">
              <w:rPr>
                <w:sz w:val="20"/>
                <w:szCs w:val="20"/>
              </w:rPr>
              <w:t>областной бюджет</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566,3</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274,65834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798,8875</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r>
      <w:tr w:rsidR="00B47516" w:rsidRPr="00C63A7D" w:rsidTr="00B47516">
        <w:trPr>
          <w:trHeight w:val="432"/>
          <w:jc w:val="center"/>
        </w:trPr>
        <w:tc>
          <w:tcPr>
            <w:tcW w:w="2121" w:type="dxa"/>
            <w:vMerge/>
            <w:tcBorders>
              <w:left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left="137" w:right="-105"/>
              <w:jc w:val="both"/>
              <w:rPr>
                <w:sz w:val="20"/>
                <w:szCs w:val="20"/>
              </w:rPr>
            </w:pPr>
          </w:p>
        </w:tc>
        <w:tc>
          <w:tcPr>
            <w:tcW w:w="3715" w:type="dxa"/>
            <w:vMerge/>
            <w:tcBorders>
              <w:left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right="118"/>
              <w:jc w:val="both"/>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ind w:left="5" w:right="-57"/>
              <w:rPr>
                <w:sz w:val="20"/>
                <w:szCs w:val="20"/>
              </w:rPr>
            </w:pPr>
            <w:r w:rsidRPr="00281A7C">
              <w:rPr>
                <w:sz w:val="20"/>
                <w:szCs w:val="20"/>
              </w:rPr>
              <w:t>бюджеты муниципальных образований</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7076,800</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2735,65294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3089,9966</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r>
      <w:tr w:rsidR="00B47516" w:rsidRPr="00C63A7D" w:rsidTr="00B47516">
        <w:trPr>
          <w:trHeight w:val="432"/>
          <w:jc w:val="center"/>
        </w:trPr>
        <w:tc>
          <w:tcPr>
            <w:tcW w:w="2121" w:type="dxa"/>
            <w:vMerge/>
            <w:tcBorders>
              <w:left w:val="single" w:sz="4" w:space="0" w:color="auto"/>
              <w:bottom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left="137" w:right="-105"/>
              <w:jc w:val="both"/>
              <w:rPr>
                <w:sz w:val="20"/>
                <w:szCs w:val="20"/>
              </w:rPr>
            </w:pPr>
          </w:p>
        </w:tc>
        <w:tc>
          <w:tcPr>
            <w:tcW w:w="3715" w:type="dxa"/>
            <w:vMerge/>
            <w:tcBorders>
              <w:left w:val="single" w:sz="4" w:space="0" w:color="auto"/>
              <w:bottom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right="118"/>
              <w:jc w:val="both"/>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ind w:left="5" w:right="-57"/>
              <w:rPr>
                <w:sz w:val="20"/>
                <w:szCs w:val="20"/>
              </w:rPr>
            </w:pPr>
            <w:r w:rsidRPr="00281A7C">
              <w:rPr>
                <w:sz w:val="20"/>
                <w:szCs w:val="20"/>
              </w:rPr>
              <w:t>иные источники</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12966,8</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7497,88872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076CE">
            <w:pPr>
              <w:pStyle w:val="510"/>
              <w:shd w:val="clear" w:color="auto" w:fill="auto"/>
              <w:spacing w:line="240" w:lineRule="auto"/>
              <w:jc w:val="center"/>
              <w:rPr>
                <w:sz w:val="20"/>
                <w:szCs w:val="20"/>
              </w:rPr>
            </w:pPr>
            <w:r w:rsidRPr="004F3017">
              <w:rPr>
                <w:sz w:val="20"/>
                <w:szCs w:val="20"/>
              </w:rPr>
              <w:t>-</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r>
      <w:tr w:rsidR="00B47516" w:rsidRPr="00C63A7D" w:rsidTr="00B47516">
        <w:trPr>
          <w:trHeight w:val="432"/>
          <w:jc w:val="center"/>
        </w:trPr>
        <w:tc>
          <w:tcPr>
            <w:tcW w:w="2121" w:type="dxa"/>
            <w:vMerge w:val="restart"/>
            <w:tcBorders>
              <w:left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left="137" w:right="-105"/>
              <w:jc w:val="both"/>
              <w:rPr>
                <w:sz w:val="20"/>
                <w:szCs w:val="20"/>
              </w:rPr>
            </w:pPr>
            <w:r w:rsidRPr="00281A7C">
              <w:rPr>
                <w:sz w:val="20"/>
                <w:szCs w:val="20"/>
              </w:rPr>
              <w:t>Мероприятие 1.</w:t>
            </w:r>
            <w:r w:rsidRPr="00281A7C">
              <w:rPr>
                <w:sz w:val="20"/>
                <w:szCs w:val="20"/>
                <w:lang w:val="en-US"/>
              </w:rPr>
              <w:t>F2.</w:t>
            </w:r>
            <w:r w:rsidRPr="00281A7C">
              <w:rPr>
                <w:sz w:val="20"/>
                <w:szCs w:val="20"/>
              </w:rPr>
              <w:t>2</w:t>
            </w:r>
          </w:p>
        </w:tc>
        <w:tc>
          <w:tcPr>
            <w:tcW w:w="3715" w:type="dxa"/>
            <w:vMerge w:val="restart"/>
            <w:tcBorders>
              <w:left w:val="single" w:sz="4" w:space="0" w:color="auto"/>
              <w:right w:val="single" w:sz="4" w:space="0" w:color="auto"/>
            </w:tcBorders>
            <w:shd w:val="clear" w:color="auto" w:fill="FFFFFF"/>
            <w:vAlign w:val="center"/>
          </w:tcPr>
          <w:p w:rsidR="00B47516" w:rsidRPr="00281A7C" w:rsidRDefault="00B47516" w:rsidP="00C619E7">
            <w:pPr>
              <w:widowControl w:val="0"/>
              <w:tabs>
                <w:tab w:val="left" w:pos="993"/>
              </w:tabs>
              <w:ind w:right="118"/>
              <w:jc w:val="both"/>
              <w:rPr>
                <w:sz w:val="20"/>
                <w:szCs w:val="20"/>
              </w:rPr>
            </w:pPr>
            <w:r w:rsidRPr="00281A7C">
              <w:rPr>
                <w:sz w:val="20"/>
                <w:szCs w:val="20"/>
              </w:rPr>
              <w:t>Реализация проектов создания комфортной городской среды           в малых городах             и исторических поселениях – победителей Всероссийского конкурса лучших проектов</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ind w:left="5" w:right="-57"/>
              <w:rPr>
                <w:sz w:val="20"/>
                <w:szCs w:val="20"/>
              </w:rPr>
            </w:pPr>
            <w:r w:rsidRPr="00281A7C">
              <w:rPr>
                <w:sz w:val="20"/>
                <w:szCs w:val="20"/>
              </w:rPr>
              <w:t>всего, в том числе:</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50000,00</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pStyle w:val="510"/>
              <w:shd w:val="clear" w:color="auto" w:fill="auto"/>
              <w:spacing w:line="240" w:lineRule="auto"/>
              <w:jc w:val="center"/>
              <w:rPr>
                <w:sz w:val="20"/>
                <w:szCs w:val="20"/>
              </w:rPr>
            </w:pPr>
            <w:r w:rsidRPr="004F3017">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pStyle w:val="510"/>
              <w:shd w:val="clear" w:color="auto" w:fill="auto"/>
              <w:spacing w:line="240" w:lineRule="auto"/>
              <w:jc w:val="center"/>
              <w:rPr>
                <w:sz w:val="20"/>
                <w:szCs w:val="20"/>
              </w:rPr>
            </w:pPr>
            <w:r w:rsidRPr="004F3017">
              <w:rPr>
                <w:sz w:val="20"/>
                <w:szCs w:val="20"/>
              </w:rPr>
              <w:t>-</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r>
      <w:tr w:rsidR="00B47516" w:rsidRPr="00C63A7D" w:rsidTr="00B47516">
        <w:trPr>
          <w:trHeight w:val="432"/>
          <w:jc w:val="center"/>
        </w:trPr>
        <w:tc>
          <w:tcPr>
            <w:tcW w:w="2121" w:type="dxa"/>
            <w:vMerge/>
            <w:tcBorders>
              <w:left w:val="single" w:sz="4" w:space="0" w:color="auto"/>
              <w:right w:val="single" w:sz="4" w:space="0" w:color="auto"/>
            </w:tcBorders>
            <w:shd w:val="clear" w:color="auto" w:fill="FFFFFF"/>
          </w:tcPr>
          <w:p w:rsidR="00B47516" w:rsidRPr="00281A7C" w:rsidRDefault="00B47516" w:rsidP="00C619E7">
            <w:pPr>
              <w:widowControl w:val="0"/>
              <w:tabs>
                <w:tab w:val="left" w:pos="993"/>
              </w:tabs>
              <w:ind w:left="-57" w:right="-57"/>
              <w:jc w:val="center"/>
              <w:rPr>
                <w:sz w:val="20"/>
                <w:szCs w:val="20"/>
              </w:rPr>
            </w:pPr>
          </w:p>
        </w:tc>
        <w:tc>
          <w:tcPr>
            <w:tcW w:w="3715" w:type="dxa"/>
            <w:vMerge/>
            <w:tcBorders>
              <w:left w:val="single" w:sz="4" w:space="0" w:color="auto"/>
              <w:right w:val="single" w:sz="4" w:space="0" w:color="auto"/>
            </w:tcBorders>
            <w:shd w:val="clear" w:color="auto" w:fill="FFFFFF"/>
          </w:tcPr>
          <w:p w:rsidR="00B47516" w:rsidRPr="00281A7C" w:rsidRDefault="00B47516" w:rsidP="00C619E7">
            <w:pPr>
              <w:widowControl w:val="0"/>
              <w:tabs>
                <w:tab w:val="left" w:pos="993"/>
              </w:tabs>
              <w:ind w:left="-57" w:right="-57"/>
              <w:jc w:val="center"/>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ind w:left="5" w:right="-57"/>
              <w:rPr>
                <w:sz w:val="20"/>
                <w:szCs w:val="20"/>
              </w:rPr>
            </w:pPr>
            <w:r w:rsidRPr="00281A7C">
              <w:rPr>
                <w:sz w:val="20"/>
                <w:szCs w:val="20"/>
              </w:rPr>
              <w:t>федеральный бюджет</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40000,00</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pStyle w:val="510"/>
              <w:shd w:val="clear" w:color="auto" w:fill="auto"/>
              <w:spacing w:line="240" w:lineRule="auto"/>
              <w:jc w:val="center"/>
              <w:rPr>
                <w:sz w:val="20"/>
                <w:szCs w:val="20"/>
              </w:rPr>
            </w:pPr>
            <w:r w:rsidRPr="004F3017">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pStyle w:val="510"/>
              <w:shd w:val="clear" w:color="auto" w:fill="auto"/>
              <w:spacing w:line="240" w:lineRule="auto"/>
              <w:jc w:val="center"/>
              <w:rPr>
                <w:sz w:val="20"/>
                <w:szCs w:val="20"/>
              </w:rPr>
            </w:pPr>
            <w:r w:rsidRPr="004F3017">
              <w:rPr>
                <w:sz w:val="20"/>
                <w:szCs w:val="20"/>
              </w:rPr>
              <w:t>-</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r>
      <w:tr w:rsidR="00B47516" w:rsidRPr="00C63A7D" w:rsidTr="00B47516">
        <w:trPr>
          <w:trHeight w:val="432"/>
          <w:jc w:val="center"/>
        </w:trPr>
        <w:tc>
          <w:tcPr>
            <w:tcW w:w="2121" w:type="dxa"/>
            <w:vMerge/>
            <w:tcBorders>
              <w:left w:val="single" w:sz="4" w:space="0" w:color="auto"/>
              <w:right w:val="single" w:sz="4" w:space="0" w:color="auto"/>
            </w:tcBorders>
            <w:shd w:val="clear" w:color="auto" w:fill="FFFFFF"/>
          </w:tcPr>
          <w:p w:rsidR="00B47516" w:rsidRPr="00281A7C" w:rsidRDefault="00B47516" w:rsidP="00C619E7">
            <w:pPr>
              <w:widowControl w:val="0"/>
              <w:tabs>
                <w:tab w:val="left" w:pos="993"/>
              </w:tabs>
              <w:ind w:left="-57" w:right="-57"/>
              <w:jc w:val="center"/>
              <w:rPr>
                <w:sz w:val="20"/>
                <w:szCs w:val="20"/>
              </w:rPr>
            </w:pPr>
          </w:p>
        </w:tc>
        <w:tc>
          <w:tcPr>
            <w:tcW w:w="3715" w:type="dxa"/>
            <w:vMerge/>
            <w:tcBorders>
              <w:left w:val="single" w:sz="4" w:space="0" w:color="auto"/>
              <w:right w:val="single" w:sz="4" w:space="0" w:color="auto"/>
            </w:tcBorders>
            <w:shd w:val="clear" w:color="auto" w:fill="FFFFFF"/>
          </w:tcPr>
          <w:p w:rsidR="00B47516" w:rsidRPr="00281A7C" w:rsidRDefault="00B47516" w:rsidP="00C619E7">
            <w:pPr>
              <w:widowControl w:val="0"/>
              <w:tabs>
                <w:tab w:val="left" w:pos="993"/>
              </w:tabs>
              <w:ind w:left="-57" w:right="-57"/>
              <w:jc w:val="center"/>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ind w:left="5" w:right="-57"/>
              <w:rPr>
                <w:sz w:val="20"/>
                <w:szCs w:val="20"/>
              </w:rPr>
            </w:pPr>
            <w:r w:rsidRPr="00281A7C">
              <w:rPr>
                <w:sz w:val="20"/>
                <w:szCs w:val="20"/>
              </w:rPr>
              <w:t>областной бюджет</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pStyle w:val="510"/>
              <w:shd w:val="clear" w:color="auto" w:fill="auto"/>
              <w:spacing w:line="240" w:lineRule="auto"/>
              <w:jc w:val="center"/>
              <w:rPr>
                <w:sz w:val="20"/>
                <w:szCs w:val="20"/>
              </w:rPr>
            </w:pPr>
            <w:r w:rsidRPr="004F3017">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pStyle w:val="510"/>
              <w:shd w:val="clear" w:color="auto" w:fill="auto"/>
              <w:spacing w:line="240" w:lineRule="auto"/>
              <w:jc w:val="center"/>
              <w:rPr>
                <w:sz w:val="20"/>
                <w:szCs w:val="20"/>
              </w:rPr>
            </w:pPr>
            <w:r w:rsidRPr="004F3017">
              <w:rPr>
                <w:sz w:val="20"/>
                <w:szCs w:val="20"/>
              </w:rPr>
              <w:t>-</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r>
      <w:tr w:rsidR="00B47516" w:rsidRPr="00C63A7D" w:rsidTr="00B47516">
        <w:trPr>
          <w:trHeight w:val="432"/>
          <w:jc w:val="center"/>
        </w:trPr>
        <w:tc>
          <w:tcPr>
            <w:tcW w:w="2121" w:type="dxa"/>
            <w:vMerge/>
            <w:tcBorders>
              <w:left w:val="single" w:sz="4" w:space="0" w:color="auto"/>
              <w:right w:val="single" w:sz="4" w:space="0" w:color="auto"/>
            </w:tcBorders>
            <w:shd w:val="clear" w:color="auto" w:fill="FFFFFF"/>
          </w:tcPr>
          <w:p w:rsidR="00B47516" w:rsidRPr="00281A7C" w:rsidRDefault="00B47516" w:rsidP="00C619E7">
            <w:pPr>
              <w:widowControl w:val="0"/>
              <w:tabs>
                <w:tab w:val="left" w:pos="993"/>
              </w:tabs>
              <w:ind w:left="-57" w:right="-57"/>
              <w:jc w:val="center"/>
              <w:rPr>
                <w:sz w:val="20"/>
                <w:szCs w:val="20"/>
              </w:rPr>
            </w:pPr>
          </w:p>
        </w:tc>
        <w:tc>
          <w:tcPr>
            <w:tcW w:w="3715" w:type="dxa"/>
            <w:vMerge/>
            <w:tcBorders>
              <w:left w:val="single" w:sz="4" w:space="0" w:color="auto"/>
              <w:right w:val="single" w:sz="4" w:space="0" w:color="auto"/>
            </w:tcBorders>
            <w:shd w:val="clear" w:color="auto" w:fill="FFFFFF"/>
          </w:tcPr>
          <w:p w:rsidR="00B47516" w:rsidRPr="00281A7C" w:rsidRDefault="00B47516" w:rsidP="00C619E7">
            <w:pPr>
              <w:widowControl w:val="0"/>
              <w:tabs>
                <w:tab w:val="left" w:pos="993"/>
              </w:tabs>
              <w:ind w:left="-57" w:right="-57"/>
              <w:jc w:val="center"/>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ind w:left="5" w:right="-57"/>
              <w:rPr>
                <w:sz w:val="20"/>
                <w:szCs w:val="20"/>
              </w:rPr>
            </w:pPr>
            <w:r w:rsidRPr="00281A7C">
              <w:rPr>
                <w:sz w:val="20"/>
                <w:szCs w:val="20"/>
              </w:rPr>
              <w:t>бюджеты муниципальных образований</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5000,00</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pStyle w:val="510"/>
              <w:shd w:val="clear" w:color="auto" w:fill="auto"/>
              <w:spacing w:line="240" w:lineRule="auto"/>
              <w:jc w:val="center"/>
              <w:rPr>
                <w:sz w:val="20"/>
                <w:szCs w:val="20"/>
              </w:rPr>
            </w:pPr>
            <w:r w:rsidRPr="004F3017">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pStyle w:val="510"/>
              <w:shd w:val="clear" w:color="auto" w:fill="auto"/>
              <w:spacing w:line="240" w:lineRule="auto"/>
              <w:jc w:val="center"/>
              <w:rPr>
                <w:sz w:val="20"/>
                <w:szCs w:val="20"/>
              </w:rPr>
            </w:pPr>
            <w:r w:rsidRPr="004F3017">
              <w:rPr>
                <w:sz w:val="20"/>
                <w:szCs w:val="20"/>
              </w:rPr>
              <w:t>-</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r>
      <w:tr w:rsidR="00B47516" w:rsidRPr="00C63A7D" w:rsidTr="00B47516">
        <w:trPr>
          <w:trHeight w:val="432"/>
          <w:jc w:val="center"/>
        </w:trPr>
        <w:tc>
          <w:tcPr>
            <w:tcW w:w="2121" w:type="dxa"/>
            <w:vMerge/>
            <w:tcBorders>
              <w:left w:val="single" w:sz="4" w:space="0" w:color="auto"/>
              <w:bottom w:val="single" w:sz="4" w:space="0" w:color="auto"/>
              <w:right w:val="single" w:sz="4" w:space="0" w:color="auto"/>
            </w:tcBorders>
            <w:shd w:val="clear" w:color="auto" w:fill="FFFFFF"/>
          </w:tcPr>
          <w:p w:rsidR="00B47516" w:rsidRPr="00281A7C" w:rsidRDefault="00B47516" w:rsidP="00C619E7">
            <w:pPr>
              <w:widowControl w:val="0"/>
              <w:tabs>
                <w:tab w:val="left" w:pos="993"/>
              </w:tabs>
              <w:ind w:left="-57" w:right="-57"/>
              <w:jc w:val="center"/>
              <w:rPr>
                <w:sz w:val="20"/>
                <w:szCs w:val="20"/>
              </w:rPr>
            </w:pPr>
          </w:p>
        </w:tc>
        <w:tc>
          <w:tcPr>
            <w:tcW w:w="3715" w:type="dxa"/>
            <w:vMerge/>
            <w:tcBorders>
              <w:left w:val="single" w:sz="4" w:space="0" w:color="auto"/>
              <w:bottom w:val="single" w:sz="4" w:space="0" w:color="auto"/>
              <w:right w:val="single" w:sz="4" w:space="0" w:color="auto"/>
            </w:tcBorders>
            <w:shd w:val="clear" w:color="auto" w:fill="FFFFFF"/>
          </w:tcPr>
          <w:p w:rsidR="00B47516" w:rsidRPr="00281A7C" w:rsidRDefault="00B47516" w:rsidP="00C619E7">
            <w:pPr>
              <w:widowControl w:val="0"/>
              <w:tabs>
                <w:tab w:val="left" w:pos="993"/>
              </w:tabs>
              <w:ind w:left="-57" w:right="-57"/>
              <w:jc w:val="center"/>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281A7C" w:rsidRDefault="00B47516" w:rsidP="00C619E7">
            <w:pPr>
              <w:ind w:left="5" w:right="-57"/>
              <w:rPr>
                <w:sz w:val="20"/>
                <w:szCs w:val="20"/>
              </w:rPr>
            </w:pPr>
            <w:r w:rsidRPr="00281A7C">
              <w:rPr>
                <w:sz w:val="20"/>
                <w:szCs w:val="20"/>
              </w:rPr>
              <w:t>иные источники</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pStyle w:val="510"/>
              <w:shd w:val="clear" w:color="auto" w:fill="auto"/>
              <w:spacing w:line="240" w:lineRule="auto"/>
              <w:jc w:val="center"/>
              <w:rPr>
                <w:sz w:val="20"/>
                <w:szCs w:val="20"/>
              </w:rPr>
            </w:pPr>
            <w:r w:rsidRPr="00281A7C">
              <w:rPr>
                <w:sz w:val="20"/>
                <w:szCs w:val="20"/>
              </w:rPr>
              <w:t>5000,00</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pStyle w:val="510"/>
              <w:shd w:val="clear" w:color="auto" w:fill="auto"/>
              <w:spacing w:line="240" w:lineRule="auto"/>
              <w:jc w:val="center"/>
              <w:rPr>
                <w:sz w:val="20"/>
                <w:szCs w:val="20"/>
              </w:rPr>
            </w:pPr>
            <w:r w:rsidRPr="004F3017">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ind w:left="-113" w:right="-113"/>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C619E7">
            <w:pPr>
              <w:pStyle w:val="510"/>
              <w:shd w:val="clear" w:color="auto" w:fill="auto"/>
              <w:spacing w:line="240" w:lineRule="auto"/>
              <w:jc w:val="center"/>
              <w:rPr>
                <w:sz w:val="20"/>
                <w:szCs w:val="20"/>
              </w:rPr>
            </w:pPr>
            <w:r w:rsidRPr="004F3017">
              <w:rPr>
                <w:sz w:val="20"/>
                <w:szCs w:val="20"/>
              </w:rPr>
              <w:t>-</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281A7C" w:rsidRDefault="00B47516" w:rsidP="00C619E7">
            <w:pPr>
              <w:ind w:left="-113" w:right="-113"/>
              <w:jc w:val="center"/>
              <w:rPr>
                <w:sz w:val="20"/>
                <w:szCs w:val="20"/>
              </w:rPr>
            </w:pPr>
            <w:r w:rsidRPr="00281A7C">
              <w:rPr>
                <w:sz w:val="20"/>
                <w:szCs w:val="20"/>
              </w:rPr>
              <w:t>-</w:t>
            </w:r>
          </w:p>
        </w:tc>
      </w:tr>
      <w:tr w:rsidR="00B47516" w:rsidRPr="008479B0" w:rsidTr="00B47516">
        <w:trPr>
          <w:trHeight w:val="432"/>
          <w:jc w:val="center"/>
        </w:trPr>
        <w:tc>
          <w:tcPr>
            <w:tcW w:w="21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widowControl w:val="0"/>
              <w:tabs>
                <w:tab w:val="left" w:pos="993"/>
              </w:tabs>
              <w:ind w:left="137" w:right="-105"/>
              <w:jc w:val="both"/>
              <w:rPr>
                <w:sz w:val="20"/>
                <w:szCs w:val="20"/>
              </w:rPr>
            </w:pPr>
            <w:r w:rsidRPr="008479B0">
              <w:rPr>
                <w:sz w:val="20"/>
                <w:szCs w:val="20"/>
              </w:rPr>
              <w:t xml:space="preserve">Основное </w:t>
            </w:r>
          </w:p>
          <w:p w:rsidR="00B47516" w:rsidRPr="008479B0" w:rsidRDefault="00B47516" w:rsidP="00132C9C">
            <w:pPr>
              <w:widowControl w:val="0"/>
              <w:tabs>
                <w:tab w:val="left" w:pos="993"/>
              </w:tabs>
              <w:ind w:left="137" w:right="-105"/>
              <w:jc w:val="both"/>
              <w:rPr>
                <w:sz w:val="20"/>
                <w:szCs w:val="20"/>
              </w:rPr>
            </w:pPr>
            <w:r w:rsidRPr="008479B0">
              <w:rPr>
                <w:sz w:val="20"/>
                <w:szCs w:val="20"/>
              </w:rPr>
              <w:t>мероприятие 1.2</w:t>
            </w:r>
          </w:p>
        </w:tc>
        <w:tc>
          <w:tcPr>
            <w:tcW w:w="371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F66A56">
            <w:pPr>
              <w:widowControl w:val="0"/>
              <w:tabs>
                <w:tab w:val="left" w:pos="993"/>
              </w:tabs>
              <w:ind w:right="118"/>
              <w:jc w:val="both"/>
              <w:rPr>
                <w:sz w:val="20"/>
                <w:szCs w:val="20"/>
              </w:rPr>
            </w:pPr>
            <w:r w:rsidRPr="008479B0">
              <w:rPr>
                <w:sz w:val="20"/>
                <w:szCs w:val="20"/>
              </w:rPr>
              <w:t>Реализация мероприятий по благоустройству общественных территорий муниципальных районов и городских округов Белгородской области</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8479B0" w:rsidRDefault="00B47516" w:rsidP="00132C9C">
            <w:pPr>
              <w:ind w:left="5" w:right="-57"/>
              <w:rPr>
                <w:sz w:val="20"/>
                <w:szCs w:val="20"/>
              </w:rPr>
            </w:pPr>
            <w:r w:rsidRPr="008479B0">
              <w:rPr>
                <w:sz w:val="20"/>
                <w:szCs w:val="20"/>
              </w:rPr>
              <w:t>всего, в том числе:</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ind w:left="-113" w:right="-113"/>
              <w:jc w:val="center"/>
              <w:rPr>
                <w:sz w:val="20"/>
                <w:szCs w:val="20"/>
              </w:rPr>
            </w:pPr>
            <w:r w:rsidRPr="008479B0">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pStyle w:val="510"/>
              <w:shd w:val="clear" w:color="auto" w:fill="auto"/>
              <w:spacing w:line="240" w:lineRule="auto"/>
              <w:jc w:val="center"/>
              <w:rPr>
                <w:sz w:val="20"/>
                <w:szCs w:val="20"/>
              </w:rPr>
            </w:pPr>
            <w:r w:rsidRPr="008479B0">
              <w:rPr>
                <w:sz w:val="20"/>
                <w:szCs w:val="20"/>
              </w:rPr>
              <w:t>15000,00</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132C9C">
            <w:pPr>
              <w:ind w:left="-113" w:right="-113"/>
              <w:jc w:val="center"/>
              <w:rPr>
                <w:sz w:val="20"/>
                <w:szCs w:val="20"/>
              </w:rPr>
            </w:pPr>
            <w:r w:rsidRPr="004F3017">
              <w:rPr>
                <w:sz w:val="20"/>
                <w:szCs w:val="20"/>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132C9C">
            <w:pPr>
              <w:pStyle w:val="510"/>
              <w:shd w:val="clear" w:color="auto" w:fill="auto"/>
              <w:spacing w:line="240" w:lineRule="auto"/>
              <w:jc w:val="center"/>
              <w:rPr>
                <w:sz w:val="20"/>
                <w:szCs w:val="20"/>
              </w:rPr>
            </w:pPr>
            <w:r w:rsidRPr="004F3017">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132C9C">
            <w:pPr>
              <w:ind w:left="-113" w:right="-113"/>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132C9C">
            <w:pPr>
              <w:pStyle w:val="510"/>
              <w:shd w:val="clear" w:color="auto" w:fill="auto"/>
              <w:spacing w:line="240" w:lineRule="auto"/>
              <w:jc w:val="center"/>
              <w:rPr>
                <w:sz w:val="20"/>
                <w:szCs w:val="20"/>
              </w:rPr>
            </w:pPr>
            <w:r w:rsidRPr="004F3017">
              <w:rPr>
                <w:sz w:val="20"/>
                <w:szCs w:val="20"/>
              </w:rPr>
              <w:t>-</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ind w:left="-113" w:right="-113"/>
              <w:jc w:val="center"/>
              <w:rPr>
                <w:sz w:val="20"/>
                <w:szCs w:val="20"/>
              </w:rPr>
            </w:pPr>
            <w:r w:rsidRPr="008479B0">
              <w:rPr>
                <w:sz w:val="20"/>
                <w:szCs w:val="20"/>
              </w:rPr>
              <w:t>-</w:t>
            </w:r>
          </w:p>
        </w:tc>
      </w:tr>
      <w:tr w:rsidR="00B47516" w:rsidRPr="008479B0" w:rsidTr="00B47516">
        <w:trPr>
          <w:trHeight w:val="432"/>
          <w:jc w:val="center"/>
        </w:trPr>
        <w:tc>
          <w:tcPr>
            <w:tcW w:w="2121" w:type="dxa"/>
            <w:vMerge/>
            <w:tcBorders>
              <w:left w:val="single" w:sz="4" w:space="0" w:color="auto"/>
              <w:bottom w:val="single" w:sz="4" w:space="0" w:color="auto"/>
              <w:right w:val="single" w:sz="4" w:space="0" w:color="auto"/>
            </w:tcBorders>
            <w:shd w:val="clear" w:color="auto" w:fill="FFFFFF"/>
          </w:tcPr>
          <w:p w:rsidR="00B47516" w:rsidRPr="008479B0" w:rsidRDefault="00B47516" w:rsidP="00132C9C">
            <w:pPr>
              <w:widowControl w:val="0"/>
              <w:tabs>
                <w:tab w:val="left" w:pos="993"/>
              </w:tabs>
              <w:ind w:left="-57" w:right="-57"/>
              <w:jc w:val="center"/>
              <w:rPr>
                <w:sz w:val="20"/>
                <w:szCs w:val="20"/>
              </w:rPr>
            </w:pPr>
          </w:p>
        </w:tc>
        <w:tc>
          <w:tcPr>
            <w:tcW w:w="3715" w:type="dxa"/>
            <w:vMerge/>
            <w:tcBorders>
              <w:left w:val="single" w:sz="4" w:space="0" w:color="auto"/>
              <w:bottom w:val="single" w:sz="4" w:space="0" w:color="auto"/>
              <w:right w:val="single" w:sz="4" w:space="0" w:color="auto"/>
            </w:tcBorders>
            <w:shd w:val="clear" w:color="auto" w:fill="FFFFFF"/>
          </w:tcPr>
          <w:p w:rsidR="00B47516" w:rsidRPr="008479B0" w:rsidRDefault="00B47516" w:rsidP="00132C9C">
            <w:pPr>
              <w:widowControl w:val="0"/>
              <w:tabs>
                <w:tab w:val="left" w:pos="993"/>
              </w:tabs>
              <w:ind w:left="-57" w:right="-57"/>
              <w:jc w:val="center"/>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8479B0" w:rsidRDefault="00B47516" w:rsidP="00132C9C">
            <w:pPr>
              <w:ind w:left="5" w:right="-57"/>
              <w:rPr>
                <w:sz w:val="20"/>
                <w:szCs w:val="20"/>
              </w:rPr>
            </w:pPr>
            <w:r w:rsidRPr="008479B0">
              <w:rPr>
                <w:sz w:val="20"/>
                <w:szCs w:val="20"/>
              </w:rPr>
              <w:t>федеральный бюджет</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ind w:left="-113" w:right="-113"/>
              <w:jc w:val="center"/>
              <w:rPr>
                <w:sz w:val="20"/>
                <w:szCs w:val="20"/>
              </w:rPr>
            </w:pPr>
            <w:r w:rsidRPr="008479B0">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pStyle w:val="510"/>
              <w:shd w:val="clear" w:color="auto" w:fill="auto"/>
              <w:spacing w:line="240" w:lineRule="auto"/>
              <w:jc w:val="center"/>
              <w:rPr>
                <w:sz w:val="20"/>
                <w:szCs w:val="20"/>
              </w:rPr>
            </w:pPr>
            <w:r w:rsidRPr="008479B0">
              <w:rPr>
                <w:sz w:val="20"/>
                <w:szCs w:val="20"/>
              </w:rPr>
              <w:t>-</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132C9C">
            <w:pPr>
              <w:ind w:left="-113" w:right="-113"/>
              <w:jc w:val="center"/>
              <w:rPr>
                <w:sz w:val="20"/>
                <w:szCs w:val="20"/>
              </w:rPr>
            </w:pPr>
            <w:r w:rsidRPr="004F301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132C9C">
            <w:pPr>
              <w:pStyle w:val="510"/>
              <w:shd w:val="clear" w:color="auto" w:fill="auto"/>
              <w:spacing w:line="240" w:lineRule="auto"/>
              <w:jc w:val="center"/>
              <w:rPr>
                <w:sz w:val="20"/>
                <w:szCs w:val="20"/>
              </w:rPr>
            </w:pPr>
            <w:r w:rsidRPr="004F3017">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132C9C">
            <w:pPr>
              <w:ind w:left="-113" w:right="-113"/>
              <w:jc w:val="center"/>
              <w:rPr>
                <w:sz w:val="20"/>
                <w:szCs w:val="20"/>
              </w:rPr>
            </w:pPr>
            <w:r w:rsidRPr="004F3017">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4F3017" w:rsidRDefault="00B47516" w:rsidP="00132C9C">
            <w:pPr>
              <w:pStyle w:val="510"/>
              <w:shd w:val="clear" w:color="auto" w:fill="auto"/>
              <w:spacing w:line="240" w:lineRule="auto"/>
              <w:jc w:val="center"/>
              <w:rPr>
                <w:sz w:val="20"/>
                <w:szCs w:val="20"/>
              </w:rPr>
            </w:pPr>
            <w:r w:rsidRPr="004F3017">
              <w:rPr>
                <w:sz w:val="20"/>
                <w:szCs w:val="20"/>
              </w:rPr>
              <w:t>-</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ind w:left="-113" w:right="-113"/>
              <w:jc w:val="center"/>
              <w:rPr>
                <w:sz w:val="20"/>
                <w:szCs w:val="20"/>
              </w:rPr>
            </w:pPr>
            <w:r w:rsidRPr="008479B0">
              <w:rPr>
                <w:sz w:val="20"/>
                <w:szCs w:val="20"/>
              </w:rPr>
              <w:t>-</w:t>
            </w:r>
          </w:p>
        </w:tc>
      </w:tr>
      <w:tr w:rsidR="00B47516" w:rsidRPr="008479B0" w:rsidTr="00B47516">
        <w:trPr>
          <w:trHeight w:val="432"/>
          <w:jc w:val="center"/>
        </w:trPr>
        <w:tc>
          <w:tcPr>
            <w:tcW w:w="2121" w:type="dxa"/>
            <w:vMerge/>
            <w:tcBorders>
              <w:left w:val="single" w:sz="4" w:space="0" w:color="auto"/>
              <w:bottom w:val="single" w:sz="4" w:space="0" w:color="auto"/>
              <w:right w:val="single" w:sz="4" w:space="0" w:color="auto"/>
            </w:tcBorders>
            <w:shd w:val="clear" w:color="auto" w:fill="FFFFFF"/>
          </w:tcPr>
          <w:p w:rsidR="00B47516" w:rsidRPr="008479B0" w:rsidRDefault="00B47516" w:rsidP="00132C9C">
            <w:pPr>
              <w:widowControl w:val="0"/>
              <w:tabs>
                <w:tab w:val="left" w:pos="993"/>
              </w:tabs>
              <w:ind w:left="-57" w:right="-57"/>
              <w:jc w:val="center"/>
              <w:rPr>
                <w:sz w:val="20"/>
                <w:szCs w:val="20"/>
              </w:rPr>
            </w:pPr>
          </w:p>
        </w:tc>
        <w:tc>
          <w:tcPr>
            <w:tcW w:w="3715" w:type="dxa"/>
            <w:vMerge/>
            <w:tcBorders>
              <w:left w:val="single" w:sz="4" w:space="0" w:color="auto"/>
              <w:bottom w:val="single" w:sz="4" w:space="0" w:color="auto"/>
              <w:right w:val="single" w:sz="4" w:space="0" w:color="auto"/>
            </w:tcBorders>
            <w:shd w:val="clear" w:color="auto" w:fill="FFFFFF"/>
          </w:tcPr>
          <w:p w:rsidR="00B47516" w:rsidRPr="008479B0" w:rsidRDefault="00B47516" w:rsidP="00132C9C">
            <w:pPr>
              <w:widowControl w:val="0"/>
              <w:tabs>
                <w:tab w:val="left" w:pos="993"/>
              </w:tabs>
              <w:ind w:left="-57" w:right="-57"/>
              <w:jc w:val="center"/>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8479B0" w:rsidRDefault="00B47516" w:rsidP="00132C9C">
            <w:pPr>
              <w:ind w:left="5" w:right="-57"/>
              <w:rPr>
                <w:sz w:val="20"/>
                <w:szCs w:val="20"/>
              </w:rPr>
            </w:pPr>
            <w:r w:rsidRPr="008479B0">
              <w:rPr>
                <w:sz w:val="20"/>
                <w:szCs w:val="20"/>
              </w:rPr>
              <w:t>областной бюджет</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ind w:left="-113" w:right="-113"/>
              <w:jc w:val="center"/>
              <w:rPr>
                <w:sz w:val="20"/>
                <w:szCs w:val="20"/>
              </w:rPr>
            </w:pPr>
            <w:r w:rsidRPr="008479B0">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pStyle w:val="510"/>
              <w:shd w:val="clear" w:color="auto" w:fill="auto"/>
              <w:spacing w:line="240" w:lineRule="auto"/>
              <w:jc w:val="center"/>
              <w:rPr>
                <w:sz w:val="20"/>
                <w:szCs w:val="20"/>
              </w:rPr>
            </w:pPr>
            <w:r w:rsidRPr="008479B0">
              <w:rPr>
                <w:sz w:val="20"/>
                <w:szCs w:val="20"/>
              </w:rPr>
              <w:t>-</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ind w:left="-113" w:right="-113"/>
              <w:jc w:val="center"/>
              <w:rPr>
                <w:sz w:val="20"/>
                <w:szCs w:val="20"/>
              </w:rPr>
            </w:pPr>
            <w:r w:rsidRPr="008479B0">
              <w:rPr>
                <w:sz w:val="20"/>
                <w:szCs w:val="20"/>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pStyle w:val="510"/>
              <w:shd w:val="clear" w:color="auto" w:fill="auto"/>
              <w:spacing w:line="240" w:lineRule="auto"/>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ind w:left="-113" w:right="-113"/>
              <w:jc w:val="center"/>
              <w:rPr>
                <w:sz w:val="20"/>
                <w:szCs w:val="20"/>
              </w:rPr>
            </w:pPr>
            <w:r w:rsidRPr="008479B0">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pStyle w:val="510"/>
              <w:shd w:val="clear" w:color="auto" w:fill="auto"/>
              <w:spacing w:line="240" w:lineRule="auto"/>
              <w:jc w:val="center"/>
              <w:rPr>
                <w:sz w:val="20"/>
                <w:szCs w:val="20"/>
              </w:rPr>
            </w:pPr>
            <w:r w:rsidRPr="008479B0">
              <w:rPr>
                <w:sz w:val="20"/>
                <w:szCs w:val="20"/>
              </w:rPr>
              <w:t>-</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ind w:left="-113" w:right="-113"/>
              <w:jc w:val="center"/>
              <w:rPr>
                <w:sz w:val="20"/>
                <w:szCs w:val="20"/>
              </w:rPr>
            </w:pPr>
            <w:r w:rsidRPr="008479B0">
              <w:rPr>
                <w:sz w:val="20"/>
                <w:szCs w:val="20"/>
              </w:rPr>
              <w:t>-</w:t>
            </w:r>
          </w:p>
        </w:tc>
      </w:tr>
      <w:tr w:rsidR="00B47516" w:rsidRPr="008479B0" w:rsidTr="00B47516">
        <w:trPr>
          <w:trHeight w:val="432"/>
          <w:jc w:val="center"/>
        </w:trPr>
        <w:tc>
          <w:tcPr>
            <w:tcW w:w="2121" w:type="dxa"/>
            <w:vMerge/>
            <w:tcBorders>
              <w:left w:val="single" w:sz="4" w:space="0" w:color="auto"/>
              <w:bottom w:val="single" w:sz="4" w:space="0" w:color="auto"/>
              <w:right w:val="single" w:sz="4" w:space="0" w:color="auto"/>
            </w:tcBorders>
            <w:shd w:val="clear" w:color="auto" w:fill="FFFFFF"/>
          </w:tcPr>
          <w:p w:rsidR="00B47516" w:rsidRPr="008479B0" w:rsidRDefault="00B47516" w:rsidP="00132C9C">
            <w:pPr>
              <w:widowControl w:val="0"/>
              <w:tabs>
                <w:tab w:val="left" w:pos="993"/>
              </w:tabs>
              <w:ind w:left="-57" w:right="-57"/>
              <w:jc w:val="center"/>
              <w:rPr>
                <w:sz w:val="20"/>
                <w:szCs w:val="20"/>
              </w:rPr>
            </w:pPr>
          </w:p>
        </w:tc>
        <w:tc>
          <w:tcPr>
            <w:tcW w:w="3715" w:type="dxa"/>
            <w:vMerge/>
            <w:tcBorders>
              <w:left w:val="single" w:sz="4" w:space="0" w:color="auto"/>
              <w:bottom w:val="single" w:sz="4" w:space="0" w:color="auto"/>
              <w:right w:val="single" w:sz="4" w:space="0" w:color="auto"/>
            </w:tcBorders>
            <w:shd w:val="clear" w:color="auto" w:fill="FFFFFF"/>
          </w:tcPr>
          <w:p w:rsidR="00B47516" w:rsidRPr="008479B0" w:rsidRDefault="00B47516" w:rsidP="00132C9C">
            <w:pPr>
              <w:widowControl w:val="0"/>
              <w:tabs>
                <w:tab w:val="left" w:pos="993"/>
              </w:tabs>
              <w:ind w:left="-57" w:right="-57"/>
              <w:jc w:val="center"/>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8479B0" w:rsidRDefault="00B47516" w:rsidP="00132C9C">
            <w:pPr>
              <w:ind w:left="5" w:right="-57"/>
              <w:rPr>
                <w:sz w:val="20"/>
                <w:szCs w:val="20"/>
              </w:rPr>
            </w:pPr>
            <w:r w:rsidRPr="008479B0">
              <w:rPr>
                <w:sz w:val="20"/>
                <w:szCs w:val="20"/>
              </w:rPr>
              <w:t>бюджеты муниципальных образований</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ind w:left="-113" w:right="-113"/>
              <w:jc w:val="center"/>
              <w:rPr>
                <w:sz w:val="20"/>
                <w:szCs w:val="20"/>
              </w:rPr>
            </w:pPr>
            <w:r w:rsidRPr="008479B0">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pStyle w:val="510"/>
              <w:shd w:val="clear" w:color="auto" w:fill="auto"/>
              <w:spacing w:line="240" w:lineRule="auto"/>
              <w:jc w:val="center"/>
              <w:rPr>
                <w:sz w:val="20"/>
                <w:szCs w:val="20"/>
              </w:rPr>
            </w:pPr>
            <w:r w:rsidRPr="008479B0">
              <w:rPr>
                <w:sz w:val="20"/>
                <w:szCs w:val="20"/>
              </w:rPr>
              <w:t>-</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ind w:left="-113" w:right="-113"/>
              <w:jc w:val="center"/>
              <w:rPr>
                <w:sz w:val="20"/>
                <w:szCs w:val="20"/>
              </w:rPr>
            </w:pPr>
            <w:r w:rsidRPr="008479B0">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pStyle w:val="510"/>
              <w:shd w:val="clear" w:color="auto" w:fill="auto"/>
              <w:spacing w:line="240" w:lineRule="auto"/>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ind w:left="-113" w:right="-113"/>
              <w:jc w:val="center"/>
              <w:rPr>
                <w:sz w:val="20"/>
                <w:szCs w:val="20"/>
              </w:rPr>
            </w:pPr>
            <w:r w:rsidRPr="008479B0">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pStyle w:val="510"/>
              <w:shd w:val="clear" w:color="auto" w:fill="auto"/>
              <w:spacing w:line="240" w:lineRule="auto"/>
              <w:jc w:val="center"/>
              <w:rPr>
                <w:sz w:val="20"/>
                <w:szCs w:val="20"/>
              </w:rPr>
            </w:pPr>
            <w:r w:rsidRPr="008479B0">
              <w:rPr>
                <w:sz w:val="20"/>
                <w:szCs w:val="20"/>
              </w:rPr>
              <w:t>-</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ind w:left="-113" w:right="-113"/>
              <w:jc w:val="center"/>
              <w:rPr>
                <w:sz w:val="20"/>
                <w:szCs w:val="20"/>
              </w:rPr>
            </w:pPr>
            <w:r w:rsidRPr="008479B0">
              <w:rPr>
                <w:sz w:val="20"/>
                <w:szCs w:val="20"/>
              </w:rPr>
              <w:t>-</w:t>
            </w:r>
          </w:p>
        </w:tc>
      </w:tr>
      <w:tr w:rsidR="00B47516" w:rsidRPr="008479B0" w:rsidTr="00B47516">
        <w:trPr>
          <w:trHeight w:val="432"/>
          <w:jc w:val="center"/>
        </w:trPr>
        <w:tc>
          <w:tcPr>
            <w:tcW w:w="2121" w:type="dxa"/>
            <w:vMerge/>
            <w:tcBorders>
              <w:left w:val="single" w:sz="4" w:space="0" w:color="auto"/>
              <w:bottom w:val="single" w:sz="4" w:space="0" w:color="auto"/>
              <w:right w:val="single" w:sz="4" w:space="0" w:color="auto"/>
            </w:tcBorders>
            <w:shd w:val="clear" w:color="auto" w:fill="FFFFFF"/>
          </w:tcPr>
          <w:p w:rsidR="00B47516" w:rsidRPr="008479B0" w:rsidRDefault="00B47516" w:rsidP="00132C9C">
            <w:pPr>
              <w:widowControl w:val="0"/>
              <w:tabs>
                <w:tab w:val="left" w:pos="993"/>
              </w:tabs>
              <w:ind w:left="-57" w:right="-57"/>
              <w:jc w:val="center"/>
              <w:rPr>
                <w:sz w:val="20"/>
                <w:szCs w:val="20"/>
              </w:rPr>
            </w:pPr>
          </w:p>
        </w:tc>
        <w:tc>
          <w:tcPr>
            <w:tcW w:w="3715" w:type="dxa"/>
            <w:vMerge/>
            <w:tcBorders>
              <w:left w:val="single" w:sz="4" w:space="0" w:color="auto"/>
              <w:bottom w:val="single" w:sz="4" w:space="0" w:color="auto"/>
              <w:right w:val="single" w:sz="4" w:space="0" w:color="auto"/>
            </w:tcBorders>
            <w:shd w:val="clear" w:color="auto" w:fill="FFFFFF"/>
          </w:tcPr>
          <w:p w:rsidR="00B47516" w:rsidRPr="008479B0" w:rsidRDefault="00B47516" w:rsidP="00132C9C">
            <w:pPr>
              <w:widowControl w:val="0"/>
              <w:tabs>
                <w:tab w:val="left" w:pos="993"/>
              </w:tabs>
              <w:ind w:left="-57" w:right="-57"/>
              <w:jc w:val="center"/>
              <w:rPr>
                <w:sz w:val="20"/>
                <w:szCs w:val="20"/>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47516" w:rsidRPr="008479B0" w:rsidRDefault="00B47516" w:rsidP="00132C9C">
            <w:pPr>
              <w:ind w:left="5" w:right="-57"/>
              <w:rPr>
                <w:sz w:val="20"/>
                <w:szCs w:val="20"/>
              </w:rPr>
            </w:pPr>
            <w:r w:rsidRPr="008479B0">
              <w:rPr>
                <w:sz w:val="20"/>
                <w:szCs w:val="20"/>
              </w:rPr>
              <w:t>иные источники</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ind w:left="-113" w:right="-113"/>
              <w:jc w:val="center"/>
              <w:rPr>
                <w:sz w:val="20"/>
                <w:szCs w:val="20"/>
              </w:rPr>
            </w:pPr>
            <w:r w:rsidRPr="008479B0">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pStyle w:val="510"/>
              <w:shd w:val="clear" w:color="auto" w:fill="auto"/>
              <w:spacing w:line="240" w:lineRule="auto"/>
              <w:jc w:val="center"/>
              <w:rPr>
                <w:sz w:val="20"/>
                <w:szCs w:val="20"/>
              </w:rPr>
            </w:pPr>
            <w:r w:rsidRPr="008479B0">
              <w:rPr>
                <w:sz w:val="20"/>
                <w:szCs w:val="20"/>
              </w:rPr>
              <w:t>-</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ind w:left="-113" w:right="-113"/>
              <w:jc w:val="center"/>
              <w:rPr>
                <w:sz w:val="20"/>
                <w:szCs w:val="20"/>
              </w:rPr>
            </w:pPr>
            <w:r w:rsidRPr="008479B0">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pStyle w:val="510"/>
              <w:shd w:val="clear" w:color="auto" w:fill="auto"/>
              <w:spacing w:line="240" w:lineRule="auto"/>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ind w:left="-113" w:right="-113"/>
              <w:jc w:val="center"/>
              <w:rPr>
                <w:sz w:val="20"/>
                <w:szCs w:val="20"/>
              </w:rPr>
            </w:pPr>
            <w:r w:rsidRPr="008479B0">
              <w:rPr>
                <w:sz w:val="20"/>
                <w:szCs w:val="20"/>
              </w:rPr>
              <w:t>-</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pStyle w:val="510"/>
              <w:shd w:val="clear" w:color="auto" w:fill="auto"/>
              <w:spacing w:line="240" w:lineRule="auto"/>
              <w:jc w:val="center"/>
              <w:rPr>
                <w:sz w:val="20"/>
                <w:szCs w:val="20"/>
              </w:rPr>
            </w:pPr>
            <w:r w:rsidRPr="008479B0">
              <w:rPr>
                <w:sz w:val="20"/>
                <w:szCs w:val="20"/>
              </w:rPr>
              <w:t>-</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B47516" w:rsidRPr="008479B0" w:rsidRDefault="00B47516" w:rsidP="00132C9C">
            <w:pPr>
              <w:ind w:left="-113" w:right="-113"/>
              <w:jc w:val="center"/>
              <w:rPr>
                <w:sz w:val="20"/>
                <w:szCs w:val="20"/>
              </w:rPr>
            </w:pPr>
            <w:r w:rsidRPr="008479B0">
              <w:rPr>
                <w:sz w:val="20"/>
                <w:szCs w:val="20"/>
              </w:rPr>
              <w:t>-</w:t>
            </w:r>
          </w:p>
        </w:tc>
      </w:tr>
    </w:tbl>
    <w:p w:rsidR="003E0339" w:rsidRPr="00C63A7D" w:rsidRDefault="003E0339" w:rsidP="003E0339">
      <w:pPr>
        <w:rPr>
          <w:sz w:val="2"/>
          <w:szCs w:val="2"/>
        </w:rPr>
      </w:pPr>
    </w:p>
    <w:p w:rsidR="003E0339" w:rsidRPr="00C63A7D" w:rsidRDefault="003E0339" w:rsidP="003E0339">
      <w:pPr>
        <w:rPr>
          <w:sz w:val="2"/>
          <w:szCs w:val="2"/>
        </w:rPr>
        <w:sectPr w:rsidR="003E0339" w:rsidRPr="00C63A7D" w:rsidSect="004D2762">
          <w:type w:val="continuous"/>
          <w:pgSz w:w="16837" w:h="11905" w:orient="landscape"/>
          <w:pgMar w:top="1134" w:right="850" w:bottom="1134" w:left="1701" w:header="0" w:footer="3" w:gutter="0"/>
          <w:cols w:space="720"/>
          <w:noEndnote/>
          <w:docGrid w:linePitch="381"/>
        </w:sectPr>
      </w:pPr>
      <w:r>
        <w:rPr>
          <w:sz w:val="2"/>
          <w:szCs w:val="2"/>
        </w:rPr>
        <w:t>-</w:t>
      </w:r>
    </w:p>
    <w:p w:rsidR="003E0339" w:rsidRDefault="003E0339" w:rsidP="003E0339">
      <w:pPr>
        <w:pStyle w:val="32"/>
        <w:shd w:val="clear" w:color="auto" w:fill="auto"/>
        <w:spacing w:after="341" w:line="322" w:lineRule="exact"/>
        <w:ind w:right="660" w:firstLine="0"/>
        <w:jc w:val="both"/>
      </w:pPr>
    </w:p>
    <w:p w:rsidR="003E0339" w:rsidRPr="00C63A7D" w:rsidRDefault="003E0339" w:rsidP="003E0339">
      <w:pPr>
        <w:pStyle w:val="32"/>
        <w:shd w:val="clear" w:color="auto" w:fill="auto"/>
        <w:spacing w:after="341" w:line="322" w:lineRule="exact"/>
        <w:ind w:left="10080" w:right="660" w:firstLine="880"/>
        <w:jc w:val="both"/>
      </w:pPr>
    </w:p>
    <w:p w:rsidR="003E0339" w:rsidRDefault="003E0339" w:rsidP="003E0339">
      <w:pPr>
        <w:pStyle w:val="32"/>
        <w:shd w:val="clear" w:color="auto" w:fill="auto"/>
        <w:spacing w:line="322" w:lineRule="exact"/>
        <w:ind w:left="10080" w:right="660" w:firstLine="880"/>
        <w:jc w:val="both"/>
        <w:rPr>
          <w:sz w:val="26"/>
          <w:szCs w:val="26"/>
        </w:rPr>
      </w:pPr>
      <w:r w:rsidRPr="004B7DD9">
        <w:rPr>
          <w:sz w:val="26"/>
          <w:szCs w:val="26"/>
        </w:rPr>
        <w:lastRenderedPageBreak/>
        <w:t>Приложение № 4 к муниципальной программе Грайворонского городского округа «Формирование современной городской среды на территории Грайворонского городского округа»</w:t>
      </w:r>
    </w:p>
    <w:p w:rsidR="003E0339" w:rsidRPr="004B7DD9" w:rsidRDefault="003E0339" w:rsidP="003E0339">
      <w:pPr>
        <w:pStyle w:val="32"/>
        <w:shd w:val="clear" w:color="auto" w:fill="auto"/>
        <w:spacing w:line="322" w:lineRule="exact"/>
        <w:ind w:left="10080" w:right="660" w:firstLine="880"/>
        <w:jc w:val="both"/>
        <w:rPr>
          <w:sz w:val="26"/>
          <w:szCs w:val="26"/>
          <w:highlight w:val="yellow"/>
        </w:rPr>
      </w:pPr>
    </w:p>
    <w:p w:rsidR="003E0339" w:rsidRDefault="003E0339" w:rsidP="003E0339">
      <w:pPr>
        <w:pStyle w:val="32"/>
        <w:shd w:val="clear" w:color="auto" w:fill="auto"/>
        <w:spacing w:line="270" w:lineRule="exact"/>
        <w:ind w:left="860" w:firstLine="0"/>
        <w:jc w:val="center"/>
        <w:rPr>
          <w:sz w:val="26"/>
          <w:szCs w:val="26"/>
        </w:rPr>
      </w:pPr>
      <w:r w:rsidRPr="004B7DD9">
        <w:rPr>
          <w:sz w:val="26"/>
          <w:szCs w:val="26"/>
        </w:rPr>
        <w:t>Ресурсное обеспечение реализации муниципальной программы за счет средств бюджета</w:t>
      </w:r>
    </w:p>
    <w:p w:rsidR="003E0339" w:rsidRPr="004B7DD9" w:rsidRDefault="003E0339" w:rsidP="003E0339">
      <w:pPr>
        <w:pStyle w:val="32"/>
        <w:shd w:val="clear" w:color="auto" w:fill="auto"/>
        <w:spacing w:line="270" w:lineRule="exact"/>
        <w:ind w:left="860" w:firstLine="0"/>
        <w:jc w:val="center"/>
        <w:rPr>
          <w:sz w:val="26"/>
          <w:szCs w:val="26"/>
        </w:rPr>
      </w:pPr>
      <w:r w:rsidRPr="004B7DD9">
        <w:rPr>
          <w:sz w:val="26"/>
          <w:szCs w:val="26"/>
        </w:rPr>
        <w:t xml:space="preserve"> Грайворонского городского округа</w:t>
      </w:r>
    </w:p>
    <w:p w:rsidR="003E0339" w:rsidRPr="00C63A7D" w:rsidRDefault="003E0339" w:rsidP="003E0339">
      <w:pPr>
        <w:pStyle w:val="32"/>
        <w:shd w:val="clear" w:color="auto" w:fill="auto"/>
        <w:spacing w:line="270" w:lineRule="exact"/>
        <w:ind w:left="860" w:firstLine="0"/>
      </w:pPr>
    </w:p>
    <w:tbl>
      <w:tblPr>
        <w:tblW w:w="15319" w:type="dxa"/>
        <w:jc w:val="center"/>
        <w:tblInd w:w="-962" w:type="dxa"/>
        <w:tblLayout w:type="fixed"/>
        <w:tblCellMar>
          <w:left w:w="0" w:type="dxa"/>
          <w:right w:w="0" w:type="dxa"/>
        </w:tblCellMar>
        <w:tblLook w:val="0000"/>
      </w:tblPr>
      <w:tblGrid>
        <w:gridCol w:w="2194"/>
        <w:gridCol w:w="2280"/>
        <w:gridCol w:w="2209"/>
        <w:gridCol w:w="850"/>
        <w:gridCol w:w="851"/>
        <w:gridCol w:w="850"/>
        <w:gridCol w:w="851"/>
        <w:gridCol w:w="582"/>
        <w:gridCol w:w="850"/>
        <w:gridCol w:w="567"/>
        <w:gridCol w:w="1142"/>
        <w:gridCol w:w="567"/>
        <w:gridCol w:w="992"/>
        <w:gridCol w:w="534"/>
      </w:tblGrid>
      <w:tr w:rsidR="003E0339" w:rsidRPr="00C63A7D" w:rsidTr="00B47516">
        <w:trPr>
          <w:trHeight w:val="566"/>
          <w:jc w:val="center"/>
        </w:trPr>
        <w:tc>
          <w:tcPr>
            <w:tcW w:w="2194" w:type="dxa"/>
            <w:vMerge w:val="restart"/>
            <w:tcBorders>
              <w:top w:val="single" w:sz="4" w:space="0" w:color="auto"/>
              <w:left w:val="single" w:sz="4" w:space="0" w:color="auto"/>
              <w:bottom w:val="nil"/>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Статус</w:t>
            </w:r>
          </w:p>
        </w:tc>
        <w:tc>
          <w:tcPr>
            <w:tcW w:w="2280" w:type="dxa"/>
            <w:vMerge w:val="restart"/>
            <w:tcBorders>
              <w:top w:val="single" w:sz="4" w:space="0" w:color="auto"/>
              <w:left w:val="single" w:sz="4" w:space="0" w:color="auto"/>
              <w:bottom w:val="nil"/>
              <w:right w:val="single" w:sz="4" w:space="0" w:color="auto"/>
            </w:tcBorders>
            <w:shd w:val="clear" w:color="auto" w:fill="auto"/>
          </w:tcPr>
          <w:p w:rsidR="003E0339" w:rsidRPr="00C63A7D" w:rsidRDefault="003E0339" w:rsidP="00C619E7">
            <w:pPr>
              <w:pStyle w:val="62"/>
              <w:shd w:val="clear" w:color="auto" w:fill="auto"/>
              <w:spacing w:line="274" w:lineRule="exact"/>
              <w:jc w:val="center"/>
              <w:rPr>
                <w:sz w:val="22"/>
                <w:szCs w:val="22"/>
              </w:rPr>
            </w:pPr>
            <w:r w:rsidRPr="00C63A7D">
              <w:rPr>
                <w:sz w:val="22"/>
                <w:szCs w:val="22"/>
              </w:rPr>
              <w:t>Наименование</w:t>
            </w:r>
          </w:p>
          <w:p w:rsidR="003E0339" w:rsidRPr="00C63A7D" w:rsidRDefault="003E0339" w:rsidP="00C619E7">
            <w:pPr>
              <w:pStyle w:val="62"/>
              <w:shd w:val="clear" w:color="auto" w:fill="auto"/>
              <w:spacing w:line="274" w:lineRule="exact"/>
              <w:jc w:val="center"/>
              <w:rPr>
                <w:sz w:val="22"/>
                <w:szCs w:val="22"/>
              </w:rPr>
            </w:pPr>
            <w:r w:rsidRPr="00C63A7D">
              <w:rPr>
                <w:sz w:val="22"/>
                <w:szCs w:val="22"/>
              </w:rPr>
              <w:t>программы, подпрограммы,</w:t>
            </w:r>
          </w:p>
          <w:p w:rsidR="003E0339" w:rsidRPr="00C63A7D" w:rsidRDefault="003E0339" w:rsidP="00C619E7">
            <w:pPr>
              <w:pStyle w:val="62"/>
              <w:shd w:val="clear" w:color="auto" w:fill="auto"/>
              <w:spacing w:line="274" w:lineRule="exact"/>
              <w:jc w:val="center"/>
              <w:rPr>
                <w:sz w:val="22"/>
                <w:szCs w:val="22"/>
              </w:rPr>
            </w:pPr>
            <w:r w:rsidRPr="00C63A7D">
              <w:rPr>
                <w:sz w:val="22"/>
                <w:szCs w:val="22"/>
              </w:rPr>
              <w:t>основного мероприятия, мероприятия</w:t>
            </w:r>
          </w:p>
        </w:tc>
        <w:tc>
          <w:tcPr>
            <w:tcW w:w="2209" w:type="dxa"/>
            <w:vMerge w:val="restart"/>
            <w:tcBorders>
              <w:top w:val="single" w:sz="4" w:space="0" w:color="auto"/>
              <w:left w:val="single" w:sz="4" w:space="0" w:color="auto"/>
              <w:bottom w:val="nil"/>
              <w:right w:val="single" w:sz="4" w:space="0" w:color="auto"/>
            </w:tcBorders>
            <w:shd w:val="clear" w:color="auto" w:fill="auto"/>
          </w:tcPr>
          <w:p w:rsidR="003E0339" w:rsidRPr="00C63A7D" w:rsidRDefault="003E0339" w:rsidP="00C619E7">
            <w:pPr>
              <w:pStyle w:val="62"/>
              <w:shd w:val="clear" w:color="auto" w:fill="auto"/>
              <w:spacing w:line="269" w:lineRule="exact"/>
              <w:jc w:val="center"/>
              <w:rPr>
                <w:sz w:val="22"/>
                <w:szCs w:val="22"/>
              </w:rPr>
            </w:pPr>
            <w:r w:rsidRPr="00C63A7D">
              <w:rPr>
                <w:sz w:val="22"/>
                <w:szCs w:val="22"/>
              </w:rPr>
              <w:t>Ответствен</w:t>
            </w:r>
            <w:r w:rsidRPr="00C63A7D">
              <w:rPr>
                <w:sz w:val="22"/>
                <w:szCs w:val="22"/>
              </w:rPr>
              <w:softHyphen/>
              <w:t>ный исполнитель, соисполни</w:t>
            </w:r>
            <w:r w:rsidRPr="00C63A7D">
              <w:rPr>
                <w:sz w:val="22"/>
                <w:szCs w:val="22"/>
              </w:rPr>
              <w:softHyphen/>
              <w:t>тели, участники</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74" w:lineRule="exact"/>
              <w:ind w:right="-40"/>
              <w:jc w:val="right"/>
              <w:rPr>
                <w:sz w:val="22"/>
                <w:szCs w:val="22"/>
              </w:rPr>
            </w:pPr>
            <w:r w:rsidRPr="00C63A7D">
              <w:rPr>
                <w:sz w:val="22"/>
                <w:szCs w:val="22"/>
              </w:rPr>
              <w:t xml:space="preserve">Код бюджетной классификации </w:t>
            </w:r>
          </w:p>
        </w:tc>
        <w:tc>
          <w:tcPr>
            <w:tcW w:w="5234" w:type="dxa"/>
            <w:gridSpan w:val="7"/>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74" w:lineRule="exact"/>
              <w:jc w:val="center"/>
              <w:rPr>
                <w:sz w:val="22"/>
                <w:szCs w:val="22"/>
              </w:rPr>
            </w:pPr>
            <w:r w:rsidRPr="00C63A7D">
              <w:rPr>
                <w:sz w:val="22"/>
                <w:szCs w:val="22"/>
              </w:rPr>
              <w:t xml:space="preserve">Расходы бюджета Грайворонского </w:t>
            </w:r>
            <w:r w:rsidRPr="00C63A7D">
              <w:rPr>
                <w:rFonts w:eastAsia="PMingLiU"/>
                <w:sz w:val="22"/>
                <w:szCs w:val="22"/>
                <w:lang w:eastAsia="zh-TW"/>
              </w:rPr>
              <w:t>городского округа</w:t>
            </w:r>
            <w:r w:rsidRPr="00C63A7D">
              <w:rPr>
                <w:sz w:val="22"/>
                <w:szCs w:val="22"/>
              </w:rPr>
              <w:t xml:space="preserve"> (тыс. рублей), годы</w:t>
            </w:r>
          </w:p>
        </w:tc>
      </w:tr>
      <w:tr w:rsidR="003E0339" w:rsidRPr="00C63A7D" w:rsidTr="00B47516">
        <w:trPr>
          <w:trHeight w:val="1104"/>
          <w:jc w:val="center"/>
        </w:trPr>
        <w:tc>
          <w:tcPr>
            <w:tcW w:w="2194" w:type="dxa"/>
            <w:vMerge/>
            <w:tcBorders>
              <w:top w:val="nil"/>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74" w:lineRule="exact"/>
              <w:jc w:val="center"/>
              <w:rPr>
                <w:sz w:val="22"/>
                <w:szCs w:val="22"/>
              </w:rPr>
            </w:pPr>
          </w:p>
        </w:tc>
        <w:tc>
          <w:tcPr>
            <w:tcW w:w="2280" w:type="dxa"/>
            <w:vMerge/>
            <w:tcBorders>
              <w:top w:val="nil"/>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74" w:lineRule="exact"/>
              <w:jc w:val="center"/>
              <w:rPr>
                <w:sz w:val="22"/>
                <w:szCs w:val="22"/>
              </w:rPr>
            </w:pPr>
          </w:p>
        </w:tc>
        <w:tc>
          <w:tcPr>
            <w:tcW w:w="2209" w:type="dxa"/>
            <w:vMerge/>
            <w:tcBorders>
              <w:top w:val="nil"/>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74" w:lineRule="exact"/>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ГРБС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proofErr w:type="spellStart"/>
            <w:r w:rsidRPr="00C63A7D">
              <w:rPr>
                <w:sz w:val="22"/>
                <w:szCs w:val="22"/>
              </w:rPr>
              <w:t>Рз</w:t>
            </w:r>
            <w:proofErr w:type="spellEnd"/>
            <w:r w:rsidRPr="00C63A7D">
              <w:rPr>
                <w:sz w:val="22"/>
                <w:szCs w:val="22"/>
              </w:rPr>
              <w:t>/</w:t>
            </w:r>
            <w:proofErr w:type="spellStart"/>
            <w:proofErr w:type="gramStart"/>
            <w:r w:rsidRPr="00C63A7D">
              <w:rPr>
                <w:sz w:val="22"/>
                <w:szCs w:val="22"/>
              </w:rPr>
              <w:t>Пр</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ЦСР*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ВР</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2020</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2023</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2024</w:t>
            </w:r>
          </w:p>
        </w:tc>
      </w:tr>
      <w:tr w:rsidR="003E0339" w:rsidRPr="00C63A7D" w:rsidTr="00B47516">
        <w:trPr>
          <w:trHeight w:val="283"/>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2</w:t>
            </w:r>
          </w:p>
        </w:tc>
        <w:tc>
          <w:tcPr>
            <w:tcW w:w="2209"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7</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10</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13</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62"/>
              <w:shd w:val="clear" w:color="auto" w:fill="auto"/>
              <w:spacing w:line="240" w:lineRule="auto"/>
              <w:jc w:val="center"/>
              <w:rPr>
                <w:sz w:val="22"/>
                <w:szCs w:val="22"/>
              </w:rPr>
            </w:pPr>
            <w:r w:rsidRPr="00C63A7D">
              <w:rPr>
                <w:sz w:val="22"/>
                <w:szCs w:val="22"/>
              </w:rPr>
              <w:t>14</w:t>
            </w:r>
          </w:p>
        </w:tc>
      </w:tr>
      <w:tr w:rsidR="003E0339" w:rsidRPr="004F3017" w:rsidTr="00B47516">
        <w:trPr>
          <w:trHeight w:val="1944"/>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74" w:lineRule="exact"/>
              <w:jc w:val="center"/>
              <w:rPr>
                <w:sz w:val="22"/>
                <w:szCs w:val="22"/>
              </w:rPr>
            </w:pPr>
            <w:r w:rsidRPr="004F3017">
              <w:rPr>
                <w:sz w:val="22"/>
                <w:szCs w:val="22"/>
              </w:rPr>
              <w:t>Муниципальная программа</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2F54D2">
            <w:pPr>
              <w:pStyle w:val="510"/>
              <w:shd w:val="clear" w:color="auto" w:fill="auto"/>
              <w:spacing w:line="274" w:lineRule="exact"/>
              <w:jc w:val="center"/>
              <w:rPr>
                <w:sz w:val="22"/>
                <w:szCs w:val="22"/>
              </w:rPr>
            </w:pPr>
            <w:r w:rsidRPr="004F3017">
              <w:rPr>
                <w:sz w:val="22"/>
                <w:szCs w:val="22"/>
              </w:rPr>
              <w:t xml:space="preserve">Формирование современной городской среды на территории Грайворонского </w:t>
            </w:r>
            <w:r w:rsidRPr="004F3017">
              <w:rPr>
                <w:rFonts w:eastAsia="PMingLiU"/>
                <w:sz w:val="22"/>
                <w:szCs w:val="22"/>
                <w:lang w:eastAsia="zh-TW"/>
              </w:rPr>
              <w:t>городского округа</w:t>
            </w:r>
            <w:r w:rsidRPr="004F3017">
              <w:rPr>
                <w:sz w:val="22"/>
                <w:szCs w:val="22"/>
              </w:rPr>
              <w:t xml:space="preserve"> </w:t>
            </w:r>
          </w:p>
        </w:tc>
        <w:tc>
          <w:tcPr>
            <w:tcW w:w="2209"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78" w:lineRule="exact"/>
              <w:jc w:val="center"/>
              <w:rPr>
                <w:sz w:val="22"/>
                <w:szCs w:val="22"/>
              </w:rPr>
            </w:pPr>
            <w:r w:rsidRPr="004F3017">
              <w:rPr>
                <w:sz w:val="22"/>
                <w:szCs w:val="22"/>
              </w:rPr>
              <w:t xml:space="preserve">Администрация Грайворонского </w:t>
            </w:r>
            <w:r w:rsidRPr="004F3017">
              <w:rPr>
                <w:rFonts w:eastAsia="PMingLiU"/>
                <w:sz w:val="22"/>
                <w:szCs w:val="22"/>
                <w:lang w:eastAsia="zh-TW"/>
              </w:rPr>
              <w:t>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F3017">
              <w:rPr>
                <w:sz w:val="22"/>
                <w:szCs w:val="22"/>
              </w:rPr>
              <w:t>91705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40" w:lineRule="auto"/>
              <w:ind w:left="140"/>
              <w:jc w:val="center"/>
              <w:rPr>
                <w:sz w:val="22"/>
                <w:szCs w:val="22"/>
              </w:rPr>
            </w:pPr>
            <w:r w:rsidRPr="004F3017">
              <w:rPr>
                <w:sz w:val="22"/>
                <w:szCs w:val="22"/>
              </w:rPr>
              <w:t>03121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40" w:lineRule="auto"/>
              <w:ind w:left="120"/>
              <w:jc w:val="center"/>
              <w:rPr>
                <w:sz w:val="22"/>
                <w:szCs w:val="22"/>
              </w:rPr>
            </w:pPr>
            <w:r w:rsidRPr="004F3017">
              <w:rPr>
                <w:sz w:val="22"/>
                <w:szCs w:val="22"/>
              </w:rPr>
              <w:t>01R55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40" w:lineRule="auto"/>
              <w:ind w:left="160"/>
              <w:jc w:val="center"/>
              <w:rPr>
                <w:sz w:val="22"/>
                <w:szCs w:val="22"/>
              </w:rPr>
            </w:pPr>
            <w:r w:rsidRPr="004F3017">
              <w:rPr>
                <w:sz w:val="22"/>
                <w:szCs w:val="22"/>
              </w:rPr>
              <w:t>50244</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40" w:lineRule="auto"/>
              <w:jc w:val="center"/>
              <w:rPr>
                <w:sz w:val="22"/>
                <w:szCs w:val="22"/>
              </w:rPr>
            </w:pPr>
            <w:r w:rsidRPr="004F3017">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jc w:val="center"/>
              <w:rPr>
                <w:sz w:val="22"/>
                <w:szCs w:val="22"/>
              </w:rPr>
            </w:pPr>
            <w:r w:rsidRPr="004F3017">
              <w:rPr>
                <w:sz w:val="22"/>
                <w:szCs w:val="22"/>
              </w:rPr>
              <w:t>12076,80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40" w:lineRule="auto"/>
              <w:jc w:val="center"/>
              <w:rPr>
                <w:sz w:val="22"/>
                <w:szCs w:val="22"/>
              </w:rPr>
            </w:pPr>
            <w:r w:rsidRPr="004F3017">
              <w:rPr>
                <w:sz w:val="22"/>
                <w:szCs w:val="22"/>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B47516" w:rsidP="00C619E7">
            <w:pPr>
              <w:pStyle w:val="510"/>
              <w:shd w:val="clear" w:color="auto" w:fill="auto"/>
              <w:spacing w:line="240" w:lineRule="auto"/>
              <w:jc w:val="center"/>
              <w:rPr>
                <w:sz w:val="22"/>
                <w:szCs w:val="22"/>
              </w:rPr>
            </w:pPr>
            <w:r w:rsidRPr="004F3017">
              <w:rPr>
                <w:sz w:val="22"/>
                <w:szCs w:val="22"/>
              </w:rPr>
              <w:t>2735,65294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40" w:lineRule="auto"/>
              <w:jc w:val="center"/>
              <w:rPr>
                <w:sz w:val="22"/>
                <w:szCs w:val="22"/>
              </w:rPr>
            </w:pPr>
            <w:r w:rsidRPr="004F3017">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B47516">
            <w:pPr>
              <w:pStyle w:val="510"/>
              <w:shd w:val="clear" w:color="auto" w:fill="auto"/>
              <w:spacing w:line="240" w:lineRule="auto"/>
              <w:jc w:val="center"/>
              <w:rPr>
                <w:sz w:val="22"/>
                <w:szCs w:val="22"/>
              </w:rPr>
            </w:pPr>
            <w:r w:rsidRPr="004F3017">
              <w:rPr>
                <w:sz w:val="22"/>
                <w:szCs w:val="22"/>
              </w:rPr>
              <w:t>3089,9</w:t>
            </w:r>
            <w:r w:rsidR="00B47516" w:rsidRPr="004F3017">
              <w:rPr>
                <w:sz w:val="22"/>
                <w:szCs w:val="22"/>
              </w:rPr>
              <w:t>966</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40" w:lineRule="auto"/>
              <w:jc w:val="center"/>
              <w:rPr>
                <w:sz w:val="22"/>
                <w:szCs w:val="22"/>
              </w:rPr>
            </w:pPr>
            <w:r w:rsidRPr="004F3017">
              <w:rPr>
                <w:sz w:val="22"/>
                <w:szCs w:val="22"/>
              </w:rPr>
              <w:t>-</w:t>
            </w:r>
          </w:p>
        </w:tc>
      </w:tr>
      <w:tr w:rsidR="00B47516" w:rsidRPr="004F3017" w:rsidTr="00B47516">
        <w:trPr>
          <w:trHeight w:val="699"/>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78" w:lineRule="exact"/>
              <w:jc w:val="center"/>
              <w:rPr>
                <w:sz w:val="22"/>
                <w:szCs w:val="22"/>
              </w:rPr>
            </w:pPr>
            <w:r w:rsidRPr="004F3017">
              <w:rPr>
                <w:sz w:val="22"/>
                <w:szCs w:val="22"/>
              </w:rPr>
              <w:t>Подпрограмма 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74" w:lineRule="exact"/>
              <w:jc w:val="center"/>
              <w:rPr>
                <w:sz w:val="22"/>
                <w:szCs w:val="22"/>
              </w:rPr>
            </w:pPr>
            <w:r w:rsidRPr="004F3017">
              <w:rPr>
                <w:sz w:val="22"/>
                <w:szCs w:val="22"/>
              </w:rPr>
              <w:t xml:space="preserve">Благоустройство дворовых территорий многоквартирных домов, общественных и иных территорий соответствующего функционального </w:t>
            </w:r>
            <w:r w:rsidRPr="004F3017">
              <w:rPr>
                <w:sz w:val="22"/>
                <w:szCs w:val="22"/>
              </w:rPr>
              <w:lastRenderedPageBreak/>
              <w:t>назначения муниципальных образований Белгородской области</w:t>
            </w:r>
          </w:p>
        </w:tc>
        <w:tc>
          <w:tcPr>
            <w:tcW w:w="2209"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78" w:lineRule="exact"/>
              <w:jc w:val="center"/>
              <w:rPr>
                <w:sz w:val="22"/>
                <w:szCs w:val="22"/>
              </w:rPr>
            </w:pPr>
            <w:r w:rsidRPr="004F3017">
              <w:rPr>
                <w:sz w:val="22"/>
                <w:szCs w:val="22"/>
              </w:rPr>
              <w:lastRenderedPageBreak/>
              <w:t xml:space="preserve">Администрация Грайворонского </w:t>
            </w:r>
            <w:r w:rsidRPr="004F3017">
              <w:rPr>
                <w:rFonts w:eastAsia="PMingLiU"/>
                <w:sz w:val="22"/>
                <w:szCs w:val="22"/>
                <w:lang w:eastAsia="zh-TW"/>
              </w:rPr>
              <w:t>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F3017">
              <w:rPr>
                <w:sz w:val="22"/>
                <w:szCs w:val="22"/>
              </w:rPr>
              <w:t>91705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ind w:left="140"/>
              <w:jc w:val="center"/>
              <w:rPr>
                <w:sz w:val="22"/>
                <w:szCs w:val="22"/>
              </w:rPr>
            </w:pPr>
            <w:r w:rsidRPr="004F3017">
              <w:rPr>
                <w:sz w:val="22"/>
                <w:szCs w:val="22"/>
              </w:rPr>
              <w:t>03121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ind w:left="120"/>
              <w:jc w:val="center"/>
              <w:rPr>
                <w:sz w:val="22"/>
                <w:szCs w:val="22"/>
              </w:rPr>
            </w:pPr>
            <w:r w:rsidRPr="004F3017">
              <w:rPr>
                <w:sz w:val="22"/>
                <w:szCs w:val="22"/>
              </w:rPr>
              <w:t>01R55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ind w:left="160"/>
              <w:jc w:val="center"/>
              <w:rPr>
                <w:sz w:val="22"/>
                <w:szCs w:val="22"/>
              </w:rPr>
            </w:pPr>
            <w:r w:rsidRPr="004F3017">
              <w:rPr>
                <w:sz w:val="22"/>
                <w:szCs w:val="22"/>
              </w:rPr>
              <w:t>50244</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jc w:val="center"/>
              <w:rPr>
                <w:sz w:val="22"/>
                <w:szCs w:val="22"/>
              </w:rPr>
            </w:pPr>
            <w:r w:rsidRPr="004F3017">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jc w:val="center"/>
              <w:rPr>
                <w:sz w:val="22"/>
                <w:szCs w:val="22"/>
              </w:rPr>
            </w:pPr>
            <w:r w:rsidRPr="004F3017">
              <w:rPr>
                <w:sz w:val="22"/>
                <w:szCs w:val="22"/>
              </w:rPr>
              <w:t>12076,80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jc w:val="center"/>
              <w:rPr>
                <w:sz w:val="22"/>
                <w:szCs w:val="22"/>
              </w:rPr>
            </w:pPr>
            <w:r w:rsidRPr="004F3017">
              <w:rPr>
                <w:sz w:val="22"/>
                <w:szCs w:val="22"/>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076CE">
            <w:pPr>
              <w:pStyle w:val="510"/>
              <w:shd w:val="clear" w:color="auto" w:fill="auto"/>
              <w:spacing w:line="240" w:lineRule="auto"/>
              <w:jc w:val="center"/>
              <w:rPr>
                <w:sz w:val="22"/>
                <w:szCs w:val="22"/>
              </w:rPr>
            </w:pPr>
            <w:r w:rsidRPr="004F3017">
              <w:rPr>
                <w:sz w:val="22"/>
                <w:szCs w:val="22"/>
              </w:rPr>
              <w:t>2735,65294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076CE">
            <w:pPr>
              <w:pStyle w:val="510"/>
              <w:shd w:val="clear" w:color="auto" w:fill="auto"/>
              <w:spacing w:line="240" w:lineRule="auto"/>
              <w:jc w:val="center"/>
              <w:rPr>
                <w:sz w:val="22"/>
                <w:szCs w:val="22"/>
              </w:rPr>
            </w:pPr>
            <w:r w:rsidRPr="004F3017">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076CE">
            <w:pPr>
              <w:pStyle w:val="510"/>
              <w:shd w:val="clear" w:color="auto" w:fill="auto"/>
              <w:spacing w:line="240" w:lineRule="auto"/>
              <w:jc w:val="center"/>
              <w:rPr>
                <w:sz w:val="22"/>
                <w:szCs w:val="22"/>
              </w:rPr>
            </w:pPr>
            <w:r w:rsidRPr="004F3017">
              <w:rPr>
                <w:sz w:val="22"/>
                <w:szCs w:val="22"/>
              </w:rPr>
              <w:t>3089,9966</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jc w:val="center"/>
              <w:rPr>
                <w:sz w:val="22"/>
                <w:szCs w:val="22"/>
              </w:rPr>
            </w:pPr>
            <w:r w:rsidRPr="004F3017">
              <w:rPr>
                <w:sz w:val="22"/>
                <w:szCs w:val="22"/>
              </w:rPr>
              <w:t>-</w:t>
            </w:r>
          </w:p>
        </w:tc>
      </w:tr>
      <w:tr w:rsidR="00B47516" w:rsidRPr="004F3017" w:rsidTr="00B47516">
        <w:trPr>
          <w:trHeight w:val="699"/>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ind w:left="-57" w:right="-57"/>
              <w:jc w:val="center"/>
              <w:rPr>
                <w:sz w:val="22"/>
                <w:szCs w:val="22"/>
                <w:lang w:val="en-US"/>
              </w:rPr>
            </w:pPr>
            <w:r w:rsidRPr="004F3017">
              <w:rPr>
                <w:sz w:val="22"/>
                <w:szCs w:val="22"/>
              </w:rPr>
              <w:lastRenderedPageBreak/>
              <w:t>Проект 1.</w:t>
            </w:r>
            <w:r w:rsidRPr="004F3017">
              <w:rPr>
                <w:sz w:val="22"/>
                <w:szCs w:val="22"/>
                <w:lang w:val="en-US"/>
              </w:rPr>
              <w:t>F2.</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ind w:left="-57" w:right="-57"/>
              <w:jc w:val="center"/>
              <w:rPr>
                <w:sz w:val="22"/>
                <w:szCs w:val="22"/>
              </w:rPr>
            </w:pPr>
            <w:r w:rsidRPr="004F3017">
              <w:rPr>
                <w:sz w:val="22"/>
                <w:szCs w:val="22"/>
              </w:rPr>
              <w:t xml:space="preserve">Формирование комфортной городской среды </w:t>
            </w:r>
          </w:p>
        </w:tc>
        <w:tc>
          <w:tcPr>
            <w:tcW w:w="2209"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78" w:lineRule="exact"/>
              <w:jc w:val="center"/>
              <w:rPr>
                <w:sz w:val="22"/>
                <w:szCs w:val="22"/>
              </w:rPr>
            </w:pPr>
            <w:r w:rsidRPr="004F3017">
              <w:rPr>
                <w:sz w:val="22"/>
                <w:szCs w:val="22"/>
              </w:rPr>
              <w:t xml:space="preserve">Администрация Грайворонского </w:t>
            </w:r>
            <w:r w:rsidRPr="004F3017">
              <w:rPr>
                <w:rFonts w:eastAsia="PMingLiU"/>
                <w:sz w:val="22"/>
                <w:szCs w:val="22"/>
                <w:lang w:eastAsia="zh-TW"/>
              </w:rPr>
              <w:t>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F3017">
              <w:rPr>
                <w:sz w:val="22"/>
                <w:szCs w:val="22"/>
              </w:rPr>
              <w:t>91705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ind w:left="140"/>
              <w:jc w:val="center"/>
              <w:rPr>
                <w:sz w:val="22"/>
                <w:szCs w:val="22"/>
              </w:rPr>
            </w:pPr>
            <w:r w:rsidRPr="004F3017">
              <w:rPr>
                <w:sz w:val="22"/>
                <w:szCs w:val="22"/>
              </w:rPr>
              <w:t>03121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ind w:left="120"/>
              <w:jc w:val="center"/>
              <w:rPr>
                <w:sz w:val="22"/>
                <w:szCs w:val="22"/>
              </w:rPr>
            </w:pPr>
            <w:r w:rsidRPr="004F3017">
              <w:rPr>
                <w:sz w:val="22"/>
                <w:szCs w:val="22"/>
              </w:rPr>
              <w:t>01R55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ind w:left="160"/>
              <w:jc w:val="center"/>
              <w:rPr>
                <w:sz w:val="22"/>
                <w:szCs w:val="22"/>
              </w:rPr>
            </w:pPr>
            <w:r w:rsidRPr="004F3017">
              <w:rPr>
                <w:sz w:val="22"/>
                <w:szCs w:val="22"/>
              </w:rPr>
              <w:t>50244</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jc w:val="center"/>
              <w:rPr>
                <w:sz w:val="22"/>
                <w:szCs w:val="22"/>
              </w:rPr>
            </w:pPr>
            <w:r w:rsidRPr="004F3017">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jc w:val="center"/>
              <w:rPr>
                <w:sz w:val="22"/>
                <w:szCs w:val="22"/>
              </w:rPr>
            </w:pPr>
            <w:r w:rsidRPr="004F3017">
              <w:rPr>
                <w:sz w:val="22"/>
                <w:szCs w:val="22"/>
              </w:rPr>
              <w:t>12076,80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jc w:val="center"/>
              <w:rPr>
                <w:sz w:val="22"/>
                <w:szCs w:val="22"/>
              </w:rPr>
            </w:pPr>
            <w:r w:rsidRPr="004F3017">
              <w:rPr>
                <w:sz w:val="22"/>
                <w:szCs w:val="22"/>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076CE">
            <w:pPr>
              <w:pStyle w:val="510"/>
              <w:shd w:val="clear" w:color="auto" w:fill="auto"/>
              <w:spacing w:line="240" w:lineRule="auto"/>
              <w:jc w:val="center"/>
              <w:rPr>
                <w:sz w:val="22"/>
                <w:szCs w:val="22"/>
              </w:rPr>
            </w:pPr>
            <w:r w:rsidRPr="004F3017">
              <w:rPr>
                <w:sz w:val="22"/>
                <w:szCs w:val="22"/>
              </w:rPr>
              <w:t>2735,65294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076CE">
            <w:pPr>
              <w:pStyle w:val="510"/>
              <w:shd w:val="clear" w:color="auto" w:fill="auto"/>
              <w:spacing w:line="240" w:lineRule="auto"/>
              <w:jc w:val="center"/>
              <w:rPr>
                <w:sz w:val="22"/>
                <w:szCs w:val="22"/>
              </w:rPr>
            </w:pPr>
            <w:r w:rsidRPr="004F3017">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076CE">
            <w:pPr>
              <w:pStyle w:val="510"/>
              <w:shd w:val="clear" w:color="auto" w:fill="auto"/>
              <w:spacing w:line="240" w:lineRule="auto"/>
              <w:jc w:val="center"/>
              <w:rPr>
                <w:sz w:val="22"/>
                <w:szCs w:val="22"/>
              </w:rPr>
            </w:pPr>
            <w:r w:rsidRPr="004F3017">
              <w:rPr>
                <w:sz w:val="22"/>
                <w:szCs w:val="22"/>
              </w:rPr>
              <w:t>3089,9966</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jc w:val="center"/>
              <w:rPr>
                <w:sz w:val="22"/>
                <w:szCs w:val="22"/>
              </w:rPr>
            </w:pPr>
            <w:r w:rsidRPr="004F3017">
              <w:rPr>
                <w:sz w:val="22"/>
                <w:szCs w:val="22"/>
              </w:rPr>
              <w:t>-</w:t>
            </w:r>
          </w:p>
        </w:tc>
      </w:tr>
      <w:tr w:rsidR="00B47516" w:rsidRPr="004F3017" w:rsidTr="00B47516">
        <w:trPr>
          <w:trHeight w:val="699"/>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widowControl w:val="0"/>
              <w:tabs>
                <w:tab w:val="left" w:pos="993"/>
              </w:tabs>
              <w:ind w:left="-57" w:right="-57"/>
              <w:jc w:val="center"/>
              <w:rPr>
                <w:sz w:val="22"/>
                <w:szCs w:val="22"/>
                <w:lang w:val="en-US"/>
              </w:rPr>
            </w:pPr>
            <w:r w:rsidRPr="004F3017">
              <w:rPr>
                <w:sz w:val="22"/>
                <w:szCs w:val="22"/>
              </w:rPr>
              <w:t>Мероприятие 1.</w:t>
            </w:r>
            <w:r w:rsidRPr="004F3017">
              <w:rPr>
                <w:sz w:val="22"/>
                <w:szCs w:val="22"/>
                <w:lang w:val="en-US"/>
              </w:rPr>
              <w:t>F2.1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widowControl w:val="0"/>
              <w:tabs>
                <w:tab w:val="left" w:pos="993"/>
              </w:tabs>
              <w:ind w:left="-57" w:right="-57"/>
              <w:jc w:val="center"/>
              <w:rPr>
                <w:sz w:val="22"/>
                <w:szCs w:val="22"/>
              </w:rPr>
            </w:pPr>
            <w:r w:rsidRPr="004F3017">
              <w:rPr>
                <w:sz w:val="22"/>
                <w:szCs w:val="22"/>
              </w:rPr>
              <w:t>Реализация программ формирования современной городской среды</w:t>
            </w:r>
          </w:p>
        </w:tc>
        <w:tc>
          <w:tcPr>
            <w:tcW w:w="2209"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78" w:lineRule="exact"/>
              <w:jc w:val="center"/>
              <w:rPr>
                <w:sz w:val="22"/>
                <w:szCs w:val="22"/>
              </w:rPr>
            </w:pPr>
            <w:r w:rsidRPr="004F3017">
              <w:rPr>
                <w:sz w:val="22"/>
                <w:szCs w:val="22"/>
              </w:rPr>
              <w:t xml:space="preserve">Администрация Грайворонского </w:t>
            </w:r>
            <w:r w:rsidRPr="004F3017">
              <w:rPr>
                <w:rFonts w:eastAsia="PMingLiU"/>
                <w:sz w:val="22"/>
                <w:szCs w:val="22"/>
                <w:lang w:eastAsia="zh-TW"/>
              </w:rPr>
              <w:t>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F3017">
              <w:rPr>
                <w:sz w:val="22"/>
                <w:szCs w:val="22"/>
              </w:rPr>
              <w:t>91705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ind w:left="140"/>
              <w:jc w:val="center"/>
              <w:rPr>
                <w:sz w:val="22"/>
                <w:szCs w:val="22"/>
              </w:rPr>
            </w:pPr>
            <w:r w:rsidRPr="004F3017">
              <w:rPr>
                <w:sz w:val="22"/>
                <w:szCs w:val="22"/>
              </w:rPr>
              <w:t>03121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ind w:left="120"/>
              <w:jc w:val="center"/>
              <w:rPr>
                <w:sz w:val="22"/>
                <w:szCs w:val="22"/>
              </w:rPr>
            </w:pPr>
            <w:r w:rsidRPr="004F3017">
              <w:rPr>
                <w:sz w:val="22"/>
                <w:szCs w:val="22"/>
              </w:rPr>
              <w:t>01R55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ind w:left="160"/>
              <w:jc w:val="center"/>
              <w:rPr>
                <w:sz w:val="22"/>
                <w:szCs w:val="22"/>
              </w:rPr>
            </w:pPr>
            <w:r w:rsidRPr="004F3017">
              <w:rPr>
                <w:sz w:val="22"/>
                <w:szCs w:val="22"/>
              </w:rPr>
              <w:t>50244</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jc w:val="center"/>
              <w:rPr>
                <w:sz w:val="22"/>
                <w:szCs w:val="22"/>
              </w:rPr>
            </w:pPr>
            <w:r w:rsidRPr="004F3017">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jc w:val="center"/>
              <w:rPr>
                <w:sz w:val="22"/>
                <w:szCs w:val="22"/>
              </w:rPr>
            </w:pPr>
            <w:r w:rsidRPr="004F3017">
              <w:rPr>
                <w:sz w:val="22"/>
                <w:szCs w:val="22"/>
              </w:rPr>
              <w:t>7076,80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jc w:val="center"/>
              <w:rPr>
                <w:sz w:val="22"/>
                <w:szCs w:val="22"/>
              </w:rPr>
            </w:pPr>
            <w:r w:rsidRPr="004F3017">
              <w:rPr>
                <w:sz w:val="22"/>
                <w:szCs w:val="22"/>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076CE">
            <w:pPr>
              <w:pStyle w:val="510"/>
              <w:shd w:val="clear" w:color="auto" w:fill="auto"/>
              <w:spacing w:line="240" w:lineRule="auto"/>
              <w:jc w:val="center"/>
              <w:rPr>
                <w:sz w:val="22"/>
                <w:szCs w:val="22"/>
              </w:rPr>
            </w:pPr>
            <w:r w:rsidRPr="004F3017">
              <w:rPr>
                <w:sz w:val="22"/>
                <w:szCs w:val="22"/>
              </w:rPr>
              <w:t>2735,65294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076CE">
            <w:pPr>
              <w:pStyle w:val="510"/>
              <w:shd w:val="clear" w:color="auto" w:fill="auto"/>
              <w:spacing w:line="240" w:lineRule="auto"/>
              <w:jc w:val="center"/>
              <w:rPr>
                <w:sz w:val="22"/>
                <w:szCs w:val="22"/>
              </w:rPr>
            </w:pPr>
            <w:r w:rsidRPr="004F3017">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076CE">
            <w:pPr>
              <w:pStyle w:val="510"/>
              <w:shd w:val="clear" w:color="auto" w:fill="auto"/>
              <w:spacing w:line="240" w:lineRule="auto"/>
              <w:jc w:val="center"/>
              <w:rPr>
                <w:sz w:val="22"/>
                <w:szCs w:val="22"/>
              </w:rPr>
            </w:pPr>
            <w:r w:rsidRPr="004F3017">
              <w:rPr>
                <w:sz w:val="22"/>
                <w:szCs w:val="22"/>
              </w:rPr>
              <w:t>3089,9966</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B47516" w:rsidRPr="004F3017" w:rsidRDefault="00B47516" w:rsidP="00C619E7">
            <w:pPr>
              <w:pStyle w:val="510"/>
              <w:shd w:val="clear" w:color="auto" w:fill="auto"/>
              <w:spacing w:line="240" w:lineRule="auto"/>
              <w:jc w:val="center"/>
              <w:rPr>
                <w:sz w:val="22"/>
                <w:szCs w:val="22"/>
              </w:rPr>
            </w:pPr>
            <w:r w:rsidRPr="004F3017">
              <w:rPr>
                <w:sz w:val="22"/>
                <w:szCs w:val="22"/>
              </w:rPr>
              <w:t>-</w:t>
            </w:r>
          </w:p>
        </w:tc>
      </w:tr>
      <w:tr w:rsidR="003E0339" w:rsidRPr="00C63A7D" w:rsidTr="00B47516">
        <w:trPr>
          <w:trHeight w:val="699"/>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widowControl w:val="0"/>
              <w:tabs>
                <w:tab w:val="left" w:pos="993"/>
              </w:tabs>
              <w:ind w:left="-57" w:right="-57"/>
              <w:jc w:val="center"/>
              <w:rPr>
                <w:sz w:val="22"/>
                <w:szCs w:val="22"/>
              </w:rPr>
            </w:pPr>
            <w:r w:rsidRPr="004F3017">
              <w:rPr>
                <w:sz w:val="22"/>
                <w:szCs w:val="22"/>
              </w:rPr>
              <w:t>Мероприятие 1.</w:t>
            </w:r>
            <w:r w:rsidRPr="004F3017">
              <w:rPr>
                <w:sz w:val="22"/>
                <w:szCs w:val="22"/>
                <w:lang w:val="en-US"/>
              </w:rPr>
              <w:t>F2.</w:t>
            </w:r>
            <w:r w:rsidRPr="004F3017">
              <w:rPr>
                <w:sz w:val="22"/>
                <w:szCs w:val="22"/>
              </w:rPr>
              <w:t>2</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widowControl w:val="0"/>
              <w:tabs>
                <w:tab w:val="left" w:pos="993"/>
              </w:tabs>
              <w:ind w:left="109" w:right="44"/>
              <w:jc w:val="center"/>
              <w:rPr>
                <w:sz w:val="22"/>
                <w:szCs w:val="22"/>
              </w:rPr>
            </w:pPr>
            <w:r w:rsidRPr="004F3017">
              <w:rPr>
                <w:sz w:val="22"/>
                <w:szCs w:val="22"/>
              </w:rPr>
              <w:t>Реализация проектов создания комфортной городской среды           в малых городах             и исторических поселениях – победителей Всероссийского конкурса лучших проектов</w:t>
            </w:r>
          </w:p>
        </w:tc>
        <w:tc>
          <w:tcPr>
            <w:tcW w:w="2209"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78" w:lineRule="exact"/>
              <w:jc w:val="center"/>
              <w:rPr>
                <w:sz w:val="22"/>
                <w:szCs w:val="22"/>
              </w:rPr>
            </w:pPr>
            <w:r w:rsidRPr="004F3017">
              <w:rPr>
                <w:sz w:val="22"/>
                <w:szCs w:val="22"/>
              </w:rPr>
              <w:t xml:space="preserve">Администрация Грайворонского </w:t>
            </w:r>
            <w:r w:rsidRPr="004F3017">
              <w:rPr>
                <w:rFonts w:eastAsia="PMingLiU"/>
                <w:sz w:val="22"/>
                <w:szCs w:val="22"/>
                <w:lang w:eastAsia="zh-TW"/>
              </w:rPr>
              <w:t>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F3017">
              <w:rPr>
                <w:sz w:val="22"/>
                <w:szCs w:val="22"/>
              </w:rPr>
              <w:t>91705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40" w:lineRule="auto"/>
              <w:ind w:left="140"/>
              <w:jc w:val="center"/>
              <w:rPr>
                <w:sz w:val="22"/>
                <w:szCs w:val="22"/>
              </w:rPr>
            </w:pPr>
            <w:r w:rsidRPr="004F3017">
              <w:rPr>
                <w:sz w:val="22"/>
                <w:szCs w:val="22"/>
              </w:rPr>
              <w:t>03121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40" w:lineRule="auto"/>
              <w:ind w:left="120"/>
              <w:jc w:val="center"/>
              <w:rPr>
                <w:sz w:val="22"/>
                <w:szCs w:val="22"/>
              </w:rPr>
            </w:pPr>
            <w:r w:rsidRPr="004F3017">
              <w:rPr>
                <w:sz w:val="22"/>
                <w:szCs w:val="22"/>
              </w:rPr>
              <w:t>01R55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40" w:lineRule="auto"/>
              <w:ind w:left="160"/>
              <w:jc w:val="center"/>
              <w:rPr>
                <w:sz w:val="22"/>
                <w:szCs w:val="22"/>
              </w:rPr>
            </w:pPr>
            <w:r w:rsidRPr="004F3017">
              <w:rPr>
                <w:sz w:val="22"/>
                <w:szCs w:val="22"/>
              </w:rPr>
              <w:t>50244</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40" w:lineRule="auto"/>
              <w:jc w:val="center"/>
              <w:rPr>
                <w:sz w:val="22"/>
                <w:szCs w:val="22"/>
              </w:rPr>
            </w:pPr>
            <w:r w:rsidRPr="004F3017">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jc w:val="center"/>
              <w:rPr>
                <w:sz w:val="22"/>
                <w:szCs w:val="22"/>
              </w:rPr>
            </w:pPr>
            <w:r w:rsidRPr="004F3017">
              <w:rPr>
                <w:sz w:val="22"/>
                <w:szCs w:val="22"/>
              </w:rPr>
              <w:t>5000,00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40" w:lineRule="auto"/>
              <w:jc w:val="center"/>
              <w:rPr>
                <w:sz w:val="22"/>
                <w:szCs w:val="22"/>
              </w:rPr>
            </w:pPr>
            <w:r w:rsidRPr="004F3017">
              <w:rPr>
                <w:sz w:val="22"/>
                <w:szCs w:val="22"/>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40" w:lineRule="auto"/>
              <w:jc w:val="center"/>
              <w:rPr>
                <w:sz w:val="22"/>
                <w:szCs w:val="22"/>
              </w:rPr>
            </w:pPr>
            <w:r w:rsidRPr="004F3017">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40" w:lineRule="auto"/>
              <w:jc w:val="center"/>
              <w:rPr>
                <w:sz w:val="22"/>
                <w:szCs w:val="22"/>
              </w:rPr>
            </w:pPr>
            <w:r w:rsidRPr="004F3017">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339" w:rsidRPr="004F3017" w:rsidRDefault="003E0339" w:rsidP="00C619E7">
            <w:pPr>
              <w:pStyle w:val="510"/>
              <w:shd w:val="clear" w:color="auto" w:fill="auto"/>
              <w:spacing w:line="240" w:lineRule="auto"/>
              <w:jc w:val="center"/>
              <w:rPr>
                <w:sz w:val="22"/>
                <w:szCs w:val="22"/>
              </w:rPr>
            </w:pPr>
            <w:r w:rsidRPr="004F3017">
              <w:rPr>
                <w:sz w:val="22"/>
                <w:szCs w:val="22"/>
              </w:rPr>
              <w:t>-</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3E0339" w:rsidRPr="00C63A7D" w:rsidRDefault="003E0339" w:rsidP="00C619E7">
            <w:pPr>
              <w:pStyle w:val="510"/>
              <w:shd w:val="clear" w:color="auto" w:fill="auto"/>
              <w:spacing w:line="240" w:lineRule="auto"/>
              <w:jc w:val="center"/>
              <w:rPr>
                <w:sz w:val="22"/>
                <w:szCs w:val="22"/>
              </w:rPr>
            </w:pPr>
            <w:r w:rsidRPr="004F3017">
              <w:rPr>
                <w:sz w:val="22"/>
                <w:szCs w:val="22"/>
              </w:rPr>
              <w:t>-</w:t>
            </w:r>
          </w:p>
        </w:tc>
      </w:tr>
    </w:tbl>
    <w:p w:rsidR="003E0339" w:rsidRPr="00C63A7D" w:rsidRDefault="003E0339" w:rsidP="003E0339">
      <w:pPr>
        <w:rPr>
          <w:sz w:val="2"/>
          <w:szCs w:val="2"/>
        </w:rPr>
        <w:sectPr w:rsidR="003E0339" w:rsidRPr="00C63A7D" w:rsidSect="004D2762">
          <w:type w:val="continuous"/>
          <w:pgSz w:w="16837" w:h="11905" w:orient="landscape"/>
          <w:pgMar w:top="1134" w:right="850" w:bottom="1134" w:left="1701" w:header="0" w:footer="6" w:gutter="0"/>
          <w:cols w:space="720"/>
          <w:noEndnote/>
          <w:docGrid w:linePitch="381"/>
        </w:sectPr>
      </w:pPr>
    </w:p>
    <w:p w:rsidR="003E0339" w:rsidRPr="00C63A7D" w:rsidRDefault="003E0339" w:rsidP="003E0339"/>
    <w:p w:rsidR="003E0339" w:rsidRPr="00C63A7D" w:rsidRDefault="003E0339" w:rsidP="003E0339">
      <w:pPr>
        <w:rPr>
          <w:sz w:val="2"/>
          <w:szCs w:val="2"/>
        </w:rPr>
      </w:pPr>
    </w:p>
    <w:p w:rsidR="003E0339" w:rsidRPr="00C63A7D" w:rsidRDefault="003E0339" w:rsidP="003E0339">
      <w:pPr>
        <w:pStyle w:val="510"/>
        <w:shd w:val="clear" w:color="auto" w:fill="auto"/>
        <w:spacing w:line="240" w:lineRule="auto"/>
        <w:ind w:left="79" w:right="-224"/>
        <w:jc w:val="both"/>
      </w:pPr>
      <w:r w:rsidRPr="00C63A7D">
        <w:t xml:space="preserve">* - ЦСР будет уточнена после утверждения приказом департамента финансов и бюджетной политики Белгородской области «Об утверждении Указаний о порядке </w:t>
      </w:r>
      <w:proofErr w:type="gramStart"/>
      <w:r w:rsidRPr="00C63A7D">
        <w:t>применения целевых статей классификации расходов бюджетов</w:t>
      </w:r>
      <w:proofErr w:type="gramEnd"/>
      <w:r w:rsidRPr="00C63A7D">
        <w:t xml:space="preserve"> для составления проекта областного бюджета, начиная с бюджета на 2018 год».</w:t>
      </w:r>
    </w:p>
    <w:p w:rsidR="003E0339" w:rsidRPr="00C63A7D" w:rsidRDefault="003E0339" w:rsidP="003E0339">
      <w:pPr>
        <w:pStyle w:val="32"/>
        <w:shd w:val="clear" w:color="auto" w:fill="auto"/>
        <w:spacing w:after="341" w:line="322" w:lineRule="exact"/>
        <w:ind w:left="10080" w:right="660" w:firstLine="880"/>
        <w:jc w:val="both"/>
      </w:pPr>
    </w:p>
    <w:p w:rsidR="003E0339" w:rsidRDefault="003E0339" w:rsidP="008D6AB2">
      <w:pPr>
        <w:pStyle w:val="32"/>
        <w:shd w:val="clear" w:color="auto" w:fill="auto"/>
        <w:spacing w:after="120" w:line="322" w:lineRule="exact"/>
        <w:ind w:right="658" w:firstLine="0"/>
        <w:jc w:val="both"/>
      </w:pPr>
    </w:p>
    <w:p w:rsidR="008D6AB2" w:rsidRDefault="008D6AB2" w:rsidP="008D6AB2">
      <w:pPr>
        <w:pStyle w:val="32"/>
        <w:shd w:val="clear" w:color="auto" w:fill="auto"/>
        <w:spacing w:after="120" w:line="322" w:lineRule="exact"/>
        <w:ind w:right="658" w:firstLine="0"/>
        <w:jc w:val="both"/>
      </w:pPr>
    </w:p>
    <w:p w:rsidR="00E40941" w:rsidRDefault="00E40941" w:rsidP="008D6AB2">
      <w:pPr>
        <w:pStyle w:val="32"/>
        <w:shd w:val="clear" w:color="auto" w:fill="auto"/>
        <w:spacing w:after="120" w:line="322" w:lineRule="exact"/>
        <w:ind w:right="658" w:firstLine="0"/>
        <w:jc w:val="both"/>
      </w:pPr>
    </w:p>
    <w:p w:rsidR="00E40941" w:rsidRDefault="00E40941" w:rsidP="008D6AB2">
      <w:pPr>
        <w:pStyle w:val="32"/>
        <w:shd w:val="clear" w:color="auto" w:fill="auto"/>
        <w:spacing w:after="120" w:line="322" w:lineRule="exact"/>
        <w:ind w:right="658" w:firstLine="0"/>
        <w:jc w:val="both"/>
      </w:pPr>
    </w:p>
    <w:p w:rsidR="00E40941" w:rsidRDefault="00E40941" w:rsidP="008D6AB2">
      <w:pPr>
        <w:pStyle w:val="32"/>
        <w:shd w:val="clear" w:color="auto" w:fill="auto"/>
        <w:spacing w:after="120" w:line="322" w:lineRule="exact"/>
        <w:ind w:right="658" w:firstLine="0"/>
        <w:jc w:val="both"/>
      </w:pPr>
    </w:p>
    <w:p w:rsidR="003E0339" w:rsidRDefault="003E0339" w:rsidP="003E0339">
      <w:pPr>
        <w:pStyle w:val="32"/>
        <w:shd w:val="clear" w:color="auto" w:fill="auto"/>
        <w:spacing w:line="322" w:lineRule="exact"/>
        <w:ind w:left="10081" w:right="658" w:firstLine="879"/>
        <w:jc w:val="both"/>
        <w:rPr>
          <w:sz w:val="26"/>
          <w:szCs w:val="26"/>
        </w:rPr>
      </w:pPr>
      <w:r w:rsidRPr="004B7DD9">
        <w:rPr>
          <w:sz w:val="26"/>
          <w:szCs w:val="26"/>
        </w:rPr>
        <w:lastRenderedPageBreak/>
        <w:t>Приложение № 5 к муниципальной программе Грайворонского городского округа «Формирование современной городской среды на территории Грайворонского городского округа»</w:t>
      </w:r>
    </w:p>
    <w:p w:rsidR="003E0339" w:rsidRPr="004B7DD9" w:rsidRDefault="003E0339" w:rsidP="003E0339">
      <w:pPr>
        <w:pStyle w:val="32"/>
        <w:shd w:val="clear" w:color="auto" w:fill="auto"/>
        <w:spacing w:line="322" w:lineRule="exact"/>
        <w:ind w:left="10081" w:right="658" w:firstLine="879"/>
        <w:jc w:val="both"/>
        <w:rPr>
          <w:sz w:val="26"/>
          <w:szCs w:val="26"/>
        </w:rPr>
      </w:pPr>
    </w:p>
    <w:p w:rsidR="003E0339" w:rsidRPr="004B7DD9" w:rsidRDefault="003E0339" w:rsidP="003E0339">
      <w:pPr>
        <w:spacing w:line="240" w:lineRule="atLeast"/>
        <w:ind w:left="720" w:right="111"/>
        <w:jc w:val="center"/>
        <w:rPr>
          <w:b/>
          <w:sz w:val="26"/>
          <w:szCs w:val="26"/>
        </w:rPr>
      </w:pPr>
      <w:r w:rsidRPr="004B7DD9">
        <w:rPr>
          <w:b/>
          <w:sz w:val="26"/>
          <w:szCs w:val="26"/>
        </w:rPr>
        <w:t>Сведения о методике расчета показателей</w:t>
      </w:r>
    </w:p>
    <w:p w:rsidR="003E0339" w:rsidRPr="004B7DD9" w:rsidRDefault="003E0339" w:rsidP="003E0339">
      <w:pPr>
        <w:spacing w:line="240" w:lineRule="atLeast"/>
        <w:ind w:left="720"/>
        <w:jc w:val="center"/>
        <w:rPr>
          <w:b/>
          <w:sz w:val="26"/>
          <w:szCs w:val="26"/>
        </w:rPr>
      </w:pPr>
      <w:r w:rsidRPr="004B7DD9">
        <w:rPr>
          <w:b/>
          <w:sz w:val="26"/>
          <w:szCs w:val="26"/>
        </w:rPr>
        <w:t>конечного результата государственной программы области</w:t>
      </w:r>
    </w:p>
    <w:p w:rsidR="003E0339" w:rsidRPr="00C63A7D" w:rsidRDefault="003E0339" w:rsidP="003E0339">
      <w:pPr>
        <w:spacing w:line="240" w:lineRule="atLeast"/>
        <w:jc w:val="both"/>
        <w:rPr>
          <w:sz w:val="24"/>
          <w:szCs w:val="24"/>
        </w:rPr>
      </w:pPr>
    </w:p>
    <w:tbl>
      <w:tblPr>
        <w:tblW w:w="495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9"/>
        <w:gridCol w:w="2955"/>
        <w:gridCol w:w="1233"/>
        <w:gridCol w:w="19"/>
        <w:gridCol w:w="1597"/>
        <w:gridCol w:w="2016"/>
        <w:gridCol w:w="1807"/>
        <w:gridCol w:w="1946"/>
        <w:gridCol w:w="2121"/>
      </w:tblGrid>
      <w:tr w:rsidR="003E0339" w:rsidRPr="00C63A7D" w:rsidTr="00C619E7">
        <w:trPr>
          <w:tblHeader/>
        </w:trPr>
        <w:tc>
          <w:tcPr>
            <w:tcW w:w="531" w:type="dxa"/>
            <w:shd w:val="clear" w:color="auto" w:fill="auto"/>
            <w:vAlign w:val="center"/>
          </w:tcPr>
          <w:p w:rsidR="003E0339" w:rsidRPr="00C63A7D" w:rsidRDefault="003E0339" w:rsidP="00C619E7">
            <w:pPr>
              <w:spacing w:line="240" w:lineRule="atLeast"/>
              <w:jc w:val="center"/>
              <w:rPr>
                <w:b/>
                <w:sz w:val="24"/>
                <w:szCs w:val="24"/>
              </w:rPr>
            </w:pPr>
            <w:r w:rsidRPr="00C63A7D">
              <w:rPr>
                <w:b/>
                <w:sz w:val="24"/>
                <w:szCs w:val="24"/>
              </w:rPr>
              <w:t xml:space="preserve">№ </w:t>
            </w:r>
            <w:proofErr w:type="spellStart"/>
            <w:proofErr w:type="gramStart"/>
            <w:r w:rsidRPr="00C63A7D">
              <w:rPr>
                <w:b/>
                <w:sz w:val="24"/>
                <w:szCs w:val="24"/>
              </w:rPr>
              <w:t>п</w:t>
            </w:r>
            <w:proofErr w:type="spellEnd"/>
            <w:proofErr w:type="gramEnd"/>
            <w:r w:rsidRPr="00C63A7D">
              <w:rPr>
                <w:b/>
                <w:sz w:val="24"/>
                <w:szCs w:val="24"/>
              </w:rPr>
              <w:t>/</w:t>
            </w:r>
            <w:proofErr w:type="spellStart"/>
            <w:r w:rsidRPr="00C63A7D">
              <w:rPr>
                <w:b/>
                <w:sz w:val="24"/>
                <w:szCs w:val="24"/>
              </w:rPr>
              <w:t>п</w:t>
            </w:r>
            <w:proofErr w:type="spellEnd"/>
          </w:p>
        </w:tc>
        <w:tc>
          <w:tcPr>
            <w:tcW w:w="3027" w:type="dxa"/>
            <w:shd w:val="clear" w:color="auto" w:fill="auto"/>
            <w:vAlign w:val="center"/>
          </w:tcPr>
          <w:p w:rsidR="003E0339" w:rsidRPr="00C63A7D" w:rsidRDefault="003E0339" w:rsidP="00C619E7">
            <w:pPr>
              <w:spacing w:line="240" w:lineRule="atLeast"/>
              <w:jc w:val="center"/>
              <w:rPr>
                <w:b/>
                <w:sz w:val="24"/>
                <w:szCs w:val="24"/>
              </w:rPr>
            </w:pPr>
            <w:r w:rsidRPr="00C63A7D">
              <w:rPr>
                <w:b/>
                <w:sz w:val="24"/>
                <w:szCs w:val="24"/>
              </w:rPr>
              <w:t>Наименование показателя конечного результата</w:t>
            </w:r>
          </w:p>
        </w:tc>
        <w:tc>
          <w:tcPr>
            <w:tcW w:w="1281" w:type="dxa"/>
            <w:gridSpan w:val="2"/>
            <w:shd w:val="clear" w:color="auto" w:fill="auto"/>
            <w:vAlign w:val="center"/>
          </w:tcPr>
          <w:p w:rsidR="003E0339" w:rsidRPr="00C63A7D" w:rsidRDefault="003E0339" w:rsidP="00C619E7">
            <w:pPr>
              <w:spacing w:line="240" w:lineRule="atLeast"/>
              <w:ind w:left="-28" w:right="-28"/>
              <w:jc w:val="center"/>
              <w:rPr>
                <w:b/>
                <w:sz w:val="24"/>
                <w:szCs w:val="24"/>
              </w:rPr>
            </w:pPr>
            <w:r w:rsidRPr="00C63A7D">
              <w:rPr>
                <w:b/>
                <w:sz w:val="24"/>
                <w:szCs w:val="24"/>
              </w:rPr>
              <w:t>Единица измерения</w:t>
            </w:r>
          </w:p>
        </w:tc>
        <w:tc>
          <w:tcPr>
            <w:tcW w:w="1635" w:type="dxa"/>
            <w:shd w:val="clear" w:color="auto" w:fill="auto"/>
            <w:vAlign w:val="center"/>
          </w:tcPr>
          <w:p w:rsidR="003E0339" w:rsidRPr="00C63A7D" w:rsidRDefault="003E0339" w:rsidP="00C619E7">
            <w:pPr>
              <w:spacing w:line="240" w:lineRule="atLeast"/>
              <w:jc w:val="center"/>
              <w:rPr>
                <w:b/>
                <w:sz w:val="24"/>
                <w:szCs w:val="24"/>
              </w:rPr>
            </w:pPr>
            <w:r w:rsidRPr="00C63A7D">
              <w:rPr>
                <w:b/>
                <w:sz w:val="24"/>
                <w:szCs w:val="24"/>
              </w:rPr>
              <w:t>Источник данных</w:t>
            </w:r>
          </w:p>
        </w:tc>
        <w:tc>
          <w:tcPr>
            <w:tcW w:w="2065" w:type="dxa"/>
            <w:shd w:val="clear" w:color="auto" w:fill="auto"/>
            <w:vAlign w:val="center"/>
          </w:tcPr>
          <w:p w:rsidR="003E0339" w:rsidRPr="00C63A7D" w:rsidRDefault="003E0339" w:rsidP="00C619E7">
            <w:pPr>
              <w:spacing w:line="240" w:lineRule="atLeast"/>
              <w:jc w:val="center"/>
              <w:rPr>
                <w:b/>
                <w:sz w:val="24"/>
                <w:szCs w:val="24"/>
              </w:rPr>
            </w:pPr>
            <w:r w:rsidRPr="00C63A7D">
              <w:rPr>
                <w:b/>
                <w:sz w:val="24"/>
                <w:szCs w:val="24"/>
              </w:rPr>
              <w:t xml:space="preserve">Алгоритм формирования (формула) и методологические пояснения к показателю </w:t>
            </w:r>
          </w:p>
        </w:tc>
        <w:tc>
          <w:tcPr>
            <w:tcW w:w="1851" w:type="dxa"/>
            <w:shd w:val="clear" w:color="auto" w:fill="auto"/>
            <w:vAlign w:val="center"/>
          </w:tcPr>
          <w:p w:rsidR="003E0339" w:rsidRPr="00C63A7D" w:rsidRDefault="003E0339" w:rsidP="00C619E7">
            <w:pPr>
              <w:spacing w:line="240" w:lineRule="atLeast"/>
              <w:jc w:val="center"/>
              <w:rPr>
                <w:b/>
                <w:sz w:val="24"/>
                <w:szCs w:val="24"/>
              </w:rPr>
            </w:pPr>
            <w:r w:rsidRPr="00C63A7D">
              <w:rPr>
                <w:b/>
                <w:sz w:val="24"/>
                <w:szCs w:val="24"/>
              </w:rPr>
              <w:t>Метод сбора информации</w:t>
            </w:r>
          </w:p>
        </w:tc>
        <w:tc>
          <w:tcPr>
            <w:tcW w:w="1993" w:type="dxa"/>
            <w:shd w:val="clear" w:color="auto" w:fill="auto"/>
            <w:vAlign w:val="center"/>
          </w:tcPr>
          <w:p w:rsidR="003E0339" w:rsidRPr="00C63A7D" w:rsidRDefault="003E0339" w:rsidP="00C619E7">
            <w:pPr>
              <w:spacing w:line="240" w:lineRule="atLeast"/>
              <w:jc w:val="center"/>
              <w:rPr>
                <w:b/>
                <w:sz w:val="24"/>
                <w:szCs w:val="24"/>
              </w:rPr>
            </w:pPr>
            <w:r w:rsidRPr="00C63A7D">
              <w:rPr>
                <w:b/>
                <w:sz w:val="24"/>
                <w:szCs w:val="24"/>
              </w:rPr>
              <w:t>Временные характеристики</w:t>
            </w:r>
          </w:p>
        </w:tc>
        <w:tc>
          <w:tcPr>
            <w:tcW w:w="2172" w:type="dxa"/>
            <w:shd w:val="clear" w:color="auto" w:fill="auto"/>
            <w:vAlign w:val="center"/>
          </w:tcPr>
          <w:p w:rsidR="003E0339" w:rsidRPr="00C63A7D" w:rsidRDefault="003E0339" w:rsidP="00C619E7">
            <w:pPr>
              <w:spacing w:line="240" w:lineRule="atLeast"/>
              <w:jc w:val="center"/>
              <w:rPr>
                <w:b/>
                <w:sz w:val="24"/>
                <w:szCs w:val="24"/>
              </w:rPr>
            </w:pPr>
            <w:r w:rsidRPr="00C63A7D">
              <w:rPr>
                <w:b/>
                <w:sz w:val="24"/>
                <w:szCs w:val="24"/>
              </w:rPr>
              <w:t>Дополнительная информация</w:t>
            </w:r>
          </w:p>
        </w:tc>
      </w:tr>
      <w:tr w:rsidR="003E0339" w:rsidRPr="00C63A7D" w:rsidTr="00C619E7">
        <w:trPr>
          <w:trHeight w:val="335"/>
        </w:trPr>
        <w:tc>
          <w:tcPr>
            <w:tcW w:w="14555" w:type="dxa"/>
            <w:gridSpan w:val="9"/>
            <w:shd w:val="clear" w:color="auto" w:fill="auto"/>
            <w:vAlign w:val="center"/>
          </w:tcPr>
          <w:p w:rsidR="003E0339" w:rsidRPr="00C63A7D" w:rsidRDefault="003E0339" w:rsidP="00C619E7">
            <w:pPr>
              <w:spacing w:line="240" w:lineRule="atLeast"/>
              <w:jc w:val="center"/>
              <w:rPr>
                <w:b/>
                <w:sz w:val="24"/>
                <w:szCs w:val="24"/>
              </w:rPr>
            </w:pPr>
            <w:r w:rsidRPr="00C63A7D">
              <w:rPr>
                <w:b/>
                <w:sz w:val="24"/>
                <w:szCs w:val="24"/>
              </w:rPr>
              <w:t>Муниципальная программа Грайворонского городского округа «Формирование современной городской среды на территории Грайворонского городского округа»</w:t>
            </w:r>
          </w:p>
        </w:tc>
      </w:tr>
      <w:tr w:rsidR="003E0339" w:rsidRPr="00C63A7D" w:rsidTr="00C619E7">
        <w:trPr>
          <w:trHeight w:val="341"/>
        </w:trPr>
        <w:tc>
          <w:tcPr>
            <w:tcW w:w="531"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1.</w:t>
            </w:r>
          </w:p>
        </w:tc>
        <w:tc>
          <w:tcPr>
            <w:tcW w:w="3027"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Среднее значение индекса качества городской среды</w:t>
            </w:r>
          </w:p>
        </w:tc>
        <w:tc>
          <w:tcPr>
            <w:tcW w:w="1281" w:type="dxa"/>
            <w:gridSpan w:val="2"/>
            <w:shd w:val="clear" w:color="auto" w:fill="auto"/>
            <w:vAlign w:val="center"/>
          </w:tcPr>
          <w:p w:rsidR="003E0339" w:rsidRPr="00C63A7D" w:rsidRDefault="003E0339" w:rsidP="00C619E7">
            <w:pPr>
              <w:spacing w:after="80" w:line="240" w:lineRule="atLeast"/>
              <w:jc w:val="center"/>
              <w:rPr>
                <w:sz w:val="24"/>
                <w:szCs w:val="24"/>
              </w:rPr>
            </w:pPr>
            <w:proofErr w:type="spellStart"/>
            <w:proofErr w:type="gramStart"/>
            <w:r w:rsidRPr="00C63A7D">
              <w:rPr>
                <w:sz w:val="24"/>
                <w:szCs w:val="24"/>
              </w:rPr>
              <w:t>ед</w:t>
            </w:r>
            <w:proofErr w:type="spellEnd"/>
            <w:proofErr w:type="gramEnd"/>
          </w:p>
        </w:tc>
        <w:tc>
          <w:tcPr>
            <w:tcW w:w="1635"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Минстрой РФ</w:t>
            </w:r>
          </w:p>
        </w:tc>
        <w:tc>
          <w:tcPr>
            <w:tcW w:w="2065"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Среднее значение индекса качества городской среды по субъекту формируется из значений индекса по городам, расположенным на территории области</w:t>
            </w:r>
          </w:p>
        </w:tc>
        <w:tc>
          <w:tcPr>
            <w:tcW w:w="1851"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Ведомственная статистика Минстроя РФ</w:t>
            </w:r>
          </w:p>
        </w:tc>
        <w:tc>
          <w:tcPr>
            <w:tcW w:w="1993"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 xml:space="preserve">Ежегодно                                до 15 января года, следующего за </w:t>
            </w:r>
            <w:proofErr w:type="gramStart"/>
            <w:r w:rsidRPr="00C63A7D">
              <w:rPr>
                <w:sz w:val="24"/>
                <w:szCs w:val="24"/>
              </w:rPr>
              <w:t>отчетным</w:t>
            </w:r>
            <w:proofErr w:type="gramEnd"/>
          </w:p>
        </w:tc>
        <w:tc>
          <w:tcPr>
            <w:tcW w:w="2172"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 xml:space="preserve">Методика расчета индекса качества городской среды будет рассчитана  после утверждения постановления Правительства Российской Федерации об утверждении методики определения индекса качества </w:t>
            </w:r>
            <w:r w:rsidRPr="00C63A7D">
              <w:rPr>
                <w:sz w:val="24"/>
                <w:szCs w:val="24"/>
              </w:rPr>
              <w:lastRenderedPageBreak/>
              <w:t>городской среды, включающей понятия «благоприятная», «неблагоприятная» городская среда</w:t>
            </w:r>
          </w:p>
        </w:tc>
      </w:tr>
      <w:tr w:rsidR="003E0339" w:rsidRPr="00C63A7D" w:rsidTr="00C619E7">
        <w:trPr>
          <w:trHeight w:val="360"/>
        </w:trPr>
        <w:tc>
          <w:tcPr>
            <w:tcW w:w="531" w:type="dxa"/>
            <w:shd w:val="clear" w:color="auto" w:fill="auto"/>
            <w:vAlign w:val="center"/>
          </w:tcPr>
          <w:p w:rsidR="003E0339" w:rsidRPr="00C63A7D" w:rsidRDefault="003E0339" w:rsidP="00C619E7">
            <w:pPr>
              <w:spacing w:after="80" w:line="240" w:lineRule="atLeast"/>
              <w:jc w:val="center"/>
              <w:rPr>
                <w:sz w:val="24"/>
                <w:szCs w:val="24"/>
              </w:rPr>
            </w:pPr>
            <w:r>
              <w:rPr>
                <w:sz w:val="24"/>
                <w:szCs w:val="24"/>
              </w:rPr>
              <w:lastRenderedPageBreak/>
              <w:t>2</w:t>
            </w:r>
            <w:r w:rsidRPr="00C63A7D">
              <w:rPr>
                <w:sz w:val="24"/>
                <w:szCs w:val="24"/>
              </w:rPr>
              <w:t>.</w:t>
            </w:r>
          </w:p>
        </w:tc>
        <w:tc>
          <w:tcPr>
            <w:tcW w:w="3027"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Количество благоустроенных общественных пространств, включенных в государственные (муниципальные) программы формирования современной городской среды</w:t>
            </w:r>
          </w:p>
        </w:tc>
        <w:tc>
          <w:tcPr>
            <w:tcW w:w="1281" w:type="dxa"/>
            <w:gridSpan w:val="2"/>
            <w:shd w:val="clear" w:color="auto" w:fill="auto"/>
            <w:vAlign w:val="center"/>
          </w:tcPr>
          <w:p w:rsidR="003E0339" w:rsidRPr="00C63A7D" w:rsidRDefault="003E0339" w:rsidP="00C619E7">
            <w:pPr>
              <w:spacing w:after="80" w:line="240" w:lineRule="atLeast"/>
              <w:jc w:val="center"/>
              <w:rPr>
                <w:sz w:val="24"/>
                <w:szCs w:val="24"/>
              </w:rPr>
            </w:pPr>
            <w:proofErr w:type="spellStart"/>
            <w:proofErr w:type="gramStart"/>
            <w:r w:rsidRPr="00C63A7D">
              <w:rPr>
                <w:sz w:val="24"/>
                <w:szCs w:val="24"/>
              </w:rPr>
              <w:t>шт</w:t>
            </w:r>
            <w:proofErr w:type="spellEnd"/>
            <w:proofErr w:type="gramEnd"/>
          </w:p>
        </w:tc>
        <w:tc>
          <w:tcPr>
            <w:tcW w:w="1635" w:type="dxa"/>
            <w:shd w:val="clear" w:color="auto" w:fill="auto"/>
            <w:vAlign w:val="center"/>
          </w:tcPr>
          <w:p w:rsidR="003E0339" w:rsidRPr="00C63A7D" w:rsidRDefault="003E0339" w:rsidP="00C619E7">
            <w:pPr>
              <w:spacing w:after="80" w:line="240" w:lineRule="atLeast"/>
              <w:jc w:val="center"/>
              <w:rPr>
                <w:sz w:val="24"/>
                <w:szCs w:val="24"/>
              </w:rPr>
            </w:pPr>
            <w:proofErr w:type="spellStart"/>
            <w:proofErr w:type="gramStart"/>
            <w:r w:rsidRPr="00C63A7D">
              <w:rPr>
                <w:sz w:val="24"/>
                <w:szCs w:val="24"/>
              </w:rPr>
              <w:t>Муниципаль-ные</w:t>
            </w:r>
            <w:proofErr w:type="spellEnd"/>
            <w:proofErr w:type="gramEnd"/>
            <w:r w:rsidRPr="00C63A7D">
              <w:rPr>
                <w:sz w:val="24"/>
                <w:szCs w:val="24"/>
              </w:rPr>
              <w:t xml:space="preserve"> программы</w:t>
            </w:r>
          </w:p>
        </w:tc>
        <w:tc>
          <w:tcPr>
            <w:tcW w:w="2065"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Суммарное количество благоустроенных общественных пространств, включенных в государственные (муниципальные) программы формирования современной городской среды</w:t>
            </w:r>
          </w:p>
        </w:tc>
        <w:tc>
          <w:tcPr>
            <w:tcW w:w="1851"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Ведомственная статистика муниципальных образований области</w:t>
            </w:r>
          </w:p>
        </w:tc>
        <w:tc>
          <w:tcPr>
            <w:tcW w:w="1993"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 xml:space="preserve">Ежегодно                                до 15 января года, следующего за </w:t>
            </w:r>
            <w:proofErr w:type="gramStart"/>
            <w:r w:rsidRPr="00C63A7D">
              <w:rPr>
                <w:sz w:val="24"/>
                <w:szCs w:val="24"/>
              </w:rPr>
              <w:t>отчетным</w:t>
            </w:r>
            <w:proofErr w:type="gramEnd"/>
          </w:p>
        </w:tc>
        <w:tc>
          <w:tcPr>
            <w:tcW w:w="2172"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Данный показатель может корректироваться</w:t>
            </w:r>
          </w:p>
        </w:tc>
      </w:tr>
      <w:tr w:rsidR="003E0339" w:rsidRPr="00C63A7D" w:rsidTr="00C619E7">
        <w:trPr>
          <w:trHeight w:val="360"/>
        </w:trPr>
        <w:tc>
          <w:tcPr>
            <w:tcW w:w="531" w:type="dxa"/>
            <w:shd w:val="clear" w:color="auto" w:fill="auto"/>
            <w:vAlign w:val="center"/>
          </w:tcPr>
          <w:p w:rsidR="003E0339" w:rsidRPr="00C63A7D" w:rsidRDefault="003E0339" w:rsidP="00C619E7">
            <w:pPr>
              <w:spacing w:after="80" w:line="240" w:lineRule="atLeast"/>
              <w:jc w:val="center"/>
              <w:rPr>
                <w:sz w:val="24"/>
                <w:szCs w:val="24"/>
              </w:rPr>
            </w:pPr>
            <w:r>
              <w:rPr>
                <w:sz w:val="24"/>
                <w:szCs w:val="24"/>
              </w:rPr>
              <w:t>3</w:t>
            </w:r>
            <w:r w:rsidRPr="00C63A7D">
              <w:rPr>
                <w:sz w:val="24"/>
                <w:szCs w:val="24"/>
              </w:rPr>
              <w:t>.</w:t>
            </w:r>
          </w:p>
        </w:tc>
        <w:tc>
          <w:tcPr>
            <w:tcW w:w="3027"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w:t>
            </w:r>
            <w:r w:rsidRPr="00C63A7D">
              <w:rPr>
                <w:sz w:val="24"/>
                <w:szCs w:val="24"/>
              </w:rPr>
              <w:lastRenderedPageBreak/>
              <w:t>реализуются проекты по созданию комфортной городской  среды</w:t>
            </w:r>
          </w:p>
        </w:tc>
        <w:tc>
          <w:tcPr>
            <w:tcW w:w="1281" w:type="dxa"/>
            <w:gridSpan w:val="2"/>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lastRenderedPageBreak/>
              <w:t>%</w:t>
            </w:r>
          </w:p>
        </w:tc>
        <w:tc>
          <w:tcPr>
            <w:tcW w:w="1635" w:type="dxa"/>
            <w:shd w:val="clear" w:color="auto" w:fill="auto"/>
            <w:vAlign w:val="center"/>
          </w:tcPr>
          <w:p w:rsidR="003E0339" w:rsidRPr="00C63A7D" w:rsidRDefault="003E0339" w:rsidP="00C619E7">
            <w:pPr>
              <w:spacing w:after="80" w:line="240" w:lineRule="atLeast"/>
              <w:jc w:val="center"/>
              <w:rPr>
                <w:sz w:val="24"/>
                <w:szCs w:val="24"/>
              </w:rPr>
            </w:pPr>
            <w:proofErr w:type="spellStart"/>
            <w:r w:rsidRPr="00C63A7D">
              <w:rPr>
                <w:sz w:val="24"/>
                <w:szCs w:val="24"/>
              </w:rPr>
              <w:t>Муниципаль-ные</w:t>
            </w:r>
            <w:proofErr w:type="spellEnd"/>
            <w:r w:rsidRPr="00C63A7D">
              <w:rPr>
                <w:sz w:val="24"/>
                <w:szCs w:val="24"/>
              </w:rPr>
              <w:t xml:space="preserve"> образования на </w:t>
            </w:r>
            <w:proofErr w:type="gramStart"/>
            <w:r w:rsidRPr="00C63A7D">
              <w:rPr>
                <w:sz w:val="24"/>
                <w:szCs w:val="24"/>
              </w:rPr>
              <w:t>территории</w:t>
            </w:r>
            <w:proofErr w:type="gramEnd"/>
            <w:r w:rsidRPr="00C63A7D">
              <w:rPr>
                <w:sz w:val="24"/>
                <w:szCs w:val="24"/>
              </w:rPr>
              <w:t xml:space="preserve"> которых реализуются мероприятия по созданию комфортной городской </w:t>
            </w:r>
            <w:r w:rsidRPr="00C63A7D">
              <w:rPr>
                <w:sz w:val="24"/>
                <w:szCs w:val="24"/>
              </w:rPr>
              <w:lastRenderedPageBreak/>
              <w:t>среды</w:t>
            </w:r>
          </w:p>
        </w:tc>
        <w:tc>
          <w:tcPr>
            <w:tcW w:w="2065"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lastRenderedPageBreak/>
              <w:t xml:space="preserve">Процентное соотношение количества граждан, принявших участие в решении вопросов развития городской среды к общему количеству </w:t>
            </w:r>
            <w:r w:rsidRPr="00C63A7D">
              <w:rPr>
                <w:sz w:val="24"/>
                <w:szCs w:val="24"/>
              </w:rPr>
              <w:lastRenderedPageBreak/>
              <w:t>граждан в возрасте от 14 лет, проживающих в муниципальных образованиях, на территории которых реализуются мероприятия по созданию комфортной городской среды</w:t>
            </w:r>
          </w:p>
        </w:tc>
        <w:tc>
          <w:tcPr>
            <w:tcW w:w="1851"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lastRenderedPageBreak/>
              <w:t>Ведомственная статистика муниципальных образований области</w:t>
            </w:r>
          </w:p>
        </w:tc>
        <w:tc>
          <w:tcPr>
            <w:tcW w:w="1993"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 xml:space="preserve">Ежегодно                                до 15 января года, следующего за </w:t>
            </w:r>
            <w:proofErr w:type="gramStart"/>
            <w:r w:rsidRPr="00C63A7D">
              <w:rPr>
                <w:sz w:val="24"/>
                <w:szCs w:val="24"/>
              </w:rPr>
              <w:t>отчетным</w:t>
            </w:r>
            <w:proofErr w:type="gramEnd"/>
          </w:p>
        </w:tc>
        <w:tc>
          <w:tcPr>
            <w:tcW w:w="2172" w:type="dxa"/>
            <w:shd w:val="clear" w:color="auto" w:fill="auto"/>
            <w:vAlign w:val="center"/>
          </w:tcPr>
          <w:p w:rsidR="003E0339" w:rsidRPr="00C63A7D" w:rsidRDefault="003E0339" w:rsidP="00C619E7">
            <w:pPr>
              <w:spacing w:after="80" w:line="240" w:lineRule="atLeast"/>
              <w:jc w:val="both"/>
              <w:rPr>
                <w:sz w:val="24"/>
                <w:szCs w:val="24"/>
              </w:rPr>
            </w:pPr>
          </w:p>
        </w:tc>
      </w:tr>
      <w:tr w:rsidR="003E0339" w:rsidRPr="00C63A7D" w:rsidTr="00C619E7">
        <w:trPr>
          <w:trHeight w:val="360"/>
        </w:trPr>
        <w:tc>
          <w:tcPr>
            <w:tcW w:w="14555" w:type="dxa"/>
            <w:gridSpan w:val="9"/>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lastRenderedPageBreak/>
              <w:t xml:space="preserve">Подпрограмма 1 </w:t>
            </w:r>
            <w:r w:rsidRPr="00C63A7D">
              <w:rPr>
                <w:sz w:val="26"/>
                <w:szCs w:val="26"/>
                <w:lang w:bidi="ru-RU"/>
              </w:rPr>
              <w:t>«Благоустройство общественных, иных территорий и дворовых территорий многоквартирных домов соответствующего функционального назначения Грайворонского городского округа»</w:t>
            </w:r>
          </w:p>
        </w:tc>
      </w:tr>
      <w:tr w:rsidR="003E0339" w:rsidRPr="00C63A7D" w:rsidTr="00C619E7">
        <w:trPr>
          <w:trHeight w:val="360"/>
        </w:trPr>
        <w:tc>
          <w:tcPr>
            <w:tcW w:w="531"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1.1.</w:t>
            </w:r>
          </w:p>
        </w:tc>
        <w:tc>
          <w:tcPr>
            <w:tcW w:w="3027"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Количество благоустроенных дворовых и общественных территорий различного функционального назначения,  включенных в государственные (муниципальные) программы формирования современной городской среды</w:t>
            </w:r>
          </w:p>
        </w:tc>
        <w:tc>
          <w:tcPr>
            <w:tcW w:w="1262" w:type="dxa"/>
            <w:shd w:val="clear" w:color="auto" w:fill="auto"/>
            <w:vAlign w:val="center"/>
          </w:tcPr>
          <w:p w:rsidR="003E0339" w:rsidRPr="00C63A7D" w:rsidRDefault="003E0339" w:rsidP="00C619E7">
            <w:pPr>
              <w:spacing w:after="80" w:line="240" w:lineRule="atLeast"/>
              <w:jc w:val="center"/>
              <w:rPr>
                <w:sz w:val="24"/>
                <w:szCs w:val="24"/>
              </w:rPr>
            </w:pPr>
            <w:proofErr w:type="spellStart"/>
            <w:proofErr w:type="gramStart"/>
            <w:r w:rsidRPr="00C63A7D">
              <w:rPr>
                <w:sz w:val="24"/>
                <w:szCs w:val="24"/>
              </w:rPr>
              <w:t>шт</w:t>
            </w:r>
            <w:proofErr w:type="spellEnd"/>
            <w:proofErr w:type="gramEnd"/>
          </w:p>
        </w:tc>
        <w:tc>
          <w:tcPr>
            <w:tcW w:w="1654" w:type="dxa"/>
            <w:gridSpan w:val="2"/>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Муниципальные программы</w:t>
            </w:r>
          </w:p>
        </w:tc>
        <w:tc>
          <w:tcPr>
            <w:tcW w:w="2065"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 xml:space="preserve">Суммарное количество благоустроенных дворовых и общественных территорий различного функционального назначения,  включенных в государственные (муниципальные) программы </w:t>
            </w:r>
            <w:r w:rsidRPr="00C63A7D">
              <w:rPr>
                <w:sz w:val="24"/>
                <w:szCs w:val="24"/>
              </w:rPr>
              <w:lastRenderedPageBreak/>
              <w:t>формирования современной городской среды</w:t>
            </w:r>
          </w:p>
        </w:tc>
        <w:tc>
          <w:tcPr>
            <w:tcW w:w="1851"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lastRenderedPageBreak/>
              <w:t>Ведомственная статистика муниципальных образований области</w:t>
            </w:r>
          </w:p>
        </w:tc>
        <w:tc>
          <w:tcPr>
            <w:tcW w:w="1993"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 xml:space="preserve">Ежегодно                                до 15 января года, следующего за </w:t>
            </w:r>
            <w:proofErr w:type="gramStart"/>
            <w:r w:rsidRPr="00C63A7D">
              <w:rPr>
                <w:sz w:val="24"/>
                <w:szCs w:val="24"/>
              </w:rPr>
              <w:t>отчетным</w:t>
            </w:r>
            <w:proofErr w:type="gramEnd"/>
          </w:p>
        </w:tc>
        <w:tc>
          <w:tcPr>
            <w:tcW w:w="2172"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Данный показатель может корректироваться</w:t>
            </w:r>
          </w:p>
        </w:tc>
      </w:tr>
      <w:tr w:rsidR="003E0339" w:rsidRPr="00C63A7D" w:rsidTr="00C619E7">
        <w:trPr>
          <w:trHeight w:val="360"/>
        </w:trPr>
        <w:tc>
          <w:tcPr>
            <w:tcW w:w="531"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lastRenderedPageBreak/>
              <w:t>1.2.</w:t>
            </w:r>
          </w:p>
        </w:tc>
        <w:tc>
          <w:tcPr>
            <w:tcW w:w="3027"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Доля дворовых и общественных территорий поселений Белгородской области,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w:t>
            </w:r>
          </w:p>
        </w:tc>
        <w:tc>
          <w:tcPr>
            <w:tcW w:w="1262"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w:t>
            </w:r>
          </w:p>
        </w:tc>
        <w:tc>
          <w:tcPr>
            <w:tcW w:w="1654" w:type="dxa"/>
            <w:gridSpan w:val="2"/>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 xml:space="preserve">Муниципальные образования на </w:t>
            </w:r>
            <w:proofErr w:type="gramStart"/>
            <w:r w:rsidRPr="00C63A7D">
              <w:rPr>
                <w:sz w:val="24"/>
                <w:szCs w:val="24"/>
              </w:rPr>
              <w:t>территории</w:t>
            </w:r>
            <w:proofErr w:type="gramEnd"/>
            <w:r w:rsidRPr="00C63A7D">
              <w:rPr>
                <w:sz w:val="24"/>
                <w:szCs w:val="24"/>
              </w:rPr>
              <w:t xml:space="preserve"> которых реализуются мероприятия по созданию комфортной городской среды</w:t>
            </w:r>
          </w:p>
        </w:tc>
        <w:tc>
          <w:tcPr>
            <w:tcW w:w="2065"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Процентное соотношение дворовых и общественных территорий поселений Белгородской области,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w:t>
            </w:r>
          </w:p>
        </w:tc>
        <w:tc>
          <w:tcPr>
            <w:tcW w:w="1851" w:type="dxa"/>
            <w:shd w:val="clear" w:color="auto" w:fill="auto"/>
            <w:vAlign w:val="center"/>
          </w:tcPr>
          <w:p w:rsidR="003E0339" w:rsidRPr="00C63A7D" w:rsidRDefault="003E0339" w:rsidP="00C619E7">
            <w:pPr>
              <w:jc w:val="center"/>
              <w:rPr>
                <w:sz w:val="24"/>
                <w:szCs w:val="24"/>
              </w:rPr>
            </w:pPr>
            <w:r w:rsidRPr="00C63A7D">
              <w:rPr>
                <w:sz w:val="24"/>
                <w:szCs w:val="24"/>
              </w:rPr>
              <w:t>Ведомственная статистика муниципальных образований области</w:t>
            </w:r>
          </w:p>
        </w:tc>
        <w:tc>
          <w:tcPr>
            <w:tcW w:w="1993" w:type="dxa"/>
            <w:shd w:val="clear" w:color="auto" w:fill="auto"/>
            <w:vAlign w:val="center"/>
          </w:tcPr>
          <w:p w:rsidR="003E0339" w:rsidRPr="00C63A7D" w:rsidRDefault="003E0339" w:rsidP="00C619E7">
            <w:pPr>
              <w:spacing w:after="80" w:line="240" w:lineRule="atLeast"/>
              <w:jc w:val="center"/>
              <w:rPr>
                <w:sz w:val="24"/>
                <w:szCs w:val="24"/>
              </w:rPr>
            </w:pPr>
            <w:r w:rsidRPr="00C63A7D">
              <w:rPr>
                <w:sz w:val="24"/>
                <w:szCs w:val="24"/>
              </w:rPr>
              <w:t xml:space="preserve">Ежегодно                                до 15 января года, следующего за </w:t>
            </w:r>
            <w:proofErr w:type="gramStart"/>
            <w:r w:rsidRPr="00C63A7D">
              <w:rPr>
                <w:sz w:val="24"/>
                <w:szCs w:val="24"/>
              </w:rPr>
              <w:t>отчетным</w:t>
            </w:r>
            <w:proofErr w:type="gramEnd"/>
          </w:p>
        </w:tc>
        <w:tc>
          <w:tcPr>
            <w:tcW w:w="2172" w:type="dxa"/>
            <w:shd w:val="clear" w:color="auto" w:fill="auto"/>
            <w:vAlign w:val="center"/>
          </w:tcPr>
          <w:p w:rsidR="003E0339" w:rsidRPr="00C63A7D" w:rsidRDefault="003E0339" w:rsidP="00C619E7">
            <w:pPr>
              <w:spacing w:after="80" w:line="240" w:lineRule="atLeast"/>
              <w:jc w:val="both"/>
              <w:rPr>
                <w:sz w:val="24"/>
                <w:szCs w:val="24"/>
              </w:rPr>
            </w:pPr>
          </w:p>
        </w:tc>
      </w:tr>
    </w:tbl>
    <w:p w:rsidR="003E0339" w:rsidRPr="00C63A7D" w:rsidRDefault="003E0339" w:rsidP="003E0339">
      <w:pPr>
        <w:spacing w:line="240" w:lineRule="atLeast"/>
        <w:jc w:val="center"/>
        <w:rPr>
          <w:sz w:val="24"/>
          <w:szCs w:val="24"/>
        </w:rPr>
      </w:pPr>
    </w:p>
    <w:p w:rsidR="003E0339" w:rsidRPr="00C63A7D" w:rsidRDefault="003E0339" w:rsidP="003E0339">
      <w:pPr>
        <w:spacing w:line="240" w:lineRule="atLeast"/>
        <w:jc w:val="center"/>
      </w:pPr>
    </w:p>
    <w:p w:rsidR="003E0339" w:rsidRPr="00C63A7D" w:rsidRDefault="003E0339" w:rsidP="003E0339">
      <w:pPr>
        <w:pStyle w:val="510"/>
        <w:shd w:val="clear" w:color="auto" w:fill="auto"/>
        <w:spacing w:before="545" w:line="278" w:lineRule="exact"/>
        <w:ind w:right="20"/>
        <w:jc w:val="both"/>
        <w:sectPr w:rsidR="003E0339" w:rsidRPr="00C63A7D" w:rsidSect="004D2762">
          <w:type w:val="continuous"/>
          <w:pgSz w:w="16837" w:h="11905" w:orient="landscape"/>
          <w:pgMar w:top="1134" w:right="850" w:bottom="1134" w:left="1701" w:header="0" w:footer="6" w:gutter="0"/>
          <w:cols w:space="720"/>
          <w:noEndnote/>
          <w:docGrid w:linePitch="381"/>
        </w:sectPr>
      </w:pPr>
    </w:p>
    <w:p w:rsidR="003E0339" w:rsidRDefault="003E0339" w:rsidP="003E0339">
      <w:pPr>
        <w:pStyle w:val="32"/>
        <w:shd w:val="clear" w:color="auto" w:fill="auto"/>
        <w:spacing w:line="322" w:lineRule="exact"/>
        <w:ind w:left="9639" w:firstLine="0"/>
        <w:rPr>
          <w:sz w:val="26"/>
          <w:szCs w:val="26"/>
        </w:rPr>
      </w:pPr>
      <w:r w:rsidRPr="004B7DD9">
        <w:rPr>
          <w:sz w:val="26"/>
          <w:szCs w:val="26"/>
        </w:rPr>
        <w:lastRenderedPageBreak/>
        <w:t>Приложение № 6 к муниципальной программе Грайворонского городского округа «Формирование современной городской среды на территории Грайворонского городского округа»</w:t>
      </w:r>
    </w:p>
    <w:p w:rsidR="003E0339" w:rsidRPr="004B7DD9" w:rsidRDefault="003E0339" w:rsidP="003E0339">
      <w:pPr>
        <w:pStyle w:val="32"/>
        <w:shd w:val="clear" w:color="auto" w:fill="auto"/>
        <w:spacing w:line="322" w:lineRule="exact"/>
        <w:ind w:left="9639" w:firstLine="0"/>
        <w:rPr>
          <w:sz w:val="26"/>
          <w:szCs w:val="26"/>
        </w:rPr>
      </w:pPr>
    </w:p>
    <w:p w:rsidR="003E0339" w:rsidRDefault="003E0339" w:rsidP="003E0339">
      <w:pPr>
        <w:tabs>
          <w:tab w:val="left" w:pos="1418"/>
        </w:tabs>
        <w:jc w:val="center"/>
        <w:rPr>
          <w:sz w:val="26"/>
          <w:szCs w:val="26"/>
        </w:rPr>
      </w:pPr>
      <w:r w:rsidRPr="00EF2ECC">
        <w:rPr>
          <w:b/>
          <w:sz w:val="26"/>
          <w:szCs w:val="26"/>
        </w:rPr>
        <w:t>Адресный перечень дворовых территорий многоквартирных домов Грайворонского городского округа</w:t>
      </w:r>
      <w:r w:rsidRPr="004B7DD9">
        <w:rPr>
          <w:sz w:val="26"/>
          <w:szCs w:val="26"/>
        </w:rPr>
        <w:t xml:space="preserve"> </w:t>
      </w:r>
    </w:p>
    <w:p w:rsidR="003E0339" w:rsidRPr="00C63A7D" w:rsidRDefault="003E0339" w:rsidP="003E0339">
      <w:pPr>
        <w:tabs>
          <w:tab w:val="left" w:pos="1418"/>
        </w:tabs>
        <w:jc w:val="center"/>
        <w:rPr>
          <w:b/>
          <w:vertAlign w:val="superscript"/>
        </w:rPr>
      </w:pPr>
    </w:p>
    <w:tbl>
      <w:tblPr>
        <w:tblW w:w="4975" w:type="pct"/>
        <w:jc w:val="center"/>
        <w:tblInd w:w="-2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7373"/>
        <w:gridCol w:w="6294"/>
      </w:tblGrid>
      <w:tr w:rsidR="003E0339" w:rsidRPr="00C63A7D" w:rsidTr="00C619E7">
        <w:trPr>
          <w:trHeight w:val="445"/>
          <w:jc w:val="center"/>
        </w:trPr>
        <w:tc>
          <w:tcPr>
            <w:tcW w:w="264" w:type="pct"/>
            <w:vAlign w:val="center"/>
          </w:tcPr>
          <w:p w:rsidR="003E0339" w:rsidRPr="004B7DD9" w:rsidRDefault="003E0339" w:rsidP="00C619E7">
            <w:pPr>
              <w:tabs>
                <w:tab w:val="left" w:pos="1418"/>
              </w:tabs>
              <w:jc w:val="center"/>
              <w:rPr>
                <w:rFonts w:eastAsia="PMingLiU"/>
                <w:b/>
                <w:sz w:val="26"/>
                <w:szCs w:val="26"/>
                <w:lang w:eastAsia="zh-TW"/>
              </w:rPr>
            </w:pPr>
            <w:r w:rsidRPr="004B7DD9">
              <w:rPr>
                <w:rFonts w:eastAsia="PMingLiU"/>
                <w:b/>
                <w:sz w:val="26"/>
                <w:szCs w:val="26"/>
                <w:lang w:eastAsia="zh-TW"/>
              </w:rPr>
              <w:t xml:space="preserve">№ </w:t>
            </w:r>
            <w:proofErr w:type="spellStart"/>
            <w:proofErr w:type="gramStart"/>
            <w:r w:rsidRPr="004B7DD9">
              <w:rPr>
                <w:rFonts w:eastAsia="PMingLiU"/>
                <w:b/>
                <w:sz w:val="26"/>
                <w:szCs w:val="26"/>
                <w:lang w:eastAsia="zh-TW"/>
              </w:rPr>
              <w:t>п</w:t>
            </w:r>
            <w:proofErr w:type="spellEnd"/>
            <w:proofErr w:type="gramEnd"/>
            <w:r w:rsidRPr="004B7DD9">
              <w:rPr>
                <w:rFonts w:eastAsia="PMingLiU"/>
                <w:b/>
                <w:sz w:val="26"/>
                <w:szCs w:val="26"/>
                <w:lang w:eastAsia="zh-TW"/>
              </w:rPr>
              <w:t>/</w:t>
            </w:r>
            <w:proofErr w:type="spellStart"/>
            <w:r w:rsidRPr="004B7DD9">
              <w:rPr>
                <w:rFonts w:eastAsia="PMingLiU"/>
                <w:b/>
                <w:sz w:val="26"/>
                <w:szCs w:val="26"/>
                <w:lang w:eastAsia="zh-TW"/>
              </w:rPr>
              <w:t>п</w:t>
            </w:r>
            <w:proofErr w:type="spellEnd"/>
          </w:p>
        </w:tc>
        <w:tc>
          <w:tcPr>
            <w:tcW w:w="2555" w:type="pct"/>
            <w:vAlign w:val="center"/>
          </w:tcPr>
          <w:p w:rsidR="003E0339" w:rsidRPr="004B7DD9" w:rsidRDefault="003E0339" w:rsidP="00C619E7">
            <w:pPr>
              <w:tabs>
                <w:tab w:val="left" w:pos="1418"/>
              </w:tabs>
              <w:jc w:val="center"/>
              <w:rPr>
                <w:rFonts w:eastAsia="PMingLiU"/>
                <w:b/>
                <w:sz w:val="26"/>
                <w:szCs w:val="26"/>
                <w:lang w:eastAsia="zh-TW"/>
              </w:rPr>
            </w:pPr>
            <w:r w:rsidRPr="004B7DD9">
              <w:rPr>
                <w:rFonts w:eastAsia="PMingLiU"/>
                <w:b/>
                <w:sz w:val="26"/>
                <w:szCs w:val="26"/>
                <w:lang w:eastAsia="zh-TW"/>
              </w:rPr>
              <w:t xml:space="preserve">Наименование </w:t>
            </w:r>
            <w:proofErr w:type="gramStart"/>
            <w:r w:rsidRPr="004B7DD9">
              <w:rPr>
                <w:rFonts w:eastAsia="PMingLiU"/>
                <w:b/>
                <w:sz w:val="26"/>
                <w:szCs w:val="26"/>
                <w:lang w:eastAsia="zh-TW"/>
              </w:rPr>
              <w:t>г</w:t>
            </w:r>
            <w:proofErr w:type="gramEnd"/>
            <w:r w:rsidRPr="004B7DD9">
              <w:rPr>
                <w:rFonts w:eastAsia="PMingLiU"/>
                <w:b/>
                <w:sz w:val="26"/>
                <w:szCs w:val="26"/>
                <w:lang w:eastAsia="zh-TW"/>
              </w:rPr>
              <w:t>/п., с/п.</w:t>
            </w:r>
          </w:p>
        </w:tc>
        <w:tc>
          <w:tcPr>
            <w:tcW w:w="2181" w:type="pct"/>
            <w:vAlign w:val="center"/>
          </w:tcPr>
          <w:p w:rsidR="003E0339" w:rsidRPr="004B7DD9" w:rsidRDefault="003E0339" w:rsidP="00C619E7">
            <w:pPr>
              <w:tabs>
                <w:tab w:val="left" w:pos="1418"/>
              </w:tabs>
              <w:jc w:val="center"/>
              <w:rPr>
                <w:rFonts w:eastAsia="PMingLiU"/>
                <w:b/>
                <w:sz w:val="26"/>
                <w:szCs w:val="26"/>
                <w:lang w:eastAsia="zh-TW"/>
              </w:rPr>
            </w:pPr>
            <w:r w:rsidRPr="004B7DD9">
              <w:rPr>
                <w:rFonts w:eastAsia="PMingLiU"/>
                <w:b/>
                <w:sz w:val="26"/>
                <w:szCs w:val="26"/>
                <w:lang w:eastAsia="zh-TW"/>
              </w:rPr>
              <w:t>Адрес многоквартирного дома</w:t>
            </w:r>
          </w:p>
        </w:tc>
      </w:tr>
      <w:tr w:rsidR="003E0339" w:rsidRPr="00C63A7D" w:rsidTr="00C619E7">
        <w:trPr>
          <w:jc w:val="center"/>
        </w:trPr>
        <w:tc>
          <w:tcPr>
            <w:tcW w:w="5000" w:type="pct"/>
            <w:gridSpan w:val="3"/>
            <w:vAlign w:val="center"/>
          </w:tcPr>
          <w:p w:rsidR="003E0339" w:rsidRPr="004B7DD9" w:rsidRDefault="003E0339" w:rsidP="00C619E7">
            <w:pPr>
              <w:tabs>
                <w:tab w:val="left" w:pos="1418"/>
              </w:tabs>
              <w:jc w:val="center"/>
              <w:rPr>
                <w:rFonts w:eastAsia="PMingLiU"/>
                <w:b/>
                <w:sz w:val="26"/>
                <w:szCs w:val="26"/>
                <w:lang w:eastAsia="zh-TW"/>
              </w:rPr>
            </w:pPr>
            <w:r w:rsidRPr="004B7DD9">
              <w:rPr>
                <w:rFonts w:eastAsia="PMingLiU"/>
                <w:b/>
                <w:sz w:val="26"/>
                <w:szCs w:val="26"/>
                <w:lang w:eastAsia="zh-TW"/>
              </w:rPr>
              <w:t>2019 год</w:t>
            </w:r>
          </w:p>
        </w:tc>
      </w:tr>
      <w:tr w:rsidR="003E0339" w:rsidRPr="00C63A7D" w:rsidTr="00C619E7">
        <w:trPr>
          <w:jc w:val="center"/>
        </w:trPr>
        <w:tc>
          <w:tcPr>
            <w:tcW w:w="264" w:type="pct"/>
            <w:vAlign w:val="center"/>
          </w:tcPr>
          <w:p w:rsidR="003E0339" w:rsidRPr="004B7DD9" w:rsidRDefault="003E0339" w:rsidP="00C619E7">
            <w:pPr>
              <w:tabs>
                <w:tab w:val="left" w:pos="1418"/>
              </w:tabs>
              <w:jc w:val="center"/>
              <w:rPr>
                <w:rFonts w:eastAsia="PMingLiU"/>
                <w:sz w:val="26"/>
                <w:szCs w:val="26"/>
                <w:lang w:eastAsia="zh-TW"/>
              </w:rPr>
            </w:pPr>
            <w:r w:rsidRPr="004B7DD9">
              <w:rPr>
                <w:rFonts w:eastAsia="PMingLiU"/>
                <w:sz w:val="26"/>
                <w:szCs w:val="26"/>
                <w:lang w:eastAsia="zh-TW"/>
              </w:rPr>
              <w:t>1</w:t>
            </w:r>
          </w:p>
        </w:tc>
        <w:tc>
          <w:tcPr>
            <w:tcW w:w="2555" w:type="pct"/>
          </w:tcPr>
          <w:p w:rsidR="003E0339" w:rsidRPr="004B7DD9" w:rsidRDefault="003E0339" w:rsidP="00C619E7">
            <w:pPr>
              <w:jc w:val="center"/>
              <w:rPr>
                <w:sz w:val="26"/>
                <w:szCs w:val="26"/>
              </w:rPr>
            </w:pPr>
            <w:proofErr w:type="spellStart"/>
            <w:r w:rsidRPr="004B7DD9">
              <w:rPr>
                <w:rFonts w:eastAsia="PMingLiU"/>
                <w:sz w:val="26"/>
                <w:szCs w:val="26"/>
                <w:lang w:eastAsia="zh-TW"/>
              </w:rPr>
              <w:t>Грайворонская</w:t>
            </w:r>
            <w:proofErr w:type="spellEnd"/>
            <w:r w:rsidRPr="004B7DD9">
              <w:rPr>
                <w:rFonts w:eastAsia="PMingLiU"/>
                <w:sz w:val="26"/>
                <w:szCs w:val="26"/>
                <w:lang w:eastAsia="zh-TW"/>
              </w:rPr>
              <w:t xml:space="preserve"> городская территория</w:t>
            </w:r>
          </w:p>
        </w:tc>
        <w:tc>
          <w:tcPr>
            <w:tcW w:w="2181" w:type="pct"/>
            <w:vAlign w:val="center"/>
          </w:tcPr>
          <w:p w:rsidR="003E0339" w:rsidRPr="004B7DD9" w:rsidRDefault="003E0339" w:rsidP="00C619E7">
            <w:pPr>
              <w:tabs>
                <w:tab w:val="left" w:pos="1418"/>
              </w:tabs>
              <w:jc w:val="center"/>
              <w:rPr>
                <w:rFonts w:eastAsia="PMingLiU"/>
                <w:sz w:val="26"/>
                <w:szCs w:val="26"/>
                <w:lang w:eastAsia="zh-TW"/>
              </w:rPr>
            </w:pPr>
            <w:r w:rsidRPr="004B7DD9">
              <w:rPr>
                <w:rFonts w:eastAsia="PMingLiU"/>
                <w:sz w:val="26"/>
                <w:szCs w:val="26"/>
                <w:lang w:eastAsia="zh-TW"/>
              </w:rPr>
              <w:t>г. Грайворон, ул. Ленина, 13</w:t>
            </w:r>
          </w:p>
        </w:tc>
      </w:tr>
      <w:tr w:rsidR="003E0339" w:rsidRPr="00C63A7D" w:rsidTr="00C619E7">
        <w:trPr>
          <w:jc w:val="center"/>
        </w:trPr>
        <w:tc>
          <w:tcPr>
            <w:tcW w:w="264" w:type="pct"/>
            <w:vAlign w:val="center"/>
          </w:tcPr>
          <w:p w:rsidR="003E0339" w:rsidRPr="004B7DD9" w:rsidRDefault="003E0339" w:rsidP="00C619E7">
            <w:pPr>
              <w:tabs>
                <w:tab w:val="left" w:pos="1418"/>
              </w:tabs>
              <w:jc w:val="center"/>
              <w:rPr>
                <w:rFonts w:eastAsia="PMingLiU"/>
                <w:sz w:val="26"/>
                <w:szCs w:val="26"/>
                <w:lang w:eastAsia="zh-TW"/>
              </w:rPr>
            </w:pPr>
            <w:r w:rsidRPr="004B7DD9">
              <w:rPr>
                <w:rFonts w:eastAsia="PMingLiU"/>
                <w:sz w:val="26"/>
                <w:szCs w:val="26"/>
                <w:lang w:eastAsia="zh-TW"/>
              </w:rPr>
              <w:t>2</w:t>
            </w:r>
          </w:p>
        </w:tc>
        <w:tc>
          <w:tcPr>
            <w:tcW w:w="2555" w:type="pct"/>
          </w:tcPr>
          <w:p w:rsidR="003E0339" w:rsidRPr="004B7DD9" w:rsidRDefault="003E0339" w:rsidP="00C619E7">
            <w:pPr>
              <w:jc w:val="center"/>
              <w:rPr>
                <w:sz w:val="26"/>
                <w:szCs w:val="26"/>
              </w:rPr>
            </w:pPr>
            <w:proofErr w:type="spellStart"/>
            <w:r w:rsidRPr="004B7DD9">
              <w:rPr>
                <w:rFonts w:eastAsia="PMingLiU"/>
                <w:sz w:val="26"/>
                <w:szCs w:val="26"/>
                <w:lang w:eastAsia="zh-TW"/>
              </w:rPr>
              <w:t>Грайворонская</w:t>
            </w:r>
            <w:proofErr w:type="spellEnd"/>
            <w:r w:rsidRPr="004B7DD9">
              <w:rPr>
                <w:rFonts w:eastAsia="PMingLiU"/>
                <w:sz w:val="26"/>
                <w:szCs w:val="26"/>
                <w:lang w:eastAsia="zh-TW"/>
              </w:rPr>
              <w:t xml:space="preserve"> городская территория</w:t>
            </w:r>
          </w:p>
        </w:tc>
        <w:tc>
          <w:tcPr>
            <w:tcW w:w="2181" w:type="pct"/>
            <w:vAlign w:val="center"/>
          </w:tcPr>
          <w:p w:rsidR="003E0339" w:rsidRPr="004B7DD9" w:rsidRDefault="003E0339" w:rsidP="00C619E7">
            <w:pPr>
              <w:tabs>
                <w:tab w:val="left" w:pos="1418"/>
              </w:tabs>
              <w:jc w:val="center"/>
              <w:rPr>
                <w:rFonts w:eastAsia="PMingLiU"/>
                <w:sz w:val="26"/>
                <w:szCs w:val="26"/>
                <w:lang w:eastAsia="zh-TW"/>
              </w:rPr>
            </w:pPr>
            <w:r w:rsidRPr="004B7DD9">
              <w:rPr>
                <w:rFonts w:eastAsia="PMingLiU"/>
                <w:sz w:val="26"/>
                <w:szCs w:val="26"/>
                <w:lang w:eastAsia="zh-TW"/>
              </w:rPr>
              <w:t>г. Грайворон, ул. Кирова, 38</w:t>
            </w:r>
          </w:p>
        </w:tc>
      </w:tr>
      <w:tr w:rsidR="003E0339" w:rsidRPr="00C63A7D" w:rsidTr="00C619E7">
        <w:trPr>
          <w:jc w:val="center"/>
        </w:trPr>
        <w:tc>
          <w:tcPr>
            <w:tcW w:w="264" w:type="pct"/>
            <w:vAlign w:val="center"/>
          </w:tcPr>
          <w:p w:rsidR="003E0339" w:rsidRPr="004B7DD9" w:rsidRDefault="003E0339" w:rsidP="00C619E7">
            <w:pPr>
              <w:tabs>
                <w:tab w:val="left" w:pos="1418"/>
              </w:tabs>
              <w:jc w:val="center"/>
              <w:rPr>
                <w:rFonts w:eastAsia="PMingLiU"/>
                <w:sz w:val="26"/>
                <w:szCs w:val="26"/>
                <w:lang w:eastAsia="zh-TW"/>
              </w:rPr>
            </w:pPr>
            <w:r w:rsidRPr="004B7DD9">
              <w:rPr>
                <w:rFonts w:eastAsia="PMingLiU"/>
                <w:sz w:val="26"/>
                <w:szCs w:val="26"/>
                <w:lang w:eastAsia="zh-TW"/>
              </w:rPr>
              <w:t>3</w:t>
            </w:r>
          </w:p>
        </w:tc>
        <w:tc>
          <w:tcPr>
            <w:tcW w:w="2555" w:type="pct"/>
          </w:tcPr>
          <w:p w:rsidR="003E0339" w:rsidRPr="004B7DD9" w:rsidRDefault="003E0339" w:rsidP="00C619E7">
            <w:pPr>
              <w:jc w:val="center"/>
              <w:rPr>
                <w:sz w:val="26"/>
                <w:szCs w:val="26"/>
              </w:rPr>
            </w:pPr>
            <w:proofErr w:type="spellStart"/>
            <w:r w:rsidRPr="004B7DD9">
              <w:rPr>
                <w:rFonts w:eastAsia="PMingLiU"/>
                <w:sz w:val="26"/>
                <w:szCs w:val="26"/>
                <w:lang w:eastAsia="zh-TW"/>
              </w:rPr>
              <w:t>Грайворонская</w:t>
            </w:r>
            <w:proofErr w:type="spellEnd"/>
            <w:r w:rsidRPr="004B7DD9">
              <w:rPr>
                <w:rFonts w:eastAsia="PMingLiU"/>
                <w:sz w:val="26"/>
                <w:szCs w:val="26"/>
                <w:lang w:eastAsia="zh-TW"/>
              </w:rPr>
              <w:t xml:space="preserve"> городская территория</w:t>
            </w:r>
          </w:p>
        </w:tc>
        <w:tc>
          <w:tcPr>
            <w:tcW w:w="2181" w:type="pct"/>
            <w:vAlign w:val="center"/>
          </w:tcPr>
          <w:p w:rsidR="003E0339" w:rsidRPr="004B7DD9" w:rsidRDefault="003E0339" w:rsidP="00C619E7">
            <w:pPr>
              <w:tabs>
                <w:tab w:val="left" w:pos="1418"/>
              </w:tabs>
              <w:jc w:val="center"/>
              <w:rPr>
                <w:rFonts w:eastAsia="PMingLiU"/>
                <w:sz w:val="26"/>
                <w:szCs w:val="26"/>
                <w:lang w:eastAsia="zh-TW"/>
              </w:rPr>
            </w:pPr>
            <w:r w:rsidRPr="004B7DD9">
              <w:rPr>
                <w:rFonts w:eastAsia="PMingLiU"/>
                <w:sz w:val="26"/>
                <w:szCs w:val="26"/>
                <w:lang w:eastAsia="zh-TW"/>
              </w:rPr>
              <w:t>г. Грайворон, ул. Кирова, 34</w:t>
            </w:r>
          </w:p>
        </w:tc>
      </w:tr>
      <w:tr w:rsidR="003E0339" w:rsidRPr="00C63A7D" w:rsidTr="00C619E7">
        <w:trPr>
          <w:jc w:val="center"/>
        </w:trPr>
        <w:tc>
          <w:tcPr>
            <w:tcW w:w="264" w:type="pct"/>
            <w:vAlign w:val="center"/>
          </w:tcPr>
          <w:p w:rsidR="003E0339" w:rsidRPr="004B7DD9" w:rsidRDefault="003E0339" w:rsidP="00C619E7">
            <w:pPr>
              <w:tabs>
                <w:tab w:val="left" w:pos="1418"/>
              </w:tabs>
              <w:jc w:val="center"/>
              <w:rPr>
                <w:rFonts w:eastAsia="PMingLiU"/>
                <w:sz w:val="26"/>
                <w:szCs w:val="26"/>
                <w:lang w:eastAsia="zh-TW"/>
              </w:rPr>
            </w:pPr>
            <w:r w:rsidRPr="004B7DD9">
              <w:rPr>
                <w:rFonts w:eastAsia="PMingLiU"/>
                <w:sz w:val="26"/>
                <w:szCs w:val="26"/>
                <w:lang w:eastAsia="zh-TW"/>
              </w:rPr>
              <w:t>4</w:t>
            </w:r>
          </w:p>
        </w:tc>
        <w:tc>
          <w:tcPr>
            <w:tcW w:w="2555" w:type="pct"/>
          </w:tcPr>
          <w:p w:rsidR="003E0339" w:rsidRPr="004B7DD9" w:rsidRDefault="003E0339" w:rsidP="00C619E7">
            <w:pPr>
              <w:jc w:val="center"/>
              <w:rPr>
                <w:sz w:val="26"/>
                <w:szCs w:val="26"/>
              </w:rPr>
            </w:pPr>
            <w:proofErr w:type="spellStart"/>
            <w:r w:rsidRPr="004B7DD9">
              <w:rPr>
                <w:rFonts w:eastAsia="PMingLiU"/>
                <w:sz w:val="26"/>
                <w:szCs w:val="26"/>
                <w:lang w:eastAsia="zh-TW"/>
              </w:rPr>
              <w:t>Грайворонская</w:t>
            </w:r>
            <w:proofErr w:type="spellEnd"/>
            <w:r w:rsidRPr="004B7DD9">
              <w:rPr>
                <w:rFonts w:eastAsia="PMingLiU"/>
                <w:sz w:val="26"/>
                <w:szCs w:val="26"/>
                <w:lang w:eastAsia="zh-TW"/>
              </w:rPr>
              <w:t xml:space="preserve"> городская территория</w:t>
            </w:r>
          </w:p>
        </w:tc>
        <w:tc>
          <w:tcPr>
            <w:tcW w:w="2181" w:type="pct"/>
            <w:vAlign w:val="center"/>
          </w:tcPr>
          <w:p w:rsidR="003E0339" w:rsidRPr="004B7DD9" w:rsidRDefault="003E0339" w:rsidP="00C619E7">
            <w:pPr>
              <w:tabs>
                <w:tab w:val="left" w:pos="1418"/>
              </w:tabs>
              <w:jc w:val="center"/>
              <w:rPr>
                <w:rFonts w:eastAsia="PMingLiU"/>
                <w:sz w:val="26"/>
                <w:szCs w:val="26"/>
                <w:lang w:eastAsia="zh-TW"/>
              </w:rPr>
            </w:pPr>
            <w:r w:rsidRPr="004B7DD9">
              <w:rPr>
                <w:rFonts w:eastAsia="PMingLiU"/>
                <w:sz w:val="26"/>
                <w:szCs w:val="26"/>
                <w:lang w:eastAsia="zh-TW"/>
              </w:rPr>
              <w:t>г. Грайворон, ул. Мира, 26-а</w:t>
            </w:r>
          </w:p>
        </w:tc>
      </w:tr>
      <w:tr w:rsidR="003E0339" w:rsidRPr="00C63A7D" w:rsidTr="00C619E7">
        <w:trPr>
          <w:jc w:val="center"/>
        </w:trPr>
        <w:tc>
          <w:tcPr>
            <w:tcW w:w="5000" w:type="pct"/>
            <w:gridSpan w:val="3"/>
            <w:vAlign w:val="center"/>
          </w:tcPr>
          <w:p w:rsidR="003E0339" w:rsidRPr="004B7DD9" w:rsidRDefault="003E0339" w:rsidP="00C619E7">
            <w:pPr>
              <w:tabs>
                <w:tab w:val="left" w:pos="1418"/>
              </w:tabs>
              <w:jc w:val="center"/>
              <w:rPr>
                <w:rFonts w:eastAsia="PMingLiU"/>
                <w:b/>
                <w:sz w:val="26"/>
                <w:szCs w:val="26"/>
                <w:lang w:eastAsia="zh-TW"/>
              </w:rPr>
            </w:pPr>
            <w:r w:rsidRPr="004B7DD9">
              <w:rPr>
                <w:rFonts w:eastAsia="PMingLiU"/>
                <w:b/>
                <w:sz w:val="26"/>
                <w:szCs w:val="26"/>
                <w:lang w:eastAsia="zh-TW"/>
              </w:rPr>
              <w:t>2021 год</w:t>
            </w:r>
          </w:p>
        </w:tc>
      </w:tr>
      <w:tr w:rsidR="003E0339" w:rsidRPr="00C63A7D" w:rsidTr="00C619E7">
        <w:trPr>
          <w:jc w:val="center"/>
        </w:trPr>
        <w:tc>
          <w:tcPr>
            <w:tcW w:w="264" w:type="pct"/>
            <w:vAlign w:val="center"/>
          </w:tcPr>
          <w:p w:rsidR="003E0339" w:rsidRPr="004B7DD9" w:rsidRDefault="003E0339" w:rsidP="00C619E7">
            <w:pPr>
              <w:tabs>
                <w:tab w:val="left" w:pos="1418"/>
              </w:tabs>
              <w:jc w:val="center"/>
              <w:rPr>
                <w:rFonts w:eastAsia="PMingLiU"/>
                <w:sz w:val="26"/>
                <w:szCs w:val="26"/>
                <w:lang w:eastAsia="zh-TW"/>
              </w:rPr>
            </w:pPr>
            <w:r w:rsidRPr="004B7DD9">
              <w:rPr>
                <w:rFonts w:eastAsia="PMingLiU"/>
                <w:sz w:val="26"/>
                <w:szCs w:val="26"/>
                <w:lang w:eastAsia="zh-TW"/>
              </w:rPr>
              <w:t>6</w:t>
            </w:r>
          </w:p>
        </w:tc>
        <w:tc>
          <w:tcPr>
            <w:tcW w:w="2555" w:type="pct"/>
            <w:vAlign w:val="center"/>
          </w:tcPr>
          <w:p w:rsidR="003E0339" w:rsidRPr="004B7DD9" w:rsidRDefault="003E0339" w:rsidP="00C619E7">
            <w:pPr>
              <w:tabs>
                <w:tab w:val="left" w:pos="1418"/>
              </w:tabs>
              <w:jc w:val="center"/>
              <w:rPr>
                <w:rFonts w:eastAsia="PMingLiU"/>
                <w:sz w:val="26"/>
                <w:szCs w:val="26"/>
                <w:lang w:eastAsia="zh-TW"/>
              </w:rPr>
            </w:pPr>
            <w:proofErr w:type="spellStart"/>
            <w:r w:rsidRPr="004B7DD9">
              <w:rPr>
                <w:rFonts w:eastAsia="PMingLiU"/>
                <w:sz w:val="26"/>
                <w:szCs w:val="26"/>
                <w:lang w:eastAsia="zh-TW"/>
              </w:rPr>
              <w:t>Грайворонская</w:t>
            </w:r>
            <w:proofErr w:type="spellEnd"/>
            <w:r w:rsidRPr="004B7DD9">
              <w:rPr>
                <w:rFonts w:eastAsia="PMingLiU"/>
                <w:sz w:val="26"/>
                <w:szCs w:val="26"/>
                <w:lang w:eastAsia="zh-TW"/>
              </w:rPr>
              <w:t xml:space="preserve"> городская территория</w:t>
            </w:r>
          </w:p>
        </w:tc>
        <w:tc>
          <w:tcPr>
            <w:tcW w:w="2181" w:type="pct"/>
            <w:vAlign w:val="center"/>
          </w:tcPr>
          <w:p w:rsidR="003E0339" w:rsidRPr="004B7DD9" w:rsidRDefault="003E0339" w:rsidP="00E40941">
            <w:pPr>
              <w:tabs>
                <w:tab w:val="left" w:pos="1418"/>
              </w:tabs>
              <w:jc w:val="center"/>
              <w:rPr>
                <w:rFonts w:eastAsia="PMingLiU"/>
                <w:sz w:val="26"/>
                <w:szCs w:val="26"/>
                <w:lang w:eastAsia="zh-TW"/>
              </w:rPr>
            </w:pPr>
            <w:r w:rsidRPr="004B7DD9">
              <w:rPr>
                <w:rFonts w:eastAsia="PMingLiU"/>
                <w:sz w:val="26"/>
                <w:szCs w:val="26"/>
                <w:lang w:eastAsia="zh-TW"/>
              </w:rPr>
              <w:t xml:space="preserve">г. Грайворон, ул. </w:t>
            </w:r>
            <w:r w:rsidR="00E40941">
              <w:rPr>
                <w:rFonts w:eastAsia="PMingLiU"/>
                <w:sz w:val="26"/>
                <w:szCs w:val="26"/>
                <w:lang w:eastAsia="zh-TW"/>
              </w:rPr>
              <w:t>Кирова, 36</w:t>
            </w:r>
          </w:p>
        </w:tc>
      </w:tr>
      <w:tr w:rsidR="003E0339" w:rsidRPr="00C63A7D" w:rsidTr="00C619E7">
        <w:trPr>
          <w:jc w:val="center"/>
        </w:trPr>
        <w:tc>
          <w:tcPr>
            <w:tcW w:w="264" w:type="pct"/>
            <w:vAlign w:val="center"/>
          </w:tcPr>
          <w:p w:rsidR="003E0339" w:rsidRPr="004B7DD9" w:rsidRDefault="003E0339" w:rsidP="00C619E7">
            <w:pPr>
              <w:tabs>
                <w:tab w:val="left" w:pos="1418"/>
              </w:tabs>
              <w:jc w:val="center"/>
              <w:rPr>
                <w:rFonts w:eastAsia="PMingLiU"/>
                <w:sz w:val="26"/>
                <w:szCs w:val="26"/>
                <w:lang w:eastAsia="zh-TW"/>
              </w:rPr>
            </w:pPr>
            <w:r w:rsidRPr="004B7DD9">
              <w:rPr>
                <w:rFonts w:eastAsia="PMingLiU"/>
                <w:sz w:val="26"/>
                <w:szCs w:val="26"/>
                <w:lang w:eastAsia="zh-TW"/>
              </w:rPr>
              <w:t>7</w:t>
            </w:r>
          </w:p>
        </w:tc>
        <w:tc>
          <w:tcPr>
            <w:tcW w:w="2555" w:type="pct"/>
            <w:vAlign w:val="center"/>
          </w:tcPr>
          <w:p w:rsidR="003E0339" w:rsidRPr="004B7DD9" w:rsidRDefault="003E0339" w:rsidP="00C619E7">
            <w:pPr>
              <w:tabs>
                <w:tab w:val="left" w:pos="1418"/>
              </w:tabs>
              <w:jc w:val="center"/>
              <w:rPr>
                <w:rFonts w:eastAsia="PMingLiU"/>
                <w:sz w:val="26"/>
                <w:szCs w:val="26"/>
                <w:lang w:eastAsia="zh-TW"/>
              </w:rPr>
            </w:pPr>
            <w:proofErr w:type="spellStart"/>
            <w:r w:rsidRPr="004B7DD9">
              <w:rPr>
                <w:rFonts w:eastAsia="PMingLiU"/>
                <w:sz w:val="26"/>
                <w:szCs w:val="26"/>
                <w:lang w:eastAsia="zh-TW"/>
              </w:rPr>
              <w:t>Грайворонская</w:t>
            </w:r>
            <w:proofErr w:type="spellEnd"/>
            <w:r w:rsidRPr="004B7DD9">
              <w:rPr>
                <w:rFonts w:eastAsia="PMingLiU"/>
                <w:sz w:val="26"/>
                <w:szCs w:val="26"/>
                <w:lang w:eastAsia="zh-TW"/>
              </w:rPr>
              <w:t xml:space="preserve"> городская территория</w:t>
            </w:r>
          </w:p>
        </w:tc>
        <w:tc>
          <w:tcPr>
            <w:tcW w:w="2181" w:type="pct"/>
            <w:vAlign w:val="center"/>
          </w:tcPr>
          <w:p w:rsidR="003E0339" w:rsidRPr="004B7DD9" w:rsidRDefault="003E0339" w:rsidP="00C619E7">
            <w:pPr>
              <w:tabs>
                <w:tab w:val="left" w:pos="1418"/>
              </w:tabs>
              <w:jc w:val="center"/>
              <w:rPr>
                <w:rFonts w:eastAsia="PMingLiU"/>
                <w:sz w:val="26"/>
                <w:szCs w:val="26"/>
                <w:lang w:eastAsia="zh-TW"/>
              </w:rPr>
            </w:pPr>
            <w:r w:rsidRPr="004B7DD9">
              <w:rPr>
                <w:rFonts w:eastAsia="PMingLiU"/>
                <w:sz w:val="26"/>
                <w:szCs w:val="26"/>
                <w:lang w:eastAsia="zh-TW"/>
              </w:rPr>
              <w:t xml:space="preserve">г. Грайворон, ул. </w:t>
            </w:r>
            <w:proofErr w:type="gramStart"/>
            <w:r w:rsidRPr="004B7DD9">
              <w:rPr>
                <w:rFonts w:eastAsia="PMingLiU"/>
                <w:sz w:val="26"/>
                <w:szCs w:val="26"/>
                <w:lang w:eastAsia="zh-TW"/>
              </w:rPr>
              <w:t>Заводская</w:t>
            </w:r>
            <w:proofErr w:type="gramEnd"/>
            <w:r w:rsidRPr="004B7DD9">
              <w:rPr>
                <w:rFonts w:eastAsia="PMingLiU"/>
                <w:sz w:val="26"/>
                <w:szCs w:val="26"/>
                <w:lang w:eastAsia="zh-TW"/>
              </w:rPr>
              <w:t>, 2</w:t>
            </w:r>
          </w:p>
        </w:tc>
      </w:tr>
    </w:tbl>
    <w:p w:rsidR="003E0339" w:rsidRPr="00C63A7D" w:rsidRDefault="003E0339" w:rsidP="003E0339">
      <w:pPr>
        <w:rPr>
          <w:sz w:val="20"/>
          <w:szCs w:val="20"/>
        </w:rPr>
      </w:pPr>
    </w:p>
    <w:p w:rsidR="003E0339" w:rsidRPr="00FB2B29" w:rsidRDefault="003E0339" w:rsidP="003E0339">
      <w:pPr>
        <w:ind w:firstLine="709"/>
        <w:jc w:val="both"/>
        <w:rPr>
          <w:sz w:val="22"/>
          <w:szCs w:val="22"/>
        </w:rPr>
      </w:pPr>
      <w:r w:rsidRPr="00FB2B29">
        <w:rPr>
          <w:sz w:val="22"/>
          <w:szCs w:val="22"/>
        </w:rPr>
        <w:t xml:space="preserve">*Адресный перечень благоустройства дворовых территорий населенных пунктов Грайворонского городского округа может уточняться согласно п. 2 «Приоритеты государственной политики в сфере реализации 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 </w:t>
      </w:r>
    </w:p>
    <w:p w:rsidR="003E0339" w:rsidRPr="00C63A7D" w:rsidRDefault="003E0339" w:rsidP="003E0339">
      <w:pPr>
        <w:pStyle w:val="32"/>
        <w:shd w:val="clear" w:color="auto" w:fill="auto"/>
        <w:spacing w:line="240" w:lineRule="auto"/>
        <w:ind w:firstLine="0"/>
        <w:jc w:val="center"/>
      </w:pPr>
    </w:p>
    <w:p w:rsidR="003E0339" w:rsidRPr="00C63A7D" w:rsidRDefault="003E0339" w:rsidP="003E0339">
      <w:pPr>
        <w:pStyle w:val="32"/>
        <w:shd w:val="clear" w:color="auto" w:fill="auto"/>
        <w:spacing w:line="240" w:lineRule="auto"/>
        <w:ind w:firstLine="0"/>
        <w:jc w:val="center"/>
      </w:pPr>
    </w:p>
    <w:p w:rsidR="003E0339" w:rsidRPr="00C63A7D" w:rsidRDefault="003E0339" w:rsidP="003E0339">
      <w:pPr>
        <w:pStyle w:val="32"/>
        <w:shd w:val="clear" w:color="auto" w:fill="auto"/>
        <w:spacing w:line="240" w:lineRule="auto"/>
        <w:ind w:firstLine="0"/>
        <w:jc w:val="center"/>
      </w:pPr>
    </w:p>
    <w:p w:rsidR="003E0339" w:rsidRPr="00C63A7D" w:rsidRDefault="003E0339" w:rsidP="003E0339">
      <w:pPr>
        <w:pStyle w:val="32"/>
        <w:shd w:val="clear" w:color="auto" w:fill="auto"/>
        <w:spacing w:line="240" w:lineRule="auto"/>
        <w:ind w:firstLine="0"/>
        <w:jc w:val="center"/>
      </w:pPr>
    </w:p>
    <w:p w:rsidR="003E0339" w:rsidRPr="00C63A7D" w:rsidRDefault="003E0339" w:rsidP="003E0339">
      <w:pPr>
        <w:pStyle w:val="32"/>
        <w:shd w:val="clear" w:color="auto" w:fill="auto"/>
        <w:spacing w:line="240" w:lineRule="auto"/>
        <w:ind w:firstLine="0"/>
        <w:jc w:val="center"/>
      </w:pPr>
    </w:p>
    <w:p w:rsidR="003E0339" w:rsidRPr="00C63A7D" w:rsidRDefault="003E0339" w:rsidP="003E0339">
      <w:pPr>
        <w:pStyle w:val="32"/>
        <w:shd w:val="clear" w:color="auto" w:fill="auto"/>
        <w:spacing w:line="240" w:lineRule="auto"/>
        <w:ind w:firstLine="0"/>
        <w:jc w:val="center"/>
      </w:pPr>
    </w:p>
    <w:p w:rsidR="003E0339" w:rsidRPr="00C63A7D" w:rsidRDefault="003E0339" w:rsidP="003E0339">
      <w:pPr>
        <w:pStyle w:val="32"/>
        <w:shd w:val="clear" w:color="auto" w:fill="auto"/>
        <w:spacing w:line="240" w:lineRule="auto"/>
        <w:ind w:firstLine="0"/>
        <w:jc w:val="center"/>
      </w:pPr>
    </w:p>
    <w:p w:rsidR="003E0339" w:rsidRPr="00C63A7D" w:rsidRDefault="003E0339" w:rsidP="003E0339">
      <w:pPr>
        <w:pStyle w:val="32"/>
        <w:shd w:val="clear" w:color="auto" w:fill="auto"/>
        <w:spacing w:line="240" w:lineRule="auto"/>
        <w:ind w:firstLine="0"/>
        <w:jc w:val="center"/>
      </w:pPr>
    </w:p>
    <w:p w:rsidR="003E0339" w:rsidRPr="00C63A7D" w:rsidRDefault="003E0339" w:rsidP="003E0339">
      <w:pPr>
        <w:pStyle w:val="32"/>
        <w:shd w:val="clear" w:color="auto" w:fill="auto"/>
        <w:spacing w:line="240" w:lineRule="auto"/>
        <w:ind w:firstLine="0"/>
        <w:jc w:val="center"/>
      </w:pPr>
    </w:p>
    <w:p w:rsidR="003E0339" w:rsidRPr="00C63A7D" w:rsidRDefault="003E0339" w:rsidP="003E0339">
      <w:pPr>
        <w:pStyle w:val="32"/>
        <w:shd w:val="clear" w:color="auto" w:fill="auto"/>
        <w:spacing w:after="556" w:line="322" w:lineRule="exact"/>
        <w:ind w:left="5670" w:firstLine="0"/>
        <w:jc w:val="right"/>
        <w:sectPr w:rsidR="003E0339" w:rsidRPr="00C63A7D" w:rsidSect="004D2762">
          <w:pgSz w:w="16837" w:h="11905" w:orient="landscape"/>
          <w:pgMar w:top="1134" w:right="850" w:bottom="1134" w:left="1701" w:header="0" w:footer="3" w:gutter="0"/>
          <w:cols w:space="720"/>
          <w:noEndnote/>
          <w:docGrid w:linePitch="381"/>
        </w:sectPr>
      </w:pPr>
    </w:p>
    <w:p w:rsidR="003E0339" w:rsidRDefault="003E0339" w:rsidP="003E0339">
      <w:pPr>
        <w:pStyle w:val="32"/>
        <w:shd w:val="clear" w:color="auto" w:fill="auto"/>
        <w:spacing w:line="322" w:lineRule="exact"/>
        <w:ind w:left="5670" w:firstLine="0"/>
        <w:jc w:val="right"/>
        <w:rPr>
          <w:sz w:val="26"/>
          <w:szCs w:val="26"/>
        </w:rPr>
      </w:pPr>
      <w:r w:rsidRPr="004B7DD9">
        <w:rPr>
          <w:sz w:val="26"/>
          <w:szCs w:val="26"/>
        </w:rPr>
        <w:lastRenderedPageBreak/>
        <w:t>Приложение № 7 к муниципальной программе Грайворонского городского округа «Формирование современной городской среды на территории Грайворонского городского округа»</w:t>
      </w:r>
    </w:p>
    <w:p w:rsidR="003E0339" w:rsidRPr="004B7DD9" w:rsidRDefault="003E0339" w:rsidP="003E0339">
      <w:pPr>
        <w:pStyle w:val="32"/>
        <w:shd w:val="clear" w:color="auto" w:fill="auto"/>
        <w:spacing w:line="322" w:lineRule="exact"/>
        <w:ind w:left="5670" w:firstLine="0"/>
        <w:jc w:val="right"/>
        <w:rPr>
          <w:sz w:val="26"/>
          <w:szCs w:val="26"/>
        </w:rPr>
      </w:pPr>
    </w:p>
    <w:p w:rsidR="003E0339" w:rsidRPr="00EF2ECC" w:rsidRDefault="003E0339" w:rsidP="003E0339">
      <w:pPr>
        <w:spacing w:line="298" w:lineRule="exact"/>
        <w:jc w:val="center"/>
        <w:rPr>
          <w:b/>
          <w:sz w:val="26"/>
          <w:szCs w:val="26"/>
        </w:rPr>
      </w:pPr>
      <w:r w:rsidRPr="00EF2ECC">
        <w:rPr>
          <w:b/>
          <w:sz w:val="26"/>
          <w:szCs w:val="26"/>
        </w:rPr>
        <w:t xml:space="preserve">Адресный перечень общественных территорий </w:t>
      </w:r>
    </w:p>
    <w:p w:rsidR="003E0339" w:rsidRPr="00281A7C" w:rsidRDefault="003E0339" w:rsidP="003E0339">
      <w:pPr>
        <w:spacing w:line="298" w:lineRule="exact"/>
        <w:jc w:val="center"/>
        <w:rPr>
          <w:b/>
          <w:sz w:val="26"/>
          <w:szCs w:val="26"/>
        </w:rPr>
      </w:pPr>
      <w:r w:rsidRPr="00EF2ECC">
        <w:rPr>
          <w:b/>
          <w:sz w:val="26"/>
          <w:szCs w:val="26"/>
        </w:rPr>
        <w:t>Грайворонского городского округа</w:t>
      </w:r>
      <w:r w:rsidRPr="004B7DD9">
        <w:rPr>
          <w:b/>
          <w:sz w:val="26"/>
          <w:szCs w:val="26"/>
        </w:rPr>
        <w:t xml:space="preserve"> </w:t>
      </w:r>
    </w:p>
    <w:p w:rsidR="003E0339" w:rsidRPr="00C63A7D" w:rsidRDefault="003E0339" w:rsidP="003E0339">
      <w:pPr>
        <w:pStyle w:val="32"/>
        <w:shd w:val="clear" w:color="auto" w:fill="auto"/>
        <w:spacing w:line="240" w:lineRule="auto"/>
        <w:ind w:firstLine="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5056"/>
        <w:gridCol w:w="3686"/>
      </w:tblGrid>
      <w:tr w:rsidR="003E0339" w:rsidRPr="00C63A7D" w:rsidTr="00C619E7">
        <w:trPr>
          <w:trHeight w:val="840"/>
          <w:jc w:val="center"/>
        </w:trPr>
        <w:tc>
          <w:tcPr>
            <w:tcW w:w="703" w:type="dxa"/>
          </w:tcPr>
          <w:p w:rsidR="003E0339" w:rsidRPr="004B7DD9" w:rsidRDefault="003E0339" w:rsidP="00C619E7">
            <w:pPr>
              <w:jc w:val="center"/>
              <w:rPr>
                <w:rFonts w:eastAsia="PMingLiU"/>
                <w:b/>
                <w:sz w:val="26"/>
                <w:szCs w:val="26"/>
              </w:rPr>
            </w:pPr>
            <w:r w:rsidRPr="004B7DD9">
              <w:rPr>
                <w:rFonts w:eastAsia="PMingLiU"/>
                <w:b/>
                <w:sz w:val="26"/>
                <w:szCs w:val="26"/>
              </w:rPr>
              <w:t xml:space="preserve">№ </w:t>
            </w:r>
            <w:proofErr w:type="spellStart"/>
            <w:proofErr w:type="gramStart"/>
            <w:r w:rsidRPr="004B7DD9">
              <w:rPr>
                <w:rFonts w:eastAsia="PMingLiU"/>
                <w:b/>
                <w:sz w:val="26"/>
                <w:szCs w:val="26"/>
              </w:rPr>
              <w:t>п</w:t>
            </w:r>
            <w:proofErr w:type="spellEnd"/>
            <w:proofErr w:type="gramEnd"/>
            <w:r w:rsidRPr="004B7DD9">
              <w:rPr>
                <w:rFonts w:eastAsia="PMingLiU"/>
                <w:b/>
                <w:sz w:val="26"/>
                <w:szCs w:val="26"/>
              </w:rPr>
              <w:t>/</w:t>
            </w:r>
            <w:proofErr w:type="spellStart"/>
            <w:r w:rsidRPr="004B7DD9">
              <w:rPr>
                <w:rFonts w:eastAsia="PMingLiU"/>
                <w:b/>
                <w:sz w:val="26"/>
                <w:szCs w:val="26"/>
              </w:rPr>
              <w:t>п</w:t>
            </w:r>
            <w:proofErr w:type="spellEnd"/>
          </w:p>
        </w:tc>
        <w:tc>
          <w:tcPr>
            <w:tcW w:w="5056" w:type="dxa"/>
          </w:tcPr>
          <w:p w:rsidR="003E0339" w:rsidRPr="004B7DD9" w:rsidRDefault="003E0339" w:rsidP="00C619E7">
            <w:pPr>
              <w:jc w:val="center"/>
              <w:rPr>
                <w:rFonts w:eastAsia="PMingLiU"/>
                <w:b/>
                <w:sz w:val="26"/>
                <w:szCs w:val="26"/>
              </w:rPr>
            </w:pPr>
            <w:r w:rsidRPr="004B7DD9">
              <w:rPr>
                <w:rFonts w:eastAsia="PMingLiU"/>
                <w:b/>
                <w:sz w:val="26"/>
                <w:szCs w:val="26"/>
              </w:rPr>
              <w:t>Наименование</w:t>
            </w:r>
          </w:p>
        </w:tc>
        <w:tc>
          <w:tcPr>
            <w:tcW w:w="3686" w:type="dxa"/>
          </w:tcPr>
          <w:p w:rsidR="003E0339" w:rsidRPr="004B7DD9" w:rsidRDefault="003E0339" w:rsidP="00C619E7">
            <w:pPr>
              <w:jc w:val="center"/>
              <w:rPr>
                <w:rFonts w:eastAsia="PMingLiU"/>
                <w:b/>
                <w:sz w:val="26"/>
                <w:szCs w:val="26"/>
              </w:rPr>
            </w:pPr>
            <w:r w:rsidRPr="004B7DD9">
              <w:rPr>
                <w:rFonts w:eastAsia="PMingLiU"/>
                <w:b/>
                <w:sz w:val="26"/>
                <w:szCs w:val="26"/>
              </w:rPr>
              <w:t>Месторасположение</w:t>
            </w:r>
          </w:p>
        </w:tc>
      </w:tr>
      <w:tr w:rsidR="003E0339" w:rsidRPr="00C63A7D" w:rsidTr="00C619E7">
        <w:trPr>
          <w:trHeight w:val="364"/>
          <w:jc w:val="center"/>
        </w:trPr>
        <w:tc>
          <w:tcPr>
            <w:tcW w:w="9445" w:type="dxa"/>
            <w:gridSpan w:val="3"/>
          </w:tcPr>
          <w:p w:rsidR="003E0339" w:rsidRPr="004B7DD9" w:rsidRDefault="003E0339" w:rsidP="00C619E7">
            <w:pPr>
              <w:jc w:val="center"/>
              <w:rPr>
                <w:b/>
                <w:sz w:val="26"/>
                <w:szCs w:val="26"/>
              </w:rPr>
            </w:pPr>
            <w:r w:rsidRPr="004B7DD9">
              <w:rPr>
                <w:b/>
                <w:sz w:val="26"/>
                <w:szCs w:val="26"/>
              </w:rPr>
              <w:t>2019 год</w:t>
            </w:r>
          </w:p>
        </w:tc>
      </w:tr>
      <w:tr w:rsidR="003E0339" w:rsidRPr="00C63A7D" w:rsidTr="00C619E7">
        <w:trPr>
          <w:trHeight w:val="550"/>
          <w:jc w:val="center"/>
        </w:trPr>
        <w:tc>
          <w:tcPr>
            <w:tcW w:w="703" w:type="dxa"/>
            <w:vAlign w:val="center"/>
          </w:tcPr>
          <w:p w:rsidR="003E0339" w:rsidRPr="004B7DD9" w:rsidRDefault="003E0339" w:rsidP="00C619E7">
            <w:pPr>
              <w:jc w:val="center"/>
              <w:rPr>
                <w:rFonts w:eastAsia="PMingLiU"/>
                <w:sz w:val="26"/>
                <w:szCs w:val="26"/>
              </w:rPr>
            </w:pPr>
            <w:r w:rsidRPr="004B7DD9">
              <w:rPr>
                <w:rFonts w:eastAsia="PMingLiU"/>
                <w:sz w:val="26"/>
                <w:szCs w:val="26"/>
              </w:rPr>
              <w:t>1</w:t>
            </w:r>
          </w:p>
        </w:tc>
        <w:tc>
          <w:tcPr>
            <w:tcW w:w="5056" w:type="dxa"/>
            <w:vAlign w:val="center"/>
          </w:tcPr>
          <w:p w:rsidR="003E0339" w:rsidRPr="004B7DD9" w:rsidRDefault="003E0339" w:rsidP="00C619E7">
            <w:pPr>
              <w:jc w:val="center"/>
              <w:rPr>
                <w:rFonts w:eastAsia="PMingLiU"/>
                <w:sz w:val="26"/>
                <w:szCs w:val="26"/>
              </w:rPr>
            </w:pPr>
            <w:r w:rsidRPr="004B7DD9">
              <w:rPr>
                <w:sz w:val="26"/>
                <w:szCs w:val="26"/>
                <w:shd w:val="clear" w:color="auto" w:fill="FFFFFF"/>
              </w:rPr>
              <w:t>Спортивно-парковая зона с. Головчино «Сквер Спортивный»</w:t>
            </w:r>
            <w:proofErr w:type="gramStart"/>
            <w:r w:rsidRPr="004B7DD9">
              <w:rPr>
                <w:sz w:val="26"/>
                <w:szCs w:val="26"/>
                <w:shd w:val="clear" w:color="auto" w:fill="FFFFFF"/>
              </w:rPr>
              <w:t>,«</w:t>
            </w:r>
            <w:proofErr w:type="gramEnd"/>
            <w:r w:rsidRPr="004B7DD9">
              <w:rPr>
                <w:sz w:val="26"/>
                <w:szCs w:val="26"/>
                <w:shd w:val="clear" w:color="auto" w:fill="FFFFFF"/>
              </w:rPr>
              <w:t xml:space="preserve">Парк </w:t>
            </w:r>
            <w:proofErr w:type="spellStart"/>
            <w:r w:rsidRPr="004B7DD9">
              <w:rPr>
                <w:sz w:val="26"/>
                <w:szCs w:val="26"/>
                <w:shd w:val="clear" w:color="auto" w:fill="FFFFFF"/>
              </w:rPr>
              <w:t>Головчинского</w:t>
            </w:r>
            <w:proofErr w:type="spellEnd"/>
            <w:r w:rsidRPr="004B7DD9">
              <w:rPr>
                <w:sz w:val="26"/>
                <w:szCs w:val="26"/>
                <w:shd w:val="clear" w:color="auto" w:fill="FFFFFF"/>
              </w:rPr>
              <w:t xml:space="preserve"> ЦКР» </w:t>
            </w:r>
          </w:p>
        </w:tc>
        <w:tc>
          <w:tcPr>
            <w:tcW w:w="3686" w:type="dxa"/>
            <w:vAlign w:val="center"/>
          </w:tcPr>
          <w:p w:rsidR="003E0339" w:rsidRPr="004B7DD9" w:rsidRDefault="003E0339" w:rsidP="00C619E7">
            <w:pPr>
              <w:jc w:val="center"/>
              <w:rPr>
                <w:rFonts w:eastAsia="PMingLiU"/>
                <w:sz w:val="26"/>
                <w:szCs w:val="26"/>
              </w:rPr>
            </w:pPr>
            <w:r w:rsidRPr="004B7DD9">
              <w:rPr>
                <w:rFonts w:eastAsia="PMingLiU"/>
                <w:sz w:val="26"/>
                <w:szCs w:val="26"/>
              </w:rPr>
              <w:t xml:space="preserve">с. Головчино, ул. </w:t>
            </w:r>
            <w:proofErr w:type="gramStart"/>
            <w:r w:rsidRPr="004B7DD9">
              <w:rPr>
                <w:rFonts w:eastAsia="PMingLiU"/>
                <w:sz w:val="26"/>
                <w:szCs w:val="26"/>
              </w:rPr>
              <w:t>Школьная</w:t>
            </w:r>
            <w:proofErr w:type="gramEnd"/>
          </w:p>
        </w:tc>
      </w:tr>
      <w:tr w:rsidR="003E0339" w:rsidRPr="00C63A7D" w:rsidTr="00C619E7">
        <w:trPr>
          <w:trHeight w:val="544"/>
          <w:jc w:val="center"/>
        </w:trPr>
        <w:tc>
          <w:tcPr>
            <w:tcW w:w="703" w:type="dxa"/>
            <w:vAlign w:val="center"/>
          </w:tcPr>
          <w:p w:rsidR="003E0339" w:rsidRPr="004B7DD9" w:rsidRDefault="003E0339" w:rsidP="00C619E7">
            <w:pPr>
              <w:jc w:val="center"/>
              <w:rPr>
                <w:rFonts w:eastAsia="PMingLiU"/>
                <w:sz w:val="26"/>
                <w:szCs w:val="26"/>
              </w:rPr>
            </w:pPr>
            <w:r w:rsidRPr="004B7DD9">
              <w:rPr>
                <w:rFonts w:eastAsia="PMingLiU"/>
                <w:sz w:val="26"/>
                <w:szCs w:val="26"/>
              </w:rPr>
              <w:t>2</w:t>
            </w:r>
          </w:p>
        </w:tc>
        <w:tc>
          <w:tcPr>
            <w:tcW w:w="5056" w:type="dxa"/>
            <w:vAlign w:val="center"/>
          </w:tcPr>
          <w:p w:rsidR="003E0339" w:rsidRPr="004B7DD9" w:rsidRDefault="003E0339" w:rsidP="00C619E7">
            <w:pPr>
              <w:jc w:val="center"/>
              <w:rPr>
                <w:rFonts w:eastAsia="PMingLiU"/>
                <w:sz w:val="26"/>
                <w:szCs w:val="26"/>
              </w:rPr>
            </w:pPr>
            <w:r w:rsidRPr="004B7DD9">
              <w:rPr>
                <w:sz w:val="26"/>
                <w:szCs w:val="26"/>
              </w:rPr>
              <w:t xml:space="preserve">Территория объектов отдыха и прогулок "Парк В.Г.Шухова"                      </w:t>
            </w:r>
          </w:p>
        </w:tc>
        <w:tc>
          <w:tcPr>
            <w:tcW w:w="3686" w:type="dxa"/>
            <w:vAlign w:val="center"/>
          </w:tcPr>
          <w:p w:rsidR="003E0339" w:rsidRPr="004B7DD9" w:rsidRDefault="003E0339" w:rsidP="00C619E7">
            <w:pPr>
              <w:jc w:val="center"/>
              <w:rPr>
                <w:rFonts w:eastAsia="PMingLiU"/>
                <w:sz w:val="26"/>
                <w:szCs w:val="26"/>
              </w:rPr>
            </w:pPr>
            <w:r w:rsidRPr="004B7DD9">
              <w:rPr>
                <w:rFonts w:eastAsia="PMingLiU"/>
                <w:sz w:val="26"/>
                <w:szCs w:val="26"/>
              </w:rPr>
              <w:t>г. Грайворон</w:t>
            </w:r>
          </w:p>
        </w:tc>
      </w:tr>
      <w:tr w:rsidR="003E0339" w:rsidRPr="00C63A7D" w:rsidTr="00C619E7">
        <w:trPr>
          <w:trHeight w:val="424"/>
          <w:jc w:val="center"/>
        </w:trPr>
        <w:tc>
          <w:tcPr>
            <w:tcW w:w="9445" w:type="dxa"/>
            <w:gridSpan w:val="3"/>
            <w:vAlign w:val="center"/>
          </w:tcPr>
          <w:p w:rsidR="003E0339" w:rsidRPr="004B7DD9" w:rsidRDefault="003E0339" w:rsidP="00C619E7">
            <w:pPr>
              <w:jc w:val="center"/>
              <w:rPr>
                <w:rFonts w:eastAsia="PMingLiU"/>
                <w:b/>
                <w:sz w:val="26"/>
                <w:szCs w:val="26"/>
              </w:rPr>
            </w:pPr>
            <w:r w:rsidRPr="004B7DD9">
              <w:rPr>
                <w:rFonts w:eastAsia="PMingLiU"/>
                <w:b/>
                <w:sz w:val="26"/>
                <w:szCs w:val="26"/>
              </w:rPr>
              <w:t>2021 год</w:t>
            </w:r>
          </w:p>
        </w:tc>
      </w:tr>
      <w:tr w:rsidR="003E0339" w:rsidRPr="00C63A7D" w:rsidTr="00C619E7">
        <w:trPr>
          <w:trHeight w:val="708"/>
          <w:jc w:val="center"/>
        </w:trPr>
        <w:tc>
          <w:tcPr>
            <w:tcW w:w="703" w:type="dxa"/>
            <w:vAlign w:val="center"/>
          </w:tcPr>
          <w:p w:rsidR="003E0339" w:rsidRPr="004B7DD9" w:rsidRDefault="003C74B0" w:rsidP="00C619E7">
            <w:pPr>
              <w:jc w:val="center"/>
              <w:rPr>
                <w:rFonts w:eastAsia="PMingLiU"/>
                <w:sz w:val="26"/>
                <w:szCs w:val="26"/>
              </w:rPr>
            </w:pPr>
            <w:r>
              <w:rPr>
                <w:rFonts w:eastAsia="PMingLiU"/>
                <w:sz w:val="26"/>
                <w:szCs w:val="26"/>
              </w:rPr>
              <w:t>5</w:t>
            </w:r>
          </w:p>
        </w:tc>
        <w:tc>
          <w:tcPr>
            <w:tcW w:w="5056" w:type="dxa"/>
            <w:vAlign w:val="center"/>
          </w:tcPr>
          <w:p w:rsidR="003E0339" w:rsidRPr="00E40941" w:rsidRDefault="00E40941" w:rsidP="00C619E7">
            <w:pPr>
              <w:jc w:val="center"/>
              <w:rPr>
                <w:rFonts w:eastAsia="PMingLiU"/>
                <w:sz w:val="26"/>
                <w:szCs w:val="26"/>
              </w:rPr>
            </w:pPr>
            <w:r>
              <w:rPr>
                <w:color w:val="000000"/>
                <w:sz w:val="26"/>
                <w:szCs w:val="26"/>
              </w:rPr>
              <w:t>О</w:t>
            </w:r>
            <w:r w:rsidRPr="00E40941">
              <w:rPr>
                <w:color w:val="000000"/>
                <w:sz w:val="26"/>
                <w:szCs w:val="26"/>
              </w:rPr>
              <w:t>бщественное пространство центральной части города, территория центральной площади, примыкающая к кинотеатру «Космос»</w:t>
            </w:r>
          </w:p>
        </w:tc>
        <w:tc>
          <w:tcPr>
            <w:tcW w:w="3686" w:type="dxa"/>
            <w:vAlign w:val="center"/>
          </w:tcPr>
          <w:p w:rsidR="003E0339" w:rsidRPr="004B7DD9" w:rsidRDefault="003E0339" w:rsidP="00C619E7">
            <w:pPr>
              <w:jc w:val="center"/>
              <w:rPr>
                <w:rFonts w:eastAsia="PMingLiU"/>
                <w:sz w:val="26"/>
                <w:szCs w:val="26"/>
              </w:rPr>
            </w:pPr>
            <w:r w:rsidRPr="004B7DD9">
              <w:rPr>
                <w:rFonts w:eastAsia="PMingLiU"/>
                <w:sz w:val="26"/>
                <w:szCs w:val="26"/>
              </w:rPr>
              <w:t>г. Грайворон</w:t>
            </w:r>
          </w:p>
        </w:tc>
      </w:tr>
      <w:tr w:rsidR="003E0339" w:rsidRPr="00C63A7D" w:rsidTr="00C619E7">
        <w:trPr>
          <w:trHeight w:val="422"/>
          <w:jc w:val="center"/>
        </w:trPr>
        <w:tc>
          <w:tcPr>
            <w:tcW w:w="9445" w:type="dxa"/>
            <w:gridSpan w:val="3"/>
            <w:vAlign w:val="center"/>
          </w:tcPr>
          <w:p w:rsidR="003E0339" w:rsidRPr="004B7DD9" w:rsidRDefault="003E0339" w:rsidP="00C619E7">
            <w:pPr>
              <w:jc w:val="center"/>
              <w:rPr>
                <w:rFonts w:eastAsia="PMingLiU"/>
                <w:b/>
                <w:sz w:val="26"/>
                <w:szCs w:val="26"/>
              </w:rPr>
            </w:pPr>
            <w:r w:rsidRPr="004B7DD9">
              <w:rPr>
                <w:rFonts w:eastAsia="PMingLiU"/>
                <w:b/>
                <w:sz w:val="26"/>
                <w:szCs w:val="26"/>
              </w:rPr>
              <w:t>2023 год</w:t>
            </w:r>
          </w:p>
        </w:tc>
      </w:tr>
      <w:tr w:rsidR="003E0339" w:rsidRPr="00C63A7D" w:rsidTr="00C619E7">
        <w:trPr>
          <w:trHeight w:val="840"/>
          <w:jc w:val="center"/>
        </w:trPr>
        <w:tc>
          <w:tcPr>
            <w:tcW w:w="703" w:type="dxa"/>
            <w:vAlign w:val="center"/>
          </w:tcPr>
          <w:p w:rsidR="003E0339" w:rsidRPr="004B7DD9" w:rsidRDefault="003C74B0" w:rsidP="00C619E7">
            <w:pPr>
              <w:jc w:val="center"/>
              <w:rPr>
                <w:rFonts w:eastAsia="PMingLiU"/>
                <w:sz w:val="26"/>
                <w:szCs w:val="26"/>
              </w:rPr>
            </w:pPr>
            <w:r>
              <w:rPr>
                <w:rFonts w:eastAsia="PMingLiU"/>
                <w:sz w:val="26"/>
                <w:szCs w:val="26"/>
              </w:rPr>
              <w:t>6</w:t>
            </w:r>
          </w:p>
        </w:tc>
        <w:tc>
          <w:tcPr>
            <w:tcW w:w="5056" w:type="dxa"/>
            <w:vAlign w:val="center"/>
          </w:tcPr>
          <w:p w:rsidR="003E0339" w:rsidRPr="004B7DD9" w:rsidRDefault="003E0339" w:rsidP="00C619E7">
            <w:pPr>
              <w:jc w:val="center"/>
              <w:rPr>
                <w:rFonts w:eastAsia="PMingLiU"/>
                <w:sz w:val="26"/>
                <w:szCs w:val="26"/>
              </w:rPr>
            </w:pPr>
            <w:r w:rsidRPr="004B7DD9">
              <w:rPr>
                <w:rFonts w:eastAsia="PMingLiU"/>
                <w:sz w:val="26"/>
                <w:szCs w:val="26"/>
              </w:rPr>
              <w:t xml:space="preserve">Административно-культурный центр с. </w:t>
            </w:r>
            <w:proofErr w:type="spellStart"/>
            <w:r w:rsidRPr="004B7DD9">
              <w:rPr>
                <w:rFonts w:eastAsia="PMingLiU"/>
                <w:sz w:val="26"/>
                <w:szCs w:val="26"/>
              </w:rPr>
              <w:t>Замостье</w:t>
            </w:r>
            <w:proofErr w:type="spellEnd"/>
            <w:r w:rsidRPr="004B7DD9">
              <w:rPr>
                <w:rFonts w:eastAsia="PMingLiU"/>
                <w:sz w:val="26"/>
                <w:szCs w:val="26"/>
              </w:rPr>
              <w:t xml:space="preserve"> </w:t>
            </w:r>
            <w:proofErr w:type="spellStart"/>
            <w:r w:rsidRPr="004B7DD9">
              <w:rPr>
                <w:rFonts w:eastAsia="PMingLiU"/>
                <w:sz w:val="26"/>
                <w:szCs w:val="26"/>
              </w:rPr>
              <w:t>Доброивановской</w:t>
            </w:r>
            <w:proofErr w:type="spellEnd"/>
            <w:r w:rsidRPr="004B7DD9">
              <w:rPr>
                <w:rFonts w:eastAsia="PMingLiU"/>
                <w:sz w:val="26"/>
                <w:szCs w:val="26"/>
              </w:rPr>
              <w:t xml:space="preserve"> территории</w:t>
            </w:r>
          </w:p>
        </w:tc>
        <w:tc>
          <w:tcPr>
            <w:tcW w:w="3686" w:type="dxa"/>
            <w:vAlign w:val="center"/>
          </w:tcPr>
          <w:p w:rsidR="003E0339" w:rsidRPr="004B7DD9" w:rsidRDefault="003E0339" w:rsidP="00C619E7">
            <w:pPr>
              <w:jc w:val="center"/>
              <w:rPr>
                <w:rFonts w:eastAsia="PMingLiU"/>
                <w:sz w:val="26"/>
                <w:szCs w:val="26"/>
              </w:rPr>
            </w:pPr>
            <w:r w:rsidRPr="004B7DD9">
              <w:rPr>
                <w:rFonts w:eastAsia="PMingLiU"/>
                <w:sz w:val="26"/>
                <w:szCs w:val="26"/>
              </w:rPr>
              <w:t xml:space="preserve">с. </w:t>
            </w:r>
            <w:proofErr w:type="spellStart"/>
            <w:r w:rsidRPr="004B7DD9">
              <w:rPr>
                <w:rFonts w:eastAsia="PMingLiU"/>
                <w:sz w:val="26"/>
                <w:szCs w:val="26"/>
              </w:rPr>
              <w:t>Замостье</w:t>
            </w:r>
            <w:proofErr w:type="spellEnd"/>
            <w:r w:rsidRPr="004B7DD9">
              <w:rPr>
                <w:rFonts w:eastAsia="PMingLiU"/>
                <w:sz w:val="26"/>
                <w:szCs w:val="26"/>
              </w:rPr>
              <w:t xml:space="preserve"> Грайворонского городского округа</w:t>
            </w:r>
          </w:p>
        </w:tc>
      </w:tr>
      <w:tr w:rsidR="00C8623F" w:rsidRPr="00C63A7D" w:rsidTr="00C619E7">
        <w:trPr>
          <w:trHeight w:val="840"/>
          <w:jc w:val="center"/>
        </w:trPr>
        <w:tc>
          <w:tcPr>
            <w:tcW w:w="703" w:type="dxa"/>
            <w:vAlign w:val="center"/>
          </w:tcPr>
          <w:p w:rsidR="00C8623F" w:rsidRDefault="003C74B0" w:rsidP="00C619E7">
            <w:pPr>
              <w:jc w:val="center"/>
              <w:rPr>
                <w:rFonts w:eastAsia="PMingLiU"/>
                <w:sz w:val="26"/>
                <w:szCs w:val="26"/>
              </w:rPr>
            </w:pPr>
            <w:r>
              <w:rPr>
                <w:rFonts w:eastAsia="PMingLiU"/>
                <w:sz w:val="26"/>
                <w:szCs w:val="26"/>
              </w:rPr>
              <w:t>7</w:t>
            </w:r>
          </w:p>
        </w:tc>
        <w:tc>
          <w:tcPr>
            <w:tcW w:w="5056" w:type="dxa"/>
            <w:vAlign w:val="center"/>
          </w:tcPr>
          <w:p w:rsidR="00C8623F" w:rsidRPr="00C63A7D" w:rsidRDefault="00C8623F" w:rsidP="00774374">
            <w:pPr>
              <w:jc w:val="center"/>
              <w:rPr>
                <w:rFonts w:eastAsia="PMingLiU"/>
                <w:sz w:val="24"/>
                <w:szCs w:val="24"/>
              </w:rPr>
            </w:pPr>
            <w:r w:rsidRPr="00C63A7D">
              <w:rPr>
                <w:sz w:val="24"/>
                <w:szCs w:val="24"/>
              </w:rPr>
              <w:t xml:space="preserve">Рекреационная зона прибрежной территории р. </w:t>
            </w:r>
            <w:proofErr w:type="spellStart"/>
            <w:r w:rsidRPr="00C63A7D">
              <w:rPr>
                <w:sz w:val="24"/>
                <w:szCs w:val="24"/>
              </w:rPr>
              <w:t>Ворскла</w:t>
            </w:r>
            <w:proofErr w:type="spellEnd"/>
            <w:r w:rsidRPr="00C63A7D">
              <w:rPr>
                <w:sz w:val="24"/>
                <w:szCs w:val="24"/>
              </w:rPr>
              <w:t xml:space="preserve"> в </w:t>
            </w:r>
            <w:proofErr w:type="gramStart"/>
            <w:r w:rsidRPr="00C63A7D">
              <w:rPr>
                <w:sz w:val="24"/>
                <w:szCs w:val="24"/>
              </w:rPr>
              <w:t>г</w:t>
            </w:r>
            <w:proofErr w:type="gramEnd"/>
            <w:r w:rsidRPr="00C63A7D">
              <w:rPr>
                <w:sz w:val="24"/>
                <w:szCs w:val="24"/>
              </w:rPr>
              <w:t xml:space="preserve">. Грайвороне </w:t>
            </w:r>
            <w:r>
              <w:rPr>
                <w:sz w:val="24"/>
                <w:szCs w:val="24"/>
              </w:rPr>
              <w:t>(Петровская круча и Городской стадион</w:t>
            </w:r>
            <w:r w:rsidRPr="00C63A7D">
              <w:rPr>
                <w:sz w:val="24"/>
                <w:szCs w:val="24"/>
              </w:rPr>
              <w:t>)</w:t>
            </w:r>
          </w:p>
        </w:tc>
        <w:tc>
          <w:tcPr>
            <w:tcW w:w="3686" w:type="dxa"/>
            <w:vAlign w:val="center"/>
          </w:tcPr>
          <w:p w:rsidR="00C8623F" w:rsidRPr="00C63A7D" w:rsidRDefault="00C8623F" w:rsidP="00774374">
            <w:pPr>
              <w:jc w:val="center"/>
              <w:rPr>
                <w:rFonts w:eastAsia="PMingLiU"/>
                <w:sz w:val="24"/>
                <w:szCs w:val="24"/>
              </w:rPr>
            </w:pPr>
            <w:r w:rsidRPr="00C63A7D">
              <w:rPr>
                <w:rFonts w:eastAsia="PMingLiU"/>
                <w:sz w:val="24"/>
                <w:szCs w:val="24"/>
              </w:rPr>
              <w:t>г. Грайворон</w:t>
            </w:r>
          </w:p>
        </w:tc>
      </w:tr>
    </w:tbl>
    <w:p w:rsidR="003E0339" w:rsidRPr="00C63A7D" w:rsidRDefault="003E0339" w:rsidP="003E0339">
      <w:pPr>
        <w:pStyle w:val="32"/>
        <w:shd w:val="clear" w:color="auto" w:fill="auto"/>
        <w:spacing w:line="240" w:lineRule="auto"/>
        <w:ind w:firstLine="0"/>
      </w:pPr>
    </w:p>
    <w:p w:rsidR="003E0339" w:rsidRPr="00FB2B29" w:rsidRDefault="003E0339" w:rsidP="003E0339">
      <w:pPr>
        <w:ind w:firstLine="709"/>
        <w:jc w:val="both"/>
        <w:rPr>
          <w:sz w:val="22"/>
          <w:szCs w:val="22"/>
        </w:rPr>
      </w:pPr>
      <w:r w:rsidRPr="00FB2B29">
        <w:rPr>
          <w:sz w:val="22"/>
          <w:szCs w:val="22"/>
        </w:rPr>
        <w:t xml:space="preserve">*Адресный перечень благоустройства </w:t>
      </w:r>
      <w:r>
        <w:rPr>
          <w:sz w:val="22"/>
          <w:szCs w:val="22"/>
        </w:rPr>
        <w:t>общественных</w:t>
      </w:r>
      <w:r w:rsidRPr="00FB2B29">
        <w:rPr>
          <w:sz w:val="22"/>
          <w:szCs w:val="22"/>
        </w:rPr>
        <w:t xml:space="preserve"> территорий населенных пунктов Грайворонского городского округа может уточняться согласно п. 2 «Приоритеты государственной политики в сфере реализации 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 </w:t>
      </w:r>
    </w:p>
    <w:p w:rsidR="003E0339" w:rsidRDefault="003E0339" w:rsidP="00C13600">
      <w:pPr>
        <w:pStyle w:val="32"/>
        <w:shd w:val="clear" w:color="auto" w:fill="auto"/>
        <w:spacing w:line="240" w:lineRule="auto"/>
        <w:ind w:firstLine="0"/>
      </w:pPr>
    </w:p>
    <w:p w:rsidR="00F66A56" w:rsidRDefault="00F66A56" w:rsidP="00C13600">
      <w:pPr>
        <w:pStyle w:val="32"/>
        <w:shd w:val="clear" w:color="auto" w:fill="auto"/>
        <w:spacing w:line="240" w:lineRule="auto"/>
        <w:ind w:firstLine="0"/>
      </w:pPr>
    </w:p>
    <w:p w:rsidR="00F66A56" w:rsidRDefault="00F66A56" w:rsidP="00C13600">
      <w:pPr>
        <w:pStyle w:val="32"/>
        <w:shd w:val="clear" w:color="auto" w:fill="auto"/>
        <w:spacing w:line="240" w:lineRule="auto"/>
        <w:ind w:firstLine="0"/>
      </w:pPr>
    </w:p>
    <w:p w:rsidR="00F66A56" w:rsidRDefault="00F66A56" w:rsidP="00C13600">
      <w:pPr>
        <w:pStyle w:val="32"/>
        <w:shd w:val="clear" w:color="auto" w:fill="auto"/>
        <w:spacing w:line="240" w:lineRule="auto"/>
        <w:ind w:firstLine="0"/>
      </w:pPr>
    </w:p>
    <w:p w:rsidR="00F66A56" w:rsidRDefault="00F66A56" w:rsidP="00C13600">
      <w:pPr>
        <w:pStyle w:val="32"/>
        <w:shd w:val="clear" w:color="auto" w:fill="auto"/>
        <w:spacing w:line="240" w:lineRule="auto"/>
        <w:ind w:firstLine="0"/>
      </w:pPr>
    </w:p>
    <w:p w:rsidR="00F66A56" w:rsidRDefault="00F66A56" w:rsidP="00C13600">
      <w:pPr>
        <w:pStyle w:val="32"/>
        <w:shd w:val="clear" w:color="auto" w:fill="auto"/>
        <w:spacing w:line="240" w:lineRule="auto"/>
        <w:ind w:firstLine="0"/>
      </w:pPr>
    </w:p>
    <w:p w:rsidR="00F66A56" w:rsidRDefault="00F66A56" w:rsidP="00C13600">
      <w:pPr>
        <w:pStyle w:val="32"/>
        <w:shd w:val="clear" w:color="auto" w:fill="auto"/>
        <w:spacing w:line="240" w:lineRule="auto"/>
        <w:ind w:firstLine="0"/>
      </w:pPr>
    </w:p>
    <w:p w:rsidR="00C13600" w:rsidRDefault="00C13600" w:rsidP="00C13600">
      <w:pPr>
        <w:pStyle w:val="32"/>
        <w:shd w:val="clear" w:color="auto" w:fill="auto"/>
        <w:spacing w:line="240" w:lineRule="auto"/>
        <w:ind w:firstLine="0"/>
        <w:rPr>
          <w:sz w:val="26"/>
          <w:szCs w:val="26"/>
        </w:rPr>
      </w:pPr>
    </w:p>
    <w:p w:rsidR="003E0339" w:rsidRPr="004B7DD9" w:rsidRDefault="003E0339" w:rsidP="003E0339">
      <w:pPr>
        <w:pStyle w:val="32"/>
        <w:shd w:val="clear" w:color="auto" w:fill="auto"/>
        <w:spacing w:line="240" w:lineRule="auto"/>
        <w:ind w:left="5670" w:firstLine="0"/>
        <w:jc w:val="center"/>
        <w:rPr>
          <w:sz w:val="26"/>
          <w:szCs w:val="26"/>
        </w:rPr>
      </w:pPr>
      <w:r w:rsidRPr="004B7DD9">
        <w:rPr>
          <w:sz w:val="26"/>
          <w:szCs w:val="26"/>
        </w:rPr>
        <w:lastRenderedPageBreak/>
        <w:t>Приложение № 8 к муниципальной программе Грайворонского городского округа «Формирование современной городской среды на территории Грайворонского городского округа»</w:t>
      </w:r>
    </w:p>
    <w:p w:rsidR="003E0339" w:rsidRPr="004B7DD9" w:rsidRDefault="003E0339" w:rsidP="003E0339">
      <w:pPr>
        <w:pStyle w:val="32"/>
        <w:shd w:val="clear" w:color="auto" w:fill="auto"/>
        <w:spacing w:line="240" w:lineRule="auto"/>
        <w:ind w:firstLine="0"/>
        <w:jc w:val="center"/>
        <w:rPr>
          <w:sz w:val="26"/>
          <w:szCs w:val="26"/>
        </w:rPr>
      </w:pPr>
    </w:p>
    <w:p w:rsidR="003E0339" w:rsidRPr="0062543A" w:rsidRDefault="003E0339" w:rsidP="003E0339">
      <w:pPr>
        <w:pStyle w:val="32"/>
        <w:shd w:val="clear" w:color="auto" w:fill="auto"/>
        <w:spacing w:line="240" w:lineRule="auto"/>
        <w:ind w:firstLine="0"/>
        <w:jc w:val="center"/>
        <w:rPr>
          <w:sz w:val="26"/>
          <w:szCs w:val="26"/>
        </w:rPr>
      </w:pPr>
      <w:r w:rsidRPr="0062543A">
        <w:rPr>
          <w:sz w:val="26"/>
          <w:szCs w:val="26"/>
        </w:rPr>
        <w:t>Адресный перечень общественных территорий Грайворонского городского округа – победителей Всероссийского конкурса лучших проектов создания комфортной городской среды</w:t>
      </w:r>
    </w:p>
    <w:p w:rsidR="003E0339" w:rsidRDefault="003E0339" w:rsidP="003E0339">
      <w:pPr>
        <w:pStyle w:val="32"/>
        <w:shd w:val="clear" w:color="auto" w:fill="auto"/>
        <w:spacing w:line="240" w:lineRule="auto"/>
        <w:ind w:firstLine="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5056"/>
        <w:gridCol w:w="3686"/>
      </w:tblGrid>
      <w:tr w:rsidR="003E0339" w:rsidRPr="00C63A7D" w:rsidTr="00C619E7">
        <w:trPr>
          <w:trHeight w:val="840"/>
          <w:jc w:val="center"/>
        </w:trPr>
        <w:tc>
          <w:tcPr>
            <w:tcW w:w="703" w:type="dxa"/>
          </w:tcPr>
          <w:p w:rsidR="003E0339" w:rsidRPr="00C63A7D" w:rsidRDefault="003E0339" w:rsidP="00C619E7">
            <w:pPr>
              <w:jc w:val="center"/>
              <w:rPr>
                <w:rFonts w:eastAsia="PMingLiU"/>
                <w:b/>
                <w:sz w:val="24"/>
                <w:szCs w:val="24"/>
              </w:rPr>
            </w:pPr>
            <w:r w:rsidRPr="00C63A7D">
              <w:rPr>
                <w:rFonts w:eastAsia="PMingLiU"/>
                <w:b/>
                <w:sz w:val="24"/>
                <w:szCs w:val="24"/>
              </w:rPr>
              <w:t xml:space="preserve">№ </w:t>
            </w:r>
            <w:proofErr w:type="spellStart"/>
            <w:proofErr w:type="gramStart"/>
            <w:r w:rsidRPr="00C63A7D">
              <w:rPr>
                <w:rFonts w:eastAsia="PMingLiU"/>
                <w:b/>
                <w:sz w:val="24"/>
                <w:szCs w:val="24"/>
              </w:rPr>
              <w:t>п</w:t>
            </w:r>
            <w:proofErr w:type="spellEnd"/>
            <w:proofErr w:type="gramEnd"/>
            <w:r w:rsidRPr="00C63A7D">
              <w:rPr>
                <w:rFonts w:eastAsia="PMingLiU"/>
                <w:b/>
                <w:sz w:val="24"/>
                <w:szCs w:val="24"/>
              </w:rPr>
              <w:t>/</w:t>
            </w:r>
            <w:proofErr w:type="spellStart"/>
            <w:r w:rsidRPr="00C63A7D">
              <w:rPr>
                <w:rFonts w:eastAsia="PMingLiU"/>
                <w:b/>
                <w:sz w:val="24"/>
                <w:szCs w:val="24"/>
              </w:rPr>
              <w:t>п</w:t>
            </w:r>
            <w:proofErr w:type="spellEnd"/>
          </w:p>
        </w:tc>
        <w:tc>
          <w:tcPr>
            <w:tcW w:w="5056" w:type="dxa"/>
          </w:tcPr>
          <w:p w:rsidR="003E0339" w:rsidRPr="00C63A7D" w:rsidRDefault="003E0339" w:rsidP="00C619E7">
            <w:pPr>
              <w:jc w:val="center"/>
              <w:rPr>
                <w:rFonts w:eastAsia="PMingLiU"/>
                <w:b/>
                <w:sz w:val="24"/>
                <w:szCs w:val="24"/>
              </w:rPr>
            </w:pPr>
            <w:r w:rsidRPr="00C63A7D">
              <w:rPr>
                <w:rFonts w:eastAsia="PMingLiU"/>
                <w:b/>
                <w:sz w:val="24"/>
                <w:szCs w:val="24"/>
              </w:rPr>
              <w:t>Наименование</w:t>
            </w:r>
          </w:p>
        </w:tc>
        <w:tc>
          <w:tcPr>
            <w:tcW w:w="3686" w:type="dxa"/>
          </w:tcPr>
          <w:p w:rsidR="003E0339" w:rsidRPr="00C63A7D" w:rsidRDefault="003E0339" w:rsidP="00C619E7">
            <w:pPr>
              <w:jc w:val="center"/>
              <w:rPr>
                <w:rFonts w:eastAsia="PMingLiU"/>
                <w:b/>
                <w:sz w:val="24"/>
                <w:szCs w:val="24"/>
              </w:rPr>
            </w:pPr>
            <w:r w:rsidRPr="00C63A7D">
              <w:rPr>
                <w:rFonts w:eastAsia="PMingLiU"/>
                <w:b/>
                <w:sz w:val="24"/>
                <w:szCs w:val="24"/>
              </w:rPr>
              <w:t>Месторасположение</w:t>
            </w:r>
          </w:p>
        </w:tc>
      </w:tr>
      <w:tr w:rsidR="003E0339" w:rsidRPr="00C63A7D" w:rsidTr="00C619E7">
        <w:trPr>
          <w:trHeight w:val="364"/>
          <w:jc w:val="center"/>
        </w:trPr>
        <w:tc>
          <w:tcPr>
            <w:tcW w:w="9445" w:type="dxa"/>
            <w:gridSpan w:val="3"/>
          </w:tcPr>
          <w:p w:rsidR="003E0339" w:rsidRPr="00C63A7D" w:rsidRDefault="003E0339" w:rsidP="00C619E7">
            <w:pPr>
              <w:jc w:val="center"/>
              <w:rPr>
                <w:b/>
                <w:sz w:val="24"/>
                <w:szCs w:val="24"/>
              </w:rPr>
            </w:pPr>
            <w:r w:rsidRPr="00C63A7D">
              <w:rPr>
                <w:b/>
                <w:sz w:val="24"/>
                <w:szCs w:val="24"/>
              </w:rPr>
              <w:t>2019 год</w:t>
            </w:r>
          </w:p>
        </w:tc>
      </w:tr>
      <w:tr w:rsidR="003E0339" w:rsidRPr="00C63A7D" w:rsidTr="00C619E7">
        <w:trPr>
          <w:trHeight w:val="550"/>
          <w:jc w:val="center"/>
        </w:trPr>
        <w:tc>
          <w:tcPr>
            <w:tcW w:w="703" w:type="dxa"/>
            <w:vAlign w:val="center"/>
          </w:tcPr>
          <w:p w:rsidR="003E0339" w:rsidRPr="00C63A7D" w:rsidRDefault="003E0339" w:rsidP="00C619E7">
            <w:pPr>
              <w:jc w:val="center"/>
              <w:rPr>
                <w:rFonts w:eastAsia="PMingLiU"/>
                <w:sz w:val="24"/>
                <w:szCs w:val="24"/>
              </w:rPr>
            </w:pPr>
            <w:r w:rsidRPr="00C63A7D">
              <w:rPr>
                <w:rFonts w:eastAsia="PMingLiU"/>
                <w:sz w:val="24"/>
                <w:szCs w:val="24"/>
              </w:rPr>
              <w:t>1</w:t>
            </w:r>
          </w:p>
        </w:tc>
        <w:tc>
          <w:tcPr>
            <w:tcW w:w="5056" w:type="dxa"/>
            <w:vAlign w:val="center"/>
          </w:tcPr>
          <w:p w:rsidR="003E0339" w:rsidRPr="00C63A7D" w:rsidRDefault="003E0339" w:rsidP="00C619E7">
            <w:pPr>
              <w:jc w:val="center"/>
              <w:rPr>
                <w:rFonts w:eastAsia="PMingLiU"/>
                <w:sz w:val="24"/>
                <w:szCs w:val="24"/>
              </w:rPr>
            </w:pPr>
            <w:r w:rsidRPr="00C63A7D">
              <w:rPr>
                <w:sz w:val="24"/>
                <w:szCs w:val="24"/>
              </w:rPr>
              <w:t xml:space="preserve">Рекреационная зона прибрежной территории р. </w:t>
            </w:r>
            <w:proofErr w:type="spellStart"/>
            <w:r w:rsidRPr="00C63A7D">
              <w:rPr>
                <w:sz w:val="24"/>
                <w:szCs w:val="24"/>
              </w:rPr>
              <w:t>Ворскла</w:t>
            </w:r>
            <w:proofErr w:type="spellEnd"/>
            <w:r w:rsidRPr="00C63A7D">
              <w:rPr>
                <w:sz w:val="24"/>
                <w:szCs w:val="24"/>
              </w:rPr>
              <w:t xml:space="preserve"> в </w:t>
            </w:r>
            <w:proofErr w:type="gramStart"/>
            <w:r w:rsidRPr="00C63A7D">
              <w:rPr>
                <w:sz w:val="24"/>
                <w:szCs w:val="24"/>
              </w:rPr>
              <w:t>г</w:t>
            </w:r>
            <w:proofErr w:type="gramEnd"/>
            <w:r w:rsidRPr="00C63A7D">
              <w:rPr>
                <w:sz w:val="24"/>
                <w:szCs w:val="24"/>
              </w:rPr>
              <w:t xml:space="preserve">. Грайвороне </w:t>
            </w:r>
            <w:r>
              <w:rPr>
                <w:sz w:val="24"/>
                <w:szCs w:val="24"/>
              </w:rPr>
              <w:t>(Петровская круча</w:t>
            </w:r>
            <w:r w:rsidRPr="00C63A7D">
              <w:rPr>
                <w:sz w:val="24"/>
                <w:szCs w:val="24"/>
              </w:rPr>
              <w:t>)</w:t>
            </w:r>
          </w:p>
        </w:tc>
        <w:tc>
          <w:tcPr>
            <w:tcW w:w="3686" w:type="dxa"/>
            <w:vAlign w:val="center"/>
          </w:tcPr>
          <w:p w:rsidR="003E0339" w:rsidRPr="00C63A7D" w:rsidRDefault="003E0339" w:rsidP="00C619E7">
            <w:pPr>
              <w:jc w:val="center"/>
              <w:rPr>
                <w:rFonts w:eastAsia="PMingLiU"/>
                <w:sz w:val="24"/>
                <w:szCs w:val="24"/>
              </w:rPr>
            </w:pPr>
            <w:r w:rsidRPr="00C63A7D">
              <w:rPr>
                <w:rFonts w:eastAsia="PMingLiU"/>
                <w:sz w:val="24"/>
                <w:szCs w:val="24"/>
              </w:rPr>
              <w:t>г. Грайворон</w:t>
            </w:r>
          </w:p>
        </w:tc>
      </w:tr>
    </w:tbl>
    <w:p w:rsidR="00AE1E1F" w:rsidRDefault="00AE1E1F" w:rsidP="003E0339">
      <w:pPr>
        <w:pStyle w:val="32"/>
        <w:shd w:val="clear" w:color="auto" w:fill="auto"/>
        <w:spacing w:line="240" w:lineRule="auto"/>
        <w:ind w:firstLine="0"/>
      </w:pPr>
    </w:p>
    <w:p w:rsidR="00AE1E1F" w:rsidRDefault="00AE1E1F" w:rsidP="00AE1E1F">
      <w:pPr>
        <w:pStyle w:val="32"/>
        <w:shd w:val="clear" w:color="auto" w:fill="auto"/>
        <w:spacing w:line="240" w:lineRule="auto"/>
        <w:ind w:left="5670" w:firstLine="0"/>
        <w:jc w:val="center"/>
      </w:pPr>
      <w:r>
        <w:br w:type="page"/>
      </w:r>
      <w:r w:rsidRPr="00C63A7D">
        <w:lastRenderedPageBreak/>
        <w:t xml:space="preserve">Приложение № </w:t>
      </w:r>
      <w:r>
        <w:t>9</w:t>
      </w:r>
    </w:p>
    <w:p w:rsidR="00AE1E1F" w:rsidRPr="00C63A7D" w:rsidRDefault="00AE1E1F" w:rsidP="00AE1E1F">
      <w:pPr>
        <w:pStyle w:val="32"/>
        <w:shd w:val="clear" w:color="auto" w:fill="auto"/>
        <w:spacing w:line="240" w:lineRule="auto"/>
        <w:ind w:left="5670" w:firstLine="0"/>
        <w:jc w:val="center"/>
      </w:pPr>
      <w:r w:rsidRPr="00C63A7D">
        <w:t xml:space="preserve"> к муниципальной программе Грайворонского городского округа «Формирование современной городской среды на территории Грайворонского городского округа»</w:t>
      </w:r>
    </w:p>
    <w:p w:rsidR="00AE1E1F" w:rsidRPr="00C63A7D" w:rsidRDefault="00AE1E1F" w:rsidP="00AE1E1F">
      <w:pPr>
        <w:pStyle w:val="32"/>
        <w:shd w:val="clear" w:color="auto" w:fill="auto"/>
        <w:spacing w:line="240" w:lineRule="auto"/>
        <w:ind w:firstLine="0"/>
        <w:jc w:val="center"/>
      </w:pPr>
    </w:p>
    <w:p w:rsidR="00AE1E1F" w:rsidRPr="00C63A7D" w:rsidRDefault="00AE1E1F" w:rsidP="00AE1E1F">
      <w:pPr>
        <w:pStyle w:val="32"/>
        <w:shd w:val="clear" w:color="auto" w:fill="auto"/>
        <w:spacing w:line="240" w:lineRule="auto"/>
        <w:ind w:firstLine="0"/>
        <w:jc w:val="center"/>
      </w:pPr>
    </w:p>
    <w:p w:rsidR="00AE1E1F" w:rsidRPr="00C63A7D" w:rsidRDefault="00AE1E1F" w:rsidP="00AE1E1F">
      <w:pPr>
        <w:spacing w:line="298" w:lineRule="exact"/>
        <w:jc w:val="center"/>
      </w:pPr>
      <w:r w:rsidRPr="00C63A7D">
        <w:rPr>
          <w:b/>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нуждающихся и подлежащих благоустройству</w:t>
      </w:r>
    </w:p>
    <w:p w:rsidR="00AE1E1F" w:rsidRPr="00C63A7D" w:rsidRDefault="00AE1E1F" w:rsidP="00AE1E1F">
      <w:pPr>
        <w:pStyle w:val="32"/>
        <w:shd w:val="clear" w:color="auto" w:fill="auto"/>
        <w:spacing w:line="240" w:lineRule="auto"/>
        <w:ind w:firstLine="0"/>
        <w:jc w:val="center"/>
      </w:pPr>
    </w:p>
    <w:p w:rsidR="00AE1E1F" w:rsidRPr="00C63A7D" w:rsidRDefault="00AE1E1F" w:rsidP="00AE1E1F">
      <w:pPr>
        <w:pStyle w:val="32"/>
        <w:shd w:val="clear" w:color="auto" w:fill="auto"/>
        <w:spacing w:line="240" w:lineRule="auto"/>
        <w:ind w:firstLine="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3421"/>
        <w:gridCol w:w="5417"/>
      </w:tblGrid>
      <w:tr w:rsidR="00AE1E1F" w:rsidRPr="00C63A7D" w:rsidTr="00877743">
        <w:trPr>
          <w:trHeight w:val="840"/>
          <w:jc w:val="center"/>
        </w:trPr>
        <w:tc>
          <w:tcPr>
            <w:tcW w:w="738" w:type="dxa"/>
          </w:tcPr>
          <w:p w:rsidR="00AE1E1F" w:rsidRPr="00C63A7D" w:rsidRDefault="00AE1E1F" w:rsidP="00877743">
            <w:pPr>
              <w:jc w:val="center"/>
              <w:rPr>
                <w:rFonts w:eastAsia="PMingLiU"/>
                <w:b/>
                <w:sz w:val="24"/>
                <w:szCs w:val="24"/>
              </w:rPr>
            </w:pPr>
            <w:r w:rsidRPr="00C63A7D">
              <w:rPr>
                <w:rFonts w:eastAsia="PMingLiU"/>
                <w:b/>
                <w:sz w:val="24"/>
                <w:szCs w:val="24"/>
              </w:rPr>
              <w:t xml:space="preserve">№ </w:t>
            </w:r>
            <w:proofErr w:type="spellStart"/>
            <w:proofErr w:type="gramStart"/>
            <w:r w:rsidRPr="00C63A7D">
              <w:rPr>
                <w:rFonts w:eastAsia="PMingLiU"/>
                <w:b/>
                <w:sz w:val="24"/>
                <w:szCs w:val="24"/>
              </w:rPr>
              <w:t>п</w:t>
            </w:r>
            <w:proofErr w:type="spellEnd"/>
            <w:proofErr w:type="gramEnd"/>
            <w:r w:rsidRPr="00C63A7D">
              <w:rPr>
                <w:rFonts w:eastAsia="PMingLiU"/>
                <w:b/>
                <w:sz w:val="24"/>
                <w:szCs w:val="24"/>
              </w:rPr>
              <w:t>/</w:t>
            </w:r>
            <w:proofErr w:type="spellStart"/>
            <w:r w:rsidRPr="00C63A7D">
              <w:rPr>
                <w:rFonts w:eastAsia="PMingLiU"/>
                <w:b/>
                <w:sz w:val="24"/>
                <w:szCs w:val="24"/>
              </w:rPr>
              <w:t>п</w:t>
            </w:r>
            <w:proofErr w:type="spellEnd"/>
          </w:p>
        </w:tc>
        <w:tc>
          <w:tcPr>
            <w:tcW w:w="3474" w:type="dxa"/>
          </w:tcPr>
          <w:p w:rsidR="00AE1E1F" w:rsidRPr="00C63A7D" w:rsidRDefault="00AE1E1F" w:rsidP="00877743">
            <w:pPr>
              <w:jc w:val="center"/>
              <w:rPr>
                <w:rFonts w:eastAsia="PMingLiU"/>
                <w:b/>
                <w:sz w:val="24"/>
                <w:szCs w:val="24"/>
              </w:rPr>
            </w:pPr>
            <w:r w:rsidRPr="00C63A7D">
              <w:rPr>
                <w:rFonts w:eastAsia="PMingLiU"/>
                <w:b/>
                <w:sz w:val="24"/>
                <w:szCs w:val="24"/>
              </w:rPr>
              <w:t>Наименование</w:t>
            </w:r>
          </w:p>
        </w:tc>
        <w:tc>
          <w:tcPr>
            <w:tcW w:w="5516" w:type="dxa"/>
          </w:tcPr>
          <w:p w:rsidR="00AE1E1F" w:rsidRPr="00C63A7D" w:rsidRDefault="00AE1E1F" w:rsidP="00877743">
            <w:pPr>
              <w:jc w:val="center"/>
              <w:rPr>
                <w:rFonts w:eastAsia="PMingLiU"/>
                <w:b/>
                <w:sz w:val="24"/>
                <w:szCs w:val="24"/>
              </w:rPr>
            </w:pPr>
            <w:r w:rsidRPr="00C63A7D">
              <w:rPr>
                <w:rFonts w:eastAsia="PMingLiU"/>
                <w:b/>
                <w:sz w:val="24"/>
                <w:szCs w:val="24"/>
              </w:rPr>
              <w:t>Месторасположение</w:t>
            </w:r>
          </w:p>
        </w:tc>
      </w:tr>
      <w:tr w:rsidR="00AE1E1F" w:rsidRPr="00C63A7D" w:rsidTr="00877743">
        <w:trPr>
          <w:trHeight w:val="363"/>
          <w:jc w:val="center"/>
        </w:trPr>
        <w:tc>
          <w:tcPr>
            <w:tcW w:w="9728" w:type="dxa"/>
            <w:gridSpan w:val="3"/>
          </w:tcPr>
          <w:p w:rsidR="00AE1E1F" w:rsidRPr="00C63A7D" w:rsidRDefault="00AE1E1F" w:rsidP="00877743">
            <w:pPr>
              <w:jc w:val="center"/>
              <w:rPr>
                <w:b/>
                <w:sz w:val="24"/>
                <w:szCs w:val="24"/>
              </w:rPr>
            </w:pPr>
            <w:r w:rsidRPr="00C63A7D">
              <w:rPr>
                <w:b/>
                <w:sz w:val="24"/>
                <w:szCs w:val="24"/>
              </w:rPr>
              <w:t>2019 год</w:t>
            </w:r>
          </w:p>
        </w:tc>
      </w:tr>
      <w:tr w:rsidR="00AE1E1F" w:rsidRPr="00C63A7D" w:rsidTr="00877743">
        <w:trPr>
          <w:trHeight w:val="840"/>
          <w:jc w:val="center"/>
        </w:trPr>
        <w:tc>
          <w:tcPr>
            <w:tcW w:w="738" w:type="dxa"/>
            <w:vAlign w:val="center"/>
          </w:tcPr>
          <w:p w:rsidR="00AE1E1F" w:rsidRPr="00C63A7D" w:rsidRDefault="00AE1E1F" w:rsidP="00877743">
            <w:pPr>
              <w:jc w:val="center"/>
              <w:rPr>
                <w:rFonts w:eastAsia="PMingLiU"/>
                <w:sz w:val="24"/>
                <w:szCs w:val="24"/>
              </w:rPr>
            </w:pPr>
            <w:r w:rsidRPr="00C63A7D">
              <w:rPr>
                <w:rFonts w:eastAsia="PMingLiU"/>
                <w:sz w:val="24"/>
                <w:szCs w:val="24"/>
              </w:rPr>
              <w:t>1</w:t>
            </w:r>
          </w:p>
        </w:tc>
        <w:tc>
          <w:tcPr>
            <w:tcW w:w="3474" w:type="dxa"/>
            <w:vAlign w:val="center"/>
          </w:tcPr>
          <w:p w:rsidR="00AE1E1F" w:rsidRPr="00C63A7D" w:rsidRDefault="00AE1E1F" w:rsidP="00877743">
            <w:pPr>
              <w:jc w:val="center"/>
              <w:rPr>
                <w:rFonts w:eastAsia="PMingLiU"/>
                <w:sz w:val="24"/>
                <w:szCs w:val="24"/>
              </w:rPr>
            </w:pPr>
            <w:r w:rsidRPr="00C63A7D">
              <w:rPr>
                <w:rFonts w:eastAsia="PMingLiU"/>
                <w:sz w:val="24"/>
                <w:szCs w:val="24"/>
              </w:rPr>
              <w:t>Нежилое здание-магазин</w:t>
            </w:r>
          </w:p>
        </w:tc>
        <w:tc>
          <w:tcPr>
            <w:tcW w:w="5516" w:type="dxa"/>
            <w:vAlign w:val="center"/>
          </w:tcPr>
          <w:p w:rsidR="00AE1E1F" w:rsidRPr="00C63A7D" w:rsidRDefault="00AE1E1F" w:rsidP="00877743">
            <w:pPr>
              <w:rPr>
                <w:rFonts w:eastAsia="PMingLiU"/>
                <w:sz w:val="24"/>
                <w:szCs w:val="24"/>
              </w:rPr>
            </w:pPr>
            <w:r w:rsidRPr="00C63A7D">
              <w:rPr>
                <w:rFonts w:eastAsia="PMingLiU"/>
                <w:sz w:val="24"/>
                <w:szCs w:val="24"/>
              </w:rPr>
              <w:t>с. Головчино, ул. Смирнова, 37</w:t>
            </w:r>
          </w:p>
        </w:tc>
      </w:tr>
      <w:tr w:rsidR="00AE1E1F" w:rsidRPr="00C63A7D" w:rsidTr="00877743">
        <w:trPr>
          <w:trHeight w:val="840"/>
          <w:jc w:val="center"/>
        </w:trPr>
        <w:tc>
          <w:tcPr>
            <w:tcW w:w="738" w:type="dxa"/>
            <w:vAlign w:val="center"/>
          </w:tcPr>
          <w:p w:rsidR="00AE1E1F" w:rsidRPr="00C63A7D" w:rsidRDefault="00AE1E1F" w:rsidP="00877743">
            <w:pPr>
              <w:jc w:val="center"/>
              <w:rPr>
                <w:rFonts w:eastAsia="PMingLiU"/>
                <w:sz w:val="24"/>
                <w:szCs w:val="24"/>
              </w:rPr>
            </w:pPr>
            <w:r w:rsidRPr="00C63A7D">
              <w:rPr>
                <w:rFonts w:eastAsia="PMingLiU"/>
                <w:sz w:val="24"/>
                <w:szCs w:val="24"/>
              </w:rPr>
              <w:t>2</w:t>
            </w:r>
          </w:p>
        </w:tc>
        <w:tc>
          <w:tcPr>
            <w:tcW w:w="3474" w:type="dxa"/>
            <w:vAlign w:val="center"/>
          </w:tcPr>
          <w:p w:rsidR="00AE1E1F" w:rsidRPr="00C63A7D" w:rsidRDefault="00AE1E1F" w:rsidP="00877743">
            <w:pPr>
              <w:jc w:val="center"/>
              <w:rPr>
                <w:rFonts w:eastAsia="PMingLiU"/>
                <w:sz w:val="24"/>
                <w:szCs w:val="24"/>
              </w:rPr>
            </w:pPr>
            <w:r w:rsidRPr="00C63A7D">
              <w:rPr>
                <w:rFonts w:eastAsia="PMingLiU"/>
                <w:sz w:val="24"/>
                <w:szCs w:val="24"/>
              </w:rPr>
              <w:t>Нежилое здание-магазин</w:t>
            </w:r>
          </w:p>
        </w:tc>
        <w:tc>
          <w:tcPr>
            <w:tcW w:w="5516" w:type="dxa"/>
            <w:vAlign w:val="center"/>
          </w:tcPr>
          <w:p w:rsidR="00AE1E1F" w:rsidRPr="00C63A7D" w:rsidRDefault="00AE1E1F" w:rsidP="00877743">
            <w:pPr>
              <w:rPr>
                <w:rFonts w:eastAsia="PMingLiU"/>
                <w:sz w:val="24"/>
                <w:szCs w:val="24"/>
              </w:rPr>
            </w:pPr>
            <w:r w:rsidRPr="00C63A7D">
              <w:rPr>
                <w:rFonts w:eastAsia="PMingLiU"/>
                <w:sz w:val="24"/>
                <w:szCs w:val="24"/>
              </w:rPr>
              <w:t>г. Грайворон, ул. Свердлова, 66</w:t>
            </w:r>
          </w:p>
        </w:tc>
      </w:tr>
      <w:tr w:rsidR="00AE1E1F" w:rsidRPr="00C63A7D" w:rsidTr="00877743">
        <w:trPr>
          <w:trHeight w:val="840"/>
          <w:jc w:val="center"/>
        </w:trPr>
        <w:tc>
          <w:tcPr>
            <w:tcW w:w="738" w:type="dxa"/>
            <w:vAlign w:val="center"/>
          </w:tcPr>
          <w:p w:rsidR="00AE1E1F" w:rsidRPr="00C63A7D" w:rsidRDefault="00AE1E1F" w:rsidP="00877743">
            <w:pPr>
              <w:jc w:val="center"/>
              <w:rPr>
                <w:rFonts w:eastAsia="PMingLiU"/>
                <w:sz w:val="24"/>
                <w:szCs w:val="24"/>
              </w:rPr>
            </w:pPr>
            <w:r w:rsidRPr="00C63A7D">
              <w:rPr>
                <w:rFonts w:eastAsia="PMingLiU"/>
                <w:sz w:val="24"/>
                <w:szCs w:val="24"/>
              </w:rPr>
              <w:t>3</w:t>
            </w:r>
          </w:p>
        </w:tc>
        <w:tc>
          <w:tcPr>
            <w:tcW w:w="3474" w:type="dxa"/>
            <w:vAlign w:val="center"/>
          </w:tcPr>
          <w:p w:rsidR="00AE1E1F" w:rsidRPr="00C63A7D" w:rsidRDefault="00AE1E1F" w:rsidP="00877743">
            <w:pPr>
              <w:jc w:val="center"/>
              <w:rPr>
                <w:rFonts w:eastAsia="PMingLiU"/>
                <w:sz w:val="24"/>
                <w:szCs w:val="24"/>
              </w:rPr>
            </w:pPr>
            <w:r w:rsidRPr="00C63A7D">
              <w:rPr>
                <w:rFonts w:eastAsia="PMingLiU"/>
                <w:sz w:val="24"/>
                <w:szCs w:val="24"/>
              </w:rPr>
              <w:t>Нежилое здание-магазин</w:t>
            </w:r>
          </w:p>
        </w:tc>
        <w:tc>
          <w:tcPr>
            <w:tcW w:w="5516" w:type="dxa"/>
            <w:vAlign w:val="center"/>
          </w:tcPr>
          <w:p w:rsidR="00AE1E1F" w:rsidRPr="00C63A7D" w:rsidRDefault="00AE1E1F" w:rsidP="00877743">
            <w:pPr>
              <w:rPr>
                <w:rFonts w:eastAsia="PMingLiU"/>
                <w:sz w:val="24"/>
                <w:szCs w:val="24"/>
              </w:rPr>
            </w:pPr>
            <w:r w:rsidRPr="00C63A7D">
              <w:rPr>
                <w:rFonts w:eastAsia="PMingLiU"/>
                <w:sz w:val="24"/>
                <w:szCs w:val="24"/>
              </w:rPr>
              <w:t>г. Грайворон, ул. Тарана, 36/1</w:t>
            </w:r>
          </w:p>
        </w:tc>
      </w:tr>
      <w:tr w:rsidR="00AE1E1F" w:rsidRPr="00C63A7D" w:rsidTr="00877743">
        <w:trPr>
          <w:trHeight w:val="263"/>
          <w:jc w:val="center"/>
        </w:trPr>
        <w:tc>
          <w:tcPr>
            <w:tcW w:w="9728" w:type="dxa"/>
            <w:gridSpan w:val="3"/>
            <w:vAlign w:val="center"/>
          </w:tcPr>
          <w:p w:rsidR="00AE1E1F" w:rsidRPr="00C63A7D" w:rsidRDefault="00AE1E1F" w:rsidP="00877743">
            <w:pPr>
              <w:jc w:val="center"/>
              <w:rPr>
                <w:rFonts w:eastAsia="PMingLiU"/>
                <w:sz w:val="24"/>
                <w:szCs w:val="24"/>
              </w:rPr>
            </w:pPr>
            <w:r w:rsidRPr="00C63A7D">
              <w:rPr>
                <w:rFonts w:eastAsia="PMingLiU"/>
                <w:b/>
                <w:sz w:val="24"/>
                <w:szCs w:val="24"/>
              </w:rPr>
              <w:t>2021 год</w:t>
            </w:r>
          </w:p>
        </w:tc>
      </w:tr>
      <w:tr w:rsidR="00AE1E1F" w:rsidRPr="00C63A7D" w:rsidTr="00877743">
        <w:trPr>
          <w:trHeight w:val="975"/>
          <w:jc w:val="center"/>
        </w:trPr>
        <w:tc>
          <w:tcPr>
            <w:tcW w:w="738" w:type="dxa"/>
            <w:vAlign w:val="center"/>
          </w:tcPr>
          <w:p w:rsidR="00AE1E1F" w:rsidRPr="00C63A7D" w:rsidRDefault="00AE1E1F" w:rsidP="00877743">
            <w:pPr>
              <w:jc w:val="center"/>
              <w:rPr>
                <w:rFonts w:eastAsia="PMingLiU"/>
                <w:sz w:val="24"/>
                <w:szCs w:val="24"/>
              </w:rPr>
            </w:pPr>
            <w:r w:rsidRPr="00C63A7D">
              <w:rPr>
                <w:rFonts w:eastAsia="PMingLiU"/>
                <w:sz w:val="24"/>
                <w:szCs w:val="24"/>
              </w:rPr>
              <w:t>4</w:t>
            </w:r>
          </w:p>
        </w:tc>
        <w:tc>
          <w:tcPr>
            <w:tcW w:w="3474" w:type="dxa"/>
            <w:vAlign w:val="center"/>
          </w:tcPr>
          <w:p w:rsidR="00AE1E1F" w:rsidRPr="00C63A7D" w:rsidRDefault="00AE1E1F" w:rsidP="00877743">
            <w:pPr>
              <w:jc w:val="center"/>
              <w:rPr>
                <w:rFonts w:eastAsia="PMingLiU"/>
                <w:sz w:val="24"/>
                <w:szCs w:val="24"/>
              </w:rPr>
            </w:pPr>
            <w:r w:rsidRPr="00C63A7D">
              <w:rPr>
                <w:rFonts w:eastAsia="PMingLiU"/>
                <w:sz w:val="24"/>
                <w:szCs w:val="24"/>
              </w:rPr>
              <w:t>Нежилое здание-магазин</w:t>
            </w:r>
          </w:p>
        </w:tc>
        <w:tc>
          <w:tcPr>
            <w:tcW w:w="5516" w:type="dxa"/>
            <w:vAlign w:val="center"/>
          </w:tcPr>
          <w:p w:rsidR="00AE1E1F" w:rsidRPr="00C63A7D" w:rsidRDefault="00AE1E1F" w:rsidP="00877743">
            <w:pPr>
              <w:rPr>
                <w:rFonts w:eastAsia="PMingLiU"/>
                <w:sz w:val="24"/>
                <w:szCs w:val="24"/>
              </w:rPr>
            </w:pPr>
            <w:r w:rsidRPr="00C63A7D">
              <w:rPr>
                <w:rFonts w:eastAsia="PMingLiU"/>
                <w:sz w:val="24"/>
                <w:szCs w:val="24"/>
              </w:rPr>
              <w:t xml:space="preserve">с. Головчино, ул. </w:t>
            </w:r>
            <w:proofErr w:type="spellStart"/>
            <w:r w:rsidRPr="00C63A7D">
              <w:rPr>
                <w:rFonts w:eastAsia="PMingLiU"/>
                <w:sz w:val="24"/>
                <w:szCs w:val="24"/>
              </w:rPr>
              <w:t>Грайворонская</w:t>
            </w:r>
            <w:proofErr w:type="spellEnd"/>
            <w:r w:rsidRPr="00C63A7D">
              <w:rPr>
                <w:rFonts w:eastAsia="PMingLiU"/>
                <w:sz w:val="24"/>
                <w:szCs w:val="24"/>
              </w:rPr>
              <w:t>, 52-А</w:t>
            </w:r>
          </w:p>
        </w:tc>
      </w:tr>
      <w:tr w:rsidR="00AE1E1F" w:rsidRPr="00C63A7D" w:rsidTr="00877743">
        <w:trPr>
          <w:trHeight w:val="840"/>
          <w:jc w:val="center"/>
        </w:trPr>
        <w:tc>
          <w:tcPr>
            <w:tcW w:w="738" w:type="dxa"/>
            <w:vAlign w:val="center"/>
          </w:tcPr>
          <w:p w:rsidR="00AE1E1F" w:rsidRPr="00C63A7D" w:rsidRDefault="00AE1E1F" w:rsidP="00877743">
            <w:pPr>
              <w:jc w:val="center"/>
              <w:rPr>
                <w:rFonts w:eastAsia="PMingLiU"/>
                <w:sz w:val="24"/>
                <w:szCs w:val="24"/>
              </w:rPr>
            </w:pPr>
            <w:r w:rsidRPr="00C63A7D">
              <w:rPr>
                <w:rFonts w:eastAsia="PMingLiU"/>
                <w:sz w:val="24"/>
                <w:szCs w:val="24"/>
              </w:rPr>
              <w:t>5</w:t>
            </w:r>
          </w:p>
        </w:tc>
        <w:tc>
          <w:tcPr>
            <w:tcW w:w="3474" w:type="dxa"/>
            <w:vAlign w:val="center"/>
          </w:tcPr>
          <w:p w:rsidR="00AE1E1F" w:rsidRPr="00C63A7D" w:rsidRDefault="00AE1E1F" w:rsidP="00877743">
            <w:pPr>
              <w:jc w:val="center"/>
              <w:rPr>
                <w:rFonts w:eastAsia="PMingLiU"/>
                <w:sz w:val="24"/>
                <w:szCs w:val="24"/>
              </w:rPr>
            </w:pPr>
            <w:r w:rsidRPr="00C63A7D">
              <w:rPr>
                <w:rFonts w:eastAsia="PMingLiU"/>
                <w:sz w:val="24"/>
                <w:szCs w:val="24"/>
              </w:rPr>
              <w:t>Нежилое здание-магазин</w:t>
            </w:r>
          </w:p>
        </w:tc>
        <w:tc>
          <w:tcPr>
            <w:tcW w:w="5516" w:type="dxa"/>
            <w:vAlign w:val="center"/>
          </w:tcPr>
          <w:p w:rsidR="00AE1E1F" w:rsidRPr="00C63A7D" w:rsidRDefault="00AE1E1F" w:rsidP="00877743">
            <w:pPr>
              <w:rPr>
                <w:rFonts w:eastAsia="PMingLiU"/>
                <w:sz w:val="24"/>
                <w:szCs w:val="24"/>
              </w:rPr>
            </w:pPr>
            <w:r w:rsidRPr="00C63A7D">
              <w:rPr>
                <w:rFonts w:eastAsia="PMingLiU"/>
                <w:sz w:val="24"/>
                <w:szCs w:val="24"/>
              </w:rPr>
              <w:t xml:space="preserve">г. Грайворон, ул. </w:t>
            </w:r>
            <w:proofErr w:type="gramStart"/>
            <w:r w:rsidRPr="00C63A7D">
              <w:rPr>
                <w:rFonts w:eastAsia="PMingLiU"/>
                <w:sz w:val="24"/>
                <w:szCs w:val="24"/>
              </w:rPr>
              <w:t>Интернациональная</w:t>
            </w:r>
            <w:proofErr w:type="gramEnd"/>
            <w:r w:rsidRPr="00C63A7D">
              <w:rPr>
                <w:rFonts w:eastAsia="PMingLiU"/>
                <w:sz w:val="24"/>
                <w:szCs w:val="24"/>
              </w:rPr>
              <w:t>, 11-Б</w:t>
            </w:r>
          </w:p>
        </w:tc>
      </w:tr>
      <w:tr w:rsidR="00AE1E1F" w:rsidRPr="00C63A7D" w:rsidTr="00877743">
        <w:trPr>
          <w:trHeight w:val="840"/>
          <w:jc w:val="center"/>
        </w:trPr>
        <w:tc>
          <w:tcPr>
            <w:tcW w:w="738" w:type="dxa"/>
            <w:vAlign w:val="center"/>
          </w:tcPr>
          <w:p w:rsidR="00AE1E1F" w:rsidRPr="00C63A7D" w:rsidRDefault="00AE1E1F" w:rsidP="00877743">
            <w:pPr>
              <w:jc w:val="center"/>
              <w:rPr>
                <w:rFonts w:eastAsia="PMingLiU"/>
                <w:sz w:val="24"/>
                <w:szCs w:val="24"/>
              </w:rPr>
            </w:pPr>
            <w:r w:rsidRPr="00C63A7D">
              <w:rPr>
                <w:rFonts w:eastAsia="PMingLiU"/>
                <w:sz w:val="24"/>
                <w:szCs w:val="24"/>
              </w:rPr>
              <w:t>6</w:t>
            </w:r>
          </w:p>
        </w:tc>
        <w:tc>
          <w:tcPr>
            <w:tcW w:w="3474" w:type="dxa"/>
            <w:vAlign w:val="center"/>
          </w:tcPr>
          <w:p w:rsidR="00AE1E1F" w:rsidRPr="00C63A7D" w:rsidRDefault="00AE1E1F" w:rsidP="00877743">
            <w:pPr>
              <w:jc w:val="center"/>
              <w:rPr>
                <w:rFonts w:eastAsia="PMingLiU"/>
                <w:sz w:val="24"/>
                <w:szCs w:val="24"/>
              </w:rPr>
            </w:pPr>
            <w:r w:rsidRPr="00C63A7D">
              <w:rPr>
                <w:rFonts w:eastAsia="PMingLiU"/>
                <w:sz w:val="24"/>
                <w:szCs w:val="24"/>
              </w:rPr>
              <w:t>Нежилое здание-магазин</w:t>
            </w:r>
          </w:p>
        </w:tc>
        <w:tc>
          <w:tcPr>
            <w:tcW w:w="5516" w:type="dxa"/>
            <w:vAlign w:val="center"/>
          </w:tcPr>
          <w:p w:rsidR="00AE1E1F" w:rsidRPr="00C63A7D" w:rsidRDefault="00AE1E1F" w:rsidP="00877743">
            <w:pPr>
              <w:rPr>
                <w:rFonts w:eastAsia="PMingLiU"/>
                <w:sz w:val="24"/>
                <w:szCs w:val="24"/>
              </w:rPr>
            </w:pPr>
            <w:r w:rsidRPr="00C63A7D">
              <w:rPr>
                <w:rFonts w:eastAsia="PMingLiU"/>
                <w:sz w:val="24"/>
                <w:szCs w:val="24"/>
              </w:rPr>
              <w:t>с. Головчино, ул. Карла Маркса, 105-В</w:t>
            </w:r>
          </w:p>
        </w:tc>
      </w:tr>
      <w:tr w:rsidR="00AE1E1F" w:rsidRPr="00C63A7D" w:rsidTr="00877743">
        <w:trPr>
          <w:trHeight w:val="840"/>
          <w:jc w:val="center"/>
        </w:trPr>
        <w:tc>
          <w:tcPr>
            <w:tcW w:w="738" w:type="dxa"/>
            <w:vAlign w:val="center"/>
          </w:tcPr>
          <w:p w:rsidR="00AE1E1F" w:rsidRPr="00C63A7D" w:rsidRDefault="00AE1E1F" w:rsidP="00877743">
            <w:pPr>
              <w:jc w:val="center"/>
              <w:rPr>
                <w:rFonts w:eastAsia="PMingLiU"/>
                <w:sz w:val="24"/>
                <w:szCs w:val="24"/>
              </w:rPr>
            </w:pPr>
            <w:r w:rsidRPr="00C63A7D">
              <w:rPr>
                <w:rFonts w:eastAsia="PMingLiU"/>
                <w:sz w:val="24"/>
                <w:szCs w:val="24"/>
              </w:rPr>
              <w:t>7</w:t>
            </w:r>
          </w:p>
        </w:tc>
        <w:tc>
          <w:tcPr>
            <w:tcW w:w="3474" w:type="dxa"/>
            <w:vAlign w:val="center"/>
          </w:tcPr>
          <w:p w:rsidR="00AE1E1F" w:rsidRPr="00C63A7D" w:rsidRDefault="00AE1E1F" w:rsidP="00877743">
            <w:pPr>
              <w:jc w:val="center"/>
              <w:rPr>
                <w:rFonts w:eastAsia="PMingLiU"/>
                <w:sz w:val="24"/>
                <w:szCs w:val="24"/>
              </w:rPr>
            </w:pPr>
            <w:r w:rsidRPr="00C63A7D">
              <w:rPr>
                <w:rFonts w:eastAsia="PMingLiU"/>
                <w:sz w:val="24"/>
                <w:szCs w:val="24"/>
              </w:rPr>
              <w:t>Нежилое здание-магазин</w:t>
            </w:r>
          </w:p>
        </w:tc>
        <w:tc>
          <w:tcPr>
            <w:tcW w:w="5516" w:type="dxa"/>
            <w:vAlign w:val="center"/>
          </w:tcPr>
          <w:p w:rsidR="00AE1E1F" w:rsidRPr="00C63A7D" w:rsidRDefault="00AE1E1F" w:rsidP="00877743">
            <w:pPr>
              <w:rPr>
                <w:rFonts w:eastAsia="PMingLiU"/>
                <w:sz w:val="24"/>
                <w:szCs w:val="24"/>
              </w:rPr>
            </w:pPr>
            <w:r w:rsidRPr="00C63A7D">
              <w:rPr>
                <w:rFonts w:eastAsia="PMingLiU"/>
                <w:sz w:val="24"/>
                <w:szCs w:val="24"/>
              </w:rPr>
              <w:t>с. Головчино, ул. Кравченко, 2-А</w:t>
            </w:r>
          </w:p>
        </w:tc>
      </w:tr>
    </w:tbl>
    <w:p w:rsidR="00AE1E1F" w:rsidRPr="00C63A7D" w:rsidRDefault="00AE1E1F" w:rsidP="00AE1E1F">
      <w:pPr>
        <w:pStyle w:val="32"/>
        <w:shd w:val="clear" w:color="auto" w:fill="auto"/>
        <w:spacing w:line="240" w:lineRule="auto"/>
        <w:ind w:firstLine="0"/>
        <w:jc w:val="center"/>
      </w:pPr>
    </w:p>
    <w:p w:rsidR="00AE1E1F" w:rsidRPr="00C63A7D" w:rsidRDefault="00AE1E1F" w:rsidP="00AE1E1F">
      <w:pPr>
        <w:pStyle w:val="32"/>
        <w:shd w:val="clear" w:color="auto" w:fill="auto"/>
        <w:spacing w:line="240" w:lineRule="auto"/>
        <w:ind w:firstLine="0"/>
        <w:jc w:val="center"/>
      </w:pPr>
    </w:p>
    <w:p w:rsidR="00AE1E1F" w:rsidRPr="00C63A7D" w:rsidRDefault="00AE1E1F" w:rsidP="00AE1E1F">
      <w:pPr>
        <w:pStyle w:val="32"/>
        <w:shd w:val="clear" w:color="auto" w:fill="auto"/>
        <w:spacing w:line="240" w:lineRule="auto"/>
        <w:ind w:firstLine="0"/>
        <w:jc w:val="center"/>
      </w:pPr>
    </w:p>
    <w:p w:rsidR="00AE1E1F" w:rsidRPr="00C63A7D" w:rsidRDefault="00AE1E1F" w:rsidP="00AE1E1F">
      <w:pPr>
        <w:pStyle w:val="32"/>
        <w:shd w:val="clear" w:color="auto" w:fill="auto"/>
        <w:spacing w:line="240" w:lineRule="auto"/>
        <w:ind w:firstLine="0"/>
        <w:jc w:val="center"/>
      </w:pPr>
    </w:p>
    <w:p w:rsidR="00AE1E1F" w:rsidRPr="00C63A7D" w:rsidRDefault="00AE1E1F" w:rsidP="00AE1E1F">
      <w:pPr>
        <w:pStyle w:val="32"/>
        <w:shd w:val="clear" w:color="auto" w:fill="auto"/>
        <w:spacing w:line="240" w:lineRule="auto"/>
        <w:ind w:firstLine="0"/>
        <w:jc w:val="center"/>
      </w:pPr>
    </w:p>
    <w:p w:rsidR="00AE1E1F" w:rsidRDefault="00AE1E1F" w:rsidP="00AE1E1F">
      <w:pPr>
        <w:pStyle w:val="32"/>
        <w:shd w:val="clear" w:color="auto" w:fill="auto"/>
        <w:spacing w:line="240" w:lineRule="auto"/>
        <w:ind w:left="5670" w:firstLine="0"/>
        <w:jc w:val="center"/>
      </w:pPr>
      <w:r w:rsidRPr="00C63A7D">
        <w:lastRenderedPageBreak/>
        <w:t xml:space="preserve">Приложение № </w:t>
      </w:r>
      <w:r>
        <w:t>10</w:t>
      </w:r>
      <w:r w:rsidRPr="00C63A7D">
        <w:t xml:space="preserve"> </w:t>
      </w:r>
    </w:p>
    <w:p w:rsidR="00AE1E1F" w:rsidRPr="00C63A7D" w:rsidRDefault="00AE1E1F" w:rsidP="00AE1E1F">
      <w:pPr>
        <w:pStyle w:val="32"/>
        <w:shd w:val="clear" w:color="auto" w:fill="auto"/>
        <w:spacing w:line="240" w:lineRule="auto"/>
        <w:ind w:left="5670" w:firstLine="0"/>
        <w:jc w:val="center"/>
      </w:pPr>
      <w:r w:rsidRPr="00C63A7D">
        <w:t>к муниципальной программе Грайворонского городского округа «Формирование современной городской среды на территории Грайворонского городского округа»</w:t>
      </w:r>
    </w:p>
    <w:p w:rsidR="00AE1E1F" w:rsidRPr="00C63A7D" w:rsidRDefault="00AE1E1F" w:rsidP="00AE1E1F">
      <w:pPr>
        <w:pStyle w:val="32"/>
        <w:shd w:val="clear" w:color="auto" w:fill="auto"/>
        <w:spacing w:line="240" w:lineRule="auto"/>
        <w:ind w:firstLine="0"/>
        <w:jc w:val="center"/>
      </w:pPr>
    </w:p>
    <w:p w:rsidR="00AE1E1F" w:rsidRPr="00C63A7D" w:rsidRDefault="00AE1E1F" w:rsidP="00AE1E1F">
      <w:pPr>
        <w:pStyle w:val="32"/>
        <w:shd w:val="clear" w:color="auto" w:fill="auto"/>
        <w:spacing w:line="240" w:lineRule="auto"/>
        <w:ind w:firstLine="0"/>
        <w:jc w:val="center"/>
      </w:pPr>
    </w:p>
    <w:p w:rsidR="00AE1E1F" w:rsidRPr="00C63A7D" w:rsidRDefault="00AE1E1F" w:rsidP="00AE1E1F">
      <w:pPr>
        <w:spacing w:line="298" w:lineRule="exact"/>
        <w:jc w:val="center"/>
        <w:rPr>
          <w:b/>
        </w:rPr>
      </w:pPr>
      <w:r w:rsidRPr="00C63A7D">
        <w:rPr>
          <w:b/>
        </w:rPr>
        <w:t>Адресный перечень благоустройства индивидуальных жилых домов и земельных участков, предоставленных для их размещения в границах Грайворонского городского округа</w:t>
      </w:r>
    </w:p>
    <w:p w:rsidR="00AE1E1F" w:rsidRPr="00C63A7D" w:rsidRDefault="00AE1E1F" w:rsidP="00AE1E1F">
      <w:pPr>
        <w:pStyle w:val="32"/>
        <w:shd w:val="clear" w:color="auto" w:fill="auto"/>
        <w:spacing w:line="240" w:lineRule="auto"/>
        <w:ind w:firstLine="0"/>
        <w:jc w:val="center"/>
      </w:pPr>
    </w:p>
    <w:tbl>
      <w:tblPr>
        <w:tblW w:w="4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247"/>
        <w:gridCol w:w="4315"/>
      </w:tblGrid>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b/>
                <w:sz w:val="24"/>
                <w:szCs w:val="24"/>
                <w:lang w:eastAsia="zh-TW"/>
              </w:rPr>
            </w:pPr>
            <w:r w:rsidRPr="00C63A7D">
              <w:rPr>
                <w:rFonts w:eastAsia="PMingLiU"/>
                <w:b/>
                <w:sz w:val="24"/>
                <w:szCs w:val="24"/>
                <w:lang w:eastAsia="zh-TW"/>
              </w:rPr>
              <w:t xml:space="preserve">№ </w:t>
            </w:r>
            <w:proofErr w:type="spellStart"/>
            <w:proofErr w:type="gramStart"/>
            <w:r w:rsidRPr="00C63A7D">
              <w:rPr>
                <w:rFonts w:eastAsia="PMingLiU"/>
                <w:b/>
                <w:sz w:val="24"/>
                <w:szCs w:val="24"/>
                <w:lang w:eastAsia="zh-TW"/>
              </w:rPr>
              <w:t>п</w:t>
            </w:r>
            <w:proofErr w:type="spellEnd"/>
            <w:proofErr w:type="gramEnd"/>
            <w:r w:rsidRPr="00C63A7D">
              <w:rPr>
                <w:rFonts w:eastAsia="PMingLiU"/>
                <w:b/>
                <w:sz w:val="24"/>
                <w:szCs w:val="24"/>
                <w:lang w:eastAsia="zh-TW"/>
              </w:rPr>
              <w:t>/</w:t>
            </w:r>
            <w:proofErr w:type="spellStart"/>
            <w:r w:rsidRPr="00C63A7D">
              <w:rPr>
                <w:rFonts w:eastAsia="PMingLiU"/>
                <w:b/>
                <w:sz w:val="24"/>
                <w:szCs w:val="24"/>
                <w:lang w:eastAsia="zh-TW"/>
              </w:rPr>
              <w:t>п</w:t>
            </w:r>
            <w:proofErr w:type="spellEnd"/>
          </w:p>
        </w:tc>
        <w:tc>
          <w:tcPr>
            <w:tcW w:w="2340" w:type="pct"/>
            <w:vAlign w:val="center"/>
          </w:tcPr>
          <w:p w:rsidR="00AE1E1F" w:rsidRPr="00C63A7D" w:rsidRDefault="00AE1E1F" w:rsidP="00877743">
            <w:pPr>
              <w:tabs>
                <w:tab w:val="left" w:pos="1418"/>
              </w:tabs>
              <w:jc w:val="center"/>
              <w:rPr>
                <w:rFonts w:eastAsia="PMingLiU"/>
                <w:b/>
                <w:sz w:val="24"/>
                <w:szCs w:val="24"/>
                <w:lang w:eastAsia="zh-TW"/>
              </w:rPr>
            </w:pPr>
            <w:r w:rsidRPr="00C63A7D">
              <w:rPr>
                <w:rFonts w:eastAsia="PMingLiU"/>
                <w:b/>
                <w:sz w:val="24"/>
                <w:szCs w:val="24"/>
                <w:lang w:eastAsia="zh-TW"/>
              </w:rPr>
              <w:t xml:space="preserve">Наименование </w:t>
            </w:r>
            <w:proofErr w:type="gramStart"/>
            <w:r w:rsidRPr="00C63A7D">
              <w:rPr>
                <w:rFonts w:eastAsia="PMingLiU"/>
                <w:b/>
                <w:sz w:val="24"/>
                <w:szCs w:val="24"/>
                <w:lang w:eastAsia="zh-TW"/>
              </w:rPr>
              <w:t>г</w:t>
            </w:r>
            <w:proofErr w:type="gramEnd"/>
            <w:r w:rsidRPr="00C63A7D">
              <w:rPr>
                <w:rFonts w:eastAsia="PMingLiU"/>
                <w:b/>
                <w:sz w:val="24"/>
                <w:szCs w:val="24"/>
                <w:lang w:eastAsia="zh-TW"/>
              </w:rPr>
              <w:t>/п., с/п.</w:t>
            </w:r>
          </w:p>
        </w:tc>
        <w:tc>
          <w:tcPr>
            <w:tcW w:w="2377" w:type="pct"/>
            <w:vAlign w:val="center"/>
          </w:tcPr>
          <w:p w:rsidR="00AE1E1F" w:rsidRPr="00C63A7D" w:rsidRDefault="00AE1E1F" w:rsidP="00877743">
            <w:pPr>
              <w:tabs>
                <w:tab w:val="left" w:pos="1418"/>
              </w:tabs>
              <w:jc w:val="center"/>
              <w:rPr>
                <w:rFonts w:eastAsia="PMingLiU"/>
                <w:b/>
                <w:sz w:val="24"/>
                <w:szCs w:val="24"/>
                <w:lang w:eastAsia="zh-TW"/>
              </w:rPr>
            </w:pPr>
            <w:r w:rsidRPr="00C63A7D">
              <w:rPr>
                <w:rFonts w:eastAsia="PMingLiU"/>
                <w:b/>
                <w:sz w:val="24"/>
                <w:szCs w:val="24"/>
                <w:lang w:eastAsia="zh-TW"/>
              </w:rPr>
              <w:t>Адрес многоквартирного дома</w:t>
            </w:r>
          </w:p>
        </w:tc>
      </w:tr>
      <w:tr w:rsidR="00AE1E1F" w:rsidRPr="00C63A7D" w:rsidTr="00877743">
        <w:trPr>
          <w:jc w:val="center"/>
        </w:trPr>
        <w:tc>
          <w:tcPr>
            <w:tcW w:w="5000" w:type="pct"/>
            <w:gridSpan w:val="3"/>
            <w:vAlign w:val="center"/>
          </w:tcPr>
          <w:p w:rsidR="00AE1E1F" w:rsidRPr="00C63A7D" w:rsidRDefault="00AE1E1F" w:rsidP="00877743">
            <w:pPr>
              <w:tabs>
                <w:tab w:val="left" w:pos="1418"/>
              </w:tabs>
              <w:jc w:val="center"/>
              <w:rPr>
                <w:b/>
              </w:rPr>
            </w:pPr>
            <w:r w:rsidRPr="00C63A7D">
              <w:rPr>
                <w:b/>
              </w:rPr>
              <w:t>2019 год</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1</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г. Грайворон, ул. Генерала Антонова, 6</w:t>
            </w:r>
          </w:p>
        </w:tc>
      </w:tr>
      <w:tr w:rsidR="00AE1E1F" w:rsidRPr="00C63A7D" w:rsidTr="00877743">
        <w:trPr>
          <w:trHeight w:val="423"/>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2</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г. Грайворон, ул. Генерала Антонова, 16</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3</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г. Грайворон, ул. Генерала Антонова, 18</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4</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г. Грайворон, ул. Генерала Антонова, 20</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5</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г. Грайворон, ул. Генерала Антонова, 22</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6</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 xml:space="preserve">с. Головчино, ул. </w:t>
            </w:r>
            <w:proofErr w:type="gramStart"/>
            <w:r w:rsidRPr="00C63A7D">
              <w:rPr>
                <w:sz w:val="24"/>
                <w:szCs w:val="24"/>
              </w:rPr>
              <w:t>Красноармейская</w:t>
            </w:r>
            <w:proofErr w:type="gramEnd"/>
            <w:r w:rsidRPr="00C63A7D">
              <w:rPr>
                <w:sz w:val="24"/>
                <w:szCs w:val="24"/>
              </w:rPr>
              <w:t>, 11</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7</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 xml:space="preserve">с. Головчино ул. </w:t>
            </w:r>
            <w:proofErr w:type="gramStart"/>
            <w:r w:rsidRPr="00C63A7D">
              <w:rPr>
                <w:sz w:val="24"/>
                <w:szCs w:val="24"/>
              </w:rPr>
              <w:t>Красноармейская</w:t>
            </w:r>
            <w:proofErr w:type="gramEnd"/>
            <w:r w:rsidRPr="00C63A7D">
              <w:rPr>
                <w:sz w:val="24"/>
                <w:szCs w:val="24"/>
              </w:rPr>
              <w:t xml:space="preserve">, 17 </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8</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 xml:space="preserve">с. Головчино ул. </w:t>
            </w:r>
            <w:proofErr w:type="gramStart"/>
            <w:r w:rsidRPr="00C63A7D">
              <w:rPr>
                <w:sz w:val="24"/>
                <w:szCs w:val="24"/>
              </w:rPr>
              <w:t>Красноармейская</w:t>
            </w:r>
            <w:proofErr w:type="gramEnd"/>
            <w:r w:rsidRPr="00C63A7D">
              <w:rPr>
                <w:sz w:val="24"/>
                <w:szCs w:val="24"/>
              </w:rPr>
              <w:t>, 40</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9</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 xml:space="preserve">с. Головчино ул. </w:t>
            </w:r>
            <w:proofErr w:type="gramStart"/>
            <w:r w:rsidRPr="00C63A7D">
              <w:rPr>
                <w:sz w:val="24"/>
                <w:szCs w:val="24"/>
              </w:rPr>
              <w:t>Пролетарская</w:t>
            </w:r>
            <w:proofErr w:type="gramEnd"/>
            <w:r w:rsidRPr="00C63A7D">
              <w:rPr>
                <w:sz w:val="24"/>
                <w:szCs w:val="24"/>
              </w:rPr>
              <w:t>, 10</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10</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с. Головчино ул</w:t>
            </w:r>
            <w:proofErr w:type="gramStart"/>
            <w:r w:rsidRPr="00C63A7D">
              <w:rPr>
                <w:sz w:val="24"/>
                <w:szCs w:val="24"/>
              </w:rPr>
              <w:t>.П</w:t>
            </w:r>
            <w:proofErr w:type="gramEnd"/>
            <w:r w:rsidRPr="00C63A7D">
              <w:rPr>
                <w:sz w:val="24"/>
                <w:szCs w:val="24"/>
              </w:rPr>
              <w:t>ролетарская, 13</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11</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с</w:t>
            </w:r>
            <w:proofErr w:type="gramStart"/>
            <w:r w:rsidRPr="00C63A7D">
              <w:rPr>
                <w:sz w:val="24"/>
                <w:szCs w:val="24"/>
              </w:rPr>
              <w:t>.Г</w:t>
            </w:r>
            <w:proofErr w:type="gramEnd"/>
            <w:r w:rsidRPr="00C63A7D">
              <w:rPr>
                <w:sz w:val="24"/>
                <w:szCs w:val="24"/>
              </w:rPr>
              <w:t xml:space="preserve">оловчино, ул. </w:t>
            </w:r>
            <w:proofErr w:type="spellStart"/>
            <w:r w:rsidRPr="00C63A7D">
              <w:rPr>
                <w:sz w:val="24"/>
                <w:szCs w:val="24"/>
              </w:rPr>
              <w:t>Грайворонская</w:t>
            </w:r>
            <w:proofErr w:type="spellEnd"/>
            <w:r w:rsidRPr="00C63A7D">
              <w:rPr>
                <w:sz w:val="24"/>
                <w:szCs w:val="24"/>
              </w:rPr>
              <w:t>, 40</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12</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 xml:space="preserve">с. Головчино ул. </w:t>
            </w:r>
            <w:proofErr w:type="spellStart"/>
            <w:r w:rsidRPr="00C63A7D">
              <w:rPr>
                <w:sz w:val="24"/>
                <w:szCs w:val="24"/>
              </w:rPr>
              <w:t>Грайворонская</w:t>
            </w:r>
            <w:proofErr w:type="spellEnd"/>
            <w:r w:rsidRPr="00C63A7D">
              <w:rPr>
                <w:sz w:val="24"/>
                <w:szCs w:val="24"/>
              </w:rPr>
              <w:t>, 48</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13</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 xml:space="preserve">с. Головчино ул. </w:t>
            </w:r>
            <w:proofErr w:type="spellStart"/>
            <w:r w:rsidRPr="00C63A7D">
              <w:rPr>
                <w:sz w:val="24"/>
                <w:szCs w:val="24"/>
              </w:rPr>
              <w:t>Грайворонская</w:t>
            </w:r>
            <w:proofErr w:type="spellEnd"/>
            <w:r w:rsidRPr="00C63A7D">
              <w:rPr>
                <w:sz w:val="24"/>
                <w:szCs w:val="24"/>
              </w:rPr>
              <w:t>, 60</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14</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 xml:space="preserve">с. Головчино ул. </w:t>
            </w:r>
            <w:proofErr w:type="spellStart"/>
            <w:r w:rsidRPr="00C63A7D">
              <w:rPr>
                <w:sz w:val="24"/>
                <w:szCs w:val="24"/>
              </w:rPr>
              <w:t>Грайворонская</w:t>
            </w:r>
            <w:proofErr w:type="spellEnd"/>
            <w:r w:rsidRPr="00C63A7D">
              <w:rPr>
                <w:sz w:val="24"/>
                <w:szCs w:val="24"/>
              </w:rPr>
              <w:t>, 52</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15</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с. Головчино ул. Кравченко, 11</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16</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с. Головчино ул. Кравченко, 15</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17</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lastRenderedPageBreak/>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lastRenderedPageBreak/>
              <w:t>с. Головчино ул. Кравченко, 13</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lastRenderedPageBreak/>
              <w:t>18</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с. Головчино ул. Кравченко, 8</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19</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с. Головчино ул. Кравченко, 26</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20</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с</w:t>
            </w:r>
            <w:proofErr w:type="gramStart"/>
            <w:r w:rsidRPr="00C63A7D">
              <w:rPr>
                <w:sz w:val="24"/>
                <w:szCs w:val="24"/>
              </w:rPr>
              <w:t>.Г</w:t>
            </w:r>
            <w:proofErr w:type="gramEnd"/>
            <w:r w:rsidRPr="00C63A7D">
              <w:rPr>
                <w:sz w:val="24"/>
                <w:szCs w:val="24"/>
              </w:rPr>
              <w:t>оловчино, ул. Чапаева, 6</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21</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с. Головчино, ул. Чапаева, 12</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22</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с. Головчино, ул. Пушкина, 54</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23</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с. Головчино, ул. М.Горького, 2</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24</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Грайворонская</w:t>
            </w:r>
            <w:proofErr w:type="spellEnd"/>
            <w:r w:rsidRPr="00C63A7D">
              <w:rPr>
                <w:rFonts w:eastAsia="PMingLiU"/>
                <w:sz w:val="24"/>
                <w:szCs w:val="24"/>
                <w:lang w:eastAsia="zh-TW"/>
              </w:rPr>
              <w:t xml:space="preserve"> городская территория</w:t>
            </w:r>
          </w:p>
        </w:tc>
        <w:tc>
          <w:tcPr>
            <w:tcW w:w="2377" w:type="pct"/>
          </w:tcPr>
          <w:p w:rsidR="00AE1E1F" w:rsidRPr="00C63A7D" w:rsidRDefault="00AE1E1F" w:rsidP="00877743">
            <w:pPr>
              <w:rPr>
                <w:sz w:val="24"/>
                <w:szCs w:val="24"/>
              </w:rPr>
            </w:pPr>
            <w:r w:rsidRPr="00C63A7D">
              <w:rPr>
                <w:sz w:val="24"/>
                <w:szCs w:val="24"/>
              </w:rPr>
              <w:t>с. Головчино, ул. М.Горького, 48</w:t>
            </w:r>
          </w:p>
        </w:tc>
      </w:tr>
      <w:tr w:rsidR="00AE1E1F" w:rsidRPr="00C63A7D" w:rsidTr="00877743">
        <w:trPr>
          <w:jc w:val="center"/>
        </w:trPr>
        <w:tc>
          <w:tcPr>
            <w:tcW w:w="5000" w:type="pct"/>
            <w:gridSpan w:val="3"/>
            <w:vAlign w:val="center"/>
          </w:tcPr>
          <w:p w:rsidR="00AE1E1F" w:rsidRPr="00C63A7D" w:rsidRDefault="00C13600" w:rsidP="00877743">
            <w:pPr>
              <w:jc w:val="center"/>
              <w:rPr>
                <w:b/>
              </w:rPr>
            </w:pPr>
            <w:r>
              <w:rPr>
                <w:b/>
              </w:rPr>
              <w:t>2021 год</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25</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с. Головчино, ул. Ленина, 70</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26</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с</w:t>
            </w:r>
            <w:proofErr w:type="gramStart"/>
            <w:r w:rsidRPr="00C63A7D">
              <w:rPr>
                <w:sz w:val="24"/>
                <w:szCs w:val="24"/>
              </w:rPr>
              <w:t>.Г</w:t>
            </w:r>
            <w:proofErr w:type="gramEnd"/>
            <w:r w:rsidRPr="00C63A7D">
              <w:rPr>
                <w:sz w:val="24"/>
                <w:szCs w:val="24"/>
              </w:rPr>
              <w:t>оловчино, ул. М.Горького, 25о</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27</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с. Головчино, ул. К.Маркса, 89</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28</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 xml:space="preserve">с. Головчино, ул. </w:t>
            </w:r>
            <w:proofErr w:type="gramStart"/>
            <w:r w:rsidRPr="00C63A7D">
              <w:rPr>
                <w:sz w:val="24"/>
                <w:szCs w:val="24"/>
              </w:rPr>
              <w:t>Первомайская</w:t>
            </w:r>
            <w:proofErr w:type="gramEnd"/>
            <w:r w:rsidRPr="00C63A7D">
              <w:rPr>
                <w:sz w:val="24"/>
                <w:szCs w:val="24"/>
              </w:rPr>
              <w:t>, 17</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29</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 xml:space="preserve">с. Головчино, ул. </w:t>
            </w:r>
            <w:proofErr w:type="gramStart"/>
            <w:r w:rsidRPr="00C63A7D">
              <w:rPr>
                <w:sz w:val="24"/>
                <w:szCs w:val="24"/>
              </w:rPr>
              <w:t>Первомайская</w:t>
            </w:r>
            <w:proofErr w:type="gramEnd"/>
            <w:r w:rsidRPr="00C63A7D">
              <w:rPr>
                <w:sz w:val="24"/>
                <w:szCs w:val="24"/>
              </w:rPr>
              <w:t>, 109</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30</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 xml:space="preserve">с. Головчино, ул. </w:t>
            </w:r>
            <w:proofErr w:type="gramStart"/>
            <w:r w:rsidRPr="00C63A7D">
              <w:rPr>
                <w:sz w:val="24"/>
                <w:szCs w:val="24"/>
              </w:rPr>
              <w:t>Первомайская</w:t>
            </w:r>
            <w:proofErr w:type="gramEnd"/>
            <w:r w:rsidRPr="00C63A7D">
              <w:rPr>
                <w:sz w:val="24"/>
                <w:szCs w:val="24"/>
              </w:rPr>
              <w:t>, 101</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31</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 xml:space="preserve">с. Головчино, ул. </w:t>
            </w:r>
            <w:proofErr w:type="gramStart"/>
            <w:r w:rsidRPr="00C63A7D">
              <w:rPr>
                <w:sz w:val="24"/>
                <w:szCs w:val="24"/>
              </w:rPr>
              <w:t>Первомайская</w:t>
            </w:r>
            <w:proofErr w:type="gramEnd"/>
            <w:r w:rsidRPr="00C63A7D">
              <w:rPr>
                <w:sz w:val="24"/>
                <w:szCs w:val="24"/>
              </w:rPr>
              <w:t>, 99</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32</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 xml:space="preserve">с. Головчино, ул. </w:t>
            </w:r>
            <w:proofErr w:type="gramStart"/>
            <w:r w:rsidRPr="00C63A7D">
              <w:rPr>
                <w:sz w:val="24"/>
                <w:szCs w:val="24"/>
              </w:rPr>
              <w:t>Первомайская</w:t>
            </w:r>
            <w:proofErr w:type="gramEnd"/>
            <w:r w:rsidRPr="00C63A7D">
              <w:rPr>
                <w:sz w:val="24"/>
                <w:szCs w:val="24"/>
              </w:rPr>
              <w:t>, 95</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33</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 xml:space="preserve">с. Головчино, ул. </w:t>
            </w:r>
            <w:proofErr w:type="gramStart"/>
            <w:r w:rsidRPr="00C63A7D">
              <w:rPr>
                <w:sz w:val="24"/>
                <w:szCs w:val="24"/>
              </w:rPr>
              <w:t>Первомайская</w:t>
            </w:r>
            <w:proofErr w:type="gramEnd"/>
            <w:r w:rsidRPr="00C63A7D">
              <w:rPr>
                <w:sz w:val="24"/>
                <w:szCs w:val="24"/>
              </w:rPr>
              <w:t>, 59</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34</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 xml:space="preserve">с. Головчино, ул. </w:t>
            </w:r>
            <w:proofErr w:type="gramStart"/>
            <w:r w:rsidRPr="00C63A7D">
              <w:rPr>
                <w:sz w:val="24"/>
                <w:szCs w:val="24"/>
              </w:rPr>
              <w:t>Первомайская</w:t>
            </w:r>
            <w:proofErr w:type="gramEnd"/>
            <w:r w:rsidRPr="00C63A7D">
              <w:rPr>
                <w:sz w:val="24"/>
                <w:szCs w:val="24"/>
              </w:rPr>
              <w:t>, 35</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35</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 xml:space="preserve">с. Головчино, ул. </w:t>
            </w:r>
            <w:proofErr w:type="gramStart"/>
            <w:r w:rsidRPr="00C63A7D">
              <w:rPr>
                <w:sz w:val="24"/>
                <w:szCs w:val="24"/>
              </w:rPr>
              <w:t>Первомайская</w:t>
            </w:r>
            <w:proofErr w:type="gramEnd"/>
            <w:r w:rsidRPr="00C63A7D">
              <w:rPr>
                <w:sz w:val="24"/>
                <w:szCs w:val="24"/>
              </w:rPr>
              <w:t>, 33</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36</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г. Грайворон, ул. Тарана, 5</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37</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г. Грайворон, ул. Тарана, 6</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38</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г. Грайворон, ул. Тарана, 7</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39</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г. Грайворон, ул. Тарана, 8</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40</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г. Грайворон, ул. Тарана, 15</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41</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г. Грайворон, ул. Тарана, 20</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42</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lastRenderedPageBreak/>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lastRenderedPageBreak/>
              <w:t>г. Грайворон, ул. Тарана, 37</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lastRenderedPageBreak/>
              <w:t>43</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г. Грайворон, ул. Луначарского, 28</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44</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г. Грайворон, ул. Луначарского, 31</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45</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г. Грайворон, ул. Луначарского, 41</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46</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г. Грайворон, ул. Луначарского, 43</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47</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г. Грайворон, ул. Луначарского, 86</w:t>
            </w:r>
          </w:p>
        </w:tc>
      </w:tr>
      <w:tr w:rsidR="00AE1E1F" w:rsidRPr="00C63A7D" w:rsidTr="00877743">
        <w:trPr>
          <w:jc w:val="center"/>
        </w:trPr>
        <w:tc>
          <w:tcPr>
            <w:tcW w:w="283" w:type="pct"/>
            <w:vAlign w:val="center"/>
          </w:tcPr>
          <w:p w:rsidR="00AE1E1F" w:rsidRPr="00C63A7D" w:rsidRDefault="00AE1E1F" w:rsidP="00877743">
            <w:pPr>
              <w:tabs>
                <w:tab w:val="left" w:pos="1418"/>
              </w:tabs>
              <w:jc w:val="center"/>
              <w:rPr>
                <w:rFonts w:eastAsia="PMingLiU"/>
                <w:sz w:val="24"/>
                <w:szCs w:val="24"/>
                <w:lang w:eastAsia="zh-TW"/>
              </w:rPr>
            </w:pPr>
            <w:r w:rsidRPr="00C63A7D">
              <w:rPr>
                <w:rFonts w:eastAsia="PMingLiU"/>
                <w:sz w:val="24"/>
                <w:szCs w:val="24"/>
                <w:lang w:eastAsia="zh-TW"/>
              </w:rPr>
              <w:t>48</w:t>
            </w:r>
          </w:p>
        </w:tc>
        <w:tc>
          <w:tcPr>
            <w:tcW w:w="2340" w:type="pct"/>
            <w:vAlign w:val="center"/>
          </w:tcPr>
          <w:p w:rsidR="00AE1E1F" w:rsidRPr="00C63A7D" w:rsidRDefault="00AE1E1F" w:rsidP="00877743">
            <w:pPr>
              <w:tabs>
                <w:tab w:val="left" w:pos="1418"/>
              </w:tabs>
              <w:jc w:val="center"/>
              <w:rPr>
                <w:rFonts w:eastAsia="PMingLiU"/>
                <w:sz w:val="24"/>
                <w:szCs w:val="24"/>
                <w:lang w:eastAsia="zh-TW"/>
              </w:rPr>
            </w:pPr>
            <w:proofErr w:type="spellStart"/>
            <w:r w:rsidRPr="00C63A7D">
              <w:rPr>
                <w:rFonts w:eastAsia="PMingLiU"/>
                <w:sz w:val="24"/>
                <w:szCs w:val="24"/>
                <w:lang w:eastAsia="zh-TW"/>
              </w:rPr>
              <w:t>Грайворонский</w:t>
            </w:r>
            <w:proofErr w:type="spellEnd"/>
            <w:r w:rsidRPr="00C63A7D">
              <w:rPr>
                <w:rFonts w:eastAsia="PMingLiU"/>
                <w:sz w:val="24"/>
                <w:szCs w:val="24"/>
                <w:lang w:eastAsia="zh-TW"/>
              </w:rPr>
              <w:t xml:space="preserve"> городской округ </w:t>
            </w:r>
            <w:proofErr w:type="spellStart"/>
            <w:r w:rsidRPr="00C63A7D">
              <w:rPr>
                <w:rFonts w:eastAsia="PMingLiU"/>
                <w:sz w:val="24"/>
                <w:szCs w:val="24"/>
                <w:lang w:eastAsia="zh-TW"/>
              </w:rPr>
              <w:t>Головчинская</w:t>
            </w:r>
            <w:proofErr w:type="spellEnd"/>
            <w:r w:rsidRPr="00C63A7D">
              <w:rPr>
                <w:rFonts w:eastAsia="PMingLiU"/>
                <w:sz w:val="24"/>
                <w:szCs w:val="24"/>
                <w:lang w:eastAsia="zh-TW"/>
              </w:rPr>
              <w:t xml:space="preserve"> сельская территория</w:t>
            </w:r>
          </w:p>
        </w:tc>
        <w:tc>
          <w:tcPr>
            <w:tcW w:w="2377" w:type="pct"/>
          </w:tcPr>
          <w:p w:rsidR="00AE1E1F" w:rsidRPr="00C63A7D" w:rsidRDefault="00AE1E1F" w:rsidP="00877743">
            <w:pPr>
              <w:rPr>
                <w:sz w:val="24"/>
                <w:szCs w:val="24"/>
              </w:rPr>
            </w:pPr>
            <w:r w:rsidRPr="00C63A7D">
              <w:rPr>
                <w:sz w:val="24"/>
                <w:szCs w:val="24"/>
              </w:rPr>
              <w:t>г. Грайворон, ул. Луначарского, 110</w:t>
            </w:r>
          </w:p>
        </w:tc>
      </w:tr>
    </w:tbl>
    <w:p w:rsidR="00AE1E1F" w:rsidRPr="00C63A7D" w:rsidRDefault="00AE1E1F" w:rsidP="00AE1E1F">
      <w:pPr>
        <w:pStyle w:val="32"/>
        <w:shd w:val="clear" w:color="auto" w:fill="auto"/>
        <w:spacing w:line="240" w:lineRule="auto"/>
        <w:ind w:firstLine="0"/>
        <w:jc w:val="center"/>
      </w:pPr>
    </w:p>
    <w:p w:rsidR="00AE1E1F" w:rsidRPr="00B56824" w:rsidRDefault="00AE1E1F" w:rsidP="00AE1E1F">
      <w:pPr>
        <w:pStyle w:val="32"/>
        <w:shd w:val="clear" w:color="auto" w:fill="auto"/>
        <w:spacing w:line="240" w:lineRule="auto"/>
        <w:ind w:firstLine="0"/>
        <w:jc w:val="center"/>
      </w:pPr>
    </w:p>
    <w:p w:rsidR="00AE1E1F" w:rsidRPr="00BC5AE6" w:rsidRDefault="00AE1E1F" w:rsidP="00AE1E1F">
      <w:pPr>
        <w:pStyle w:val="32"/>
        <w:shd w:val="clear" w:color="auto" w:fill="auto"/>
        <w:spacing w:line="240" w:lineRule="auto"/>
        <w:ind w:firstLine="0"/>
        <w:jc w:val="center"/>
        <w:rPr>
          <w:b w:val="0"/>
        </w:rPr>
      </w:pPr>
    </w:p>
    <w:p w:rsidR="003E0339" w:rsidRDefault="003E0339" w:rsidP="003E0339">
      <w:pPr>
        <w:pStyle w:val="32"/>
        <w:shd w:val="clear" w:color="auto" w:fill="auto"/>
        <w:spacing w:line="240" w:lineRule="auto"/>
        <w:ind w:firstLine="0"/>
      </w:pPr>
    </w:p>
    <w:p w:rsidR="003E0339" w:rsidRDefault="003E0339"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Default="00F66A56" w:rsidP="0062509C">
      <w:pPr>
        <w:jc w:val="both"/>
        <w:rPr>
          <w:b/>
        </w:rPr>
      </w:pPr>
    </w:p>
    <w:p w:rsidR="00F66A56" w:rsidRPr="00BA256E" w:rsidRDefault="00F66A56" w:rsidP="00F66A56">
      <w:pPr>
        <w:pStyle w:val="32"/>
        <w:shd w:val="clear" w:color="auto" w:fill="auto"/>
        <w:spacing w:line="240" w:lineRule="auto"/>
        <w:ind w:left="5670" w:firstLine="0"/>
        <w:jc w:val="center"/>
      </w:pPr>
      <w:r w:rsidRPr="00BA256E">
        <w:lastRenderedPageBreak/>
        <w:t xml:space="preserve">Приложение № 11 </w:t>
      </w:r>
    </w:p>
    <w:p w:rsidR="00F66A56" w:rsidRPr="00BA256E" w:rsidRDefault="00F66A56" w:rsidP="00F66A56">
      <w:pPr>
        <w:pStyle w:val="32"/>
        <w:shd w:val="clear" w:color="auto" w:fill="auto"/>
        <w:spacing w:line="240" w:lineRule="auto"/>
        <w:ind w:left="5670" w:firstLine="0"/>
        <w:jc w:val="center"/>
      </w:pPr>
      <w:r w:rsidRPr="00BA256E">
        <w:t>к муниципальной программе Грайворонского городского округа «Формирование современной городской среды на территории Грайворонского городского округа»</w:t>
      </w:r>
    </w:p>
    <w:p w:rsidR="00F66A56" w:rsidRPr="00BA256E" w:rsidRDefault="00F66A56" w:rsidP="0062509C">
      <w:pPr>
        <w:jc w:val="both"/>
        <w:rPr>
          <w:b/>
        </w:rPr>
      </w:pPr>
    </w:p>
    <w:p w:rsidR="00F66A56" w:rsidRPr="00BA256E" w:rsidRDefault="00F66A56" w:rsidP="00F66A56">
      <w:pPr>
        <w:contextualSpacing/>
        <w:jc w:val="center"/>
        <w:rPr>
          <w:b/>
        </w:rPr>
      </w:pPr>
      <w:r w:rsidRPr="00BA256E">
        <w:rPr>
          <w:b/>
        </w:rPr>
        <w:t>Адресный перечень общественных территорий общего пользования, различного функционального назначения (парки, скверы, спортивные площадки, детские площадки и иные территории)</w:t>
      </w:r>
    </w:p>
    <w:p w:rsidR="00F66A56" w:rsidRPr="00BA256E" w:rsidRDefault="00F66A56" w:rsidP="00F66A56">
      <w:pPr>
        <w:contextualSpacing/>
        <w:jc w:val="center"/>
        <w:rPr>
          <w:b/>
        </w:rPr>
      </w:pPr>
    </w:p>
    <w:tbl>
      <w:tblPr>
        <w:tblW w:w="9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252"/>
        <w:gridCol w:w="5251"/>
      </w:tblGrid>
      <w:tr w:rsidR="00F66A56" w:rsidRPr="00BA256E" w:rsidTr="00F66A56">
        <w:trPr>
          <w:trHeight w:val="1062"/>
          <w:tblHeader/>
        </w:trPr>
        <w:tc>
          <w:tcPr>
            <w:tcW w:w="576" w:type="dxa"/>
            <w:shd w:val="clear" w:color="auto" w:fill="auto"/>
            <w:vAlign w:val="center"/>
            <w:hideMark/>
          </w:tcPr>
          <w:p w:rsidR="00F66A56" w:rsidRPr="00BA256E" w:rsidRDefault="00F66A56" w:rsidP="00EF7577">
            <w:pPr>
              <w:jc w:val="center"/>
              <w:rPr>
                <w:b/>
                <w:bCs/>
              </w:rPr>
            </w:pPr>
            <w:r w:rsidRPr="00BA256E">
              <w:rPr>
                <w:b/>
                <w:bCs/>
              </w:rPr>
              <w:t xml:space="preserve">№ </w:t>
            </w:r>
            <w:proofErr w:type="spellStart"/>
            <w:proofErr w:type="gramStart"/>
            <w:r w:rsidRPr="00BA256E">
              <w:rPr>
                <w:b/>
                <w:bCs/>
              </w:rPr>
              <w:t>п</w:t>
            </w:r>
            <w:proofErr w:type="spellEnd"/>
            <w:proofErr w:type="gramEnd"/>
            <w:r w:rsidRPr="00BA256E">
              <w:rPr>
                <w:b/>
                <w:bCs/>
              </w:rPr>
              <w:t>/</w:t>
            </w:r>
            <w:proofErr w:type="spellStart"/>
            <w:r w:rsidRPr="00BA256E">
              <w:rPr>
                <w:b/>
                <w:bCs/>
              </w:rPr>
              <w:t>п</w:t>
            </w:r>
            <w:proofErr w:type="spellEnd"/>
          </w:p>
        </w:tc>
        <w:tc>
          <w:tcPr>
            <w:tcW w:w="3252" w:type="dxa"/>
            <w:shd w:val="clear" w:color="auto" w:fill="auto"/>
            <w:vAlign w:val="center"/>
            <w:hideMark/>
          </w:tcPr>
          <w:p w:rsidR="00F66A56" w:rsidRPr="00BA256E" w:rsidRDefault="00F66A56" w:rsidP="00F66A56">
            <w:pPr>
              <w:jc w:val="center"/>
              <w:rPr>
                <w:b/>
                <w:bCs/>
              </w:rPr>
            </w:pPr>
            <w:r w:rsidRPr="00BA256E">
              <w:rPr>
                <w:b/>
                <w:bCs/>
              </w:rPr>
              <w:t xml:space="preserve">Наименование </w:t>
            </w:r>
          </w:p>
        </w:tc>
        <w:tc>
          <w:tcPr>
            <w:tcW w:w="5251" w:type="dxa"/>
            <w:shd w:val="clear" w:color="auto" w:fill="auto"/>
            <w:vAlign w:val="center"/>
            <w:hideMark/>
          </w:tcPr>
          <w:p w:rsidR="00F66A56" w:rsidRPr="00BA256E" w:rsidRDefault="00F66A56" w:rsidP="00EF7577">
            <w:pPr>
              <w:jc w:val="center"/>
              <w:rPr>
                <w:b/>
                <w:bCs/>
              </w:rPr>
            </w:pPr>
            <w:r w:rsidRPr="00BA256E">
              <w:rPr>
                <w:b/>
                <w:bCs/>
              </w:rPr>
              <w:t>Местоположение</w:t>
            </w:r>
          </w:p>
        </w:tc>
      </w:tr>
      <w:tr w:rsidR="00F66A56" w:rsidRPr="00BA256E" w:rsidTr="00EF7577">
        <w:trPr>
          <w:trHeight w:val="501"/>
          <w:tblHeader/>
        </w:trPr>
        <w:tc>
          <w:tcPr>
            <w:tcW w:w="576" w:type="dxa"/>
            <w:shd w:val="clear" w:color="auto" w:fill="auto"/>
            <w:vAlign w:val="center"/>
            <w:hideMark/>
          </w:tcPr>
          <w:p w:rsidR="00F66A56" w:rsidRPr="00BA256E" w:rsidRDefault="00F66A56" w:rsidP="00EF7577">
            <w:pPr>
              <w:jc w:val="center"/>
              <w:rPr>
                <w:b/>
                <w:bCs/>
              </w:rPr>
            </w:pPr>
          </w:p>
        </w:tc>
        <w:tc>
          <w:tcPr>
            <w:tcW w:w="8503" w:type="dxa"/>
            <w:gridSpan w:val="2"/>
            <w:shd w:val="clear" w:color="auto" w:fill="auto"/>
            <w:vAlign w:val="center"/>
            <w:hideMark/>
          </w:tcPr>
          <w:p w:rsidR="00F66A56" w:rsidRPr="00BA256E" w:rsidRDefault="00F66A56" w:rsidP="00EF7577">
            <w:pPr>
              <w:jc w:val="center"/>
              <w:rPr>
                <w:b/>
                <w:bCs/>
              </w:rPr>
            </w:pPr>
            <w:r w:rsidRPr="00BA256E">
              <w:rPr>
                <w:b/>
                <w:bCs/>
              </w:rPr>
              <w:t>2020 год</w:t>
            </w:r>
          </w:p>
        </w:tc>
      </w:tr>
      <w:tr w:rsidR="00F66A56" w:rsidRPr="00BA256E" w:rsidTr="00F66A56">
        <w:trPr>
          <w:trHeight w:val="550"/>
        </w:trPr>
        <w:tc>
          <w:tcPr>
            <w:tcW w:w="576" w:type="dxa"/>
            <w:shd w:val="clear" w:color="auto" w:fill="auto"/>
            <w:vAlign w:val="center"/>
            <w:hideMark/>
          </w:tcPr>
          <w:p w:rsidR="00F66A56" w:rsidRPr="00BA256E" w:rsidRDefault="00F66A56" w:rsidP="00EF7577">
            <w:pPr>
              <w:jc w:val="center"/>
            </w:pPr>
            <w:r w:rsidRPr="00BA256E">
              <w:t>1</w:t>
            </w:r>
          </w:p>
        </w:tc>
        <w:tc>
          <w:tcPr>
            <w:tcW w:w="3252" w:type="dxa"/>
            <w:shd w:val="clear" w:color="auto" w:fill="auto"/>
            <w:vAlign w:val="center"/>
            <w:hideMark/>
          </w:tcPr>
          <w:p w:rsidR="00F66A56" w:rsidRPr="00BA256E" w:rsidRDefault="00F66A56" w:rsidP="00EF7577">
            <w:pPr>
              <w:jc w:val="center"/>
              <w:rPr>
                <w:sz w:val="26"/>
                <w:szCs w:val="26"/>
              </w:rPr>
            </w:pPr>
            <w:r w:rsidRPr="00BA256E">
              <w:rPr>
                <w:sz w:val="26"/>
                <w:szCs w:val="26"/>
              </w:rPr>
              <w:t xml:space="preserve">Пруд </w:t>
            </w:r>
          </w:p>
        </w:tc>
        <w:tc>
          <w:tcPr>
            <w:tcW w:w="5251" w:type="dxa"/>
            <w:shd w:val="clear" w:color="auto" w:fill="auto"/>
            <w:vAlign w:val="center"/>
            <w:hideMark/>
          </w:tcPr>
          <w:p w:rsidR="00F66A56" w:rsidRPr="00BA256E" w:rsidRDefault="00F66A56" w:rsidP="00EF7577">
            <w:pPr>
              <w:jc w:val="center"/>
              <w:rPr>
                <w:rFonts w:eastAsia="PMingLiU"/>
                <w:sz w:val="26"/>
                <w:szCs w:val="26"/>
              </w:rPr>
            </w:pPr>
            <w:r w:rsidRPr="00BA256E">
              <w:rPr>
                <w:rFonts w:eastAsia="PMingLiU"/>
                <w:sz w:val="26"/>
                <w:szCs w:val="26"/>
              </w:rPr>
              <w:t>с. Головчино, ул. Ленина</w:t>
            </w:r>
          </w:p>
        </w:tc>
      </w:tr>
      <w:tr w:rsidR="00F66A56" w:rsidRPr="00BA256E" w:rsidTr="00F66A56">
        <w:trPr>
          <w:trHeight w:val="550"/>
        </w:trPr>
        <w:tc>
          <w:tcPr>
            <w:tcW w:w="576" w:type="dxa"/>
            <w:shd w:val="clear" w:color="auto" w:fill="auto"/>
            <w:vAlign w:val="center"/>
            <w:hideMark/>
          </w:tcPr>
          <w:p w:rsidR="00F66A56" w:rsidRPr="00BA256E" w:rsidRDefault="00F66A56" w:rsidP="00EF7577">
            <w:pPr>
              <w:jc w:val="center"/>
            </w:pPr>
            <w:r w:rsidRPr="00BA256E">
              <w:t>2</w:t>
            </w:r>
          </w:p>
        </w:tc>
        <w:tc>
          <w:tcPr>
            <w:tcW w:w="3252" w:type="dxa"/>
            <w:shd w:val="clear" w:color="auto" w:fill="auto"/>
            <w:vAlign w:val="center"/>
            <w:hideMark/>
          </w:tcPr>
          <w:p w:rsidR="00F66A56" w:rsidRPr="00BA256E" w:rsidRDefault="00F66A56" w:rsidP="00EF7577">
            <w:pPr>
              <w:jc w:val="center"/>
              <w:rPr>
                <w:sz w:val="26"/>
                <w:szCs w:val="26"/>
              </w:rPr>
            </w:pPr>
            <w:r w:rsidRPr="00BA256E">
              <w:rPr>
                <w:sz w:val="26"/>
                <w:szCs w:val="26"/>
              </w:rPr>
              <w:t xml:space="preserve">Многофункциональная спортивная площадка </w:t>
            </w:r>
          </w:p>
        </w:tc>
        <w:tc>
          <w:tcPr>
            <w:tcW w:w="5251" w:type="dxa"/>
            <w:shd w:val="clear" w:color="auto" w:fill="auto"/>
            <w:vAlign w:val="center"/>
            <w:hideMark/>
          </w:tcPr>
          <w:p w:rsidR="00F66A56" w:rsidRPr="00BA256E" w:rsidRDefault="00F66A56" w:rsidP="00EF7577">
            <w:pPr>
              <w:jc w:val="center"/>
              <w:rPr>
                <w:rFonts w:eastAsia="PMingLiU"/>
                <w:sz w:val="26"/>
                <w:szCs w:val="26"/>
              </w:rPr>
            </w:pPr>
            <w:r w:rsidRPr="00BA256E">
              <w:rPr>
                <w:rFonts w:eastAsia="PMingLiU"/>
                <w:sz w:val="26"/>
                <w:szCs w:val="26"/>
              </w:rPr>
              <w:t xml:space="preserve">г. Грайворон, </w:t>
            </w:r>
            <w:proofErr w:type="spellStart"/>
            <w:r w:rsidRPr="00BA256E">
              <w:rPr>
                <w:rFonts w:eastAsia="PMingLiU"/>
                <w:sz w:val="26"/>
                <w:szCs w:val="26"/>
              </w:rPr>
              <w:t>мкр</w:t>
            </w:r>
            <w:proofErr w:type="spellEnd"/>
            <w:r w:rsidRPr="00BA256E">
              <w:rPr>
                <w:rFonts w:eastAsia="PMingLiU"/>
                <w:sz w:val="26"/>
                <w:szCs w:val="26"/>
              </w:rPr>
              <w:t>. Южный</w:t>
            </w:r>
          </w:p>
        </w:tc>
      </w:tr>
    </w:tbl>
    <w:p w:rsidR="00F66A56" w:rsidRPr="00BA256E" w:rsidRDefault="00F66A56" w:rsidP="0062509C">
      <w:pPr>
        <w:jc w:val="both"/>
        <w:rPr>
          <w:b/>
        </w:rPr>
      </w:pPr>
    </w:p>
    <w:sectPr w:rsidR="00F66A56" w:rsidRPr="00BA256E" w:rsidSect="004D2762">
      <w:headerReference w:type="default" r:id="rId10"/>
      <w:pgSz w:w="11905" w:h="16837"/>
      <w:pgMar w:top="1134" w:right="850" w:bottom="1134" w:left="1701" w:header="0" w:footer="3"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CC7" w:rsidRDefault="00284CC7">
      <w:r>
        <w:separator/>
      </w:r>
    </w:p>
  </w:endnote>
  <w:endnote w:type="continuationSeparator" w:id="0">
    <w:p w:rsidR="00284CC7" w:rsidRDefault="00284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PT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
    <w:altName w:val="Segoe Print"/>
    <w:charset w:val="CC"/>
    <w:family w:val="auto"/>
    <w:pitch w:val="default"/>
    <w:sig w:usb0="00000000"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CC7" w:rsidRDefault="00284CC7">
      <w:r>
        <w:separator/>
      </w:r>
    </w:p>
  </w:footnote>
  <w:footnote w:type="continuationSeparator" w:id="0">
    <w:p w:rsidR="00284CC7" w:rsidRDefault="00284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67" w:rsidRDefault="00B25A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67" w:rsidRPr="00E32876" w:rsidRDefault="00B25A67" w:rsidP="00C619E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67" w:rsidRPr="00E32876" w:rsidRDefault="00B25A67" w:rsidP="00B5347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237336B"/>
    <w:multiLevelType w:val="multilevel"/>
    <w:tmpl w:val="AE128A1C"/>
    <w:lvl w:ilvl="0">
      <w:start w:val="8"/>
      <w:numFmt w:val="decimal"/>
      <w:lvlText w:val="%1."/>
      <w:lvlJc w:val="left"/>
      <w:pPr>
        <w:tabs>
          <w:tab w:val="num" w:pos="435"/>
        </w:tabs>
        <w:ind w:left="435" w:hanging="435"/>
      </w:pPr>
      <w:rPr>
        <w:rFonts w:hint="default"/>
      </w:rPr>
    </w:lvl>
    <w:lvl w:ilvl="1">
      <w:start w:val="5"/>
      <w:numFmt w:val="decimal"/>
      <w:lvlText w:val="%1.%2."/>
      <w:lvlJc w:val="left"/>
      <w:pPr>
        <w:tabs>
          <w:tab w:val="num" w:pos="1117"/>
        </w:tabs>
        <w:ind w:left="1117"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4182"/>
        </w:tabs>
        <w:ind w:left="4182" w:hanging="180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5336"/>
        </w:tabs>
        <w:ind w:left="5336" w:hanging="2160"/>
      </w:pPr>
      <w:rPr>
        <w:rFonts w:hint="default"/>
      </w:rPr>
    </w:lvl>
  </w:abstractNum>
  <w:abstractNum w:abstractNumId="11">
    <w:nsid w:val="02AE7691"/>
    <w:multiLevelType w:val="multilevel"/>
    <w:tmpl w:val="C23295F4"/>
    <w:lvl w:ilvl="0">
      <w:start w:val="2"/>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A6867AF"/>
    <w:multiLevelType w:val="hybridMultilevel"/>
    <w:tmpl w:val="E85CB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B106F3"/>
    <w:multiLevelType w:val="hybridMultilevel"/>
    <w:tmpl w:val="6DB63F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22E1AFA"/>
    <w:multiLevelType w:val="multilevel"/>
    <w:tmpl w:val="36C80D74"/>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5">
    <w:nsid w:val="18646CBF"/>
    <w:multiLevelType w:val="hybridMultilevel"/>
    <w:tmpl w:val="3410C166"/>
    <w:lvl w:ilvl="0" w:tplc="DEF28518">
      <w:start w:val="1"/>
      <w:numFmt w:val="bullet"/>
      <w:lvlText w:val="•"/>
      <w:lvlJc w:val="left"/>
      <w:pPr>
        <w:ind w:left="360"/>
      </w:pPr>
      <w:rPr>
        <w:rFonts w:ascii="PT Serif" w:eastAsia="Times New Roman" w:hAnsi="PT Serif"/>
        <w:b w:val="0"/>
        <w:i w:val="0"/>
        <w:strike w:val="0"/>
        <w:dstrike w:val="0"/>
        <w:color w:val="181717"/>
        <w:sz w:val="21"/>
        <w:u w:val="none" w:color="000000"/>
        <w:vertAlign w:val="baseline"/>
      </w:rPr>
    </w:lvl>
    <w:lvl w:ilvl="1" w:tplc="672A5272">
      <w:start w:val="1"/>
      <w:numFmt w:val="bullet"/>
      <w:lvlText w:val="•"/>
      <w:lvlJc w:val="left"/>
      <w:pPr>
        <w:ind w:left="2206"/>
      </w:pPr>
      <w:rPr>
        <w:rFonts w:ascii="PT Serif" w:eastAsia="Times New Roman" w:hAnsi="PT Serif"/>
        <w:b w:val="0"/>
        <w:i w:val="0"/>
        <w:strike w:val="0"/>
        <w:dstrike w:val="0"/>
        <w:color w:val="181717"/>
        <w:sz w:val="21"/>
        <w:u w:val="none" w:color="000000"/>
        <w:vertAlign w:val="baseline"/>
      </w:rPr>
    </w:lvl>
    <w:lvl w:ilvl="2" w:tplc="777C6272">
      <w:start w:val="1"/>
      <w:numFmt w:val="bullet"/>
      <w:lvlText w:val="▪"/>
      <w:lvlJc w:val="left"/>
      <w:pPr>
        <w:ind w:left="3060"/>
      </w:pPr>
      <w:rPr>
        <w:rFonts w:ascii="PT Serif" w:eastAsia="Times New Roman" w:hAnsi="PT Serif"/>
        <w:b w:val="0"/>
        <w:i w:val="0"/>
        <w:strike w:val="0"/>
        <w:dstrike w:val="0"/>
        <w:color w:val="181717"/>
        <w:sz w:val="21"/>
        <w:u w:val="none" w:color="000000"/>
        <w:vertAlign w:val="baseline"/>
      </w:rPr>
    </w:lvl>
    <w:lvl w:ilvl="3" w:tplc="36781D08">
      <w:start w:val="1"/>
      <w:numFmt w:val="bullet"/>
      <w:lvlText w:val="•"/>
      <w:lvlJc w:val="left"/>
      <w:pPr>
        <w:ind w:left="3780"/>
      </w:pPr>
      <w:rPr>
        <w:rFonts w:ascii="PT Serif" w:eastAsia="Times New Roman" w:hAnsi="PT Serif"/>
        <w:b w:val="0"/>
        <w:i w:val="0"/>
        <w:strike w:val="0"/>
        <w:dstrike w:val="0"/>
        <w:color w:val="181717"/>
        <w:sz w:val="21"/>
        <w:u w:val="none" w:color="000000"/>
        <w:vertAlign w:val="baseline"/>
      </w:rPr>
    </w:lvl>
    <w:lvl w:ilvl="4" w:tplc="0D9A156A">
      <w:start w:val="1"/>
      <w:numFmt w:val="bullet"/>
      <w:lvlText w:val="o"/>
      <w:lvlJc w:val="left"/>
      <w:pPr>
        <w:ind w:left="4500"/>
      </w:pPr>
      <w:rPr>
        <w:rFonts w:ascii="PT Serif" w:eastAsia="Times New Roman" w:hAnsi="PT Serif"/>
        <w:b w:val="0"/>
        <w:i w:val="0"/>
        <w:strike w:val="0"/>
        <w:dstrike w:val="0"/>
        <w:color w:val="181717"/>
        <w:sz w:val="21"/>
        <w:u w:val="none" w:color="000000"/>
        <w:vertAlign w:val="baseline"/>
      </w:rPr>
    </w:lvl>
    <w:lvl w:ilvl="5" w:tplc="051C70D8">
      <w:start w:val="1"/>
      <w:numFmt w:val="bullet"/>
      <w:lvlText w:val="▪"/>
      <w:lvlJc w:val="left"/>
      <w:pPr>
        <w:ind w:left="5220"/>
      </w:pPr>
      <w:rPr>
        <w:rFonts w:ascii="PT Serif" w:eastAsia="Times New Roman" w:hAnsi="PT Serif"/>
        <w:b w:val="0"/>
        <w:i w:val="0"/>
        <w:strike w:val="0"/>
        <w:dstrike w:val="0"/>
        <w:color w:val="181717"/>
        <w:sz w:val="21"/>
        <w:u w:val="none" w:color="000000"/>
        <w:vertAlign w:val="baseline"/>
      </w:rPr>
    </w:lvl>
    <w:lvl w:ilvl="6" w:tplc="987EA3E6">
      <w:start w:val="1"/>
      <w:numFmt w:val="bullet"/>
      <w:lvlText w:val="•"/>
      <w:lvlJc w:val="left"/>
      <w:pPr>
        <w:ind w:left="5940"/>
      </w:pPr>
      <w:rPr>
        <w:rFonts w:ascii="PT Serif" w:eastAsia="Times New Roman" w:hAnsi="PT Serif"/>
        <w:b w:val="0"/>
        <w:i w:val="0"/>
        <w:strike w:val="0"/>
        <w:dstrike w:val="0"/>
        <w:color w:val="181717"/>
        <w:sz w:val="21"/>
        <w:u w:val="none" w:color="000000"/>
        <w:vertAlign w:val="baseline"/>
      </w:rPr>
    </w:lvl>
    <w:lvl w:ilvl="7" w:tplc="1820C358">
      <w:start w:val="1"/>
      <w:numFmt w:val="bullet"/>
      <w:lvlText w:val="o"/>
      <w:lvlJc w:val="left"/>
      <w:pPr>
        <w:ind w:left="6660"/>
      </w:pPr>
      <w:rPr>
        <w:rFonts w:ascii="PT Serif" w:eastAsia="Times New Roman" w:hAnsi="PT Serif"/>
        <w:b w:val="0"/>
        <w:i w:val="0"/>
        <w:strike w:val="0"/>
        <w:dstrike w:val="0"/>
        <w:color w:val="181717"/>
        <w:sz w:val="21"/>
        <w:u w:val="none" w:color="000000"/>
        <w:vertAlign w:val="baseline"/>
      </w:rPr>
    </w:lvl>
    <w:lvl w:ilvl="8" w:tplc="833624C2">
      <w:start w:val="1"/>
      <w:numFmt w:val="bullet"/>
      <w:lvlText w:val="▪"/>
      <w:lvlJc w:val="left"/>
      <w:pPr>
        <w:ind w:left="7380"/>
      </w:pPr>
      <w:rPr>
        <w:rFonts w:ascii="PT Serif" w:eastAsia="Times New Roman" w:hAnsi="PT Serif"/>
        <w:b w:val="0"/>
        <w:i w:val="0"/>
        <w:strike w:val="0"/>
        <w:dstrike w:val="0"/>
        <w:color w:val="181717"/>
        <w:sz w:val="21"/>
        <w:u w:val="none" w:color="000000"/>
        <w:vertAlign w:val="baseline"/>
      </w:rPr>
    </w:lvl>
  </w:abstractNum>
  <w:abstractNum w:abstractNumId="16">
    <w:nsid w:val="18EF4088"/>
    <w:multiLevelType w:val="hybridMultilevel"/>
    <w:tmpl w:val="B5F4EE62"/>
    <w:lvl w:ilvl="0" w:tplc="BF5250FE">
      <w:start w:val="1"/>
      <w:numFmt w:val="bullet"/>
      <w:lvlText w:val="-"/>
      <w:lvlJc w:val="left"/>
      <w:pPr>
        <w:tabs>
          <w:tab w:val="num" w:pos="1891"/>
        </w:tabs>
        <w:ind w:left="1891" w:hanging="360"/>
      </w:pPr>
      <w:rPr>
        <w:rFonts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0EB02C3"/>
    <w:multiLevelType w:val="hybridMultilevel"/>
    <w:tmpl w:val="34BC7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1086A90"/>
    <w:multiLevelType w:val="multilevel"/>
    <w:tmpl w:val="DA381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363A4C"/>
    <w:multiLevelType w:val="hybridMultilevel"/>
    <w:tmpl w:val="D3D2B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6930CC"/>
    <w:multiLevelType w:val="hybridMultilevel"/>
    <w:tmpl w:val="5BA2E204"/>
    <w:lvl w:ilvl="0" w:tplc="4BF688EA">
      <w:start w:val="1"/>
      <w:numFmt w:val="bullet"/>
      <w:lvlText w:val="•"/>
      <w:lvlJc w:val="left"/>
      <w:pPr>
        <w:ind w:left="227"/>
      </w:pPr>
      <w:rPr>
        <w:rFonts w:ascii="PT Serif" w:eastAsia="Times New Roman" w:hAnsi="PT Serif"/>
        <w:b w:val="0"/>
        <w:i w:val="0"/>
        <w:strike w:val="0"/>
        <w:dstrike w:val="0"/>
        <w:color w:val="181717"/>
        <w:sz w:val="21"/>
        <w:u w:val="none" w:color="000000"/>
        <w:vertAlign w:val="baseline"/>
      </w:rPr>
    </w:lvl>
    <w:lvl w:ilvl="1" w:tplc="E8BE5F12">
      <w:start w:val="1"/>
      <w:numFmt w:val="bullet"/>
      <w:lvlText w:val="o"/>
      <w:lvlJc w:val="left"/>
      <w:pPr>
        <w:ind w:left="1080"/>
      </w:pPr>
      <w:rPr>
        <w:rFonts w:ascii="PT Serif" w:eastAsia="Times New Roman" w:hAnsi="PT Serif"/>
        <w:b w:val="0"/>
        <w:i w:val="0"/>
        <w:strike w:val="0"/>
        <w:dstrike w:val="0"/>
        <w:color w:val="181717"/>
        <w:sz w:val="21"/>
        <w:u w:val="none" w:color="000000"/>
        <w:vertAlign w:val="baseline"/>
      </w:rPr>
    </w:lvl>
    <w:lvl w:ilvl="2" w:tplc="A3CC5DBC">
      <w:start w:val="1"/>
      <w:numFmt w:val="bullet"/>
      <w:lvlText w:val="▪"/>
      <w:lvlJc w:val="left"/>
      <w:pPr>
        <w:ind w:left="1800"/>
      </w:pPr>
      <w:rPr>
        <w:rFonts w:ascii="PT Serif" w:eastAsia="Times New Roman" w:hAnsi="PT Serif"/>
        <w:b w:val="0"/>
        <w:i w:val="0"/>
        <w:strike w:val="0"/>
        <w:dstrike w:val="0"/>
        <w:color w:val="181717"/>
        <w:sz w:val="21"/>
        <w:u w:val="none" w:color="000000"/>
        <w:vertAlign w:val="baseline"/>
      </w:rPr>
    </w:lvl>
    <w:lvl w:ilvl="3" w:tplc="6766291E">
      <w:start w:val="1"/>
      <w:numFmt w:val="bullet"/>
      <w:lvlText w:val="•"/>
      <w:lvlJc w:val="left"/>
      <w:pPr>
        <w:ind w:left="2520"/>
      </w:pPr>
      <w:rPr>
        <w:rFonts w:ascii="PT Serif" w:eastAsia="Times New Roman" w:hAnsi="PT Serif"/>
        <w:b w:val="0"/>
        <w:i w:val="0"/>
        <w:strike w:val="0"/>
        <w:dstrike w:val="0"/>
        <w:color w:val="181717"/>
        <w:sz w:val="21"/>
        <w:u w:val="none" w:color="000000"/>
        <w:vertAlign w:val="baseline"/>
      </w:rPr>
    </w:lvl>
    <w:lvl w:ilvl="4" w:tplc="EABCBABA">
      <w:start w:val="1"/>
      <w:numFmt w:val="bullet"/>
      <w:lvlText w:val="o"/>
      <w:lvlJc w:val="left"/>
      <w:pPr>
        <w:ind w:left="3240"/>
      </w:pPr>
      <w:rPr>
        <w:rFonts w:ascii="PT Serif" w:eastAsia="Times New Roman" w:hAnsi="PT Serif"/>
        <w:b w:val="0"/>
        <w:i w:val="0"/>
        <w:strike w:val="0"/>
        <w:dstrike w:val="0"/>
        <w:color w:val="181717"/>
        <w:sz w:val="21"/>
        <w:u w:val="none" w:color="000000"/>
        <w:vertAlign w:val="baseline"/>
      </w:rPr>
    </w:lvl>
    <w:lvl w:ilvl="5" w:tplc="199CDFAA">
      <w:start w:val="1"/>
      <w:numFmt w:val="bullet"/>
      <w:lvlText w:val="▪"/>
      <w:lvlJc w:val="left"/>
      <w:pPr>
        <w:ind w:left="3960"/>
      </w:pPr>
      <w:rPr>
        <w:rFonts w:ascii="PT Serif" w:eastAsia="Times New Roman" w:hAnsi="PT Serif"/>
        <w:b w:val="0"/>
        <w:i w:val="0"/>
        <w:strike w:val="0"/>
        <w:dstrike w:val="0"/>
        <w:color w:val="181717"/>
        <w:sz w:val="21"/>
        <w:u w:val="none" w:color="000000"/>
        <w:vertAlign w:val="baseline"/>
      </w:rPr>
    </w:lvl>
    <w:lvl w:ilvl="6" w:tplc="28384BA2">
      <w:start w:val="1"/>
      <w:numFmt w:val="bullet"/>
      <w:lvlText w:val="•"/>
      <w:lvlJc w:val="left"/>
      <w:pPr>
        <w:ind w:left="4680"/>
      </w:pPr>
      <w:rPr>
        <w:rFonts w:ascii="PT Serif" w:eastAsia="Times New Roman" w:hAnsi="PT Serif"/>
        <w:b w:val="0"/>
        <w:i w:val="0"/>
        <w:strike w:val="0"/>
        <w:dstrike w:val="0"/>
        <w:color w:val="181717"/>
        <w:sz w:val="21"/>
        <w:u w:val="none" w:color="000000"/>
        <w:vertAlign w:val="baseline"/>
      </w:rPr>
    </w:lvl>
    <w:lvl w:ilvl="7" w:tplc="E4FC4024">
      <w:start w:val="1"/>
      <w:numFmt w:val="bullet"/>
      <w:lvlText w:val="o"/>
      <w:lvlJc w:val="left"/>
      <w:pPr>
        <w:ind w:left="5400"/>
      </w:pPr>
      <w:rPr>
        <w:rFonts w:ascii="PT Serif" w:eastAsia="Times New Roman" w:hAnsi="PT Serif"/>
        <w:b w:val="0"/>
        <w:i w:val="0"/>
        <w:strike w:val="0"/>
        <w:dstrike w:val="0"/>
        <w:color w:val="181717"/>
        <w:sz w:val="21"/>
        <w:u w:val="none" w:color="000000"/>
        <w:vertAlign w:val="baseline"/>
      </w:rPr>
    </w:lvl>
    <w:lvl w:ilvl="8" w:tplc="26BC5314">
      <w:start w:val="1"/>
      <w:numFmt w:val="bullet"/>
      <w:lvlText w:val="▪"/>
      <w:lvlJc w:val="left"/>
      <w:pPr>
        <w:ind w:left="6120"/>
      </w:pPr>
      <w:rPr>
        <w:rFonts w:ascii="PT Serif" w:eastAsia="Times New Roman" w:hAnsi="PT Serif"/>
        <w:b w:val="0"/>
        <w:i w:val="0"/>
        <w:strike w:val="0"/>
        <w:dstrike w:val="0"/>
        <w:color w:val="181717"/>
        <w:sz w:val="21"/>
        <w:u w:val="none" w:color="000000"/>
        <w:vertAlign w:val="baseline"/>
      </w:rPr>
    </w:lvl>
  </w:abstractNum>
  <w:abstractNum w:abstractNumId="21">
    <w:nsid w:val="241C7DE2"/>
    <w:multiLevelType w:val="hybridMultilevel"/>
    <w:tmpl w:val="29C84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D277A4F"/>
    <w:multiLevelType w:val="multilevel"/>
    <w:tmpl w:val="487C2494"/>
    <w:lvl w:ilvl="0">
      <w:start w:val="1"/>
      <w:numFmt w:val="decimal"/>
      <w:lvlText w:val="%1."/>
      <w:lvlJc w:val="left"/>
      <w:pPr>
        <w:ind w:left="1683" w:hanging="975"/>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791" w:hanging="1080"/>
      </w:pPr>
      <w:rPr>
        <w:rFonts w:hint="default"/>
        <w:b/>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23">
    <w:nsid w:val="2E25000C"/>
    <w:multiLevelType w:val="hybridMultilevel"/>
    <w:tmpl w:val="0E3EB7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1553AF"/>
    <w:multiLevelType w:val="hybridMultilevel"/>
    <w:tmpl w:val="62EA2060"/>
    <w:lvl w:ilvl="0" w:tplc="4C04A136">
      <w:start w:val="1"/>
      <w:numFmt w:val="bullet"/>
      <w:lvlText w:val="•"/>
      <w:lvlJc w:val="left"/>
      <w:pPr>
        <w:ind w:left="227"/>
      </w:pPr>
      <w:rPr>
        <w:rFonts w:ascii="PT Serif" w:eastAsia="Times New Roman" w:hAnsi="PT Serif"/>
        <w:b w:val="0"/>
        <w:i w:val="0"/>
        <w:strike w:val="0"/>
        <w:dstrike w:val="0"/>
        <w:color w:val="181717"/>
        <w:sz w:val="21"/>
        <w:u w:val="none" w:color="000000"/>
        <w:vertAlign w:val="baseline"/>
      </w:rPr>
    </w:lvl>
    <w:lvl w:ilvl="1" w:tplc="102A6796">
      <w:start w:val="1"/>
      <w:numFmt w:val="bullet"/>
      <w:lvlText w:val="o"/>
      <w:lvlJc w:val="left"/>
      <w:pPr>
        <w:ind w:left="1080"/>
      </w:pPr>
      <w:rPr>
        <w:rFonts w:ascii="PT Serif" w:eastAsia="Times New Roman" w:hAnsi="PT Serif"/>
        <w:b w:val="0"/>
        <w:i w:val="0"/>
        <w:strike w:val="0"/>
        <w:dstrike w:val="0"/>
        <w:color w:val="181717"/>
        <w:sz w:val="21"/>
        <w:u w:val="none" w:color="000000"/>
        <w:vertAlign w:val="baseline"/>
      </w:rPr>
    </w:lvl>
    <w:lvl w:ilvl="2" w:tplc="7AC0A558">
      <w:start w:val="1"/>
      <w:numFmt w:val="bullet"/>
      <w:lvlText w:val="▪"/>
      <w:lvlJc w:val="left"/>
      <w:pPr>
        <w:ind w:left="1800"/>
      </w:pPr>
      <w:rPr>
        <w:rFonts w:ascii="PT Serif" w:eastAsia="Times New Roman" w:hAnsi="PT Serif"/>
        <w:b w:val="0"/>
        <w:i w:val="0"/>
        <w:strike w:val="0"/>
        <w:dstrike w:val="0"/>
        <w:color w:val="181717"/>
        <w:sz w:val="21"/>
        <w:u w:val="none" w:color="000000"/>
        <w:vertAlign w:val="baseline"/>
      </w:rPr>
    </w:lvl>
    <w:lvl w:ilvl="3" w:tplc="B8A04B1A">
      <w:start w:val="1"/>
      <w:numFmt w:val="bullet"/>
      <w:lvlText w:val="•"/>
      <w:lvlJc w:val="left"/>
      <w:pPr>
        <w:ind w:left="2520"/>
      </w:pPr>
      <w:rPr>
        <w:rFonts w:ascii="PT Serif" w:eastAsia="Times New Roman" w:hAnsi="PT Serif"/>
        <w:b w:val="0"/>
        <w:i w:val="0"/>
        <w:strike w:val="0"/>
        <w:dstrike w:val="0"/>
        <w:color w:val="181717"/>
        <w:sz w:val="21"/>
        <w:u w:val="none" w:color="000000"/>
        <w:vertAlign w:val="baseline"/>
      </w:rPr>
    </w:lvl>
    <w:lvl w:ilvl="4" w:tplc="88F46272">
      <w:start w:val="1"/>
      <w:numFmt w:val="bullet"/>
      <w:lvlText w:val="o"/>
      <w:lvlJc w:val="left"/>
      <w:pPr>
        <w:ind w:left="3240"/>
      </w:pPr>
      <w:rPr>
        <w:rFonts w:ascii="PT Serif" w:eastAsia="Times New Roman" w:hAnsi="PT Serif"/>
        <w:b w:val="0"/>
        <w:i w:val="0"/>
        <w:strike w:val="0"/>
        <w:dstrike w:val="0"/>
        <w:color w:val="181717"/>
        <w:sz w:val="21"/>
        <w:u w:val="none" w:color="000000"/>
        <w:vertAlign w:val="baseline"/>
      </w:rPr>
    </w:lvl>
    <w:lvl w:ilvl="5" w:tplc="21EE29A6">
      <w:start w:val="1"/>
      <w:numFmt w:val="bullet"/>
      <w:lvlText w:val="▪"/>
      <w:lvlJc w:val="left"/>
      <w:pPr>
        <w:ind w:left="3960"/>
      </w:pPr>
      <w:rPr>
        <w:rFonts w:ascii="PT Serif" w:eastAsia="Times New Roman" w:hAnsi="PT Serif"/>
        <w:b w:val="0"/>
        <w:i w:val="0"/>
        <w:strike w:val="0"/>
        <w:dstrike w:val="0"/>
        <w:color w:val="181717"/>
        <w:sz w:val="21"/>
        <w:u w:val="none" w:color="000000"/>
        <w:vertAlign w:val="baseline"/>
      </w:rPr>
    </w:lvl>
    <w:lvl w:ilvl="6" w:tplc="10D8A0F4">
      <w:start w:val="1"/>
      <w:numFmt w:val="bullet"/>
      <w:lvlText w:val="•"/>
      <w:lvlJc w:val="left"/>
      <w:pPr>
        <w:ind w:left="4680"/>
      </w:pPr>
      <w:rPr>
        <w:rFonts w:ascii="PT Serif" w:eastAsia="Times New Roman" w:hAnsi="PT Serif"/>
        <w:b w:val="0"/>
        <w:i w:val="0"/>
        <w:strike w:val="0"/>
        <w:dstrike w:val="0"/>
        <w:color w:val="181717"/>
        <w:sz w:val="21"/>
        <w:u w:val="none" w:color="000000"/>
        <w:vertAlign w:val="baseline"/>
      </w:rPr>
    </w:lvl>
    <w:lvl w:ilvl="7" w:tplc="501823DE">
      <w:start w:val="1"/>
      <w:numFmt w:val="bullet"/>
      <w:lvlText w:val="o"/>
      <w:lvlJc w:val="left"/>
      <w:pPr>
        <w:ind w:left="5400"/>
      </w:pPr>
      <w:rPr>
        <w:rFonts w:ascii="PT Serif" w:eastAsia="Times New Roman" w:hAnsi="PT Serif"/>
        <w:b w:val="0"/>
        <w:i w:val="0"/>
        <w:strike w:val="0"/>
        <w:dstrike w:val="0"/>
        <w:color w:val="181717"/>
        <w:sz w:val="21"/>
        <w:u w:val="none" w:color="000000"/>
        <w:vertAlign w:val="baseline"/>
      </w:rPr>
    </w:lvl>
    <w:lvl w:ilvl="8" w:tplc="7F707984">
      <w:start w:val="1"/>
      <w:numFmt w:val="bullet"/>
      <w:lvlText w:val="▪"/>
      <w:lvlJc w:val="left"/>
      <w:pPr>
        <w:ind w:left="6120"/>
      </w:pPr>
      <w:rPr>
        <w:rFonts w:ascii="PT Serif" w:eastAsia="Times New Roman" w:hAnsi="PT Serif"/>
        <w:b w:val="0"/>
        <w:i w:val="0"/>
        <w:strike w:val="0"/>
        <w:dstrike w:val="0"/>
        <w:color w:val="181717"/>
        <w:sz w:val="21"/>
        <w:u w:val="none" w:color="000000"/>
        <w:vertAlign w:val="baseline"/>
      </w:rPr>
    </w:lvl>
  </w:abstractNum>
  <w:abstractNum w:abstractNumId="25">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862"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6">
    <w:nsid w:val="3D7A3381"/>
    <w:multiLevelType w:val="multilevel"/>
    <w:tmpl w:val="90D49434"/>
    <w:lvl w:ilvl="0">
      <w:start w:val="11"/>
      <w:numFmt w:val="decimal"/>
      <w:lvlText w:val="%1."/>
      <w:lvlJc w:val="left"/>
      <w:pPr>
        <w:ind w:left="576" w:hanging="576"/>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27">
    <w:nsid w:val="43F95FD8"/>
    <w:multiLevelType w:val="hybridMultilevel"/>
    <w:tmpl w:val="F38610BA"/>
    <w:lvl w:ilvl="0" w:tplc="41363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AD50E8B"/>
    <w:multiLevelType w:val="hybridMultilevel"/>
    <w:tmpl w:val="262CD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2F7BB0"/>
    <w:multiLevelType w:val="hybridMultilevel"/>
    <w:tmpl w:val="A404C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410094"/>
    <w:multiLevelType w:val="multilevel"/>
    <w:tmpl w:val="70D063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nsid w:val="55AA2E85"/>
    <w:multiLevelType w:val="multilevel"/>
    <w:tmpl w:val="045ED036"/>
    <w:lvl w:ilvl="0">
      <w:start w:val="1"/>
      <w:numFmt w:val="decimal"/>
      <w:lvlText w:val="%1."/>
      <w:lvlJc w:val="left"/>
      <w:pPr>
        <w:ind w:left="432" w:hanging="432"/>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57A238CF"/>
    <w:multiLevelType w:val="hybridMultilevel"/>
    <w:tmpl w:val="2C843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0665A1"/>
    <w:multiLevelType w:val="multilevel"/>
    <w:tmpl w:val="4D3EA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BF0110"/>
    <w:multiLevelType w:val="multilevel"/>
    <w:tmpl w:val="EB3864C4"/>
    <w:lvl w:ilvl="0">
      <w:start w:val="17"/>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77423E7"/>
    <w:multiLevelType w:val="hybridMultilevel"/>
    <w:tmpl w:val="D010A308"/>
    <w:lvl w:ilvl="0" w:tplc="1ADCCD52">
      <w:start w:val="1"/>
      <w:numFmt w:val="bullet"/>
      <w:lvlText w:val="•"/>
      <w:lvlJc w:val="left"/>
      <w:pPr>
        <w:ind w:left="2206"/>
      </w:pPr>
      <w:rPr>
        <w:rFonts w:ascii="PT Serif" w:eastAsia="Times New Roman" w:hAnsi="PT Serif"/>
        <w:b w:val="0"/>
        <w:i w:val="0"/>
        <w:strike w:val="0"/>
        <w:dstrike w:val="0"/>
        <w:color w:val="181717"/>
        <w:sz w:val="21"/>
        <w:u w:val="none" w:color="000000"/>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4625EE"/>
    <w:multiLevelType w:val="hybridMultilevel"/>
    <w:tmpl w:val="C50CF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C72560"/>
    <w:multiLevelType w:val="multilevel"/>
    <w:tmpl w:val="630C268C"/>
    <w:lvl w:ilvl="0">
      <w:start w:val="1"/>
      <w:numFmt w:val="decimal"/>
      <w:lvlText w:val="%1)"/>
      <w:lvlJc w:val="left"/>
      <w:pPr>
        <w:tabs>
          <w:tab w:val="num" w:pos="720"/>
        </w:tabs>
        <w:ind w:left="720" w:hanging="360"/>
      </w:pPr>
      <w:rPr>
        <w:rFonts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3C3ECD"/>
    <w:multiLevelType w:val="multilevel"/>
    <w:tmpl w:val="0B425612"/>
    <w:lvl w:ilvl="0">
      <w:start w:val="2"/>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C255A5A"/>
    <w:multiLevelType w:val="multilevel"/>
    <w:tmpl w:val="EA347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8"/>
  </w:num>
  <w:num w:numId="3">
    <w:abstractNumId w:val="22"/>
  </w:num>
  <w:num w:numId="4">
    <w:abstractNumId w:val="25"/>
  </w:num>
  <w:num w:numId="5">
    <w:abstractNumId w:val="37"/>
  </w:num>
  <w:num w:numId="6">
    <w:abstractNumId w:val="31"/>
  </w:num>
  <w:num w:numId="7">
    <w:abstractNumId w:val="14"/>
  </w:num>
  <w:num w:numId="8">
    <w:abstractNumId w:val="30"/>
  </w:num>
  <w:num w:numId="9">
    <w:abstractNumId w:val="21"/>
  </w:num>
  <w:num w:numId="10">
    <w:abstractNumId w:val="23"/>
  </w:num>
  <w:num w:numId="11">
    <w:abstractNumId w:val="36"/>
  </w:num>
  <w:num w:numId="12">
    <w:abstractNumId w:val="38"/>
  </w:num>
  <w:num w:numId="13">
    <w:abstractNumId w:val="17"/>
  </w:num>
  <w:num w:numId="14">
    <w:abstractNumId w:val="11"/>
  </w:num>
  <w:num w:numId="15">
    <w:abstractNumId w:val="28"/>
  </w:num>
  <w:num w:numId="16">
    <w:abstractNumId w:val="32"/>
  </w:num>
  <w:num w:numId="17">
    <w:abstractNumId w:val="13"/>
  </w:num>
  <w:num w:numId="18">
    <w:abstractNumId w:val="12"/>
  </w:num>
  <w:num w:numId="19">
    <w:abstractNumId w:val="10"/>
  </w:num>
  <w:num w:numId="20">
    <w:abstractNumId w:val="24"/>
  </w:num>
  <w:num w:numId="21">
    <w:abstractNumId w:val="20"/>
  </w:num>
  <w:num w:numId="22">
    <w:abstractNumId w:val="15"/>
  </w:num>
  <w:num w:numId="23">
    <w:abstractNumId w:val="35"/>
  </w:num>
  <w:num w:numId="24">
    <w:abstractNumId w:val="34"/>
  </w:num>
  <w:num w:numId="25">
    <w:abstractNumId w:val="26"/>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9"/>
  </w:num>
  <w:num w:numId="37">
    <w:abstractNumId w:val="16"/>
  </w:num>
  <w:num w:numId="38">
    <w:abstractNumId w:val="29"/>
  </w:num>
  <w:num w:numId="39">
    <w:abstractNumId w:val="27"/>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F69E7"/>
    <w:rsid w:val="000054A3"/>
    <w:rsid w:val="00010697"/>
    <w:rsid w:val="00012EF7"/>
    <w:rsid w:val="00023D22"/>
    <w:rsid w:val="00024EDF"/>
    <w:rsid w:val="00025D8C"/>
    <w:rsid w:val="00026B89"/>
    <w:rsid w:val="00051E2D"/>
    <w:rsid w:val="0005357C"/>
    <w:rsid w:val="00054E29"/>
    <w:rsid w:val="00056746"/>
    <w:rsid w:val="000658CC"/>
    <w:rsid w:val="00085B9A"/>
    <w:rsid w:val="000951CA"/>
    <w:rsid w:val="000B04BC"/>
    <w:rsid w:val="000D2CED"/>
    <w:rsid w:val="000D5548"/>
    <w:rsid w:val="000F20D8"/>
    <w:rsid w:val="000F272E"/>
    <w:rsid w:val="00101D4F"/>
    <w:rsid w:val="00124DEF"/>
    <w:rsid w:val="00132C9C"/>
    <w:rsid w:val="00135848"/>
    <w:rsid w:val="0014349B"/>
    <w:rsid w:val="00153F82"/>
    <w:rsid w:val="00171DCA"/>
    <w:rsid w:val="001803BE"/>
    <w:rsid w:val="001A622E"/>
    <w:rsid w:val="001A7116"/>
    <w:rsid w:val="001B48CA"/>
    <w:rsid w:val="001C2AB6"/>
    <w:rsid w:val="001E09BD"/>
    <w:rsid w:val="001F3782"/>
    <w:rsid w:val="001F3A58"/>
    <w:rsid w:val="001F4446"/>
    <w:rsid w:val="00212C37"/>
    <w:rsid w:val="00226590"/>
    <w:rsid w:val="00243BEC"/>
    <w:rsid w:val="002507DD"/>
    <w:rsid w:val="00251FFD"/>
    <w:rsid w:val="00260143"/>
    <w:rsid w:val="002640FD"/>
    <w:rsid w:val="002702BE"/>
    <w:rsid w:val="002710A7"/>
    <w:rsid w:val="00283A06"/>
    <w:rsid w:val="00284CC7"/>
    <w:rsid w:val="002A1703"/>
    <w:rsid w:val="002A1C9B"/>
    <w:rsid w:val="002B283A"/>
    <w:rsid w:val="002B6065"/>
    <w:rsid w:val="002B7C9F"/>
    <w:rsid w:val="002D6AAD"/>
    <w:rsid w:val="002E5400"/>
    <w:rsid w:val="002E634E"/>
    <w:rsid w:val="002F54D2"/>
    <w:rsid w:val="002F695C"/>
    <w:rsid w:val="002F6DEF"/>
    <w:rsid w:val="003048BE"/>
    <w:rsid w:val="00326CD8"/>
    <w:rsid w:val="0033154B"/>
    <w:rsid w:val="003418D7"/>
    <w:rsid w:val="00354971"/>
    <w:rsid w:val="003557B8"/>
    <w:rsid w:val="00355DDF"/>
    <w:rsid w:val="00364D48"/>
    <w:rsid w:val="00370143"/>
    <w:rsid w:val="00374E70"/>
    <w:rsid w:val="00380EDD"/>
    <w:rsid w:val="00390F5E"/>
    <w:rsid w:val="003960FF"/>
    <w:rsid w:val="003C0F96"/>
    <w:rsid w:val="003C74B0"/>
    <w:rsid w:val="003C7590"/>
    <w:rsid w:val="003D0AC2"/>
    <w:rsid w:val="003D3318"/>
    <w:rsid w:val="003D44D9"/>
    <w:rsid w:val="003D739D"/>
    <w:rsid w:val="003E0339"/>
    <w:rsid w:val="003F4887"/>
    <w:rsid w:val="003F6759"/>
    <w:rsid w:val="003F69E7"/>
    <w:rsid w:val="003F6EE4"/>
    <w:rsid w:val="00400ECA"/>
    <w:rsid w:val="00411656"/>
    <w:rsid w:val="00424D4F"/>
    <w:rsid w:val="00425BC2"/>
    <w:rsid w:val="00432B67"/>
    <w:rsid w:val="004416F1"/>
    <w:rsid w:val="004537F7"/>
    <w:rsid w:val="00455C19"/>
    <w:rsid w:val="004726E0"/>
    <w:rsid w:val="004759ED"/>
    <w:rsid w:val="004817EB"/>
    <w:rsid w:val="00482C61"/>
    <w:rsid w:val="0048725A"/>
    <w:rsid w:val="00495841"/>
    <w:rsid w:val="00496341"/>
    <w:rsid w:val="004972D1"/>
    <w:rsid w:val="00497856"/>
    <w:rsid w:val="004D1B77"/>
    <w:rsid w:val="004D2762"/>
    <w:rsid w:val="004E1D3F"/>
    <w:rsid w:val="004E282B"/>
    <w:rsid w:val="004E795F"/>
    <w:rsid w:val="004F14F2"/>
    <w:rsid w:val="004F3017"/>
    <w:rsid w:val="004F33D8"/>
    <w:rsid w:val="0051644F"/>
    <w:rsid w:val="005210C2"/>
    <w:rsid w:val="00523015"/>
    <w:rsid w:val="00524D1E"/>
    <w:rsid w:val="00530235"/>
    <w:rsid w:val="00530D06"/>
    <w:rsid w:val="00535B31"/>
    <w:rsid w:val="005414AB"/>
    <w:rsid w:val="00554659"/>
    <w:rsid w:val="00561B80"/>
    <w:rsid w:val="00572082"/>
    <w:rsid w:val="005743E9"/>
    <w:rsid w:val="005B4639"/>
    <w:rsid w:val="005C0776"/>
    <w:rsid w:val="005C76C7"/>
    <w:rsid w:val="005D1698"/>
    <w:rsid w:val="005E0294"/>
    <w:rsid w:val="005F56C1"/>
    <w:rsid w:val="0060572B"/>
    <w:rsid w:val="00611FDF"/>
    <w:rsid w:val="00620F82"/>
    <w:rsid w:val="006234A2"/>
    <w:rsid w:val="0062435E"/>
    <w:rsid w:val="0062509C"/>
    <w:rsid w:val="0062543A"/>
    <w:rsid w:val="00625CB4"/>
    <w:rsid w:val="006410F9"/>
    <w:rsid w:val="006512F9"/>
    <w:rsid w:val="0065394A"/>
    <w:rsid w:val="00664BA6"/>
    <w:rsid w:val="00667819"/>
    <w:rsid w:val="006736A5"/>
    <w:rsid w:val="0068593B"/>
    <w:rsid w:val="00691C48"/>
    <w:rsid w:val="00696752"/>
    <w:rsid w:val="006A5DA5"/>
    <w:rsid w:val="006B010A"/>
    <w:rsid w:val="006B6DBB"/>
    <w:rsid w:val="006B7719"/>
    <w:rsid w:val="006C10FE"/>
    <w:rsid w:val="006C76CB"/>
    <w:rsid w:val="006D0B11"/>
    <w:rsid w:val="006D107D"/>
    <w:rsid w:val="006D7E46"/>
    <w:rsid w:val="006E012E"/>
    <w:rsid w:val="006F3E5C"/>
    <w:rsid w:val="006F4AFE"/>
    <w:rsid w:val="006F7DA7"/>
    <w:rsid w:val="007008C2"/>
    <w:rsid w:val="00703D09"/>
    <w:rsid w:val="00706277"/>
    <w:rsid w:val="007150EC"/>
    <w:rsid w:val="007237E3"/>
    <w:rsid w:val="00723A17"/>
    <w:rsid w:val="00741C68"/>
    <w:rsid w:val="00741F49"/>
    <w:rsid w:val="0075104A"/>
    <w:rsid w:val="0077392C"/>
    <w:rsid w:val="00774374"/>
    <w:rsid w:val="00774A3F"/>
    <w:rsid w:val="00781B28"/>
    <w:rsid w:val="0079228E"/>
    <w:rsid w:val="007A4C0F"/>
    <w:rsid w:val="007B1DFC"/>
    <w:rsid w:val="007C1AE3"/>
    <w:rsid w:val="007D3D08"/>
    <w:rsid w:val="007D55CA"/>
    <w:rsid w:val="007F4C10"/>
    <w:rsid w:val="00800A06"/>
    <w:rsid w:val="0080207A"/>
    <w:rsid w:val="008300CE"/>
    <w:rsid w:val="00832115"/>
    <w:rsid w:val="00843B13"/>
    <w:rsid w:val="00847191"/>
    <w:rsid w:val="008479B0"/>
    <w:rsid w:val="00856644"/>
    <w:rsid w:val="00861021"/>
    <w:rsid w:val="00866959"/>
    <w:rsid w:val="00877743"/>
    <w:rsid w:val="0088508F"/>
    <w:rsid w:val="00887F96"/>
    <w:rsid w:val="00893645"/>
    <w:rsid w:val="008A291C"/>
    <w:rsid w:val="008A4131"/>
    <w:rsid w:val="008B7F64"/>
    <w:rsid w:val="008D6654"/>
    <w:rsid w:val="008D6AB2"/>
    <w:rsid w:val="008D6C00"/>
    <w:rsid w:val="008D6F21"/>
    <w:rsid w:val="008F1383"/>
    <w:rsid w:val="0091272C"/>
    <w:rsid w:val="0092537E"/>
    <w:rsid w:val="00925B56"/>
    <w:rsid w:val="009352F6"/>
    <w:rsid w:val="009463A2"/>
    <w:rsid w:val="00954677"/>
    <w:rsid w:val="00961BF1"/>
    <w:rsid w:val="00963326"/>
    <w:rsid w:val="00973FF0"/>
    <w:rsid w:val="00980D66"/>
    <w:rsid w:val="00981807"/>
    <w:rsid w:val="0098243E"/>
    <w:rsid w:val="009B13A0"/>
    <w:rsid w:val="009B4446"/>
    <w:rsid w:val="009C1D90"/>
    <w:rsid w:val="009C20DE"/>
    <w:rsid w:val="009D0569"/>
    <w:rsid w:val="009D0E44"/>
    <w:rsid w:val="009D6133"/>
    <w:rsid w:val="009F1AB5"/>
    <w:rsid w:val="009F216C"/>
    <w:rsid w:val="009F485E"/>
    <w:rsid w:val="00A01EF5"/>
    <w:rsid w:val="00A22CA0"/>
    <w:rsid w:val="00A31A75"/>
    <w:rsid w:val="00A34CA3"/>
    <w:rsid w:val="00A50D20"/>
    <w:rsid w:val="00A50FC7"/>
    <w:rsid w:val="00A51DFE"/>
    <w:rsid w:val="00A5649C"/>
    <w:rsid w:val="00A6672E"/>
    <w:rsid w:val="00A80493"/>
    <w:rsid w:val="00A838EE"/>
    <w:rsid w:val="00A85CC2"/>
    <w:rsid w:val="00A86783"/>
    <w:rsid w:val="00A87705"/>
    <w:rsid w:val="00A9517F"/>
    <w:rsid w:val="00AA4967"/>
    <w:rsid w:val="00AA7DA7"/>
    <w:rsid w:val="00AB1F95"/>
    <w:rsid w:val="00AB2EA8"/>
    <w:rsid w:val="00AC4497"/>
    <w:rsid w:val="00AC5DFD"/>
    <w:rsid w:val="00AE093C"/>
    <w:rsid w:val="00AE1E1F"/>
    <w:rsid w:val="00AE3865"/>
    <w:rsid w:val="00AE5789"/>
    <w:rsid w:val="00AF0237"/>
    <w:rsid w:val="00AF3C7B"/>
    <w:rsid w:val="00AF73C7"/>
    <w:rsid w:val="00B043EA"/>
    <w:rsid w:val="00B04CB9"/>
    <w:rsid w:val="00B100F5"/>
    <w:rsid w:val="00B1683D"/>
    <w:rsid w:val="00B25A67"/>
    <w:rsid w:val="00B41D2F"/>
    <w:rsid w:val="00B455D8"/>
    <w:rsid w:val="00B46F1D"/>
    <w:rsid w:val="00B47516"/>
    <w:rsid w:val="00B5347B"/>
    <w:rsid w:val="00B92A37"/>
    <w:rsid w:val="00B95D48"/>
    <w:rsid w:val="00B96BCE"/>
    <w:rsid w:val="00B96DBC"/>
    <w:rsid w:val="00BA256E"/>
    <w:rsid w:val="00BC5AE6"/>
    <w:rsid w:val="00BD018D"/>
    <w:rsid w:val="00BD6D9C"/>
    <w:rsid w:val="00BF314A"/>
    <w:rsid w:val="00BF58D3"/>
    <w:rsid w:val="00BF6276"/>
    <w:rsid w:val="00BF6642"/>
    <w:rsid w:val="00C0064E"/>
    <w:rsid w:val="00C011F9"/>
    <w:rsid w:val="00C01447"/>
    <w:rsid w:val="00C076CE"/>
    <w:rsid w:val="00C13600"/>
    <w:rsid w:val="00C14EFD"/>
    <w:rsid w:val="00C21CCC"/>
    <w:rsid w:val="00C41F34"/>
    <w:rsid w:val="00C50600"/>
    <w:rsid w:val="00C514F2"/>
    <w:rsid w:val="00C56ACA"/>
    <w:rsid w:val="00C619E7"/>
    <w:rsid w:val="00C66999"/>
    <w:rsid w:val="00C72FC2"/>
    <w:rsid w:val="00C75046"/>
    <w:rsid w:val="00C81C97"/>
    <w:rsid w:val="00C8623F"/>
    <w:rsid w:val="00C93DC1"/>
    <w:rsid w:val="00C93F34"/>
    <w:rsid w:val="00C95955"/>
    <w:rsid w:val="00CA616D"/>
    <w:rsid w:val="00CB25E9"/>
    <w:rsid w:val="00CC08D9"/>
    <w:rsid w:val="00CC3A7F"/>
    <w:rsid w:val="00CD5911"/>
    <w:rsid w:val="00CD7DC4"/>
    <w:rsid w:val="00CF0101"/>
    <w:rsid w:val="00CF6757"/>
    <w:rsid w:val="00CF7A35"/>
    <w:rsid w:val="00D015DE"/>
    <w:rsid w:val="00D11034"/>
    <w:rsid w:val="00D11BED"/>
    <w:rsid w:val="00D23314"/>
    <w:rsid w:val="00D25E76"/>
    <w:rsid w:val="00D26C54"/>
    <w:rsid w:val="00D302AB"/>
    <w:rsid w:val="00D454DC"/>
    <w:rsid w:val="00D55B84"/>
    <w:rsid w:val="00D722A6"/>
    <w:rsid w:val="00D80D0E"/>
    <w:rsid w:val="00D80DA7"/>
    <w:rsid w:val="00D80F0F"/>
    <w:rsid w:val="00D817F4"/>
    <w:rsid w:val="00D857A3"/>
    <w:rsid w:val="00D92616"/>
    <w:rsid w:val="00D9372D"/>
    <w:rsid w:val="00DA7122"/>
    <w:rsid w:val="00DB0A90"/>
    <w:rsid w:val="00DB244D"/>
    <w:rsid w:val="00DC46EA"/>
    <w:rsid w:val="00DC4B62"/>
    <w:rsid w:val="00DC6E29"/>
    <w:rsid w:val="00DC7111"/>
    <w:rsid w:val="00DD08D7"/>
    <w:rsid w:val="00DF405E"/>
    <w:rsid w:val="00E043BD"/>
    <w:rsid w:val="00E07799"/>
    <w:rsid w:val="00E1071F"/>
    <w:rsid w:val="00E32990"/>
    <w:rsid w:val="00E40941"/>
    <w:rsid w:val="00E4127C"/>
    <w:rsid w:val="00E41BE6"/>
    <w:rsid w:val="00E432A4"/>
    <w:rsid w:val="00E44681"/>
    <w:rsid w:val="00E55CC2"/>
    <w:rsid w:val="00E576FC"/>
    <w:rsid w:val="00E65E80"/>
    <w:rsid w:val="00E662C4"/>
    <w:rsid w:val="00E908A5"/>
    <w:rsid w:val="00EA0FD1"/>
    <w:rsid w:val="00EA5F5E"/>
    <w:rsid w:val="00EA7BA7"/>
    <w:rsid w:val="00EB3CD4"/>
    <w:rsid w:val="00EE0A80"/>
    <w:rsid w:val="00EE5396"/>
    <w:rsid w:val="00EE591D"/>
    <w:rsid w:val="00EF7577"/>
    <w:rsid w:val="00EF7BB4"/>
    <w:rsid w:val="00F07DED"/>
    <w:rsid w:val="00F12B48"/>
    <w:rsid w:val="00F132F8"/>
    <w:rsid w:val="00F13EF4"/>
    <w:rsid w:val="00F2603E"/>
    <w:rsid w:val="00F467FC"/>
    <w:rsid w:val="00F57213"/>
    <w:rsid w:val="00F66A56"/>
    <w:rsid w:val="00F67E07"/>
    <w:rsid w:val="00F67EAD"/>
    <w:rsid w:val="00F72ED3"/>
    <w:rsid w:val="00F77F91"/>
    <w:rsid w:val="00F87715"/>
    <w:rsid w:val="00F90678"/>
    <w:rsid w:val="00FB3F66"/>
    <w:rsid w:val="00FC3414"/>
    <w:rsid w:val="00FC475A"/>
    <w:rsid w:val="00FC55EB"/>
    <w:rsid w:val="00FC6BEC"/>
    <w:rsid w:val="00FC7BB9"/>
    <w:rsid w:val="00FD52A5"/>
    <w:rsid w:val="00FE0224"/>
    <w:rsid w:val="00FF2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uiPriority="11" w:qFormat="1"/>
    <w:lsdException w:name="Body Text 2" w:uiPriority="99"/>
    <w:lsdException w:name="Hyperlink" w:uiPriority="99"/>
    <w:lsdException w:name="Strong" w:uiPriority="22"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015"/>
    <w:rPr>
      <w:kern w:val="24"/>
      <w:sz w:val="28"/>
      <w:szCs w:val="28"/>
    </w:rPr>
  </w:style>
  <w:style w:type="paragraph" w:styleId="1">
    <w:name w:val="heading 1"/>
    <w:basedOn w:val="a"/>
    <w:next w:val="a"/>
    <w:link w:val="10"/>
    <w:qFormat/>
    <w:rsid w:val="00CC08D9"/>
    <w:pPr>
      <w:keepNext/>
      <w:keepLines/>
      <w:numPr>
        <w:numId w:val="4"/>
      </w:numPr>
      <w:spacing w:before="400" w:after="120" w:line="276" w:lineRule="auto"/>
      <w:outlineLvl w:val="0"/>
    </w:pPr>
    <w:rPr>
      <w:rFonts w:ascii="Arial" w:hAnsi="Arial" w:cs="Arial"/>
      <w:color w:val="000000"/>
      <w:kern w:val="0"/>
      <w:sz w:val="40"/>
      <w:szCs w:val="40"/>
    </w:rPr>
  </w:style>
  <w:style w:type="paragraph" w:styleId="2">
    <w:name w:val="heading 2"/>
    <w:basedOn w:val="a"/>
    <w:next w:val="a"/>
    <w:link w:val="20"/>
    <w:qFormat/>
    <w:rsid w:val="00CC08D9"/>
    <w:pPr>
      <w:keepNext/>
      <w:keepLines/>
      <w:numPr>
        <w:ilvl w:val="1"/>
        <w:numId w:val="4"/>
      </w:numPr>
      <w:spacing w:before="360" w:after="120" w:line="276" w:lineRule="auto"/>
      <w:outlineLvl w:val="1"/>
    </w:pPr>
    <w:rPr>
      <w:rFonts w:ascii="Arial" w:hAnsi="Arial" w:cs="Arial"/>
      <w:color w:val="000000"/>
      <w:kern w:val="0"/>
      <w:sz w:val="32"/>
      <w:szCs w:val="32"/>
    </w:rPr>
  </w:style>
  <w:style w:type="paragraph" w:styleId="3">
    <w:name w:val="heading 3"/>
    <w:basedOn w:val="a"/>
    <w:next w:val="a"/>
    <w:link w:val="30"/>
    <w:qFormat/>
    <w:rsid w:val="00CC08D9"/>
    <w:pPr>
      <w:keepNext/>
      <w:keepLines/>
      <w:numPr>
        <w:ilvl w:val="2"/>
        <w:numId w:val="4"/>
      </w:numPr>
      <w:spacing w:before="320" w:after="80" w:line="276" w:lineRule="auto"/>
      <w:ind w:left="720"/>
      <w:outlineLvl w:val="2"/>
    </w:pPr>
    <w:rPr>
      <w:rFonts w:ascii="Arial" w:hAnsi="Arial" w:cs="Arial"/>
      <w:color w:val="434343"/>
      <w:kern w:val="0"/>
    </w:rPr>
  </w:style>
  <w:style w:type="paragraph" w:styleId="4">
    <w:name w:val="heading 4"/>
    <w:basedOn w:val="a"/>
    <w:next w:val="a"/>
    <w:link w:val="40"/>
    <w:uiPriority w:val="9"/>
    <w:qFormat/>
    <w:rsid w:val="00CC08D9"/>
    <w:pPr>
      <w:keepNext/>
      <w:keepLines/>
      <w:numPr>
        <w:ilvl w:val="3"/>
        <w:numId w:val="4"/>
      </w:numPr>
      <w:spacing w:before="280" w:after="80" w:line="276" w:lineRule="auto"/>
      <w:outlineLvl w:val="3"/>
    </w:pPr>
    <w:rPr>
      <w:rFonts w:ascii="Arial" w:hAnsi="Arial" w:cs="Arial"/>
      <w:color w:val="666666"/>
      <w:kern w:val="0"/>
      <w:sz w:val="24"/>
      <w:szCs w:val="24"/>
    </w:rPr>
  </w:style>
  <w:style w:type="paragraph" w:styleId="5">
    <w:name w:val="heading 5"/>
    <w:basedOn w:val="a"/>
    <w:next w:val="a"/>
    <w:link w:val="50"/>
    <w:qFormat/>
    <w:rsid w:val="00CC08D9"/>
    <w:pPr>
      <w:keepNext/>
      <w:keepLines/>
      <w:numPr>
        <w:ilvl w:val="4"/>
        <w:numId w:val="4"/>
      </w:numPr>
      <w:spacing w:before="240" w:after="80" w:line="276" w:lineRule="auto"/>
      <w:outlineLvl w:val="4"/>
    </w:pPr>
    <w:rPr>
      <w:rFonts w:ascii="Arial" w:hAnsi="Arial" w:cs="Arial"/>
      <w:color w:val="666666"/>
      <w:kern w:val="0"/>
      <w:sz w:val="22"/>
      <w:szCs w:val="22"/>
    </w:rPr>
  </w:style>
  <w:style w:type="paragraph" w:styleId="6">
    <w:name w:val="heading 6"/>
    <w:basedOn w:val="a"/>
    <w:next w:val="a"/>
    <w:link w:val="60"/>
    <w:qFormat/>
    <w:rsid w:val="00CC08D9"/>
    <w:pPr>
      <w:keepNext/>
      <w:keepLines/>
      <w:numPr>
        <w:ilvl w:val="5"/>
        <w:numId w:val="4"/>
      </w:numPr>
      <w:spacing w:before="240" w:after="80" w:line="276" w:lineRule="auto"/>
      <w:outlineLvl w:val="5"/>
    </w:pPr>
    <w:rPr>
      <w:rFonts w:ascii="Arial" w:hAnsi="Arial" w:cs="Arial"/>
      <w:i/>
      <w:color w:val="666666"/>
      <w:kern w:val="0"/>
      <w:sz w:val="22"/>
      <w:szCs w:val="22"/>
    </w:rPr>
  </w:style>
  <w:style w:type="paragraph" w:styleId="7">
    <w:name w:val="heading 7"/>
    <w:basedOn w:val="a"/>
    <w:next w:val="a"/>
    <w:link w:val="70"/>
    <w:qFormat/>
    <w:rsid w:val="00CC08D9"/>
    <w:pPr>
      <w:keepNext/>
      <w:keepLines/>
      <w:numPr>
        <w:ilvl w:val="6"/>
        <w:numId w:val="4"/>
      </w:numPr>
      <w:spacing w:before="40" w:line="276" w:lineRule="auto"/>
      <w:outlineLvl w:val="6"/>
    </w:pPr>
    <w:rPr>
      <w:rFonts w:ascii="Calibri Light" w:eastAsia="Calibri" w:hAnsi="Calibri Light"/>
      <w:i/>
      <w:iCs/>
      <w:color w:val="1F3763"/>
      <w:kern w:val="0"/>
      <w:sz w:val="22"/>
      <w:szCs w:val="22"/>
    </w:rPr>
  </w:style>
  <w:style w:type="paragraph" w:styleId="8">
    <w:name w:val="heading 8"/>
    <w:basedOn w:val="a"/>
    <w:next w:val="a"/>
    <w:link w:val="80"/>
    <w:qFormat/>
    <w:rsid w:val="00CC08D9"/>
    <w:pPr>
      <w:keepNext/>
      <w:keepLines/>
      <w:numPr>
        <w:ilvl w:val="7"/>
        <w:numId w:val="4"/>
      </w:numPr>
      <w:spacing w:before="40" w:line="276" w:lineRule="auto"/>
      <w:outlineLvl w:val="7"/>
    </w:pPr>
    <w:rPr>
      <w:rFonts w:ascii="Calibri Light" w:eastAsia="Calibri" w:hAnsi="Calibri Light"/>
      <w:color w:val="272727"/>
      <w:kern w:val="0"/>
      <w:sz w:val="21"/>
      <w:szCs w:val="21"/>
    </w:rPr>
  </w:style>
  <w:style w:type="paragraph" w:styleId="9">
    <w:name w:val="heading 9"/>
    <w:basedOn w:val="a"/>
    <w:next w:val="a"/>
    <w:link w:val="90"/>
    <w:qFormat/>
    <w:rsid w:val="00CC08D9"/>
    <w:pPr>
      <w:keepNext/>
      <w:keepLines/>
      <w:numPr>
        <w:ilvl w:val="8"/>
        <w:numId w:val="4"/>
      </w:numPr>
      <w:spacing w:before="40" w:line="276" w:lineRule="auto"/>
      <w:outlineLvl w:val="8"/>
    </w:pPr>
    <w:rPr>
      <w:rFonts w:ascii="Calibri Light" w:eastAsia="Calibri" w:hAnsi="Calibri Light"/>
      <w:i/>
      <w:iCs/>
      <w:color w:val="272727"/>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6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Знак Знак Знак Знак Знак Знак"/>
    <w:basedOn w:val="a"/>
    <w:rsid w:val="00BD6D9C"/>
    <w:pPr>
      <w:tabs>
        <w:tab w:val="num" w:pos="360"/>
      </w:tabs>
      <w:spacing w:before="100" w:beforeAutospacing="1" w:after="100" w:afterAutospacing="1" w:line="240" w:lineRule="exact"/>
      <w:jc w:val="both"/>
    </w:pPr>
    <w:rPr>
      <w:rFonts w:ascii="Verdana" w:hAnsi="Verdana" w:cs="Verdana"/>
      <w:kern w:val="0"/>
      <w:sz w:val="20"/>
      <w:szCs w:val="20"/>
      <w:lang w:val="en-US" w:eastAsia="en-US"/>
    </w:rPr>
  </w:style>
  <w:style w:type="paragraph" w:styleId="a4">
    <w:name w:val="Balloon Text"/>
    <w:basedOn w:val="a"/>
    <w:link w:val="a5"/>
    <w:semiHidden/>
    <w:rsid w:val="00C0064E"/>
    <w:rPr>
      <w:rFonts w:ascii="Tahoma" w:hAnsi="Tahoma"/>
      <w:sz w:val="16"/>
      <w:szCs w:val="16"/>
    </w:rPr>
  </w:style>
  <w:style w:type="paragraph" w:customStyle="1" w:styleId="Style5">
    <w:name w:val="Style5"/>
    <w:basedOn w:val="a"/>
    <w:uiPriority w:val="99"/>
    <w:rsid w:val="002B283A"/>
    <w:pPr>
      <w:widowControl w:val="0"/>
      <w:autoSpaceDE w:val="0"/>
      <w:autoSpaceDN w:val="0"/>
      <w:adjustRightInd w:val="0"/>
      <w:spacing w:line="322" w:lineRule="exact"/>
      <w:ind w:firstLine="624"/>
    </w:pPr>
    <w:rPr>
      <w:kern w:val="0"/>
      <w:sz w:val="24"/>
      <w:szCs w:val="24"/>
    </w:rPr>
  </w:style>
  <w:style w:type="character" w:customStyle="1" w:styleId="FontStyle11">
    <w:name w:val="Font Style11"/>
    <w:uiPriority w:val="99"/>
    <w:rsid w:val="002B283A"/>
    <w:rPr>
      <w:rFonts w:ascii="Times New Roman" w:hAnsi="Times New Roman" w:cs="Times New Roman"/>
      <w:spacing w:val="10"/>
      <w:sz w:val="24"/>
      <w:szCs w:val="24"/>
    </w:rPr>
  </w:style>
  <w:style w:type="paragraph" w:customStyle="1" w:styleId="Style1">
    <w:name w:val="Style1"/>
    <w:basedOn w:val="a"/>
    <w:uiPriority w:val="99"/>
    <w:rsid w:val="00963326"/>
    <w:pPr>
      <w:widowControl w:val="0"/>
      <w:autoSpaceDE w:val="0"/>
      <w:autoSpaceDN w:val="0"/>
      <w:adjustRightInd w:val="0"/>
      <w:spacing w:line="322" w:lineRule="exact"/>
    </w:pPr>
    <w:rPr>
      <w:kern w:val="0"/>
      <w:sz w:val="24"/>
      <w:szCs w:val="24"/>
    </w:rPr>
  </w:style>
  <w:style w:type="character" w:customStyle="1" w:styleId="21">
    <w:name w:val="Основной текст (2)_"/>
    <w:basedOn w:val="a0"/>
    <w:link w:val="22"/>
    <w:rsid w:val="00D857A3"/>
    <w:rPr>
      <w:spacing w:val="-1"/>
      <w:sz w:val="25"/>
      <w:szCs w:val="25"/>
      <w:shd w:val="clear" w:color="auto" w:fill="FFFFFF"/>
    </w:rPr>
  </w:style>
  <w:style w:type="paragraph" w:customStyle="1" w:styleId="22">
    <w:name w:val="Основной текст (2)"/>
    <w:basedOn w:val="a"/>
    <w:link w:val="21"/>
    <w:rsid w:val="00D857A3"/>
    <w:pPr>
      <w:shd w:val="clear" w:color="auto" w:fill="FFFFFF"/>
      <w:spacing w:before="720" w:line="322" w:lineRule="exact"/>
      <w:jc w:val="both"/>
    </w:pPr>
    <w:rPr>
      <w:spacing w:val="-1"/>
      <w:kern w:val="0"/>
      <w:sz w:val="25"/>
      <w:szCs w:val="25"/>
    </w:rPr>
  </w:style>
  <w:style w:type="character" w:customStyle="1" w:styleId="a6">
    <w:name w:val="Основной текст_"/>
    <w:basedOn w:val="a0"/>
    <w:link w:val="11"/>
    <w:rsid w:val="00D857A3"/>
    <w:rPr>
      <w:sz w:val="25"/>
      <w:szCs w:val="25"/>
      <w:shd w:val="clear" w:color="auto" w:fill="FFFFFF"/>
    </w:rPr>
  </w:style>
  <w:style w:type="character" w:customStyle="1" w:styleId="a7">
    <w:name w:val="Основной текст + Полужирный"/>
    <w:basedOn w:val="a6"/>
    <w:uiPriority w:val="99"/>
    <w:rsid w:val="00D857A3"/>
    <w:rPr>
      <w:b/>
      <w:bCs/>
      <w:spacing w:val="-1"/>
    </w:rPr>
  </w:style>
  <w:style w:type="paragraph" w:customStyle="1" w:styleId="11">
    <w:name w:val="Основной текст1"/>
    <w:basedOn w:val="a"/>
    <w:link w:val="a6"/>
    <w:rsid w:val="00D857A3"/>
    <w:pPr>
      <w:shd w:val="clear" w:color="auto" w:fill="FFFFFF"/>
      <w:spacing w:before="480" w:after="720" w:line="0" w:lineRule="atLeast"/>
    </w:pPr>
    <w:rPr>
      <w:kern w:val="0"/>
      <w:sz w:val="25"/>
      <w:szCs w:val="25"/>
    </w:rPr>
  </w:style>
  <w:style w:type="character" w:styleId="a8">
    <w:name w:val="Hyperlink"/>
    <w:basedOn w:val="a0"/>
    <w:uiPriority w:val="99"/>
    <w:rsid w:val="0062509C"/>
    <w:rPr>
      <w:color w:val="0000FF"/>
      <w:u w:val="single"/>
    </w:rPr>
  </w:style>
  <w:style w:type="paragraph" w:customStyle="1" w:styleId="ConsTitle">
    <w:name w:val="ConsTitle"/>
    <w:rsid w:val="009463A2"/>
    <w:pPr>
      <w:widowControl w:val="0"/>
      <w:autoSpaceDE w:val="0"/>
      <w:autoSpaceDN w:val="0"/>
      <w:adjustRightInd w:val="0"/>
      <w:ind w:right="19772"/>
    </w:pPr>
    <w:rPr>
      <w:rFonts w:ascii="Arial" w:hAnsi="Arial" w:cs="Arial"/>
      <w:b/>
      <w:bCs/>
      <w:sz w:val="16"/>
      <w:szCs w:val="16"/>
      <w:lang w:eastAsia="en-US"/>
    </w:rPr>
  </w:style>
  <w:style w:type="character" w:customStyle="1" w:styleId="10">
    <w:name w:val="Заголовок 1 Знак"/>
    <w:basedOn w:val="a0"/>
    <w:link w:val="1"/>
    <w:rsid w:val="00CC08D9"/>
    <w:rPr>
      <w:rFonts w:ascii="Arial" w:hAnsi="Arial" w:cs="Arial"/>
      <w:color w:val="000000"/>
      <w:sz w:val="40"/>
      <w:szCs w:val="40"/>
    </w:rPr>
  </w:style>
  <w:style w:type="character" w:customStyle="1" w:styleId="20">
    <w:name w:val="Заголовок 2 Знак"/>
    <w:basedOn w:val="a0"/>
    <w:link w:val="2"/>
    <w:rsid w:val="00CC08D9"/>
    <w:rPr>
      <w:rFonts w:ascii="Arial" w:hAnsi="Arial" w:cs="Arial"/>
      <w:color w:val="000000"/>
      <w:sz w:val="32"/>
      <w:szCs w:val="32"/>
    </w:rPr>
  </w:style>
  <w:style w:type="character" w:customStyle="1" w:styleId="30">
    <w:name w:val="Заголовок 3 Знак"/>
    <w:basedOn w:val="a0"/>
    <w:link w:val="3"/>
    <w:rsid w:val="00CC08D9"/>
    <w:rPr>
      <w:rFonts w:ascii="Arial" w:hAnsi="Arial" w:cs="Arial"/>
      <w:color w:val="434343"/>
      <w:sz w:val="28"/>
      <w:szCs w:val="28"/>
    </w:rPr>
  </w:style>
  <w:style w:type="character" w:customStyle="1" w:styleId="40">
    <w:name w:val="Заголовок 4 Знак"/>
    <w:basedOn w:val="a0"/>
    <w:link w:val="4"/>
    <w:uiPriority w:val="9"/>
    <w:rsid w:val="00CC08D9"/>
    <w:rPr>
      <w:rFonts w:ascii="Arial" w:hAnsi="Arial" w:cs="Arial"/>
      <w:color w:val="666666"/>
      <w:sz w:val="24"/>
      <w:szCs w:val="24"/>
    </w:rPr>
  </w:style>
  <w:style w:type="character" w:customStyle="1" w:styleId="50">
    <w:name w:val="Заголовок 5 Знак"/>
    <w:basedOn w:val="a0"/>
    <w:link w:val="5"/>
    <w:rsid w:val="00CC08D9"/>
    <w:rPr>
      <w:rFonts w:ascii="Arial" w:hAnsi="Arial" w:cs="Arial"/>
      <w:color w:val="666666"/>
      <w:sz w:val="22"/>
      <w:szCs w:val="22"/>
    </w:rPr>
  </w:style>
  <w:style w:type="character" w:customStyle="1" w:styleId="60">
    <w:name w:val="Заголовок 6 Знак"/>
    <w:basedOn w:val="a0"/>
    <w:link w:val="6"/>
    <w:rsid w:val="00CC08D9"/>
    <w:rPr>
      <w:rFonts w:ascii="Arial" w:hAnsi="Arial" w:cs="Arial"/>
      <w:i/>
      <w:color w:val="666666"/>
      <w:sz w:val="22"/>
      <w:szCs w:val="22"/>
    </w:rPr>
  </w:style>
  <w:style w:type="character" w:customStyle="1" w:styleId="70">
    <w:name w:val="Заголовок 7 Знак"/>
    <w:basedOn w:val="a0"/>
    <w:link w:val="7"/>
    <w:rsid w:val="00CC08D9"/>
    <w:rPr>
      <w:rFonts w:ascii="Calibri Light" w:eastAsia="Calibri" w:hAnsi="Calibri Light"/>
      <w:i/>
      <w:iCs/>
      <w:color w:val="1F3763"/>
      <w:sz w:val="22"/>
      <w:szCs w:val="22"/>
    </w:rPr>
  </w:style>
  <w:style w:type="character" w:customStyle="1" w:styleId="80">
    <w:name w:val="Заголовок 8 Знак"/>
    <w:basedOn w:val="a0"/>
    <w:link w:val="8"/>
    <w:rsid w:val="00CC08D9"/>
    <w:rPr>
      <w:rFonts w:ascii="Calibri Light" w:eastAsia="Calibri" w:hAnsi="Calibri Light"/>
      <w:color w:val="272727"/>
      <w:sz w:val="21"/>
      <w:szCs w:val="21"/>
    </w:rPr>
  </w:style>
  <w:style w:type="character" w:customStyle="1" w:styleId="90">
    <w:name w:val="Заголовок 9 Знак"/>
    <w:basedOn w:val="a0"/>
    <w:link w:val="9"/>
    <w:rsid w:val="00CC08D9"/>
    <w:rPr>
      <w:rFonts w:ascii="Calibri Light" w:eastAsia="Calibri" w:hAnsi="Calibri Light"/>
      <w:i/>
      <w:iCs/>
      <w:color w:val="272727"/>
      <w:sz w:val="21"/>
      <w:szCs w:val="21"/>
    </w:rPr>
  </w:style>
  <w:style w:type="paragraph" w:customStyle="1" w:styleId="12">
    <w:name w:val="Абзац списка1"/>
    <w:basedOn w:val="a"/>
    <w:rsid w:val="00CC08D9"/>
    <w:pPr>
      <w:spacing w:line="276" w:lineRule="auto"/>
      <w:ind w:left="720"/>
      <w:contextualSpacing/>
    </w:pPr>
    <w:rPr>
      <w:rFonts w:ascii="Arial" w:hAnsi="Arial" w:cs="Arial"/>
      <w:color w:val="000000"/>
      <w:kern w:val="0"/>
      <w:sz w:val="22"/>
      <w:szCs w:val="22"/>
    </w:rPr>
  </w:style>
  <w:style w:type="paragraph" w:customStyle="1" w:styleId="ConsPlusNormal">
    <w:name w:val="ConsPlusNormal"/>
    <w:rsid w:val="00CC08D9"/>
    <w:pPr>
      <w:widowControl w:val="0"/>
      <w:autoSpaceDE w:val="0"/>
      <w:autoSpaceDN w:val="0"/>
    </w:pPr>
    <w:rPr>
      <w:rFonts w:ascii="Calibri" w:eastAsia="Calibri" w:hAnsi="Calibri" w:cs="Calibri"/>
      <w:sz w:val="22"/>
    </w:rPr>
  </w:style>
  <w:style w:type="paragraph" w:customStyle="1" w:styleId="Default">
    <w:name w:val="Default"/>
    <w:uiPriority w:val="99"/>
    <w:rsid w:val="00CC08D9"/>
    <w:pPr>
      <w:autoSpaceDE w:val="0"/>
      <w:autoSpaceDN w:val="0"/>
      <w:adjustRightInd w:val="0"/>
    </w:pPr>
    <w:rPr>
      <w:color w:val="000000"/>
      <w:sz w:val="24"/>
      <w:szCs w:val="24"/>
      <w:lang w:eastAsia="en-US"/>
    </w:rPr>
  </w:style>
  <w:style w:type="paragraph" w:customStyle="1" w:styleId="formattexttopleveltext">
    <w:name w:val="formattext topleveltext"/>
    <w:basedOn w:val="a"/>
    <w:rsid w:val="00CC08D9"/>
    <w:pPr>
      <w:spacing w:before="100" w:beforeAutospacing="1" w:after="100" w:afterAutospacing="1"/>
    </w:pPr>
    <w:rPr>
      <w:rFonts w:eastAsia="Calibri"/>
      <w:kern w:val="0"/>
      <w:sz w:val="24"/>
      <w:szCs w:val="24"/>
    </w:rPr>
  </w:style>
  <w:style w:type="paragraph" w:customStyle="1" w:styleId="formattext">
    <w:name w:val="formattext"/>
    <w:basedOn w:val="a"/>
    <w:rsid w:val="00CC08D9"/>
    <w:pPr>
      <w:spacing w:before="100" w:beforeAutospacing="1" w:after="100" w:afterAutospacing="1"/>
    </w:pPr>
    <w:rPr>
      <w:rFonts w:eastAsia="Calibri"/>
      <w:kern w:val="0"/>
      <w:sz w:val="24"/>
      <w:szCs w:val="24"/>
    </w:rPr>
  </w:style>
  <w:style w:type="paragraph" w:styleId="a9">
    <w:name w:val="header"/>
    <w:basedOn w:val="a"/>
    <w:link w:val="aa"/>
    <w:uiPriority w:val="99"/>
    <w:rsid w:val="00CC08D9"/>
    <w:pPr>
      <w:tabs>
        <w:tab w:val="center" w:pos="4677"/>
        <w:tab w:val="right" w:pos="9355"/>
      </w:tabs>
    </w:pPr>
    <w:rPr>
      <w:rFonts w:ascii="Arial" w:hAnsi="Arial" w:cs="Arial"/>
      <w:color w:val="000000"/>
      <w:kern w:val="0"/>
      <w:sz w:val="22"/>
      <w:szCs w:val="22"/>
    </w:rPr>
  </w:style>
  <w:style w:type="character" w:customStyle="1" w:styleId="aa">
    <w:name w:val="Верхний колонтитул Знак"/>
    <w:basedOn w:val="a0"/>
    <w:link w:val="a9"/>
    <w:uiPriority w:val="99"/>
    <w:rsid w:val="00CC08D9"/>
    <w:rPr>
      <w:rFonts w:ascii="Arial" w:hAnsi="Arial" w:cs="Arial"/>
      <w:color w:val="000000"/>
      <w:sz w:val="22"/>
      <w:szCs w:val="22"/>
    </w:rPr>
  </w:style>
  <w:style w:type="paragraph" w:styleId="ab">
    <w:name w:val="footer"/>
    <w:basedOn w:val="a"/>
    <w:link w:val="ac"/>
    <w:uiPriority w:val="99"/>
    <w:rsid w:val="00CC08D9"/>
    <w:pPr>
      <w:tabs>
        <w:tab w:val="center" w:pos="4677"/>
        <w:tab w:val="right" w:pos="9355"/>
      </w:tabs>
    </w:pPr>
    <w:rPr>
      <w:rFonts w:ascii="Arial" w:hAnsi="Arial" w:cs="Arial"/>
      <w:color w:val="000000"/>
      <w:kern w:val="0"/>
      <w:sz w:val="22"/>
      <w:szCs w:val="22"/>
    </w:rPr>
  </w:style>
  <w:style w:type="character" w:customStyle="1" w:styleId="ac">
    <w:name w:val="Нижний колонтитул Знак"/>
    <w:basedOn w:val="a0"/>
    <w:link w:val="ab"/>
    <w:uiPriority w:val="99"/>
    <w:rsid w:val="00CC08D9"/>
    <w:rPr>
      <w:rFonts w:ascii="Arial" w:hAnsi="Arial" w:cs="Arial"/>
      <w:color w:val="000000"/>
      <w:sz w:val="22"/>
      <w:szCs w:val="22"/>
    </w:rPr>
  </w:style>
  <w:style w:type="paragraph" w:customStyle="1" w:styleId="ConsPlusNonformat">
    <w:name w:val="ConsPlusNonformat"/>
    <w:rsid w:val="00CC08D9"/>
    <w:pPr>
      <w:widowControl w:val="0"/>
      <w:autoSpaceDE w:val="0"/>
      <w:autoSpaceDN w:val="0"/>
    </w:pPr>
    <w:rPr>
      <w:rFonts w:ascii="Courier New" w:eastAsia="Calibri" w:hAnsi="Courier New" w:cs="Courier New"/>
    </w:rPr>
  </w:style>
  <w:style w:type="character" w:customStyle="1" w:styleId="a5">
    <w:name w:val="Текст выноски Знак"/>
    <w:link w:val="a4"/>
    <w:semiHidden/>
    <w:locked/>
    <w:rsid w:val="00CC08D9"/>
    <w:rPr>
      <w:rFonts w:ascii="Tahoma" w:hAnsi="Tahoma" w:cs="Tahoma"/>
      <w:kern w:val="24"/>
      <w:sz w:val="16"/>
      <w:szCs w:val="16"/>
    </w:rPr>
  </w:style>
  <w:style w:type="paragraph" w:styleId="ad">
    <w:name w:val="annotation text"/>
    <w:basedOn w:val="a"/>
    <w:link w:val="ae"/>
    <w:rsid w:val="00CC08D9"/>
    <w:rPr>
      <w:rFonts w:ascii="Arial" w:hAnsi="Arial" w:cs="Arial"/>
      <w:color w:val="000000"/>
      <w:kern w:val="0"/>
      <w:sz w:val="20"/>
      <w:szCs w:val="20"/>
    </w:rPr>
  </w:style>
  <w:style w:type="character" w:customStyle="1" w:styleId="ae">
    <w:name w:val="Текст примечания Знак"/>
    <w:basedOn w:val="a0"/>
    <w:link w:val="ad"/>
    <w:rsid w:val="00CC08D9"/>
    <w:rPr>
      <w:rFonts w:ascii="Arial" w:hAnsi="Arial" w:cs="Arial"/>
      <w:color w:val="000000"/>
    </w:rPr>
  </w:style>
  <w:style w:type="character" w:customStyle="1" w:styleId="af">
    <w:name w:val="Тема примечания Знак"/>
    <w:link w:val="af0"/>
    <w:locked/>
    <w:rsid w:val="00CC08D9"/>
    <w:rPr>
      <w:rFonts w:ascii="Arial" w:hAnsi="Arial"/>
      <w:b/>
      <w:color w:val="000000"/>
    </w:rPr>
  </w:style>
  <w:style w:type="paragraph" w:styleId="af0">
    <w:name w:val="annotation subject"/>
    <w:basedOn w:val="ad"/>
    <w:next w:val="ad"/>
    <w:link w:val="af"/>
    <w:rsid w:val="00CC08D9"/>
    <w:rPr>
      <w:rFonts w:cs="Times New Roman"/>
      <w:b/>
    </w:rPr>
  </w:style>
  <w:style w:type="character" w:customStyle="1" w:styleId="13">
    <w:name w:val="Тема примечания Знак1"/>
    <w:basedOn w:val="ae"/>
    <w:link w:val="af0"/>
    <w:rsid w:val="00CC08D9"/>
    <w:rPr>
      <w:b/>
      <w:bCs/>
    </w:rPr>
  </w:style>
  <w:style w:type="character" w:customStyle="1" w:styleId="af1">
    <w:name w:val="Гипертекстовая ссылка"/>
    <w:rsid w:val="00CC08D9"/>
    <w:rPr>
      <w:color w:val="106BBE"/>
    </w:rPr>
  </w:style>
  <w:style w:type="character" w:customStyle="1" w:styleId="af2">
    <w:name w:val="Цветовое выделение"/>
    <w:rsid w:val="00CC08D9"/>
    <w:rPr>
      <w:b/>
      <w:color w:val="26282F"/>
    </w:rPr>
  </w:style>
  <w:style w:type="paragraph" w:customStyle="1" w:styleId="af3">
    <w:name w:val="Заголовок статьи"/>
    <w:basedOn w:val="a"/>
    <w:next w:val="a"/>
    <w:rsid w:val="00CC08D9"/>
    <w:pPr>
      <w:autoSpaceDE w:val="0"/>
      <w:autoSpaceDN w:val="0"/>
      <w:adjustRightInd w:val="0"/>
      <w:ind w:left="1612" w:hanging="892"/>
      <w:jc w:val="both"/>
    </w:pPr>
    <w:rPr>
      <w:rFonts w:ascii="Arial" w:hAnsi="Arial" w:cs="Arial"/>
      <w:kern w:val="0"/>
      <w:sz w:val="24"/>
      <w:szCs w:val="24"/>
      <w:lang w:eastAsia="en-US"/>
    </w:rPr>
  </w:style>
  <w:style w:type="paragraph" w:customStyle="1" w:styleId="af4">
    <w:name w:val="Комментарий"/>
    <w:basedOn w:val="a"/>
    <w:next w:val="a"/>
    <w:rsid w:val="00CC08D9"/>
    <w:pPr>
      <w:autoSpaceDE w:val="0"/>
      <w:autoSpaceDN w:val="0"/>
      <w:adjustRightInd w:val="0"/>
      <w:spacing w:before="75"/>
      <w:ind w:left="170"/>
      <w:jc w:val="both"/>
    </w:pPr>
    <w:rPr>
      <w:rFonts w:ascii="Arial" w:hAnsi="Arial" w:cs="Arial"/>
      <w:color w:val="353842"/>
      <w:kern w:val="0"/>
      <w:sz w:val="24"/>
      <w:szCs w:val="24"/>
      <w:shd w:val="clear" w:color="auto" w:fill="F0F0F0"/>
      <w:lang w:eastAsia="en-US"/>
    </w:rPr>
  </w:style>
  <w:style w:type="paragraph" w:customStyle="1" w:styleId="af5">
    <w:name w:val="Информация об изменениях документа"/>
    <w:basedOn w:val="af4"/>
    <w:next w:val="a"/>
    <w:rsid w:val="00CC08D9"/>
    <w:rPr>
      <w:i/>
      <w:iCs/>
    </w:rPr>
  </w:style>
  <w:style w:type="paragraph" w:customStyle="1" w:styleId="14">
    <w:name w:val="Без интервала1"/>
    <w:rsid w:val="00CC08D9"/>
    <w:rPr>
      <w:rFonts w:ascii="Calibri" w:eastAsia="Calibri" w:hAnsi="Calibri"/>
      <w:sz w:val="22"/>
      <w:szCs w:val="22"/>
    </w:rPr>
  </w:style>
  <w:style w:type="paragraph" w:customStyle="1" w:styleId="15">
    <w:name w:val="Без интервала1"/>
    <w:rsid w:val="00CC08D9"/>
    <w:rPr>
      <w:rFonts w:ascii="Calibri" w:eastAsia="Calibri" w:hAnsi="Calibri"/>
      <w:sz w:val="22"/>
      <w:szCs w:val="22"/>
    </w:rPr>
  </w:style>
  <w:style w:type="paragraph" w:customStyle="1" w:styleId="16">
    <w:name w:val="Абзац списка1"/>
    <w:basedOn w:val="a"/>
    <w:rsid w:val="00CC08D9"/>
    <w:pPr>
      <w:spacing w:line="276" w:lineRule="auto"/>
      <w:ind w:left="720"/>
      <w:contextualSpacing/>
    </w:pPr>
    <w:rPr>
      <w:rFonts w:ascii="Arial" w:eastAsia="Calibri" w:hAnsi="Arial" w:cs="Arial"/>
      <w:color w:val="000000"/>
      <w:kern w:val="0"/>
      <w:sz w:val="22"/>
      <w:szCs w:val="22"/>
    </w:rPr>
  </w:style>
  <w:style w:type="paragraph" w:customStyle="1" w:styleId="17">
    <w:name w:val="Знак1"/>
    <w:basedOn w:val="a"/>
    <w:rsid w:val="00CC08D9"/>
    <w:pPr>
      <w:spacing w:before="100" w:beforeAutospacing="1" w:after="100" w:afterAutospacing="1"/>
    </w:pPr>
    <w:rPr>
      <w:rFonts w:ascii="Tahoma" w:eastAsia="Calibri" w:hAnsi="Tahoma"/>
      <w:kern w:val="0"/>
      <w:sz w:val="20"/>
      <w:szCs w:val="20"/>
      <w:lang w:val="en-US" w:eastAsia="en-US"/>
    </w:rPr>
  </w:style>
  <w:style w:type="paragraph" w:customStyle="1" w:styleId="110">
    <w:name w:val="Без интервала11"/>
    <w:rsid w:val="00CC08D9"/>
    <w:rPr>
      <w:rFonts w:ascii="Calibri" w:hAnsi="Calibri"/>
      <w:sz w:val="22"/>
      <w:szCs w:val="22"/>
    </w:rPr>
  </w:style>
  <w:style w:type="character" w:styleId="af6">
    <w:name w:val="FollowedHyperlink"/>
    <w:rsid w:val="00CC08D9"/>
    <w:rPr>
      <w:color w:val="800080"/>
      <w:u w:val="single"/>
    </w:rPr>
  </w:style>
  <w:style w:type="paragraph" w:customStyle="1" w:styleId="msonospacing0">
    <w:name w:val="msonospacing"/>
    <w:basedOn w:val="a"/>
    <w:rsid w:val="00CC08D9"/>
    <w:pPr>
      <w:spacing w:before="100" w:beforeAutospacing="1" w:after="100" w:afterAutospacing="1"/>
    </w:pPr>
    <w:rPr>
      <w:rFonts w:eastAsia="Calibri"/>
      <w:kern w:val="0"/>
      <w:sz w:val="24"/>
      <w:szCs w:val="24"/>
    </w:rPr>
  </w:style>
  <w:style w:type="character" w:customStyle="1" w:styleId="HeaderChar">
    <w:name w:val="Header Char"/>
    <w:locked/>
    <w:rsid w:val="00CC08D9"/>
  </w:style>
  <w:style w:type="paragraph" w:styleId="af7">
    <w:name w:val="Normal (Web)"/>
    <w:basedOn w:val="a"/>
    <w:rsid w:val="00CC08D9"/>
    <w:pPr>
      <w:spacing w:before="100" w:beforeAutospacing="1" w:after="100" w:afterAutospacing="1"/>
    </w:pPr>
    <w:rPr>
      <w:rFonts w:eastAsia="Calibri"/>
      <w:kern w:val="0"/>
      <w:sz w:val="24"/>
      <w:szCs w:val="24"/>
    </w:rPr>
  </w:style>
  <w:style w:type="paragraph" w:customStyle="1" w:styleId="23">
    <w:name w:val="Без интервала2"/>
    <w:rsid w:val="00CC08D9"/>
    <w:rPr>
      <w:rFonts w:ascii="Calibri" w:eastAsia="Calibri" w:hAnsi="Calibri"/>
      <w:sz w:val="22"/>
      <w:szCs w:val="22"/>
    </w:rPr>
  </w:style>
  <w:style w:type="paragraph" w:customStyle="1" w:styleId="24">
    <w:name w:val="Абзац списка2"/>
    <w:basedOn w:val="a"/>
    <w:rsid w:val="00CC08D9"/>
    <w:pPr>
      <w:spacing w:line="276" w:lineRule="auto"/>
      <w:ind w:left="720"/>
      <w:contextualSpacing/>
    </w:pPr>
    <w:rPr>
      <w:rFonts w:ascii="Arial" w:eastAsia="Calibri" w:hAnsi="Arial" w:cs="Arial"/>
      <w:color w:val="000000"/>
      <w:kern w:val="0"/>
      <w:sz w:val="22"/>
      <w:szCs w:val="22"/>
    </w:rPr>
  </w:style>
  <w:style w:type="paragraph" w:customStyle="1" w:styleId="111">
    <w:name w:val="Знак11"/>
    <w:basedOn w:val="a"/>
    <w:rsid w:val="00CC08D9"/>
    <w:pPr>
      <w:spacing w:before="100" w:beforeAutospacing="1" w:after="100" w:afterAutospacing="1"/>
    </w:pPr>
    <w:rPr>
      <w:rFonts w:ascii="Tahoma" w:eastAsia="Calibri" w:hAnsi="Tahoma"/>
      <w:kern w:val="0"/>
      <w:sz w:val="20"/>
      <w:szCs w:val="20"/>
      <w:lang w:val="en-US" w:eastAsia="en-US"/>
    </w:rPr>
  </w:style>
  <w:style w:type="paragraph" w:customStyle="1" w:styleId="pboth">
    <w:name w:val="pboth"/>
    <w:basedOn w:val="a"/>
    <w:rsid w:val="00CC08D9"/>
    <w:pPr>
      <w:spacing w:before="100" w:beforeAutospacing="1" w:after="100" w:afterAutospacing="1"/>
    </w:pPr>
    <w:rPr>
      <w:rFonts w:eastAsia="Calibri"/>
      <w:kern w:val="0"/>
      <w:sz w:val="24"/>
      <w:szCs w:val="24"/>
    </w:rPr>
  </w:style>
  <w:style w:type="paragraph" w:styleId="af8">
    <w:name w:val="Subtitle"/>
    <w:basedOn w:val="a"/>
    <w:next w:val="a"/>
    <w:link w:val="af9"/>
    <w:uiPriority w:val="11"/>
    <w:qFormat/>
    <w:rsid w:val="00CC08D9"/>
    <w:pPr>
      <w:spacing w:after="60"/>
      <w:jc w:val="center"/>
      <w:outlineLvl w:val="1"/>
    </w:pPr>
    <w:rPr>
      <w:rFonts w:ascii="Cambria" w:hAnsi="Cambria"/>
      <w:kern w:val="0"/>
      <w:sz w:val="24"/>
      <w:szCs w:val="24"/>
    </w:rPr>
  </w:style>
  <w:style w:type="character" w:customStyle="1" w:styleId="af9">
    <w:name w:val="Подзаголовок Знак"/>
    <w:basedOn w:val="a0"/>
    <w:link w:val="af8"/>
    <w:uiPriority w:val="11"/>
    <w:rsid w:val="00CC08D9"/>
    <w:rPr>
      <w:rFonts w:ascii="Cambria" w:hAnsi="Cambria"/>
      <w:sz w:val="24"/>
      <w:szCs w:val="24"/>
    </w:rPr>
  </w:style>
  <w:style w:type="character" w:customStyle="1" w:styleId="fontstyle01">
    <w:name w:val="fontstyle01"/>
    <w:basedOn w:val="a0"/>
    <w:rsid w:val="00B92A37"/>
    <w:rPr>
      <w:rFonts w:ascii="TimesNewRoman" w:hAnsi="TimesNewRoman" w:hint="default"/>
      <w:b w:val="0"/>
      <w:bCs w:val="0"/>
      <w:i w:val="0"/>
      <w:iCs w:val="0"/>
      <w:color w:val="000000"/>
      <w:sz w:val="24"/>
      <w:szCs w:val="24"/>
    </w:rPr>
  </w:style>
  <w:style w:type="character" w:styleId="afa">
    <w:name w:val="Strong"/>
    <w:basedOn w:val="a0"/>
    <w:uiPriority w:val="22"/>
    <w:qFormat/>
    <w:rsid w:val="00B92A37"/>
    <w:rPr>
      <w:b/>
      <w:bCs/>
    </w:rPr>
  </w:style>
  <w:style w:type="paragraph" w:styleId="afb">
    <w:name w:val="Body Text"/>
    <w:basedOn w:val="a"/>
    <w:link w:val="afc"/>
    <w:uiPriority w:val="99"/>
    <w:rsid w:val="00DD08D7"/>
    <w:pPr>
      <w:shd w:val="clear" w:color="auto" w:fill="FFFFFF"/>
      <w:spacing w:before="900" w:line="322" w:lineRule="exact"/>
      <w:ind w:hanging="380"/>
      <w:jc w:val="both"/>
    </w:pPr>
    <w:rPr>
      <w:rFonts w:eastAsia="Arial Unicode MS"/>
      <w:kern w:val="0"/>
      <w:sz w:val="27"/>
      <w:szCs w:val="27"/>
    </w:rPr>
  </w:style>
  <w:style w:type="character" w:customStyle="1" w:styleId="afc">
    <w:name w:val="Основной текст Знак"/>
    <w:basedOn w:val="a0"/>
    <w:link w:val="afb"/>
    <w:uiPriority w:val="99"/>
    <w:rsid w:val="00DD08D7"/>
    <w:rPr>
      <w:rFonts w:eastAsia="Arial Unicode MS"/>
      <w:sz w:val="27"/>
      <w:szCs w:val="27"/>
      <w:shd w:val="clear" w:color="auto" w:fill="FFFFFF"/>
    </w:rPr>
  </w:style>
  <w:style w:type="character" w:customStyle="1" w:styleId="51">
    <w:name w:val="Основной текст (5)_"/>
    <w:basedOn w:val="a0"/>
    <w:link w:val="510"/>
    <w:uiPriority w:val="99"/>
    <w:locked/>
    <w:rsid w:val="00DD08D7"/>
    <w:rPr>
      <w:sz w:val="23"/>
      <w:szCs w:val="23"/>
      <w:shd w:val="clear" w:color="auto" w:fill="FFFFFF"/>
    </w:rPr>
  </w:style>
  <w:style w:type="paragraph" w:customStyle="1" w:styleId="afd">
    <w:name w:val="Подпись к таблице"/>
    <w:basedOn w:val="a"/>
    <w:uiPriority w:val="99"/>
    <w:rsid w:val="00DD08D7"/>
    <w:pPr>
      <w:shd w:val="clear" w:color="auto" w:fill="FFFFFF"/>
      <w:spacing w:line="240" w:lineRule="atLeast"/>
    </w:pPr>
    <w:rPr>
      <w:rFonts w:eastAsia="Arial Unicode MS"/>
      <w:kern w:val="0"/>
      <w:sz w:val="27"/>
      <w:szCs w:val="27"/>
    </w:rPr>
  </w:style>
  <w:style w:type="paragraph" w:customStyle="1" w:styleId="510">
    <w:name w:val="Основной текст (5)1"/>
    <w:basedOn w:val="a"/>
    <w:link w:val="51"/>
    <w:uiPriority w:val="99"/>
    <w:rsid w:val="00DD08D7"/>
    <w:pPr>
      <w:shd w:val="clear" w:color="auto" w:fill="FFFFFF"/>
      <w:spacing w:line="240" w:lineRule="atLeast"/>
    </w:pPr>
    <w:rPr>
      <w:kern w:val="0"/>
      <w:sz w:val="23"/>
      <w:szCs w:val="23"/>
    </w:rPr>
  </w:style>
  <w:style w:type="character" w:customStyle="1" w:styleId="31">
    <w:name w:val="Основной текст (3)_"/>
    <w:basedOn w:val="a0"/>
    <w:link w:val="32"/>
    <w:uiPriority w:val="99"/>
    <w:locked/>
    <w:rsid w:val="00CC3A7F"/>
    <w:rPr>
      <w:b/>
      <w:bCs/>
      <w:sz w:val="27"/>
      <w:szCs w:val="27"/>
      <w:shd w:val="clear" w:color="auto" w:fill="FFFFFF"/>
    </w:rPr>
  </w:style>
  <w:style w:type="character" w:customStyle="1" w:styleId="61">
    <w:name w:val="Основной текст (6)_"/>
    <w:basedOn w:val="a0"/>
    <w:link w:val="62"/>
    <w:uiPriority w:val="99"/>
    <w:locked/>
    <w:rsid w:val="00CC3A7F"/>
    <w:rPr>
      <w:b/>
      <w:bCs/>
      <w:sz w:val="23"/>
      <w:szCs w:val="23"/>
      <w:shd w:val="clear" w:color="auto" w:fill="FFFFFF"/>
    </w:rPr>
  </w:style>
  <w:style w:type="paragraph" w:customStyle="1" w:styleId="32">
    <w:name w:val="Основной текст (3)"/>
    <w:basedOn w:val="a"/>
    <w:link w:val="31"/>
    <w:uiPriority w:val="99"/>
    <w:rsid w:val="00CC3A7F"/>
    <w:pPr>
      <w:shd w:val="clear" w:color="auto" w:fill="FFFFFF"/>
      <w:spacing w:line="240" w:lineRule="atLeast"/>
      <w:ind w:hanging="1940"/>
    </w:pPr>
    <w:rPr>
      <w:b/>
      <w:bCs/>
      <w:kern w:val="0"/>
      <w:sz w:val="27"/>
      <w:szCs w:val="27"/>
    </w:rPr>
  </w:style>
  <w:style w:type="paragraph" w:customStyle="1" w:styleId="62">
    <w:name w:val="Основной текст (6)"/>
    <w:basedOn w:val="a"/>
    <w:link w:val="61"/>
    <w:uiPriority w:val="99"/>
    <w:rsid w:val="00CC3A7F"/>
    <w:pPr>
      <w:shd w:val="clear" w:color="auto" w:fill="FFFFFF"/>
      <w:spacing w:line="240" w:lineRule="atLeast"/>
    </w:pPr>
    <w:rPr>
      <w:b/>
      <w:bCs/>
      <w:kern w:val="0"/>
      <w:sz w:val="23"/>
      <w:szCs w:val="23"/>
    </w:rPr>
  </w:style>
  <w:style w:type="character" w:customStyle="1" w:styleId="18">
    <w:name w:val="Заголовок №1_"/>
    <w:basedOn w:val="a0"/>
    <w:link w:val="19"/>
    <w:uiPriority w:val="99"/>
    <w:locked/>
    <w:rsid w:val="00E65E80"/>
    <w:rPr>
      <w:b/>
      <w:bCs/>
      <w:sz w:val="27"/>
      <w:szCs w:val="27"/>
      <w:shd w:val="clear" w:color="auto" w:fill="FFFFFF"/>
    </w:rPr>
  </w:style>
  <w:style w:type="character" w:customStyle="1" w:styleId="41">
    <w:name w:val="Основной текст (4)_"/>
    <w:basedOn w:val="a0"/>
    <w:link w:val="42"/>
    <w:uiPriority w:val="99"/>
    <w:locked/>
    <w:rsid w:val="00E65E80"/>
    <w:rPr>
      <w:noProof/>
      <w:shd w:val="clear" w:color="auto" w:fill="FFFFFF"/>
    </w:rPr>
  </w:style>
  <w:style w:type="character" w:customStyle="1" w:styleId="afe">
    <w:name w:val="Колонтитул_"/>
    <w:basedOn w:val="a0"/>
    <w:link w:val="aff"/>
    <w:uiPriority w:val="99"/>
    <w:locked/>
    <w:rsid w:val="00E65E80"/>
    <w:rPr>
      <w:shd w:val="clear" w:color="auto" w:fill="FFFFFF"/>
    </w:rPr>
  </w:style>
  <w:style w:type="character" w:customStyle="1" w:styleId="130">
    <w:name w:val="Колонтитул + 13"/>
    <w:aliases w:val="5 pt"/>
    <w:basedOn w:val="afe"/>
    <w:uiPriority w:val="99"/>
    <w:rsid w:val="00E65E80"/>
    <w:rPr>
      <w:spacing w:val="0"/>
      <w:sz w:val="27"/>
      <w:szCs w:val="27"/>
    </w:rPr>
  </w:style>
  <w:style w:type="character" w:customStyle="1" w:styleId="71">
    <w:name w:val="Основной текст (7)_"/>
    <w:basedOn w:val="a0"/>
    <w:link w:val="72"/>
    <w:uiPriority w:val="99"/>
    <w:locked/>
    <w:rsid w:val="00E65E80"/>
    <w:rPr>
      <w:noProof/>
      <w:sz w:val="27"/>
      <w:szCs w:val="27"/>
      <w:shd w:val="clear" w:color="auto" w:fill="FFFFFF"/>
    </w:rPr>
  </w:style>
  <w:style w:type="character" w:customStyle="1" w:styleId="25">
    <w:name w:val="Подпись к таблице (2)_"/>
    <w:basedOn w:val="a0"/>
    <w:link w:val="26"/>
    <w:uiPriority w:val="99"/>
    <w:locked/>
    <w:rsid w:val="00E65E80"/>
    <w:rPr>
      <w:b/>
      <w:bCs/>
      <w:sz w:val="27"/>
      <w:szCs w:val="27"/>
      <w:shd w:val="clear" w:color="auto" w:fill="FFFFFF"/>
    </w:rPr>
  </w:style>
  <w:style w:type="character" w:customStyle="1" w:styleId="52">
    <w:name w:val="Основной текст (5)"/>
    <w:basedOn w:val="51"/>
    <w:uiPriority w:val="99"/>
    <w:rsid w:val="00E65E80"/>
    <w:rPr>
      <w:rFonts w:ascii="Times New Roman" w:hAnsi="Times New Roman" w:cs="Times New Roman"/>
      <w:spacing w:val="0"/>
      <w:u w:val="single"/>
    </w:rPr>
  </w:style>
  <w:style w:type="character" w:customStyle="1" w:styleId="53">
    <w:name w:val="Основной текст (5)3"/>
    <w:basedOn w:val="51"/>
    <w:uiPriority w:val="99"/>
    <w:rsid w:val="00E65E80"/>
    <w:rPr>
      <w:rFonts w:ascii="Times New Roman" w:hAnsi="Times New Roman" w:cs="Times New Roman"/>
      <w:noProof/>
      <w:spacing w:val="0"/>
    </w:rPr>
  </w:style>
  <w:style w:type="character" w:customStyle="1" w:styleId="520">
    <w:name w:val="Основной текст (5)2"/>
    <w:basedOn w:val="51"/>
    <w:uiPriority w:val="99"/>
    <w:rsid w:val="00E65E80"/>
    <w:rPr>
      <w:rFonts w:ascii="Times New Roman" w:hAnsi="Times New Roman" w:cs="Times New Roman"/>
      <w:noProof/>
      <w:spacing w:val="0"/>
    </w:rPr>
  </w:style>
  <w:style w:type="character" w:customStyle="1" w:styleId="5-1pt">
    <w:name w:val="Основной текст (5) + Интервал -1 pt"/>
    <w:basedOn w:val="51"/>
    <w:uiPriority w:val="99"/>
    <w:rsid w:val="00E65E80"/>
    <w:rPr>
      <w:rFonts w:ascii="Times New Roman" w:hAnsi="Times New Roman" w:cs="Times New Roman"/>
      <w:spacing w:val="-20"/>
    </w:rPr>
  </w:style>
  <w:style w:type="character" w:customStyle="1" w:styleId="1a">
    <w:name w:val="Основной текст + Полужирный1"/>
    <w:basedOn w:val="51"/>
    <w:uiPriority w:val="99"/>
    <w:rsid w:val="00E65E80"/>
    <w:rPr>
      <w:rFonts w:ascii="Times New Roman" w:hAnsi="Times New Roman" w:cs="Times New Roman"/>
      <w:b/>
      <w:bCs/>
      <w:spacing w:val="0"/>
      <w:sz w:val="27"/>
      <w:szCs w:val="27"/>
    </w:rPr>
  </w:style>
  <w:style w:type="character" w:customStyle="1" w:styleId="-1pt">
    <w:name w:val="Основной текст + Интервал -1 pt"/>
    <w:basedOn w:val="51"/>
    <w:uiPriority w:val="99"/>
    <w:rsid w:val="00E65E80"/>
    <w:rPr>
      <w:rFonts w:ascii="Times New Roman" w:hAnsi="Times New Roman" w:cs="Times New Roman"/>
      <w:spacing w:val="-30"/>
      <w:sz w:val="27"/>
      <w:szCs w:val="27"/>
    </w:rPr>
  </w:style>
  <w:style w:type="character" w:customStyle="1" w:styleId="-1pt2">
    <w:name w:val="Основной текст + Интервал -1 pt2"/>
    <w:basedOn w:val="51"/>
    <w:uiPriority w:val="99"/>
    <w:rsid w:val="00E65E80"/>
    <w:rPr>
      <w:rFonts w:ascii="Times New Roman" w:hAnsi="Times New Roman" w:cs="Times New Roman"/>
      <w:spacing w:val="-30"/>
      <w:sz w:val="27"/>
      <w:szCs w:val="27"/>
    </w:rPr>
  </w:style>
  <w:style w:type="character" w:customStyle="1" w:styleId="-1pt1">
    <w:name w:val="Основной текст + Интервал -1 pt1"/>
    <w:basedOn w:val="51"/>
    <w:uiPriority w:val="99"/>
    <w:rsid w:val="00E65E80"/>
    <w:rPr>
      <w:rFonts w:ascii="Times New Roman" w:hAnsi="Times New Roman" w:cs="Times New Roman"/>
      <w:spacing w:val="-30"/>
      <w:sz w:val="27"/>
      <w:szCs w:val="27"/>
    </w:rPr>
  </w:style>
  <w:style w:type="character" w:customStyle="1" w:styleId="1pt">
    <w:name w:val="Основной текст + Интервал 1 pt"/>
    <w:basedOn w:val="51"/>
    <w:uiPriority w:val="99"/>
    <w:rsid w:val="00E65E80"/>
    <w:rPr>
      <w:rFonts w:ascii="Times New Roman" w:hAnsi="Times New Roman" w:cs="Times New Roman"/>
      <w:spacing w:val="20"/>
      <w:sz w:val="27"/>
      <w:szCs w:val="27"/>
    </w:rPr>
  </w:style>
  <w:style w:type="paragraph" w:customStyle="1" w:styleId="19">
    <w:name w:val="Заголовок №1"/>
    <w:basedOn w:val="a"/>
    <w:link w:val="18"/>
    <w:uiPriority w:val="99"/>
    <w:rsid w:val="00E65E80"/>
    <w:pPr>
      <w:shd w:val="clear" w:color="auto" w:fill="FFFFFF"/>
      <w:spacing w:line="322" w:lineRule="exact"/>
      <w:ind w:hanging="260"/>
      <w:jc w:val="both"/>
      <w:outlineLvl w:val="0"/>
    </w:pPr>
    <w:rPr>
      <w:b/>
      <w:bCs/>
      <w:kern w:val="0"/>
      <w:sz w:val="27"/>
      <w:szCs w:val="27"/>
    </w:rPr>
  </w:style>
  <w:style w:type="paragraph" w:customStyle="1" w:styleId="42">
    <w:name w:val="Основной текст (4)"/>
    <w:basedOn w:val="a"/>
    <w:link w:val="41"/>
    <w:uiPriority w:val="99"/>
    <w:rsid w:val="00E65E80"/>
    <w:pPr>
      <w:shd w:val="clear" w:color="auto" w:fill="FFFFFF"/>
      <w:spacing w:line="240" w:lineRule="atLeast"/>
    </w:pPr>
    <w:rPr>
      <w:noProof/>
      <w:kern w:val="0"/>
      <w:sz w:val="20"/>
      <w:szCs w:val="20"/>
    </w:rPr>
  </w:style>
  <w:style w:type="paragraph" w:customStyle="1" w:styleId="aff">
    <w:name w:val="Колонтитул"/>
    <w:basedOn w:val="a"/>
    <w:link w:val="afe"/>
    <w:uiPriority w:val="99"/>
    <w:rsid w:val="00E65E80"/>
    <w:pPr>
      <w:shd w:val="clear" w:color="auto" w:fill="FFFFFF"/>
    </w:pPr>
    <w:rPr>
      <w:kern w:val="0"/>
      <w:sz w:val="20"/>
      <w:szCs w:val="20"/>
    </w:rPr>
  </w:style>
  <w:style w:type="paragraph" w:customStyle="1" w:styleId="72">
    <w:name w:val="Основной текст (7)"/>
    <w:basedOn w:val="a"/>
    <w:link w:val="71"/>
    <w:uiPriority w:val="99"/>
    <w:rsid w:val="00E65E80"/>
    <w:pPr>
      <w:shd w:val="clear" w:color="auto" w:fill="FFFFFF"/>
      <w:spacing w:line="240" w:lineRule="atLeast"/>
    </w:pPr>
    <w:rPr>
      <w:noProof/>
      <w:kern w:val="0"/>
      <w:sz w:val="27"/>
      <w:szCs w:val="27"/>
    </w:rPr>
  </w:style>
  <w:style w:type="paragraph" w:customStyle="1" w:styleId="26">
    <w:name w:val="Подпись к таблице (2)"/>
    <w:basedOn w:val="a"/>
    <w:link w:val="25"/>
    <w:uiPriority w:val="99"/>
    <w:rsid w:val="00E65E80"/>
    <w:pPr>
      <w:shd w:val="clear" w:color="auto" w:fill="FFFFFF"/>
      <w:spacing w:line="240" w:lineRule="atLeast"/>
    </w:pPr>
    <w:rPr>
      <w:b/>
      <w:bCs/>
      <w:kern w:val="0"/>
      <w:sz w:val="27"/>
      <w:szCs w:val="27"/>
    </w:rPr>
  </w:style>
  <w:style w:type="character" w:customStyle="1" w:styleId="1b">
    <w:name w:val="Основной текст Знак1"/>
    <w:basedOn w:val="a0"/>
    <w:uiPriority w:val="99"/>
    <w:rsid w:val="00E65E80"/>
    <w:rPr>
      <w:rFonts w:ascii="Times New Roman" w:hAnsi="Times New Roman" w:cs="Times New Roman"/>
      <w:spacing w:val="0"/>
      <w:sz w:val="27"/>
      <w:szCs w:val="27"/>
    </w:rPr>
  </w:style>
  <w:style w:type="paragraph" w:customStyle="1" w:styleId="ConsPlusTitle">
    <w:name w:val="ConsPlusTitle"/>
    <w:uiPriority w:val="99"/>
    <w:rsid w:val="00E65E80"/>
    <w:pPr>
      <w:widowControl w:val="0"/>
      <w:suppressAutoHyphens/>
      <w:autoSpaceDE w:val="0"/>
    </w:pPr>
    <w:rPr>
      <w:rFonts w:ascii="Arial" w:hAnsi="Arial" w:cs="Arial"/>
      <w:b/>
      <w:bCs/>
      <w:lang w:eastAsia="ar-SA"/>
    </w:rPr>
  </w:style>
  <w:style w:type="character" w:customStyle="1" w:styleId="131">
    <w:name w:val="Основной текст (13)_"/>
    <w:basedOn w:val="a0"/>
    <w:link w:val="132"/>
    <w:uiPriority w:val="99"/>
    <w:rsid w:val="00E65E80"/>
    <w:rPr>
      <w:b/>
      <w:bCs/>
      <w:sz w:val="23"/>
      <w:szCs w:val="23"/>
      <w:shd w:val="clear" w:color="auto" w:fill="FFFFFF"/>
    </w:rPr>
  </w:style>
  <w:style w:type="character" w:customStyle="1" w:styleId="140">
    <w:name w:val="Основной текст (14)_"/>
    <w:basedOn w:val="a0"/>
    <w:link w:val="141"/>
    <w:uiPriority w:val="99"/>
    <w:rsid w:val="00E65E80"/>
    <w:rPr>
      <w:sz w:val="23"/>
      <w:szCs w:val="23"/>
      <w:shd w:val="clear" w:color="auto" w:fill="FFFFFF"/>
    </w:rPr>
  </w:style>
  <w:style w:type="paragraph" w:customStyle="1" w:styleId="132">
    <w:name w:val="Основной текст (13)"/>
    <w:basedOn w:val="a"/>
    <w:link w:val="131"/>
    <w:uiPriority w:val="99"/>
    <w:rsid w:val="00E65E80"/>
    <w:pPr>
      <w:shd w:val="clear" w:color="auto" w:fill="FFFFFF"/>
      <w:spacing w:line="240" w:lineRule="atLeast"/>
    </w:pPr>
    <w:rPr>
      <w:b/>
      <w:bCs/>
      <w:kern w:val="0"/>
      <w:sz w:val="23"/>
      <w:szCs w:val="23"/>
    </w:rPr>
  </w:style>
  <w:style w:type="paragraph" w:customStyle="1" w:styleId="141">
    <w:name w:val="Основной текст (14)"/>
    <w:basedOn w:val="a"/>
    <w:link w:val="140"/>
    <w:uiPriority w:val="99"/>
    <w:rsid w:val="00E65E80"/>
    <w:pPr>
      <w:shd w:val="clear" w:color="auto" w:fill="FFFFFF"/>
      <w:spacing w:line="240" w:lineRule="atLeast"/>
    </w:pPr>
    <w:rPr>
      <w:kern w:val="0"/>
      <w:sz w:val="23"/>
      <w:szCs w:val="23"/>
    </w:rPr>
  </w:style>
  <w:style w:type="character" w:customStyle="1" w:styleId="142">
    <w:name w:val="Основной текст (14) + Полужирный"/>
    <w:basedOn w:val="140"/>
    <w:uiPriority w:val="99"/>
    <w:rsid w:val="00E65E80"/>
    <w:rPr>
      <w:rFonts w:ascii="Times New Roman" w:hAnsi="Times New Roman" w:cs="Times New Roman"/>
      <w:b/>
      <w:bCs/>
      <w:spacing w:val="0"/>
    </w:rPr>
  </w:style>
  <w:style w:type="character" w:customStyle="1" w:styleId="41pt">
    <w:name w:val="Заголовок №4 + Интервал 1 pt"/>
    <w:basedOn w:val="a0"/>
    <w:uiPriority w:val="99"/>
    <w:rsid w:val="00E65E80"/>
    <w:rPr>
      <w:rFonts w:ascii="Times New Roman" w:hAnsi="Times New Roman" w:cs="Times New Roman"/>
      <w:spacing w:val="-2"/>
      <w:sz w:val="24"/>
      <w:szCs w:val="24"/>
      <w:u w:val="single"/>
    </w:rPr>
  </w:style>
  <w:style w:type="paragraph" w:styleId="HTML">
    <w:name w:val="HTML Preformatted"/>
    <w:basedOn w:val="a"/>
    <w:link w:val="HTML0"/>
    <w:uiPriority w:val="99"/>
    <w:unhideWhenUsed/>
    <w:rsid w:val="00E65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basedOn w:val="a0"/>
    <w:link w:val="HTML"/>
    <w:uiPriority w:val="99"/>
    <w:rsid w:val="00E65E80"/>
    <w:rPr>
      <w:rFonts w:ascii="Courier New" w:hAnsi="Courier New" w:cs="Courier New"/>
    </w:rPr>
  </w:style>
  <w:style w:type="paragraph" w:styleId="27">
    <w:name w:val="Body Text 2"/>
    <w:basedOn w:val="a"/>
    <w:link w:val="28"/>
    <w:uiPriority w:val="99"/>
    <w:unhideWhenUsed/>
    <w:rsid w:val="003E0339"/>
    <w:pPr>
      <w:spacing w:after="120" w:line="480" w:lineRule="auto"/>
    </w:pPr>
    <w:rPr>
      <w:rFonts w:eastAsia="Arial Unicode MS" w:cs="Arial Unicode MS"/>
      <w:color w:val="000000"/>
      <w:kern w:val="0"/>
    </w:rPr>
  </w:style>
  <w:style w:type="character" w:customStyle="1" w:styleId="28">
    <w:name w:val="Основной текст 2 Знак"/>
    <w:basedOn w:val="a0"/>
    <w:link w:val="27"/>
    <w:uiPriority w:val="99"/>
    <w:rsid w:val="003E0339"/>
    <w:rPr>
      <w:rFonts w:eastAsia="Arial Unicode MS" w:cs="Arial Unicode MS"/>
      <w:color w:val="000000"/>
      <w:sz w:val="28"/>
      <w:szCs w:val="28"/>
    </w:rPr>
  </w:style>
  <w:style w:type="character" w:styleId="aff0">
    <w:name w:val="Emphasis"/>
    <w:basedOn w:val="a0"/>
    <w:qFormat/>
    <w:rsid w:val="00B04CB9"/>
    <w:rPr>
      <w:i/>
      <w:iCs/>
    </w:rPr>
  </w:style>
</w:styles>
</file>

<file path=word/webSettings.xml><?xml version="1.0" encoding="utf-8"?>
<w:webSettings xmlns:r="http://schemas.openxmlformats.org/officeDocument/2006/relationships" xmlns:w="http://schemas.openxmlformats.org/wordprocessingml/2006/main">
  <w:divs>
    <w:div w:id="239951864">
      <w:bodyDiv w:val="1"/>
      <w:marLeft w:val="0"/>
      <w:marRight w:val="0"/>
      <w:marTop w:val="0"/>
      <w:marBottom w:val="0"/>
      <w:divBdr>
        <w:top w:val="none" w:sz="0" w:space="0" w:color="auto"/>
        <w:left w:val="none" w:sz="0" w:space="0" w:color="auto"/>
        <w:bottom w:val="none" w:sz="0" w:space="0" w:color="auto"/>
        <w:right w:val="none" w:sz="0" w:space="0" w:color="auto"/>
      </w:divBdr>
    </w:div>
    <w:div w:id="614142780">
      <w:bodyDiv w:val="1"/>
      <w:marLeft w:val="0"/>
      <w:marRight w:val="0"/>
      <w:marTop w:val="0"/>
      <w:marBottom w:val="0"/>
      <w:divBdr>
        <w:top w:val="none" w:sz="0" w:space="0" w:color="auto"/>
        <w:left w:val="none" w:sz="0" w:space="0" w:color="auto"/>
        <w:bottom w:val="none" w:sz="0" w:space="0" w:color="auto"/>
        <w:right w:val="none" w:sz="0" w:space="0" w:color="auto"/>
      </w:divBdr>
    </w:div>
    <w:div w:id="773356310">
      <w:bodyDiv w:val="1"/>
      <w:marLeft w:val="0"/>
      <w:marRight w:val="0"/>
      <w:marTop w:val="0"/>
      <w:marBottom w:val="0"/>
      <w:divBdr>
        <w:top w:val="none" w:sz="0" w:space="0" w:color="auto"/>
        <w:left w:val="none" w:sz="0" w:space="0" w:color="auto"/>
        <w:bottom w:val="none" w:sz="0" w:space="0" w:color="auto"/>
        <w:right w:val="none" w:sz="0" w:space="0" w:color="auto"/>
      </w:divBdr>
    </w:div>
    <w:div w:id="1015569162">
      <w:bodyDiv w:val="1"/>
      <w:marLeft w:val="0"/>
      <w:marRight w:val="0"/>
      <w:marTop w:val="0"/>
      <w:marBottom w:val="0"/>
      <w:divBdr>
        <w:top w:val="none" w:sz="0" w:space="0" w:color="auto"/>
        <w:left w:val="none" w:sz="0" w:space="0" w:color="auto"/>
        <w:bottom w:val="none" w:sz="0" w:space="0" w:color="auto"/>
        <w:right w:val="none" w:sz="0" w:space="0" w:color="auto"/>
      </w:divBdr>
    </w:div>
    <w:div w:id="1049915337">
      <w:bodyDiv w:val="1"/>
      <w:marLeft w:val="0"/>
      <w:marRight w:val="0"/>
      <w:marTop w:val="0"/>
      <w:marBottom w:val="0"/>
      <w:divBdr>
        <w:top w:val="none" w:sz="0" w:space="0" w:color="auto"/>
        <w:left w:val="none" w:sz="0" w:space="0" w:color="auto"/>
        <w:bottom w:val="none" w:sz="0" w:space="0" w:color="auto"/>
        <w:right w:val="none" w:sz="0" w:space="0" w:color="auto"/>
      </w:divBdr>
    </w:div>
    <w:div w:id="1307587191">
      <w:bodyDiv w:val="1"/>
      <w:marLeft w:val="0"/>
      <w:marRight w:val="0"/>
      <w:marTop w:val="0"/>
      <w:marBottom w:val="0"/>
      <w:divBdr>
        <w:top w:val="none" w:sz="0" w:space="0" w:color="auto"/>
        <w:left w:val="none" w:sz="0" w:space="0" w:color="auto"/>
        <w:bottom w:val="none" w:sz="0" w:space="0" w:color="auto"/>
        <w:right w:val="none" w:sz="0" w:space="0" w:color="auto"/>
      </w:divBdr>
    </w:div>
    <w:div w:id="1557818926">
      <w:bodyDiv w:val="1"/>
      <w:marLeft w:val="0"/>
      <w:marRight w:val="0"/>
      <w:marTop w:val="0"/>
      <w:marBottom w:val="0"/>
      <w:divBdr>
        <w:top w:val="none" w:sz="0" w:space="0" w:color="auto"/>
        <w:left w:val="none" w:sz="0" w:space="0" w:color="auto"/>
        <w:bottom w:val="none" w:sz="0" w:space="0" w:color="auto"/>
        <w:right w:val="none" w:sz="0" w:space="0" w:color="auto"/>
      </w:divBdr>
    </w:div>
    <w:div w:id="1877883760">
      <w:bodyDiv w:val="1"/>
      <w:marLeft w:val="0"/>
      <w:marRight w:val="0"/>
      <w:marTop w:val="0"/>
      <w:marBottom w:val="0"/>
      <w:divBdr>
        <w:top w:val="none" w:sz="0" w:space="0" w:color="auto"/>
        <w:left w:val="none" w:sz="0" w:space="0" w:color="auto"/>
        <w:bottom w:val="none" w:sz="0" w:space="0" w:color="auto"/>
        <w:right w:val="none" w:sz="0" w:space="0" w:color="auto"/>
      </w:divBdr>
    </w:div>
    <w:div w:id="213917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BA87-0FAB-4A29-8FF1-5C1C27A2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13237</Words>
  <Characters>75457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Corporation</Company>
  <LinksUpToDate>false</LinksUpToDate>
  <CharactersWithSpaces>88517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Dr. Jan F.</dc:creator>
  <cp:lastModifiedBy>Пользователь</cp:lastModifiedBy>
  <cp:revision>2</cp:revision>
  <cp:lastPrinted>2021-02-19T13:34:00Z</cp:lastPrinted>
  <dcterms:created xsi:type="dcterms:W3CDTF">2021-04-29T09:56:00Z</dcterms:created>
  <dcterms:modified xsi:type="dcterms:W3CDTF">2021-04-29T09:56:00Z</dcterms:modified>
</cp:coreProperties>
</file>