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31" w:rsidRPr="00183745" w:rsidRDefault="004F3231" w:rsidP="004F3231">
      <w:pPr>
        <w:jc w:val="center"/>
        <w:rPr>
          <w:sz w:val="32"/>
          <w:szCs w:val="32"/>
        </w:rPr>
      </w:pPr>
      <w:r w:rsidRPr="00183745">
        <w:rPr>
          <w:sz w:val="32"/>
          <w:szCs w:val="32"/>
        </w:rPr>
        <w:t>Р О С С И Й С К А Я    Ф Е Д Е Р А Ц И Я</w:t>
      </w:r>
    </w:p>
    <w:p w:rsidR="004F3231" w:rsidRPr="00183745" w:rsidRDefault="004F3231" w:rsidP="004F3231">
      <w:pPr>
        <w:jc w:val="center"/>
        <w:rPr>
          <w:sz w:val="32"/>
          <w:szCs w:val="32"/>
        </w:rPr>
      </w:pPr>
      <w:r w:rsidRPr="00183745">
        <w:rPr>
          <w:sz w:val="32"/>
          <w:szCs w:val="32"/>
        </w:rPr>
        <w:t>Б Е Л Г О Р О Д С К А Я   О Б Л А С Т Ь</w:t>
      </w:r>
    </w:p>
    <w:p w:rsidR="004F3231" w:rsidRPr="00183745" w:rsidRDefault="004F3231" w:rsidP="004F3231">
      <w:pPr>
        <w:jc w:val="center"/>
        <w:rPr>
          <w:sz w:val="32"/>
          <w:szCs w:val="32"/>
        </w:rPr>
      </w:pPr>
      <w:r w:rsidRPr="00183745">
        <w:rPr>
          <w:sz w:val="32"/>
          <w:szCs w:val="32"/>
        </w:rPr>
        <w:t>МУНИЦИПАЛЬНЫЙ РАЙОН «ГРАЙВОРОНСКИЙ РАЙОН»</w:t>
      </w:r>
    </w:p>
    <w:p w:rsidR="004F3231" w:rsidRPr="00183745" w:rsidRDefault="004F3231" w:rsidP="004F3231">
      <w:pPr>
        <w:jc w:val="center"/>
        <w:rPr>
          <w:sz w:val="32"/>
          <w:szCs w:val="32"/>
        </w:rPr>
      </w:pPr>
    </w:p>
    <w:p w:rsidR="004F3231" w:rsidRPr="00183745" w:rsidRDefault="004F3231" w:rsidP="004F3231">
      <w:pPr>
        <w:jc w:val="center"/>
        <w:rPr>
          <w:b/>
          <w:sz w:val="28"/>
          <w:szCs w:val="28"/>
        </w:rPr>
      </w:pPr>
      <w:r w:rsidRPr="00183745">
        <w:rPr>
          <w:b/>
          <w:sz w:val="28"/>
          <w:szCs w:val="28"/>
        </w:rPr>
        <w:t xml:space="preserve">ПОСТАНОВЛЕНИЕ  </w:t>
      </w:r>
    </w:p>
    <w:p w:rsidR="004F3231" w:rsidRPr="00183745" w:rsidRDefault="004F3231" w:rsidP="004F3231">
      <w:pPr>
        <w:jc w:val="center"/>
        <w:rPr>
          <w:b/>
          <w:sz w:val="32"/>
          <w:szCs w:val="32"/>
        </w:rPr>
      </w:pPr>
    </w:p>
    <w:p w:rsidR="004F3231" w:rsidRPr="00183745" w:rsidRDefault="004F3231" w:rsidP="004F3231">
      <w:pPr>
        <w:jc w:val="center"/>
        <w:rPr>
          <w:sz w:val="28"/>
          <w:szCs w:val="28"/>
        </w:rPr>
      </w:pPr>
      <w:r w:rsidRPr="00183745">
        <w:rPr>
          <w:sz w:val="28"/>
          <w:szCs w:val="28"/>
        </w:rPr>
        <w:t>АДМИНИСТРАЦИИ</w:t>
      </w:r>
    </w:p>
    <w:p w:rsidR="004F3231" w:rsidRPr="00183745" w:rsidRDefault="004F3231" w:rsidP="004F3231">
      <w:pPr>
        <w:jc w:val="center"/>
        <w:rPr>
          <w:sz w:val="28"/>
          <w:szCs w:val="28"/>
        </w:rPr>
      </w:pPr>
      <w:r w:rsidRPr="00183745">
        <w:rPr>
          <w:sz w:val="28"/>
          <w:szCs w:val="28"/>
        </w:rPr>
        <w:t xml:space="preserve">МОКРООРЛОВСКОГО СЕЛЬСКОГО ПОСЕЛЕНИЯ </w:t>
      </w:r>
    </w:p>
    <w:p w:rsidR="004F3231" w:rsidRPr="00183745" w:rsidRDefault="004F3231" w:rsidP="004F3231">
      <w:pPr>
        <w:jc w:val="center"/>
        <w:rPr>
          <w:sz w:val="28"/>
          <w:szCs w:val="28"/>
        </w:rPr>
      </w:pPr>
    </w:p>
    <w:p w:rsidR="004F3231" w:rsidRPr="00183745" w:rsidRDefault="004F3231" w:rsidP="004F3231">
      <w:pPr>
        <w:jc w:val="center"/>
        <w:rPr>
          <w:sz w:val="28"/>
          <w:szCs w:val="28"/>
        </w:rPr>
      </w:pPr>
    </w:p>
    <w:p w:rsidR="004F3231" w:rsidRPr="00183745" w:rsidRDefault="004F3231" w:rsidP="004F323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92832">
        <w:rPr>
          <w:sz w:val="28"/>
          <w:szCs w:val="28"/>
        </w:rPr>
        <w:t>21</w:t>
      </w:r>
      <w:r w:rsidR="00CA7934">
        <w:rPr>
          <w:sz w:val="28"/>
          <w:szCs w:val="28"/>
        </w:rPr>
        <w:t xml:space="preserve"> </w:t>
      </w:r>
      <w:r w:rsidR="00692832">
        <w:rPr>
          <w:sz w:val="28"/>
          <w:szCs w:val="28"/>
        </w:rPr>
        <w:t>июн</w:t>
      </w:r>
      <w:r w:rsidR="00CA7934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</w:t>
      </w:r>
      <w:r w:rsidRPr="00183745">
        <w:rPr>
          <w:sz w:val="28"/>
          <w:szCs w:val="28"/>
        </w:rPr>
        <w:t>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3745">
        <w:rPr>
          <w:sz w:val="28"/>
          <w:szCs w:val="28"/>
        </w:rPr>
        <w:tab/>
      </w:r>
      <w:r w:rsidRPr="00183745">
        <w:rPr>
          <w:sz w:val="28"/>
          <w:szCs w:val="28"/>
        </w:rPr>
        <w:tab/>
      </w:r>
      <w:r w:rsidRPr="0018374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3745">
        <w:rPr>
          <w:sz w:val="28"/>
          <w:szCs w:val="28"/>
        </w:rPr>
        <w:tab/>
      </w:r>
      <w:r w:rsidRPr="00183745">
        <w:rPr>
          <w:sz w:val="28"/>
          <w:szCs w:val="28"/>
        </w:rPr>
        <w:tab/>
      </w:r>
      <w:r w:rsidR="00CA7934">
        <w:rPr>
          <w:sz w:val="28"/>
          <w:szCs w:val="28"/>
        </w:rPr>
        <w:tab/>
      </w:r>
      <w:r w:rsidRPr="00183745">
        <w:rPr>
          <w:sz w:val="28"/>
          <w:szCs w:val="28"/>
        </w:rPr>
        <w:tab/>
        <w:t>№</w:t>
      </w:r>
      <w:r w:rsidR="00692832">
        <w:rPr>
          <w:sz w:val="28"/>
          <w:szCs w:val="28"/>
        </w:rPr>
        <w:t>13</w:t>
      </w:r>
    </w:p>
    <w:p w:rsidR="001B7547" w:rsidRDefault="001B7547" w:rsidP="001B7547">
      <w:pPr>
        <w:jc w:val="both"/>
        <w:rPr>
          <w:sz w:val="28"/>
          <w:szCs w:val="28"/>
        </w:rPr>
      </w:pPr>
    </w:p>
    <w:tbl>
      <w:tblPr>
        <w:tblW w:w="10280" w:type="dxa"/>
        <w:tblLook w:val="04A0"/>
      </w:tblPr>
      <w:tblGrid>
        <w:gridCol w:w="5353"/>
        <w:gridCol w:w="4927"/>
      </w:tblGrid>
      <w:tr w:rsidR="001B7547" w:rsidRPr="00D14A84" w:rsidTr="004F3231">
        <w:tc>
          <w:tcPr>
            <w:tcW w:w="5353" w:type="dxa"/>
          </w:tcPr>
          <w:p w:rsidR="001B7547" w:rsidRPr="00D14A84" w:rsidRDefault="001B7547" w:rsidP="004F3231">
            <w:pPr>
              <w:pStyle w:val="ConsPlusTitle"/>
              <w:outlineLvl w:val="0"/>
              <w:rPr>
                <w:b w:val="0"/>
                <w:color w:val="000000"/>
              </w:rPr>
            </w:pPr>
            <w:r w:rsidRPr="007A14D5">
              <w:t>Об утверждении административного</w:t>
            </w:r>
            <w:r>
              <w:t xml:space="preserve"> </w:t>
            </w:r>
            <w:r w:rsidRPr="007A14D5">
              <w:t xml:space="preserve">регламента предоставления </w:t>
            </w:r>
            <w:r>
              <w:t xml:space="preserve"> </w:t>
            </w:r>
            <w:r w:rsidRPr="007A14D5">
              <w:t xml:space="preserve">муниципальной  услуги </w:t>
            </w:r>
            <w:r w:rsidRPr="00D14A84">
              <w:rPr>
                <w:color w:val="000000"/>
              </w:rPr>
              <w:t xml:space="preserve">«Выдача документов о регистрации по месту жительства и составе семьи, выписки из лицевого счета, выписки из домовой книги на территории </w:t>
            </w:r>
            <w:r w:rsidR="004F3231">
              <w:rPr>
                <w:color w:val="000000"/>
              </w:rPr>
              <w:t>Мокроорловского</w:t>
            </w:r>
            <w:r w:rsidRPr="00D14A84">
              <w:rPr>
                <w:color w:val="000000"/>
              </w:rPr>
              <w:t xml:space="preserve"> сельского поселения муниципального района «Грайворонский район» Белгородской области</w:t>
            </w:r>
          </w:p>
        </w:tc>
        <w:tc>
          <w:tcPr>
            <w:tcW w:w="4927" w:type="dxa"/>
          </w:tcPr>
          <w:p w:rsidR="001B7547" w:rsidRPr="00D14A84" w:rsidRDefault="001B7547" w:rsidP="00D14A84">
            <w:pPr>
              <w:pStyle w:val="a6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</w:tr>
    </w:tbl>
    <w:p w:rsidR="00713064" w:rsidRDefault="00713064" w:rsidP="00772B85">
      <w:pPr>
        <w:pStyle w:val="a6"/>
        <w:ind w:firstLine="720"/>
        <w:jc w:val="center"/>
        <w:rPr>
          <w:rFonts w:eastAsia="Calibri"/>
          <w:b/>
          <w:color w:val="000000"/>
          <w:sz w:val="28"/>
          <w:szCs w:val="28"/>
        </w:rPr>
      </w:pPr>
    </w:p>
    <w:p w:rsidR="00713064" w:rsidRPr="007A14D5" w:rsidRDefault="00713064" w:rsidP="007A14D5">
      <w:pPr>
        <w:pStyle w:val="ConsPlusTitle"/>
        <w:outlineLvl w:val="0"/>
      </w:pPr>
    </w:p>
    <w:p w:rsidR="00713064" w:rsidRPr="00764667" w:rsidRDefault="00713064" w:rsidP="00772B85">
      <w:pPr>
        <w:tabs>
          <w:tab w:val="left" w:pos="4536"/>
        </w:tabs>
        <w:ind w:firstLine="720"/>
        <w:jc w:val="both"/>
        <w:rPr>
          <w:sz w:val="28"/>
          <w:szCs w:val="28"/>
        </w:rPr>
      </w:pPr>
      <w:r w:rsidRPr="00764667">
        <w:rPr>
          <w:sz w:val="28"/>
          <w:szCs w:val="28"/>
        </w:rPr>
        <w:tab/>
      </w:r>
    </w:p>
    <w:p w:rsidR="00A31032" w:rsidRDefault="00A31032" w:rsidP="00A31032">
      <w:pPr>
        <w:tabs>
          <w:tab w:val="left" w:pos="4536"/>
        </w:tabs>
        <w:ind w:firstLine="709"/>
        <w:jc w:val="both"/>
        <w:rPr>
          <w:b/>
          <w:sz w:val="28"/>
          <w:szCs w:val="28"/>
        </w:rPr>
      </w:pPr>
      <w:r w:rsidRPr="007646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64667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764667">
        <w:rPr>
          <w:sz w:val="28"/>
          <w:szCs w:val="28"/>
        </w:rPr>
        <w:t>с</w:t>
      </w:r>
      <w:r>
        <w:rPr>
          <w:sz w:val="28"/>
          <w:szCs w:val="28"/>
        </w:rPr>
        <w:t xml:space="preserve"> требованиями </w:t>
      </w:r>
      <w:r w:rsidRPr="0076466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6466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64667">
        <w:rPr>
          <w:sz w:val="28"/>
          <w:szCs w:val="28"/>
        </w:rPr>
        <w:t xml:space="preserve"> от 2</w:t>
      </w:r>
      <w:r>
        <w:rPr>
          <w:sz w:val="28"/>
          <w:szCs w:val="28"/>
        </w:rPr>
        <w:t xml:space="preserve">7 июля 2010 года </w:t>
      </w:r>
      <w:r w:rsidRPr="00764667">
        <w:rPr>
          <w:sz w:val="28"/>
          <w:szCs w:val="28"/>
        </w:rPr>
        <w:t>№</w:t>
      </w:r>
      <w:r w:rsidR="00F24068">
        <w:rPr>
          <w:sz w:val="28"/>
          <w:szCs w:val="28"/>
        </w:rPr>
        <w:t xml:space="preserve"> </w:t>
      </w:r>
      <w:r w:rsidRPr="00764667">
        <w:rPr>
          <w:sz w:val="28"/>
          <w:szCs w:val="28"/>
        </w:rPr>
        <w:t>210-ФЗ «Об организации предоставления государственных и муниципальных услуг</w:t>
      </w:r>
      <w:r w:rsidR="004F3231">
        <w:rPr>
          <w:sz w:val="28"/>
          <w:szCs w:val="28"/>
        </w:rPr>
        <w:t xml:space="preserve">» </w:t>
      </w:r>
      <w:r w:rsidRPr="00764667">
        <w:rPr>
          <w:b/>
          <w:sz w:val="28"/>
          <w:szCs w:val="28"/>
        </w:rPr>
        <w:t>п о с т а н о в л я ю:</w:t>
      </w:r>
    </w:p>
    <w:p w:rsidR="00713064" w:rsidRDefault="00713064" w:rsidP="00F345A2">
      <w:p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F345A2">
        <w:rPr>
          <w:sz w:val="28"/>
          <w:szCs w:val="28"/>
        </w:rPr>
        <w:t>1.</w:t>
      </w:r>
      <w:r w:rsidR="004F3231">
        <w:rPr>
          <w:sz w:val="28"/>
          <w:szCs w:val="28"/>
        </w:rPr>
        <w:tab/>
      </w:r>
      <w:r w:rsidRPr="00F345A2">
        <w:rPr>
          <w:sz w:val="28"/>
          <w:szCs w:val="28"/>
        </w:rPr>
        <w:t>Утвердить административный регламент предоставления муниципальной услуги</w:t>
      </w:r>
      <w:r w:rsidR="00AA0386" w:rsidRPr="00F345A2">
        <w:rPr>
          <w:sz w:val="28"/>
          <w:szCs w:val="28"/>
        </w:rPr>
        <w:t xml:space="preserve"> </w:t>
      </w:r>
      <w:r w:rsidR="007A14D5" w:rsidRPr="00F345A2">
        <w:rPr>
          <w:sz w:val="28"/>
          <w:szCs w:val="28"/>
        </w:rPr>
        <w:t>«</w:t>
      </w:r>
      <w:r w:rsidR="007A14D5">
        <w:rPr>
          <w:color w:val="000000"/>
          <w:sz w:val="28"/>
          <w:szCs w:val="28"/>
        </w:rPr>
        <w:t xml:space="preserve">Выдача документов о регистрации по месту жительства </w:t>
      </w:r>
      <w:r w:rsidR="003950C2">
        <w:rPr>
          <w:color w:val="000000"/>
          <w:sz w:val="28"/>
          <w:szCs w:val="28"/>
        </w:rPr>
        <w:t>и</w:t>
      </w:r>
      <w:r w:rsidR="007A14D5">
        <w:rPr>
          <w:color w:val="000000"/>
          <w:sz w:val="28"/>
          <w:szCs w:val="28"/>
        </w:rPr>
        <w:t xml:space="preserve"> составе семьи, выписки из лицевого счета, выписки из домовой книги на территории </w:t>
      </w:r>
      <w:r w:rsidR="004F3231">
        <w:rPr>
          <w:color w:val="000000"/>
          <w:sz w:val="28"/>
          <w:szCs w:val="28"/>
        </w:rPr>
        <w:t>Мокроорловского</w:t>
      </w:r>
      <w:r w:rsidR="001B7547">
        <w:rPr>
          <w:color w:val="000000"/>
          <w:sz w:val="28"/>
          <w:szCs w:val="28"/>
        </w:rPr>
        <w:t xml:space="preserve"> сельского поселения </w:t>
      </w:r>
      <w:r w:rsidR="007A14D5">
        <w:rPr>
          <w:color w:val="000000"/>
          <w:sz w:val="28"/>
          <w:szCs w:val="28"/>
        </w:rPr>
        <w:t>муниципального района «</w:t>
      </w:r>
      <w:r w:rsidR="001B7547">
        <w:rPr>
          <w:color w:val="000000"/>
          <w:sz w:val="28"/>
          <w:szCs w:val="28"/>
        </w:rPr>
        <w:t>Грайворонский</w:t>
      </w:r>
      <w:r w:rsidR="007A14D5">
        <w:rPr>
          <w:color w:val="000000"/>
          <w:sz w:val="28"/>
          <w:szCs w:val="28"/>
        </w:rPr>
        <w:t xml:space="preserve"> район» Белгородской области» </w:t>
      </w:r>
      <w:r w:rsidR="00F24068">
        <w:rPr>
          <w:color w:val="000000"/>
          <w:sz w:val="28"/>
          <w:szCs w:val="28"/>
        </w:rPr>
        <w:t>(прилагается)</w:t>
      </w:r>
      <w:r w:rsidR="00802CFA">
        <w:rPr>
          <w:color w:val="000000"/>
          <w:sz w:val="28"/>
          <w:szCs w:val="28"/>
        </w:rPr>
        <w:t>.</w:t>
      </w:r>
    </w:p>
    <w:p w:rsidR="003950C2" w:rsidRPr="00E57585" w:rsidRDefault="00E4761B" w:rsidP="001B7547">
      <w:p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F3231">
        <w:rPr>
          <w:color w:val="000000"/>
          <w:sz w:val="28"/>
          <w:szCs w:val="28"/>
        </w:rPr>
        <w:tab/>
      </w:r>
      <w:r w:rsidR="001B7547">
        <w:rPr>
          <w:sz w:val="28"/>
          <w:szCs w:val="28"/>
        </w:rPr>
        <w:t>Н</w:t>
      </w:r>
      <w:r w:rsidR="00E26D3B" w:rsidRPr="00E57585">
        <w:rPr>
          <w:sz w:val="28"/>
          <w:szCs w:val="28"/>
        </w:rPr>
        <w:t xml:space="preserve">астоящее </w:t>
      </w:r>
      <w:r w:rsidR="00E26D3B">
        <w:rPr>
          <w:sz w:val="28"/>
          <w:szCs w:val="28"/>
        </w:rPr>
        <w:t>постановление</w:t>
      </w:r>
      <w:r w:rsidR="00E26D3B" w:rsidRPr="00E57585">
        <w:rPr>
          <w:sz w:val="28"/>
          <w:szCs w:val="28"/>
        </w:rPr>
        <w:t xml:space="preserve"> разместить на официальном сайте </w:t>
      </w:r>
      <w:r w:rsidR="004F3231">
        <w:rPr>
          <w:sz w:val="28"/>
          <w:szCs w:val="28"/>
        </w:rPr>
        <w:t>Мокроорловского</w:t>
      </w:r>
      <w:r w:rsidR="001B7547">
        <w:rPr>
          <w:sz w:val="28"/>
          <w:szCs w:val="28"/>
        </w:rPr>
        <w:t xml:space="preserve"> сельского поселения.</w:t>
      </w:r>
    </w:p>
    <w:p w:rsidR="001B7547" w:rsidRDefault="001B7547" w:rsidP="001B7547">
      <w:pPr>
        <w:shd w:val="clear" w:color="auto" w:fill="FFFFFF"/>
        <w:tabs>
          <w:tab w:val="left" w:pos="998"/>
        </w:tabs>
        <w:spacing w:line="326" w:lineRule="exact"/>
        <w:ind w:left="10" w:right="29" w:firstLine="701"/>
        <w:jc w:val="both"/>
        <w:rPr>
          <w:spacing w:val="-2"/>
          <w:sz w:val="28"/>
          <w:szCs w:val="28"/>
        </w:rPr>
      </w:pPr>
      <w:r w:rsidRPr="00762235">
        <w:rPr>
          <w:spacing w:val="-15"/>
          <w:sz w:val="28"/>
          <w:szCs w:val="28"/>
        </w:rPr>
        <w:t>3.</w:t>
      </w:r>
      <w:r w:rsidR="004F3231">
        <w:rPr>
          <w:spacing w:val="-15"/>
          <w:sz w:val="28"/>
          <w:szCs w:val="28"/>
        </w:rPr>
        <w:tab/>
      </w:r>
      <w:r w:rsidRPr="00762235">
        <w:rPr>
          <w:spacing w:val="-2"/>
          <w:sz w:val="28"/>
          <w:szCs w:val="28"/>
        </w:rPr>
        <w:t xml:space="preserve">Контроль </w:t>
      </w:r>
      <w:r w:rsidR="004F3231">
        <w:rPr>
          <w:spacing w:val="-2"/>
          <w:sz w:val="28"/>
          <w:szCs w:val="28"/>
        </w:rPr>
        <w:t>исполнения</w:t>
      </w:r>
      <w:r w:rsidRPr="00762235">
        <w:rPr>
          <w:spacing w:val="-2"/>
          <w:sz w:val="28"/>
          <w:szCs w:val="28"/>
        </w:rPr>
        <w:t xml:space="preserve"> данного </w:t>
      </w:r>
      <w:r>
        <w:rPr>
          <w:spacing w:val="-2"/>
          <w:sz w:val="28"/>
          <w:szCs w:val="28"/>
        </w:rPr>
        <w:t>постановления</w:t>
      </w:r>
      <w:r w:rsidRPr="00762235">
        <w:rPr>
          <w:spacing w:val="-2"/>
          <w:sz w:val="28"/>
          <w:szCs w:val="28"/>
        </w:rPr>
        <w:t xml:space="preserve"> оставляю за собой.</w:t>
      </w:r>
    </w:p>
    <w:p w:rsidR="00851C25" w:rsidRPr="00851C25" w:rsidRDefault="00D24BEA" w:rsidP="001B7547">
      <w:pPr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45pt;height:140.45pt">
            <v:imagedata r:id="rId8" o:title="IMG_0005"/>
          </v:shape>
        </w:pict>
      </w:r>
    </w:p>
    <w:tbl>
      <w:tblPr>
        <w:tblW w:w="10031" w:type="dxa"/>
        <w:tblLook w:val="04A0"/>
      </w:tblPr>
      <w:tblGrid>
        <w:gridCol w:w="5070"/>
        <w:gridCol w:w="4961"/>
      </w:tblGrid>
      <w:tr w:rsidR="001B7547" w:rsidRPr="00D14A84" w:rsidTr="00D14A84">
        <w:tc>
          <w:tcPr>
            <w:tcW w:w="5070" w:type="dxa"/>
          </w:tcPr>
          <w:p w:rsidR="001B7547" w:rsidRPr="00D14A84" w:rsidRDefault="001B7547" w:rsidP="00D14A8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7547" w:rsidRPr="00D14A84" w:rsidRDefault="001B7547" w:rsidP="00D14A84">
            <w:pPr>
              <w:ind w:firstLine="7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1B7547" w:rsidRPr="00D14A84" w:rsidRDefault="00CA7934" w:rsidP="00CA7934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Приложение </w:t>
            </w:r>
          </w:p>
          <w:p w:rsidR="001B7547" w:rsidRPr="00D14A84" w:rsidRDefault="00CA7934" w:rsidP="00CA7934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к </w:t>
            </w:r>
            <w:r w:rsidR="001B7547" w:rsidRPr="00D14A84">
              <w:rPr>
                <w:rFonts w:eastAsia="Calibri"/>
                <w:color w:val="000000"/>
                <w:sz w:val="28"/>
                <w:szCs w:val="28"/>
              </w:rPr>
              <w:t>постановлени</w:t>
            </w:r>
            <w:r>
              <w:rPr>
                <w:rFonts w:eastAsia="Calibri"/>
                <w:color w:val="000000"/>
                <w:sz w:val="28"/>
                <w:szCs w:val="28"/>
              </w:rPr>
              <w:t>ю</w:t>
            </w:r>
            <w:r w:rsidR="001B7547" w:rsidRPr="00D14A84">
              <w:rPr>
                <w:rFonts w:eastAsia="Calibri"/>
                <w:color w:val="000000"/>
                <w:sz w:val="28"/>
                <w:szCs w:val="28"/>
              </w:rPr>
              <w:t xml:space="preserve"> администрации</w:t>
            </w:r>
          </w:p>
          <w:p w:rsidR="001B7547" w:rsidRPr="00D14A84" w:rsidRDefault="004F3231" w:rsidP="00CA7934">
            <w:pPr>
              <w:tabs>
                <w:tab w:val="left" w:pos="5670"/>
                <w:tab w:val="left" w:pos="6379"/>
                <w:tab w:val="left" w:pos="6663"/>
                <w:tab w:val="left" w:pos="6804"/>
              </w:tabs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Мокроорловского</w:t>
            </w:r>
            <w:r w:rsidR="001B7547" w:rsidRPr="00D14A84">
              <w:rPr>
                <w:rFonts w:eastAsia="Calibri"/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1B7547" w:rsidRPr="00D14A84" w:rsidRDefault="001B7547" w:rsidP="00CA793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D14A84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="00692832">
              <w:rPr>
                <w:rFonts w:eastAsia="Calibri"/>
                <w:color w:val="000000"/>
                <w:sz w:val="28"/>
                <w:szCs w:val="28"/>
              </w:rPr>
              <w:t>21</w:t>
            </w:r>
            <w:r w:rsidR="000D6A08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CA7934">
              <w:rPr>
                <w:rFonts w:eastAsia="Calibri"/>
                <w:color w:val="000000"/>
                <w:sz w:val="28"/>
                <w:szCs w:val="28"/>
              </w:rPr>
              <w:t>июня</w:t>
            </w:r>
            <w:r w:rsidR="000D6A08">
              <w:rPr>
                <w:rFonts w:eastAsia="Calibri"/>
                <w:color w:val="000000"/>
                <w:sz w:val="28"/>
                <w:szCs w:val="28"/>
              </w:rPr>
              <w:t xml:space="preserve"> 2017 </w:t>
            </w:r>
            <w:r w:rsidRPr="00D14A84">
              <w:rPr>
                <w:rFonts w:eastAsia="Calibri"/>
                <w:color w:val="000000"/>
                <w:sz w:val="28"/>
                <w:szCs w:val="28"/>
              </w:rPr>
              <w:t>г. №</w:t>
            </w:r>
            <w:r w:rsidR="00692832">
              <w:rPr>
                <w:rFonts w:eastAsia="Calibri"/>
                <w:color w:val="000000"/>
                <w:sz w:val="28"/>
                <w:szCs w:val="28"/>
              </w:rPr>
              <w:t>13</w:t>
            </w:r>
          </w:p>
          <w:p w:rsidR="001B7547" w:rsidRDefault="001B7547" w:rsidP="00D14A8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CA7934" w:rsidRDefault="00CA7934" w:rsidP="00D14A8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CA7934" w:rsidRDefault="00CA7934" w:rsidP="00D14A8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CA7934" w:rsidRPr="00D14A84" w:rsidRDefault="00CA7934" w:rsidP="00D14A8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</w:tbl>
    <w:p w:rsidR="00F5011C" w:rsidRPr="003B31BE" w:rsidRDefault="00F5011C" w:rsidP="005C095F">
      <w:pPr>
        <w:pStyle w:val="ConsPlusTitle"/>
        <w:ind w:firstLine="720"/>
        <w:jc w:val="center"/>
        <w:outlineLvl w:val="0"/>
      </w:pPr>
      <w:r w:rsidRPr="003B31BE">
        <w:t>АДМИНИСТРАТИВНЫЙ РЕГЛАМЕНТ</w:t>
      </w:r>
    </w:p>
    <w:p w:rsidR="00F5011C" w:rsidRPr="003950C2" w:rsidRDefault="00F5011C" w:rsidP="005C095F">
      <w:pPr>
        <w:pStyle w:val="ConsPlusTitle"/>
        <w:ind w:firstLine="720"/>
        <w:jc w:val="center"/>
        <w:outlineLvl w:val="0"/>
      </w:pPr>
      <w:r w:rsidRPr="003950C2">
        <w:t>предоставления муниципальной услуги</w:t>
      </w:r>
      <w:r w:rsidR="003950C2" w:rsidRPr="003950C2">
        <w:t xml:space="preserve"> </w:t>
      </w:r>
      <w:r w:rsidR="003950C2" w:rsidRPr="003950C2">
        <w:rPr>
          <w:color w:val="000000"/>
        </w:rPr>
        <w:t>«Выдача документов о</w:t>
      </w:r>
    </w:p>
    <w:p w:rsidR="00F5011C" w:rsidRPr="003950C2" w:rsidRDefault="007A14D5" w:rsidP="005C095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950C2">
        <w:rPr>
          <w:b/>
          <w:color w:val="000000"/>
          <w:sz w:val="28"/>
          <w:szCs w:val="28"/>
        </w:rPr>
        <w:t>регистрации по месту жительства и составе семьи, выписки из лицевого счета, выписки из домовой книги</w:t>
      </w:r>
      <w:r w:rsidR="005C095F" w:rsidRPr="003950C2">
        <w:rPr>
          <w:b/>
          <w:color w:val="000000"/>
          <w:sz w:val="28"/>
          <w:szCs w:val="28"/>
        </w:rPr>
        <w:t xml:space="preserve"> на территории </w:t>
      </w:r>
      <w:r w:rsidR="004F3231">
        <w:rPr>
          <w:b/>
          <w:color w:val="000000"/>
          <w:sz w:val="28"/>
          <w:szCs w:val="28"/>
        </w:rPr>
        <w:t>Мокроорловского</w:t>
      </w:r>
      <w:r w:rsidR="001B7547">
        <w:rPr>
          <w:b/>
          <w:color w:val="000000"/>
          <w:sz w:val="28"/>
          <w:szCs w:val="28"/>
        </w:rPr>
        <w:t xml:space="preserve"> сельского поселения </w:t>
      </w:r>
      <w:r w:rsidR="005C095F" w:rsidRPr="003950C2">
        <w:rPr>
          <w:b/>
          <w:color w:val="000000"/>
          <w:sz w:val="28"/>
          <w:szCs w:val="28"/>
        </w:rPr>
        <w:t>муниципального района «</w:t>
      </w:r>
      <w:r w:rsidR="007911FA">
        <w:rPr>
          <w:b/>
          <w:color w:val="000000"/>
          <w:sz w:val="28"/>
          <w:szCs w:val="28"/>
        </w:rPr>
        <w:t>Грайворонский</w:t>
      </w:r>
      <w:r w:rsidR="005C095F" w:rsidRPr="003950C2">
        <w:rPr>
          <w:b/>
          <w:color w:val="000000"/>
          <w:sz w:val="28"/>
          <w:szCs w:val="28"/>
        </w:rPr>
        <w:t xml:space="preserve"> район» Белгородской области</w:t>
      </w:r>
    </w:p>
    <w:p w:rsidR="00E36828" w:rsidRPr="003B31BE" w:rsidRDefault="00E36828" w:rsidP="005C095F">
      <w:pPr>
        <w:autoSpaceDE w:val="0"/>
        <w:autoSpaceDN w:val="0"/>
        <w:adjustRightInd w:val="0"/>
        <w:ind w:firstLine="720"/>
        <w:jc w:val="center"/>
        <w:outlineLvl w:val="0"/>
        <w:rPr>
          <w:b/>
          <w:bCs/>
          <w:sz w:val="28"/>
          <w:szCs w:val="28"/>
        </w:rPr>
      </w:pPr>
    </w:p>
    <w:p w:rsidR="00F5011C" w:rsidRPr="003B31BE" w:rsidRDefault="00547162" w:rsidP="00547162">
      <w:pPr>
        <w:autoSpaceDE w:val="0"/>
        <w:autoSpaceDN w:val="0"/>
        <w:adjustRightInd w:val="0"/>
        <w:ind w:left="72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F5011C" w:rsidRPr="003B31BE">
        <w:rPr>
          <w:b/>
          <w:bCs/>
          <w:sz w:val="28"/>
          <w:szCs w:val="28"/>
        </w:rPr>
        <w:t>Общие положения</w:t>
      </w:r>
    </w:p>
    <w:p w:rsidR="00F5011C" w:rsidRPr="003B31BE" w:rsidRDefault="00F5011C" w:rsidP="00547162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</w:p>
    <w:p w:rsidR="006D71F7" w:rsidRPr="00160A53" w:rsidRDefault="006D71F7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1.</w:t>
      </w:r>
      <w:r w:rsidR="00F5011C" w:rsidRPr="00160A53">
        <w:rPr>
          <w:sz w:val="28"/>
          <w:szCs w:val="28"/>
        </w:rPr>
        <w:t>1</w:t>
      </w:r>
      <w:r w:rsidR="00E15E04" w:rsidRPr="00160A53">
        <w:rPr>
          <w:sz w:val="28"/>
          <w:szCs w:val="28"/>
        </w:rPr>
        <w:t>.</w:t>
      </w:r>
      <w:r w:rsidR="004F3231">
        <w:rPr>
          <w:sz w:val="28"/>
          <w:szCs w:val="28"/>
        </w:rPr>
        <w:tab/>
      </w:r>
      <w:r w:rsidRPr="00160A53">
        <w:rPr>
          <w:sz w:val="28"/>
          <w:szCs w:val="28"/>
        </w:rPr>
        <w:t>Административный регламент пред</w:t>
      </w:r>
      <w:r w:rsidR="00B058C8" w:rsidRPr="00160A53">
        <w:rPr>
          <w:sz w:val="28"/>
          <w:szCs w:val="28"/>
        </w:rPr>
        <w:t>оставления муниципальной услуги</w:t>
      </w:r>
      <w:r w:rsidR="00E36828" w:rsidRPr="00160A53">
        <w:rPr>
          <w:sz w:val="28"/>
          <w:szCs w:val="28"/>
        </w:rPr>
        <w:t xml:space="preserve"> </w:t>
      </w:r>
      <w:r w:rsidR="005C095F" w:rsidRPr="00160A53">
        <w:rPr>
          <w:sz w:val="28"/>
          <w:szCs w:val="28"/>
        </w:rPr>
        <w:t>«</w:t>
      </w:r>
      <w:r w:rsidR="007A14D5" w:rsidRPr="00160A53">
        <w:rPr>
          <w:sz w:val="28"/>
          <w:szCs w:val="28"/>
        </w:rPr>
        <w:t>Выдача документов о регистрации по месту жительства и составе семьи, выписки из лицевого счета, выписки из домовой книги</w:t>
      </w:r>
      <w:r w:rsidR="005C095F" w:rsidRPr="00160A53">
        <w:rPr>
          <w:sz w:val="28"/>
          <w:szCs w:val="28"/>
        </w:rPr>
        <w:t xml:space="preserve"> на территории </w:t>
      </w:r>
      <w:r w:rsidR="004F3231">
        <w:rPr>
          <w:sz w:val="28"/>
          <w:szCs w:val="28"/>
        </w:rPr>
        <w:t>Мокроорловского</w:t>
      </w:r>
      <w:r w:rsidR="007911FA">
        <w:rPr>
          <w:sz w:val="28"/>
          <w:szCs w:val="28"/>
        </w:rPr>
        <w:t xml:space="preserve"> сельского поселения </w:t>
      </w:r>
      <w:r w:rsidR="005C095F" w:rsidRPr="00160A53">
        <w:rPr>
          <w:sz w:val="28"/>
          <w:szCs w:val="28"/>
        </w:rPr>
        <w:t>муниципального района «</w:t>
      </w:r>
      <w:r w:rsidR="007911FA">
        <w:rPr>
          <w:sz w:val="28"/>
          <w:szCs w:val="28"/>
        </w:rPr>
        <w:t xml:space="preserve">Грайворонский </w:t>
      </w:r>
      <w:r w:rsidR="005C095F" w:rsidRPr="00160A53">
        <w:rPr>
          <w:sz w:val="28"/>
          <w:szCs w:val="28"/>
        </w:rPr>
        <w:t xml:space="preserve">район» Белгородской области» </w:t>
      </w:r>
      <w:r w:rsidR="00D83BF9" w:rsidRPr="00160A53">
        <w:rPr>
          <w:sz w:val="28"/>
          <w:szCs w:val="28"/>
        </w:rPr>
        <w:t>(далее - а</w:t>
      </w:r>
      <w:r w:rsidRPr="00160A53">
        <w:rPr>
          <w:sz w:val="28"/>
          <w:szCs w:val="28"/>
        </w:rPr>
        <w:t xml:space="preserve">дминистративный регламент) разработан в целях повышения качества предоставления и доступности </w:t>
      </w:r>
      <w:r w:rsidR="00D83BF9" w:rsidRPr="00160A53">
        <w:rPr>
          <w:sz w:val="28"/>
          <w:szCs w:val="28"/>
        </w:rPr>
        <w:t xml:space="preserve">результатов оказания </w:t>
      </w:r>
      <w:r w:rsidRPr="00160A53">
        <w:rPr>
          <w:sz w:val="28"/>
          <w:szCs w:val="28"/>
        </w:rPr>
        <w:t xml:space="preserve">муниципальной услуги </w:t>
      </w:r>
      <w:r w:rsidR="00D83BF9" w:rsidRPr="00160A53">
        <w:rPr>
          <w:sz w:val="28"/>
          <w:szCs w:val="28"/>
        </w:rPr>
        <w:t>(далее – муниципальная услуга)</w:t>
      </w:r>
      <w:r w:rsidRPr="00160A53">
        <w:rPr>
          <w:sz w:val="28"/>
          <w:szCs w:val="28"/>
        </w:rPr>
        <w:t xml:space="preserve">, </w:t>
      </w:r>
      <w:r w:rsidR="00D83BF9" w:rsidRPr="00160A53">
        <w:rPr>
          <w:sz w:val="28"/>
          <w:szCs w:val="28"/>
        </w:rPr>
        <w:t>создания комфортных условий для потребителей результатов оказания муниципальной услуги. Настоящий администр</w:t>
      </w:r>
      <w:r w:rsidRPr="00160A53">
        <w:rPr>
          <w:sz w:val="28"/>
          <w:szCs w:val="28"/>
        </w:rPr>
        <w:t>а</w:t>
      </w:r>
      <w:r w:rsidR="00D83BF9" w:rsidRPr="00160A53">
        <w:rPr>
          <w:sz w:val="28"/>
          <w:szCs w:val="28"/>
        </w:rPr>
        <w:t>тивный регламент</w:t>
      </w:r>
      <w:r w:rsidRPr="00160A53">
        <w:rPr>
          <w:sz w:val="28"/>
          <w:szCs w:val="28"/>
        </w:rPr>
        <w:t xml:space="preserve"> </w:t>
      </w:r>
      <w:r w:rsidR="00D83BF9" w:rsidRPr="00160A53">
        <w:rPr>
          <w:sz w:val="28"/>
          <w:szCs w:val="28"/>
        </w:rPr>
        <w:t xml:space="preserve">определяет </w:t>
      </w:r>
      <w:r w:rsidRPr="00160A53">
        <w:rPr>
          <w:sz w:val="28"/>
          <w:szCs w:val="28"/>
        </w:rPr>
        <w:t>поряд</w:t>
      </w:r>
      <w:r w:rsidR="00D83BF9" w:rsidRPr="00160A53">
        <w:rPr>
          <w:sz w:val="28"/>
          <w:szCs w:val="28"/>
        </w:rPr>
        <w:t>о</w:t>
      </w:r>
      <w:r w:rsidRPr="00160A53">
        <w:rPr>
          <w:sz w:val="28"/>
          <w:szCs w:val="28"/>
        </w:rPr>
        <w:t>к, срок</w:t>
      </w:r>
      <w:r w:rsidR="00D83BF9" w:rsidRPr="00160A53">
        <w:rPr>
          <w:sz w:val="28"/>
          <w:szCs w:val="28"/>
        </w:rPr>
        <w:t>и и последовательность</w:t>
      </w:r>
      <w:r w:rsidR="00B058C8" w:rsidRPr="00160A53">
        <w:rPr>
          <w:sz w:val="28"/>
          <w:szCs w:val="28"/>
        </w:rPr>
        <w:t xml:space="preserve"> </w:t>
      </w:r>
      <w:r w:rsidRPr="00160A53">
        <w:rPr>
          <w:sz w:val="28"/>
          <w:szCs w:val="28"/>
        </w:rPr>
        <w:t>действий</w:t>
      </w:r>
      <w:r w:rsidR="00D83BF9" w:rsidRPr="00160A53">
        <w:rPr>
          <w:sz w:val="28"/>
          <w:szCs w:val="28"/>
        </w:rPr>
        <w:t xml:space="preserve"> (</w:t>
      </w:r>
      <w:r w:rsidR="00C7637B" w:rsidRPr="00160A53">
        <w:rPr>
          <w:sz w:val="28"/>
          <w:szCs w:val="28"/>
        </w:rPr>
        <w:t>административных</w:t>
      </w:r>
      <w:r w:rsidR="00D83BF9" w:rsidRPr="00160A53">
        <w:rPr>
          <w:sz w:val="28"/>
          <w:szCs w:val="28"/>
        </w:rPr>
        <w:t xml:space="preserve"> процедур) </w:t>
      </w:r>
      <w:r w:rsidR="00B058C8" w:rsidRPr="00160A53">
        <w:rPr>
          <w:sz w:val="28"/>
          <w:szCs w:val="28"/>
        </w:rPr>
        <w:t>при предоставлении</w:t>
      </w:r>
      <w:r w:rsidRPr="00160A53">
        <w:rPr>
          <w:sz w:val="28"/>
          <w:szCs w:val="28"/>
        </w:rPr>
        <w:t xml:space="preserve"> </w:t>
      </w:r>
      <w:r w:rsidR="00C7637B" w:rsidRPr="00160A53">
        <w:rPr>
          <w:sz w:val="28"/>
          <w:szCs w:val="28"/>
        </w:rPr>
        <w:t>муниципальной</w:t>
      </w:r>
      <w:r w:rsidRPr="00160A53">
        <w:rPr>
          <w:sz w:val="28"/>
          <w:szCs w:val="28"/>
        </w:rPr>
        <w:t xml:space="preserve"> услуги.</w:t>
      </w:r>
    </w:p>
    <w:p w:rsidR="008605CF" w:rsidRPr="00160A53" w:rsidRDefault="0016217C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1</w:t>
      </w:r>
      <w:r w:rsidR="00AC6284" w:rsidRPr="00160A53">
        <w:rPr>
          <w:sz w:val="28"/>
          <w:szCs w:val="28"/>
        </w:rPr>
        <w:t>.2</w:t>
      </w:r>
      <w:r w:rsidRPr="00160A53">
        <w:rPr>
          <w:sz w:val="28"/>
          <w:szCs w:val="28"/>
        </w:rPr>
        <w:t>.</w:t>
      </w:r>
      <w:r w:rsidR="004F3231">
        <w:rPr>
          <w:sz w:val="28"/>
          <w:szCs w:val="28"/>
        </w:rPr>
        <w:tab/>
      </w:r>
      <w:r w:rsidR="008605CF" w:rsidRPr="00160A53">
        <w:rPr>
          <w:sz w:val="28"/>
          <w:szCs w:val="28"/>
        </w:rPr>
        <w:t>Получателями муниципальной услуги являются физические лица</w:t>
      </w:r>
      <w:r w:rsidR="00FD093B" w:rsidRPr="00160A53">
        <w:rPr>
          <w:sz w:val="28"/>
          <w:szCs w:val="28"/>
        </w:rPr>
        <w:t xml:space="preserve">, зарегистрированные на территории </w:t>
      </w:r>
      <w:r w:rsidR="004F3231">
        <w:rPr>
          <w:sz w:val="28"/>
          <w:szCs w:val="28"/>
        </w:rPr>
        <w:t>Мокроорловского</w:t>
      </w:r>
      <w:r w:rsidR="007911FA">
        <w:rPr>
          <w:sz w:val="28"/>
          <w:szCs w:val="28"/>
        </w:rPr>
        <w:t xml:space="preserve"> сельского поселения </w:t>
      </w:r>
      <w:r w:rsidR="00FD093B" w:rsidRPr="00160A53">
        <w:rPr>
          <w:sz w:val="28"/>
          <w:szCs w:val="28"/>
        </w:rPr>
        <w:t>муниципального района «</w:t>
      </w:r>
      <w:r w:rsidR="007911FA">
        <w:rPr>
          <w:sz w:val="28"/>
          <w:szCs w:val="28"/>
        </w:rPr>
        <w:t>Грайворонский</w:t>
      </w:r>
      <w:r w:rsidR="00FD093B" w:rsidRPr="00160A53">
        <w:rPr>
          <w:sz w:val="28"/>
          <w:szCs w:val="28"/>
        </w:rPr>
        <w:t xml:space="preserve"> район» Белгородской области.</w:t>
      </w:r>
      <w:r w:rsidR="00C7637B" w:rsidRPr="00160A53">
        <w:rPr>
          <w:sz w:val="28"/>
          <w:szCs w:val="28"/>
        </w:rPr>
        <w:t xml:space="preserve"> </w:t>
      </w:r>
      <w:r w:rsidR="008605CF" w:rsidRPr="00160A53">
        <w:rPr>
          <w:sz w:val="28"/>
          <w:szCs w:val="28"/>
        </w:rPr>
        <w:t xml:space="preserve">Право подачи заявления и документов на предоставление муниципальной услуги имеют представители </w:t>
      </w:r>
      <w:r w:rsidR="00587DDE" w:rsidRPr="00160A53">
        <w:rPr>
          <w:sz w:val="28"/>
          <w:szCs w:val="28"/>
        </w:rPr>
        <w:t xml:space="preserve">заявителей </w:t>
      </w:r>
      <w:r w:rsidR="008605CF" w:rsidRPr="00160A53">
        <w:rPr>
          <w:sz w:val="28"/>
          <w:szCs w:val="28"/>
        </w:rPr>
        <w:t>по доверенности, оформленной в установленном законодательством РФ порядке (далее – заявители).</w:t>
      </w:r>
    </w:p>
    <w:p w:rsidR="006F4ACD" w:rsidRPr="00160A53" w:rsidRDefault="006F4ACD" w:rsidP="00160A53">
      <w:pPr>
        <w:ind w:firstLine="709"/>
        <w:jc w:val="both"/>
        <w:rPr>
          <w:bCs/>
          <w:sz w:val="28"/>
          <w:szCs w:val="28"/>
        </w:rPr>
      </w:pPr>
      <w:r w:rsidRPr="00160A53">
        <w:rPr>
          <w:bCs/>
          <w:sz w:val="28"/>
          <w:szCs w:val="28"/>
        </w:rPr>
        <w:t>1.</w:t>
      </w:r>
      <w:r w:rsidR="00AC6284" w:rsidRPr="00160A53">
        <w:rPr>
          <w:bCs/>
          <w:sz w:val="28"/>
          <w:szCs w:val="28"/>
        </w:rPr>
        <w:t>3</w:t>
      </w:r>
      <w:r w:rsidRPr="00160A53">
        <w:rPr>
          <w:bCs/>
          <w:sz w:val="28"/>
          <w:szCs w:val="28"/>
        </w:rPr>
        <w:t>.</w:t>
      </w:r>
      <w:r w:rsidR="004F3231">
        <w:rPr>
          <w:bCs/>
          <w:sz w:val="28"/>
          <w:szCs w:val="28"/>
        </w:rPr>
        <w:tab/>
      </w:r>
      <w:r w:rsidR="005F13A5" w:rsidRPr="00160A53">
        <w:rPr>
          <w:bCs/>
          <w:sz w:val="28"/>
          <w:szCs w:val="28"/>
        </w:rPr>
        <w:t>Требования к порядку информирования о предоставлении муниципальной услуги</w:t>
      </w:r>
      <w:r w:rsidRPr="00160A53">
        <w:rPr>
          <w:bCs/>
          <w:sz w:val="28"/>
          <w:szCs w:val="28"/>
        </w:rPr>
        <w:t>.</w:t>
      </w:r>
    </w:p>
    <w:p w:rsidR="003950C2" w:rsidRPr="00160A53" w:rsidRDefault="005F13A5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1.3.1.</w:t>
      </w:r>
      <w:r w:rsidR="004F3231">
        <w:rPr>
          <w:sz w:val="28"/>
          <w:szCs w:val="28"/>
        </w:rPr>
        <w:tab/>
      </w:r>
      <w:r w:rsidR="000E73C0" w:rsidRPr="00160A53">
        <w:rPr>
          <w:sz w:val="28"/>
          <w:szCs w:val="28"/>
        </w:rPr>
        <w:t>Информация о местонахождении, справочных телефонах, адреса официальн</w:t>
      </w:r>
      <w:r w:rsidR="007911FA">
        <w:rPr>
          <w:sz w:val="28"/>
          <w:szCs w:val="28"/>
        </w:rPr>
        <w:t>ого сайта</w:t>
      </w:r>
      <w:r w:rsidR="000E73C0" w:rsidRPr="00160A53">
        <w:rPr>
          <w:sz w:val="28"/>
          <w:szCs w:val="28"/>
        </w:rPr>
        <w:t xml:space="preserve"> </w:t>
      </w:r>
      <w:r w:rsidR="007911FA">
        <w:rPr>
          <w:sz w:val="28"/>
          <w:szCs w:val="28"/>
        </w:rPr>
        <w:t xml:space="preserve">администрации </w:t>
      </w:r>
      <w:r w:rsidR="004F3231">
        <w:rPr>
          <w:sz w:val="28"/>
          <w:szCs w:val="28"/>
        </w:rPr>
        <w:t>Мокроорловского</w:t>
      </w:r>
      <w:r w:rsidR="007911FA">
        <w:rPr>
          <w:sz w:val="28"/>
          <w:szCs w:val="28"/>
        </w:rPr>
        <w:t xml:space="preserve"> сельского поселения.</w:t>
      </w:r>
      <w:r w:rsidR="000E73C0" w:rsidRPr="00160A53">
        <w:rPr>
          <w:sz w:val="28"/>
          <w:szCs w:val="28"/>
        </w:rPr>
        <w:t xml:space="preserve"> </w:t>
      </w:r>
    </w:p>
    <w:p w:rsidR="003950C2" w:rsidRPr="00160A53" w:rsidRDefault="003950C2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 xml:space="preserve">Местонахождение: </w:t>
      </w:r>
      <w:r w:rsidR="007911FA">
        <w:rPr>
          <w:sz w:val="28"/>
          <w:szCs w:val="28"/>
        </w:rPr>
        <w:t>Белгородская область</w:t>
      </w:r>
      <w:r w:rsidRPr="00160A53">
        <w:rPr>
          <w:sz w:val="28"/>
          <w:szCs w:val="28"/>
        </w:rPr>
        <w:t xml:space="preserve">, </w:t>
      </w:r>
      <w:r w:rsidR="007911FA">
        <w:rPr>
          <w:sz w:val="28"/>
          <w:szCs w:val="28"/>
        </w:rPr>
        <w:t>Грайворонский район, с.</w:t>
      </w:r>
      <w:r w:rsidR="0031036C">
        <w:rPr>
          <w:sz w:val="28"/>
          <w:szCs w:val="28"/>
        </w:rPr>
        <w:t xml:space="preserve"> </w:t>
      </w:r>
      <w:r w:rsidR="004F3231">
        <w:rPr>
          <w:sz w:val="28"/>
          <w:szCs w:val="28"/>
        </w:rPr>
        <w:t>Мокрая Орловка, ул. Центральная, дом 89</w:t>
      </w:r>
      <w:r w:rsidRPr="00160A53">
        <w:rPr>
          <w:sz w:val="28"/>
          <w:szCs w:val="28"/>
        </w:rPr>
        <w:t>;</w:t>
      </w:r>
    </w:p>
    <w:p w:rsidR="003950C2" w:rsidRPr="00160A53" w:rsidRDefault="007911FA" w:rsidP="0016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(режим) работы: с 08.00 до 17</w:t>
      </w:r>
      <w:r w:rsidR="003950C2" w:rsidRPr="00160A53">
        <w:rPr>
          <w:sz w:val="28"/>
          <w:szCs w:val="28"/>
        </w:rPr>
        <w:t xml:space="preserve">.00 часов, </w:t>
      </w:r>
    </w:p>
    <w:p w:rsidR="003950C2" w:rsidRPr="00160A53" w:rsidRDefault="007911FA" w:rsidP="0016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перерыв с 12.00 до 13</w:t>
      </w:r>
      <w:r w:rsidR="003950C2" w:rsidRPr="00160A53">
        <w:rPr>
          <w:sz w:val="28"/>
          <w:szCs w:val="28"/>
        </w:rPr>
        <w:t>.00;</w:t>
      </w:r>
    </w:p>
    <w:p w:rsidR="003950C2" w:rsidRPr="00160A53" w:rsidRDefault="003950C2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Выходные дни: суббота, воскресенье;</w:t>
      </w:r>
    </w:p>
    <w:p w:rsidR="004F3231" w:rsidRPr="00160A53" w:rsidRDefault="004F3231" w:rsidP="004F3231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Телефон: (472</w:t>
      </w:r>
      <w:r>
        <w:rPr>
          <w:sz w:val="28"/>
          <w:szCs w:val="28"/>
        </w:rPr>
        <w:t>61</w:t>
      </w:r>
      <w:r w:rsidRPr="00160A53">
        <w:rPr>
          <w:sz w:val="28"/>
          <w:szCs w:val="28"/>
        </w:rPr>
        <w:t xml:space="preserve">) </w:t>
      </w:r>
      <w:r>
        <w:rPr>
          <w:sz w:val="28"/>
          <w:szCs w:val="28"/>
        </w:rPr>
        <w:t>6-41-23, 6-41-49</w:t>
      </w:r>
      <w:r w:rsidRPr="00160A53">
        <w:rPr>
          <w:sz w:val="28"/>
          <w:szCs w:val="28"/>
        </w:rPr>
        <w:t xml:space="preserve">; </w:t>
      </w:r>
    </w:p>
    <w:p w:rsidR="004F3231" w:rsidRPr="00FA172B" w:rsidRDefault="004F3231" w:rsidP="004F3231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lastRenderedPageBreak/>
        <w:t xml:space="preserve">Адрес электронной почты: </w:t>
      </w:r>
      <w:r w:rsidRPr="001B0F6A">
        <w:rPr>
          <w:color w:val="548DD4"/>
          <w:sz w:val="28"/>
          <w:szCs w:val="28"/>
        </w:rPr>
        <w:t>(</w:t>
      </w:r>
      <w:r>
        <w:rPr>
          <w:color w:val="548DD4"/>
          <w:sz w:val="28"/>
          <w:szCs w:val="28"/>
          <w:lang w:val="en-US"/>
        </w:rPr>
        <w:t>adm</w:t>
      </w:r>
      <w:r w:rsidRPr="00011090">
        <w:rPr>
          <w:color w:val="548DD4"/>
          <w:sz w:val="28"/>
          <w:szCs w:val="28"/>
        </w:rPr>
        <w:t>.810.31</w:t>
      </w:r>
      <w:r w:rsidRPr="001B0F6A">
        <w:rPr>
          <w:color w:val="548DD4"/>
          <w:sz w:val="28"/>
          <w:szCs w:val="28"/>
        </w:rPr>
        <w:t>@mail.ru</w:t>
      </w:r>
      <w:r w:rsidRPr="001B0F6A">
        <w:rPr>
          <w:color w:val="548DD4"/>
          <w:sz w:val="28"/>
          <w:szCs w:val="28"/>
          <w:u w:val="single"/>
        </w:rPr>
        <w:t>)</w:t>
      </w:r>
    </w:p>
    <w:p w:rsidR="004F3231" w:rsidRPr="00160A53" w:rsidRDefault="004F3231" w:rsidP="004F3231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</w:t>
      </w:r>
      <w:r>
        <w:rPr>
          <w:sz w:val="28"/>
          <w:szCs w:val="28"/>
        </w:rPr>
        <w:tab/>
      </w:r>
      <w:r w:rsidRPr="00160A53">
        <w:rPr>
          <w:sz w:val="28"/>
          <w:szCs w:val="28"/>
        </w:rPr>
        <w:t xml:space="preserve">Информация о порядке предоставления муниципальной услуги размещается на официальном сайте </w:t>
      </w:r>
      <w:r>
        <w:rPr>
          <w:sz w:val="28"/>
          <w:szCs w:val="28"/>
        </w:rPr>
        <w:t xml:space="preserve">администрации Мокроорловского сельского поселения </w:t>
      </w:r>
      <w:r w:rsidRPr="00160A53">
        <w:rPr>
          <w:sz w:val="28"/>
          <w:szCs w:val="28"/>
        </w:rPr>
        <w:t>муниципального района «</w:t>
      </w:r>
      <w:r>
        <w:rPr>
          <w:sz w:val="28"/>
          <w:szCs w:val="28"/>
        </w:rPr>
        <w:t>Грайворонский</w:t>
      </w:r>
      <w:r w:rsidRPr="00160A53">
        <w:rPr>
          <w:sz w:val="28"/>
          <w:szCs w:val="28"/>
        </w:rPr>
        <w:t xml:space="preserve"> район» Белгородской области (</w:t>
      </w:r>
      <w:r w:rsidRPr="00011090">
        <w:rPr>
          <w:color w:val="0070C0"/>
          <w:sz w:val="28"/>
          <w:szCs w:val="28"/>
          <w:u w:val="single"/>
          <w:lang w:val="en-US"/>
        </w:rPr>
        <w:t>http</w:t>
      </w:r>
      <w:r w:rsidRPr="00011090">
        <w:rPr>
          <w:color w:val="0070C0"/>
          <w:sz w:val="28"/>
          <w:szCs w:val="28"/>
          <w:u w:val="single"/>
        </w:rPr>
        <w:t>://</w:t>
      </w:r>
      <w:r w:rsidRPr="00011090">
        <w:rPr>
          <w:color w:val="0070C0"/>
          <w:sz w:val="28"/>
          <w:szCs w:val="28"/>
          <w:u w:val="single"/>
          <w:lang w:val="en-US"/>
        </w:rPr>
        <w:t>www</w:t>
      </w:r>
      <w:r w:rsidRPr="00011090">
        <w:rPr>
          <w:color w:val="0070C0"/>
          <w:sz w:val="28"/>
          <w:szCs w:val="28"/>
          <w:u w:val="single"/>
        </w:rPr>
        <w:t>.</w:t>
      </w:r>
      <w:r w:rsidRPr="00011090">
        <w:rPr>
          <w:color w:val="0070C0"/>
          <w:sz w:val="28"/>
          <w:szCs w:val="28"/>
          <w:u w:val="single"/>
          <w:lang w:val="en-US"/>
        </w:rPr>
        <w:t>graivoron</w:t>
      </w:r>
      <w:r w:rsidRPr="00011090">
        <w:rPr>
          <w:color w:val="0070C0"/>
          <w:sz w:val="28"/>
          <w:szCs w:val="28"/>
          <w:u w:val="single"/>
        </w:rPr>
        <w:t>.</w:t>
      </w:r>
      <w:r w:rsidRPr="00011090">
        <w:rPr>
          <w:color w:val="0070C0"/>
          <w:sz w:val="28"/>
          <w:szCs w:val="28"/>
          <w:u w:val="single"/>
          <w:lang w:val="en-US"/>
        </w:rPr>
        <w:t>ru</w:t>
      </w:r>
      <w:r w:rsidRPr="00011090">
        <w:rPr>
          <w:color w:val="0070C0"/>
          <w:sz w:val="28"/>
          <w:szCs w:val="28"/>
          <w:u w:val="single"/>
        </w:rPr>
        <w:t>/</w:t>
      </w:r>
      <w:r w:rsidRPr="00011090">
        <w:rPr>
          <w:color w:val="0070C0"/>
          <w:sz w:val="28"/>
          <w:szCs w:val="28"/>
          <w:u w:val="single"/>
          <w:lang w:val="en-US"/>
        </w:rPr>
        <w:t>nasch</w:t>
      </w:r>
      <w:r w:rsidRPr="00011090">
        <w:rPr>
          <w:color w:val="0070C0"/>
          <w:sz w:val="28"/>
          <w:szCs w:val="28"/>
          <w:u w:val="single"/>
        </w:rPr>
        <w:t>_</w:t>
      </w:r>
      <w:r w:rsidRPr="00011090">
        <w:rPr>
          <w:color w:val="0070C0"/>
          <w:sz w:val="28"/>
          <w:szCs w:val="28"/>
          <w:u w:val="single"/>
          <w:lang w:val="en-US"/>
        </w:rPr>
        <w:t>rai</w:t>
      </w:r>
      <w:r w:rsidRPr="00011090">
        <w:rPr>
          <w:color w:val="0070C0"/>
          <w:sz w:val="28"/>
          <w:szCs w:val="28"/>
          <w:u w:val="single"/>
        </w:rPr>
        <w:t>/</w:t>
      </w:r>
      <w:r w:rsidRPr="00011090">
        <w:rPr>
          <w:color w:val="0070C0"/>
          <w:sz w:val="28"/>
          <w:szCs w:val="28"/>
          <w:u w:val="single"/>
          <w:lang w:val="en-US"/>
        </w:rPr>
        <w:t>settlement</w:t>
      </w:r>
      <w:r w:rsidRPr="00011090">
        <w:rPr>
          <w:color w:val="0070C0"/>
          <w:sz w:val="28"/>
          <w:szCs w:val="28"/>
          <w:u w:val="single"/>
        </w:rPr>
        <w:t>/</w:t>
      </w:r>
      <w:r w:rsidRPr="00011090">
        <w:rPr>
          <w:color w:val="0070C0"/>
          <w:sz w:val="28"/>
          <w:szCs w:val="28"/>
          <w:u w:val="single"/>
          <w:lang w:val="en-US"/>
        </w:rPr>
        <w:t>orlovka</w:t>
      </w:r>
      <w:r w:rsidRPr="00011090">
        <w:rPr>
          <w:color w:val="0070C0"/>
          <w:sz w:val="28"/>
          <w:szCs w:val="28"/>
          <w:u w:val="single"/>
        </w:rPr>
        <w:t>/</w:t>
      </w:r>
      <w:r w:rsidRPr="00160A53">
        <w:rPr>
          <w:sz w:val="28"/>
          <w:szCs w:val="28"/>
        </w:rPr>
        <w:t xml:space="preserve">а также предоставляется непосредственно ответственными сотрудниками </w:t>
      </w:r>
      <w:r>
        <w:rPr>
          <w:sz w:val="28"/>
          <w:szCs w:val="28"/>
        </w:rPr>
        <w:t>Администрации</w:t>
      </w:r>
      <w:r w:rsidRPr="00160A53">
        <w:rPr>
          <w:sz w:val="28"/>
          <w:szCs w:val="28"/>
        </w:rPr>
        <w:t>.</w:t>
      </w:r>
    </w:p>
    <w:p w:rsidR="00AB0584" w:rsidRPr="00160A53" w:rsidRDefault="004166C6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1.</w:t>
      </w:r>
      <w:r w:rsidR="007E1974" w:rsidRPr="00160A53">
        <w:rPr>
          <w:sz w:val="28"/>
          <w:szCs w:val="28"/>
        </w:rPr>
        <w:t>3</w:t>
      </w:r>
      <w:r w:rsidRPr="00160A53">
        <w:rPr>
          <w:sz w:val="28"/>
          <w:szCs w:val="28"/>
        </w:rPr>
        <w:t>.</w:t>
      </w:r>
      <w:r w:rsidR="007E1974" w:rsidRPr="00160A53">
        <w:rPr>
          <w:sz w:val="28"/>
          <w:szCs w:val="28"/>
        </w:rPr>
        <w:t>3.</w:t>
      </w:r>
      <w:r w:rsidR="004F3231">
        <w:rPr>
          <w:sz w:val="28"/>
          <w:szCs w:val="28"/>
        </w:rPr>
        <w:tab/>
      </w:r>
      <w:r w:rsidR="00AB0584" w:rsidRPr="00160A53">
        <w:rPr>
          <w:sz w:val="28"/>
          <w:szCs w:val="28"/>
        </w:rPr>
        <w:t>Порядок получения информации заявителями по вопросам предоставления муниципальной услуги, в том числе о ходе предоставления муниципальной услуги.</w:t>
      </w:r>
    </w:p>
    <w:p w:rsidR="00A50788" w:rsidRPr="00160A53" w:rsidRDefault="00A50788" w:rsidP="00160A53">
      <w:pPr>
        <w:ind w:firstLine="709"/>
        <w:jc w:val="both"/>
        <w:rPr>
          <w:sz w:val="28"/>
          <w:szCs w:val="28"/>
        </w:rPr>
      </w:pPr>
      <w:bookmarkStart w:id="0" w:name="sub_10011"/>
      <w:r w:rsidRPr="00160A53">
        <w:rPr>
          <w:sz w:val="28"/>
          <w:szCs w:val="28"/>
        </w:rPr>
        <w:t xml:space="preserve">Основными требованиями к информированию </w:t>
      </w:r>
      <w:r w:rsidR="007B780F" w:rsidRPr="00160A53">
        <w:rPr>
          <w:sz w:val="28"/>
          <w:szCs w:val="28"/>
        </w:rPr>
        <w:t>заявителей</w:t>
      </w:r>
      <w:r w:rsidRPr="00160A53">
        <w:rPr>
          <w:sz w:val="28"/>
          <w:szCs w:val="28"/>
        </w:rPr>
        <w:t xml:space="preserve">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A50788" w:rsidRPr="00160A53" w:rsidRDefault="00A50788" w:rsidP="00160A53">
      <w:pPr>
        <w:ind w:firstLine="709"/>
        <w:jc w:val="both"/>
        <w:rPr>
          <w:sz w:val="28"/>
          <w:szCs w:val="28"/>
        </w:rPr>
      </w:pPr>
      <w:bookmarkStart w:id="1" w:name="sub_10012"/>
      <w:bookmarkEnd w:id="0"/>
      <w:r w:rsidRPr="00160A53">
        <w:rPr>
          <w:sz w:val="28"/>
          <w:szCs w:val="28"/>
        </w:rPr>
        <w:t xml:space="preserve">Информирование </w:t>
      </w:r>
      <w:r w:rsidR="007B780F" w:rsidRPr="00160A53">
        <w:rPr>
          <w:sz w:val="28"/>
          <w:szCs w:val="28"/>
        </w:rPr>
        <w:t>заявителей</w:t>
      </w:r>
      <w:r w:rsidRPr="00160A53">
        <w:rPr>
          <w:sz w:val="28"/>
          <w:szCs w:val="28"/>
        </w:rPr>
        <w:t xml:space="preserve"> о порядке предоставления муниципальной услуги обеспечивается </w:t>
      </w:r>
      <w:r w:rsidR="000E73C0" w:rsidRPr="00160A53">
        <w:rPr>
          <w:sz w:val="28"/>
          <w:szCs w:val="28"/>
        </w:rPr>
        <w:t xml:space="preserve">ответственным </w:t>
      </w:r>
      <w:r w:rsidRPr="00160A53">
        <w:rPr>
          <w:sz w:val="28"/>
          <w:szCs w:val="28"/>
        </w:rPr>
        <w:t>сотрудник</w:t>
      </w:r>
      <w:r w:rsidR="00587DDE" w:rsidRPr="00160A53">
        <w:rPr>
          <w:sz w:val="28"/>
          <w:szCs w:val="28"/>
        </w:rPr>
        <w:t>ом</w:t>
      </w:r>
      <w:r w:rsidRPr="00160A53">
        <w:rPr>
          <w:sz w:val="28"/>
          <w:szCs w:val="28"/>
        </w:rPr>
        <w:t xml:space="preserve"> </w:t>
      </w:r>
      <w:r w:rsidR="000E77BA" w:rsidRPr="00160A53">
        <w:rPr>
          <w:sz w:val="28"/>
          <w:szCs w:val="28"/>
        </w:rPr>
        <w:t>Администраци</w:t>
      </w:r>
      <w:r w:rsidR="00587DDE" w:rsidRPr="00160A53">
        <w:rPr>
          <w:sz w:val="28"/>
          <w:szCs w:val="28"/>
        </w:rPr>
        <w:t xml:space="preserve">и </w:t>
      </w:r>
      <w:r w:rsidRPr="00160A53">
        <w:rPr>
          <w:sz w:val="28"/>
          <w:szCs w:val="28"/>
        </w:rPr>
        <w:t>непосредственно на личном приеме, а также по телефону.</w:t>
      </w:r>
    </w:p>
    <w:p w:rsidR="00A50788" w:rsidRPr="00160A53" w:rsidRDefault="00A50788" w:rsidP="00160A53">
      <w:pPr>
        <w:ind w:firstLine="709"/>
        <w:jc w:val="both"/>
        <w:rPr>
          <w:sz w:val="28"/>
          <w:szCs w:val="28"/>
        </w:rPr>
      </w:pPr>
      <w:bookmarkStart w:id="2" w:name="sub_10013"/>
      <w:bookmarkEnd w:id="1"/>
      <w:r w:rsidRPr="00160A53">
        <w:rPr>
          <w:sz w:val="28"/>
          <w:szCs w:val="28"/>
        </w:rPr>
        <w:t xml:space="preserve">При общении с </w:t>
      </w:r>
      <w:r w:rsidR="007B780F" w:rsidRPr="00160A53">
        <w:rPr>
          <w:sz w:val="28"/>
          <w:szCs w:val="28"/>
        </w:rPr>
        <w:t>заявителями</w:t>
      </w:r>
      <w:r w:rsidRPr="00160A53">
        <w:rPr>
          <w:sz w:val="28"/>
          <w:szCs w:val="28"/>
        </w:rPr>
        <w:t xml:space="preserve"> (по телефону или лично) </w:t>
      </w:r>
      <w:r w:rsidR="000E73C0" w:rsidRPr="00160A53">
        <w:rPr>
          <w:sz w:val="28"/>
          <w:szCs w:val="28"/>
        </w:rPr>
        <w:t>ответственны</w:t>
      </w:r>
      <w:r w:rsidR="00827725" w:rsidRPr="00160A53">
        <w:rPr>
          <w:sz w:val="28"/>
          <w:szCs w:val="28"/>
        </w:rPr>
        <w:t>й</w:t>
      </w:r>
      <w:r w:rsidR="000E73C0" w:rsidRPr="00160A53">
        <w:rPr>
          <w:sz w:val="28"/>
          <w:szCs w:val="28"/>
        </w:rPr>
        <w:t xml:space="preserve"> </w:t>
      </w:r>
      <w:r w:rsidRPr="00160A53">
        <w:rPr>
          <w:sz w:val="28"/>
          <w:szCs w:val="28"/>
        </w:rPr>
        <w:t xml:space="preserve">сотрудник </w:t>
      </w:r>
      <w:r w:rsidR="00827725" w:rsidRPr="00160A53">
        <w:rPr>
          <w:sz w:val="28"/>
          <w:szCs w:val="28"/>
        </w:rPr>
        <w:t>Администрации</w:t>
      </w:r>
      <w:r w:rsidR="00864B4B" w:rsidRPr="00160A53">
        <w:rPr>
          <w:sz w:val="28"/>
          <w:szCs w:val="28"/>
        </w:rPr>
        <w:t xml:space="preserve"> </w:t>
      </w:r>
      <w:r w:rsidRPr="00160A53">
        <w:rPr>
          <w:sz w:val="28"/>
          <w:szCs w:val="28"/>
        </w:rPr>
        <w:t>долж</w:t>
      </w:r>
      <w:r w:rsidR="0038191F" w:rsidRPr="00160A53">
        <w:rPr>
          <w:sz w:val="28"/>
          <w:szCs w:val="28"/>
        </w:rPr>
        <w:t>ен</w:t>
      </w:r>
      <w:r w:rsidRPr="00160A53">
        <w:rPr>
          <w:sz w:val="28"/>
          <w:szCs w:val="28"/>
        </w:rPr>
        <w:t xml:space="preserve"> корректно и внимательно относиться к </w:t>
      </w:r>
      <w:r w:rsidR="007B780F" w:rsidRPr="00160A53">
        <w:rPr>
          <w:sz w:val="28"/>
          <w:szCs w:val="28"/>
        </w:rPr>
        <w:t>заявителям</w:t>
      </w:r>
      <w:r w:rsidRPr="00160A53">
        <w:rPr>
          <w:sz w:val="28"/>
          <w:szCs w:val="28"/>
        </w:rPr>
        <w:t>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160A53" w:rsidRDefault="00A50788" w:rsidP="00160A53">
      <w:pPr>
        <w:ind w:firstLine="709"/>
        <w:jc w:val="both"/>
        <w:rPr>
          <w:sz w:val="28"/>
          <w:szCs w:val="28"/>
        </w:rPr>
      </w:pPr>
      <w:bookmarkStart w:id="3" w:name="sub_10014"/>
      <w:bookmarkEnd w:id="2"/>
      <w:r w:rsidRPr="00160A53">
        <w:rPr>
          <w:sz w:val="28"/>
          <w:szCs w:val="28"/>
        </w:rPr>
        <w:t>По телефонам предоставляется следующая информация:</w:t>
      </w:r>
      <w:bookmarkStart w:id="4" w:name="sub_10015"/>
      <w:bookmarkEnd w:id="3"/>
    </w:p>
    <w:p w:rsidR="00160A53" w:rsidRDefault="009F629B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-</w:t>
      </w:r>
      <w:r w:rsidR="0055780B" w:rsidRPr="00160A53">
        <w:rPr>
          <w:sz w:val="28"/>
          <w:szCs w:val="28"/>
        </w:rPr>
        <w:t>о порядке предоставления муниципальной услуги;</w:t>
      </w:r>
    </w:p>
    <w:p w:rsidR="00160A53" w:rsidRDefault="009F629B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-</w:t>
      </w:r>
      <w:r w:rsidR="0055780B" w:rsidRPr="00160A53">
        <w:rPr>
          <w:sz w:val="28"/>
          <w:szCs w:val="28"/>
        </w:rPr>
        <w:t>о перечне документов</w:t>
      </w:r>
      <w:r w:rsidR="007B780F" w:rsidRPr="00160A53">
        <w:rPr>
          <w:sz w:val="28"/>
          <w:szCs w:val="28"/>
        </w:rPr>
        <w:t>, необходимых</w:t>
      </w:r>
      <w:r w:rsidR="0055780B" w:rsidRPr="00160A53">
        <w:rPr>
          <w:sz w:val="28"/>
          <w:szCs w:val="28"/>
        </w:rPr>
        <w:t xml:space="preserve"> для предоставления муниципальной услуги;</w:t>
      </w:r>
    </w:p>
    <w:p w:rsidR="00160A53" w:rsidRDefault="009F629B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-</w:t>
      </w:r>
      <w:r w:rsidR="0055780B" w:rsidRPr="00160A53">
        <w:rPr>
          <w:sz w:val="28"/>
          <w:szCs w:val="28"/>
        </w:rPr>
        <w:t>о должностных лицах, ответственных за предоставление муниципальной услуги;</w:t>
      </w:r>
    </w:p>
    <w:p w:rsidR="0055780B" w:rsidRPr="00160A53" w:rsidRDefault="009F629B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-</w:t>
      </w:r>
      <w:r w:rsidR="0055780B" w:rsidRPr="00160A53">
        <w:rPr>
          <w:sz w:val="28"/>
          <w:szCs w:val="28"/>
        </w:rPr>
        <w:t>о графике приема получателей муниципальной услуги;</w:t>
      </w:r>
    </w:p>
    <w:p w:rsidR="00160A53" w:rsidRDefault="009F629B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-</w:t>
      </w:r>
      <w:r w:rsidR="0055780B" w:rsidRPr="00160A53">
        <w:rPr>
          <w:sz w:val="28"/>
          <w:szCs w:val="28"/>
        </w:rPr>
        <w:t>об основаниях для отказа в предоставлении муниципальной услуги;</w:t>
      </w:r>
    </w:p>
    <w:p w:rsidR="0055780B" w:rsidRPr="003062A5" w:rsidRDefault="009F629B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-</w:t>
      </w:r>
      <w:r w:rsidR="0055780B" w:rsidRPr="00160A53">
        <w:rPr>
          <w:sz w:val="28"/>
          <w:szCs w:val="28"/>
        </w:rPr>
        <w:t xml:space="preserve">о порядке обжалования действий (бездействия) должностных лиц, </w:t>
      </w:r>
      <w:r w:rsidR="0055780B" w:rsidRPr="003062A5">
        <w:rPr>
          <w:sz w:val="28"/>
          <w:szCs w:val="28"/>
        </w:rPr>
        <w:t>предоставляющих муниципальную услугу.</w:t>
      </w:r>
    </w:p>
    <w:p w:rsidR="00160A53" w:rsidRPr="003062A5" w:rsidRDefault="00A50788" w:rsidP="00160A53">
      <w:pPr>
        <w:ind w:firstLine="709"/>
        <w:jc w:val="both"/>
        <w:rPr>
          <w:sz w:val="28"/>
          <w:szCs w:val="28"/>
        </w:rPr>
      </w:pPr>
      <w:r w:rsidRPr="003062A5">
        <w:rPr>
          <w:sz w:val="28"/>
          <w:szCs w:val="28"/>
        </w:rPr>
        <w:t>1.</w:t>
      </w:r>
      <w:r w:rsidR="007E1974" w:rsidRPr="003062A5">
        <w:rPr>
          <w:sz w:val="28"/>
          <w:szCs w:val="28"/>
        </w:rPr>
        <w:t>3</w:t>
      </w:r>
      <w:r w:rsidRPr="003062A5">
        <w:rPr>
          <w:sz w:val="28"/>
          <w:szCs w:val="28"/>
        </w:rPr>
        <w:t>.</w:t>
      </w:r>
      <w:r w:rsidR="007E1974" w:rsidRPr="003062A5">
        <w:rPr>
          <w:sz w:val="28"/>
          <w:szCs w:val="28"/>
        </w:rPr>
        <w:t>4</w:t>
      </w:r>
      <w:r w:rsidRPr="003062A5">
        <w:rPr>
          <w:sz w:val="28"/>
          <w:szCs w:val="28"/>
        </w:rPr>
        <w:t>.</w:t>
      </w:r>
      <w:r w:rsidR="004F3231">
        <w:rPr>
          <w:sz w:val="28"/>
          <w:szCs w:val="28"/>
        </w:rPr>
        <w:tab/>
      </w:r>
      <w:r w:rsidRPr="003062A5">
        <w:rPr>
          <w:sz w:val="28"/>
          <w:szCs w:val="28"/>
        </w:rPr>
        <w:t xml:space="preserve">Место получения информации о предоставлении муниципальной услуги </w:t>
      </w:r>
      <w:r w:rsidR="00BF1EFA" w:rsidRPr="003062A5">
        <w:rPr>
          <w:sz w:val="28"/>
          <w:szCs w:val="28"/>
        </w:rPr>
        <w:t xml:space="preserve">в </w:t>
      </w:r>
      <w:r w:rsidR="000E77BA" w:rsidRPr="003062A5">
        <w:rPr>
          <w:sz w:val="28"/>
          <w:szCs w:val="28"/>
        </w:rPr>
        <w:t>Администраци</w:t>
      </w:r>
      <w:r w:rsidR="00587DDE" w:rsidRPr="003062A5">
        <w:rPr>
          <w:sz w:val="28"/>
          <w:szCs w:val="28"/>
        </w:rPr>
        <w:t>и</w:t>
      </w:r>
      <w:r w:rsidR="00BF1EFA" w:rsidRPr="003062A5">
        <w:rPr>
          <w:sz w:val="28"/>
          <w:szCs w:val="28"/>
        </w:rPr>
        <w:t xml:space="preserve"> </w:t>
      </w:r>
      <w:r w:rsidRPr="003062A5">
        <w:rPr>
          <w:sz w:val="28"/>
          <w:szCs w:val="28"/>
        </w:rPr>
        <w:t>оборуду</w:t>
      </w:r>
      <w:r w:rsidR="00BF1EFA" w:rsidRPr="003062A5">
        <w:rPr>
          <w:sz w:val="28"/>
          <w:szCs w:val="28"/>
        </w:rPr>
        <w:t>е</w:t>
      </w:r>
      <w:r w:rsidRPr="003062A5">
        <w:rPr>
          <w:sz w:val="28"/>
          <w:szCs w:val="28"/>
        </w:rPr>
        <w:t>тся информационным стенд</w:t>
      </w:r>
      <w:r w:rsidR="00BF1EFA" w:rsidRPr="003062A5">
        <w:rPr>
          <w:sz w:val="28"/>
          <w:szCs w:val="28"/>
        </w:rPr>
        <w:t>ом</w:t>
      </w:r>
      <w:r w:rsidRPr="003062A5">
        <w:rPr>
          <w:sz w:val="28"/>
          <w:szCs w:val="28"/>
        </w:rPr>
        <w:t>, на котор</w:t>
      </w:r>
      <w:r w:rsidR="00BF1EFA" w:rsidRPr="003062A5">
        <w:rPr>
          <w:sz w:val="28"/>
          <w:szCs w:val="28"/>
        </w:rPr>
        <w:t>ом</w:t>
      </w:r>
      <w:r w:rsidRPr="003062A5">
        <w:rPr>
          <w:sz w:val="28"/>
          <w:szCs w:val="28"/>
        </w:rPr>
        <w:t xml:space="preserve"> размещается следующая информация:</w:t>
      </w:r>
      <w:bookmarkEnd w:id="4"/>
    </w:p>
    <w:p w:rsidR="00160A53" w:rsidRPr="003062A5" w:rsidRDefault="00587DDE" w:rsidP="00160A53">
      <w:pPr>
        <w:ind w:firstLine="709"/>
        <w:jc w:val="both"/>
        <w:rPr>
          <w:sz w:val="28"/>
          <w:szCs w:val="28"/>
        </w:rPr>
      </w:pPr>
      <w:r w:rsidRPr="003062A5">
        <w:rPr>
          <w:sz w:val="28"/>
          <w:szCs w:val="28"/>
        </w:rPr>
        <w:t>-</w:t>
      </w:r>
      <w:r w:rsidR="003E7CB0" w:rsidRPr="003062A5">
        <w:rPr>
          <w:sz w:val="28"/>
          <w:szCs w:val="28"/>
        </w:rPr>
        <w:t xml:space="preserve">номера </w:t>
      </w:r>
      <w:r w:rsidR="00A50788" w:rsidRPr="003062A5">
        <w:rPr>
          <w:sz w:val="28"/>
          <w:szCs w:val="28"/>
        </w:rPr>
        <w:t>телефон</w:t>
      </w:r>
      <w:r w:rsidR="003E7CB0" w:rsidRPr="003062A5">
        <w:rPr>
          <w:sz w:val="28"/>
          <w:szCs w:val="28"/>
        </w:rPr>
        <w:t>ов</w:t>
      </w:r>
      <w:r w:rsidR="00A50788" w:rsidRPr="003062A5">
        <w:rPr>
          <w:sz w:val="28"/>
          <w:szCs w:val="28"/>
        </w:rPr>
        <w:t xml:space="preserve">, </w:t>
      </w:r>
      <w:hyperlink r:id="rId9" w:history="1">
        <w:r w:rsidR="00A50788" w:rsidRPr="003062A5">
          <w:rPr>
            <w:rStyle w:val="af9"/>
            <w:color w:val="auto"/>
            <w:sz w:val="28"/>
            <w:szCs w:val="28"/>
          </w:rPr>
          <w:t>графики</w:t>
        </w:r>
      </w:hyperlink>
      <w:r w:rsidR="00A50788" w:rsidRPr="003062A5">
        <w:rPr>
          <w:sz w:val="28"/>
          <w:szCs w:val="28"/>
        </w:rPr>
        <w:t xml:space="preserve"> личного приема </w:t>
      </w:r>
      <w:r w:rsidR="00741FF2" w:rsidRPr="003062A5">
        <w:rPr>
          <w:sz w:val="28"/>
          <w:szCs w:val="28"/>
        </w:rPr>
        <w:t>заявителей</w:t>
      </w:r>
      <w:r w:rsidR="00A50788" w:rsidRPr="003062A5">
        <w:rPr>
          <w:sz w:val="28"/>
          <w:szCs w:val="28"/>
        </w:rPr>
        <w:t xml:space="preserve"> уполномоченными должностными лицами;</w:t>
      </w:r>
    </w:p>
    <w:p w:rsidR="00160A53" w:rsidRPr="003062A5" w:rsidRDefault="00587DDE" w:rsidP="00160A53">
      <w:pPr>
        <w:ind w:firstLine="709"/>
        <w:jc w:val="both"/>
        <w:rPr>
          <w:sz w:val="28"/>
          <w:szCs w:val="28"/>
        </w:rPr>
      </w:pPr>
      <w:r w:rsidRPr="003062A5">
        <w:rPr>
          <w:sz w:val="28"/>
          <w:szCs w:val="28"/>
        </w:rPr>
        <w:t>-</w:t>
      </w:r>
      <w:r w:rsidR="00A50788" w:rsidRPr="003062A5">
        <w:rPr>
          <w:sz w:val="28"/>
          <w:szCs w:val="28"/>
        </w:rPr>
        <w:t>номера кабинетов,</w:t>
      </w:r>
      <w:r w:rsidR="007F2A2E" w:rsidRPr="003062A5">
        <w:rPr>
          <w:sz w:val="28"/>
          <w:szCs w:val="28"/>
        </w:rPr>
        <w:t xml:space="preserve"> </w:t>
      </w:r>
      <w:r w:rsidR="00BF1EFA" w:rsidRPr="003062A5">
        <w:rPr>
          <w:sz w:val="28"/>
          <w:szCs w:val="28"/>
        </w:rPr>
        <w:t>фамилия</w:t>
      </w:r>
      <w:r w:rsidR="00A50788" w:rsidRPr="003062A5">
        <w:rPr>
          <w:sz w:val="28"/>
          <w:szCs w:val="28"/>
        </w:rPr>
        <w:t>, им</w:t>
      </w:r>
      <w:r w:rsidR="00BF1EFA" w:rsidRPr="003062A5">
        <w:rPr>
          <w:sz w:val="28"/>
          <w:szCs w:val="28"/>
        </w:rPr>
        <w:t>я, отчество</w:t>
      </w:r>
      <w:r w:rsidR="00A50788" w:rsidRPr="003062A5">
        <w:rPr>
          <w:sz w:val="28"/>
          <w:szCs w:val="28"/>
        </w:rPr>
        <w:t xml:space="preserve"> и должности лиц, осуществляющих прием </w:t>
      </w:r>
      <w:r w:rsidR="00741FF2" w:rsidRPr="003062A5">
        <w:rPr>
          <w:sz w:val="28"/>
          <w:szCs w:val="28"/>
        </w:rPr>
        <w:t>заявителей</w:t>
      </w:r>
      <w:r w:rsidR="00A50788" w:rsidRPr="003062A5">
        <w:rPr>
          <w:sz w:val="28"/>
          <w:szCs w:val="28"/>
        </w:rPr>
        <w:t xml:space="preserve"> по муниципальной услуге;</w:t>
      </w:r>
    </w:p>
    <w:p w:rsidR="00160A53" w:rsidRPr="003062A5" w:rsidRDefault="00587DDE" w:rsidP="00160A53">
      <w:pPr>
        <w:ind w:firstLine="709"/>
        <w:jc w:val="both"/>
        <w:rPr>
          <w:sz w:val="28"/>
          <w:szCs w:val="28"/>
        </w:rPr>
      </w:pPr>
      <w:r w:rsidRPr="003062A5">
        <w:rPr>
          <w:sz w:val="28"/>
          <w:szCs w:val="28"/>
        </w:rPr>
        <w:t>-</w:t>
      </w:r>
      <w:r w:rsidR="00A50788" w:rsidRPr="003062A5">
        <w:rPr>
          <w:sz w:val="28"/>
          <w:szCs w:val="28"/>
        </w:rPr>
        <w:t>адреса официальных сайтов в сети Интернет</w:t>
      </w:r>
      <w:r w:rsidR="0055780B" w:rsidRPr="003062A5">
        <w:rPr>
          <w:sz w:val="28"/>
          <w:szCs w:val="28"/>
        </w:rPr>
        <w:t>;</w:t>
      </w:r>
    </w:p>
    <w:p w:rsidR="00160A53" w:rsidRPr="003062A5" w:rsidRDefault="00587DDE" w:rsidP="00160A53">
      <w:pPr>
        <w:ind w:firstLine="709"/>
        <w:jc w:val="both"/>
        <w:rPr>
          <w:sz w:val="28"/>
          <w:szCs w:val="28"/>
        </w:rPr>
      </w:pPr>
      <w:r w:rsidRPr="003062A5">
        <w:rPr>
          <w:sz w:val="28"/>
          <w:szCs w:val="28"/>
        </w:rPr>
        <w:t>-</w:t>
      </w:r>
      <w:r w:rsidR="00A50788" w:rsidRPr="003062A5"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предоставляемые к этим документам;</w:t>
      </w:r>
    </w:p>
    <w:p w:rsidR="00160A53" w:rsidRPr="003062A5" w:rsidRDefault="00587DDE" w:rsidP="00160A53">
      <w:pPr>
        <w:ind w:firstLine="709"/>
        <w:jc w:val="both"/>
        <w:rPr>
          <w:sz w:val="28"/>
          <w:szCs w:val="28"/>
        </w:rPr>
      </w:pPr>
      <w:r w:rsidRPr="003062A5">
        <w:rPr>
          <w:sz w:val="28"/>
          <w:szCs w:val="28"/>
        </w:rPr>
        <w:t>-</w:t>
      </w:r>
      <w:r w:rsidR="00A50788" w:rsidRPr="003062A5">
        <w:rPr>
          <w:sz w:val="28"/>
          <w:szCs w:val="28"/>
        </w:rPr>
        <w:t xml:space="preserve">порядок обжалования, адрес, телефон </w:t>
      </w:r>
      <w:r w:rsidR="0055780B" w:rsidRPr="003062A5">
        <w:rPr>
          <w:sz w:val="28"/>
          <w:szCs w:val="28"/>
        </w:rPr>
        <w:t xml:space="preserve">органа, предоставляющего муниципальную услугу, а также </w:t>
      </w:r>
      <w:r w:rsidR="00741FF2" w:rsidRPr="003062A5">
        <w:rPr>
          <w:sz w:val="28"/>
          <w:szCs w:val="28"/>
        </w:rPr>
        <w:t>вышестоящего органа</w:t>
      </w:r>
      <w:r w:rsidR="00B769B1" w:rsidRPr="003062A5">
        <w:rPr>
          <w:sz w:val="28"/>
          <w:szCs w:val="28"/>
        </w:rPr>
        <w:t>;</w:t>
      </w:r>
    </w:p>
    <w:p w:rsidR="00B769B1" w:rsidRPr="003062A5" w:rsidRDefault="00587DDE" w:rsidP="00160A53">
      <w:pPr>
        <w:ind w:firstLine="709"/>
        <w:jc w:val="both"/>
        <w:rPr>
          <w:sz w:val="28"/>
          <w:szCs w:val="28"/>
        </w:rPr>
      </w:pPr>
      <w:r w:rsidRPr="003062A5">
        <w:rPr>
          <w:sz w:val="28"/>
          <w:szCs w:val="28"/>
        </w:rPr>
        <w:t>-</w:t>
      </w:r>
      <w:r w:rsidR="00B769B1" w:rsidRPr="003062A5">
        <w:rPr>
          <w:sz w:val="28"/>
          <w:szCs w:val="28"/>
        </w:rPr>
        <w:t>информация о максимальном времени ожидания в очереди при обращении на получение муниципальной услуги.</w:t>
      </w:r>
    </w:p>
    <w:p w:rsidR="00A50788" w:rsidRPr="00160A53" w:rsidRDefault="00A50788" w:rsidP="00160A53">
      <w:pPr>
        <w:ind w:firstLine="709"/>
        <w:jc w:val="both"/>
        <w:rPr>
          <w:sz w:val="28"/>
          <w:szCs w:val="28"/>
        </w:rPr>
      </w:pPr>
      <w:bookmarkStart w:id="5" w:name="sub_10017"/>
      <w:r w:rsidRPr="003062A5">
        <w:rPr>
          <w:sz w:val="28"/>
          <w:szCs w:val="28"/>
        </w:rPr>
        <w:lastRenderedPageBreak/>
        <w:t xml:space="preserve">Справочные, статистические и аналитические материалы, нормативные правовые акты, касающиеся предоставления муниципальной услуги, размещаются непосредственно у </w:t>
      </w:r>
      <w:r w:rsidR="00A00FF1" w:rsidRPr="003062A5">
        <w:rPr>
          <w:sz w:val="28"/>
          <w:szCs w:val="28"/>
        </w:rPr>
        <w:t xml:space="preserve">ответственного </w:t>
      </w:r>
      <w:r w:rsidRPr="003062A5">
        <w:rPr>
          <w:sz w:val="28"/>
          <w:szCs w:val="28"/>
        </w:rPr>
        <w:t xml:space="preserve">сотрудника </w:t>
      </w:r>
      <w:r w:rsidR="000E77BA" w:rsidRPr="003062A5">
        <w:rPr>
          <w:sz w:val="28"/>
          <w:szCs w:val="28"/>
        </w:rPr>
        <w:t>Администрации</w:t>
      </w:r>
      <w:r w:rsidR="00587DDE" w:rsidRPr="003062A5">
        <w:rPr>
          <w:sz w:val="28"/>
          <w:szCs w:val="28"/>
        </w:rPr>
        <w:t>.</w:t>
      </w:r>
    </w:p>
    <w:p w:rsidR="00A50788" w:rsidRPr="00160A53" w:rsidRDefault="00A50788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1.3.</w:t>
      </w:r>
      <w:r w:rsidR="007E1974" w:rsidRPr="00160A53">
        <w:rPr>
          <w:sz w:val="28"/>
          <w:szCs w:val="28"/>
        </w:rPr>
        <w:t>5</w:t>
      </w:r>
      <w:r w:rsidRPr="00160A53">
        <w:rPr>
          <w:sz w:val="28"/>
          <w:szCs w:val="28"/>
        </w:rPr>
        <w:t>.</w:t>
      </w:r>
      <w:r w:rsidR="004F3231">
        <w:rPr>
          <w:sz w:val="28"/>
          <w:szCs w:val="28"/>
        </w:rPr>
        <w:tab/>
      </w:r>
      <w:r w:rsidRPr="00160A53">
        <w:rPr>
          <w:sz w:val="28"/>
          <w:szCs w:val="28"/>
        </w:rPr>
        <w:t>Консультации (справки) по вопросам предоставления муниципальн</w:t>
      </w:r>
      <w:r w:rsidR="007E1974" w:rsidRPr="00160A53">
        <w:rPr>
          <w:sz w:val="28"/>
          <w:szCs w:val="28"/>
        </w:rPr>
        <w:t>ой услуги да</w:t>
      </w:r>
      <w:r w:rsidR="00741FF2" w:rsidRPr="00160A53">
        <w:rPr>
          <w:sz w:val="28"/>
          <w:szCs w:val="28"/>
        </w:rPr>
        <w:t>ю</w:t>
      </w:r>
      <w:r w:rsidR="007E1974" w:rsidRPr="00160A53">
        <w:rPr>
          <w:sz w:val="28"/>
          <w:szCs w:val="28"/>
        </w:rPr>
        <w:t xml:space="preserve">тся </w:t>
      </w:r>
      <w:r w:rsidR="00FD77B1" w:rsidRPr="00160A53">
        <w:rPr>
          <w:sz w:val="28"/>
          <w:szCs w:val="28"/>
        </w:rPr>
        <w:t>ответственным сотрудником</w:t>
      </w:r>
      <w:r w:rsidR="007E1974" w:rsidRPr="00160A53">
        <w:rPr>
          <w:sz w:val="28"/>
          <w:szCs w:val="28"/>
        </w:rPr>
        <w:t xml:space="preserve"> </w:t>
      </w:r>
      <w:r w:rsidR="00B769B1" w:rsidRPr="00160A53">
        <w:rPr>
          <w:sz w:val="28"/>
          <w:szCs w:val="28"/>
        </w:rPr>
        <w:t>Администраци</w:t>
      </w:r>
      <w:r w:rsidR="00FD77B1" w:rsidRPr="00160A53">
        <w:rPr>
          <w:sz w:val="28"/>
          <w:szCs w:val="28"/>
        </w:rPr>
        <w:t>и</w:t>
      </w:r>
      <w:r w:rsidR="00CF16BB" w:rsidRPr="00160A53">
        <w:rPr>
          <w:sz w:val="28"/>
          <w:szCs w:val="28"/>
        </w:rPr>
        <w:t>,</w:t>
      </w:r>
      <w:r w:rsidRPr="00160A53">
        <w:rPr>
          <w:sz w:val="28"/>
          <w:szCs w:val="28"/>
        </w:rPr>
        <w:t xml:space="preserve"> непосредственно в приемные дни лично или по телефону.</w:t>
      </w:r>
    </w:p>
    <w:p w:rsidR="00160A53" w:rsidRDefault="00A50788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Консультации проводятся по следующим вопросам:</w:t>
      </w:r>
    </w:p>
    <w:p w:rsidR="00160A53" w:rsidRDefault="00587DDE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-</w:t>
      </w:r>
      <w:r w:rsidR="00A50788" w:rsidRPr="00160A53">
        <w:rPr>
          <w:sz w:val="28"/>
          <w:szCs w:val="28"/>
        </w:rPr>
        <w:t>перечень</w:t>
      </w:r>
      <w:r w:rsidR="0055780B" w:rsidRPr="00160A53">
        <w:rPr>
          <w:sz w:val="28"/>
          <w:szCs w:val="28"/>
        </w:rPr>
        <w:t xml:space="preserve"> </w:t>
      </w:r>
      <w:r w:rsidR="00A50788" w:rsidRPr="00160A53">
        <w:rPr>
          <w:sz w:val="28"/>
          <w:szCs w:val="28"/>
        </w:rPr>
        <w:t>документов,</w:t>
      </w:r>
      <w:r w:rsidR="00A003CD" w:rsidRPr="00160A53">
        <w:rPr>
          <w:sz w:val="28"/>
          <w:szCs w:val="28"/>
        </w:rPr>
        <w:t xml:space="preserve"> н</w:t>
      </w:r>
      <w:r w:rsidR="00F7579D" w:rsidRPr="00160A53">
        <w:rPr>
          <w:sz w:val="28"/>
          <w:szCs w:val="28"/>
        </w:rPr>
        <w:t>е</w:t>
      </w:r>
      <w:r w:rsidR="00A50788" w:rsidRPr="00160A53">
        <w:rPr>
          <w:sz w:val="28"/>
          <w:szCs w:val="28"/>
        </w:rPr>
        <w:t>обходимых</w:t>
      </w:r>
      <w:r w:rsidR="0055780B" w:rsidRPr="00160A53">
        <w:rPr>
          <w:sz w:val="28"/>
          <w:szCs w:val="28"/>
        </w:rPr>
        <w:t xml:space="preserve"> </w:t>
      </w:r>
      <w:r w:rsidR="00A50788" w:rsidRPr="00160A53">
        <w:rPr>
          <w:sz w:val="28"/>
          <w:szCs w:val="28"/>
        </w:rPr>
        <w:t>для получения муниципальной услуги;</w:t>
      </w:r>
    </w:p>
    <w:p w:rsidR="00160A53" w:rsidRDefault="00587DDE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-</w:t>
      </w:r>
      <w:r w:rsidR="003D1A8B" w:rsidRPr="00160A53">
        <w:rPr>
          <w:sz w:val="28"/>
          <w:szCs w:val="28"/>
        </w:rPr>
        <w:t>время приема и выдачи документов;</w:t>
      </w:r>
    </w:p>
    <w:p w:rsidR="003D1A8B" w:rsidRPr="00160A53" w:rsidRDefault="00587DDE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-</w:t>
      </w:r>
      <w:r w:rsidR="003D1A8B" w:rsidRPr="00160A53">
        <w:rPr>
          <w:sz w:val="28"/>
          <w:szCs w:val="28"/>
        </w:rPr>
        <w:t>срок предоставления заявителям результатов</w:t>
      </w:r>
      <w:r w:rsidR="00B769B1" w:rsidRPr="00160A53">
        <w:rPr>
          <w:sz w:val="28"/>
          <w:szCs w:val="28"/>
        </w:rPr>
        <w:t xml:space="preserve"> </w:t>
      </w:r>
      <w:r w:rsidR="003D1A8B" w:rsidRPr="00160A53">
        <w:rPr>
          <w:sz w:val="28"/>
          <w:szCs w:val="28"/>
        </w:rPr>
        <w:t>предоставления муниципальной услуги</w:t>
      </w:r>
      <w:r w:rsidR="0055780B" w:rsidRPr="00160A53">
        <w:rPr>
          <w:sz w:val="28"/>
          <w:szCs w:val="28"/>
        </w:rPr>
        <w:t>;</w:t>
      </w:r>
    </w:p>
    <w:p w:rsidR="003D1A8B" w:rsidRPr="00160A53" w:rsidRDefault="00587DDE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-</w:t>
      </w:r>
      <w:r w:rsidR="003D1A8B" w:rsidRPr="00160A53">
        <w:rPr>
          <w:sz w:val="28"/>
          <w:szCs w:val="28"/>
        </w:rPr>
        <w:t>порядок обжалования действий (бездействи</w:t>
      </w:r>
      <w:r w:rsidR="00741FF2" w:rsidRPr="00160A53">
        <w:rPr>
          <w:sz w:val="28"/>
          <w:szCs w:val="28"/>
        </w:rPr>
        <w:t>й</w:t>
      </w:r>
      <w:r w:rsidR="003D1A8B" w:rsidRPr="00160A53">
        <w:rPr>
          <w:sz w:val="28"/>
          <w:szCs w:val="28"/>
        </w:rPr>
        <w:t>) и решений, осуществляемых и принимаемых в ходе предоставления муниципальной услуги.</w:t>
      </w:r>
    </w:p>
    <w:p w:rsidR="00A50788" w:rsidRPr="00160A53" w:rsidRDefault="00A50788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Консультации проводятся при личном обращении, посредством телефона</w:t>
      </w:r>
      <w:r w:rsidR="00BF1EFA" w:rsidRPr="00160A53">
        <w:rPr>
          <w:sz w:val="28"/>
          <w:szCs w:val="28"/>
        </w:rPr>
        <w:t>, в письменном виде</w:t>
      </w:r>
      <w:r w:rsidRPr="00160A53">
        <w:rPr>
          <w:sz w:val="28"/>
          <w:szCs w:val="28"/>
        </w:rPr>
        <w:t>.</w:t>
      </w:r>
    </w:p>
    <w:p w:rsidR="00A50788" w:rsidRPr="00160A53" w:rsidRDefault="00A50788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При невозможности самостоятельно ответить на пос</w:t>
      </w:r>
      <w:r w:rsidR="003D1A8B" w:rsidRPr="00160A53">
        <w:rPr>
          <w:sz w:val="28"/>
          <w:szCs w:val="28"/>
        </w:rPr>
        <w:t xml:space="preserve">тавленные вопросы </w:t>
      </w:r>
      <w:r w:rsidR="0055780B" w:rsidRPr="00160A53">
        <w:rPr>
          <w:sz w:val="28"/>
          <w:szCs w:val="28"/>
        </w:rPr>
        <w:t xml:space="preserve">ответственным </w:t>
      </w:r>
      <w:r w:rsidR="00A00FF1" w:rsidRPr="00160A53">
        <w:rPr>
          <w:sz w:val="28"/>
          <w:szCs w:val="28"/>
        </w:rPr>
        <w:t>сотрудником</w:t>
      </w:r>
      <w:r w:rsidR="003D1A8B" w:rsidRPr="00160A53">
        <w:rPr>
          <w:sz w:val="28"/>
          <w:szCs w:val="28"/>
        </w:rPr>
        <w:t xml:space="preserve"> </w:t>
      </w:r>
      <w:r w:rsidR="00B769B1" w:rsidRPr="00160A53">
        <w:rPr>
          <w:sz w:val="28"/>
          <w:szCs w:val="28"/>
        </w:rPr>
        <w:t>Администрации</w:t>
      </w:r>
      <w:r w:rsidRPr="00160A53">
        <w:rPr>
          <w:sz w:val="28"/>
          <w:szCs w:val="28"/>
        </w:rPr>
        <w:t xml:space="preserve">, принявшим телефонный звонок, данный звонок должен быть переадресован на другое должностное лицо, или же обратившемуся </w:t>
      </w:r>
      <w:r w:rsidR="00741FF2" w:rsidRPr="00160A53">
        <w:rPr>
          <w:sz w:val="28"/>
          <w:szCs w:val="28"/>
        </w:rPr>
        <w:t>заявителю</w:t>
      </w:r>
      <w:r w:rsidRPr="00160A53">
        <w:rPr>
          <w:sz w:val="28"/>
          <w:szCs w:val="28"/>
        </w:rPr>
        <w:t xml:space="preserve"> должен быть сообщен телефонный номер, по которому можно получить необходимую информацию.</w:t>
      </w:r>
    </w:p>
    <w:p w:rsidR="00A50788" w:rsidRPr="00160A53" w:rsidRDefault="00A50788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 xml:space="preserve">При устном обращении </w:t>
      </w:r>
      <w:r w:rsidR="0055780B" w:rsidRPr="00160A53">
        <w:rPr>
          <w:sz w:val="28"/>
          <w:szCs w:val="28"/>
        </w:rPr>
        <w:t xml:space="preserve">ответственный </w:t>
      </w:r>
      <w:r w:rsidR="00A00FF1" w:rsidRPr="00160A53">
        <w:rPr>
          <w:sz w:val="28"/>
          <w:szCs w:val="28"/>
        </w:rPr>
        <w:t>сотрудник</w:t>
      </w:r>
      <w:r w:rsidRPr="00160A53">
        <w:rPr>
          <w:sz w:val="28"/>
          <w:szCs w:val="28"/>
        </w:rPr>
        <w:t xml:space="preserve"> </w:t>
      </w:r>
      <w:r w:rsidR="00B769B1" w:rsidRPr="00160A53">
        <w:rPr>
          <w:sz w:val="28"/>
          <w:szCs w:val="28"/>
        </w:rPr>
        <w:t>Администрации</w:t>
      </w:r>
      <w:r w:rsidRPr="00160A53">
        <w:rPr>
          <w:sz w:val="28"/>
          <w:szCs w:val="28"/>
        </w:rPr>
        <w:t>, осуществляющий прием и консультирование, в пределах своей компетенции дает ответ самостоятельно.</w:t>
      </w:r>
    </w:p>
    <w:p w:rsidR="00A50788" w:rsidRPr="00160A53" w:rsidRDefault="008D216B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 xml:space="preserve">Если </w:t>
      </w:r>
      <w:r w:rsidR="00A00FF1" w:rsidRPr="00160A53">
        <w:rPr>
          <w:sz w:val="28"/>
          <w:szCs w:val="28"/>
        </w:rPr>
        <w:t>сотрудник</w:t>
      </w:r>
      <w:r w:rsidRPr="00160A53">
        <w:rPr>
          <w:sz w:val="28"/>
          <w:szCs w:val="28"/>
        </w:rPr>
        <w:t xml:space="preserve"> </w:t>
      </w:r>
      <w:r w:rsidR="00A50788" w:rsidRPr="00160A53">
        <w:rPr>
          <w:sz w:val="28"/>
          <w:szCs w:val="28"/>
        </w:rPr>
        <w:t>не может дать ответ самостоятельно, либо подготовка ответа требует продолжительного (дополнительного) времени, он обязан предложить заявителю один из трех вариантов дальнейших действий:</w:t>
      </w:r>
    </w:p>
    <w:p w:rsidR="00A50788" w:rsidRPr="00160A53" w:rsidRDefault="003D62B5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-</w:t>
      </w:r>
      <w:r w:rsidR="00DD782D" w:rsidRPr="00160A53">
        <w:rPr>
          <w:sz w:val="28"/>
          <w:szCs w:val="28"/>
        </w:rPr>
        <w:t xml:space="preserve"> </w:t>
      </w:r>
      <w:r w:rsidR="00A50788" w:rsidRPr="00160A53">
        <w:rPr>
          <w:sz w:val="28"/>
          <w:szCs w:val="28"/>
        </w:rPr>
        <w:t>изложить суть обращения в письменной форме;</w:t>
      </w:r>
    </w:p>
    <w:p w:rsidR="00A50788" w:rsidRPr="00160A53" w:rsidRDefault="003D62B5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-</w:t>
      </w:r>
      <w:r w:rsidR="00DD782D" w:rsidRPr="00160A53">
        <w:rPr>
          <w:sz w:val="28"/>
          <w:szCs w:val="28"/>
        </w:rPr>
        <w:t xml:space="preserve"> </w:t>
      </w:r>
      <w:r w:rsidR="00A50788" w:rsidRPr="00160A53">
        <w:rPr>
          <w:sz w:val="28"/>
          <w:szCs w:val="28"/>
        </w:rPr>
        <w:t>назначить другое удобное для заявителя время для консультации;</w:t>
      </w:r>
    </w:p>
    <w:p w:rsidR="00A50788" w:rsidRPr="00160A53" w:rsidRDefault="003D62B5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-</w:t>
      </w:r>
      <w:r w:rsidR="00DD782D" w:rsidRPr="00160A53">
        <w:rPr>
          <w:sz w:val="28"/>
          <w:szCs w:val="28"/>
        </w:rPr>
        <w:t xml:space="preserve"> </w:t>
      </w:r>
      <w:r w:rsidR="00A50788" w:rsidRPr="00160A53">
        <w:rPr>
          <w:sz w:val="28"/>
          <w:szCs w:val="28"/>
        </w:rPr>
        <w:t>дать консультацию в трехдневный срок по контактному телефону, указанному заявителем.</w:t>
      </w:r>
    </w:p>
    <w:bookmarkEnd w:id="5"/>
    <w:p w:rsidR="004166C6" w:rsidRPr="00160A53" w:rsidRDefault="00936F56" w:rsidP="00160A53">
      <w:pPr>
        <w:ind w:firstLine="709"/>
        <w:jc w:val="both"/>
        <w:rPr>
          <w:sz w:val="28"/>
          <w:szCs w:val="28"/>
        </w:rPr>
      </w:pPr>
      <w:r w:rsidRPr="00160A53">
        <w:rPr>
          <w:bCs/>
          <w:iCs/>
          <w:sz w:val="28"/>
          <w:szCs w:val="28"/>
        </w:rPr>
        <w:t>И</w:t>
      </w:r>
      <w:r w:rsidR="004166C6" w:rsidRPr="00160A53">
        <w:rPr>
          <w:bCs/>
          <w:iCs/>
          <w:sz w:val="28"/>
          <w:szCs w:val="28"/>
        </w:rPr>
        <w:t>нформирование по вопросам предоставления муниципальной услуг</w:t>
      </w:r>
      <w:r w:rsidR="008D216B" w:rsidRPr="00160A53">
        <w:rPr>
          <w:bCs/>
          <w:iCs/>
          <w:sz w:val="28"/>
          <w:szCs w:val="28"/>
        </w:rPr>
        <w:t>и осуществляется</w:t>
      </w:r>
      <w:r w:rsidR="00FD093B" w:rsidRPr="00160A53">
        <w:rPr>
          <w:bCs/>
          <w:iCs/>
          <w:sz w:val="28"/>
          <w:szCs w:val="28"/>
        </w:rPr>
        <w:t xml:space="preserve"> </w:t>
      </w:r>
      <w:r w:rsidR="00FD77B1" w:rsidRPr="00160A53">
        <w:rPr>
          <w:bCs/>
          <w:iCs/>
          <w:sz w:val="28"/>
          <w:szCs w:val="28"/>
        </w:rPr>
        <w:t>ответственным</w:t>
      </w:r>
      <w:r w:rsidR="00E13AA2" w:rsidRPr="00160A53">
        <w:rPr>
          <w:bCs/>
          <w:iCs/>
          <w:sz w:val="28"/>
          <w:szCs w:val="28"/>
        </w:rPr>
        <w:t xml:space="preserve"> </w:t>
      </w:r>
      <w:r w:rsidR="00A00FF1" w:rsidRPr="00160A53">
        <w:rPr>
          <w:bCs/>
          <w:iCs/>
          <w:sz w:val="28"/>
          <w:szCs w:val="28"/>
        </w:rPr>
        <w:t>сотрудник</w:t>
      </w:r>
      <w:r w:rsidR="00FD77B1" w:rsidRPr="00160A53">
        <w:rPr>
          <w:bCs/>
          <w:iCs/>
          <w:sz w:val="28"/>
          <w:szCs w:val="28"/>
        </w:rPr>
        <w:t>ом</w:t>
      </w:r>
      <w:r w:rsidR="008D216B" w:rsidRPr="00160A53">
        <w:rPr>
          <w:bCs/>
          <w:iCs/>
          <w:sz w:val="28"/>
          <w:szCs w:val="28"/>
        </w:rPr>
        <w:t xml:space="preserve"> </w:t>
      </w:r>
      <w:r w:rsidR="00FD77B1" w:rsidRPr="00160A53">
        <w:rPr>
          <w:bCs/>
          <w:iCs/>
          <w:sz w:val="28"/>
          <w:szCs w:val="28"/>
        </w:rPr>
        <w:t>Администрации</w:t>
      </w:r>
      <w:r w:rsidR="004166C6" w:rsidRPr="00160A53">
        <w:rPr>
          <w:bCs/>
          <w:iCs/>
          <w:sz w:val="28"/>
          <w:szCs w:val="28"/>
        </w:rPr>
        <w:t>, обеспечивающи</w:t>
      </w:r>
      <w:r w:rsidR="007F2A2E" w:rsidRPr="00160A53">
        <w:rPr>
          <w:bCs/>
          <w:iCs/>
          <w:sz w:val="28"/>
          <w:szCs w:val="28"/>
        </w:rPr>
        <w:t xml:space="preserve">м </w:t>
      </w:r>
      <w:r w:rsidR="004166C6" w:rsidRPr="00160A53">
        <w:rPr>
          <w:bCs/>
          <w:iCs/>
          <w:sz w:val="28"/>
          <w:szCs w:val="28"/>
        </w:rPr>
        <w:t>предоставление муниципальной услуги.</w:t>
      </w:r>
      <w:r w:rsidR="004166C6" w:rsidRPr="00160A53">
        <w:rPr>
          <w:sz w:val="28"/>
          <w:szCs w:val="28"/>
        </w:rPr>
        <w:t xml:space="preserve"> </w:t>
      </w:r>
    </w:p>
    <w:p w:rsidR="00F7579D" w:rsidRPr="00160A53" w:rsidRDefault="00F7579D" w:rsidP="00160A53">
      <w:pPr>
        <w:ind w:firstLine="709"/>
        <w:jc w:val="both"/>
        <w:rPr>
          <w:sz w:val="28"/>
          <w:szCs w:val="28"/>
        </w:rPr>
      </w:pPr>
    </w:p>
    <w:p w:rsidR="006D71F7" w:rsidRPr="00160A53" w:rsidRDefault="00C7637B" w:rsidP="00547162">
      <w:pPr>
        <w:ind w:firstLine="709"/>
        <w:jc w:val="center"/>
        <w:rPr>
          <w:b/>
          <w:sz w:val="28"/>
          <w:szCs w:val="28"/>
        </w:rPr>
      </w:pPr>
      <w:r w:rsidRPr="00160A53">
        <w:rPr>
          <w:b/>
          <w:sz w:val="28"/>
          <w:szCs w:val="28"/>
        </w:rPr>
        <w:t xml:space="preserve">2. </w:t>
      </w:r>
      <w:r w:rsidR="006D71F7" w:rsidRPr="00160A53">
        <w:rPr>
          <w:b/>
          <w:sz w:val="28"/>
          <w:szCs w:val="28"/>
        </w:rPr>
        <w:t>Стандарт предоставления муниципальной услуги</w:t>
      </w:r>
    </w:p>
    <w:p w:rsidR="00587D7D" w:rsidRPr="00160A53" w:rsidRDefault="00587D7D" w:rsidP="00547162">
      <w:pPr>
        <w:ind w:firstLine="709"/>
        <w:jc w:val="center"/>
        <w:rPr>
          <w:b/>
          <w:sz w:val="28"/>
          <w:szCs w:val="28"/>
        </w:rPr>
      </w:pPr>
    </w:p>
    <w:p w:rsidR="00DF65BD" w:rsidRPr="00160A53" w:rsidRDefault="006226BA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2</w:t>
      </w:r>
      <w:r w:rsidR="00F5011C" w:rsidRPr="00160A53">
        <w:rPr>
          <w:sz w:val="28"/>
          <w:szCs w:val="28"/>
        </w:rPr>
        <w:t>.</w:t>
      </w:r>
      <w:r w:rsidR="006D71F7" w:rsidRPr="00160A53">
        <w:rPr>
          <w:sz w:val="28"/>
          <w:szCs w:val="28"/>
        </w:rPr>
        <w:t>1.</w:t>
      </w:r>
      <w:r w:rsidR="004F3231">
        <w:rPr>
          <w:sz w:val="28"/>
          <w:szCs w:val="28"/>
        </w:rPr>
        <w:tab/>
      </w:r>
      <w:r w:rsidR="006D71F7" w:rsidRPr="00160A53">
        <w:rPr>
          <w:sz w:val="28"/>
          <w:szCs w:val="28"/>
        </w:rPr>
        <w:t xml:space="preserve">Наименование </w:t>
      </w:r>
      <w:r w:rsidR="00902F07" w:rsidRPr="00160A53">
        <w:rPr>
          <w:sz w:val="28"/>
          <w:szCs w:val="28"/>
        </w:rPr>
        <w:t xml:space="preserve">муниципальной </w:t>
      </w:r>
      <w:r w:rsidR="006D71F7" w:rsidRPr="00160A53">
        <w:rPr>
          <w:sz w:val="28"/>
          <w:szCs w:val="28"/>
        </w:rPr>
        <w:t xml:space="preserve">услуги: </w:t>
      </w:r>
      <w:r w:rsidR="007A14D5" w:rsidRPr="00160A53">
        <w:rPr>
          <w:sz w:val="28"/>
          <w:szCs w:val="28"/>
        </w:rPr>
        <w:t xml:space="preserve">«Выдача документов о регистрации по месту жительства и составе семьи, выписки из лицевого счета, выписки из домовой книги на </w:t>
      </w:r>
      <w:r w:rsidR="00AE4EE4" w:rsidRPr="00160A53">
        <w:rPr>
          <w:sz w:val="28"/>
          <w:szCs w:val="28"/>
        </w:rPr>
        <w:t xml:space="preserve">территории </w:t>
      </w:r>
      <w:r w:rsidR="004F3231">
        <w:rPr>
          <w:sz w:val="28"/>
          <w:szCs w:val="28"/>
        </w:rPr>
        <w:t>Мокроорловского</w:t>
      </w:r>
      <w:r w:rsidR="00AE4EE4">
        <w:rPr>
          <w:sz w:val="28"/>
          <w:szCs w:val="28"/>
        </w:rPr>
        <w:t xml:space="preserve"> сельского поселения </w:t>
      </w:r>
      <w:r w:rsidR="00AE4EE4" w:rsidRPr="00160A53">
        <w:rPr>
          <w:sz w:val="28"/>
          <w:szCs w:val="28"/>
        </w:rPr>
        <w:t>муниципального района «</w:t>
      </w:r>
      <w:r w:rsidR="00AE4EE4">
        <w:rPr>
          <w:sz w:val="28"/>
          <w:szCs w:val="28"/>
        </w:rPr>
        <w:t xml:space="preserve">Грайворонский </w:t>
      </w:r>
      <w:r w:rsidR="00AE4EE4" w:rsidRPr="00160A53">
        <w:rPr>
          <w:sz w:val="28"/>
          <w:szCs w:val="28"/>
        </w:rPr>
        <w:t>район» Белгородской области</w:t>
      </w:r>
      <w:r w:rsidR="007A14D5" w:rsidRPr="00160A53">
        <w:rPr>
          <w:sz w:val="28"/>
          <w:szCs w:val="28"/>
        </w:rPr>
        <w:t>»</w:t>
      </w:r>
      <w:r w:rsidR="00B769B1" w:rsidRPr="00160A53">
        <w:rPr>
          <w:sz w:val="28"/>
          <w:szCs w:val="28"/>
        </w:rPr>
        <w:t>.</w:t>
      </w:r>
    </w:p>
    <w:p w:rsidR="006D71F7" w:rsidRPr="00160A53" w:rsidRDefault="006226BA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2</w:t>
      </w:r>
      <w:r w:rsidR="006D71F7" w:rsidRPr="00160A53">
        <w:rPr>
          <w:sz w:val="28"/>
          <w:szCs w:val="28"/>
        </w:rPr>
        <w:t>.</w:t>
      </w:r>
      <w:r w:rsidR="00F5011C" w:rsidRPr="00160A53">
        <w:rPr>
          <w:sz w:val="28"/>
          <w:szCs w:val="28"/>
        </w:rPr>
        <w:t>2</w:t>
      </w:r>
      <w:r w:rsidR="00B72D2A" w:rsidRPr="00160A53">
        <w:rPr>
          <w:sz w:val="28"/>
          <w:szCs w:val="28"/>
        </w:rPr>
        <w:t>.</w:t>
      </w:r>
      <w:r w:rsidR="004F3231">
        <w:rPr>
          <w:sz w:val="28"/>
          <w:szCs w:val="28"/>
        </w:rPr>
        <w:tab/>
      </w:r>
      <w:r w:rsidR="00565F4B" w:rsidRPr="00160A53">
        <w:rPr>
          <w:sz w:val="28"/>
          <w:szCs w:val="28"/>
        </w:rPr>
        <w:t>Муниципальн</w:t>
      </w:r>
      <w:r w:rsidR="003778A6" w:rsidRPr="00160A53">
        <w:rPr>
          <w:sz w:val="28"/>
          <w:szCs w:val="28"/>
        </w:rPr>
        <w:t>ая</w:t>
      </w:r>
      <w:r w:rsidR="00565F4B" w:rsidRPr="00160A53">
        <w:rPr>
          <w:sz w:val="28"/>
          <w:szCs w:val="28"/>
        </w:rPr>
        <w:t xml:space="preserve"> услуг</w:t>
      </w:r>
      <w:r w:rsidR="003778A6" w:rsidRPr="00160A53">
        <w:rPr>
          <w:sz w:val="28"/>
          <w:szCs w:val="28"/>
        </w:rPr>
        <w:t>а</w:t>
      </w:r>
      <w:r w:rsidR="00565F4B" w:rsidRPr="00160A53">
        <w:rPr>
          <w:sz w:val="28"/>
          <w:szCs w:val="28"/>
        </w:rPr>
        <w:t xml:space="preserve"> предоставляет</w:t>
      </w:r>
      <w:r w:rsidR="003778A6" w:rsidRPr="00160A53">
        <w:rPr>
          <w:sz w:val="28"/>
          <w:szCs w:val="28"/>
        </w:rPr>
        <w:t>ся</w:t>
      </w:r>
      <w:r w:rsidR="00565F4B" w:rsidRPr="00160A53">
        <w:rPr>
          <w:sz w:val="28"/>
          <w:szCs w:val="28"/>
        </w:rPr>
        <w:t xml:space="preserve"> </w:t>
      </w:r>
      <w:r w:rsidR="00B769B1" w:rsidRPr="00160A53">
        <w:rPr>
          <w:sz w:val="28"/>
          <w:szCs w:val="28"/>
        </w:rPr>
        <w:t>Администраци</w:t>
      </w:r>
      <w:r w:rsidR="00DD782D" w:rsidRPr="00160A53">
        <w:rPr>
          <w:sz w:val="28"/>
          <w:szCs w:val="28"/>
        </w:rPr>
        <w:t>ей</w:t>
      </w:r>
      <w:r w:rsidR="00B57BD0" w:rsidRPr="00160A53">
        <w:rPr>
          <w:sz w:val="28"/>
          <w:szCs w:val="28"/>
        </w:rPr>
        <w:t>.</w:t>
      </w:r>
    </w:p>
    <w:p w:rsidR="00F171FA" w:rsidRPr="00160A53" w:rsidRDefault="00AC6284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2.3</w:t>
      </w:r>
      <w:r w:rsidR="004166C6" w:rsidRPr="00160A53">
        <w:rPr>
          <w:sz w:val="28"/>
          <w:szCs w:val="28"/>
        </w:rPr>
        <w:t>.</w:t>
      </w:r>
      <w:r w:rsidR="004F3231">
        <w:rPr>
          <w:sz w:val="28"/>
          <w:szCs w:val="28"/>
        </w:rPr>
        <w:tab/>
      </w:r>
      <w:r w:rsidR="00FD093B" w:rsidRPr="00160A53">
        <w:rPr>
          <w:sz w:val="28"/>
          <w:szCs w:val="28"/>
        </w:rPr>
        <w:t>Для получения муниципальной услуги не требуется взаимодействие с государственными органами, органами местного самоуправления, иными организациями.</w:t>
      </w:r>
    </w:p>
    <w:p w:rsidR="00160A53" w:rsidRDefault="006226BA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2</w:t>
      </w:r>
      <w:r w:rsidR="00F5011C" w:rsidRPr="00160A53">
        <w:rPr>
          <w:sz w:val="28"/>
          <w:szCs w:val="28"/>
        </w:rPr>
        <w:t>.</w:t>
      </w:r>
      <w:r w:rsidR="00AC6284" w:rsidRPr="00160A53">
        <w:rPr>
          <w:sz w:val="28"/>
          <w:szCs w:val="28"/>
        </w:rPr>
        <w:t>4</w:t>
      </w:r>
      <w:r w:rsidR="00B72D2A" w:rsidRPr="00160A53">
        <w:rPr>
          <w:sz w:val="28"/>
          <w:szCs w:val="28"/>
        </w:rPr>
        <w:t>.</w:t>
      </w:r>
      <w:r w:rsidR="004F3231">
        <w:rPr>
          <w:sz w:val="28"/>
          <w:szCs w:val="28"/>
        </w:rPr>
        <w:tab/>
      </w:r>
      <w:r w:rsidR="006D71F7" w:rsidRPr="00160A53">
        <w:rPr>
          <w:sz w:val="28"/>
          <w:szCs w:val="28"/>
        </w:rPr>
        <w:t>Результатом предост</w:t>
      </w:r>
      <w:r w:rsidR="00811621" w:rsidRPr="00160A53">
        <w:rPr>
          <w:sz w:val="28"/>
          <w:szCs w:val="28"/>
        </w:rPr>
        <w:t xml:space="preserve">авления </w:t>
      </w:r>
      <w:r w:rsidR="006A62D5" w:rsidRPr="00160A53">
        <w:rPr>
          <w:sz w:val="28"/>
          <w:szCs w:val="28"/>
        </w:rPr>
        <w:t xml:space="preserve">муниципальной </w:t>
      </w:r>
      <w:r w:rsidR="00811621" w:rsidRPr="00160A53">
        <w:rPr>
          <w:sz w:val="28"/>
          <w:szCs w:val="28"/>
        </w:rPr>
        <w:t>услуги</w:t>
      </w:r>
      <w:r w:rsidR="006D71F7" w:rsidRPr="00160A53">
        <w:rPr>
          <w:sz w:val="28"/>
          <w:szCs w:val="28"/>
        </w:rPr>
        <w:t xml:space="preserve"> является</w:t>
      </w:r>
      <w:r w:rsidR="0070594E" w:rsidRPr="00160A53">
        <w:rPr>
          <w:sz w:val="28"/>
          <w:szCs w:val="28"/>
        </w:rPr>
        <w:t>:</w:t>
      </w:r>
    </w:p>
    <w:p w:rsidR="00160A53" w:rsidRDefault="003B31BE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lastRenderedPageBreak/>
        <w:t>-выдача документа о регистрации по месту жительства и составе семьи</w:t>
      </w:r>
      <w:r w:rsidR="003419AF" w:rsidRPr="00160A53">
        <w:rPr>
          <w:sz w:val="28"/>
          <w:szCs w:val="28"/>
        </w:rPr>
        <w:t xml:space="preserve"> </w:t>
      </w:r>
      <w:r w:rsidR="00AE4EE4">
        <w:rPr>
          <w:sz w:val="28"/>
          <w:szCs w:val="28"/>
        </w:rPr>
        <w:t>по форме согласно приложению №1</w:t>
      </w:r>
      <w:r w:rsidR="003419AF" w:rsidRPr="00160A53">
        <w:rPr>
          <w:sz w:val="28"/>
          <w:szCs w:val="28"/>
        </w:rPr>
        <w:t xml:space="preserve"> к настоящему административному регламенту</w:t>
      </w:r>
      <w:r w:rsidRPr="00160A53">
        <w:rPr>
          <w:sz w:val="28"/>
          <w:szCs w:val="28"/>
        </w:rPr>
        <w:t>;</w:t>
      </w:r>
    </w:p>
    <w:p w:rsidR="00160A53" w:rsidRDefault="003B31BE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-выписки из лицевого счета</w:t>
      </w:r>
      <w:r w:rsidR="003419AF" w:rsidRPr="00160A53">
        <w:rPr>
          <w:sz w:val="28"/>
          <w:szCs w:val="28"/>
        </w:rPr>
        <w:t xml:space="preserve"> </w:t>
      </w:r>
      <w:r w:rsidR="00AE4EE4">
        <w:rPr>
          <w:sz w:val="28"/>
          <w:szCs w:val="28"/>
        </w:rPr>
        <w:t>по форме согласно приложению №2</w:t>
      </w:r>
      <w:r w:rsidR="003419AF" w:rsidRPr="00160A53">
        <w:rPr>
          <w:sz w:val="28"/>
          <w:szCs w:val="28"/>
        </w:rPr>
        <w:t xml:space="preserve"> к настоящему административному регламенту</w:t>
      </w:r>
      <w:r w:rsidRPr="00160A53">
        <w:rPr>
          <w:sz w:val="28"/>
          <w:szCs w:val="28"/>
        </w:rPr>
        <w:t>;</w:t>
      </w:r>
    </w:p>
    <w:p w:rsidR="00160A53" w:rsidRDefault="003B31BE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-выписки из домовой книги</w:t>
      </w:r>
      <w:r w:rsidR="003419AF" w:rsidRPr="00160A53">
        <w:rPr>
          <w:sz w:val="28"/>
          <w:szCs w:val="28"/>
        </w:rPr>
        <w:t xml:space="preserve"> </w:t>
      </w:r>
      <w:r w:rsidR="00AE4EE4">
        <w:rPr>
          <w:sz w:val="28"/>
          <w:szCs w:val="28"/>
        </w:rPr>
        <w:t>по форме согласно приложению №3</w:t>
      </w:r>
      <w:r w:rsidR="003419AF" w:rsidRPr="00160A53">
        <w:rPr>
          <w:sz w:val="28"/>
          <w:szCs w:val="28"/>
        </w:rPr>
        <w:t xml:space="preserve"> к настоящему административному регламенту;</w:t>
      </w:r>
    </w:p>
    <w:p w:rsidR="003B31BE" w:rsidRPr="00160A53" w:rsidRDefault="003B31BE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-обоснованный отказ в предоставлении муниципальной услуги.</w:t>
      </w:r>
    </w:p>
    <w:p w:rsidR="003B31BE" w:rsidRPr="00160A53" w:rsidRDefault="00DF5BA2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2.5.</w:t>
      </w:r>
      <w:r w:rsidR="004F3231">
        <w:rPr>
          <w:sz w:val="28"/>
          <w:szCs w:val="28"/>
        </w:rPr>
        <w:tab/>
      </w:r>
      <w:r w:rsidRPr="00160A53">
        <w:rPr>
          <w:sz w:val="28"/>
          <w:szCs w:val="28"/>
        </w:rPr>
        <w:t xml:space="preserve">Сроки предоставления </w:t>
      </w:r>
      <w:r w:rsidR="00222B1A" w:rsidRPr="00160A53">
        <w:rPr>
          <w:sz w:val="28"/>
          <w:szCs w:val="28"/>
        </w:rPr>
        <w:t xml:space="preserve">муниципальной </w:t>
      </w:r>
      <w:r w:rsidR="004844BA" w:rsidRPr="00160A53">
        <w:rPr>
          <w:sz w:val="28"/>
          <w:szCs w:val="28"/>
        </w:rPr>
        <w:t>услуги:</w:t>
      </w:r>
    </w:p>
    <w:p w:rsidR="00160A53" w:rsidRDefault="00D4094B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 xml:space="preserve">Муниципальная услуга предоставляется в </w:t>
      </w:r>
      <w:r w:rsidR="00481029" w:rsidRPr="00160A53">
        <w:rPr>
          <w:sz w:val="28"/>
          <w:szCs w:val="28"/>
        </w:rPr>
        <w:t>день обращения.</w:t>
      </w:r>
    </w:p>
    <w:p w:rsidR="00160A53" w:rsidRDefault="00AC6284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2</w:t>
      </w:r>
      <w:r w:rsidR="004166C6" w:rsidRPr="00160A53">
        <w:rPr>
          <w:sz w:val="28"/>
          <w:szCs w:val="28"/>
        </w:rPr>
        <w:t>.</w:t>
      </w:r>
      <w:r w:rsidR="004046EC" w:rsidRPr="00160A53">
        <w:rPr>
          <w:sz w:val="28"/>
          <w:szCs w:val="28"/>
        </w:rPr>
        <w:t>6</w:t>
      </w:r>
      <w:r w:rsidR="004166C6" w:rsidRPr="00160A53">
        <w:rPr>
          <w:sz w:val="28"/>
          <w:szCs w:val="28"/>
        </w:rPr>
        <w:t>.</w:t>
      </w:r>
      <w:r w:rsidR="004F3231">
        <w:rPr>
          <w:sz w:val="28"/>
          <w:szCs w:val="28"/>
        </w:rPr>
        <w:tab/>
      </w:r>
      <w:r w:rsidR="004166C6" w:rsidRPr="00160A53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160A53" w:rsidRDefault="00481029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-</w:t>
      </w:r>
      <w:hyperlink r:id="rId10" w:history="1">
        <w:r w:rsidRPr="00160A53">
          <w:rPr>
            <w:sz w:val="28"/>
            <w:szCs w:val="28"/>
          </w:rPr>
          <w:t>Конституцией</w:t>
        </w:r>
      </w:hyperlink>
      <w:r w:rsidRPr="00160A53">
        <w:rPr>
          <w:sz w:val="28"/>
          <w:szCs w:val="28"/>
        </w:rPr>
        <w:t xml:space="preserve"> Российской Федерации от 12.12.1993</w:t>
      </w:r>
      <w:r w:rsidR="00741FF2" w:rsidRPr="00160A53">
        <w:rPr>
          <w:sz w:val="28"/>
          <w:szCs w:val="28"/>
        </w:rPr>
        <w:t xml:space="preserve"> г.</w:t>
      </w:r>
      <w:r w:rsidRPr="00160A53">
        <w:rPr>
          <w:sz w:val="28"/>
          <w:szCs w:val="28"/>
        </w:rPr>
        <w:t xml:space="preserve"> (</w:t>
      </w:r>
      <w:r w:rsidR="009B3A54" w:rsidRPr="00160A53">
        <w:rPr>
          <w:sz w:val="28"/>
          <w:szCs w:val="28"/>
        </w:rPr>
        <w:t>«</w:t>
      </w:r>
      <w:r w:rsidRPr="00160A53">
        <w:rPr>
          <w:sz w:val="28"/>
          <w:szCs w:val="28"/>
        </w:rPr>
        <w:t>Собрание законодательства РФ</w:t>
      </w:r>
      <w:r w:rsidR="009B3A54" w:rsidRPr="00160A53">
        <w:rPr>
          <w:sz w:val="28"/>
          <w:szCs w:val="28"/>
        </w:rPr>
        <w:t>»</w:t>
      </w:r>
      <w:r w:rsidRPr="00160A53">
        <w:rPr>
          <w:sz w:val="28"/>
          <w:szCs w:val="28"/>
        </w:rPr>
        <w:t xml:space="preserve">, </w:t>
      </w:r>
      <w:r w:rsidR="009B3A54" w:rsidRPr="00160A53">
        <w:rPr>
          <w:sz w:val="28"/>
          <w:szCs w:val="28"/>
        </w:rPr>
        <w:t>14.04.2014</w:t>
      </w:r>
      <w:r w:rsidR="00741FF2" w:rsidRPr="00160A53">
        <w:rPr>
          <w:sz w:val="28"/>
          <w:szCs w:val="28"/>
        </w:rPr>
        <w:t xml:space="preserve"> г.</w:t>
      </w:r>
      <w:r w:rsidR="009B3A54" w:rsidRPr="00160A53">
        <w:rPr>
          <w:sz w:val="28"/>
          <w:szCs w:val="28"/>
        </w:rPr>
        <w:t>, № 15, ст. 1691</w:t>
      </w:r>
      <w:r w:rsidRPr="00160A53">
        <w:rPr>
          <w:sz w:val="28"/>
          <w:szCs w:val="28"/>
        </w:rPr>
        <w:t>);</w:t>
      </w:r>
    </w:p>
    <w:p w:rsidR="00160A53" w:rsidRDefault="009B3A54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-</w:t>
      </w:r>
      <w:r w:rsidR="00481029" w:rsidRPr="00160A53">
        <w:rPr>
          <w:sz w:val="28"/>
          <w:szCs w:val="28"/>
        </w:rPr>
        <w:t xml:space="preserve">Жилищным </w:t>
      </w:r>
      <w:hyperlink r:id="rId11" w:history="1">
        <w:r w:rsidR="00481029" w:rsidRPr="00160A53">
          <w:rPr>
            <w:sz w:val="28"/>
            <w:szCs w:val="28"/>
          </w:rPr>
          <w:t>кодексом</w:t>
        </w:r>
      </w:hyperlink>
      <w:r w:rsidR="00481029" w:rsidRPr="00160A53">
        <w:rPr>
          <w:sz w:val="28"/>
          <w:szCs w:val="28"/>
        </w:rPr>
        <w:t xml:space="preserve"> Российской Федерации</w:t>
      </w:r>
      <w:r w:rsidRPr="00160A53">
        <w:rPr>
          <w:sz w:val="28"/>
          <w:szCs w:val="28"/>
        </w:rPr>
        <w:t xml:space="preserve"> от 29.12.2004</w:t>
      </w:r>
      <w:r w:rsidR="00741FF2" w:rsidRPr="00160A53">
        <w:rPr>
          <w:sz w:val="28"/>
          <w:szCs w:val="28"/>
        </w:rPr>
        <w:t xml:space="preserve"> г.</w:t>
      </w:r>
      <w:r w:rsidRPr="00160A53">
        <w:rPr>
          <w:sz w:val="28"/>
          <w:szCs w:val="28"/>
        </w:rPr>
        <w:t xml:space="preserve"> № 188-ФЗ</w:t>
      </w:r>
      <w:r w:rsidR="00481029" w:rsidRPr="00160A53">
        <w:rPr>
          <w:sz w:val="28"/>
          <w:szCs w:val="28"/>
        </w:rPr>
        <w:t xml:space="preserve"> (</w:t>
      </w:r>
      <w:r w:rsidRPr="00160A53">
        <w:rPr>
          <w:sz w:val="28"/>
          <w:szCs w:val="28"/>
        </w:rPr>
        <w:t>«</w:t>
      </w:r>
      <w:r w:rsidR="00481029" w:rsidRPr="00160A53">
        <w:rPr>
          <w:sz w:val="28"/>
          <w:szCs w:val="28"/>
        </w:rPr>
        <w:t>Российск</w:t>
      </w:r>
      <w:r w:rsidRPr="00160A53">
        <w:rPr>
          <w:sz w:val="28"/>
          <w:szCs w:val="28"/>
        </w:rPr>
        <w:t>ая</w:t>
      </w:r>
      <w:r w:rsidR="00481029" w:rsidRPr="00160A53">
        <w:rPr>
          <w:sz w:val="28"/>
          <w:szCs w:val="28"/>
        </w:rPr>
        <w:t xml:space="preserve"> газет</w:t>
      </w:r>
      <w:r w:rsidRPr="00160A53">
        <w:rPr>
          <w:sz w:val="28"/>
          <w:szCs w:val="28"/>
        </w:rPr>
        <w:t>а»</w:t>
      </w:r>
      <w:r w:rsidR="00481029" w:rsidRPr="00160A53">
        <w:rPr>
          <w:sz w:val="28"/>
          <w:szCs w:val="28"/>
        </w:rPr>
        <w:t xml:space="preserve">, </w:t>
      </w:r>
      <w:r w:rsidRPr="00160A53">
        <w:rPr>
          <w:sz w:val="28"/>
          <w:szCs w:val="28"/>
        </w:rPr>
        <w:t>12.01.2005</w:t>
      </w:r>
      <w:r w:rsidR="00741FF2" w:rsidRPr="00160A53">
        <w:rPr>
          <w:sz w:val="28"/>
          <w:szCs w:val="28"/>
        </w:rPr>
        <w:t xml:space="preserve"> г.</w:t>
      </w:r>
      <w:r w:rsidRPr="00160A53">
        <w:rPr>
          <w:sz w:val="28"/>
          <w:szCs w:val="28"/>
        </w:rPr>
        <w:t>, № 1</w:t>
      </w:r>
      <w:r w:rsidR="00481029" w:rsidRPr="00160A53">
        <w:rPr>
          <w:sz w:val="28"/>
          <w:szCs w:val="28"/>
        </w:rPr>
        <w:t>);</w:t>
      </w:r>
    </w:p>
    <w:p w:rsidR="00481029" w:rsidRPr="00160A53" w:rsidRDefault="00481029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 xml:space="preserve">-Федеральным </w:t>
      </w:r>
      <w:hyperlink r:id="rId12" w:history="1">
        <w:r w:rsidRPr="00160A53">
          <w:rPr>
            <w:sz w:val="28"/>
            <w:szCs w:val="28"/>
          </w:rPr>
          <w:t>законом</w:t>
        </w:r>
      </w:hyperlink>
      <w:r w:rsidRPr="00160A53">
        <w:rPr>
          <w:sz w:val="28"/>
          <w:szCs w:val="28"/>
        </w:rPr>
        <w:t xml:space="preserve"> от 06.10.2003</w:t>
      </w:r>
      <w:r w:rsidR="00741FF2" w:rsidRPr="00160A53">
        <w:rPr>
          <w:sz w:val="28"/>
          <w:szCs w:val="28"/>
        </w:rPr>
        <w:t xml:space="preserve"> г.</w:t>
      </w:r>
      <w:r w:rsidRPr="00160A53">
        <w:rPr>
          <w:sz w:val="28"/>
          <w:szCs w:val="28"/>
        </w:rPr>
        <w:t xml:space="preserve"> </w:t>
      </w:r>
      <w:r w:rsidR="00D44E75" w:rsidRPr="00160A53">
        <w:rPr>
          <w:sz w:val="28"/>
          <w:szCs w:val="28"/>
        </w:rPr>
        <w:t>№</w:t>
      </w:r>
      <w:r w:rsidRPr="00160A53">
        <w:rPr>
          <w:sz w:val="28"/>
          <w:szCs w:val="28"/>
        </w:rPr>
        <w:t xml:space="preserve"> 131-ФЗ </w:t>
      </w:r>
      <w:r w:rsidR="00D44E75" w:rsidRPr="00160A53">
        <w:rPr>
          <w:sz w:val="28"/>
          <w:szCs w:val="28"/>
        </w:rPr>
        <w:t>«</w:t>
      </w:r>
      <w:r w:rsidRPr="00160A53">
        <w:rPr>
          <w:sz w:val="28"/>
          <w:szCs w:val="28"/>
        </w:rPr>
        <w:t>Об общих принципах организации местного самоуп</w:t>
      </w:r>
      <w:r w:rsidR="00D44E75" w:rsidRPr="00160A53">
        <w:rPr>
          <w:sz w:val="28"/>
          <w:szCs w:val="28"/>
        </w:rPr>
        <w:t>равления в Российской Федерации»</w:t>
      </w:r>
      <w:r w:rsidRPr="00160A53">
        <w:rPr>
          <w:sz w:val="28"/>
          <w:szCs w:val="28"/>
        </w:rPr>
        <w:t xml:space="preserve"> (</w:t>
      </w:r>
      <w:r w:rsidR="00D44E75" w:rsidRPr="00160A53">
        <w:rPr>
          <w:sz w:val="28"/>
          <w:szCs w:val="28"/>
        </w:rPr>
        <w:t>«</w:t>
      </w:r>
      <w:r w:rsidRPr="00160A53">
        <w:rPr>
          <w:sz w:val="28"/>
          <w:szCs w:val="28"/>
        </w:rPr>
        <w:t>Российская газета</w:t>
      </w:r>
      <w:r w:rsidR="00D44E75" w:rsidRPr="00160A53">
        <w:rPr>
          <w:sz w:val="28"/>
          <w:szCs w:val="28"/>
        </w:rPr>
        <w:t>»</w:t>
      </w:r>
      <w:r w:rsidRPr="00160A53">
        <w:rPr>
          <w:sz w:val="28"/>
          <w:szCs w:val="28"/>
        </w:rPr>
        <w:t xml:space="preserve">, </w:t>
      </w:r>
      <w:r w:rsidR="00D44E75" w:rsidRPr="00160A53">
        <w:rPr>
          <w:sz w:val="28"/>
          <w:szCs w:val="28"/>
        </w:rPr>
        <w:t>08.10.2003</w:t>
      </w:r>
      <w:r w:rsidR="00741FF2" w:rsidRPr="00160A53">
        <w:rPr>
          <w:sz w:val="28"/>
          <w:szCs w:val="28"/>
        </w:rPr>
        <w:t xml:space="preserve"> г.</w:t>
      </w:r>
      <w:r w:rsidR="00D44E75" w:rsidRPr="00160A53">
        <w:rPr>
          <w:sz w:val="28"/>
          <w:szCs w:val="28"/>
        </w:rPr>
        <w:t>, № 202</w:t>
      </w:r>
      <w:r w:rsidRPr="00160A53">
        <w:rPr>
          <w:sz w:val="28"/>
          <w:szCs w:val="28"/>
        </w:rPr>
        <w:t>);</w:t>
      </w:r>
    </w:p>
    <w:p w:rsidR="00160A53" w:rsidRDefault="00481029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 xml:space="preserve">-Федеральным </w:t>
      </w:r>
      <w:hyperlink r:id="rId13" w:history="1">
        <w:r w:rsidRPr="00160A53">
          <w:rPr>
            <w:sz w:val="28"/>
            <w:szCs w:val="28"/>
          </w:rPr>
          <w:t>законом</w:t>
        </w:r>
      </w:hyperlink>
      <w:r w:rsidRPr="00160A53">
        <w:rPr>
          <w:sz w:val="28"/>
          <w:szCs w:val="28"/>
        </w:rPr>
        <w:t xml:space="preserve"> от 22.10.2004 </w:t>
      </w:r>
      <w:r w:rsidR="00741FF2" w:rsidRPr="00160A53">
        <w:rPr>
          <w:sz w:val="28"/>
          <w:szCs w:val="28"/>
        </w:rPr>
        <w:t xml:space="preserve">г. </w:t>
      </w:r>
      <w:r w:rsidR="00642EA9" w:rsidRPr="00160A53">
        <w:rPr>
          <w:sz w:val="28"/>
          <w:szCs w:val="28"/>
        </w:rPr>
        <w:t>№</w:t>
      </w:r>
      <w:r w:rsidRPr="00160A53">
        <w:rPr>
          <w:sz w:val="28"/>
          <w:szCs w:val="28"/>
        </w:rPr>
        <w:t xml:space="preserve"> 125-ФЗ </w:t>
      </w:r>
      <w:r w:rsidR="00642EA9" w:rsidRPr="00160A53">
        <w:rPr>
          <w:sz w:val="28"/>
          <w:szCs w:val="28"/>
        </w:rPr>
        <w:t>«</w:t>
      </w:r>
      <w:r w:rsidRPr="00160A53">
        <w:rPr>
          <w:sz w:val="28"/>
          <w:szCs w:val="28"/>
        </w:rPr>
        <w:t>Об архивном деле в Российской Федерации</w:t>
      </w:r>
      <w:r w:rsidR="00642EA9" w:rsidRPr="00160A53">
        <w:rPr>
          <w:sz w:val="28"/>
          <w:szCs w:val="28"/>
        </w:rPr>
        <w:t>»</w:t>
      </w:r>
      <w:r w:rsidRPr="00160A53">
        <w:rPr>
          <w:sz w:val="28"/>
          <w:szCs w:val="28"/>
        </w:rPr>
        <w:t xml:space="preserve"> (</w:t>
      </w:r>
      <w:r w:rsidR="00642EA9" w:rsidRPr="00160A53">
        <w:rPr>
          <w:sz w:val="28"/>
          <w:szCs w:val="28"/>
        </w:rPr>
        <w:t>«</w:t>
      </w:r>
      <w:r w:rsidRPr="00160A53">
        <w:rPr>
          <w:sz w:val="28"/>
          <w:szCs w:val="28"/>
        </w:rPr>
        <w:t>Собрание законодательства РФ</w:t>
      </w:r>
      <w:r w:rsidR="00642EA9" w:rsidRPr="00160A53">
        <w:rPr>
          <w:sz w:val="28"/>
          <w:szCs w:val="28"/>
        </w:rPr>
        <w:t>»</w:t>
      </w:r>
      <w:r w:rsidRPr="00160A53">
        <w:rPr>
          <w:sz w:val="28"/>
          <w:szCs w:val="28"/>
        </w:rPr>
        <w:t xml:space="preserve">, </w:t>
      </w:r>
      <w:r w:rsidR="00642EA9" w:rsidRPr="00160A53">
        <w:rPr>
          <w:sz w:val="28"/>
          <w:szCs w:val="28"/>
        </w:rPr>
        <w:t>25.10.2004</w:t>
      </w:r>
      <w:r w:rsidR="00741FF2" w:rsidRPr="00160A53">
        <w:rPr>
          <w:sz w:val="28"/>
          <w:szCs w:val="28"/>
        </w:rPr>
        <w:t xml:space="preserve"> г.</w:t>
      </w:r>
      <w:r w:rsidR="00642EA9" w:rsidRPr="00160A53">
        <w:rPr>
          <w:sz w:val="28"/>
          <w:szCs w:val="28"/>
        </w:rPr>
        <w:t>, № 43, ст. 4169</w:t>
      </w:r>
      <w:r w:rsidRPr="00160A53">
        <w:rPr>
          <w:sz w:val="28"/>
          <w:szCs w:val="28"/>
        </w:rPr>
        <w:t>);</w:t>
      </w:r>
    </w:p>
    <w:p w:rsidR="00481029" w:rsidRPr="00160A53" w:rsidRDefault="00481029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 xml:space="preserve">-Федеральным </w:t>
      </w:r>
      <w:hyperlink r:id="rId14" w:history="1">
        <w:r w:rsidRPr="00160A53">
          <w:rPr>
            <w:sz w:val="28"/>
            <w:szCs w:val="28"/>
          </w:rPr>
          <w:t>законом</w:t>
        </w:r>
      </w:hyperlink>
      <w:r w:rsidRPr="00160A53">
        <w:rPr>
          <w:sz w:val="28"/>
          <w:szCs w:val="28"/>
        </w:rPr>
        <w:t xml:space="preserve"> от 02.05.2006 </w:t>
      </w:r>
      <w:r w:rsidR="00741FF2" w:rsidRPr="00160A53">
        <w:rPr>
          <w:sz w:val="28"/>
          <w:szCs w:val="28"/>
        </w:rPr>
        <w:t>г.</w:t>
      </w:r>
      <w:r w:rsidR="00E066C5" w:rsidRPr="00160A53">
        <w:rPr>
          <w:sz w:val="28"/>
          <w:szCs w:val="28"/>
        </w:rPr>
        <w:t xml:space="preserve"> № </w:t>
      </w:r>
      <w:r w:rsidRPr="00160A53">
        <w:rPr>
          <w:sz w:val="28"/>
          <w:szCs w:val="28"/>
        </w:rPr>
        <w:t xml:space="preserve"> 59-ФЗ </w:t>
      </w:r>
      <w:r w:rsidR="00E066C5" w:rsidRPr="00160A53">
        <w:rPr>
          <w:sz w:val="28"/>
          <w:szCs w:val="28"/>
        </w:rPr>
        <w:t>«</w:t>
      </w:r>
      <w:r w:rsidRPr="00160A53">
        <w:rPr>
          <w:sz w:val="28"/>
          <w:szCs w:val="28"/>
        </w:rPr>
        <w:t>О порядке рассмотрения обращений граждан Российской Федерации</w:t>
      </w:r>
      <w:r w:rsidR="00E066C5" w:rsidRPr="00160A53">
        <w:rPr>
          <w:sz w:val="28"/>
          <w:szCs w:val="28"/>
        </w:rPr>
        <w:t>»</w:t>
      </w:r>
      <w:r w:rsidRPr="00160A53">
        <w:rPr>
          <w:sz w:val="28"/>
          <w:szCs w:val="28"/>
        </w:rPr>
        <w:t xml:space="preserve"> (</w:t>
      </w:r>
      <w:r w:rsidR="00E066C5" w:rsidRPr="00160A53">
        <w:rPr>
          <w:sz w:val="28"/>
          <w:szCs w:val="28"/>
        </w:rPr>
        <w:t>«Российская газета», 05.05.2006</w:t>
      </w:r>
      <w:r w:rsidR="00741FF2" w:rsidRPr="00160A53">
        <w:rPr>
          <w:sz w:val="28"/>
          <w:szCs w:val="28"/>
        </w:rPr>
        <w:t xml:space="preserve"> г.</w:t>
      </w:r>
      <w:r w:rsidR="00E066C5" w:rsidRPr="00160A53">
        <w:rPr>
          <w:sz w:val="28"/>
          <w:szCs w:val="28"/>
        </w:rPr>
        <w:t>, № 95</w:t>
      </w:r>
      <w:r w:rsidRPr="00160A53">
        <w:rPr>
          <w:sz w:val="28"/>
          <w:szCs w:val="28"/>
        </w:rPr>
        <w:t>);</w:t>
      </w:r>
    </w:p>
    <w:p w:rsidR="00481029" w:rsidRPr="00160A53" w:rsidRDefault="00481029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 xml:space="preserve">-Федеральным </w:t>
      </w:r>
      <w:hyperlink r:id="rId15" w:history="1">
        <w:r w:rsidRPr="00160A53">
          <w:rPr>
            <w:sz w:val="28"/>
            <w:szCs w:val="28"/>
          </w:rPr>
          <w:t>законом</w:t>
        </w:r>
      </w:hyperlink>
      <w:r w:rsidR="00E066C5" w:rsidRPr="00160A53">
        <w:rPr>
          <w:sz w:val="28"/>
          <w:szCs w:val="28"/>
        </w:rPr>
        <w:t xml:space="preserve"> от 27.07.2006</w:t>
      </w:r>
      <w:r w:rsidR="00741FF2" w:rsidRPr="00160A53">
        <w:rPr>
          <w:sz w:val="28"/>
          <w:szCs w:val="28"/>
        </w:rPr>
        <w:t xml:space="preserve"> г.</w:t>
      </w:r>
      <w:r w:rsidR="00E066C5" w:rsidRPr="00160A53">
        <w:rPr>
          <w:sz w:val="28"/>
          <w:szCs w:val="28"/>
        </w:rPr>
        <w:t xml:space="preserve"> №</w:t>
      </w:r>
      <w:r w:rsidRPr="00160A53">
        <w:rPr>
          <w:sz w:val="28"/>
          <w:szCs w:val="28"/>
        </w:rPr>
        <w:t xml:space="preserve"> 152-ФЗ </w:t>
      </w:r>
      <w:r w:rsidR="00E066C5" w:rsidRPr="00160A53">
        <w:rPr>
          <w:sz w:val="28"/>
          <w:szCs w:val="28"/>
        </w:rPr>
        <w:t>«</w:t>
      </w:r>
      <w:r w:rsidRPr="00160A53">
        <w:rPr>
          <w:sz w:val="28"/>
          <w:szCs w:val="28"/>
        </w:rPr>
        <w:t>О персональных данных</w:t>
      </w:r>
      <w:r w:rsidR="00E066C5" w:rsidRPr="00160A53">
        <w:rPr>
          <w:sz w:val="28"/>
          <w:szCs w:val="28"/>
        </w:rPr>
        <w:t>» («Российская газета», 29.07.2006</w:t>
      </w:r>
      <w:r w:rsidR="00741FF2" w:rsidRPr="00160A53">
        <w:rPr>
          <w:sz w:val="28"/>
          <w:szCs w:val="28"/>
        </w:rPr>
        <w:t xml:space="preserve"> г.</w:t>
      </w:r>
      <w:r w:rsidR="00E066C5" w:rsidRPr="00160A53">
        <w:rPr>
          <w:sz w:val="28"/>
          <w:szCs w:val="28"/>
        </w:rPr>
        <w:t>, № 165</w:t>
      </w:r>
      <w:r w:rsidRPr="00160A53">
        <w:rPr>
          <w:sz w:val="28"/>
          <w:szCs w:val="28"/>
        </w:rPr>
        <w:t>);</w:t>
      </w:r>
    </w:p>
    <w:p w:rsidR="00160A53" w:rsidRDefault="009B3A54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-</w:t>
      </w:r>
      <w:hyperlink r:id="rId16" w:history="1">
        <w:r w:rsidRPr="00160A53">
          <w:rPr>
            <w:sz w:val="28"/>
            <w:szCs w:val="28"/>
          </w:rPr>
          <w:t>Постановлением</w:t>
        </w:r>
      </w:hyperlink>
      <w:r w:rsidR="00741FF2" w:rsidRPr="00160A53">
        <w:rPr>
          <w:sz w:val="28"/>
          <w:szCs w:val="28"/>
        </w:rPr>
        <w:t xml:space="preserve"> </w:t>
      </w:r>
      <w:r w:rsidRPr="00160A53">
        <w:rPr>
          <w:sz w:val="28"/>
          <w:szCs w:val="28"/>
        </w:rPr>
        <w:t>Правительства</w:t>
      </w:r>
      <w:r w:rsidR="00741FF2" w:rsidRPr="00160A53">
        <w:rPr>
          <w:sz w:val="28"/>
          <w:szCs w:val="28"/>
        </w:rPr>
        <w:t xml:space="preserve"> </w:t>
      </w:r>
      <w:r w:rsidRPr="00160A53">
        <w:rPr>
          <w:sz w:val="28"/>
          <w:szCs w:val="28"/>
        </w:rPr>
        <w:t>Российской</w:t>
      </w:r>
      <w:r w:rsidR="00741FF2" w:rsidRPr="00160A53">
        <w:rPr>
          <w:sz w:val="28"/>
          <w:szCs w:val="28"/>
        </w:rPr>
        <w:t xml:space="preserve"> </w:t>
      </w:r>
      <w:r w:rsidRPr="00160A53">
        <w:rPr>
          <w:sz w:val="28"/>
          <w:szCs w:val="28"/>
        </w:rPr>
        <w:t>Федерации</w:t>
      </w:r>
      <w:r w:rsidR="00741FF2" w:rsidRPr="00160A53">
        <w:rPr>
          <w:sz w:val="28"/>
          <w:szCs w:val="28"/>
        </w:rPr>
        <w:t xml:space="preserve"> </w:t>
      </w:r>
      <w:r w:rsidRPr="00160A53">
        <w:rPr>
          <w:sz w:val="28"/>
          <w:szCs w:val="28"/>
        </w:rPr>
        <w:t>от</w:t>
      </w:r>
      <w:r w:rsidR="004F3231">
        <w:rPr>
          <w:sz w:val="28"/>
          <w:szCs w:val="28"/>
        </w:rPr>
        <w:t xml:space="preserve"> </w:t>
      </w:r>
      <w:r w:rsidRPr="00160A53">
        <w:rPr>
          <w:sz w:val="28"/>
          <w:szCs w:val="28"/>
        </w:rPr>
        <w:t>17.07.1995</w:t>
      </w:r>
      <w:r w:rsidR="00741FF2" w:rsidRPr="00160A53">
        <w:rPr>
          <w:sz w:val="28"/>
          <w:szCs w:val="28"/>
        </w:rPr>
        <w:t xml:space="preserve"> г.</w:t>
      </w:r>
      <w:r w:rsidRPr="00160A53">
        <w:rPr>
          <w:sz w:val="28"/>
          <w:szCs w:val="28"/>
        </w:rPr>
        <w:t xml:space="preserve"> </w:t>
      </w:r>
      <w:r w:rsidR="00741FF2" w:rsidRPr="00160A53">
        <w:rPr>
          <w:sz w:val="28"/>
          <w:szCs w:val="28"/>
        </w:rPr>
        <w:t xml:space="preserve"> </w:t>
      </w:r>
      <w:r w:rsidR="00064C23" w:rsidRPr="00160A53">
        <w:rPr>
          <w:sz w:val="28"/>
          <w:szCs w:val="28"/>
        </w:rPr>
        <w:t>№</w:t>
      </w:r>
      <w:r w:rsidRPr="00160A53">
        <w:rPr>
          <w:sz w:val="28"/>
          <w:szCs w:val="28"/>
        </w:rPr>
        <w:t xml:space="preserve"> 713 </w:t>
      </w:r>
      <w:r w:rsidR="00064C23" w:rsidRPr="00160A53">
        <w:rPr>
          <w:sz w:val="28"/>
          <w:szCs w:val="28"/>
        </w:rPr>
        <w:t>«</w:t>
      </w:r>
      <w:r w:rsidRPr="00160A53">
        <w:rPr>
          <w:sz w:val="28"/>
          <w:szCs w:val="28"/>
        </w:rPr>
        <w:t>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</w:t>
      </w:r>
      <w:r w:rsidR="00064C23" w:rsidRPr="00160A53">
        <w:rPr>
          <w:sz w:val="28"/>
          <w:szCs w:val="28"/>
        </w:rPr>
        <w:t>»</w:t>
      </w:r>
      <w:r w:rsidRPr="00160A53">
        <w:rPr>
          <w:sz w:val="28"/>
          <w:szCs w:val="28"/>
        </w:rPr>
        <w:t xml:space="preserve"> (</w:t>
      </w:r>
      <w:r w:rsidR="00064C23" w:rsidRPr="00160A53">
        <w:rPr>
          <w:sz w:val="28"/>
          <w:szCs w:val="28"/>
        </w:rPr>
        <w:t>«Собран</w:t>
      </w:r>
      <w:r w:rsidRPr="00160A53">
        <w:rPr>
          <w:sz w:val="28"/>
          <w:szCs w:val="28"/>
        </w:rPr>
        <w:t>и</w:t>
      </w:r>
      <w:r w:rsidR="00064C23" w:rsidRPr="00160A53">
        <w:rPr>
          <w:sz w:val="28"/>
          <w:szCs w:val="28"/>
        </w:rPr>
        <w:t>е</w:t>
      </w:r>
      <w:r w:rsidRPr="00160A53">
        <w:rPr>
          <w:sz w:val="28"/>
          <w:szCs w:val="28"/>
        </w:rPr>
        <w:t xml:space="preserve"> законодательства </w:t>
      </w:r>
      <w:r w:rsidR="00064C23" w:rsidRPr="00160A53">
        <w:rPr>
          <w:sz w:val="28"/>
          <w:szCs w:val="28"/>
        </w:rPr>
        <w:t>РФ»</w:t>
      </w:r>
      <w:r w:rsidRPr="00160A53">
        <w:rPr>
          <w:sz w:val="28"/>
          <w:szCs w:val="28"/>
        </w:rPr>
        <w:t xml:space="preserve">, </w:t>
      </w:r>
      <w:r w:rsidR="00064C23" w:rsidRPr="00160A53">
        <w:rPr>
          <w:sz w:val="28"/>
          <w:szCs w:val="28"/>
        </w:rPr>
        <w:t xml:space="preserve"> 24.07.1995 </w:t>
      </w:r>
      <w:r w:rsidR="00741FF2" w:rsidRPr="00160A53">
        <w:rPr>
          <w:sz w:val="28"/>
          <w:szCs w:val="28"/>
        </w:rPr>
        <w:t xml:space="preserve">г. </w:t>
      </w:r>
      <w:r w:rsidR="00064C23" w:rsidRPr="00160A53">
        <w:rPr>
          <w:sz w:val="28"/>
          <w:szCs w:val="28"/>
        </w:rPr>
        <w:t>№ 30, ст. 2939</w:t>
      </w:r>
      <w:r w:rsidRPr="00160A53">
        <w:rPr>
          <w:sz w:val="28"/>
          <w:szCs w:val="28"/>
        </w:rPr>
        <w:t>);</w:t>
      </w:r>
    </w:p>
    <w:p w:rsidR="00160A53" w:rsidRDefault="00481029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-</w:t>
      </w:r>
      <w:hyperlink r:id="rId17" w:history="1">
        <w:r w:rsidRPr="00160A53">
          <w:rPr>
            <w:sz w:val="28"/>
            <w:szCs w:val="28"/>
          </w:rPr>
          <w:t>Устав</w:t>
        </w:r>
        <w:r w:rsidR="009B3A54" w:rsidRPr="00160A53">
          <w:rPr>
            <w:sz w:val="28"/>
            <w:szCs w:val="28"/>
          </w:rPr>
          <w:t>ами</w:t>
        </w:r>
      </w:hyperlink>
      <w:r w:rsidR="00741FF2" w:rsidRPr="00160A53">
        <w:rPr>
          <w:sz w:val="28"/>
          <w:szCs w:val="28"/>
        </w:rPr>
        <w:t xml:space="preserve"> городских (</w:t>
      </w:r>
      <w:r w:rsidR="009B3A54" w:rsidRPr="00160A53">
        <w:rPr>
          <w:sz w:val="28"/>
          <w:szCs w:val="28"/>
        </w:rPr>
        <w:t>сельских</w:t>
      </w:r>
      <w:r w:rsidR="00741FF2" w:rsidRPr="00160A53">
        <w:rPr>
          <w:sz w:val="28"/>
          <w:szCs w:val="28"/>
        </w:rPr>
        <w:t>)</w:t>
      </w:r>
      <w:r w:rsidR="009B3A54" w:rsidRPr="00160A53">
        <w:rPr>
          <w:sz w:val="28"/>
          <w:szCs w:val="28"/>
        </w:rPr>
        <w:t xml:space="preserve"> поселений муниципального района «Белгородск</w:t>
      </w:r>
      <w:r w:rsidR="00C7637B" w:rsidRPr="00160A53">
        <w:rPr>
          <w:sz w:val="28"/>
          <w:szCs w:val="28"/>
        </w:rPr>
        <w:t>ий район» Белгородской области.</w:t>
      </w:r>
    </w:p>
    <w:p w:rsidR="00160A53" w:rsidRDefault="006853FF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2.7.</w:t>
      </w:r>
      <w:r w:rsidR="00F86087">
        <w:rPr>
          <w:sz w:val="28"/>
          <w:szCs w:val="28"/>
        </w:rPr>
        <w:tab/>
      </w:r>
      <w:r w:rsidRPr="00160A53">
        <w:rPr>
          <w:sz w:val="28"/>
          <w:szCs w:val="28"/>
        </w:rPr>
        <w:t>Исчерпывающий перечень документов, необходимых в соответствии с законодательными и иными нормативными актами для предоставления муниципальной услуги, которые являются необходимыми и обязательными для предоставления услуг, подлежащих представлению заявителем:</w:t>
      </w:r>
    </w:p>
    <w:p w:rsidR="00160A53" w:rsidRDefault="00EA4603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-</w:t>
      </w:r>
      <w:r w:rsidR="006853FF" w:rsidRPr="00160A53">
        <w:rPr>
          <w:sz w:val="28"/>
          <w:szCs w:val="28"/>
        </w:rPr>
        <w:t>документ</w:t>
      </w:r>
      <w:r w:rsidR="00F86087">
        <w:rPr>
          <w:sz w:val="28"/>
          <w:szCs w:val="28"/>
        </w:rPr>
        <w:t>,</w:t>
      </w:r>
      <w:r w:rsidR="006853FF" w:rsidRPr="00160A53">
        <w:rPr>
          <w:sz w:val="28"/>
          <w:szCs w:val="28"/>
        </w:rPr>
        <w:t xml:space="preserve"> удостоверяющий личность (паспорт);</w:t>
      </w:r>
    </w:p>
    <w:p w:rsidR="00160A53" w:rsidRDefault="00741FF2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-документ</w:t>
      </w:r>
      <w:r w:rsidR="00F86087">
        <w:rPr>
          <w:sz w:val="28"/>
          <w:szCs w:val="28"/>
        </w:rPr>
        <w:t>,</w:t>
      </w:r>
      <w:r w:rsidRPr="00160A53">
        <w:rPr>
          <w:sz w:val="28"/>
          <w:szCs w:val="28"/>
        </w:rPr>
        <w:t xml:space="preserve"> удостоверяющий личность </w:t>
      </w:r>
      <w:r w:rsidR="00C23FCF" w:rsidRPr="00160A53">
        <w:rPr>
          <w:sz w:val="28"/>
          <w:szCs w:val="28"/>
        </w:rPr>
        <w:t>совместно проживающих лиц старше 14 лет (паспорт);</w:t>
      </w:r>
    </w:p>
    <w:p w:rsidR="00160A53" w:rsidRDefault="00EA4603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-</w:t>
      </w:r>
      <w:r w:rsidR="006853FF" w:rsidRPr="00160A53">
        <w:rPr>
          <w:sz w:val="28"/>
          <w:szCs w:val="28"/>
        </w:rPr>
        <w:t>свидетельство о регистрации по месту жительства (для детей до 14 лет);</w:t>
      </w:r>
    </w:p>
    <w:p w:rsidR="00160A53" w:rsidRDefault="00EA4603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-</w:t>
      </w:r>
      <w:r w:rsidR="006853FF" w:rsidRPr="00160A53">
        <w:rPr>
          <w:sz w:val="28"/>
          <w:szCs w:val="28"/>
        </w:rPr>
        <w:t>домовая книга;</w:t>
      </w:r>
    </w:p>
    <w:p w:rsidR="006853FF" w:rsidRPr="00160A53" w:rsidRDefault="00EA4603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-</w:t>
      </w:r>
      <w:r w:rsidR="006853FF" w:rsidRPr="00160A53">
        <w:rPr>
          <w:sz w:val="28"/>
          <w:szCs w:val="28"/>
        </w:rPr>
        <w:t xml:space="preserve">документы, подтверждающие родство всех членов семьи, зарегистрированных по запрашиваемому адресу (паспорта, свидетельства о </w:t>
      </w:r>
      <w:r w:rsidR="006853FF" w:rsidRPr="00160A53">
        <w:rPr>
          <w:sz w:val="28"/>
          <w:szCs w:val="28"/>
        </w:rPr>
        <w:lastRenderedPageBreak/>
        <w:t>рождении - для лиц, не достигших 14-летнего возраста; свидетельство о заключении брака).</w:t>
      </w:r>
    </w:p>
    <w:p w:rsidR="006853FF" w:rsidRPr="00160A53" w:rsidRDefault="006853FF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 xml:space="preserve">Указанные документы являются документами личного хранения и предоставляются </w:t>
      </w:r>
      <w:r w:rsidR="00C7637B" w:rsidRPr="00160A53">
        <w:rPr>
          <w:sz w:val="28"/>
          <w:szCs w:val="28"/>
        </w:rPr>
        <w:t>заявителем</w:t>
      </w:r>
      <w:r w:rsidRPr="00160A53">
        <w:rPr>
          <w:sz w:val="28"/>
          <w:szCs w:val="28"/>
        </w:rPr>
        <w:t xml:space="preserve"> самостоятельно в соответствии со статьей 7 Федерального закона от 27.07.2010 </w:t>
      </w:r>
      <w:r w:rsidR="00C7637B" w:rsidRPr="00160A53">
        <w:rPr>
          <w:sz w:val="28"/>
          <w:szCs w:val="28"/>
        </w:rPr>
        <w:t xml:space="preserve">г. </w:t>
      </w:r>
      <w:r w:rsidR="004B1EC0" w:rsidRPr="00160A53">
        <w:rPr>
          <w:sz w:val="28"/>
          <w:szCs w:val="28"/>
        </w:rPr>
        <w:t>№</w:t>
      </w:r>
      <w:r w:rsidRPr="00160A53">
        <w:rPr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</w:p>
    <w:p w:rsidR="009E6AEB" w:rsidRPr="00160A53" w:rsidRDefault="009E6AEB" w:rsidP="00160A53">
      <w:pPr>
        <w:ind w:firstLine="709"/>
        <w:jc w:val="both"/>
        <w:rPr>
          <w:rFonts w:eastAsia="Calibri"/>
          <w:sz w:val="28"/>
          <w:szCs w:val="28"/>
        </w:rPr>
      </w:pPr>
      <w:r w:rsidRPr="00160A53">
        <w:rPr>
          <w:sz w:val="28"/>
          <w:szCs w:val="28"/>
        </w:rPr>
        <w:t>2</w:t>
      </w:r>
      <w:r w:rsidR="006853FF" w:rsidRPr="00160A53">
        <w:rPr>
          <w:sz w:val="28"/>
          <w:szCs w:val="28"/>
        </w:rPr>
        <w:t>.8</w:t>
      </w:r>
      <w:r w:rsidRPr="00160A53">
        <w:rPr>
          <w:sz w:val="28"/>
          <w:szCs w:val="28"/>
        </w:rPr>
        <w:t>.</w:t>
      </w:r>
      <w:r w:rsidR="00F86087">
        <w:rPr>
          <w:sz w:val="28"/>
          <w:szCs w:val="28"/>
        </w:rPr>
        <w:tab/>
      </w:r>
      <w:r w:rsidR="005F4BA3" w:rsidRPr="00160A53">
        <w:rPr>
          <w:sz w:val="28"/>
          <w:szCs w:val="28"/>
        </w:rPr>
        <w:t>Администраци</w:t>
      </w:r>
      <w:r w:rsidR="00DD782D" w:rsidRPr="00160A53">
        <w:rPr>
          <w:sz w:val="28"/>
          <w:szCs w:val="28"/>
        </w:rPr>
        <w:t>я</w:t>
      </w:r>
      <w:r w:rsidRPr="00160A53">
        <w:rPr>
          <w:sz w:val="28"/>
          <w:szCs w:val="28"/>
        </w:rPr>
        <w:t xml:space="preserve"> не вправе требовать от заявителя представление документов и информации или осуществления действий, в том числе согласований, предоставление или осуществление, которых не предусмотрено нормативными правовыми актами, регулирующими предоставление муниципальной услуги, а также представление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 государственных и муниципальных услуг, в соответствии с нормативными правовыми актами Российской Федерации, нормативными правовыми актами Белгородской области, муниципальными правовыми актами,</w:t>
      </w:r>
      <w:r w:rsidRPr="00160A53">
        <w:rPr>
          <w:rFonts w:eastAsia="Calibri"/>
          <w:sz w:val="28"/>
          <w:szCs w:val="28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услуги.</w:t>
      </w:r>
    </w:p>
    <w:p w:rsidR="00160A53" w:rsidRDefault="0036432C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2.</w:t>
      </w:r>
      <w:r w:rsidR="006073A0" w:rsidRPr="00160A53">
        <w:rPr>
          <w:sz w:val="28"/>
          <w:szCs w:val="28"/>
        </w:rPr>
        <w:t>9</w:t>
      </w:r>
      <w:r w:rsidR="00C23FCF" w:rsidRPr="00160A53">
        <w:rPr>
          <w:sz w:val="28"/>
          <w:szCs w:val="28"/>
        </w:rPr>
        <w:t>.</w:t>
      </w:r>
      <w:r w:rsidR="00F86087">
        <w:rPr>
          <w:sz w:val="28"/>
          <w:szCs w:val="28"/>
        </w:rPr>
        <w:tab/>
      </w:r>
      <w:r w:rsidR="006853FF" w:rsidRPr="00160A53">
        <w:rPr>
          <w:sz w:val="28"/>
          <w:szCs w:val="28"/>
        </w:rPr>
        <w:t xml:space="preserve">Для получения муниципальной услуги заявитель обязан обратиться в </w:t>
      </w:r>
      <w:r w:rsidR="00C7637B" w:rsidRPr="00160A53">
        <w:rPr>
          <w:sz w:val="28"/>
          <w:szCs w:val="28"/>
        </w:rPr>
        <w:t>Администрацию</w:t>
      </w:r>
      <w:r w:rsidR="00C23FCF" w:rsidRPr="00160A53">
        <w:rPr>
          <w:sz w:val="28"/>
          <w:szCs w:val="28"/>
        </w:rPr>
        <w:t xml:space="preserve"> по месту жительства</w:t>
      </w:r>
      <w:r w:rsidR="006853FF" w:rsidRPr="00160A53">
        <w:rPr>
          <w:sz w:val="28"/>
          <w:szCs w:val="28"/>
        </w:rPr>
        <w:t xml:space="preserve"> и представить документы, указанные в </w:t>
      </w:r>
      <w:hyperlink w:anchor="Par188" w:history="1">
        <w:r w:rsidR="006853FF" w:rsidRPr="00160A53">
          <w:rPr>
            <w:sz w:val="28"/>
            <w:szCs w:val="28"/>
          </w:rPr>
          <w:t>пункте 2.7.</w:t>
        </w:r>
      </w:hyperlink>
      <w:r w:rsidR="006853FF" w:rsidRPr="00160A53">
        <w:rPr>
          <w:sz w:val="28"/>
          <w:szCs w:val="28"/>
        </w:rPr>
        <w:t xml:space="preserve"> настоящего </w:t>
      </w:r>
      <w:r w:rsidR="00C23FCF" w:rsidRPr="00160A53">
        <w:rPr>
          <w:sz w:val="28"/>
          <w:szCs w:val="28"/>
        </w:rPr>
        <w:t>административного регламента</w:t>
      </w:r>
      <w:r w:rsidR="006853FF" w:rsidRPr="00160A53">
        <w:rPr>
          <w:sz w:val="28"/>
          <w:szCs w:val="28"/>
        </w:rPr>
        <w:t>.</w:t>
      </w:r>
    </w:p>
    <w:p w:rsidR="00160A53" w:rsidRDefault="0036432C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2.1</w:t>
      </w:r>
      <w:r w:rsidR="006073A0" w:rsidRPr="00160A53">
        <w:rPr>
          <w:sz w:val="28"/>
          <w:szCs w:val="28"/>
        </w:rPr>
        <w:t>0</w:t>
      </w:r>
      <w:r w:rsidRPr="00160A53">
        <w:rPr>
          <w:sz w:val="28"/>
          <w:szCs w:val="28"/>
        </w:rPr>
        <w:t>.</w:t>
      </w:r>
      <w:r w:rsidR="00F86087">
        <w:rPr>
          <w:sz w:val="28"/>
          <w:szCs w:val="28"/>
        </w:rPr>
        <w:tab/>
      </w:r>
      <w:r w:rsidRPr="00160A53">
        <w:rPr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160A53" w:rsidRDefault="00C23FCF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-отсутствие доверенности у представителя заявителя</w:t>
      </w:r>
      <w:r w:rsidR="006853FF" w:rsidRPr="00160A53">
        <w:rPr>
          <w:sz w:val="28"/>
          <w:szCs w:val="28"/>
        </w:rPr>
        <w:t>;</w:t>
      </w:r>
    </w:p>
    <w:p w:rsidR="00160A53" w:rsidRDefault="006853FF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-</w:t>
      </w:r>
      <w:r w:rsidR="00F86087">
        <w:rPr>
          <w:sz w:val="28"/>
          <w:szCs w:val="28"/>
        </w:rPr>
        <w:t>о</w:t>
      </w:r>
      <w:r w:rsidR="00C23FCF" w:rsidRPr="00160A53">
        <w:rPr>
          <w:sz w:val="28"/>
          <w:szCs w:val="28"/>
        </w:rPr>
        <w:t>бра</w:t>
      </w:r>
      <w:r w:rsidR="00F86087">
        <w:rPr>
          <w:sz w:val="28"/>
          <w:szCs w:val="28"/>
        </w:rPr>
        <w:t>щение</w:t>
      </w:r>
      <w:r w:rsidR="00C23FCF" w:rsidRPr="00160A53">
        <w:rPr>
          <w:sz w:val="28"/>
          <w:szCs w:val="28"/>
        </w:rPr>
        <w:t xml:space="preserve"> не по подведомственности</w:t>
      </w:r>
      <w:r w:rsidRPr="00160A53">
        <w:rPr>
          <w:sz w:val="28"/>
          <w:szCs w:val="28"/>
        </w:rPr>
        <w:t>;</w:t>
      </w:r>
    </w:p>
    <w:p w:rsidR="00160A53" w:rsidRDefault="006853FF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-</w:t>
      </w:r>
      <w:r w:rsidR="00F86087">
        <w:rPr>
          <w:sz w:val="28"/>
          <w:szCs w:val="28"/>
        </w:rPr>
        <w:t>не предоставление</w:t>
      </w:r>
      <w:r w:rsidR="00C23FCF" w:rsidRPr="00160A53">
        <w:rPr>
          <w:sz w:val="28"/>
          <w:szCs w:val="28"/>
        </w:rPr>
        <w:t xml:space="preserve"> документ</w:t>
      </w:r>
      <w:r w:rsidR="00F86087">
        <w:rPr>
          <w:sz w:val="28"/>
          <w:szCs w:val="28"/>
        </w:rPr>
        <w:t>ов</w:t>
      </w:r>
      <w:r w:rsidR="00C23FCF" w:rsidRPr="00160A53">
        <w:rPr>
          <w:sz w:val="28"/>
          <w:szCs w:val="28"/>
        </w:rPr>
        <w:t>, указанны</w:t>
      </w:r>
      <w:r w:rsidR="00F86087">
        <w:rPr>
          <w:sz w:val="28"/>
          <w:szCs w:val="28"/>
        </w:rPr>
        <w:t>х</w:t>
      </w:r>
      <w:r w:rsidR="00C23FCF" w:rsidRPr="00160A53">
        <w:rPr>
          <w:sz w:val="28"/>
          <w:szCs w:val="28"/>
        </w:rPr>
        <w:t xml:space="preserve"> в п. 2.7. настоящего административного регламента</w:t>
      </w:r>
      <w:r w:rsidR="006073A0" w:rsidRPr="00160A53">
        <w:rPr>
          <w:sz w:val="28"/>
          <w:szCs w:val="28"/>
        </w:rPr>
        <w:t>.</w:t>
      </w:r>
    </w:p>
    <w:p w:rsidR="009E6AEB" w:rsidRPr="00160A53" w:rsidRDefault="009E6AEB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2.1</w:t>
      </w:r>
      <w:r w:rsidR="006073A0" w:rsidRPr="00160A53">
        <w:rPr>
          <w:sz w:val="28"/>
          <w:szCs w:val="28"/>
        </w:rPr>
        <w:t>1</w:t>
      </w:r>
      <w:r w:rsidRPr="00160A53">
        <w:rPr>
          <w:sz w:val="28"/>
          <w:szCs w:val="28"/>
        </w:rPr>
        <w:t>.</w:t>
      </w:r>
      <w:r w:rsidR="00F86087">
        <w:rPr>
          <w:sz w:val="28"/>
          <w:szCs w:val="28"/>
        </w:rPr>
        <w:tab/>
      </w:r>
      <w:r w:rsidRPr="00160A53">
        <w:rPr>
          <w:sz w:val="28"/>
          <w:szCs w:val="28"/>
        </w:rPr>
        <w:t>Муниципальная услуга предоставляется на безвозмездной основе.</w:t>
      </w:r>
    </w:p>
    <w:p w:rsidR="009E6AEB" w:rsidRPr="00160A53" w:rsidRDefault="009E6AEB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2.1</w:t>
      </w:r>
      <w:r w:rsidR="006073A0" w:rsidRPr="00160A53">
        <w:rPr>
          <w:sz w:val="28"/>
          <w:szCs w:val="28"/>
        </w:rPr>
        <w:t>2</w:t>
      </w:r>
      <w:r w:rsidRPr="00160A53">
        <w:rPr>
          <w:sz w:val="28"/>
          <w:szCs w:val="28"/>
        </w:rPr>
        <w:t>.</w:t>
      </w:r>
      <w:r w:rsidR="00F86087">
        <w:rPr>
          <w:sz w:val="28"/>
          <w:szCs w:val="28"/>
        </w:rPr>
        <w:tab/>
      </w:r>
      <w:r w:rsidRPr="00160A53">
        <w:rPr>
          <w:sz w:val="28"/>
          <w:szCs w:val="28"/>
        </w:rPr>
        <w:t>Максимальный срок ожидания в очереди при подаче документов на получение муниципальной услуги не должен превышать 15 минут.</w:t>
      </w:r>
    </w:p>
    <w:p w:rsidR="009E6AEB" w:rsidRPr="00160A53" w:rsidRDefault="009E6AEB" w:rsidP="00160A53">
      <w:pPr>
        <w:ind w:firstLine="709"/>
        <w:jc w:val="both"/>
        <w:rPr>
          <w:bCs/>
          <w:iCs/>
          <w:sz w:val="28"/>
          <w:szCs w:val="28"/>
        </w:rPr>
      </w:pPr>
      <w:r w:rsidRPr="00160A53">
        <w:rPr>
          <w:sz w:val="28"/>
          <w:szCs w:val="28"/>
        </w:rPr>
        <w:t>2.1</w:t>
      </w:r>
      <w:r w:rsidR="006073A0" w:rsidRPr="00160A53">
        <w:rPr>
          <w:sz w:val="28"/>
          <w:szCs w:val="28"/>
        </w:rPr>
        <w:t>3</w:t>
      </w:r>
      <w:r w:rsidRPr="00160A53">
        <w:rPr>
          <w:sz w:val="28"/>
          <w:szCs w:val="28"/>
        </w:rPr>
        <w:t>.</w:t>
      </w:r>
      <w:r w:rsidR="00F86087">
        <w:rPr>
          <w:sz w:val="28"/>
          <w:szCs w:val="28"/>
        </w:rPr>
        <w:tab/>
      </w:r>
      <w:r w:rsidRPr="00160A53">
        <w:rPr>
          <w:bCs/>
          <w:iCs/>
          <w:sz w:val="28"/>
          <w:szCs w:val="28"/>
        </w:rPr>
        <w:t>Требования к местам предоставления муниципальной услуги.</w:t>
      </w:r>
    </w:p>
    <w:p w:rsidR="006073A0" w:rsidRPr="00160A53" w:rsidRDefault="009E6AEB" w:rsidP="00F86087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160A53">
        <w:rPr>
          <w:bCs/>
          <w:iCs/>
          <w:sz w:val="28"/>
          <w:szCs w:val="28"/>
        </w:rPr>
        <w:t>2.1</w:t>
      </w:r>
      <w:r w:rsidR="006073A0" w:rsidRPr="00160A53">
        <w:rPr>
          <w:bCs/>
          <w:iCs/>
          <w:sz w:val="28"/>
          <w:szCs w:val="28"/>
        </w:rPr>
        <w:t>3</w:t>
      </w:r>
      <w:r w:rsidRPr="00160A53">
        <w:rPr>
          <w:bCs/>
          <w:iCs/>
          <w:sz w:val="28"/>
          <w:szCs w:val="28"/>
        </w:rPr>
        <w:t>.1.</w:t>
      </w:r>
      <w:r w:rsidR="00F86087">
        <w:rPr>
          <w:bCs/>
          <w:iCs/>
          <w:sz w:val="28"/>
          <w:szCs w:val="28"/>
        </w:rPr>
        <w:tab/>
      </w:r>
      <w:r w:rsidRPr="00160A53">
        <w:rPr>
          <w:bCs/>
          <w:iCs/>
          <w:sz w:val="28"/>
          <w:szCs w:val="28"/>
        </w:rPr>
        <w:t>Центральный вход в здание оформляется информационной вывеской с указанием полного наименования</w:t>
      </w:r>
      <w:r w:rsidR="00DD782D" w:rsidRPr="00160A53">
        <w:rPr>
          <w:sz w:val="28"/>
          <w:szCs w:val="28"/>
        </w:rPr>
        <w:t>.</w:t>
      </w:r>
    </w:p>
    <w:p w:rsidR="009E6AEB" w:rsidRPr="00160A53" w:rsidRDefault="009E6AEB" w:rsidP="00F86087">
      <w:pPr>
        <w:tabs>
          <w:tab w:val="left" w:pos="1701"/>
        </w:tabs>
        <w:ind w:firstLine="709"/>
        <w:jc w:val="both"/>
        <w:rPr>
          <w:bCs/>
          <w:iCs/>
          <w:sz w:val="28"/>
          <w:szCs w:val="28"/>
        </w:rPr>
      </w:pPr>
      <w:r w:rsidRPr="00160A53">
        <w:rPr>
          <w:bCs/>
          <w:iCs/>
          <w:sz w:val="28"/>
          <w:szCs w:val="28"/>
        </w:rPr>
        <w:t>2.1</w:t>
      </w:r>
      <w:r w:rsidR="006073A0" w:rsidRPr="00160A53">
        <w:rPr>
          <w:bCs/>
          <w:iCs/>
          <w:sz w:val="28"/>
          <w:szCs w:val="28"/>
        </w:rPr>
        <w:t>3</w:t>
      </w:r>
      <w:r w:rsidRPr="00160A53">
        <w:rPr>
          <w:bCs/>
          <w:iCs/>
          <w:sz w:val="28"/>
          <w:szCs w:val="28"/>
        </w:rPr>
        <w:t>.2.</w:t>
      </w:r>
      <w:r w:rsidR="00F86087">
        <w:rPr>
          <w:bCs/>
          <w:iCs/>
          <w:sz w:val="28"/>
          <w:szCs w:val="28"/>
        </w:rPr>
        <w:tab/>
      </w:r>
      <w:r w:rsidRPr="00160A53">
        <w:rPr>
          <w:bCs/>
          <w:iCs/>
          <w:sz w:val="28"/>
          <w:szCs w:val="28"/>
        </w:rPr>
        <w:t>Рабочее место ответственного сотрудника</w:t>
      </w:r>
      <w:r w:rsidR="003739B8" w:rsidRPr="00160A53">
        <w:rPr>
          <w:bCs/>
          <w:iCs/>
          <w:sz w:val="28"/>
          <w:szCs w:val="28"/>
        </w:rPr>
        <w:t xml:space="preserve"> </w:t>
      </w:r>
      <w:r w:rsidR="0036432C" w:rsidRPr="00160A53">
        <w:rPr>
          <w:bCs/>
          <w:iCs/>
          <w:sz w:val="28"/>
          <w:szCs w:val="28"/>
        </w:rPr>
        <w:t>Администрации</w:t>
      </w:r>
      <w:r w:rsidRPr="00160A53">
        <w:rPr>
          <w:bCs/>
          <w:iCs/>
          <w:sz w:val="28"/>
          <w:szCs w:val="28"/>
        </w:rPr>
        <w:t xml:space="preserve">, ведущего прием получателя муниципальной услуги, оборудуется телефоном, факсом, копировальным аппаратом, персональным компьютером, с возможностью доступа к информационным базам данных и печатным устройствам. </w:t>
      </w:r>
    </w:p>
    <w:p w:rsidR="009E6AEB" w:rsidRPr="00160A53" w:rsidRDefault="009E6AEB" w:rsidP="00F86087">
      <w:pPr>
        <w:tabs>
          <w:tab w:val="left" w:pos="1701"/>
        </w:tabs>
        <w:ind w:firstLine="709"/>
        <w:jc w:val="both"/>
        <w:rPr>
          <w:bCs/>
          <w:iCs/>
          <w:sz w:val="28"/>
          <w:szCs w:val="28"/>
        </w:rPr>
      </w:pPr>
      <w:r w:rsidRPr="00160A53">
        <w:rPr>
          <w:bCs/>
          <w:iCs/>
          <w:sz w:val="28"/>
          <w:szCs w:val="28"/>
        </w:rPr>
        <w:t>2.1</w:t>
      </w:r>
      <w:r w:rsidR="006073A0" w:rsidRPr="00160A53">
        <w:rPr>
          <w:bCs/>
          <w:iCs/>
          <w:sz w:val="28"/>
          <w:szCs w:val="28"/>
        </w:rPr>
        <w:t>3</w:t>
      </w:r>
      <w:r w:rsidRPr="00160A53">
        <w:rPr>
          <w:bCs/>
          <w:iCs/>
          <w:sz w:val="28"/>
          <w:szCs w:val="28"/>
        </w:rPr>
        <w:t>.3.</w:t>
      </w:r>
      <w:r w:rsidR="00F86087">
        <w:rPr>
          <w:bCs/>
          <w:iCs/>
          <w:sz w:val="28"/>
          <w:szCs w:val="28"/>
        </w:rPr>
        <w:tab/>
      </w:r>
      <w:r w:rsidRPr="00160A53">
        <w:rPr>
          <w:bCs/>
          <w:iCs/>
          <w:sz w:val="28"/>
          <w:szCs w:val="28"/>
        </w:rPr>
        <w:t>Для ожидания приема заявителям отводятся места, оборудованные столами и посадочными местами (стульями, кресельными секциями, скамьями), для возможности оформления документов. Количество мест ожидания определяется исходя из фактической нагрузки и возможностей для их размещения в здании.</w:t>
      </w:r>
    </w:p>
    <w:p w:rsidR="00160A53" w:rsidRDefault="009E6AEB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2.1</w:t>
      </w:r>
      <w:r w:rsidR="006073A0" w:rsidRPr="00160A53">
        <w:rPr>
          <w:sz w:val="28"/>
          <w:szCs w:val="28"/>
        </w:rPr>
        <w:t>4</w:t>
      </w:r>
      <w:r w:rsidRPr="00160A53">
        <w:rPr>
          <w:sz w:val="28"/>
          <w:szCs w:val="28"/>
        </w:rPr>
        <w:t>.</w:t>
      </w:r>
      <w:r w:rsidR="00F86087">
        <w:rPr>
          <w:sz w:val="28"/>
          <w:szCs w:val="28"/>
        </w:rPr>
        <w:tab/>
      </w:r>
      <w:r w:rsidRPr="00160A53">
        <w:rPr>
          <w:sz w:val="28"/>
          <w:szCs w:val="28"/>
        </w:rPr>
        <w:t>Показатели доступности и качества муниципальной услуги:</w:t>
      </w:r>
    </w:p>
    <w:p w:rsidR="00160A53" w:rsidRDefault="009E6AEB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lastRenderedPageBreak/>
        <w:t>-</w:t>
      </w:r>
      <w:r w:rsidR="00DD782D" w:rsidRPr="00160A53">
        <w:rPr>
          <w:sz w:val="28"/>
          <w:szCs w:val="28"/>
        </w:rPr>
        <w:t xml:space="preserve"> </w:t>
      </w:r>
      <w:r w:rsidRPr="00160A53">
        <w:rPr>
          <w:sz w:val="28"/>
          <w:szCs w:val="28"/>
        </w:rPr>
        <w:t xml:space="preserve">степень информированности </w:t>
      </w:r>
      <w:r w:rsidR="00C7637B" w:rsidRPr="00160A53">
        <w:rPr>
          <w:sz w:val="28"/>
          <w:szCs w:val="28"/>
        </w:rPr>
        <w:t>заявителей</w:t>
      </w:r>
      <w:r w:rsidRPr="00160A53">
        <w:rPr>
          <w:sz w:val="28"/>
          <w:szCs w:val="28"/>
        </w:rPr>
        <w:t xml:space="preserve">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160A53" w:rsidRDefault="009E6AEB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-</w:t>
      </w:r>
      <w:r w:rsidR="00DD782D" w:rsidRPr="00160A53">
        <w:rPr>
          <w:sz w:val="28"/>
          <w:szCs w:val="28"/>
        </w:rPr>
        <w:t xml:space="preserve"> </w:t>
      </w:r>
      <w:r w:rsidRPr="00160A53">
        <w:rPr>
          <w:sz w:val="28"/>
          <w:szCs w:val="28"/>
        </w:rPr>
        <w:t>своевременность предоставления муниципальной услуги в соответствии со стандартом её предоставления, установленным административным регламентом;</w:t>
      </w:r>
    </w:p>
    <w:p w:rsidR="00160A53" w:rsidRDefault="009E6AEB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-</w:t>
      </w:r>
      <w:r w:rsidR="00DD782D" w:rsidRPr="00160A53">
        <w:rPr>
          <w:sz w:val="28"/>
          <w:szCs w:val="28"/>
        </w:rPr>
        <w:t xml:space="preserve">  </w:t>
      </w:r>
      <w:r w:rsidRPr="00160A53">
        <w:rPr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</w:t>
      </w:r>
      <w:r w:rsidR="00DD782D" w:rsidRPr="00160A53">
        <w:rPr>
          <w:sz w:val="28"/>
          <w:szCs w:val="28"/>
        </w:rPr>
        <w:t xml:space="preserve">, через </w:t>
      </w:r>
      <w:r w:rsidR="00C7637B" w:rsidRPr="00160A53">
        <w:rPr>
          <w:sz w:val="28"/>
          <w:szCs w:val="28"/>
        </w:rPr>
        <w:t>многофункциональный центр</w:t>
      </w:r>
      <w:r w:rsidRPr="00160A53">
        <w:rPr>
          <w:sz w:val="28"/>
          <w:szCs w:val="28"/>
        </w:rPr>
        <w:t>);</w:t>
      </w:r>
    </w:p>
    <w:p w:rsidR="00160A53" w:rsidRDefault="009E6AEB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-</w:t>
      </w:r>
      <w:r w:rsidR="00DD782D" w:rsidRPr="00160A53">
        <w:rPr>
          <w:sz w:val="28"/>
          <w:szCs w:val="28"/>
        </w:rPr>
        <w:t xml:space="preserve"> </w:t>
      </w:r>
      <w:r w:rsidRPr="00160A53">
        <w:rPr>
          <w:sz w:val="28"/>
          <w:szCs w:val="28"/>
        </w:rPr>
        <w:t>отсутствие жалоб со стороны заявителей на нарушение требований стандарта пред</w:t>
      </w:r>
      <w:r w:rsidR="0036432C" w:rsidRPr="00160A53">
        <w:rPr>
          <w:sz w:val="28"/>
          <w:szCs w:val="28"/>
        </w:rPr>
        <w:t>оставления муниципальной услуги;</w:t>
      </w:r>
    </w:p>
    <w:p w:rsidR="0036432C" w:rsidRPr="00160A53" w:rsidRDefault="007F2A2E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- соблюдение 15–</w:t>
      </w:r>
      <w:r w:rsidR="0036432C" w:rsidRPr="00160A53">
        <w:rPr>
          <w:sz w:val="28"/>
          <w:szCs w:val="28"/>
        </w:rPr>
        <w:t>и минутного срока ожидания в очереди при подаче документов на получение муниципальной услуги.</w:t>
      </w:r>
    </w:p>
    <w:p w:rsidR="009E6AEB" w:rsidRPr="00160A53" w:rsidRDefault="009E6AEB" w:rsidP="00160A53">
      <w:pPr>
        <w:ind w:firstLine="709"/>
        <w:jc w:val="both"/>
        <w:rPr>
          <w:b/>
          <w:sz w:val="28"/>
          <w:szCs w:val="28"/>
        </w:rPr>
      </w:pPr>
    </w:p>
    <w:p w:rsidR="00AE4EE4" w:rsidRDefault="00E267A6" w:rsidP="00E26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6D71F7" w:rsidRPr="00160A53">
        <w:rPr>
          <w:b/>
          <w:sz w:val="28"/>
          <w:szCs w:val="28"/>
        </w:rPr>
        <w:t>Состав, последовательность и</w:t>
      </w:r>
      <w:r w:rsidR="00696252" w:rsidRPr="00160A53">
        <w:rPr>
          <w:b/>
          <w:sz w:val="28"/>
          <w:szCs w:val="28"/>
        </w:rPr>
        <w:t xml:space="preserve"> </w:t>
      </w:r>
      <w:r w:rsidR="006D71F7" w:rsidRPr="00160A53">
        <w:rPr>
          <w:b/>
          <w:sz w:val="28"/>
          <w:szCs w:val="28"/>
        </w:rPr>
        <w:t>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C453E5" w:rsidRPr="00160A53" w:rsidRDefault="006D71F7" w:rsidP="00E267A6">
      <w:pPr>
        <w:jc w:val="center"/>
        <w:rPr>
          <w:b/>
          <w:sz w:val="28"/>
          <w:szCs w:val="28"/>
        </w:rPr>
      </w:pPr>
      <w:r w:rsidRPr="00160A53">
        <w:rPr>
          <w:b/>
          <w:sz w:val="28"/>
          <w:szCs w:val="28"/>
        </w:rPr>
        <w:t xml:space="preserve"> в электронной форме</w:t>
      </w:r>
    </w:p>
    <w:p w:rsidR="00BD779D" w:rsidRPr="00160A53" w:rsidRDefault="00BD779D" w:rsidP="00160A53">
      <w:pPr>
        <w:ind w:firstLine="709"/>
        <w:jc w:val="both"/>
        <w:rPr>
          <w:b/>
          <w:sz w:val="28"/>
          <w:szCs w:val="28"/>
        </w:rPr>
      </w:pPr>
    </w:p>
    <w:p w:rsidR="001614B6" w:rsidRPr="00160A53" w:rsidRDefault="003673FA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3</w:t>
      </w:r>
      <w:r w:rsidR="001614B6" w:rsidRPr="00160A53">
        <w:rPr>
          <w:sz w:val="28"/>
          <w:szCs w:val="28"/>
        </w:rPr>
        <w:t>.1. Предоставление муниципальной услуги включает в себя следующие процедуры:</w:t>
      </w:r>
    </w:p>
    <w:p w:rsidR="00D74C0F" w:rsidRPr="00160A53" w:rsidRDefault="00D74C0F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- консультация заявителя;</w:t>
      </w:r>
    </w:p>
    <w:p w:rsidR="00D74C0F" w:rsidRPr="00160A53" w:rsidRDefault="00D74C0F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- проверка предоставленных документов;</w:t>
      </w:r>
    </w:p>
    <w:p w:rsidR="00D74C0F" w:rsidRPr="00160A53" w:rsidRDefault="00D74C0F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 xml:space="preserve">- оформление и выдача </w:t>
      </w:r>
      <w:r w:rsidR="003739B8" w:rsidRPr="00160A53">
        <w:rPr>
          <w:sz w:val="28"/>
          <w:szCs w:val="28"/>
        </w:rPr>
        <w:t>запрашиваемого</w:t>
      </w:r>
      <w:r w:rsidRPr="00160A53">
        <w:rPr>
          <w:sz w:val="28"/>
          <w:szCs w:val="28"/>
        </w:rPr>
        <w:t xml:space="preserve"> </w:t>
      </w:r>
      <w:r w:rsidR="00EA4603" w:rsidRPr="00160A53">
        <w:rPr>
          <w:sz w:val="28"/>
          <w:szCs w:val="28"/>
        </w:rPr>
        <w:t xml:space="preserve">документа </w:t>
      </w:r>
      <w:r w:rsidRPr="00160A53">
        <w:rPr>
          <w:sz w:val="28"/>
          <w:szCs w:val="28"/>
        </w:rPr>
        <w:t>либо обоснованный отказ в предоставлении муниципальной услуги;</w:t>
      </w:r>
    </w:p>
    <w:p w:rsidR="00D74C0F" w:rsidRPr="00160A53" w:rsidRDefault="00D74C0F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 xml:space="preserve">Описание последовательности предоставления муниципальной услуги приведено в </w:t>
      </w:r>
      <w:hyperlink w:anchor="Par285" w:history="1">
        <w:r w:rsidRPr="00160A53">
          <w:rPr>
            <w:sz w:val="28"/>
            <w:szCs w:val="28"/>
          </w:rPr>
          <w:t>блок-схеме</w:t>
        </w:r>
      </w:hyperlink>
      <w:r w:rsidRPr="00160A53">
        <w:rPr>
          <w:sz w:val="28"/>
          <w:szCs w:val="28"/>
        </w:rPr>
        <w:t xml:space="preserve"> согласно приложению </w:t>
      </w:r>
      <w:r w:rsidR="003739B8" w:rsidRPr="00160A53">
        <w:rPr>
          <w:sz w:val="28"/>
          <w:szCs w:val="28"/>
        </w:rPr>
        <w:t>№</w:t>
      </w:r>
      <w:r w:rsidR="003B31BE" w:rsidRPr="00160A53">
        <w:rPr>
          <w:sz w:val="28"/>
          <w:szCs w:val="28"/>
        </w:rPr>
        <w:t xml:space="preserve"> </w:t>
      </w:r>
      <w:r w:rsidR="00AE4EE4">
        <w:rPr>
          <w:sz w:val="28"/>
          <w:szCs w:val="28"/>
        </w:rPr>
        <w:t>4</w:t>
      </w:r>
      <w:r w:rsidR="00EA4603" w:rsidRPr="00160A53">
        <w:rPr>
          <w:sz w:val="28"/>
          <w:szCs w:val="28"/>
        </w:rPr>
        <w:t xml:space="preserve"> </w:t>
      </w:r>
      <w:r w:rsidRPr="00160A53">
        <w:rPr>
          <w:sz w:val="28"/>
          <w:szCs w:val="28"/>
        </w:rPr>
        <w:t xml:space="preserve">к настоящему </w:t>
      </w:r>
      <w:r w:rsidR="00563485" w:rsidRPr="00160A53">
        <w:rPr>
          <w:sz w:val="28"/>
          <w:szCs w:val="28"/>
        </w:rPr>
        <w:t>а</w:t>
      </w:r>
      <w:r w:rsidRPr="00160A53">
        <w:rPr>
          <w:sz w:val="28"/>
          <w:szCs w:val="28"/>
        </w:rPr>
        <w:t>дминистративному регламенту.</w:t>
      </w:r>
    </w:p>
    <w:p w:rsidR="00D74C0F" w:rsidRPr="00160A53" w:rsidRDefault="00D74C0F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3.2. Консультация заявителя:</w:t>
      </w:r>
    </w:p>
    <w:p w:rsidR="00D74C0F" w:rsidRPr="00160A53" w:rsidRDefault="00D74C0F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 xml:space="preserve">Заявитель </w:t>
      </w:r>
      <w:r w:rsidR="00C23FCF" w:rsidRPr="00160A53">
        <w:rPr>
          <w:sz w:val="28"/>
          <w:szCs w:val="28"/>
        </w:rPr>
        <w:t>обратился в Администрацию для получения документов</w:t>
      </w:r>
      <w:r w:rsidR="00C7637B" w:rsidRPr="00160A53">
        <w:rPr>
          <w:sz w:val="28"/>
          <w:szCs w:val="28"/>
        </w:rPr>
        <w:t>,</w:t>
      </w:r>
      <w:r w:rsidR="00C23FCF" w:rsidRPr="00160A53">
        <w:rPr>
          <w:sz w:val="28"/>
          <w:szCs w:val="28"/>
        </w:rPr>
        <w:t xml:space="preserve"> указанных в п. 2.4. настоящего административного регламента</w:t>
      </w:r>
      <w:r w:rsidR="00EA4603" w:rsidRPr="00160A53">
        <w:rPr>
          <w:sz w:val="28"/>
          <w:szCs w:val="28"/>
        </w:rPr>
        <w:t xml:space="preserve">. </w:t>
      </w:r>
    </w:p>
    <w:p w:rsidR="00D74C0F" w:rsidRPr="00160A53" w:rsidRDefault="00EA4603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Ответственный сотрудник</w:t>
      </w:r>
      <w:r w:rsidR="00D74C0F" w:rsidRPr="00160A53">
        <w:rPr>
          <w:sz w:val="28"/>
          <w:szCs w:val="28"/>
        </w:rPr>
        <w:t xml:space="preserve"> консультирует заявителя, в том числе по составу, форме предоставляемой документации и по другим вопросам получения муниципальной услуги.</w:t>
      </w:r>
    </w:p>
    <w:p w:rsidR="00A875AB" w:rsidRPr="00160A53" w:rsidRDefault="00A875AB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Процедур</w:t>
      </w:r>
      <w:r w:rsidR="004B1EC0" w:rsidRPr="00160A53">
        <w:rPr>
          <w:sz w:val="28"/>
          <w:szCs w:val="28"/>
        </w:rPr>
        <w:t>а</w:t>
      </w:r>
      <w:r w:rsidRPr="00160A53">
        <w:rPr>
          <w:sz w:val="28"/>
          <w:szCs w:val="28"/>
        </w:rPr>
        <w:t xml:space="preserve"> осуществляется в день обращения заявителя.</w:t>
      </w:r>
    </w:p>
    <w:p w:rsidR="00D74C0F" w:rsidRPr="00160A53" w:rsidRDefault="00D74C0F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3.3. Проверка предоставленных документов:</w:t>
      </w:r>
    </w:p>
    <w:p w:rsidR="00D74C0F" w:rsidRPr="00160A53" w:rsidRDefault="00C23FCF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Основанием для начала исполнения административной процедуры</w:t>
      </w:r>
      <w:r w:rsidR="00F54188" w:rsidRPr="00160A53">
        <w:rPr>
          <w:sz w:val="28"/>
          <w:szCs w:val="28"/>
        </w:rPr>
        <w:t xml:space="preserve"> является обращение заявителя с документами</w:t>
      </w:r>
      <w:r w:rsidR="00C7637B" w:rsidRPr="00160A53">
        <w:rPr>
          <w:sz w:val="28"/>
          <w:szCs w:val="28"/>
        </w:rPr>
        <w:t>,</w:t>
      </w:r>
      <w:r w:rsidR="00F54188" w:rsidRPr="00160A53">
        <w:rPr>
          <w:sz w:val="28"/>
          <w:szCs w:val="28"/>
        </w:rPr>
        <w:t xml:space="preserve"> указанны</w:t>
      </w:r>
      <w:r w:rsidR="00C7637B" w:rsidRPr="00160A53">
        <w:rPr>
          <w:sz w:val="28"/>
          <w:szCs w:val="28"/>
        </w:rPr>
        <w:t>ми</w:t>
      </w:r>
      <w:r w:rsidR="00F54188" w:rsidRPr="00160A53">
        <w:rPr>
          <w:sz w:val="28"/>
          <w:szCs w:val="28"/>
        </w:rPr>
        <w:t xml:space="preserve"> в п. 2.7. настоящего административного регламента.</w:t>
      </w:r>
    </w:p>
    <w:p w:rsidR="00F54188" w:rsidRPr="00160A53" w:rsidRDefault="00F54188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Специалист производит проверку представленных заявителем документов по перечню и по содержанию на предмет определения законности выдачи запрашиваемого документа, уточняет фамилию, имя, отчество, адрес места жительства заявителя, наличие льгот и иных сведений, необходимых для предоставления муниципальной услуги.</w:t>
      </w:r>
    </w:p>
    <w:p w:rsidR="00F54188" w:rsidRPr="00160A53" w:rsidRDefault="00F54188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lastRenderedPageBreak/>
        <w:t>Результатом исполнения процедуры является принятие решения о выдаче либо об отказе в выдаче документа. О принятом решении заявитель извещается лично в устной форме, по телефону либо по почте.</w:t>
      </w:r>
    </w:p>
    <w:p w:rsidR="00A875AB" w:rsidRPr="00160A53" w:rsidRDefault="00A875AB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Процедур</w:t>
      </w:r>
      <w:r w:rsidR="00563485" w:rsidRPr="00160A53">
        <w:rPr>
          <w:sz w:val="28"/>
          <w:szCs w:val="28"/>
        </w:rPr>
        <w:t>а</w:t>
      </w:r>
      <w:r w:rsidRPr="00160A53">
        <w:rPr>
          <w:sz w:val="28"/>
          <w:szCs w:val="28"/>
        </w:rPr>
        <w:t xml:space="preserve"> осуществляется в день обращения заявителя.</w:t>
      </w:r>
    </w:p>
    <w:p w:rsidR="00D74C0F" w:rsidRPr="00160A53" w:rsidRDefault="00D74C0F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 xml:space="preserve">3.4. Оформление и выдача </w:t>
      </w:r>
      <w:r w:rsidR="00C25219" w:rsidRPr="00160A53">
        <w:rPr>
          <w:sz w:val="28"/>
          <w:szCs w:val="28"/>
        </w:rPr>
        <w:t>запрашиваемого документа</w:t>
      </w:r>
      <w:r w:rsidRPr="00160A53">
        <w:rPr>
          <w:sz w:val="28"/>
          <w:szCs w:val="28"/>
        </w:rPr>
        <w:t xml:space="preserve"> либо обоснованный отказ в пред</w:t>
      </w:r>
      <w:r w:rsidR="00C25219" w:rsidRPr="00160A53">
        <w:rPr>
          <w:sz w:val="28"/>
          <w:szCs w:val="28"/>
        </w:rPr>
        <w:t>оставлении муниципальной услуги.</w:t>
      </w:r>
    </w:p>
    <w:p w:rsidR="00D74C0F" w:rsidRPr="00160A53" w:rsidRDefault="00D74C0F" w:rsidP="00160A53">
      <w:pPr>
        <w:ind w:firstLine="709"/>
        <w:jc w:val="both"/>
        <w:rPr>
          <w:color w:val="FF0000"/>
          <w:sz w:val="28"/>
          <w:szCs w:val="28"/>
        </w:rPr>
      </w:pPr>
      <w:r w:rsidRPr="00160A53">
        <w:rPr>
          <w:sz w:val="28"/>
          <w:szCs w:val="28"/>
        </w:rPr>
        <w:t xml:space="preserve">При отсутствии оснований, указанных в </w:t>
      </w:r>
      <w:hyperlink w:anchor="Par171" w:history="1">
        <w:r w:rsidRPr="00160A53">
          <w:rPr>
            <w:sz w:val="28"/>
            <w:szCs w:val="28"/>
          </w:rPr>
          <w:t>пункте 2.</w:t>
        </w:r>
        <w:r w:rsidR="00C25219" w:rsidRPr="00160A53">
          <w:rPr>
            <w:sz w:val="28"/>
            <w:szCs w:val="28"/>
          </w:rPr>
          <w:t>10</w:t>
        </w:r>
      </w:hyperlink>
      <w:r w:rsidR="00C7637B" w:rsidRPr="00160A53">
        <w:rPr>
          <w:sz w:val="28"/>
          <w:szCs w:val="28"/>
        </w:rPr>
        <w:t>.</w:t>
      </w:r>
      <w:r w:rsidRPr="00160A53">
        <w:rPr>
          <w:sz w:val="28"/>
          <w:szCs w:val="28"/>
        </w:rPr>
        <w:t xml:space="preserve"> настоящего </w:t>
      </w:r>
      <w:r w:rsidR="00C25219" w:rsidRPr="00160A53">
        <w:rPr>
          <w:sz w:val="28"/>
          <w:szCs w:val="28"/>
        </w:rPr>
        <w:t>а</w:t>
      </w:r>
      <w:r w:rsidRPr="00160A53">
        <w:rPr>
          <w:sz w:val="28"/>
          <w:szCs w:val="28"/>
        </w:rPr>
        <w:t xml:space="preserve">дминистративного регламента, для отказа в выдаче запрашиваемых заявителем документов </w:t>
      </w:r>
      <w:r w:rsidR="00C25219" w:rsidRPr="00160A53">
        <w:rPr>
          <w:sz w:val="28"/>
          <w:szCs w:val="28"/>
        </w:rPr>
        <w:t>ответственный сотрудник</w:t>
      </w:r>
      <w:r w:rsidRPr="00160A53">
        <w:rPr>
          <w:sz w:val="28"/>
          <w:szCs w:val="28"/>
        </w:rPr>
        <w:t xml:space="preserve"> подготавливает запрашиваемый заявителем документ и оформляет его по форме согласно </w:t>
      </w:r>
      <w:r w:rsidR="00C25219" w:rsidRPr="00160A53">
        <w:rPr>
          <w:sz w:val="28"/>
          <w:szCs w:val="28"/>
        </w:rPr>
        <w:t xml:space="preserve">приложениям №  </w:t>
      </w:r>
      <w:r w:rsidR="00835D6C">
        <w:rPr>
          <w:sz w:val="28"/>
          <w:szCs w:val="28"/>
        </w:rPr>
        <w:t>1, 2, 3</w:t>
      </w:r>
      <w:r w:rsidR="00C7637B" w:rsidRPr="00160A53">
        <w:rPr>
          <w:sz w:val="28"/>
          <w:szCs w:val="28"/>
        </w:rPr>
        <w:t xml:space="preserve"> настоящего административного регламента.</w:t>
      </w:r>
    </w:p>
    <w:p w:rsidR="00A875AB" w:rsidRPr="00160A53" w:rsidRDefault="00A875AB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После подготовки запрашиваемых заявителем документов ответственный сотрудник регистрирует подготовленный документ во внутреннем журнале регистрации исходящих документов.</w:t>
      </w:r>
    </w:p>
    <w:p w:rsidR="00A875AB" w:rsidRPr="00160A53" w:rsidRDefault="00A875AB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После регистрации подготовленного документа ответственный сотрудник выдает заявителю запрашиваемый документ.</w:t>
      </w:r>
    </w:p>
    <w:p w:rsidR="00D74C0F" w:rsidRPr="00160A53" w:rsidRDefault="00D74C0F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 xml:space="preserve">В случае наличия оснований, указанных в </w:t>
      </w:r>
      <w:hyperlink w:anchor="Par171" w:history="1">
        <w:r w:rsidRPr="00160A53">
          <w:rPr>
            <w:sz w:val="28"/>
            <w:szCs w:val="28"/>
          </w:rPr>
          <w:t>пункте 2.</w:t>
        </w:r>
        <w:r w:rsidR="00C25219" w:rsidRPr="00160A53">
          <w:rPr>
            <w:sz w:val="28"/>
            <w:szCs w:val="28"/>
          </w:rPr>
          <w:t>10</w:t>
        </w:r>
      </w:hyperlink>
      <w:r w:rsidR="00C7637B" w:rsidRPr="00160A53">
        <w:rPr>
          <w:sz w:val="28"/>
          <w:szCs w:val="28"/>
        </w:rPr>
        <w:t>.</w:t>
      </w:r>
      <w:r w:rsidRPr="00160A53">
        <w:rPr>
          <w:sz w:val="28"/>
          <w:szCs w:val="28"/>
        </w:rPr>
        <w:t xml:space="preserve"> настоящего </w:t>
      </w:r>
      <w:r w:rsidR="00C25219" w:rsidRPr="00160A53">
        <w:rPr>
          <w:sz w:val="28"/>
          <w:szCs w:val="28"/>
        </w:rPr>
        <w:t>а</w:t>
      </w:r>
      <w:r w:rsidRPr="00160A53">
        <w:rPr>
          <w:sz w:val="28"/>
          <w:szCs w:val="28"/>
        </w:rPr>
        <w:t xml:space="preserve">дминистративного регламента, для отказа в выдаче запрашиваемых заявителем документов </w:t>
      </w:r>
      <w:r w:rsidR="00C25219" w:rsidRPr="00160A53">
        <w:rPr>
          <w:sz w:val="28"/>
          <w:szCs w:val="28"/>
        </w:rPr>
        <w:t>ответственный сотрудник</w:t>
      </w:r>
      <w:r w:rsidRPr="00160A53">
        <w:rPr>
          <w:sz w:val="28"/>
          <w:szCs w:val="28"/>
        </w:rPr>
        <w:t xml:space="preserve"> в устной форме сообщает об этом заявителю, по просьбе </w:t>
      </w:r>
      <w:r w:rsidR="00C7637B" w:rsidRPr="00160A53">
        <w:rPr>
          <w:sz w:val="28"/>
          <w:szCs w:val="28"/>
        </w:rPr>
        <w:t>заявителя</w:t>
      </w:r>
      <w:r w:rsidRPr="00160A53">
        <w:rPr>
          <w:sz w:val="28"/>
          <w:szCs w:val="28"/>
        </w:rPr>
        <w:t xml:space="preserve"> ответ ему может быть дан </w:t>
      </w:r>
      <w:r w:rsidR="00A875AB" w:rsidRPr="00160A53">
        <w:rPr>
          <w:sz w:val="28"/>
          <w:szCs w:val="28"/>
        </w:rPr>
        <w:t>в письменной форме</w:t>
      </w:r>
      <w:r w:rsidRPr="00160A53">
        <w:rPr>
          <w:sz w:val="28"/>
          <w:szCs w:val="28"/>
        </w:rPr>
        <w:t>.</w:t>
      </w:r>
    </w:p>
    <w:p w:rsidR="00D74C0F" w:rsidRPr="00160A53" w:rsidRDefault="00D74C0F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Процедур</w:t>
      </w:r>
      <w:r w:rsidR="00563485" w:rsidRPr="00160A53">
        <w:rPr>
          <w:sz w:val="28"/>
          <w:szCs w:val="28"/>
        </w:rPr>
        <w:t>а</w:t>
      </w:r>
      <w:r w:rsidR="00A875AB" w:rsidRPr="00160A53">
        <w:rPr>
          <w:sz w:val="28"/>
          <w:szCs w:val="28"/>
        </w:rPr>
        <w:t xml:space="preserve"> </w:t>
      </w:r>
      <w:r w:rsidRPr="00160A53">
        <w:rPr>
          <w:sz w:val="28"/>
          <w:szCs w:val="28"/>
        </w:rPr>
        <w:t>осуществля</w:t>
      </w:r>
      <w:r w:rsidR="00A875AB" w:rsidRPr="00160A53">
        <w:rPr>
          <w:sz w:val="28"/>
          <w:szCs w:val="28"/>
        </w:rPr>
        <w:t>е</w:t>
      </w:r>
      <w:r w:rsidRPr="00160A53">
        <w:rPr>
          <w:sz w:val="28"/>
          <w:szCs w:val="28"/>
        </w:rPr>
        <w:t>тся в день обращения заявителя.</w:t>
      </w:r>
    </w:p>
    <w:p w:rsidR="00FD764D" w:rsidRPr="00160A53" w:rsidRDefault="00FD764D" w:rsidP="00160A53">
      <w:pPr>
        <w:ind w:firstLine="709"/>
        <w:jc w:val="both"/>
        <w:rPr>
          <w:sz w:val="28"/>
          <w:szCs w:val="28"/>
        </w:rPr>
      </w:pPr>
    </w:p>
    <w:p w:rsidR="007D4BEC" w:rsidRPr="00160A53" w:rsidRDefault="007D4BEC" w:rsidP="00E267A6">
      <w:pPr>
        <w:ind w:firstLine="709"/>
        <w:jc w:val="center"/>
        <w:rPr>
          <w:b/>
          <w:sz w:val="28"/>
          <w:szCs w:val="28"/>
        </w:rPr>
      </w:pPr>
      <w:r w:rsidRPr="00160A53">
        <w:rPr>
          <w:b/>
          <w:sz w:val="28"/>
          <w:szCs w:val="28"/>
        </w:rPr>
        <w:t>4. Формы контроля исполнени</w:t>
      </w:r>
      <w:r w:rsidR="00F86087">
        <w:rPr>
          <w:b/>
          <w:sz w:val="28"/>
          <w:szCs w:val="28"/>
        </w:rPr>
        <w:t>я</w:t>
      </w:r>
    </w:p>
    <w:p w:rsidR="007D4BEC" w:rsidRPr="00160A53" w:rsidRDefault="007D4BEC" w:rsidP="00E267A6">
      <w:pPr>
        <w:ind w:firstLine="709"/>
        <w:jc w:val="center"/>
        <w:rPr>
          <w:b/>
          <w:sz w:val="28"/>
          <w:szCs w:val="28"/>
        </w:rPr>
      </w:pPr>
      <w:r w:rsidRPr="00160A53">
        <w:rPr>
          <w:b/>
          <w:sz w:val="28"/>
          <w:szCs w:val="28"/>
        </w:rPr>
        <w:t>административного регламента</w:t>
      </w:r>
    </w:p>
    <w:p w:rsidR="007D4BEC" w:rsidRPr="00160A53" w:rsidRDefault="007D4BEC" w:rsidP="00E267A6">
      <w:pPr>
        <w:ind w:firstLine="709"/>
        <w:jc w:val="center"/>
        <w:rPr>
          <w:b/>
          <w:sz w:val="28"/>
          <w:szCs w:val="28"/>
        </w:rPr>
      </w:pPr>
    </w:p>
    <w:p w:rsidR="007D4BEC" w:rsidRPr="00160A53" w:rsidRDefault="007D4BEC" w:rsidP="00160A53">
      <w:pPr>
        <w:ind w:firstLine="709"/>
        <w:jc w:val="both"/>
        <w:rPr>
          <w:sz w:val="28"/>
          <w:szCs w:val="28"/>
          <w:shd w:val="clear" w:color="auto" w:fill="FFFFFF"/>
        </w:rPr>
      </w:pPr>
      <w:r w:rsidRPr="00160A53">
        <w:rPr>
          <w:sz w:val="28"/>
          <w:szCs w:val="28"/>
        </w:rPr>
        <w:t xml:space="preserve">4.1. </w:t>
      </w:r>
      <w:r w:rsidR="005B7E4C" w:rsidRPr="00160A53">
        <w:rPr>
          <w:sz w:val="28"/>
          <w:szCs w:val="28"/>
        </w:rPr>
        <w:t xml:space="preserve">Контроль </w:t>
      </w:r>
      <w:r w:rsidR="00F86087">
        <w:rPr>
          <w:sz w:val="28"/>
          <w:szCs w:val="28"/>
        </w:rPr>
        <w:t>над</w:t>
      </w:r>
      <w:r w:rsidR="005B7E4C" w:rsidRPr="00160A53">
        <w:rPr>
          <w:sz w:val="28"/>
          <w:szCs w:val="28"/>
        </w:rPr>
        <w:t xml:space="preserve"> порядком организации и предоставления муниципальной услуги осуществляется администрацией </w:t>
      </w:r>
      <w:r w:rsidR="004F3231">
        <w:rPr>
          <w:sz w:val="28"/>
          <w:szCs w:val="28"/>
        </w:rPr>
        <w:t>Мокроорловского</w:t>
      </w:r>
      <w:r w:rsidR="00835D6C">
        <w:rPr>
          <w:sz w:val="28"/>
          <w:szCs w:val="28"/>
        </w:rPr>
        <w:t xml:space="preserve"> сельского поселения муниципального района «Грайворонский район» Белгородской области. </w:t>
      </w:r>
      <w:r w:rsidRPr="00160A53">
        <w:rPr>
          <w:sz w:val="28"/>
          <w:szCs w:val="28"/>
        </w:rPr>
        <w:t>Текущий контроль соблюдени</w:t>
      </w:r>
      <w:r w:rsidR="00F86087">
        <w:rPr>
          <w:sz w:val="28"/>
          <w:szCs w:val="28"/>
        </w:rPr>
        <w:t>я</w:t>
      </w:r>
      <w:r w:rsidRPr="00160A53">
        <w:rPr>
          <w:sz w:val="28"/>
          <w:szCs w:val="28"/>
        </w:rPr>
        <w:t xml:space="preserve"> последовательности действий, определенных административными процедурами по предоставлению услуги, и принятием решений </w:t>
      </w:r>
      <w:r w:rsidR="00DE1EA7" w:rsidRPr="00160A53">
        <w:rPr>
          <w:sz w:val="28"/>
          <w:szCs w:val="28"/>
        </w:rPr>
        <w:t xml:space="preserve">ответственными сотрудниками </w:t>
      </w:r>
      <w:r w:rsidR="00C7637B" w:rsidRPr="00160A53">
        <w:rPr>
          <w:sz w:val="28"/>
          <w:szCs w:val="28"/>
        </w:rPr>
        <w:t>А</w:t>
      </w:r>
      <w:r w:rsidR="00877985" w:rsidRPr="00160A53">
        <w:rPr>
          <w:sz w:val="28"/>
          <w:szCs w:val="28"/>
        </w:rPr>
        <w:t xml:space="preserve">дминистрации </w:t>
      </w:r>
      <w:r w:rsidRPr="00160A53">
        <w:rPr>
          <w:sz w:val="28"/>
          <w:szCs w:val="28"/>
        </w:rPr>
        <w:t xml:space="preserve">осуществляется </w:t>
      </w:r>
      <w:r w:rsidR="00AD0288" w:rsidRPr="00160A53">
        <w:rPr>
          <w:sz w:val="28"/>
          <w:szCs w:val="28"/>
        </w:rPr>
        <w:t>глав</w:t>
      </w:r>
      <w:r w:rsidR="00DE1EA7" w:rsidRPr="00160A53">
        <w:rPr>
          <w:sz w:val="28"/>
          <w:szCs w:val="28"/>
        </w:rPr>
        <w:t>ой</w:t>
      </w:r>
      <w:r w:rsidR="00AD0288" w:rsidRPr="00160A53">
        <w:rPr>
          <w:sz w:val="28"/>
          <w:szCs w:val="28"/>
        </w:rPr>
        <w:t xml:space="preserve"> Администраци</w:t>
      </w:r>
      <w:r w:rsidR="00DE1EA7" w:rsidRPr="00160A53">
        <w:rPr>
          <w:sz w:val="28"/>
          <w:szCs w:val="28"/>
        </w:rPr>
        <w:t>и</w:t>
      </w:r>
      <w:r w:rsidRPr="00160A53">
        <w:rPr>
          <w:sz w:val="28"/>
          <w:szCs w:val="28"/>
        </w:rPr>
        <w:t>.</w:t>
      </w:r>
    </w:p>
    <w:p w:rsidR="00DE1EA7" w:rsidRPr="00160A53" w:rsidRDefault="00AD0288" w:rsidP="00160A53">
      <w:pPr>
        <w:ind w:firstLine="709"/>
        <w:jc w:val="both"/>
        <w:rPr>
          <w:sz w:val="28"/>
          <w:szCs w:val="28"/>
          <w:shd w:val="clear" w:color="auto" w:fill="FFFFFF"/>
        </w:rPr>
      </w:pPr>
      <w:r w:rsidRPr="00160A53">
        <w:rPr>
          <w:sz w:val="28"/>
          <w:szCs w:val="28"/>
          <w:shd w:val="clear" w:color="auto" w:fill="FFFFFF"/>
        </w:rPr>
        <w:t xml:space="preserve">Должностные лица </w:t>
      </w:r>
      <w:r w:rsidR="00F54188" w:rsidRPr="00160A53">
        <w:rPr>
          <w:sz w:val="28"/>
          <w:szCs w:val="28"/>
          <w:shd w:val="clear" w:color="auto" w:fill="FFFFFF"/>
        </w:rPr>
        <w:t>А</w:t>
      </w:r>
      <w:r w:rsidR="00877985" w:rsidRPr="00160A53">
        <w:rPr>
          <w:sz w:val="28"/>
          <w:szCs w:val="28"/>
          <w:shd w:val="clear" w:color="auto" w:fill="FFFFFF"/>
        </w:rPr>
        <w:t xml:space="preserve">дминистрации </w:t>
      </w:r>
      <w:r w:rsidRPr="00160A53">
        <w:rPr>
          <w:sz w:val="28"/>
          <w:szCs w:val="28"/>
          <w:shd w:val="clear" w:color="auto" w:fill="FFFFFF"/>
        </w:rPr>
        <w:t>несут персональную ответственность за соблюдение сроков согласования документов и их сохранность</w:t>
      </w:r>
      <w:r w:rsidR="00DE1EA7" w:rsidRPr="00160A53">
        <w:rPr>
          <w:sz w:val="28"/>
          <w:szCs w:val="28"/>
          <w:shd w:val="clear" w:color="auto" w:fill="FFFFFF"/>
        </w:rPr>
        <w:t>.</w:t>
      </w:r>
    </w:p>
    <w:p w:rsidR="00AD0288" w:rsidRPr="00160A53" w:rsidRDefault="00AD0288" w:rsidP="00160A53">
      <w:pPr>
        <w:ind w:firstLine="709"/>
        <w:jc w:val="both"/>
        <w:rPr>
          <w:sz w:val="28"/>
          <w:szCs w:val="28"/>
          <w:shd w:val="clear" w:color="auto" w:fill="FFFFFF"/>
        </w:rPr>
      </w:pPr>
      <w:r w:rsidRPr="00160A53">
        <w:rPr>
          <w:sz w:val="28"/>
          <w:szCs w:val="28"/>
          <w:shd w:val="clear" w:color="auto" w:fill="FFFFFF"/>
        </w:rPr>
        <w:t>Должностное лицо, ответственное за прием и регистрацию документов, несет персональную ответственность за соблюдение сроков и порядка приема документов, правильность внесения записи в журнал регистрации заявлений, соблюдение срока ожидания в очереди при подаче документов на получение муниципальной услуги.</w:t>
      </w:r>
    </w:p>
    <w:p w:rsidR="00AD0288" w:rsidRPr="00160A53" w:rsidRDefault="00AD0288" w:rsidP="00160A53">
      <w:pPr>
        <w:ind w:firstLine="709"/>
        <w:jc w:val="both"/>
        <w:rPr>
          <w:sz w:val="28"/>
          <w:szCs w:val="28"/>
          <w:shd w:val="clear" w:color="auto" w:fill="FFFFFF"/>
        </w:rPr>
      </w:pPr>
      <w:r w:rsidRPr="00160A53">
        <w:rPr>
          <w:sz w:val="28"/>
          <w:szCs w:val="28"/>
          <w:shd w:val="clear" w:color="auto" w:fill="FFFFFF"/>
        </w:rPr>
        <w:t>Должностное лицо, ответственное за выдачу документов, несет персональную ответственность за соблюдение сроков и порядка выдачи документов, правильность заполнения книги учета выданных документов.</w:t>
      </w:r>
    </w:p>
    <w:p w:rsidR="00AD0288" w:rsidRPr="00160A53" w:rsidRDefault="00AD0288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Текущий контроль осуществляется путем проведения проверок соблюдения и исполнения</w:t>
      </w:r>
      <w:r w:rsidRPr="00160A53">
        <w:rPr>
          <w:sz w:val="28"/>
          <w:szCs w:val="28"/>
          <w:shd w:val="clear" w:color="auto" w:fill="FFFFFF"/>
        </w:rPr>
        <w:t xml:space="preserve"> </w:t>
      </w:r>
      <w:r w:rsidRPr="00160A53">
        <w:rPr>
          <w:sz w:val="28"/>
          <w:szCs w:val="28"/>
        </w:rPr>
        <w:t xml:space="preserve">ответственными сотрудниками положений настоящего административного регламента, иных нормативных правовых актов Российской </w:t>
      </w:r>
      <w:r w:rsidRPr="00160A53">
        <w:rPr>
          <w:sz w:val="28"/>
          <w:szCs w:val="28"/>
        </w:rPr>
        <w:lastRenderedPageBreak/>
        <w:t>Федерации, нормативных правовых актов Белгородской области и правовых актов органов местного самоуправления.</w:t>
      </w:r>
    </w:p>
    <w:p w:rsidR="00AD0288" w:rsidRPr="00160A53" w:rsidRDefault="00AD0288" w:rsidP="00160A53">
      <w:pPr>
        <w:ind w:firstLine="709"/>
        <w:jc w:val="both"/>
        <w:rPr>
          <w:bCs/>
          <w:sz w:val="28"/>
          <w:szCs w:val="28"/>
        </w:rPr>
      </w:pPr>
      <w:r w:rsidRPr="00160A53">
        <w:rPr>
          <w:sz w:val="28"/>
          <w:szCs w:val="28"/>
          <w:shd w:val="clear" w:color="auto" w:fill="FFFFFF"/>
        </w:rPr>
        <w:t xml:space="preserve">4.2. </w:t>
      </w:r>
      <w:r w:rsidRPr="00160A53">
        <w:rPr>
          <w:bCs/>
          <w:sz w:val="28"/>
          <w:szCs w:val="28"/>
        </w:rPr>
        <w:t>По результатам проведенных проверок, в случае выявления нарушений соблюдения сотрудниками, ответственными за предоставление муниципальной услуги, положений административного регламента, виновные лица несут дисциплинарную ответственность в соответствии с действующим законодательством Российской Федерации.</w:t>
      </w:r>
    </w:p>
    <w:p w:rsidR="00AD0288" w:rsidRPr="00160A53" w:rsidRDefault="00AD0288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 xml:space="preserve">4.3. </w:t>
      </w:r>
      <w:r w:rsidR="00FD764D" w:rsidRPr="00160A53">
        <w:rPr>
          <w:sz w:val="28"/>
          <w:szCs w:val="28"/>
        </w:rPr>
        <w:t>Ответственные сотрудники</w:t>
      </w:r>
      <w:r w:rsidRPr="00160A53">
        <w:rPr>
          <w:sz w:val="28"/>
          <w:szCs w:val="28"/>
        </w:rPr>
        <w:t xml:space="preserve">, предоставляющие услугу, несут персональную ответственность за действия (бездействие) и за принимаемые решения, осуществляемые в ходе предоставления услуги в соответствии с действующим законодательством. Персональная ответственность </w:t>
      </w:r>
      <w:r w:rsidR="00FD764D" w:rsidRPr="00160A53">
        <w:rPr>
          <w:sz w:val="28"/>
          <w:szCs w:val="28"/>
        </w:rPr>
        <w:t>сотрудников</w:t>
      </w:r>
      <w:r w:rsidRPr="00160A53">
        <w:rPr>
          <w:sz w:val="28"/>
          <w:szCs w:val="28"/>
        </w:rPr>
        <w:t xml:space="preserve"> закрепляется в их должностных инструкциях в соответствии с требованиями законодательства.</w:t>
      </w:r>
    </w:p>
    <w:p w:rsidR="00AD0288" w:rsidRPr="00160A53" w:rsidRDefault="00AD0288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4.4. Порядок и периодичность осуществления плановых и внеплановых проверок.</w:t>
      </w:r>
    </w:p>
    <w:p w:rsidR="00AD0288" w:rsidRPr="00160A53" w:rsidRDefault="00AD0288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 xml:space="preserve">4.4.1. Контроль осуществляется путем проведения проверок соблюдения и исполнения </w:t>
      </w:r>
      <w:r w:rsidR="00FD764D" w:rsidRPr="00160A53">
        <w:rPr>
          <w:sz w:val="28"/>
          <w:szCs w:val="28"/>
        </w:rPr>
        <w:t>ответственными сотрудниками</w:t>
      </w:r>
      <w:r w:rsidRPr="00160A53">
        <w:rPr>
          <w:sz w:val="28"/>
          <w:szCs w:val="28"/>
        </w:rPr>
        <w:t xml:space="preserve"> положений настоящего административного регламента, иных нормативных правовых актов.</w:t>
      </w:r>
    </w:p>
    <w:p w:rsidR="00AD0288" w:rsidRPr="00160A53" w:rsidRDefault="00AD0288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4.4.2. 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 (по конкретному обращению заявителя).</w:t>
      </w:r>
    </w:p>
    <w:p w:rsidR="00AD0288" w:rsidRPr="00160A53" w:rsidRDefault="00AD0288" w:rsidP="00160A53">
      <w:pPr>
        <w:ind w:firstLine="709"/>
        <w:jc w:val="both"/>
        <w:rPr>
          <w:bCs/>
          <w:iCs/>
          <w:sz w:val="28"/>
          <w:szCs w:val="28"/>
        </w:rPr>
      </w:pPr>
      <w:r w:rsidRPr="00160A53">
        <w:rPr>
          <w:bCs/>
          <w:iCs/>
          <w:sz w:val="28"/>
          <w:szCs w:val="28"/>
        </w:rPr>
        <w:t>4.4.3. Ответственность должностных лиц.</w:t>
      </w:r>
    </w:p>
    <w:p w:rsidR="00AD0288" w:rsidRPr="00160A53" w:rsidRDefault="00AD0288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FD764D" w:rsidRPr="00160A53" w:rsidRDefault="00FD764D" w:rsidP="00160A53">
      <w:pPr>
        <w:ind w:firstLine="709"/>
        <w:jc w:val="both"/>
        <w:rPr>
          <w:b/>
          <w:sz w:val="28"/>
          <w:szCs w:val="28"/>
        </w:rPr>
      </w:pPr>
    </w:p>
    <w:p w:rsidR="00AD0288" w:rsidRPr="00160A53" w:rsidRDefault="00AD0288" w:rsidP="00E267A6">
      <w:pPr>
        <w:ind w:firstLine="709"/>
        <w:jc w:val="center"/>
        <w:rPr>
          <w:b/>
          <w:sz w:val="28"/>
          <w:szCs w:val="28"/>
        </w:rPr>
      </w:pPr>
      <w:r w:rsidRPr="00160A53">
        <w:rPr>
          <w:b/>
          <w:sz w:val="28"/>
          <w:szCs w:val="28"/>
        </w:rPr>
        <w:t>5. Досудебный (внесудебный) порядок обжалования</w:t>
      </w:r>
    </w:p>
    <w:p w:rsidR="00AD0288" w:rsidRPr="00160A53" w:rsidRDefault="00AD0288" w:rsidP="00E267A6">
      <w:pPr>
        <w:ind w:firstLine="709"/>
        <w:jc w:val="center"/>
        <w:rPr>
          <w:b/>
          <w:sz w:val="28"/>
          <w:szCs w:val="28"/>
        </w:rPr>
      </w:pPr>
      <w:r w:rsidRPr="00160A53">
        <w:rPr>
          <w:b/>
          <w:sz w:val="28"/>
          <w:szCs w:val="28"/>
        </w:rPr>
        <w:t>решений и действий (бездействия) органа, предоставляющего муниципальную услугу, а также должностных</w:t>
      </w:r>
    </w:p>
    <w:p w:rsidR="00AD0288" w:rsidRPr="00160A53" w:rsidRDefault="00AD0288" w:rsidP="00E267A6">
      <w:pPr>
        <w:ind w:firstLine="709"/>
        <w:jc w:val="center"/>
        <w:rPr>
          <w:b/>
          <w:sz w:val="28"/>
          <w:szCs w:val="28"/>
        </w:rPr>
      </w:pPr>
      <w:r w:rsidRPr="00160A53">
        <w:rPr>
          <w:b/>
          <w:sz w:val="28"/>
          <w:szCs w:val="28"/>
        </w:rPr>
        <w:t>лиц и муниципальных служащих</w:t>
      </w:r>
    </w:p>
    <w:p w:rsidR="00FD764D" w:rsidRPr="00160A53" w:rsidRDefault="00FD764D" w:rsidP="00160A53">
      <w:pPr>
        <w:ind w:firstLine="709"/>
        <w:jc w:val="both"/>
        <w:rPr>
          <w:b/>
          <w:sz w:val="28"/>
          <w:szCs w:val="28"/>
        </w:rPr>
      </w:pPr>
    </w:p>
    <w:p w:rsidR="00AD0288" w:rsidRPr="00160A53" w:rsidRDefault="00AD0288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 xml:space="preserve">5.1. Действия (бездействие) работников и должностных лиц </w:t>
      </w:r>
      <w:r w:rsidR="00FD764D" w:rsidRPr="00160A53">
        <w:rPr>
          <w:sz w:val="28"/>
          <w:szCs w:val="28"/>
        </w:rPr>
        <w:t>Администраци</w:t>
      </w:r>
      <w:r w:rsidR="00DE1EA7" w:rsidRPr="00160A53">
        <w:rPr>
          <w:sz w:val="28"/>
          <w:szCs w:val="28"/>
        </w:rPr>
        <w:t>и</w:t>
      </w:r>
      <w:r w:rsidRPr="00160A53">
        <w:rPr>
          <w:sz w:val="28"/>
          <w:szCs w:val="28"/>
        </w:rPr>
        <w:t>, предоставляющ</w:t>
      </w:r>
      <w:r w:rsidR="00DE1EA7" w:rsidRPr="00160A53">
        <w:rPr>
          <w:sz w:val="28"/>
          <w:szCs w:val="28"/>
        </w:rPr>
        <w:t>ей</w:t>
      </w:r>
      <w:r w:rsidRPr="00160A53">
        <w:rPr>
          <w:sz w:val="28"/>
          <w:szCs w:val="28"/>
        </w:rPr>
        <w:t xml:space="preserve"> муниципальную услугу, могут быть обжалованы в досудебном порядке путем обращения в письменной форме или в форме электронного документа, а также в устной форме (при личном приеме).</w:t>
      </w:r>
    </w:p>
    <w:p w:rsidR="00AD0288" w:rsidRPr="00160A53" w:rsidRDefault="00AD0288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 xml:space="preserve">Заявитель может обратиться с жалобой к </w:t>
      </w:r>
      <w:r w:rsidR="00FD764D" w:rsidRPr="00160A53">
        <w:rPr>
          <w:sz w:val="28"/>
          <w:szCs w:val="28"/>
        </w:rPr>
        <w:t>глав</w:t>
      </w:r>
      <w:r w:rsidR="00DE1EA7" w:rsidRPr="00160A53">
        <w:rPr>
          <w:sz w:val="28"/>
          <w:szCs w:val="28"/>
        </w:rPr>
        <w:t>е</w:t>
      </w:r>
      <w:r w:rsidR="00FD764D" w:rsidRPr="00160A53">
        <w:rPr>
          <w:sz w:val="28"/>
          <w:szCs w:val="28"/>
        </w:rPr>
        <w:t xml:space="preserve"> </w:t>
      </w:r>
      <w:r w:rsidR="004F3231">
        <w:rPr>
          <w:sz w:val="28"/>
          <w:szCs w:val="28"/>
        </w:rPr>
        <w:t>Мокроорловского</w:t>
      </w:r>
      <w:r w:rsidR="00835D6C">
        <w:rPr>
          <w:sz w:val="28"/>
          <w:szCs w:val="28"/>
        </w:rPr>
        <w:t xml:space="preserve"> сельского поселения муниципального района «Грайворонский район» Белгородской области</w:t>
      </w:r>
      <w:r w:rsidR="00835D6C" w:rsidRPr="00160A53">
        <w:rPr>
          <w:sz w:val="28"/>
          <w:szCs w:val="28"/>
        </w:rPr>
        <w:t xml:space="preserve"> </w:t>
      </w:r>
      <w:r w:rsidRPr="00160A53">
        <w:rPr>
          <w:sz w:val="28"/>
          <w:szCs w:val="28"/>
        </w:rPr>
        <w:t>в следующих случаях:</w:t>
      </w:r>
    </w:p>
    <w:p w:rsidR="00AD0288" w:rsidRPr="00160A53" w:rsidRDefault="00AD0288" w:rsidP="00160A53">
      <w:pPr>
        <w:ind w:firstLine="709"/>
        <w:jc w:val="both"/>
        <w:rPr>
          <w:sz w:val="28"/>
          <w:szCs w:val="28"/>
        </w:rPr>
      </w:pPr>
      <w:bookmarkStart w:id="6" w:name="110101"/>
      <w:bookmarkEnd w:id="6"/>
      <w:r w:rsidRPr="00160A53"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AD0288" w:rsidRPr="00160A53" w:rsidRDefault="00AD0288" w:rsidP="00160A53">
      <w:pPr>
        <w:ind w:firstLine="709"/>
        <w:jc w:val="both"/>
        <w:rPr>
          <w:sz w:val="28"/>
          <w:szCs w:val="28"/>
        </w:rPr>
      </w:pPr>
      <w:bookmarkStart w:id="7" w:name="110102"/>
      <w:bookmarkEnd w:id="7"/>
      <w:r w:rsidRPr="00160A53">
        <w:rPr>
          <w:sz w:val="28"/>
          <w:szCs w:val="28"/>
        </w:rPr>
        <w:t>- нарушение срока предоставления муниципальной услуги;</w:t>
      </w:r>
    </w:p>
    <w:p w:rsidR="00AD0288" w:rsidRPr="00160A53" w:rsidRDefault="00AD0288" w:rsidP="00160A53">
      <w:pPr>
        <w:ind w:firstLine="709"/>
        <w:jc w:val="both"/>
        <w:rPr>
          <w:sz w:val="28"/>
          <w:szCs w:val="28"/>
        </w:rPr>
      </w:pPr>
      <w:bookmarkStart w:id="8" w:name="110103"/>
      <w:bookmarkEnd w:id="8"/>
      <w:r w:rsidRPr="00160A53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Белгородской области, муниципальными правовыми актами для предоставления муниципальной услуги;</w:t>
      </w:r>
    </w:p>
    <w:p w:rsidR="00AD0288" w:rsidRPr="00160A53" w:rsidRDefault="00AD0288" w:rsidP="00160A53">
      <w:pPr>
        <w:ind w:firstLine="709"/>
        <w:jc w:val="both"/>
        <w:rPr>
          <w:sz w:val="28"/>
          <w:szCs w:val="28"/>
        </w:rPr>
      </w:pPr>
      <w:bookmarkStart w:id="9" w:name="110104"/>
      <w:bookmarkEnd w:id="9"/>
      <w:r w:rsidRPr="00160A53">
        <w:rPr>
          <w:sz w:val="28"/>
          <w:szCs w:val="28"/>
        </w:rPr>
        <w:lastRenderedPageBreak/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 для предоставления муниципальной услуги, у заявителя;</w:t>
      </w:r>
    </w:p>
    <w:p w:rsidR="00AD0288" w:rsidRPr="00160A53" w:rsidRDefault="00AD0288" w:rsidP="00160A53">
      <w:pPr>
        <w:ind w:firstLine="709"/>
        <w:jc w:val="both"/>
        <w:rPr>
          <w:sz w:val="28"/>
          <w:szCs w:val="28"/>
        </w:rPr>
      </w:pPr>
      <w:bookmarkStart w:id="10" w:name="110105"/>
      <w:bookmarkEnd w:id="10"/>
      <w:r w:rsidRPr="00160A53">
        <w:rPr>
          <w:sz w:val="28"/>
          <w:szCs w:val="28"/>
        </w:rPr>
        <w:t>-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Белгородской области, муниципальными правовыми актами;</w:t>
      </w:r>
    </w:p>
    <w:p w:rsidR="00AD0288" w:rsidRPr="00160A53" w:rsidRDefault="00AD0288" w:rsidP="00160A53">
      <w:pPr>
        <w:ind w:firstLine="709"/>
        <w:jc w:val="both"/>
        <w:rPr>
          <w:sz w:val="28"/>
          <w:szCs w:val="28"/>
        </w:rPr>
      </w:pPr>
      <w:bookmarkStart w:id="11" w:name="110106"/>
      <w:bookmarkEnd w:id="11"/>
      <w:r w:rsidRPr="00160A53">
        <w:rPr>
          <w:sz w:val="28"/>
          <w:szCs w:val="28"/>
        </w:rPr>
        <w:t>- затребование у заявителя,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Белгородской области, муниципальными правовыми актами;</w:t>
      </w:r>
    </w:p>
    <w:p w:rsidR="00AD0288" w:rsidRPr="00160A53" w:rsidRDefault="00AD0288" w:rsidP="00160A53">
      <w:pPr>
        <w:ind w:firstLine="709"/>
        <w:jc w:val="both"/>
        <w:rPr>
          <w:sz w:val="28"/>
          <w:szCs w:val="28"/>
        </w:rPr>
      </w:pPr>
      <w:bookmarkStart w:id="12" w:name="110107"/>
      <w:bookmarkEnd w:id="12"/>
      <w:r w:rsidRPr="00160A53"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выданных,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AD0288" w:rsidRPr="00160A53" w:rsidRDefault="007F2A2E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-  нарушение  15-</w:t>
      </w:r>
      <w:r w:rsidR="00AD0288" w:rsidRPr="00160A53">
        <w:rPr>
          <w:sz w:val="28"/>
          <w:szCs w:val="28"/>
        </w:rPr>
        <w:t>и минутного срока ожидания в очереди.</w:t>
      </w:r>
    </w:p>
    <w:p w:rsidR="00AD0288" w:rsidRPr="00160A53" w:rsidRDefault="00AD0288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 xml:space="preserve">5.2. Жалоба может быть направлена по почте, через официальный </w:t>
      </w:r>
      <w:r w:rsidR="00835D6C">
        <w:rPr>
          <w:sz w:val="28"/>
          <w:szCs w:val="28"/>
        </w:rPr>
        <w:t xml:space="preserve">сайт </w:t>
      </w:r>
      <w:r w:rsidR="004F3231">
        <w:rPr>
          <w:sz w:val="28"/>
          <w:szCs w:val="28"/>
        </w:rPr>
        <w:t>Мокроорловского</w:t>
      </w:r>
      <w:r w:rsidR="00835D6C">
        <w:rPr>
          <w:sz w:val="28"/>
          <w:szCs w:val="28"/>
        </w:rPr>
        <w:t xml:space="preserve"> сельского поселения муниципального района «Грайворонский район» Белгородской области</w:t>
      </w:r>
      <w:r w:rsidRPr="00160A53">
        <w:rPr>
          <w:sz w:val="28"/>
          <w:szCs w:val="28"/>
        </w:rPr>
        <w:t xml:space="preserve"> </w:t>
      </w:r>
      <w:r w:rsidR="00F86087" w:rsidRPr="00160A53">
        <w:rPr>
          <w:sz w:val="28"/>
          <w:szCs w:val="28"/>
        </w:rPr>
        <w:t>(</w:t>
      </w:r>
      <w:r w:rsidR="00F86087" w:rsidRPr="00011090">
        <w:rPr>
          <w:color w:val="0070C0"/>
          <w:sz w:val="28"/>
          <w:szCs w:val="28"/>
          <w:u w:val="single"/>
          <w:lang w:val="en-US"/>
        </w:rPr>
        <w:t>http</w:t>
      </w:r>
      <w:r w:rsidR="00F86087" w:rsidRPr="00011090">
        <w:rPr>
          <w:color w:val="0070C0"/>
          <w:sz w:val="28"/>
          <w:szCs w:val="28"/>
          <w:u w:val="single"/>
        </w:rPr>
        <w:t>://</w:t>
      </w:r>
      <w:r w:rsidR="00F86087" w:rsidRPr="00011090">
        <w:rPr>
          <w:color w:val="0070C0"/>
          <w:sz w:val="28"/>
          <w:szCs w:val="28"/>
          <w:u w:val="single"/>
          <w:lang w:val="en-US"/>
        </w:rPr>
        <w:t>www</w:t>
      </w:r>
      <w:r w:rsidR="00F86087" w:rsidRPr="00011090">
        <w:rPr>
          <w:color w:val="0070C0"/>
          <w:sz w:val="28"/>
          <w:szCs w:val="28"/>
          <w:u w:val="single"/>
        </w:rPr>
        <w:t>.</w:t>
      </w:r>
      <w:r w:rsidR="00F86087" w:rsidRPr="00011090">
        <w:rPr>
          <w:color w:val="0070C0"/>
          <w:sz w:val="28"/>
          <w:szCs w:val="28"/>
          <w:u w:val="single"/>
          <w:lang w:val="en-US"/>
        </w:rPr>
        <w:t>graivoron</w:t>
      </w:r>
      <w:r w:rsidR="00F86087" w:rsidRPr="00011090">
        <w:rPr>
          <w:color w:val="0070C0"/>
          <w:sz w:val="28"/>
          <w:szCs w:val="28"/>
          <w:u w:val="single"/>
        </w:rPr>
        <w:t>.</w:t>
      </w:r>
      <w:r w:rsidR="00F86087" w:rsidRPr="00011090">
        <w:rPr>
          <w:color w:val="0070C0"/>
          <w:sz w:val="28"/>
          <w:szCs w:val="28"/>
          <w:u w:val="single"/>
          <w:lang w:val="en-US"/>
        </w:rPr>
        <w:t>ru</w:t>
      </w:r>
      <w:r w:rsidR="00F86087" w:rsidRPr="00011090">
        <w:rPr>
          <w:color w:val="0070C0"/>
          <w:sz w:val="28"/>
          <w:szCs w:val="28"/>
          <w:u w:val="single"/>
        </w:rPr>
        <w:t>/</w:t>
      </w:r>
      <w:r w:rsidR="00F86087" w:rsidRPr="00011090">
        <w:rPr>
          <w:color w:val="0070C0"/>
          <w:sz w:val="28"/>
          <w:szCs w:val="28"/>
          <w:u w:val="single"/>
          <w:lang w:val="en-US"/>
        </w:rPr>
        <w:t>nasch</w:t>
      </w:r>
      <w:r w:rsidR="00F86087" w:rsidRPr="00011090">
        <w:rPr>
          <w:color w:val="0070C0"/>
          <w:sz w:val="28"/>
          <w:szCs w:val="28"/>
          <w:u w:val="single"/>
        </w:rPr>
        <w:t>_</w:t>
      </w:r>
      <w:r w:rsidR="00F86087" w:rsidRPr="00011090">
        <w:rPr>
          <w:color w:val="0070C0"/>
          <w:sz w:val="28"/>
          <w:szCs w:val="28"/>
          <w:u w:val="single"/>
          <w:lang w:val="en-US"/>
        </w:rPr>
        <w:t>rai</w:t>
      </w:r>
      <w:r w:rsidR="00F86087" w:rsidRPr="00011090">
        <w:rPr>
          <w:color w:val="0070C0"/>
          <w:sz w:val="28"/>
          <w:szCs w:val="28"/>
          <w:u w:val="single"/>
        </w:rPr>
        <w:t>/</w:t>
      </w:r>
      <w:r w:rsidR="00F86087" w:rsidRPr="00011090">
        <w:rPr>
          <w:color w:val="0070C0"/>
          <w:sz w:val="28"/>
          <w:szCs w:val="28"/>
          <w:u w:val="single"/>
          <w:lang w:val="en-US"/>
        </w:rPr>
        <w:t>settlement</w:t>
      </w:r>
      <w:r w:rsidR="00F86087" w:rsidRPr="00011090">
        <w:rPr>
          <w:color w:val="0070C0"/>
          <w:sz w:val="28"/>
          <w:szCs w:val="28"/>
          <w:u w:val="single"/>
        </w:rPr>
        <w:t>/</w:t>
      </w:r>
      <w:r w:rsidR="00F86087" w:rsidRPr="00011090">
        <w:rPr>
          <w:color w:val="0070C0"/>
          <w:sz w:val="28"/>
          <w:szCs w:val="28"/>
          <w:u w:val="single"/>
          <w:lang w:val="en-US"/>
        </w:rPr>
        <w:t>orlovka</w:t>
      </w:r>
      <w:r w:rsidR="00F86087" w:rsidRPr="00011090">
        <w:rPr>
          <w:color w:val="0070C0"/>
          <w:sz w:val="28"/>
          <w:szCs w:val="28"/>
          <w:u w:val="single"/>
        </w:rPr>
        <w:t>/</w:t>
      </w:r>
      <w:r w:rsidR="007F2A2E" w:rsidRPr="00160A53">
        <w:rPr>
          <w:sz w:val="28"/>
          <w:szCs w:val="28"/>
        </w:rPr>
        <w:t>)</w:t>
      </w:r>
      <w:r w:rsidRPr="00160A53">
        <w:rPr>
          <w:sz w:val="28"/>
          <w:szCs w:val="28"/>
        </w:rPr>
        <w:t>, а также может быть принята при личном приеме заявителя.</w:t>
      </w:r>
    </w:p>
    <w:p w:rsidR="00AD0288" w:rsidRPr="00160A53" w:rsidRDefault="00AD0288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5.3. Жалоба должна содержать:</w:t>
      </w:r>
    </w:p>
    <w:p w:rsidR="00AD0288" w:rsidRPr="00160A53" w:rsidRDefault="00AD0288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- наименование органа, предоставляющего муниципальную услугу либо муниципального служащего, решения и действия (бездействие) которого обжалуются;</w:t>
      </w:r>
    </w:p>
    <w:p w:rsidR="00AD0288" w:rsidRPr="00160A53" w:rsidRDefault="00AD0288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D0288" w:rsidRPr="00160A53" w:rsidRDefault="00AD0288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- сведения об обжалуемых решениях и действиях (бездействии) органа, исполняющего муниципальную услугу, должностного лица органа, предоставляющего муниципальную услугу;</w:t>
      </w:r>
    </w:p>
    <w:p w:rsidR="0031083A" w:rsidRDefault="00AD0288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 xml:space="preserve">- </w:t>
      </w:r>
      <w:r w:rsidR="0031083A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исполняющего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AD0288" w:rsidRPr="00160A53" w:rsidRDefault="00AD0288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 xml:space="preserve">5.4.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ошибок, или в случае обжалования нарушения </w:t>
      </w:r>
      <w:r w:rsidRPr="00160A53">
        <w:rPr>
          <w:sz w:val="28"/>
          <w:szCs w:val="28"/>
        </w:rPr>
        <w:lastRenderedPageBreak/>
        <w:t xml:space="preserve">установленного срока таких исправлений - в течение пяти рабочих дней со дня ее регистрации. </w:t>
      </w:r>
    </w:p>
    <w:p w:rsidR="00AD0288" w:rsidRPr="00160A53" w:rsidRDefault="00AD0288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5.5. По результатам рассмотрения жалобы принимается одно из следующих решений:</w:t>
      </w:r>
    </w:p>
    <w:p w:rsidR="00AD0288" w:rsidRPr="00160A53" w:rsidRDefault="00AD0288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актами, а также в иных формах;</w:t>
      </w:r>
    </w:p>
    <w:p w:rsidR="00AD0288" w:rsidRPr="00160A53" w:rsidRDefault="00AD0288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- отказывает в удовлетворении жалобы.</w:t>
      </w:r>
    </w:p>
    <w:p w:rsidR="00AD0288" w:rsidRPr="00160A53" w:rsidRDefault="00AD0288" w:rsidP="00160A53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 xml:space="preserve">5.6. Не позднее дня, следующего за днем принятия решения, указанного в </w:t>
      </w:r>
      <w:hyperlink r:id="rId18" w:history="1">
        <w:r w:rsidRPr="00160A53">
          <w:rPr>
            <w:sz w:val="28"/>
            <w:szCs w:val="28"/>
          </w:rPr>
          <w:t>пункте</w:t>
        </w:r>
      </w:hyperlink>
      <w:r w:rsidRPr="00160A53">
        <w:rPr>
          <w:sz w:val="28"/>
          <w:szCs w:val="28"/>
        </w:rPr>
        <w:t xml:space="preserve"> 5.4</w:t>
      </w:r>
      <w:r w:rsidR="00F54188" w:rsidRPr="00160A53">
        <w:rPr>
          <w:sz w:val="28"/>
          <w:szCs w:val="28"/>
        </w:rPr>
        <w:t>. настоящего административного регламента</w:t>
      </w:r>
      <w:r w:rsidRPr="00160A53">
        <w:rPr>
          <w:sz w:val="28"/>
          <w:szCs w:val="28"/>
        </w:rPr>
        <w:t>, заявителю в письменной форме и по желанию заявителя в электронной форме, направляется мотивированный ответ о результатах рассмотрения жалобы.</w:t>
      </w:r>
    </w:p>
    <w:p w:rsidR="00AD0288" w:rsidRDefault="00AD0288" w:rsidP="00160A53">
      <w:pPr>
        <w:ind w:firstLine="709"/>
        <w:jc w:val="both"/>
        <w:rPr>
          <w:i/>
          <w:sz w:val="28"/>
          <w:szCs w:val="28"/>
        </w:rPr>
      </w:pPr>
      <w:r w:rsidRPr="00160A53">
        <w:rPr>
          <w:sz w:val="28"/>
          <w:szCs w:val="28"/>
        </w:rPr>
        <w:t xml:space="preserve">5.7. В случае установления, в ходе, или по результатам рассмотрения жалобы, признаков состава административного правонарушения, или преступления, должностное лицо, наделенное полномочиями по рассмотрению жалоб в соответствии с </w:t>
      </w:r>
      <w:hyperlink r:id="rId19" w:history="1">
        <w:r w:rsidRPr="00160A53">
          <w:rPr>
            <w:sz w:val="28"/>
            <w:szCs w:val="28"/>
          </w:rPr>
          <w:t>частью 1</w:t>
        </w:r>
      </w:hyperlink>
      <w:r w:rsidRPr="00160A53">
        <w:rPr>
          <w:sz w:val="28"/>
          <w:szCs w:val="28"/>
        </w:rPr>
        <w:t xml:space="preserve"> статьи 11.2. Федерального закона</w:t>
      </w:r>
      <w:r w:rsidR="00F54188" w:rsidRPr="00160A53">
        <w:rPr>
          <w:sz w:val="28"/>
          <w:szCs w:val="28"/>
        </w:rPr>
        <w:t xml:space="preserve"> от 27.07.2010 г. </w:t>
      </w:r>
      <w:r w:rsidRPr="00160A53">
        <w:rPr>
          <w:sz w:val="28"/>
          <w:szCs w:val="28"/>
        </w:rPr>
        <w:t xml:space="preserve"> № 210-ФЗ, незамедлительно направляет имеющиеся материалы в органы прокуратуры</w:t>
      </w:r>
      <w:r w:rsidRPr="00160A53">
        <w:rPr>
          <w:i/>
          <w:sz w:val="28"/>
          <w:szCs w:val="28"/>
        </w:rPr>
        <w:t>.</w:t>
      </w:r>
    </w:p>
    <w:p w:rsidR="00692832" w:rsidRDefault="00692832" w:rsidP="00160A53">
      <w:pPr>
        <w:ind w:firstLine="709"/>
        <w:jc w:val="both"/>
        <w:rPr>
          <w:i/>
          <w:sz w:val="28"/>
          <w:szCs w:val="28"/>
        </w:rPr>
      </w:pPr>
    </w:p>
    <w:p w:rsidR="00692832" w:rsidRDefault="00692832" w:rsidP="00160A53">
      <w:pPr>
        <w:ind w:firstLine="709"/>
        <w:jc w:val="both"/>
        <w:rPr>
          <w:i/>
          <w:sz w:val="28"/>
          <w:szCs w:val="28"/>
        </w:rPr>
      </w:pPr>
    </w:p>
    <w:p w:rsidR="00692832" w:rsidRDefault="00692832" w:rsidP="00160A53">
      <w:pPr>
        <w:ind w:firstLine="709"/>
        <w:jc w:val="both"/>
        <w:rPr>
          <w:i/>
          <w:sz w:val="28"/>
          <w:szCs w:val="28"/>
        </w:rPr>
      </w:pPr>
    </w:p>
    <w:p w:rsidR="00692832" w:rsidRDefault="00692832" w:rsidP="00160A53">
      <w:pPr>
        <w:ind w:firstLine="709"/>
        <w:jc w:val="both"/>
        <w:rPr>
          <w:i/>
          <w:sz w:val="28"/>
          <w:szCs w:val="28"/>
        </w:rPr>
      </w:pPr>
    </w:p>
    <w:p w:rsidR="00692832" w:rsidRDefault="00692832" w:rsidP="00160A53">
      <w:pPr>
        <w:ind w:firstLine="709"/>
        <w:jc w:val="both"/>
        <w:rPr>
          <w:i/>
          <w:sz w:val="28"/>
          <w:szCs w:val="28"/>
        </w:rPr>
      </w:pPr>
    </w:p>
    <w:p w:rsidR="00692832" w:rsidRDefault="00692832" w:rsidP="00160A53">
      <w:pPr>
        <w:ind w:firstLine="709"/>
        <w:jc w:val="both"/>
        <w:rPr>
          <w:i/>
          <w:sz w:val="28"/>
          <w:szCs w:val="28"/>
        </w:rPr>
      </w:pPr>
    </w:p>
    <w:p w:rsidR="00692832" w:rsidRDefault="00692832" w:rsidP="00160A53">
      <w:pPr>
        <w:ind w:firstLine="709"/>
        <w:jc w:val="both"/>
        <w:rPr>
          <w:i/>
          <w:sz w:val="28"/>
          <w:szCs w:val="28"/>
        </w:rPr>
      </w:pPr>
    </w:p>
    <w:p w:rsidR="00692832" w:rsidRDefault="00692832" w:rsidP="00160A53">
      <w:pPr>
        <w:ind w:firstLine="709"/>
        <w:jc w:val="both"/>
        <w:rPr>
          <w:i/>
          <w:sz w:val="28"/>
          <w:szCs w:val="28"/>
        </w:rPr>
      </w:pPr>
    </w:p>
    <w:p w:rsidR="00692832" w:rsidRDefault="00692832" w:rsidP="00160A53">
      <w:pPr>
        <w:ind w:firstLine="709"/>
        <w:jc w:val="both"/>
        <w:rPr>
          <w:i/>
          <w:sz w:val="28"/>
          <w:szCs w:val="28"/>
        </w:rPr>
      </w:pPr>
    </w:p>
    <w:p w:rsidR="00692832" w:rsidRDefault="00692832" w:rsidP="00160A53">
      <w:pPr>
        <w:ind w:firstLine="709"/>
        <w:jc w:val="both"/>
        <w:rPr>
          <w:i/>
          <w:sz w:val="28"/>
          <w:szCs w:val="28"/>
        </w:rPr>
      </w:pPr>
    </w:p>
    <w:p w:rsidR="00692832" w:rsidRDefault="00692832" w:rsidP="00160A53">
      <w:pPr>
        <w:ind w:firstLine="709"/>
        <w:jc w:val="both"/>
        <w:rPr>
          <w:i/>
          <w:sz w:val="28"/>
          <w:szCs w:val="28"/>
        </w:rPr>
      </w:pPr>
    </w:p>
    <w:p w:rsidR="00692832" w:rsidRDefault="00692832" w:rsidP="00160A53">
      <w:pPr>
        <w:ind w:firstLine="709"/>
        <w:jc w:val="both"/>
        <w:rPr>
          <w:i/>
          <w:sz w:val="28"/>
          <w:szCs w:val="28"/>
        </w:rPr>
      </w:pPr>
    </w:p>
    <w:p w:rsidR="00692832" w:rsidRDefault="00692832" w:rsidP="00160A53">
      <w:pPr>
        <w:ind w:firstLine="709"/>
        <w:jc w:val="both"/>
        <w:rPr>
          <w:i/>
          <w:sz w:val="28"/>
          <w:szCs w:val="28"/>
        </w:rPr>
      </w:pPr>
    </w:p>
    <w:p w:rsidR="00692832" w:rsidRDefault="00692832" w:rsidP="00160A53">
      <w:pPr>
        <w:ind w:firstLine="709"/>
        <w:jc w:val="both"/>
        <w:rPr>
          <w:i/>
          <w:sz w:val="28"/>
          <w:szCs w:val="28"/>
        </w:rPr>
      </w:pPr>
    </w:p>
    <w:p w:rsidR="00692832" w:rsidRDefault="00692832" w:rsidP="00160A53">
      <w:pPr>
        <w:ind w:firstLine="709"/>
        <w:jc w:val="both"/>
        <w:rPr>
          <w:i/>
          <w:sz w:val="28"/>
          <w:szCs w:val="28"/>
        </w:rPr>
      </w:pPr>
    </w:p>
    <w:p w:rsidR="00692832" w:rsidRDefault="00692832" w:rsidP="00160A53">
      <w:pPr>
        <w:ind w:firstLine="709"/>
        <w:jc w:val="both"/>
        <w:rPr>
          <w:i/>
          <w:sz w:val="28"/>
          <w:szCs w:val="28"/>
        </w:rPr>
      </w:pPr>
    </w:p>
    <w:p w:rsidR="00692832" w:rsidRDefault="00692832" w:rsidP="00160A53">
      <w:pPr>
        <w:ind w:firstLine="709"/>
        <w:jc w:val="both"/>
        <w:rPr>
          <w:i/>
          <w:sz w:val="28"/>
          <w:szCs w:val="28"/>
        </w:rPr>
      </w:pPr>
    </w:p>
    <w:p w:rsidR="00692832" w:rsidRDefault="00692832" w:rsidP="00160A53">
      <w:pPr>
        <w:ind w:firstLine="709"/>
        <w:jc w:val="both"/>
        <w:rPr>
          <w:i/>
          <w:sz w:val="28"/>
          <w:szCs w:val="28"/>
        </w:rPr>
      </w:pPr>
    </w:p>
    <w:p w:rsidR="00692832" w:rsidRDefault="00692832" w:rsidP="00160A53">
      <w:pPr>
        <w:ind w:firstLine="709"/>
        <w:jc w:val="both"/>
        <w:rPr>
          <w:i/>
          <w:sz w:val="28"/>
          <w:szCs w:val="28"/>
        </w:rPr>
      </w:pPr>
    </w:p>
    <w:p w:rsidR="00692832" w:rsidRDefault="00692832" w:rsidP="00160A53">
      <w:pPr>
        <w:ind w:firstLine="709"/>
        <w:jc w:val="both"/>
        <w:rPr>
          <w:i/>
          <w:sz w:val="28"/>
          <w:szCs w:val="28"/>
        </w:rPr>
      </w:pPr>
    </w:p>
    <w:p w:rsidR="00692832" w:rsidRDefault="00692832" w:rsidP="00160A53">
      <w:pPr>
        <w:ind w:firstLine="709"/>
        <w:jc w:val="both"/>
        <w:rPr>
          <w:i/>
          <w:sz w:val="28"/>
          <w:szCs w:val="28"/>
        </w:rPr>
      </w:pPr>
    </w:p>
    <w:p w:rsidR="00692832" w:rsidRDefault="00692832" w:rsidP="00160A53">
      <w:pPr>
        <w:ind w:firstLine="709"/>
        <w:jc w:val="both"/>
        <w:rPr>
          <w:i/>
          <w:sz w:val="28"/>
          <w:szCs w:val="28"/>
        </w:rPr>
      </w:pPr>
    </w:p>
    <w:p w:rsidR="00692832" w:rsidRPr="00160A53" w:rsidRDefault="00692832" w:rsidP="00160A53">
      <w:pPr>
        <w:ind w:firstLine="709"/>
        <w:jc w:val="both"/>
        <w:rPr>
          <w:i/>
          <w:sz w:val="28"/>
          <w:szCs w:val="28"/>
        </w:rPr>
      </w:pPr>
    </w:p>
    <w:tbl>
      <w:tblPr>
        <w:tblW w:w="0" w:type="auto"/>
        <w:tblLook w:val="04A0"/>
      </w:tblPr>
      <w:tblGrid>
        <w:gridCol w:w="93"/>
        <w:gridCol w:w="1901"/>
        <w:gridCol w:w="2932"/>
        <w:gridCol w:w="374"/>
        <w:gridCol w:w="723"/>
        <w:gridCol w:w="464"/>
        <w:gridCol w:w="259"/>
        <w:gridCol w:w="1547"/>
        <w:gridCol w:w="174"/>
        <w:gridCol w:w="1386"/>
        <w:gridCol w:w="95"/>
        <w:gridCol w:w="174"/>
      </w:tblGrid>
      <w:tr w:rsidR="006D23C2" w:rsidRPr="00835D6C" w:rsidTr="00F86087">
        <w:trPr>
          <w:gridAfter w:val="2"/>
          <w:wAfter w:w="269" w:type="dxa"/>
        </w:trPr>
        <w:tc>
          <w:tcPr>
            <w:tcW w:w="4926" w:type="dxa"/>
            <w:gridSpan w:val="3"/>
          </w:tcPr>
          <w:p w:rsidR="006D23C2" w:rsidRPr="00835D6C" w:rsidRDefault="006D23C2" w:rsidP="002E360F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gridSpan w:val="7"/>
          </w:tcPr>
          <w:p w:rsidR="00F86087" w:rsidRDefault="00DF392E" w:rsidP="006D23C2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b/>
                <w:color w:val="000000"/>
                <w:sz w:val="28"/>
                <w:szCs w:val="28"/>
              </w:rPr>
            </w:pPr>
            <w:r w:rsidRPr="00835D6C">
              <w:rPr>
                <w:b/>
                <w:color w:val="000000"/>
                <w:sz w:val="28"/>
                <w:szCs w:val="28"/>
              </w:rPr>
              <w:t xml:space="preserve">                  </w:t>
            </w:r>
          </w:p>
          <w:p w:rsidR="006D23C2" w:rsidRPr="004559DE" w:rsidRDefault="00835D6C" w:rsidP="00F86087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lastRenderedPageBreak/>
              <w:t>Приложение №  1</w:t>
            </w:r>
          </w:p>
          <w:p w:rsidR="006D23C2" w:rsidRPr="004559DE" w:rsidRDefault="006D23C2" w:rsidP="006D23C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>к административному регламенту предоставления муниципальной услуги «Выдача документов о регистрации по месту жительства и составе семьи, выписки из лицевого счета, выписки из домовой книги»</w:t>
            </w:r>
            <w:r w:rsidR="00D500B0" w:rsidRPr="004559DE">
              <w:rPr>
                <w:color w:val="000000"/>
                <w:sz w:val="28"/>
                <w:szCs w:val="28"/>
              </w:rPr>
              <w:t xml:space="preserve"> </w:t>
            </w:r>
            <w:r w:rsidR="00835D6C" w:rsidRPr="004559DE">
              <w:rPr>
                <w:sz w:val="28"/>
                <w:szCs w:val="28"/>
              </w:rPr>
              <w:t xml:space="preserve">на территории </w:t>
            </w:r>
            <w:r w:rsidR="004F3231">
              <w:rPr>
                <w:sz w:val="28"/>
                <w:szCs w:val="28"/>
              </w:rPr>
              <w:t>Мокроорловского</w:t>
            </w:r>
            <w:r w:rsidR="00835D6C" w:rsidRPr="004559DE">
              <w:rPr>
                <w:sz w:val="28"/>
                <w:szCs w:val="28"/>
              </w:rPr>
              <w:t xml:space="preserve"> сельского поселения муниципального района «Грайворонский район» Белгородской области</w:t>
            </w:r>
          </w:p>
          <w:p w:rsidR="006D23C2" w:rsidRPr="00835D6C" w:rsidRDefault="006D23C2" w:rsidP="006D23C2">
            <w:pPr>
              <w:autoSpaceDE w:val="0"/>
              <w:autoSpaceDN w:val="0"/>
              <w:adjustRightInd w:val="0"/>
              <w:outlineLvl w:val="0"/>
              <w:rPr>
                <w:b/>
                <w:sz w:val="28"/>
                <w:szCs w:val="28"/>
              </w:rPr>
            </w:pPr>
          </w:p>
        </w:tc>
      </w:tr>
      <w:tr w:rsidR="00835D6C" w:rsidRPr="00835D6C" w:rsidTr="00F86087">
        <w:trPr>
          <w:gridBefore w:val="1"/>
          <w:gridAfter w:val="1"/>
          <w:wBefore w:w="93" w:type="dxa"/>
          <w:wAfter w:w="174" w:type="dxa"/>
          <w:trHeight w:val="36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6C" w:rsidRDefault="00835D6C" w:rsidP="00835D6C">
            <w:bookmarkStart w:id="13" w:name="Par333"/>
            <w:bookmarkEnd w:id="13"/>
          </w:p>
          <w:p w:rsidR="00F86087" w:rsidRDefault="00F86087" w:rsidP="00835D6C"/>
          <w:p w:rsidR="00F86087" w:rsidRDefault="00F86087" w:rsidP="00835D6C"/>
          <w:p w:rsidR="00F86087" w:rsidRPr="00835D6C" w:rsidRDefault="00F86087" w:rsidP="00835D6C"/>
        </w:tc>
        <w:tc>
          <w:tcPr>
            <w:tcW w:w="62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>
            <w:pPr>
              <w:rPr>
                <w:b/>
                <w:bCs/>
              </w:rPr>
            </w:pPr>
            <w:r w:rsidRPr="00835D6C">
              <w:rPr>
                <w:b/>
                <w:bCs/>
              </w:rPr>
              <w:t xml:space="preserve">                                       СПРАВКА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/>
        </w:tc>
      </w:tr>
      <w:tr w:rsidR="00927348" w:rsidRPr="00835D6C" w:rsidTr="00F86087">
        <w:trPr>
          <w:gridBefore w:val="1"/>
          <w:gridAfter w:val="1"/>
          <w:wBefore w:w="93" w:type="dxa"/>
          <w:wAfter w:w="174" w:type="dxa"/>
          <w:trHeight w:val="435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/>
        </w:tc>
        <w:tc>
          <w:tcPr>
            <w:tcW w:w="3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>
            <w:r w:rsidRPr="00835D6C">
              <w:t>Дана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>
            <w:bookmarkStart w:id="14" w:name="RANGE!C2"/>
            <w:r w:rsidRPr="00835D6C">
              <w:t> </w:t>
            </w:r>
            <w:bookmarkEnd w:id="14"/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>
            <w:pPr>
              <w:jc w:val="right"/>
            </w:pPr>
            <w:r w:rsidRPr="00835D6C"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>
            <w:r w:rsidRPr="00835D6C"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>
            <w:r w:rsidRPr="00835D6C">
              <w:t> </w:t>
            </w:r>
          </w:p>
        </w:tc>
      </w:tr>
      <w:tr w:rsidR="00927348" w:rsidRPr="00835D6C" w:rsidTr="00F86087">
        <w:trPr>
          <w:gridBefore w:val="1"/>
          <w:gridAfter w:val="1"/>
          <w:wBefore w:w="93" w:type="dxa"/>
          <w:wAfter w:w="174" w:type="dxa"/>
          <w:trHeight w:val="286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/>
        </w:tc>
        <w:tc>
          <w:tcPr>
            <w:tcW w:w="3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D6C" w:rsidRPr="00835D6C" w:rsidRDefault="004559DE" w:rsidP="00835D6C">
            <w:bookmarkStart w:id="15" w:name="RANGE!B3"/>
            <w:r>
              <w:t xml:space="preserve"> ____________</w:t>
            </w:r>
            <w:r w:rsidR="00835D6C" w:rsidRPr="00835D6C">
              <w:t>года рождения</w:t>
            </w:r>
            <w:bookmarkEnd w:id="15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>
            <w:r w:rsidRPr="00835D6C"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>
            <w:r w:rsidRPr="00835D6C"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>
            <w:r w:rsidRPr="00835D6C"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>
            <w:r w:rsidRPr="00835D6C">
              <w:t> </w:t>
            </w:r>
          </w:p>
        </w:tc>
      </w:tr>
      <w:tr w:rsidR="00835D6C" w:rsidRPr="00835D6C" w:rsidTr="00F86087">
        <w:trPr>
          <w:gridBefore w:val="1"/>
          <w:gridAfter w:val="1"/>
          <w:wBefore w:w="93" w:type="dxa"/>
          <w:wAfter w:w="174" w:type="dxa"/>
          <w:trHeight w:val="286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/>
        </w:tc>
        <w:tc>
          <w:tcPr>
            <w:tcW w:w="4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>
            <w:r w:rsidRPr="00835D6C">
              <w:t>проживающему(-ей) по адресу: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/>
        </w:tc>
        <w:tc>
          <w:tcPr>
            <w:tcW w:w="1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/>
        </w:tc>
      </w:tr>
      <w:tr w:rsidR="00835D6C" w:rsidRPr="00835D6C" w:rsidTr="00F86087">
        <w:trPr>
          <w:gridBefore w:val="1"/>
          <w:gridAfter w:val="1"/>
          <w:wBefore w:w="93" w:type="dxa"/>
          <w:wAfter w:w="174" w:type="dxa"/>
          <w:trHeight w:val="286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/>
        </w:tc>
        <w:tc>
          <w:tcPr>
            <w:tcW w:w="62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D6C" w:rsidRPr="00835D6C" w:rsidRDefault="004559DE" w:rsidP="00835D6C">
            <w:bookmarkStart w:id="16" w:name="RANGE!B5"/>
            <w:r>
              <w:t>с.</w:t>
            </w:r>
            <w:r w:rsidR="00835D6C" w:rsidRPr="00835D6C">
              <w:t>__________ул ______________, д. _______</w:t>
            </w:r>
            <w:bookmarkEnd w:id="16"/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>
            <w:r w:rsidRPr="00835D6C">
              <w:t> </w:t>
            </w:r>
          </w:p>
        </w:tc>
      </w:tr>
      <w:tr w:rsidR="00835D6C" w:rsidRPr="00835D6C" w:rsidTr="00F86087">
        <w:trPr>
          <w:gridBefore w:val="1"/>
          <w:gridAfter w:val="1"/>
          <w:wBefore w:w="93" w:type="dxa"/>
          <w:wAfter w:w="174" w:type="dxa"/>
          <w:trHeight w:val="256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/>
        </w:tc>
        <w:tc>
          <w:tcPr>
            <w:tcW w:w="79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>
            <w:r w:rsidRPr="00835D6C">
              <w:t>в том, что действительно согласно записям книги учета граждан</w:t>
            </w:r>
          </w:p>
        </w:tc>
      </w:tr>
      <w:tr w:rsidR="00835D6C" w:rsidRPr="00835D6C" w:rsidTr="00F86087">
        <w:trPr>
          <w:gridBefore w:val="1"/>
          <w:gridAfter w:val="1"/>
          <w:wBefore w:w="93" w:type="dxa"/>
          <w:wAfter w:w="174" w:type="dxa"/>
          <w:trHeight w:val="256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/>
        </w:tc>
        <w:tc>
          <w:tcPr>
            <w:tcW w:w="62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FD2F70">
            <w:bookmarkStart w:id="17" w:name="RANGE!B7"/>
            <w:r w:rsidRPr="00835D6C">
              <w:t xml:space="preserve">Администрация </w:t>
            </w:r>
            <w:r w:rsidR="004F3231">
              <w:t>Мокроорловского</w:t>
            </w:r>
            <w:r w:rsidRPr="00835D6C">
              <w:t xml:space="preserve"> сельского поселения</w:t>
            </w:r>
            <w:bookmarkEnd w:id="17"/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>
            <w:r w:rsidRPr="00835D6C">
              <w:t> </w:t>
            </w:r>
          </w:p>
        </w:tc>
      </w:tr>
      <w:tr w:rsidR="00927348" w:rsidRPr="00835D6C" w:rsidTr="00F86087">
        <w:trPr>
          <w:gridBefore w:val="1"/>
          <w:gridAfter w:val="1"/>
          <w:wBefore w:w="93" w:type="dxa"/>
          <w:wAfter w:w="174" w:type="dxa"/>
          <w:trHeight w:val="256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/>
        </w:tc>
        <w:tc>
          <w:tcPr>
            <w:tcW w:w="3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/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/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/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/>
        </w:tc>
        <w:tc>
          <w:tcPr>
            <w:tcW w:w="1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/>
        </w:tc>
      </w:tr>
      <w:tr w:rsidR="00927348" w:rsidRPr="00835D6C" w:rsidTr="00F86087">
        <w:trPr>
          <w:gridBefore w:val="1"/>
          <w:gridAfter w:val="1"/>
          <w:wBefore w:w="93" w:type="dxa"/>
          <w:wAfter w:w="174" w:type="dxa"/>
          <w:trHeight w:val="256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/>
        </w:tc>
        <w:tc>
          <w:tcPr>
            <w:tcW w:w="3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/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/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/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/>
        </w:tc>
        <w:tc>
          <w:tcPr>
            <w:tcW w:w="1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/>
        </w:tc>
      </w:tr>
      <w:tr w:rsidR="00835D6C" w:rsidRPr="00835D6C" w:rsidTr="00F86087">
        <w:trPr>
          <w:gridBefore w:val="1"/>
          <w:gridAfter w:val="1"/>
          <w:wBefore w:w="93" w:type="dxa"/>
          <w:wAfter w:w="174" w:type="dxa"/>
          <w:trHeight w:val="256"/>
        </w:trPr>
        <w:tc>
          <w:tcPr>
            <w:tcW w:w="98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>
            <w:pPr>
              <w:jc w:val="center"/>
            </w:pPr>
            <w:r w:rsidRPr="00835D6C">
              <w:t>состав семьи ее (его) следующий:</w:t>
            </w:r>
          </w:p>
        </w:tc>
      </w:tr>
      <w:tr w:rsidR="00835D6C" w:rsidRPr="00835D6C" w:rsidTr="00F86087">
        <w:trPr>
          <w:gridBefore w:val="1"/>
          <w:gridAfter w:val="1"/>
          <w:wBefore w:w="93" w:type="dxa"/>
          <w:wAfter w:w="174" w:type="dxa"/>
          <w:trHeight w:val="34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>
            <w:pPr>
              <w:jc w:val="center"/>
              <w:rPr>
                <w:b/>
                <w:bCs/>
              </w:rPr>
            </w:pPr>
            <w:r w:rsidRPr="00835D6C">
              <w:rPr>
                <w:b/>
                <w:bCs/>
              </w:rPr>
              <w:t>Степень родства</w:t>
            </w:r>
          </w:p>
        </w:tc>
        <w:tc>
          <w:tcPr>
            <w:tcW w:w="6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>
            <w:pPr>
              <w:jc w:val="center"/>
              <w:rPr>
                <w:b/>
                <w:bCs/>
              </w:rPr>
            </w:pPr>
            <w:r w:rsidRPr="00835D6C">
              <w:rPr>
                <w:b/>
                <w:bCs/>
              </w:rPr>
              <w:t>Фамилия, имя, отчество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>
            <w:pPr>
              <w:jc w:val="center"/>
              <w:rPr>
                <w:b/>
                <w:bCs/>
              </w:rPr>
            </w:pPr>
            <w:r w:rsidRPr="00835D6C">
              <w:rPr>
                <w:b/>
                <w:bCs/>
              </w:rPr>
              <w:t>Год рождения</w:t>
            </w:r>
          </w:p>
        </w:tc>
      </w:tr>
      <w:tr w:rsidR="00835D6C" w:rsidRPr="00835D6C" w:rsidTr="00F86087">
        <w:trPr>
          <w:gridBefore w:val="1"/>
          <w:gridAfter w:val="1"/>
          <w:wBefore w:w="93" w:type="dxa"/>
          <w:wAfter w:w="174" w:type="dxa"/>
          <w:trHeight w:val="256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>
            <w:r w:rsidRPr="00835D6C">
              <w:t xml:space="preserve">               </w:t>
            </w:r>
          </w:p>
        </w:tc>
        <w:tc>
          <w:tcPr>
            <w:tcW w:w="62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>
            <w:r w:rsidRPr="00835D6C"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>
            <w:r w:rsidRPr="00835D6C">
              <w:t> </w:t>
            </w:r>
          </w:p>
        </w:tc>
      </w:tr>
      <w:tr w:rsidR="00835D6C" w:rsidRPr="00835D6C" w:rsidTr="00F86087">
        <w:trPr>
          <w:gridBefore w:val="1"/>
          <w:gridAfter w:val="1"/>
          <w:wBefore w:w="93" w:type="dxa"/>
          <w:wAfter w:w="174" w:type="dxa"/>
          <w:trHeight w:val="256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>
            <w:r w:rsidRPr="00835D6C">
              <w:t xml:space="preserve">               </w:t>
            </w:r>
          </w:p>
        </w:tc>
        <w:tc>
          <w:tcPr>
            <w:tcW w:w="62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>
            <w:r w:rsidRPr="00835D6C"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>
            <w:r w:rsidRPr="00835D6C">
              <w:t> </w:t>
            </w:r>
          </w:p>
        </w:tc>
      </w:tr>
      <w:tr w:rsidR="00835D6C" w:rsidRPr="00835D6C" w:rsidTr="00F86087">
        <w:trPr>
          <w:gridBefore w:val="1"/>
          <w:gridAfter w:val="1"/>
          <w:wBefore w:w="93" w:type="dxa"/>
          <w:wAfter w:w="174" w:type="dxa"/>
          <w:trHeight w:val="256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>
            <w:r w:rsidRPr="00835D6C">
              <w:t xml:space="preserve">               </w:t>
            </w:r>
          </w:p>
        </w:tc>
        <w:tc>
          <w:tcPr>
            <w:tcW w:w="62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>
            <w:r w:rsidRPr="00835D6C"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>
            <w:r w:rsidRPr="00835D6C">
              <w:t> </w:t>
            </w:r>
          </w:p>
        </w:tc>
      </w:tr>
      <w:tr w:rsidR="00835D6C" w:rsidRPr="00835D6C" w:rsidTr="00F86087">
        <w:trPr>
          <w:gridBefore w:val="1"/>
          <w:gridAfter w:val="1"/>
          <w:wBefore w:w="93" w:type="dxa"/>
          <w:wAfter w:w="174" w:type="dxa"/>
          <w:trHeight w:val="256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>
            <w:r w:rsidRPr="00835D6C">
              <w:t xml:space="preserve">               </w:t>
            </w:r>
          </w:p>
        </w:tc>
        <w:tc>
          <w:tcPr>
            <w:tcW w:w="62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>
            <w:r w:rsidRPr="00835D6C"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>
            <w:r w:rsidRPr="00835D6C">
              <w:t> </w:t>
            </w:r>
          </w:p>
        </w:tc>
      </w:tr>
      <w:tr w:rsidR="00835D6C" w:rsidRPr="00835D6C" w:rsidTr="00F86087">
        <w:trPr>
          <w:gridBefore w:val="1"/>
          <w:gridAfter w:val="1"/>
          <w:wBefore w:w="93" w:type="dxa"/>
          <w:wAfter w:w="174" w:type="dxa"/>
          <w:trHeight w:val="256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>
            <w:bookmarkStart w:id="18" w:name="RANGE!A16"/>
            <w:r w:rsidRPr="00835D6C">
              <w:t xml:space="preserve">               </w:t>
            </w:r>
            <w:bookmarkEnd w:id="18"/>
          </w:p>
        </w:tc>
        <w:tc>
          <w:tcPr>
            <w:tcW w:w="62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>
            <w:bookmarkStart w:id="19" w:name="RANGE!B16"/>
            <w:r w:rsidRPr="00835D6C">
              <w:t> </w:t>
            </w:r>
            <w:bookmarkEnd w:id="19"/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>
            <w:bookmarkStart w:id="20" w:name="RANGE!F16"/>
            <w:r w:rsidRPr="00835D6C">
              <w:t> </w:t>
            </w:r>
            <w:bookmarkEnd w:id="20"/>
          </w:p>
        </w:tc>
      </w:tr>
      <w:tr w:rsidR="00927348" w:rsidRPr="00835D6C" w:rsidTr="00F86087">
        <w:trPr>
          <w:gridBefore w:val="1"/>
          <w:gridAfter w:val="1"/>
          <w:wBefore w:w="93" w:type="dxa"/>
          <w:wAfter w:w="174" w:type="dxa"/>
          <w:trHeight w:val="256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/>
        </w:tc>
        <w:tc>
          <w:tcPr>
            <w:tcW w:w="3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/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/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/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/>
        </w:tc>
        <w:tc>
          <w:tcPr>
            <w:tcW w:w="1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/>
        </w:tc>
      </w:tr>
      <w:tr w:rsidR="00835D6C" w:rsidRPr="00835D6C" w:rsidTr="00F86087">
        <w:trPr>
          <w:gridBefore w:val="1"/>
          <w:gridAfter w:val="1"/>
          <w:wBefore w:w="93" w:type="dxa"/>
          <w:wAfter w:w="174" w:type="dxa"/>
          <w:trHeight w:val="256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>
            <w:r w:rsidRPr="00835D6C">
              <w:t>Общая площадь:</w:t>
            </w:r>
          </w:p>
        </w:tc>
        <w:tc>
          <w:tcPr>
            <w:tcW w:w="3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>
            <w:bookmarkStart w:id="21" w:name="RANGE!B18"/>
            <w:bookmarkEnd w:id="21"/>
          </w:p>
        </w:tc>
        <w:tc>
          <w:tcPr>
            <w:tcW w:w="1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>
            <w:r w:rsidRPr="00835D6C">
              <w:t>Жилая площадь: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>
            <w:bookmarkStart w:id="22" w:name="RANGE!E18"/>
            <w:bookmarkEnd w:id="22"/>
          </w:p>
        </w:tc>
        <w:tc>
          <w:tcPr>
            <w:tcW w:w="1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/>
        </w:tc>
      </w:tr>
      <w:tr w:rsidR="00835D6C" w:rsidRPr="00835D6C" w:rsidTr="00F86087">
        <w:trPr>
          <w:gridBefore w:val="1"/>
          <w:gridAfter w:val="1"/>
          <w:wBefore w:w="93" w:type="dxa"/>
          <w:wAfter w:w="174" w:type="dxa"/>
          <w:trHeight w:val="256"/>
        </w:trPr>
        <w:tc>
          <w:tcPr>
            <w:tcW w:w="5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>
            <w:r w:rsidRPr="00835D6C">
              <w:t xml:space="preserve">                       Основание: запись в п-книге №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>
            <w:bookmarkStart w:id="23" w:name="RANGE!D19"/>
            <w:r w:rsidRPr="00835D6C">
              <w:t> </w:t>
            </w:r>
            <w:bookmarkEnd w:id="23"/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>
            <w:r w:rsidRPr="00835D6C">
              <w:t>лицевой счет №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>
            <w:bookmarkStart w:id="24" w:name="RANGE!F19"/>
            <w:r w:rsidRPr="00835D6C">
              <w:t> </w:t>
            </w:r>
            <w:bookmarkEnd w:id="24"/>
          </w:p>
        </w:tc>
      </w:tr>
      <w:tr w:rsidR="00835D6C" w:rsidRPr="00835D6C" w:rsidTr="00F86087">
        <w:trPr>
          <w:gridBefore w:val="1"/>
          <w:gridAfter w:val="1"/>
          <w:wBefore w:w="93" w:type="dxa"/>
          <w:wAfter w:w="174" w:type="dxa"/>
          <w:trHeight w:val="256"/>
        </w:trPr>
        <w:tc>
          <w:tcPr>
            <w:tcW w:w="8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>
            <w:r w:rsidRPr="00835D6C">
              <w:t xml:space="preserve">                       Справка дана для предъявления по месту требования.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/>
        </w:tc>
      </w:tr>
      <w:tr w:rsidR="00927348" w:rsidRPr="00835D6C" w:rsidTr="00F86087">
        <w:trPr>
          <w:gridBefore w:val="1"/>
          <w:gridAfter w:val="1"/>
          <w:wBefore w:w="93" w:type="dxa"/>
          <w:wAfter w:w="174" w:type="dxa"/>
          <w:trHeight w:val="256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/>
        </w:tc>
        <w:tc>
          <w:tcPr>
            <w:tcW w:w="3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/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/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/>
        </w:tc>
        <w:tc>
          <w:tcPr>
            <w:tcW w:w="1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/>
        </w:tc>
      </w:tr>
      <w:tr w:rsidR="00927348" w:rsidRPr="00835D6C" w:rsidTr="00F86087">
        <w:trPr>
          <w:gridBefore w:val="1"/>
          <w:gridAfter w:val="1"/>
          <w:wBefore w:w="93" w:type="dxa"/>
          <w:wAfter w:w="174" w:type="dxa"/>
          <w:trHeight w:val="256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/>
        </w:tc>
        <w:tc>
          <w:tcPr>
            <w:tcW w:w="3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/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/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/>
        </w:tc>
        <w:tc>
          <w:tcPr>
            <w:tcW w:w="1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/>
        </w:tc>
      </w:tr>
      <w:tr w:rsidR="00835D6C" w:rsidRPr="00835D6C" w:rsidTr="00F86087">
        <w:trPr>
          <w:gridBefore w:val="1"/>
          <w:wBefore w:w="93" w:type="dxa"/>
          <w:trHeight w:val="1487"/>
        </w:trPr>
        <w:tc>
          <w:tcPr>
            <w:tcW w:w="5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348" w:rsidRDefault="004559DE" w:rsidP="00927348">
            <w:bookmarkStart w:id="25" w:name="RANGE!A23"/>
            <w:r>
              <w:t>Глава Администрации</w:t>
            </w:r>
            <w:r w:rsidR="00835D6C" w:rsidRPr="00835D6C">
              <w:t xml:space="preserve"> </w:t>
            </w:r>
          </w:p>
          <w:p w:rsidR="00835D6C" w:rsidRPr="00835D6C" w:rsidRDefault="004F3231" w:rsidP="00927348">
            <w:r>
              <w:t>Мокроорловского</w:t>
            </w:r>
            <w:r w:rsidR="00835D6C" w:rsidRPr="00835D6C">
              <w:t xml:space="preserve"> сельского поселения</w:t>
            </w:r>
            <w:bookmarkEnd w:id="25"/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/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6C" w:rsidRPr="00835D6C" w:rsidRDefault="00F86087" w:rsidP="00835D6C">
            <w:r>
              <w:t>Н. Серых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6C" w:rsidRPr="00835D6C" w:rsidRDefault="00835D6C" w:rsidP="00835D6C"/>
        </w:tc>
      </w:tr>
      <w:tr w:rsidR="006D23C2" w:rsidRPr="00E25637" w:rsidTr="00F86087">
        <w:tblPrEx>
          <w:tblLook w:val="00A0"/>
        </w:tblPrEx>
        <w:trPr>
          <w:gridBefore w:val="1"/>
          <w:gridAfter w:val="1"/>
          <w:wBefore w:w="93" w:type="dxa"/>
          <w:wAfter w:w="174" w:type="dxa"/>
          <w:trHeight w:val="645"/>
        </w:trPr>
        <w:tc>
          <w:tcPr>
            <w:tcW w:w="5207" w:type="dxa"/>
            <w:gridSpan w:val="3"/>
          </w:tcPr>
          <w:p w:rsidR="006D23C2" w:rsidRPr="004559DE" w:rsidRDefault="006D23C2" w:rsidP="00496B5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35D6C" w:rsidRPr="004559DE" w:rsidRDefault="000961F6" w:rsidP="00496B5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М.П.</w:t>
            </w:r>
          </w:p>
        </w:tc>
        <w:tc>
          <w:tcPr>
            <w:tcW w:w="4648" w:type="dxa"/>
            <w:gridSpan w:val="7"/>
          </w:tcPr>
          <w:p w:rsidR="006D23C2" w:rsidRPr="00E25637" w:rsidRDefault="006D23C2" w:rsidP="00496B5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B31BE" w:rsidRDefault="003B31BE" w:rsidP="0028709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559DE" w:rsidRDefault="004559DE" w:rsidP="006D23C2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4559DE" w:rsidSect="004559DE">
          <w:headerReference w:type="even" r:id="rId20"/>
          <w:headerReference w:type="default" r:id="rId21"/>
          <w:pgSz w:w="11906" w:h="16838"/>
          <w:pgMar w:top="851" w:right="357" w:bottom="1134" w:left="1418" w:header="709" w:footer="709" w:gutter="0"/>
          <w:cols w:space="708"/>
          <w:titlePg/>
          <w:docGrid w:linePitch="360"/>
        </w:sectPr>
      </w:pPr>
    </w:p>
    <w:tbl>
      <w:tblPr>
        <w:tblW w:w="15559" w:type="dxa"/>
        <w:tblLook w:val="04A0"/>
      </w:tblPr>
      <w:tblGrid>
        <w:gridCol w:w="9464"/>
        <w:gridCol w:w="6095"/>
      </w:tblGrid>
      <w:tr w:rsidR="006D23C2" w:rsidRPr="006D23C2" w:rsidTr="004559DE">
        <w:tc>
          <w:tcPr>
            <w:tcW w:w="9464" w:type="dxa"/>
          </w:tcPr>
          <w:p w:rsidR="006D23C2" w:rsidRPr="006D23C2" w:rsidRDefault="006D23C2" w:rsidP="006D23C2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6D23C2" w:rsidRPr="004559DE" w:rsidRDefault="00DF392E" w:rsidP="004559DE">
            <w:pPr>
              <w:pStyle w:val="a4"/>
              <w:shd w:val="clear" w:color="auto" w:fill="FFFFFF"/>
              <w:spacing w:before="0" w:beforeAutospacing="0" w:after="0" w:afterAutospacing="0" w:line="240" w:lineRule="atLeast"/>
              <w:ind w:left="175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</w:t>
            </w:r>
            <w:r w:rsidR="00C50C2C"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4559DE">
              <w:rPr>
                <w:b/>
                <w:color w:val="000000"/>
                <w:sz w:val="28"/>
                <w:szCs w:val="28"/>
              </w:rPr>
              <w:t xml:space="preserve">        </w:t>
            </w:r>
            <w:r w:rsidR="004559DE" w:rsidRPr="004559DE">
              <w:rPr>
                <w:color w:val="000000"/>
                <w:sz w:val="28"/>
                <w:szCs w:val="28"/>
              </w:rPr>
              <w:t>Приложение № 2</w:t>
            </w:r>
          </w:p>
          <w:p w:rsidR="006D23C2" w:rsidRPr="004559DE" w:rsidRDefault="006D23C2" w:rsidP="004559DE">
            <w:pPr>
              <w:autoSpaceDE w:val="0"/>
              <w:autoSpaceDN w:val="0"/>
              <w:adjustRightInd w:val="0"/>
              <w:ind w:left="175"/>
              <w:jc w:val="center"/>
              <w:outlineLvl w:val="0"/>
              <w:rPr>
                <w:bCs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>к административному регламенту предоставления муниципальной услуги «Выдача документов о регистрации по месту жительства и составе семьи, выписки из лицевого счета, выписки из домовой книги»</w:t>
            </w:r>
            <w:r w:rsidR="00D500B0" w:rsidRPr="004559DE">
              <w:rPr>
                <w:color w:val="000000"/>
                <w:sz w:val="28"/>
                <w:szCs w:val="28"/>
              </w:rPr>
              <w:t xml:space="preserve"> </w:t>
            </w:r>
            <w:r w:rsidR="004559DE" w:rsidRPr="004559DE">
              <w:rPr>
                <w:sz w:val="28"/>
                <w:szCs w:val="28"/>
              </w:rPr>
              <w:t xml:space="preserve">на территории </w:t>
            </w:r>
            <w:r w:rsidR="004F3231">
              <w:rPr>
                <w:sz w:val="28"/>
                <w:szCs w:val="28"/>
              </w:rPr>
              <w:t>Мокроорловского</w:t>
            </w:r>
            <w:r w:rsidR="004559DE" w:rsidRPr="004559DE">
              <w:rPr>
                <w:sz w:val="28"/>
                <w:szCs w:val="28"/>
              </w:rPr>
              <w:t xml:space="preserve"> сельского поселения муниципального района «Грайворонский район» Белгородской области</w:t>
            </w:r>
          </w:p>
          <w:p w:rsidR="006D23C2" w:rsidRPr="004559DE" w:rsidRDefault="006D23C2" w:rsidP="00F86087">
            <w:pPr>
              <w:autoSpaceDE w:val="0"/>
              <w:autoSpaceDN w:val="0"/>
              <w:adjustRightInd w:val="0"/>
              <w:ind w:left="175"/>
              <w:outlineLvl w:val="0"/>
              <w:rPr>
                <w:sz w:val="28"/>
                <w:szCs w:val="28"/>
              </w:rPr>
            </w:pPr>
            <w:r w:rsidRPr="004559DE">
              <w:rPr>
                <w:sz w:val="28"/>
                <w:szCs w:val="28"/>
              </w:rPr>
              <w:t xml:space="preserve">                        </w:t>
            </w:r>
            <w:r w:rsidR="004559DE" w:rsidRPr="004559DE">
              <w:rPr>
                <w:sz w:val="28"/>
                <w:szCs w:val="28"/>
              </w:rPr>
              <w:t xml:space="preserve">        </w:t>
            </w:r>
          </w:p>
        </w:tc>
      </w:tr>
    </w:tbl>
    <w:p w:rsidR="003B31BE" w:rsidRDefault="003B31BE" w:rsidP="0028709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14700" w:type="dxa"/>
        <w:tblInd w:w="93" w:type="dxa"/>
        <w:tblLook w:val="04A0"/>
      </w:tblPr>
      <w:tblGrid>
        <w:gridCol w:w="1720"/>
        <w:gridCol w:w="1800"/>
        <w:gridCol w:w="2260"/>
        <w:gridCol w:w="1720"/>
        <w:gridCol w:w="3220"/>
        <w:gridCol w:w="1720"/>
        <w:gridCol w:w="2260"/>
      </w:tblGrid>
      <w:tr w:rsidR="004559DE" w:rsidRPr="004559DE" w:rsidTr="004559DE">
        <w:trPr>
          <w:trHeight w:val="255"/>
        </w:trPr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9DE" w:rsidRPr="004559DE" w:rsidRDefault="00543118" w:rsidP="00FD2F70">
            <w:pPr>
              <w:rPr>
                <w:rFonts w:ascii="Arial" w:hAnsi="Arial"/>
                <w:i/>
                <w:iCs/>
                <w:sz w:val="20"/>
                <w:szCs w:val="20"/>
              </w:rPr>
            </w:pPr>
            <w:bookmarkStart w:id="26" w:name="RANGE!A1"/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Администрация </w:t>
            </w:r>
            <w:r w:rsidR="004F3231">
              <w:rPr>
                <w:rFonts w:ascii="Arial" w:hAnsi="Arial"/>
                <w:i/>
                <w:iCs/>
                <w:sz w:val="20"/>
                <w:szCs w:val="20"/>
              </w:rPr>
              <w:t>Мокроорловского</w:t>
            </w:r>
            <w:r w:rsidR="004559DE" w:rsidRPr="004559DE">
              <w:rPr>
                <w:rFonts w:ascii="Arial" w:hAnsi="Arial"/>
                <w:i/>
                <w:iCs/>
                <w:sz w:val="20"/>
                <w:szCs w:val="20"/>
              </w:rPr>
              <w:t xml:space="preserve"> сельского поселения</w:t>
            </w:r>
            <w:bookmarkEnd w:id="26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559DE" w:rsidRPr="004559DE" w:rsidTr="004559DE">
        <w:trPr>
          <w:trHeight w:val="360"/>
        </w:trPr>
        <w:tc>
          <w:tcPr>
            <w:tcW w:w="14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bookmarkStart w:id="27" w:name="RANGE!A2"/>
            <w:r w:rsidRPr="004559DE">
              <w:rPr>
                <w:rFonts w:ascii="Arial" w:hAnsi="Arial"/>
                <w:b/>
                <w:bCs/>
                <w:sz w:val="28"/>
                <w:szCs w:val="28"/>
              </w:rPr>
              <w:t>Выписка из лицевого счёта № ____</w:t>
            </w:r>
            <w:bookmarkEnd w:id="27"/>
          </w:p>
        </w:tc>
      </w:tr>
      <w:tr w:rsidR="004559DE" w:rsidRPr="004559DE" w:rsidTr="004559DE">
        <w:trPr>
          <w:trHeight w:val="255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9DE" w:rsidRPr="004559DE" w:rsidRDefault="004559DE" w:rsidP="004559DE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4559DE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Наниматель (собственник):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9DE" w:rsidRPr="004559DE" w:rsidRDefault="004559DE" w:rsidP="004559DE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bookmarkStart w:id="28" w:name="RANGE!C3"/>
            <w:r w:rsidRPr="004559DE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 </w:t>
            </w:r>
            <w:bookmarkEnd w:id="28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559D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559D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559D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559DE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4559DE" w:rsidRPr="004559DE" w:rsidTr="004559DE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9DE" w:rsidRPr="004559DE" w:rsidRDefault="004559DE" w:rsidP="004559DE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4559DE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Адрес: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9DE" w:rsidRPr="004559DE" w:rsidRDefault="004559DE" w:rsidP="004559DE">
            <w:pPr>
              <w:rPr>
                <w:rFonts w:ascii="Arial" w:hAnsi="Arial"/>
                <w:sz w:val="20"/>
                <w:szCs w:val="20"/>
              </w:rPr>
            </w:pPr>
            <w:bookmarkStart w:id="29" w:name="RANGE!B4"/>
            <w:r w:rsidRPr="004559DE">
              <w:rPr>
                <w:rFonts w:ascii="Arial" w:hAnsi="Arial"/>
                <w:sz w:val="20"/>
                <w:szCs w:val="20"/>
              </w:rPr>
              <w:t> </w:t>
            </w:r>
            <w:bookmarkEnd w:id="29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559D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559D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559D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9DE" w:rsidRPr="004559DE" w:rsidRDefault="004559DE" w:rsidP="004559DE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4559DE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Телефон: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559DE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4559DE" w:rsidRPr="004559DE" w:rsidTr="004559DE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559DE" w:rsidRPr="004559DE" w:rsidTr="004559DE">
        <w:trPr>
          <w:trHeight w:val="255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559DE">
              <w:rPr>
                <w:rFonts w:ascii="Arial" w:hAnsi="Arial"/>
                <w:sz w:val="20"/>
                <w:szCs w:val="20"/>
              </w:rPr>
              <w:t>УДОБСТВА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9DE" w:rsidRPr="004559DE" w:rsidRDefault="004559DE" w:rsidP="004559DE">
            <w:pPr>
              <w:rPr>
                <w:rFonts w:ascii="Arial" w:hAnsi="Arial"/>
                <w:sz w:val="20"/>
                <w:szCs w:val="20"/>
              </w:rPr>
            </w:pPr>
            <w:bookmarkStart w:id="30" w:name="RANGE!C6"/>
            <w:r w:rsidRPr="004559DE">
              <w:rPr>
                <w:rFonts w:ascii="Arial" w:hAnsi="Arial"/>
                <w:sz w:val="20"/>
                <w:szCs w:val="20"/>
              </w:rPr>
              <w:t>Дом</w:t>
            </w:r>
            <w:bookmarkEnd w:id="30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rPr>
                <w:rFonts w:ascii="Arial" w:hAnsi="Arial"/>
                <w:sz w:val="20"/>
                <w:szCs w:val="20"/>
              </w:rPr>
            </w:pPr>
            <w:r w:rsidRPr="004559D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rPr>
                <w:rFonts w:ascii="Arial" w:hAnsi="Arial"/>
                <w:sz w:val="20"/>
                <w:szCs w:val="20"/>
              </w:rPr>
            </w:pPr>
            <w:r w:rsidRPr="004559D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rPr>
                <w:rFonts w:ascii="Arial" w:hAnsi="Arial"/>
                <w:sz w:val="20"/>
                <w:szCs w:val="20"/>
              </w:rPr>
            </w:pPr>
            <w:r w:rsidRPr="004559D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rPr>
                <w:rFonts w:ascii="Arial" w:hAnsi="Arial"/>
                <w:sz w:val="20"/>
                <w:szCs w:val="20"/>
              </w:rPr>
            </w:pPr>
            <w:r w:rsidRPr="004559DE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4559DE" w:rsidRPr="004559DE" w:rsidTr="004559D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rPr>
                <w:rFonts w:ascii="Arial" w:hAnsi="Arial"/>
                <w:sz w:val="16"/>
                <w:szCs w:val="16"/>
              </w:rPr>
            </w:pPr>
            <w:r w:rsidRPr="004559DE">
              <w:rPr>
                <w:rFonts w:ascii="Arial" w:hAnsi="Arial"/>
                <w:sz w:val="16"/>
                <w:szCs w:val="16"/>
              </w:rPr>
              <w:t>Отопление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rPr>
                <w:rFonts w:ascii="Arial" w:hAnsi="Arial"/>
                <w:sz w:val="16"/>
                <w:szCs w:val="16"/>
              </w:rPr>
            </w:pPr>
            <w:r w:rsidRPr="004559DE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1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559DE">
              <w:rPr>
                <w:rFonts w:ascii="Arial" w:hAnsi="Arial"/>
                <w:sz w:val="20"/>
                <w:szCs w:val="20"/>
              </w:rPr>
              <w:t>ДОКУМЕНТЫ НА ЖИЛПЛОЩАДЬ</w:t>
            </w:r>
          </w:p>
        </w:tc>
      </w:tr>
      <w:tr w:rsidR="004559DE" w:rsidRPr="004559DE" w:rsidTr="004559D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rPr>
                <w:rFonts w:ascii="Arial" w:hAnsi="Arial"/>
                <w:sz w:val="16"/>
                <w:szCs w:val="16"/>
              </w:rPr>
            </w:pPr>
            <w:r w:rsidRPr="004559DE">
              <w:rPr>
                <w:rFonts w:ascii="Arial" w:hAnsi="Arial"/>
                <w:sz w:val="16"/>
                <w:szCs w:val="16"/>
              </w:rPr>
              <w:t>Водопровод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rPr>
                <w:rFonts w:ascii="Arial" w:hAnsi="Arial"/>
                <w:sz w:val="16"/>
                <w:szCs w:val="16"/>
              </w:rPr>
            </w:pPr>
            <w:bookmarkStart w:id="31" w:name="RANGE!B8"/>
            <w:r w:rsidRPr="004559DE">
              <w:rPr>
                <w:rFonts w:ascii="Arial" w:hAnsi="Arial"/>
                <w:sz w:val="16"/>
                <w:szCs w:val="16"/>
              </w:rPr>
              <w:t> </w:t>
            </w:r>
            <w:bookmarkEnd w:id="31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559DE">
              <w:rPr>
                <w:rFonts w:ascii="Arial" w:hAnsi="Arial"/>
                <w:sz w:val="16"/>
                <w:szCs w:val="16"/>
              </w:rPr>
              <w:t>вид документов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559DE"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559DE">
              <w:rPr>
                <w:rFonts w:ascii="Arial" w:hAnsi="Arial"/>
                <w:sz w:val="16"/>
                <w:szCs w:val="16"/>
              </w:rPr>
              <w:t>дата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559DE">
              <w:rPr>
                <w:rFonts w:ascii="Arial" w:hAnsi="Arial"/>
                <w:sz w:val="16"/>
                <w:szCs w:val="16"/>
              </w:rPr>
              <w:t>кем выдан</w:t>
            </w:r>
          </w:p>
        </w:tc>
      </w:tr>
      <w:tr w:rsidR="004559DE" w:rsidRPr="004559DE" w:rsidTr="004559D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rPr>
                <w:rFonts w:ascii="Arial" w:hAnsi="Arial"/>
                <w:sz w:val="16"/>
                <w:szCs w:val="16"/>
              </w:rPr>
            </w:pPr>
            <w:r w:rsidRPr="004559DE">
              <w:rPr>
                <w:rFonts w:ascii="Arial" w:hAnsi="Arial"/>
                <w:sz w:val="16"/>
                <w:szCs w:val="16"/>
              </w:rPr>
              <w:t>Канализация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rPr>
                <w:rFonts w:ascii="Arial" w:hAnsi="Arial"/>
                <w:sz w:val="16"/>
                <w:szCs w:val="16"/>
              </w:rPr>
            </w:pPr>
            <w:r w:rsidRPr="004559DE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  <w:bookmarkStart w:id="32" w:name="RANGE!C9"/>
            <w:r w:rsidRPr="004559DE">
              <w:rPr>
                <w:rFonts w:ascii="Arial" w:hAnsi="Arial"/>
                <w:sz w:val="20"/>
                <w:szCs w:val="20"/>
              </w:rPr>
              <w:t> </w:t>
            </w:r>
            <w:bookmarkEnd w:id="32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  <w:bookmarkStart w:id="33" w:name="RANGE!D9"/>
            <w:r w:rsidRPr="004559DE">
              <w:rPr>
                <w:rFonts w:ascii="Arial" w:hAnsi="Arial"/>
                <w:sz w:val="20"/>
                <w:szCs w:val="20"/>
              </w:rPr>
              <w:t xml:space="preserve"> </w:t>
            </w:r>
            <w:bookmarkEnd w:id="33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  <w:bookmarkStart w:id="34" w:name="RANGE!E9"/>
            <w:r w:rsidRPr="004559DE">
              <w:rPr>
                <w:rFonts w:ascii="Arial" w:hAnsi="Arial"/>
                <w:sz w:val="20"/>
                <w:szCs w:val="20"/>
              </w:rPr>
              <w:t>.  .</w:t>
            </w:r>
            <w:bookmarkEnd w:id="34"/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rPr>
                <w:rFonts w:ascii="Arial" w:hAnsi="Arial"/>
                <w:sz w:val="20"/>
                <w:szCs w:val="20"/>
              </w:rPr>
            </w:pPr>
            <w:bookmarkStart w:id="35" w:name="RANGE!F9"/>
            <w:r w:rsidRPr="004559DE">
              <w:rPr>
                <w:rFonts w:ascii="Arial" w:hAnsi="Arial"/>
                <w:sz w:val="20"/>
                <w:szCs w:val="20"/>
              </w:rPr>
              <w:t> </w:t>
            </w:r>
            <w:bookmarkEnd w:id="35"/>
          </w:p>
        </w:tc>
      </w:tr>
      <w:tr w:rsidR="004559DE" w:rsidRPr="004559DE" w:rsidTr="004559D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rPr>
                <w:rFonts w:ascii="Arial" w:hAnsi="Arial"/>
                <w:sz w:val="16"/>
                <w:szCs w:val="16"/>
              </w:rPr>
            </w:pPr>
            <w:r w:rsidRPr="004559DE">
              <w:rPr>
                <w:rFonts w:ascii="Arial" w:hAnsi="Arial"/>
                <w:sz w:val="16"/>
                <w:szCs w:val="16"/>
              </w:rPr>
              <w:t>Электроосвещение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rPr>
                <w:rFonts w:ascii="Arial" w:hAnsi="Arial"/>
                <w:sz w:val="16"/>
                <w:szCs w:val="16"/>
              </w:rPr>
            </w:pPr>
            <w:bookmarkStart w:id="36" w:name="RANGE!B10"/>
            <w:r w:rsidRPr="004559DE">
              <w:rPr>
                <w:rFonts w:ascii="Arial" w:hAnsi="Arial"/>
                <w:sz w:val="16"/>
                <w:szCs w:val="16"/>
              </w:rPr>
              <w:t> </w:t>
            </w:r>
            <w:bookmarkEnd w:id="36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559D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559DE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4559DE" w:rsidRPr="004559DE" w:rsidTr="004559D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rPr>
                <w:rFonts w:ascii="Arial" w:hAnsi="Arial"/>
                <w:sz w:val="16"/>
                <w:szCs w:val="16"/>
              </w:rPr>
            </w:pPr>
            <w:r w:rsidRPr="004559DE">
              <w:rPr>
                <w:rFonts w:ascii="Arial" w:hAnsi="Arial"/>
                <w:sz w:val="16"/>
                <w:szCs w:val="16"/>
              </w:rPr>
              <w:t>Ванна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rPr>
                <w:rFonts w:ascii="Arial" w:hAnsi="Arial"/>
                <w:sz w:val="16"/>
                <w:szCs w:val="16"/>
              </w:rPr>
            </w:pPr>
            <w:r w:rsidRPr="004559DE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559D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559D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559D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559D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559DE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4559DE" w:rsidRPr="004559DE" w:rsidTr="004559D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rPr>
                <w:rFonts w:ascii="Arial" w:hAnsi="Arial"/>
                <w:sz w:val="16"/>
                <w:szCs w:val="16"/>
              </w:rPr>
            </w:pPr>
            <w:r w:rsidRPr="004559DE">
              <w:rPr>
                <w:rFonts w:ascii="Arial" w:hAnsi="Arial"/>
                <w:sz w:val="16"/>
                <w:szCs w:val="16"/>
              </w:rPr>
              <w:t>Газ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rPr>
                <w:rFonts w:ascii="Arial" w:hAnsi="Arial"/>
                <w:sz w:val="16"/>
                <w:szCs w:val="16"/>
              </w:rPr>
            </w:pPr>
            <w:bookmarkStart w:id="37" w:name="RANGE!B12"/>
            <w:r w:rsidRPr="004559DE">
              <w:rPr>
                <w:rFonts w:ascii="Arial" w:hAnsi="Arial"/>
                <w:sz w:val="16"/>
                <w:szCs w:val="16"/>
              </w:rPr>
              <w:t> </w:t>
            </w:r>
            <w:bookmarkEnd w:id="37"/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559DE">
              <w:rPr>
                <w:rFonts w:ascii="Arial" w:hAnsi="Arial"/>
                <w:sz w:val="20"/>
                <w:szCs w:val="20"/>
              </w:rPr>
              <w:t>ЗАНИМАЕМАЯ ПЛОЩАДЬ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9DE" w:rsidRPr="004559DE" w:rsidRDefault="004559DE" w:rsidP="004559DE">
            <w:pPr>
              <w:rPr>
                <w:rFonts w:ascii="Arial" w:hAnsi="Arial"/>
                <w:sz w:val="20"/>
                <w:szCs w:val="20"/>
              </w:rPr>
            </w:pPr>
            <w:r w:rsidRPr="004559D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DE" w:rsidRPr="004559DE" w:rsidRDefault="004559DE" w:rsidP="004559DE">
            <w:pPr>
              <w:rPr>
                <w:rFonts w:ascii="Arial" w:hAnsi="Arial"/>
                <w:sz w:val="20"/>
                <w:szCs w:val="20"/>
              </w:rPr>
            </w:pPr>
            <w:r w:rsidRPr="004559DE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4559DE" w:rsidRPr="004559DE" w:rsidTr="004559D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rPr>
                <w:rFonts w:ascii="Arial" w:hAnsi="Arial"/>
                <w:sz w:val="16"/>
                <w:szCs w:val="16"/>
              </w:rPr>
            </w:pPr>
            <w:r w:rsidRPr="004559DE">
              <w:rPr>
                <w:rFonts w:ascii="Arial" w:hAnsi="Arial"/>
                <w:sz w:val="16"/>
                <w:szCs w:val="16"/>
              </w:rPr>
              <w:t>Горячая вода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rPr>
                <w:rFonts w:ascii="Arial" w:hAnsi="Arial"/>
                <w:sz w:val="16"/>
                <w:szCs w:val="16"/>
              </w:rPr>
            </w:pPr>
            <w:bookmarkStart w:id="38" w:name="RANGE!C13"/>
            <w:r w:rsidRPr="004559DE">
              <w:rPr>
                <w:rFonts w:ascii="Arial" w:hAnsi="Arial"/>
                <w:sz w:val="16"/>
                <w:szCs w:val="16"/>
              </w:rPr>
              <w:t> </w:t>
            </w:r>
            <w:bookmarkEnd w:id="38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rPr>
                <w:rFonts w:ascii="Arial" w:hAnsi="Arial"/>
                <w:sz w:val="16"/>
                <w:szCs w:val="16"/>
              </w:rPr>
            </w:pPr>
            <w:r w:rsidRPr="004559DE">
              <w:rPr>
                <w:rFonts w:ascii="Arial" w:hAnsi="Arial"/>
                <w:sz w:val="16"/>
                <w:szCs w:val="16"/>
              </w:rPr>
              <w:t>Привед. площадь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559D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559D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559DE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4559DE" w:rsidRPr="004559DE" w:rsidTr="004559D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rPr>
                <w:rFonts w:ascii="Arial" w:hAnsi="Arial"/>
                <w:sz w:val="16"/>
                <w:szCs w:val="16"/>
              </w:rPr>
            </w:pPr>
            <w:r w:rsidRPr="004559DE">
              <w:rPr>
                <w:rFonts w:ascii="Arial" w:hAnsi="Arial"/>
                <w:sz w:val="16"/>
                <w:szCs w:val="16"/>
              </w:rPr>
              <w:t>Лифт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rPr>
                <w:rFonts w:ascii="Arial" w:hAnsi="Arial"/>
                <w:sz w:val="16"/>
                <w:szCs w:val="16"/>
              </w:rPr>
            </w:pPr>
            <w:bookmarkStart w:id="39" w:name="RANGE!C14"/>
            <w:r w:rsidRPr="004559DE">
              <w:rPr>
                <w:rFonts w:ascii="Arial" w:hAnsi="Arial"/>
                <w:sz w:val="16"/>
                <w:szCs w:val="16"/>
              </w:rPr>
              <w:t> </w:t>
            </w:r>
            <w:bookmarkEnd w:id="39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rPr>
                <w:rFonts w:ascii="Arial" w:hAnsi="Arial"/>
                <w:sz w:val="16"/>
                <w:szCs w:val="16"/>
              </w:rPr>
            </w:pPr>
            <w:r w:rsidRPr="004559DE">
              <w:rPr>
                <w:rFonts w:ascii="Arial" w:hAnsi="Arial"/>
                <w:sz w:val="16"/>
                <w:szCs w:val="16"/>
              </w:rPr>
              <w:t>Неотапл. площадь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559D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559DE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4559DE" w:rsidRPr="004559DE" w:rsidTr="004559D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rPr>
                <w:rFonts w:ascii="Arial" w:hAnsi="Arial"/>
                <w:sz w:val="16"/>
                <w:szCs w:val="16"/>
              </w:rPr>
            </w:pPr>
            <w:r w:rsidRPr="004559DE">
              <w:rPr>
                <w:rFonts w:ascii="Arial" w:hAnsi="Arial"/>
                <w:sz w:val="16"/>
                <w:szCs w:val="16"/>
              </w:rPr>
              <w:t>Этажность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rPr>
                <w:rFonts w:ascii="Arial" w:hAnsi="Arial"/>
                <w:sz w:val="16"/>
                <w:szCs w:val="16"/>
              </w:rPr>
            </w:pPr>
            <w:bookmarkStart w:id="40" w:name="RANGE!B15"/>
            <w:bookmarkEnd w:id="40"/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559D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rPr>
                <w:rFonts w:ascii="Arial" w:hAnsi="Arial"/>
                <w:sz w:val="16"/>
                <w:szCs w:val="16"/>
              </w:rPr>
            </w:pPr>
            <w:r w:rsidRPr="004559DE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559D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559DE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4559DE" w:rsidRPr="004559DE" w:rsidTr="004559D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rPr>
                <w:rFonts w:ascii="Arial" w:hAnsi="Arial"/>
                <w:sz w:val="16"/>
                <w:szCs w:val="16"/>
              </w:rPr>
            </w:pPr>
            <w:r w:rsidRPr="004559DE">
              <w:rPr>
                <w:rFonts w:ascii="Arial" w:hAnsi="Arial"/>
                <w:sz w:val="16"/>
                <w:szCs w:val="16"/>
              </w:rPr>
              <w:t>Год постройки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rPr>
                <w:rFonts w:ascii="Arial" w:hAnsi="Arial"/>
                <w:sz w:val="16"/>
                <w:szCs w:val="16"/>
              </w:rPr>
            </w:pPr>
            <w:r w:rsidRPr="004559DE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559D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559D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559D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559D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559DE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4559DE" w:rsidRPr="004559DE" w:rsidTr="004559DE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559DE" w:rsidRPr="004559DE" w:rsidTr="004559DE">
        <w:trPr>
          <w:trHeight w:val="255"/>
        </w:trPr>
        <w:tc>
          <w:tcPr>
            <w:tcW w:w="14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559DE">
              <w:rPr>
                <w:rFonts w:ascii="Arial" w:hAnsi="Arial"/>
                <w:sz w:val="20"/>
                <w:szCs w:val="20"/>
              </w:rPr>
              <w:t>Список всех жильцов, включая нанимателя (собственника)</w:t>
            </w:r>
          </w:p>
        </w:tc>
      </w:tr>
      <w:tr w:rsidR="004559DE" w:rsidRPr="004559DE" w:rsidTr="004559DE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559DE" w:rsidRPr="004559DE" w:rsidTr="004559DE">
        <w:trPr>
          <w:trHeight w:val="51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559DE">
              <w:rPr>
                <w:rFonts w:ascii="Arial" w:hAnsi="Arial"/>
                <w:sz w:val="20"/>
                <w:szCs w:val="20"/>
              </w:rPr>
              <w:t>Дата регистрации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559DE">
              <w:rPr>
                <w:rFonts w:ascii="Arial" w:hAnsi="Arial"/>
                <w:sz w:val="20"/>
                <w:szCs w:val="20"/>
              </w:rPr>
              <w:t>Прибыл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559DE">
              <w:rPr>
                <w:rFonts w:ascii="Arial" w:hAnsi="Arial"/>
                <w:sz w:val="20"/>
                <w:szCs w:val="20"/>
              </w:rPr>
              <w:t>Временно / постоянно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559DE">
              <w:rPr>
                <w:rFonts w:ascii="Arial" w:hAnsi="Arial"/>
                <w:sz w:val="20"/>
                <w:szCs w:val="20"/>
              </w:rPr>
              <w:t>Дата выбытия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559DE">
              <w:rPr>
                <w:rFonts w:ascii="Arial" w:hAnsi="Arial"/>
                <w:sz w:val="20"/>
                <w:szCs w:val="20"/>
              </w:rPr>
              <w:t>Ф.И.О.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559DE">
              <w:rPr>
                <w:rFonts w:ascii="Arial" w:hAnsi="Arial"/>
                <w:sz w:val="20"/>
                <w:szCs w:val="20"/>
              </w:rPr>
              <w:t>Дата рождения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559DE">
              <w:rPr>
                <w:rFonts w:ascii="Arial" w:hAnsi="Arial"/>
                <w:sz w:val="20"/>
                <w:szCs w:val="20"/>
              </w:rPr>
              <w:t>Родственные отношения</w:t>
            </w:r>
          </w:p>
        </w:tc>
      </w:tr>
      <w:tr w:rsidR="004559DE" w:rsidRPr="004559DE" w:rsidTr="004559D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559D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559D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559D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559D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559D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559D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559DE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4559DE" w:rsidRPr="004559DE" w:rsidTr="004559D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559D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559D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559D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559D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559D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559D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559DE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4559DE" w:rsidRPr="004559DE" w:rsidTr="004559D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  <w:bookmarkStart w:id="41" w:name="RANGE!A26"/>
            <w:r w:rsidRPr="004559DE">
              <w:rPr>
                <w:rFonts w:ascii="Arial" w:hAnsi="Arial"/>
                <w:sz w:val="20"/>
                <w:szCs w:val="20"/>
              </w:rPr>
              <w:t> </w:t>
            </w:r>
            <w:bookmarkEnd w:id="41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  <w:bookmarkStart w:id="42" w:name="RANGE!B26"/>
            <w:r w:rsidRPr="004559DE">
              <w:rPr>
                <w:rFonts w:ascii="Arial" w:hAnsi="Arial"/>
                <w:sz w:val="20"/>
                <w:szCs w:val="20"/>
              </w:rPr>
              <w:t> </w:t>
            </w:r>
            <w:bookmarkEnd w:id="42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  <w:bookmarkStart w:id="43" w:name="RANGE!C26"/>
            <w:r w:rsidRPr="004559DE">
              <w:rPr>
                <w:rFonts w:ascii="Arial" w:hAnsi="Arial"/>
                <w:sz w:val="20"/>
                <w:szCs w:val="20"/>
              </w:rPr>
              <w:t> </w:t>
            </w:r>
            <w:bookmarkEnd w:id="43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  <w:bookmarkStart w:id="44" w:name="RANGE!D26"/>
            <w:r w:rsidRPr="004559DE">
              <w:rPr>
                <w:rFonts w:ascii="Arial" w:hAnsi="Arial"/>
                <w:sz w:val="20"/>
                <w:szCs w:val="20"/>
              </w:rPr>
              <w:t> </w:t>
            </w:r>
            <w:bookmarkEnd w:id="44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  <w:bookmarkStart w:id="45" w:name="RANGE!E26"/>
            <w:r w:rsidRPr="004559DE">
              <w:rPr>
                <w:rFonts w:ascii="Arial" w:hAnsi="Arial"/>
                <w:sz w:val="20"/>
                <w:szCs w:val="20"/>
              </w:rPr>
              <w:t> </w:t>
            </w:r>
            <w:bookmarkEnd w:id="45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  <w:bookmarkStart w:id="46" w:name="RANGE!F26"/>
            <w:r w:rsidRPr="004559DE">
              <w:rPr>
                <w:rFonts w:ascii="Arial" w:hAnsi="Arial"/>
                <w:sz w:val="20"/>
                <w:szCs w:val="20"/>
              </w:rPr>
              <w:t> </w:t>
            </w:r>
            <w:bookmarkEnd w:id="46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  <w:bookmarkStart w:id="47" w:name="RANGE!G26"/>
            <w:r w:rsidRPr="004559DE">
              <w:rPr>
                <w:rFonts w:ascii="Arial" w:hAnsi="Arial"/>
                <w:sz w:val="20"/>
                <w:szCs w:val="20"/>
              </w:rPr>
              <w:t> </w:t>
            </w:r>
            <w:bookmarkEnd w:id="47"/>
          </w:p>
        </w:tc>
      </w:tr>
      <w:tr w:rsidR="004559DE" w:rsidRPr="004559DE" w:rsidTr="004559DE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559DE" w:rsidRPr="004559DE" w:rsidTr="004559DE">
        <w:trPr>
          <w:trHeight w:val="255"/>
        </w:trPr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0961F6" w:rsidP="00FD2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М.П.                         </w:t>
            </w:r>
            <w:r w:rsidR="004559DE" w:rsidRPr="004559DE">
              <w:rPr>
                <w:sz w:val="20"/>
                <w:szCs w:val="20"/>
              </w:rPr>
              <w:t xml:space="preserve">Глава администрации </w:t>
            </w:r>
            <w:r w:rsidR="004F3231">
              <w:rPr>
                <w:sz w:val="20"/>
                <w:szCs w:val="20"/>
              </w:rPr>
              <w:t>Мокроорловского</w:t>
            </w:r>
            <w:r w:rsidR="004559DE" w:rsidRPr="004559DE"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F86087" w:rsidP="00543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 Серых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9DE" w:rsidRPr="004559DE" w:rsidRDefault="004559DE" w:rsidP="004559D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31BE" w:rsidRDefault="003B31BE" w:rsidP="0028709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15069" w:type="dxa"/>
        <w:tblLook w:val="04A0"/>
      </w:tblPr>
      <w:tblGrid>
        <w:gridCol w:w="89"/>
        <w:gridCol w:w="3211"/>
        <w:gridCol w:w="1217"/>
        <w:gridCol w:w="2692"/>
        <w:gridCol w:w="695"/>
        <w:gridCol w:w="642"/>
        <w:gridCol w:w="2692"/>
        <w:gridCol w:w="1656"/>
        <w:gridCol w:w="1814"/>
        <w:gridCol w:w="361"/>
      </w:tblGrid>
      <w:tr w:rsidR="003419AF" w:rsidRPr="003419AF" w:rsidTr="000961F6">
        <w:trPr>
          <w:gridAfter w:val="1"/>
          <w:wAfter w:w="361" w:type="dxa"/>
        </w:trPr>
        <w:tc>
          <w:tcPr>
            <w:tcW w:w="7904" w:type="dxa"/>
            <w:gridSpan w:val="5"/>
          </w:tcPr>
          <w:p w:rsidR="003419AF" w:rsidRPr="003419AF" w:rsidRDefault="003419AF" w:rsidP="003419A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4"/>
          </w:tcPr>
          <w:p w:rsidR="003419AF" w:rsidRPr="000961F6" w:rsidRDefault="000961F6" w:rsidP="000961F6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3</w:t>
            </w:r>
          </w:p>
          <w:p w:rsidR="003419AF" w:rsidRPr="000961F6" w:rsidRDefault="003419AF" w:rsidP="003419A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0961F6">
              <w:rPr>
                <w:color w:val="000000"/>
                <w:sz w:val="28"/>
                <w:szCs w:val="28"/>
              </w:rPr>
              <w:t>к административному регламенту предоставления муниципальной услуги «Выдача документов о регистрации по месту жительства и составе семьи, выписки из лицевого счета, выписки из домовой книги»</w:t>
            </w:r>
            <w:r w:rsidR="00D500B0" w:rsidRPr="000961F6">
              <w:rPr>
                <w:color w:val="000000"/>
                <w:sz w:val="28"/>
                <w:szCs w:val="28"/>
              </w:rPr>
              <w:t xml:space="preserve"> </w:t>
            </w:r>
            <w:r w:rsidR="000961F6" w:rsidRPr="000961F6">
              <w:rPr>
                <w:sz w:val="28"/>
                <w:szCs w:val="28"/>
              </w:rPr>
              <w:t xml:space="preserve">на территории </w:t>
            </w:r>
            <w:r w:rsidR="004F3231">
              <w:rPr>
                <w:sz w:val="28"/>
                <w:szCs w:val="28"/>
              </w:rPr>
              <w:t>Мокроорловского</w:t>
            </w:r>
            <w:r w:rsidR="000961F6" w:rsidRPr="000961F6">
              <w:rPr>
                <w:sz w:val="28"/>
                <w:szCs w:val="28"/>
              </w:rPr>
              <w:t xml:space="preserve"> сельского поселения муниципального района «Грайворонский район» Белгородской области</w:t>
            </w:r>
          </w:p>
          <w:p w:rsidR="003419AF" w:rsidRPr="003419AF" w:rsidRDefault="003419AF" w:rsidP="003419A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0961F6" w:rsidRPr="000961F6" w:rsidTr="000961F6">
        <w:trPr>
          <w:gridBefore w:val="1"/>
          <w:wBefore w:w="89" w:type="dxa"/>
          <w:trHeight w:val="315"/>
        </w:trPr>
        <w:tc>
          <w:tcPr>
            <w:tcW w:w="14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F6" w:rsidRPr="000961F6" w:rsidRDefault="000961F6" w:rsidP="000961F6">
            <w:pPr>
              <w:jc w:val="center"/>
              <w:rPr>
                <w:rFonts w:ascii="Arial" w:hAnsi="Arial"/>
                <w:b/>
                <w:bCs/>
              </w:rPr>
            </w:pPr>
            <w:r w:rsidRPr="000961F6">
              <w:rPr>
                <w:rFonts w:ascii="Arial" w:hAnsi="Arial"/>
                <w:b/>
                <w:bCs/>
              </w:rPr>
              <w:t>ВЫПИСКА</w:t>
            </w:r>
          </w:p>
        </w:tc>
      </w:tr>
      <w:tr w:rsidR="000961F6" w:rsidRPr="000961F6" w:rsidTr="000961F6">
        <w:trPr>
          <w:gridBefore w:val="1"/>
          <w:wBefore w:w="89" w:type="dxa"/>
          <w:trHeight w:val="255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F6" w:rsidRPr="000961F6" w:rsidRDefault="000961F6" w:rsidP="000961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F6" w:rsidRPr="000961F6" w:rsidRDefault="000961F6" w:rsidP="000961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F6" w:rsidRPr="000961F6" w:rsidRDefault="000961F6" w:rsidP="000961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F6" w:rsidRPr="000961F6" w:rsidRDefault="000961F6" w:rsidP="000961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F6" w:rsidRPr="000961F6" w:rsidRDefault="000961F6" w:rsidP="000961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F6" w:rsidRPr="000961F6" w:rsidRDefault="000961F6" w:rsidP="000961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F6" w:rsidRPr="000961F6" w:rsidRDefault="000961F6" w:rsidP="000961F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961F6" w:rsidRPr="000961F6" w:rsidTr="000961F6">
        <w:trPr>
          <w:gridBefore w:val="1"/>
          <w:wBefore w:w="89" w:type="dxa"/>
          <w:trHeight w:val="300"/>
        </w:trPr>
        <w:tc>
          <w:tcPr>
            <w:tcW w:w="14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1F6" w:rsidRPr="000961F6" w:rsidRDefault="000961F6" w:rsidP="000961F6">
            <w:pPr>
              <w:jc w:val="center"/>
              <w:rPr>
                <w:rFonts w:ascii="Calibri" w:hAnsi="Calibri"/>
              </w:rPr>
            </w:pPr>
            <w:bookmarkStart w:id="48" w:name="RANGE!A4"/>
            <w:r w:rsidRPr="000961F6">
              <w:rPr>
                <w:rFonts w:ascii="Arial" w:hAnsi="Arial"/>
              </w:rPr>
              <w:t xml:space="preserve">из домовой книги дома № </w:t>
            </w:r>
            <w:r w:rsidRPr="000961F6">
              <w:rPr>
                <w:rFonts w:ascii="Calibri" w:hAnsi="Calibri"/>
              </w:rPr>
              <w:t>____</w:t>
            </w:r>
            <w:r w:rsidRPr="000961F6">
              <w:rPr>
                <w:rFonts w:ascii="Arial" w:hAnsi="Arial"/>
              </w:rPr>
              <w:t xml:space="preserve">  по ул </w:t>
            </w:r>
            <w:r w:rsidRPr="000961F6">
              <w:rPr>
                <w:rFonts w:ascii="Calibri" w:hAnsi="Calibri"/>
              </w:rPr>
              <w:t>___________</w:t>
            </w:r>
            <w:r w:rsidRPr="000961F6">
              <w:rPr>
                <w:rFonts w:ascii="Arial" w:hAnsi="Arial"/>
              </w:rPr>
              <w:t xml:space="preserve">  с </w:t>
            </w:r>
            <w:bookmarkEnd w:id="48"/>
            <w:r w:rsidRPr="000961F6">
              <w:rPr>
                <w:rFonts w:ascii="Calibri" w:hAnsi="Calibri"/>
              </w:rPr>
              <w:t>________</w:t>
            </w:r>
          </w:p>
        </w:tc>
      </w:tr>
      <w:tr w:rsidR="000961F6" w:rsidRPr="000961F6" w:rsidTr="000961F6">
        <w:trPr>
          <w:gridBefore w:val="1"/>
          <w:wBefore w:w="89" w:type="dxa"/>
          <w:trHeight w:val="255"/>
        </w:trPr>
        <w:tc>
          <w:tcPr>
            <w:tcW w:w="12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1F6" w:rsidRPr="000961F6" w:rsidRDefault="000961F6" w:rsidP="00FD2F70">
            <w:pPr>
              <w:jc w:val="center"/>
              <w:rPr>
                <w:rFonts w:ascii="Arial" w:hAnsi="Arial"/>
                <w:bCs/>
              </w:rPr>
            </w:pPr>
            <w:r w:rsidRPr="000961F6">
              <w:rPr>
                <w:rFonts w:ascii="Arial" w:hAnsi="Arial"/>
                <w:bCs/>
              </w:rPr>
              <w:t xml:space="preserve">                          находящегося на обслуживании  Адм. </w:t>
            </w:r>
            <w:r w:rsidR="004F3231">
              <w:rPr>
                <w:rFonts w:ascii="Arial" w:hAnsi="Arial"/>
                <w:bCs/>
              </w:rPr>
              <w:t>Мокроорловского</w:t>
            </w:r>
            <w:r w:rsidRPr="000961F6">
              <w:rPr>
                <w:rFonts w:ascii="Arial" w:hAnsi="Arial"/>
                <w:bCs/>
              </w:rPr>
              <w:t xml:space="preserve"> сельского поселения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F6" w:rsidRPr="000961F6" w:rsidRDefault="000961F6" w:rsidP="000961F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961F6" w:rsidRPr="000961F6" w:rsidTr="000961F6">
        <w:trPr>
          <w:gridBefore w:val="1"/>
          <w:wBefore w:w="89" w:type="dxa"/>
          <w:trHeight w:val="255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F6" w:rsidRPr="000961F6" w:rsidRDefault="000961F6" w:rsidP="000961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F6" w:rsidRPr="000961F6" w:rsidRDefault="000961F6" w:rsidP="000961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F6" w:rsidRPr="000961F6" w:rsidRDefault="000961F6" w:rsidP="000961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F6" w:rsidRPr="000961F6" w:rsidRDefault="000961F6" w:rsidP="000961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F6" w:rsidRPr="000961F6" w:rsidRDefault="000961F6" w:rsidP="000961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F6" w:rsidRPr="000961F6" w:rsidRDefault="000961F6" w:rsidP="000961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F6" w:rsidRPr="000961F6" w:rsidRDefault="000961F6" w:rsidP="000961F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961F6" w:rsidRPr="000961F6" w:rsidTr="000961F6">
        <w:trPr>
          <w:gridBefore w:val="1"/>
          <w:wBefore w:w="89" w:type="dxa"/>
          <w:trHeight w:val="76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F6" w:rsidRPr="000961F6" w:rsidRDefault="000961F6" w:rsidP="000961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961F6">
              <w:rPr>
                <w:rFonts w:ascii="Arial" w:hAnsi="Arial"/>
                <w:sz w:val="20"/>
                <w:szCs w:val="20"/>
              </w:rPr>
              <w:t>Фамилия, имя, отчество,</w:t>
            </w:r>
            <w:r w:rsidRPr="000961F6">
              <w:rPr>
                <w:rFonts w:ascii="Arial" w:hAnsi="Arial"/>
                <w:sz w:val="20"/>
                <w:szCs w:val="20"/>
              </w:rPr>
              <w:br/>
              <w:t>место рождения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F6" w:rsidRPr="000961F6" w:rsidRDefault="000961F6" w:rsidP="000961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961F6">
              <w:rPr>
                <w:rFonts w:ascii="Arial" w:hAnsi="Arial"/>
                <w:sz w:val="20"/>
                <w:szCs w:val="20"/>
              </w:rPr>
              <w:t>Дата рождения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F6" w:rsidRPr="000961F6" w:rsidRDefault="000961F6" w:rsidP="000961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961F6">
              <w:rPr>
                <w:rFonts w:ascii="Arial" w:hAnsi="Arial"/>
                <w:sz w:val="20"/>
                <w:szCs w:val="20"/>
              </w:rPr>
              <w:t>Когда и откуда прибыл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F6" w:rsidRPr="000961F6" w:rsidRDefault="000961F6" w:rsidP="000961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961F6">
              <w:rPr>
                <w:rFonts w:ascii="Arial" w:hAnsi="Arial"/>
                <w:sz w:val="20"/>
                <w:szCs w:val="20"/>
              </w:rPr>
              <w:t>Националь-ность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F6" w:rsidRPr="000961F6" w:rsidRDefault="000961F6" w:rsidP="000961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961F6">
              <w:rPr>
                <w:rFonts w:ascii="Arial" w:hAnsi="Arial"/>
                <w:sz w:val="20"/>
                <w:szCs w:val="20"/>
              </w:rPr>
              <w:t>Паспортные данные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F6" w:rsidRPr="000961F6" w:rsidRDefault="000961F6" w:rsidP="000961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961F6">
              <w:rPr>
                <w:rFonts w:ascii="Arial" w:hAnsi="Arial"/>
                <w:sz w:val="20"/>
                <w:szCs w:val="20"/>
              </w:rPr>
              <w:t>Когда произ-ведена прописка в отд. милиции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F6" w:rsidRPr="000961F6" w:rsidRDefault="000961F6" w:rsidP="000961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961F6">
              <w:rPr>
                <w:rFonts w:ascii="Arial" w:hAnsi="Arial"/>
                <w:sz w:val="20"/>
                <w:szCs w:val="20"/>
              </w:rPr>
              <w:t>Если выбыл, то когда и куда выписан</w:t>
            </w:r>
          </w:p>
        </w:tc>
      </w:tr>
      <w:tr w:rsidR="000961F6" w:rsidRPr="000961F6" w:rsidTr="000961F6">
        <w:trPr>
          <w:gridBefore w:val="1"/>
          <w:wBefore w:w="89" w:type="dxa"/>
          <w:trHeight w:val="127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F6" w:rsidRPr="000961F6" w:rsidRDefault="000961F6" w:rsidP="000961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F6" w:rsidRPr="000961F6" w:rsidRDefault="000961F6" w:rsidP="000961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F6" w:rsidRPr="000961F6" w:rsidRDefault="000961F6" w:rsidP="000961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F6" w:rsidRPr="000961F6" w:rsidRDefault="000961F6" w:rsidP="000961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F6" w:rsidRPr="000961F6" w:rsidRDefault="000961F6" w:rsidP="000961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F6" w:rsidRPr="000961F6" w:rsidRDefault="000961F6" w:rsidP="000961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F6" w:rsidRPr="000961F6" w:rsidRDefault="000961F6" w:rsidP="000961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961F6" w:rsidRPr="000961F6" w:rsidTr="000961F6">
        <w:trPr>
          <w:gridBefore w:val="1"/>
          <w:wBefore w:w="89" w:type="dxa"/>
          <w:trHeight w:val="1020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F6" w:rsidRPr="000961F6" w:rsidRDefault="000961F6" w:rsidP="000961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F6" w:rsidRPr="000961F6" w:rsidRDefault="000961F6" w:rsidP="000961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F6" w:rsidRPr="000961F6" w:rsidRDefault="000961F6" w:rsidP="000961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F6" w:rsidRPr="000961F6" w:rsidRDefault="000961F6" w:rsidP="000961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F6" w:rsidRPr="000961F6" w:rsidRDefault="000961F6" w:rsidP="000961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F6" w:rsidRPr="000961F6" w:rsidRDefault="000961F6" w:rsidP="000961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F6" w:rsidRPr="000961F6" w:rsidRDefault="000961F6" w:rsidP="000961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961F6" w:rsidRPr="000961F6" w:rsidTr="000961F6">
        <w:trPr>
          <w:gridBefore w:val="1"/>
          <w:wBefore w:w="89" w:type="dxa"/>
          <w:trHeight w:val="127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F6" w:rsidRPr="000961F6" w:rsidRDefault="000961F6" w:rsidP="000961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F6" w:rsidRPr="000961F6" w:rsidRDefault="000961F6" w:rsidP="000961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F6" w:rsidRPr="000961F6" w:rsidRDefault="000961F6" w:rsidP="000961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F6" w:rsidRPr="000961F6" w:rsidRDefault="000961F6" w:rsidP="000961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F6" w:rsidRPr="000961F6" w:rsidRDefault="000961F6" w:rsidP="000961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F6" w:rsidRPr="000961F6" w:rsidRDefault="000961F6" w:rsidP="000961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F6" w:rsidRPr="000961F6" w:rsidRDefault="000961F6" w:rsidP="000961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961F6" w:rsidRPr="000961F6" w:rsidTr="000961F6">
        <w:trPr>
          <w:gridBefore w:val="1"/>
          <w:wBefore w:w="89" w:type="dxa"/>
          <w:trHeight w:val="255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F6" w:rsidRPr="000961F6" w:rsidRDefault="000961F6" w:rsidP="000961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F6" w:rsidRPr="000961F6" w:rsidRDefault="000961F6" w:rsidP="000961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F6" w:rsidRPr="000961F6" w:rsidRDefault="000961F6" w:rsidP="000961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F6" w:rsidRPr="000961F6" w:rsidRDefault="000961F6" w:rsidP="000961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F6" w:rsidRPr="000961F6" w:rsidRDefault="000961F6" w:rsidP="000961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F6" w:rsidRPr="000961F6" w:rsidRDefault="000961F6" w:rsidP="000961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F6" w:rsidRPr="000961F6" w:rsidRDefault="000961F6" w:rsidP="000961F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961F6" w:rsidRPr="000961F6" w:rsidTr="000961F6">
        <w:trPr>
          <w:gridBefore w:val="1"/>
          <w:wBefore w:w="89" w:type="dxa"/>
          <w:trHeight w:val="255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F6" w:rsidRPr="000961F6" w:rsidRDefault="000961F6" w:rsidP="000961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F6" w:rsidRPr="000961F6" w:rsidRDefault="000961F6" w:rsidP="000961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F6" w:rsidRPr="000961F6" w:rsidRDefault="000961F6" w:rsidP="000961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F6" w:rsidRPr="000961F6" w:rsidRDefault="000961F6" w:rsidP="000961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F6" w:rsidRPr="000961F6" w:rsidRDefault="000961F6" w:rsidP="000961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F6" w:rsidRPr="000961F6" w:rsidRDefault="000961F6" w:rsidP="000961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F6" w:rsidRPr="000961F6" w:rsidRDefault="000961F6" w:rsidP="000961F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961F6" w:rsidRPr="000961F6" w:rsidTr="000961F6">
        <w:trPr>
          <w:gridBefore w:val="1"/>
          <w:wBefore w:w="89" w:type="dxa"/>
          <w:trHeight w:val="255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F6" w:rsidRPr="000961F6" w:rsidRDefault="000961F6" w:rsidP="000961F6">
            <w:pPr>
              <w:rPr>
                <w:rFonts w:ascii="Arial" w:hAnsi="Arial"/>
                <w:sz w:val="20"/>
                <w:szCs w:val="20"/>
              </w:rPr>
            </w:pPr>
            <w:bookmarkStart w:id="49" w:name="RANGE!A18"/>
            <w:r w:rsidRPr="000961F6">
              <w:rPr>
                <w:rFonts w:ascii="Arial" w:hAnsi="Arial"/>
                <w:sz w:val="20"/>
                <w:szCs w:val="20"/>
              </w:rPr>
              <w:t xml:space="preserve">   "</w:t>
            </w:r>
            <w:r>
              <w:rPr>
                <w:rFonts w:ascii="Calibri" w:hAnsi="Calibri"/>
                <w:sz w:val="20"/>
                <w:szCs w:val="20"/>
              </w:rPr>
              <w:t>___</w:t>
            </w:r>
            <w:r w:rsidRPr="000961F6">
              <w:rPr>
                <w:rFonts w:ascii="Arial" w:hAnsi="Arial"/>
                <w:sz w:val="20"/>
                <w:szCs w:val="20"/>
              </w:rPr>
              <w:t xml:space="preserve">" </w:t>
            </w:r>
            <w:r>
              <w:rPr>
                <w:rFonts w:ascii="Calibri" w:hAnsi="Calibri"/>
                <w:sz w:val="20"/>
                <w:szCs w:val="20"/>
              </w:rPr>
              <w:t>_________</w:t>
            </w:r>
            <w:r w:rsidRPr="000961F6">
              <w:rPr>
                <w:rFonts w:ascii="Arial" w:hAnsi="Arial"/>
                <w:sz w:val="20"/>
                <w:szCs w:val="20"/>
              </w:rPr>
              <w:t xml:space="preserve"> 20</w:t>
            </w:r>
            <w:r>
              <w:rPr>
                <w:rFonts w:ascii="Calibri" w:hAnsi="Calibri"/>
                <w:sz w:val="20"/>
                <w:szCs w:val="20"/>
              </w:rPr>
              <w:t>____</w:t>
            </w:r>
            <w:r w:rsidRPr="000961F6">
              <w:rPr>
                <w:rFonts w:ascii="Arial" w:hAnsi="Arial"/>
                <w:sz w:val="20"/>
                <w:szCs w:val="20"/>
              </w:rPr>
              <w:t xml:space="preserve"> г.</w:t>
            </w:r>
            <w:bookmarkEnd w:id="49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F6" w:rsidRPr="000961F6" w:rsidRDefault="000961F6" w:rsidP="000961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F6" w:rsidRPr="000961F6" w:rsidRDefault="000961F6" w:rsidP="000961F6">
            <w:pPr>
              <w:rPr>
                <w:rFonts w:ascii="Arial" w:hAnsi="Arial"/>
                <w:sz w:val="20"/>
                <w:szCs w:val="20"/>
              </w:rPr>
            </w:pPr>
            <w:r w:rsidRPr="000961F6">
              <w:rPr>
                <w:rFonts w:ascii="Arial" w:hAnsi="Arial"/>
                <w:sz w:val="20"/>
                <w:szCs w:val="20"/>
              </w:rPr>
              <w:t>Выписка верна:  паспортист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1F6" w:rsidRPr="000961F6" w:rsidRDefault="000961F6" w:rsidP="000961F6">
            <w:pPr>
              <w:rPr>
                <w:rFonts w:ascii="Arial" w:hAnsi="Arial"/>
                <w:sz w:val="20"/>
                <w:szCs w:val="20"/>
              </w:rPr>
            </w:pPr>
            <w:r w:rsidRPr="000961F6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1F6" w:rsidRPr="000961F6" w:rsidRDefault="000961F6" w:rsidP="000961F6">
            <w:pPr>
              <w:rPr>
                <w:rFonts w:ascii="Arial" w:hAnsi="Arial"/>
                <w:sz w:val="20"/>
                <w:szCs w:val="20"/>
              </w:rPr>
            </w:pPr>
            <w:r w:rsidRPr="000961F6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F6" w:rsidRPr="000961F6" w:rsidRDefault="000961F6" w:rsidP="000961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F6" w:rsidRPr="000961F6" w:rsidRDefault="000961F6" w:rsidP="000961F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961F6" w:rsidRPr="000961F6" w:rsidTr="000961F6">
        <w:trPr>
          <w:gridBefore w:val="1"/>
          <w:wBefore w:w="89" w:type="dxa"/>
          <w:trHeight w:val="255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F6" w:rsidRPr="000961F6" w:rsidRDefault="000961F6" w:rsidP="000961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F6" w:rsidRPr="000961F6" w:rsidRDefault="000961F6" w:rsidP="000961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F6" w:rsidRPr="000961F6" w:rsidRDefault="000961F6" w:rsidP="000961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М.П.</w:t>
            </w:r>
          </w:p>
        </w:tc>
        <w:tc>
          <w:tcPr>
            <w:tcW w:w="4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1F6" w:rsidRPr="000961F6" w:rsidRDefault="000961F6" w:rsidP="000961F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961F6">
              <w:rPr>
                <w:rFonts w:ascii="Arial" w:hAnsi="Arial"/>
                <w:sz w:val="16"/>
                <w:szCs w:val="16"/>
              </w:rPr>
              <w:t>(подпись ответственного лица за прописку)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F6" w:rsidRPr="000961F6" w:rsidRDefault="000961F6" w:rsidP="000961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F6" w:rsidRPr="000961F6" w:rsidRDefault="000961F6" w:rsidP="000961F6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107C0D" w:rsidRPr="000961F6" w:rsidRDefault="00AB0AF8" w:rsidP="0028709E">
      <w:pPr>
        <w:autoSpaceDE w:val="0"/>
        <w:autoSpaceDN w:val="0"/>
        <w:adjustRightInd w:val="0"/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0961F6">
        <w:rPr>
          <w:sz w:val="28"/>
          <w:szCs w:val="28"/>
        </w:rPr>
        <w:t xml:space="preserve">                                                                              </w:t>
      </w:r>
      <w:r w:rsidR="00107C0D" w:rsidRPr="000961F6">
        <w:rPr>
          <w:sz w:val="28"/>
          <w:szCs w:val="28"/>
        </w:rPr>
        <w:t>Приложение №</w:t>
      </w:r>
      <w:r w:rsidR="001F56B4" w:rsidRPr="000961F6">
        <w:rPr>
          <w:sz w:val="28"/>
          <w:szCs w:val="28"/>
        </w:rPr>
        <w:t xml:space="preserve"> </w:t>
      </w:r>
      <w:r w:rsidR="00835D6C" w:rsidRPr="000961F6">
        <w:rPr>
          <w:sz w:val="28"/>
          <w:szCs w:val="28"/>
          <w:lang w:val="en-US"/>
        </w:rPr>
        <w:t>4</w:t>
      </w:r>
    </w:p>
    <w:tbl>
      <w:tblPr>
        <w:tblW w:w="0" w:type="auto"/>
        <w:tblInd w:w="108" w:type="dxa"/>
        <w:tblLook w:val="04A0"/>
      </w:tblPr>
      <w:tblGrid>
        <w:gridCol w:w="8789"/>
        <w:gridCol w:w="5812"/>
      </w:tblGrid>
      <w:tr w:rsidR="00107C0D" w:rsidRPr="000961F6" w:rsidTr="000961F6">
        <w:tc>
          <w:tcPr>
            <w:tcW w:w="8789" w:type="dxa"/>
          </w:tcPr>
          <w:p w:rsidR="00107C0D" w:rsidRPr="000961F6" w:rsidRDefault="00107C0D" w:rsidP="00316BF9">
            <w:pPr>
              <w:pStyle w:val="a4"/>
              <w:tabs>
                <w:tab w:val="left" w:pos="540"/>
                <w:tab w:val="left" w:pos="720"/>
                <w:tab w:val="center" w:pos="4860"/>
              </w:tabs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0961F6">
              <w:rPr>
                <w:color w:val="000000"/>
                <w:sz w:val="28"/>
                <w:szCs w:val="28"/>
              </w:rPr>
              <w:t xml:space="preserve">             </w:t>
            </w:r>
          </w:p>
          <w:p w:rsidR="00107C0D" w:rsidRPr="000961F6" w:rsidRDefault="00107C0D" w:rsidP="00316BF9">
            <w:pPr>
              <w:pStyle w:val="a4"/>
              <w:tabs>
                <w:tab w:val="left" w:pos="540"/>
                <w:tab w:val="left" w:pos="720"/>
                <w:tab w:val="center" w:pos="4860"/>
              </w:tabs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07C0D" w:rsidRPr="000961F6" w:rsidRDefault="003419AF" w:rsidP="000F78D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961F6">
              <w:rPr>
                <w:color w:val="000000"/>
                <w:sz w:val="28"/>
                <w:szCs w:val="28"/>
              </w:rPr>
              <w:t>к административному регламенту предоставления муниципальной услуги «Выдача документов о регистрации по месту жительства и составе семьи, выписки из лицевого счета, выписки из домовой книги»</w:t>
            </w:r>
            <w:r w:rsidR="00D500B0" w:rsidRPr="000961F6">
              <w:rPr>
                <w:color w:val="000000"/>
                <w:sz w:val="28"/>
                <w:szCs w:val="28"/>
              </w:rPr>
              <w:t xml:space="preserve"> </w:t>
            </w:r>
            <w:r w:rsidR="000961F6">
              <w:rPr>
                <w:sz w:val="28"/>
                <w:szCs w:val="28"/>
              </w:rPr>
              <w:t xml:space="preserve">на территории </w:t>
            </w:r>
            <w:r w:rsidR="004F3231">
              <w:rPr>
                <w:sz w:val="28"/>
                <w:szCs w:val="28"/>
              </w:rPr>
              <w:t>Мокроорловского</w:t>
            </w:r>
            <w:r w:rsidR="000961F6">
              <w:rPr>
                <w:sz w:val="28"/>
                <w:szCs w:val="28"/>
              </w:rPr>
              <w:t xml:space="preserve"> сельского поселения муниципального района «Грайворонский район» Белгородской области</w:t>
            </w:r>
          </w:p>
        </w:tc>
      </w:tr>
    </w:tbl>
    <w:p w:rsidR="00107C0D" w:rsidRPr="00E25637" w:rsidRDefault="00107C0D" w:rsidP="00107C0D">
      <w:pPr>
        <w:pStyle w:val="ac"/>
        <w:tabs>
          <w:tab w:val="left" w:pos="283"/>
        </w:tabs>
        <w:rPr>
          <w:b/>
          <w:bCs/>
          <w:szCs w:val="28"/>
        </w:rPr>
      </w:pPr>
      <w:r w:rsidRPr="00E25637">
        <w:rPr>
          <w:b/>
          <w:bCs/>
          <w:szCs w:val="28"/>
        </w:rPr>
        <w:t>Блок-схема</w:t>
      </w:r>
    </w:p>
    <w:p w:rsidR="00107C0D" w:rsidRPr="00E25637" w:rsidRDefault="00107C0D" w:rsidP="00107C0D">
      <w:pPr>
        <w:pStyle w:val="ac"/>
        <w:tabs>
          <w:tab w:val="left" w:pos="283"/>
        </w:tabs>
        <w:rPr>
          <w:b/>
          <w:bCs/>
          <w:szCs w:val="28"/>
        </w:rPr>
      </w:pPr>
      <w:r w:rsidRPr="00E25637">
        <w:rPr>
          <w:b/>
          <w:bCs/>
          <w:szCs w:val="28"/>
        </w:rPr>
        <w:t>порядка предоставления муниципальной услуги</w:t>
      </w:r>
    </w:p>
    <w:p w:rsidR="00107C0D" w:rsidRPr="00E25637" w:rsidRDefault="005405AE" w:rsidP="00107C0D">
      <w:pPr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63" type="#_x0000_t202" style="position:absolute;left:0;text-align:left;margin-left:183pt;margin-top:12pt;width:367.05pt;height:35.15pt;z-index:1">
            <v:textbox style="mso-next-textbox:#_x0000_s1463">
              <w:txbxContent>
                <w:p w:rsidR="00851C25" w:rsidRPr="00D91324" w:rsidRDefault="00851C25" w:rsidP="00107C0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Консультация заявителя</w:t>
                  </w:r>
                </w:p>
              </w:txbxContent>
            </v:textbox>
          </v:shape>
        </w:pict>
      </w:r>
    </w:p>
    <w:p w:rsidR="00107C0D" w:rsidRPr="00E25637" w:rsidRDefault="00107C0D" w:rsidP="00107C0D">
      <w:pPr>
        <w:ind w:firstLine="720"/>
        <w:jc w:val="center"/>
        <w:rPr>
          <w:sz w:val="28"/>
          <w:szCs w:val="28"/>
        </w:rPr>
      </w:pPr>
    </w:p>
    <w:p w:rsidR="00107C0D" w:rsidRPr="00E25637" w:rsidRDefault="005405AE" w:rsidP="00107C0D">
      <w:pPr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468" style="position:absolute;left:0;text-align:left;z-index:6" from="371.6pt,14.95pt" to="371.6pt,45.7pt">
            <v:stroke endarrow="block"/>
          </v:line>
        </w:pict>
      </w:r>
    </w:p>
    <w:p w:rsidR="00107C0D" w:rsidRPr="00E25637" w:rsidRDefault="00107C0D" w:rsidP="00107C0D">
      <w:pPr>
        <w:ind w:firstLine="720"/>
        <w:jc w:val="center"/>
        <w:rPr>
          <w:sz w:val="28"/>
          <w:szCs w:val="28"/>
        </w:rPr>
      </w:pPr>
    </w:p>
    <w:p w:rsidR="00107C0D" w:rsidRPr="00E25637" w:rsidRDefault="005405AE" w:rsidP="00107C0D">
      <w:pPr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69" type="#_x0000_t202" style="position:absolute;left:0;text-align:left;margin-left:178.8pt;margin-top:13.5pt;width:371.25pt;height:45.55pt;z-index:7">
            <v:textbox style="mso-next-textbox:#_x0000_s1469">
              <w:txbxContent>
                <w:p w:rsidR="00851C25" w:rsidRDefault="00851C25" w:rsidP="00107C0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Проверка предоставленных документов, </w:t>
                  </w:r>
                </w:p>
                <w:p w:rsidR="00851C25" w:rsidRPr="008134E0" w:rsidRDefault="00851C25" w:rsidP="00107C0D">
                  <w:pPr>
                    <w:jc w:val="center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принятие решения</w:t>
                  </w:r>
                </w:p>
              </w:txbxContent>
            </v:textbox>
          </v:shape>
        </w:pict>
      </w:r>
    </w:p>
    <w:p w:rsidR="00107C0D" w:rsidRPr="00E25637" w:rsidRDefault="00107C0D" w:rsidP="00107C0D">
      <w:pPr>
        <w:ind w:firstLine="720"/>
        <w:jc w:val="center"/>
        <w:rPr>
          <w:sz w:val="28"/>
          <w:szCs w:val="28"/>
        </w:rPr>
      </w:pPr>
    </w:p>
    <w:p w:rsidR="00107C0D" w:rsidRPr="00E25637" w:rsidRDefault="00107C0D" w:rsidP="00107C0D">
      <w:pPr>
        <w:ind w:firstLine="720"/>
        <w:jc w:val="center"/>
        <w:rPr>
          <w:sz w:val="28"/>
          <w:szCs w:val="28"/>
        </w:rPr>
      </w:pPr>
    </w:p>
    <w:p w:rsidR="00107C0D" w:rsidRPr="00E25637" w:rsidRDefault="005405AE" w:rsidP="00107C0D">
      <w:pPr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466" style="position:absolute;left:0;text-align:left;flip:x;z-index:4" from="173.9pt,11.55pt" to="261.65pt,45.5pt">
            <v:stroke endarrow="block"/>
          </v:line>
        </w:pict>
      </w:r>
      <w:r>
        <w:rPr>
          <w:noProof/>
          <w:sz w:val="28"/>
          <w:szCs w:val="28"/>
        </w:rPr>
        <w:pict>
          <v:line id="_x0000_s1467" style="position:absolute;left:0;text-align:left;z-index:5" from="486.35pt,14.55pt" to="567.35pt,49.25pt">
            <v:stroke endarrow="block"/>
          </v:line>
        </w:pict>
      </w:r>
    </w:p>
    <w:p w:rsidR="00107C0D" w:rsidRPr="00E25637" w:rsidRDefault="00107C0D" w:rsidP="00107C0D">
      <w:pPr>
        <w:ind w:firstLine="720"/>
        <w:jc w:val="center"/>
        <w:rPr>
          <w:sz w:val="28"/>
          <w:szCs w:val="28"/>
        </w:rPr>
      </w:pPr>
    </w:p>
    <w:p w:rsidR="00107C0D" w:rsidRPr="00E25637" w:rsidRDefault="005405AE" w:rsidP="00107C0D">
      <w:pPr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65" type="#_x0000_t202" style="position:absolute;left:0;text-align:left;margin-left:118.8pt;margin-top:13.3pt;width:169.5pt;height:41.25pt;z-index:3">
            <v:textbox style="mso-next-textbox:#_x0000_s1465">
              <w:txbxContent>
                <w:p w:rsidR="00851C25" w:rsidRPr="00D91324" w:rsidRDefault="00851C25" w:rsidP="00107C0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Положительный результат</w:t>
                  </w:r>
                </w:p>
              </w:txbxContent>
            </v:textbox>
          </v:shape>
        </w:pict>
      </w:r>
    </w:p>
    <w:p w:rsidR="00107C0D" w:rsidRPr="00E25637" w:rsidRDefault="005405AE" w:rsidP="00107C0D">
      <w:pPr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64" type="#_x0000_t202" style="position:absolute;left:0;text-align:left;margin-left:469.5pt;margin-top:.95pt;width:162pt;height:41.25pt;z-index:2">
            <v:textbox style="mso-next-textbox:#_x0000_s1464">
              <w:txbxContent>
                <w:p w:rsidR="00851C25" w:rsidRPr="00D91324" w:rsidRDefault="00851C25" w:rsidP="00107C0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Отрицательный результат</w:t>
                  </w:r>
                </w:p>
              </w:txbxContent>
            </v:textbox>
          </v:shape>
        </w:pict>
      </w:r>
    </w:p>
    <w:p w:rsidR="00107C0D" w:rsidRPr="00E25637" w:rsidRDefault="00107C0D" w:rsidP="00107C0D">
      <w:pPr>
        <w:ind w:firstLine="720"/>
        <w:jc w:val="center"/>
        <w:rPr>
          <w:sz w:val="28"/>
          <w:szCs w:val="28"/>
        </w:rPr>
      </w:pPr>
    </w:p>
    <w:p w:rsidR="00107C0D" w:rsidRPr="00E25637" w:rsidRDefault="005405AE" w:rsidP="00107C0D">
      <w:pPr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476" style="position:absolute;left:0;text-align:left;z-index:11" from="202.05pt,6.25pt" to="202.05pt,56.5pt">
            <v:stroke endarrow="block"/>
          </v:line>
        </w:pict>
      </w:r>
      <w:r>
        <w:rPr>
          <w:noProof/>
          <w:sz w:val="28"/>
          <w:szCs w:val="28"/>
        </w:rPr>
        <w:pict>
          <v:line id="_x0000_s1471" style="position:absolute;left:0;text-align:left;z-index:9" from="559.05pt,10pt" to="559.05pt,60.25pt">
            <v:stroke endarrow="block"/>
          </v:line>
        </w:pict>
      </w:r>
    </w:p>
    <w:p w:rsidR="00107C0D" w:rsidRPr="00E25637" w:rsidRDefault="00107C0D" w:rsidP="00107C0D">
      <w:pPr>
        <w:ind w:firstLine="720"/>
        <w:jc w:val="center"/>
        <w:rPr>
          <w:sz w:val="28"/>
          <w:szCs w:val="28"/>
        </w:rPr>
      </w:pPr>
    </w:p>
    <w:p w:rsidR="00107C0D" w:rsidRPr="00E25637" w:rsidRDefault="00107C0D" w:rsidP="00107C0D">
      <w:pPr>
        <w:ind w:firstLine="720"/>
        <w:jc w:val="center"/>
        <w:rPr>
          <w:sz w:val="28"/>
          <w:szCs w:val="28"/>
        </w:rPr>
      </w:pPr>
    </w:p>
    <w:p w:rsidR="00107C0D" w:rsidRPr="00E25637" w:rsidRDefault="005405AE" w:rsidP="00F86087">
      <w:pPr>
        <w:ind w:firstLine="720"/>
        <w:rPr>
          <w:b/>
          <w:color w:val="000000"/>
          <w:sz w:val="28"/>
          <w:szCs w:val="28"/>
        </w:rPr>
      </w:pPr>
      <w:r w:rsidRPr="005405AE">
        <w:rPr>
          <w:noProof/>
          <w:sz w:val="28"/>
          <w:szCs w:val="28"/>
        </w:rPr>
        <w:pict>
          <v:shape id="_x0000_s1470" type="#_x0000_t202" style="position:absolute;left:0;text-align:left;margin-left:496.05pt;margin-top:8.2pt;width:125.25pt;height:90.35pt;z-index:8">
            <v:textbox style="mso-next-textbox:#_x0000_s1470">
              <w:txbxContent>
                <w:p w:rsidR="00851C25" w:rsidRPr="00D91324" w:rsidRDefault="00851C25" w:rsidP="00107C0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Обоснованный отказ в предоставлении муниципальной услуги</w:t>
                  </w:r>
                </w:p>
              </w:txbxContent>
            </v:textbox>
          </v:shape>
        </w:pict>
      </w:r>
      <w:r>
        <w:rPr>
          <w:b/>
          <w:noProof/>
          <w:color w:val="000000"/>
          <w:sz w:val="28"/>
          <w:szCs w:val="28"/>
        </w:rPr>
        <w:pict>
          <v:shape id="_x0000_s1473" type="#_x0000_t202" style="position:absolute;left:0;text-align:left;margin-left:143.55pt;margin-top:2.95pt;width:122.65pt;height:86.6pt;z-index:10">
            <v:textbox style="mso-next-textbox:#_x0000_s1473">
              <w:txbxContent>
                <w:p w:rsidR="00851C25" w:rsidRPr="00E97484" w:rsidRDefault="00851C25" w:rsidP="00107C0D">
                  <w:pPr>
                    <w:jc w:val="center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Выдача запрашиваемых документов</w:t>
                  </w:r>
                </w:p>
              </w:txbxContent>
            </v:textbox>
          </v:shape>
        </w:pict>
      </w:r>
    </w:p>
    <w:p w:rsidR="00107C0D" w:rsidRPr="00E25637" w:rsidRDefault="00107C0D" w:rsidP="00107C0D">
      <w:pPr>
        <w:pStyle w:val="a4"/>
        <w:shd w:val="clear" w:color="auto" w:fill="FFFFFF"/>
        <w:spacing w:before="0" w:beforeAutospacing="0" w:after="0" w:afterAutospacing="0" w:line="240" w:lineRule="atLeast"/>
        <w:ind w:left="4860"/>
        <w:jc w:val="center"/>
        <w:rPr>
          <w:b/>
          <w:color w:val="000000"/>
          <w:sz w:val="28"/>
          <w:szCs w:val="28"/>
        </w:rPr>
      </w:pPr>
    </w:p>
    <w:p w:rsidR="00107C0D" w:rsidRPr="00E25637" w:rsidRDefault="00107C0D" w:rsidP="00107C0D">
      <w:pPr>
        <w:pStyle w:val="a4"/>
        <w:shd w:val="clear" w:color="auto" w:fill="FFFFFF"/>
        <w:spacing w:before="0" w:beforeAutospacing="0" w:after="0" w:afterAutospacing="0" w:line="240" w:lineRule="atLeast"/>
        <w:ind w:left="486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-601" w:type="dxa"/>
        <w:tblLook w:val="04A0"/>
      </w:tblPr>
      <w:tblGrid>
        <w:gridCol w:w="5812"/>
        <w:gridCol w:w="3559"/>
      </w:tblGrid>
      <w:tr w:rsidR="00107C0D" w:rsidRPr="00E25637" w:rsidTr="00770A91">
        <w:tc>
          <w:tcPr>
            <w:tcW w:w="5812" w:type="dxa"/>
          </w:tcPr>
          <w:p w:rsidR="00107C0D" w:rsidRPr="00E25637" w:rsidRDefault="00107C0D" w:rsidP="00770A91">
            <w:pPr>
              <w:pStyle w:val="a4"/>
              <w:tabs>
                <w:tab w:val="left" w:pos="540"/>
                <w:tab w:val="left" w:pos="720"/>
                <w:tab w:val="center" w:pos="4860"/>
              </w:tabs>
              <w:spacing w:before="0" w:beforeAutospacing="0" w:after="0" w:afterAutospacing="0" w:line="240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59" w:type="dxa"/>
          </w:tcPr>
          <w:p w:rsidR="00107C0D" w:rsidRPr="00E25637" w:rsidRDefault="00107C0D" w:rsidP="0084401D">
            <w:pPr>
              <w:pStyle w:val="a4"/>
              <w:tabs>
                <w:tab w:val="left" w:pos="540"/>
                <w:tab w:val="left" w:pos="720"/>
                <w:tab w:val="center" w:pos="4860"/>
              </w:tabs>
              <w:spacing w:before="0" w:beforeAutospacing="0" w:after="0" w:afterAutospacing="0" w:line="240" w:lineRule="atLeast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8134E0" w:rsidRPr="0084401D" w:rsidRDefault="008134E0" w:rsidP="00AB0AF8">
      <w:pPr>
        <w:pStyle w:val="a6"/>
        <w:rPr>
          <w:color w:val="999999"/>
          <w:sz w:val="28"/>
          <w:szCs w:val="28"/>
        </w:rPr>
      </w:pPr>
    </w:p>
    <w:sectPr w:rsidR="008134E0" w:rsidRPr="0084401D" w:rsidSect="000961F6">
      <w:pgSz w:w="16838" w:h="11906" w:orient="landscape"/>
      <w:pgMar w:top="851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EC7" w:rsidRDefault="00157EC7" w:rsidP="00F5011C">
      <w:r>
        <w:separator/>
      </w:r>
    </w:p>
  </w:endnote>
  <w:endnote w:type="continuationSeparator" w:id="1">
    <w:p w:rsidR="00157EC7" w:rsidRDefault="00157EC7" w:rsidP="00F50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EC7" w:rsidRDefault="00157EC7" w:rsidP="00F5011C">
      <w:r>
        <w:separator/>
      </w:r>
    </w:p>
  </w:footnote>
  <w:footnote w:type="continuationSeparator" w:id="1">
    <w:p w:rsidR="00157EC7" w:rsidRDefault="00157EC7" w:rsidP="00F501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C25" w:rsidRDefault="00851C25" w:rsidP="00713064">
    <w:pPr>
      <w:pStyle w:val="a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51C25" w:rsidRDefault="00851C25" w:rsidP="00EF178A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C25" w:rsidRPr="00835D6C" w:rsidRDefault="00851C25" w:rsidP="00835D6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344"/>
    <w:multiLevelType w:val="hybridMultilevel"/>
    <w:tmpl w:val="40765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17F4"/>
    <w:multiLevelType w:val="multilevel"/>
    <w:tmpl w:val="443625B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2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2">
    <w:nsid w:val="55BD726E"/>
    <w:multiLevelType w:val="multilevel"/>
    <w:tmpl w:val="6BFE706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  <w:sz w:val="22"/>
      </w:rPr>
    </w:lvl>
    <w:lvl w:ilvl="2">
      <w:start w:val="6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sz w:val="22"/>
      </w:rPr>
    </w:lvl>
  </w:abstractNum>
  <w:abstractNum w:abstractNumId="3">
    <w:nsid w:val="56C63D35"/>
    <w:multiLevelType w:val="multilevel"/>
    <w:tmpl w:val="C6ECD6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2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2"/>
      </w:rPr>
    </w:lvl>
  </w:abstractNum>
  <w:abstractNum w:abstractNumId="4">
    <w:nsid w:val="5EE53973"/>
    <w:multiLevelType w:val="multilevel"/>
    <w:tmpl w:val="1EA8892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1D7427E"/>
    <w:multiLevelType w:val="multilevel"/>
    <w:tmpl w:val="1EA8892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A811E23"/>
    <w:multiLevelType w:val="hybridMultilevel"/>
    <w:tmpl w:val="EB76B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573CE"/>
    <w:multiLevelType w:val="multilevel"/>
    <w:tmpl w:val="E19E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70337D"/>
    <w:multiLevelType w:val="multilevel"/>
    <w:tmpl w:val="89ECABA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7E8749EE"/>
    <w:multiLevelType w:val="multilevel"/>
    <w:tmpl w:val="0CB8525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67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56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drawingGridHorizontalSpacing w:val="120"/>
  <w:drawingGridVerticalSpacing w:val="181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1F7"/>
    <w:rsid w:val="00000793"/>
    <w:rsid w:val="0000097D"/>
    <w:rsid w:val="00000DA8"/>
    <w:rsid w:val="00002255"/>
    <w:rsid w:val="00004BE2"/>
    <w:rsid w:val="00007E45"/>
    <w:rsid w:val="0001168B"/>
    <w:rsid w:val="000123DF"/>
    <w:rsid w:val="00012C9F"/>
    <w:rsid w:val="00014E8A"/>
    <w:rsid w:val="0002530A"/>
    <w:rsid w:val="000305FE"/>
    <w:rsid w:val="000311DE"/>
    <w:rsid w:val="000323A4"/>
    <w:rsid w:val="00034785"/>
    <w:rsid w:val="000362FB"/>
    <w:rsid w:val="00040209"/>
    <w:rsid w:val="00042BC0"/>
    <w:rsid w:val="00042FD4"/>
    <w:rsid w:val="000434C8"/>
    <w:rsid w:val="00043EC2"/>
    <w:rsid w:val="0005149A"/>
    <w:rsid w:val="0005227F"/>
    <w:rsid w:val="00053434"/>
    <w:rsid w:val="00054665"/>
    <w:rsid w:val="0005515D"/>
    <w:rsid w:val="00055780"/>
    <w:rsid w:val="00062327"/>
    <w:rsid w:val="00064C23"/>
    <w:rsid w:val="00065EC5"/>
    <w:rsid w:val="00066AEA"/>
    <w:rsid w:val="00066F91"/>
    <w:rsid w:val="0006703D"/>
    <w:rsid w:val="000723C3"/>
    <w:rsid w:val="000759CC"/>
    <w:rsid w:val="00081E4F"/>
    <w:rsid w:val="00083BC3"/>
    <w:rsid w:val="000841FD"/>
    <w:rsid w:val="00085583"/>
    <w:rsid w:val="000868CF"/>
    <w:rsid w:val="00086AC1"/>
    <w:rsid w:val="000927D9"/>
    <w:rsid w:val="00095EC9"/>
    <w:rsid w:val="00095F04"/>
    <w:rsid w:val="000961F6"/>
    <w:rsid w:val="000977E6"/>
    <w:rsid w:val="000A050B"/>
    <w:rsid w:val="000A1E62"/>
    <w:rsid w:val="000A365B"/>
    <w:rsid w:val="000B0C7D"/>
    <w:rsid w:val="000B10A0"/>
    <w:rsid w:val="000B28A1"/>
    <w:rsid w:val="000B4541"/>
    <w:rsid w:val="000B7FBD"/>
    <w:rsid w:val="000C0405"/>
    <w:rsid w:val="000C0575"/>
    <w:rsid w:val="000C08F8"/>
    <w:rsid w:val="000C25D6"/>
    <w:rsid w:val="000D6A08"/>
    <w:rsid w:val="000E30A0"/>
    <w:rsid w:val="000E328F"/>
    <w:rsid w:val="000E73C0"/>
    <w:rsid w:val="000E77BA"/>
    <w:rsid w:val="000F156E"/>
    <w:rsid w:val="000F78D7"/>
    <w:rsid w:val="001038C6"/>
    <w:rsid w:val="00105354"/>
    <w:rsid w:val="00107C0D"/>
    <w:rsid w:val="00111704"/>
    <w:rsid w:val="0011412F"/>
    <w:rsid w:val="001146CF"/>
    <w:rsid w:val="001151DB"/>
    <w:rsid w:val="0011657E"/>
    <w:rsid w:val="0011671E"/>
    <w:rsid w:val="00116883"/>
    <w:rsid w:val="00122C85"/>
    <w:rsid w:val="00125DE2"/>
    <w:rsid w:val="00126870"/>
    <w:rsid w:val="00127EA4"/>
    <w:rsid w:val="00130695"/>
    <w:rsid w:val="00135558"/>
    <w:rsid w:val="001425EC"/>
    <w:rsid w:val="001439A1"/>
    <w:rsid w:val="001444CF"/>
    <w:rsid w:val="00150CCF"/>
    <w:rsid w:val="00152396"/>
    <w:rsid w:val="001534E7"/>
    <w:rsid w:val="00153981"/>
    <w:rsid w:val="00153F3C"/>
    <w:rsid w:val="00154195"/>
    <w:rsid w:val="001572D9"/>
    <w:rsid w:val="00157EC7"/>
    <w:rsid w:val="00157F02"/>
    <w:rsid w:val="00160A53"/>
    <w:rsid w:val="001614B6"/>
    <w:rsid w:val="0016217C"/>
    <w:rsid w:val="0016707A"/>
    <w:rsid w:val="0017334D"/>
    <w:rsid w:val="0017739F"/>
    <w:rsid w:val="001773DD"/>
    <w:rsid w:val="0018397E"/>
    <w:rsid w:val="00187158"/>
    <w:rsid w:val="00190259"/>
    <w:rsid w:val="00190920"/>
    <w:rsid w:val="00191849"/>
    <w:rsid w:val="001964BF"/>
    <w:rsid w:val="001977F5"/>
    <w:rsid w:val="001A27AB"/>
    <w:rsid w:val="001A5BC5"/>
    <w:rsid w:val="001B0A16"/>
    <w:rsid w:val="001B7547"/>
    <w:rsid w:val="001B7F69"/>
    <w:rsid w:val="001C28EC"/>
    <w:rsid w:val="001C2C0A"/>
    <w:rsid w:val="001C7421"/>
    <w:rsid w:val="001D276C"/>
    <w:rsid w:val="001D3403"/>
    <w:rsid w:val="001D7842"/>
    <w:rsid w:val="001E2154"/>
    <w:rsid w:val="001E5695"/>
    <w:rsid w:val="001E7083"/>
    <w:rsid w:val="001F1D2B"/>
    <w:rsid w:val="001F2521"/>
    <w:rsid w:val="001F2FF5"/>
    <w:rsid w:val="001F5594"/>
    <w:rsid w:val="001F564C"/>
    <w:rsid w:val="001F56B4"/>
    <w:rsid w:val="00202114"/>
    <w:rsid w:val="00203372"/>
    <w:rsid w:val="00205113"/>
    <w:rsid w:val="00205418"/>
    <w:rsid w:val="0020614D"/>
    <w:rsid w:val="00207305"/>
    <w:rsid w:val="0021405F"/>
    <w:rsid w:val="00215035"/>
    <w:rsid w:val="00215FFC"/>
    <w:rsid w:val="00216EA9"/>
    <w:rsid w:val="002207C4"/>
    <w:rsid w:val="00221364"/>
    <w:rsid w:val="00222B1A"/>
    <w:rsid w:val="0022307D"/>
    <w:rsid w:val="002239C6"/>
    <w:rsid w:val="00226445"/>
    <w:rsid w:val="002277B1"/>
    <w:rsid w:val="00237891"/>
    <w:rsid w:val="00237901"/>
    <w:rsid w:val="0024785C"/>
    <w:rsid w:val="002509B4"/>
    <w:rsid w:val="00250E59"/>
    <w:rsid w:val="002554D7"/>
    <w:rsid w:val="00256050"/>
    <w:rsid w:val="00262D1B"/>
    <w:rsid w:val="00264D26"/>
    <w:rsid w:val="00264E85"/>
    <w:rsid w:val="00271622"/>
    <w:rsid w:val="002743B8"/>
    <w:rsid w:val="00283F79"/>
    <w:rsid w:val="00284570"/>
    <w:rsid w:val="00285E8A"/>
    <w:rsid w:val="0028709E"/>
    <w:rsid w:val="00290989"/>
    <w:rsid w:val="0029514A"/>
    <w:rsid w:val="00296942"/>
    <w:rsid w:val="002A1BF1"/>
    <w:rsid w:val="002A2555"/>
    <w:rsid w:val="002B0390"/>
    <w:rsid w:val="002B1B9E"/>
    <w:rsid w:val="002B22D5"/>
    <w:rsid w:val="002B241D"/>
    <w:rsid w:val="002B4115"/>
    <w:rsid w:val="002B4D45"/>
    <w:rsid w:val="002D0DA8"/>
    <w:rsid w:val="002D1621"/>
    <w:rsid w:val="002E19B0"/>
    <w:rsid w:val="002E360F"/>
    <w:rsid w:val="002E56D1"/>
    <w:rsid w:val="002F0198"/>
    <w:rsid w:val="002F1708"/>
    <w:rsid w:val="002F1DA1"/>
    <w:rsid w:val="002F7F2E"/>
    <w:rsid w:val="00300132"/>
    <w:rsid w:val="00300B4D"/>
    <w:rsid w:val="00303BD6"/>
    <w:rsid w:val="003062A5"/>
    <w:rsid w:val="003065AC"/>
    <w:rsid w:val="00307E36"/>
    <w:rsid w:val="0031036C"/>
    <w:rsid w:val="0031083A"/>
    <w:rsid w:val="003109C2"/>
    <w:rsid w:val="00310E9B"/>
    <w:rsid w:val="0031279D"/>
    <w:rsid w:val="00314319"/>
    <w:rsid w:val="003159E9"/>
    <w:rsid w:val="0031650E"/>
    <w:rsid w:val="003169F9"/>
    <w:rsid w:val="00316BF9"/>
    <w:rsid w:val="003236FD"/>
    <w:rsid w:val="00324866"/>
    <w:rsid w:val="00330130"/>
    <w:rsid w:val="00330366"/>
    <w:rsid w:val="003309F1"/>
    <w:rsid w:val="00332155"/>
    <w:rsid w:val="00332943"/>
    <w:rsid w:val="003338F9"/>
    <w:rsid w:val="0033394A"/>
    <w:rsid w:val="00336EBB"/>
    <w:rsid w:val="00341901"/>
    <w:rsid w:val="003419AF"/>
    <w:rsid w:val="003427C4"/>
    <w:rsid w:val="003435DE"/>
    <w:rsid w:val="003443EA"/>
    <w:rsid w:val="00345575"/>
    <w:rsid w:val="00350B04"/>
    <w:rsid w:val="00350D05"/>
    <w:rsid w:val="00351FA3"/>
    <w:rsid w:val="00353743"/>
    <w:rsid w:val="003577C7"/>
    <w:rsid w:val="00357B1D"/>
    <w:rsid w:val="00360F5C"/>
    <w:rsid w:val="003616C3"/>
    <w:rsid w:val="00362CC9"/>
    <w:rsid w:val="00363731"/>
    <w:rsid w:val="0036393F"/>
    <w:rsid w:val="00363E63"/>
    <w:rsid w:val="00364256"/>
    <w:rsid w:val="0036432C"/>
    <w:rsid w:val="00367180"/>
    <w:rsid w:val="003673FA"/>
    <w:rsid w:val="0037277F"/>
    <w:rsid w:val="003739B8"/>
    <w:rsid w:val="003778A6"/>
    <w:rsid w:val="003801F5"/>
    <w:rsid w:val="00380DE3"/>
    <w:rsid w:val="00381584"/>
    <w:rsid w:val="0038191F"/>
    <w:rsid w:val="00381A1B"/>
    <w:rsid w:val="00382577"/>
    <w:rsid w:val="0038657A"/>
    <w:rsid w:val="00386D5E"/>
    <w:rsid w:val="003902D4"/>
    <w:rsid w:val="00391F23"/>
    <w:rsid w:val="003950C2"/>
    <w:rsid w:val="00395166"/>
    <w:rsid w:val="003975E5"/>
    <w:rsid w:val="003A242B"/>
    <w:rsid w:val="003A4253"/>
    <w:rsid w:val="003A4BE3"/>
    <w:rsid w:val="003B21F8"/>
    <w:rsid w:val="003B31BE"/>
    <w:rsid w:val="003C4D42"/>
    <w:rsid w:val="003C6E5A"/>
    <w:rsid w:val="003C7211"/>
    <w:rsid w:val="003D00B9"/>
    <w:rsid w:val="003D1A8B"/>
    <w:rsid w:val="003D2994"/>
    <w:rsid w:val="003D4200"/>
    <w:rsid w:val="003D55ED"/>
    <w:rsid w:val="003D62B5"/>
    <w:rsid w:val="003D7E86"/>
    <w:rsid w:val="003E27A2"/>
    <w:rsid w:val="003E288A"/>
    <w:rsid w:val="003E6A25"/>
    <w:rsid w:val="003E7CB0"/>
    <w:rsid w:val="003F1094"/>
    <w:rsid w:val="003F131D"/>
    <w:rsid w:val="003F2B16"/>
    <w:rsid w:val="003F4DDE"/>
    <w:rsid w:val="00403F24"/>
    <w:rsid w:val="004046EC"/>
    <w:rsid w:val="004062E2"/>
    <w:rsid w:val="00406D15"/>
    <w:rsid w:val="00407FD2"/>
    <w:rsid w:val="00413CB3"/>
    <w:rsid w:val="004166C6"/>
    <w:rsid w:val="004223AB"/>
    <w:rsid w:val="00422516"/>
    <w:rsid w:val="00422CC9"/>
    <w:rsid w:val="00422E1E"/>
    <w:rsid w:val="00424059"/>
    <w:rsid w:val="00426EE1"/>
    <w:rsid w:val="004342B4"/>
    <w:rsid w:val="00445589"/>
    <w:rsid w:val="004456AE"/>
    <w:rsid w:val="00447117"/>
    <w:rsid w:val="0045155B"/>
    <w:rsid w:val="004559DE"/>
    <w:rsid w:val="00455F74"/>
    <w:rsid w:val="00456C8A"/>
    <w:rsid w:val="00460A16"/>
    <w:rsid w:val="0047033C"/>
    <w:rsid w:val="00471B9A"/>
    <w:rsid w:val="00471E7F"/>
    <w:rsid w:val="0047282B"/>
    <w:rsid w:val="00473273"/>
    <w:rsid w:val="0047353B"/>
    <w:rsid w:val="004741EF"/>
    <w:rsid w:val="00480111"/>
    <w:rsid w:val="00480BC0"/>
    <w:rsid w:val="00481029"/>
    <w:rsid w:val="00483BBA"/>
    <w:rsid w:val="004844BA"/>
    <w:rsid w:val="00484684"/>
    <w:rsid w:val="00487A13"/>
    <w:rsid w:val="00492019"/>
    <w:rsid w:val="00492342"/>
    <w:rsid w:val="00496B51"/>
    <w:rsid w:val="004A3E78"/>
    <w:rsid w:val="004A44BC"/>
    <w:rsid w:val="004A4902"/>
    <w:rsid w:val="004A5F44"/>
    <w:rsid w:val="004A6BAC"/>
    <w:rsid w:val="004B07E0"/>
    <w:rsid w:val="004B1EC0"/>
    <w:rsid w:val="004B2837"/>
    <w:rsid w:val="004B2F75"/>
    <w:rsid w:val="004B5542"/>
    <w:rsid w:val="004C14F2"/>
    <w:rsid w:val="004C2E97"/>
    <w:rsid w:val="004C326A"/>
    <w:rsid w:val="004C5E66"/>
    <w:rsid w:val="004C6987"/>
    <w:rsid w:val="004C6BCC"/>
    <w:rsid w:val="004D1406"/>
    <w:rsid w:val="004D3160"/>
    <w:rsid w:val="004D6BD6"/>
    <w:rsid w:val="004E3143"/>
    <w:rsid w:val="004E3441"/>
    <w:rsid w:val="004E361C"/>
    <w:rsid w:val="004E4A90"/>
    <w:rsid w:val="004F07FA"/>
    <w:rsid w:val="004F16FD"/>
    <w:rsid w:val="004F3231"/>
    <w:rsid w:val="004F45C3"/>
    <w:rsid w:val="004F4FE2"/>
    <w:rsid w:val="004F78F5"/>
    <w:rsid w:val="005012E3"/>
    <w:rsid w:val="005033B3"/>
    <w:rsid w:val="00505D20"/>
    <w:rsid w:val="00507765"/>
    <w:rsid w:val="00507AD6"/>
    <w:rsid w:val="00511172"/>
    <w:rsid w:val="00514D76"/>
    <w:rsid w:val="0052159E"/>
    <w:rsid w:val="00522A92"/>
    <w:rsid w:val="00523BCB"/>
    <w:rsid w:val="00525975"/>
    <w:rsid w:val="00527475"/>
    <w:rsid w:val="00530A1B"/>
    <w:rsid w:val="00531D28"/>
    <w:rsid w:val="0053460C"/>
    <w:rsid w:val="00535568"/>
    <w:rsid w:val="005405AE"/>
    <w:rsid w:val="00543118"/>
    <w:rsid w:val="00547162"/>
    <w:rsid w:val="005515EB"/>
    <w:rsid w:val="00551A27"/>
    <w:rsid w:val="00554283"/>
    <w:rsid w:val="005566A7"/>
    <w:rsid w:val="0055780B"/>
    <w:rsid w:val="0056013D"/>
    <w:rsid w:val="00561AC9"/>
    <w:rsid w:val="00563485"/>
    <w:rsid w:val="00565F4B"/>
    <w:rsid w:val="005661BF"/>
    <w:rsid w:val="0056660C"/>
    <w:rsid w:val="00573D13"/>
    <w:rsid w:val="0057523F"/>
    <w:rsid w:val="00582131"/>
    <w:rsid w:val="00582182"/>
    <w:rsid w:val="005828EF"/>
    <w:rsid w:val="00583F50"/>
    <w:rsid w:val="00587D7D"/>
    <w:rsid w:val="00587DDE"/>
    <w:rsid w:val="00590119"/>
    <w:rsid w:val="00591A3D"/>
    <w:rsid w:val="00593617"/>
    <w:rsid w:val="0059405D"/>
    <w:rsid w:val="00595820"/>
    <w:rsid w:val="00596B73"/>
    <w:rsid w:val="005A211C"/>
    <w:rsid w:val="005A2E46"/>
    <w:rsid w:val="005A678C"/>
    <w:rsid w:val="005B200D"/>
    <w:rsid w:val="005B5539"/>
    <w:rsid w:val="005B7191"/>
    <w:rsid w:val="005B78A0"/>
    <w:rsid w:val="005B7E4C"/>
    <w:rsid w:val="005C095F"/>
    <w:rsid w:val="005C0E0B"/>
    <w:rsid w:val="005C2ED3"/>
    <w:rsid w:val="005C36A7"/>
    <w:rsid w:val="005C3746"/>
    <w:rsid w:val="005C53FB"/>
    <w:rsid w:val="005C5EEA"/>
    <w:rsid w:val="005C6317"/>
    <w:rsid w:val="005D1573"/>
    <w:rsid w:val="005D32E3"/>
    <w:rsid w:val="005D5C64"/>
    <w:rsid w:val="005D779E"/>
    <w:rsid w:val="005E1496"/>
    <w:rsid w:val="005E2455"/>
    <w:rsid w:val="005E31C7"/>
    <w:rsid w:val="005E53A7"/>
    <w:rsid w:val="005E72D5"/>
    <w:rsid w:val="005F13A5"/>
    <w:rsid w:val="005F4BA3"/>
    <w:rsid w:val="005F526C"/>
    <w:rsid w:val="005F6ED8"/>
    <w:rsid w:val="005F79E2"/>
    <w:rsid w:val="0060269C"/>
    <w:rsid w:val="00602E18"/>
    <w:rsid w:val="00603E04"/>
    <w:rsid w:val="006073A0"/>
    <w:rsid w:val="00607E7C"/>
    <w:rsid w:val="00613290"/>
    <w:rsid w:val="00615CA4"/>
    <w:rsid w:val="0061725B"/>
    <w:rsid w:val="006201CD"/>
    <w:rsid w:val="006201EE"/>
    <w:rsid w:val="006226BA"/>
    <w:rsid w:val="00622D5E"/>
    <w:rsid w:val="00625B7C"/>
    <w:rsid w:val="00631A9D"/>
    <w:rsid w:val="00633839"/>
    <w:rsid w:val="00635453"/>
    <w:rsid w:val="00635E37"/>
    <w:rsid w:val="00637258"/>
    <w:rsid w:val="00641E51"/>
    <w:rsid w:val="00642EA9"/>
    <w:rsid w:val="00642FF6"/>
    <w:rsid w:val="00646B39"/>
    <w:rsid w:val="006502BC"/>
    <w:rsid w:val="006532AA"/>
    <w:rsid w:val="00654602"/>
    <w:rsid w:val="00661891"/>
    <w:rsid w:val="00661F18"/>
    <w:rsid w:val="0066583B"/>
    <w:rsid w:val="0066632C"/>
    <w:rsid w:val="006712B4"/>
    <w:rsid w:val="006739C4"/>
    <w:rsid w:val="00676FE5"/>
    <w:rsid w:val="00677E73"/>
    <w:rsid w:val="0068031B"/>
    <w:rsid w:val="00680EBD"/>
    <w:rsid w:val="006836A5"/>
    <w:rsid w:val="006840F5"/>
    <w:rsid w:val="006843D8"/>
    <w:rsid w:val="006853FF"/>
    <w:rsid w:val="00692115"/>
    <w:rsid w:val="00692832"/>
    <w:rsid w:val="00694460"/>
    <w:rsid w:val="006960EE"/>
    <w:rsid w:val="00696252"/>
    <w:rsid w:val="006A0DEA"/>
    <w:rsid w:val="006A0DEB"/>
    <w:rsid w:val="006A1D54"/>
    <w:rsid w:val="006A4275"/>
    <w:rsid w:val="006A62D5"/>
    <w:rsid w:val="006B090D"/>
    <w:rsid w:val="006B0E25"/>
    <w:rsid w:val="006B3235"/>
    <w:rsid w:val="006B3EC9"/>
    <w:rsid w:val="006B7885"/>
    <w:rsid w:val="006C0372"/>
    <w:rsid w:val="006C0CCA"/>
    <w:rsid w:val="006C135C"/>
    <w:rsid w:val="006C15D9"/>
    <w:rsid w:val="006C3A2B"/>
    <w:rsid w:val="006C4887"/>
    <w:rsid w:val="006C4B9D"/>
    <w:rsid w:val="006C53A6"/>
    <w:rsid w:val="006D14D9"/>
    <w:rsid w:val="006D23C2"/>
    <w:rsid w:val="006D5A99"/>
    <w:rsid w:val="006D71F7"/>
    <w:rsid w:val="006E3326"/>
    <w:rsid w:val="006E527E"/>
    <w:rsid w:val="006E62F5"/>
    <w:rsid w:val="006E6B3F"/>
    <w:rsid w:val="006E77C4"/>
    <w:rsid w:val="006F37B4"/>
    <w:rsid w:val="006F46A0"/>
    <w:rsid w:val="006F4ACD"/>
    <w:rsid w:val="006F52D9"/>
    <w:rsid w:val="00702597"/>
    <w:rsid w:val="0070594E"/>
    <w:rsid w:val="007104C7"/>
    <w:rsid w:val="00710C78"/>
    <w:rsid w:val="00711DBB"/>
    <w:rsid w:val="0071201D"/>
    <w:rsid w:val="00712A43"/>
    <w:rsid w:val="00712D1F"/>
    <w:rsid w:val="00713064"/>
    <w:rsid w:val="007131CF"/>
    <w:rsid w:val="0071519D"/>
    <w:rsid w:val="00723697"/>
    <w:rsid w:val="00726CB8"/>
    <w:rsid w:val="00727957"/>
    <w:rsid w:val="007326A9"/>
    <w:rsid w:val="007329C6"/>
    <w:rsid w:val="00734623"/>
    <w:rsid w:val="00736280"/>
    <w:rsid w:val="00736480"/>
    <w:rsid w:val="007416CE"/>
    <w:rsid w:val="00741851"/>
    <w:rsid w:val="00741FF2"/>
    <w:rsid w:val="00743005"/>
    <w:rsid w:val="00743A14"/>
    <w:rsid w:val="00745B6B"/>
    <w:rsid w:val="00746B7A"/>
    <w:rsid w:val="007523C1"/>
    <w:rsid w:val="00752ED0"/>
    <w:rsid w:val="00753A62"/>
    <w:rsid w:val="00755F86"/>
    <w:rsid w:val="0076236A"/>
    <w:rsid w:val="00765776"/>
    <w:rsid w:val="00770A91"/>
    <w:rsid w:val="00772B85"/>
    <w:rsid w:val="007733EC"/>
    <w:rsid w:val="00773942"/>
    <w:rsid w:val="00773D4C"/>
    <w:rsid w:val="00777716"/>
    <w:rsid w:val="007818C3"/>
    <w:rsid w:val="00782A3C"/>
    <w:rsid w:val="007831A6"/>
    <w:rsid w:val="00783B31"/>
    <w:rsid w:val="00785A48"/>
    <w:rsid w:val="0079094C"/>
    <w:rsid w:val="00790BD9"/>
    <w:rsid w:val="007911FA"/>
    <w:rsid w:val="007924EC"/>
    <w:rsid w:val="00793B84"/>
    <w:rsid w:val="00796F24"/>
    <w:rsid w:val="007A14D5"/>
    <w:rsid w:val="007A2B23"/>
    <w:rsid w:val="007A6E49"/>
    <w:rsid w:val="007A733D"/>
    <w:rsid w:val="007B23A3"/>
    <w:rsid w:val="007B780F"/>
    <w:rsid w:val="007B7859"/>
    <w:rsid w:val="007C10AC"/>
    <w:rsid w:val="007C26A2"/>
    <w:rsid w:val="007C59EE"/>
    <w:rsid w:val="007C5CA6"/>
    <w:rsid w:val="007D000D"/>
    <w:rsid w:val="007D1709"/>
    <w:rsid w:val="007D32EE"/>
    <w:rsid w:val="007D4BEC"/>
    <w:rsid w:val="007D5187"/>
    <w:rsid w:val="007D72E1"/>
    <w:rsid w:val="007E1974"/>
    <w:rsid w:val="007E5B33"/>
    <w:rsid w:val="007E64C8"/>
    <w:rsid w:val="007F09BC"/>
    <w:rsid w:val="007F0E9A"/>
    <w:rsid w:val="007F11CD"/>
    <w:rsid w:val="007F14DF"/>
    <w:rsid w:val="007F1D88"/>
    <w:rsid w:val="007F2A2E"/>
    <w:rsid w:val="007F5ED1"/>
    <w:rsid w:val="007F6AB1"/>
    <w:rsid w:val="00801E81"/>
    <w:rsid w:val="00802CFA"/>
    <w:rsid w:val="008044EA"/>
    <w:rsid w:val="008077F3"/>
    <w:rsid w:val="00811621"/>
    <w:rsid w:val="008118FD"/>
    <w:rsid w:val="00811AB5"/>
    <w:rsid w:val="00811AB7"/>
    <w:rsid w:val="008134E0"/>
    <w:rsid w:val="00815198"/>
    <w:rsid w:val="0082202D"/>
    <w:rsid w:val="00822C48"/>
    <w:rsid w:val="00822E87"/>
    <w:rsid w:val="00824CAA"/>
    <w:rsid w:val="0082682E"/>
    <w:rsid w:val="0082699F"/>
    <w:rsid w:val="00827725"/>
    <w:rsid w:val="008278D5"/>
    <w:rsid w:val="00835D6C"/>
    <w:rsid w:val="0084042C"/>
    <w:rsid w:val="00840476"/>
    <w:rsid w:val="00841D51"/>
    <w:rsid w:val="00842F53"/>
    <w:rsid w:val="008436D8"/>
    <w:rsid w:val="0084401D"/>
    <w:rsid w:val="00844186"/>
    <w:rsid w:val="00847BB5"/>
    <w:rsid w:val="00851C25"/>
    <w:rsid w:val="00853EFA"/>
    <w:rsid w:val="00856838"/>
    <w:rsid w:val="00857C0F"/>
    <w:rsid w:val="008605CF"/>
    <w:rsid w:val="00861E17"/>
    <w:rsid w:val="00862DAD"/>
    <w:rsid w:val="00863C76"/>
    <w:rsid w:val="00864B4B"/>
    <w:rsid w:val="00870CB3"/>
    <w:rsid w:val="00872BEE"/>
    <w:rsid w:val="008749B4"/>
    <w:rsid w:val="00874C59"/>
    <w:rsid w:val="0087553B"/>
    <w:rsid w:val="00875F5F"/>
    <w:rsid w:val="00877985"/>
    <w:rsid w:val="0088135E"/>
    <w:rsid w:val="00881ACF"/>
    <w:rsid w:val="00881F2B"/>
    <w:rsid w:val="00883FF8"/>
    <w:rsid w:val="008840E7"/>
    <w:rsid w:val="008854EE"/>
    <w:rsid w:val="008861D4"/>
    <w:rsid w:val="008925A5"/>
    <w:rsid w:val="00893CB3"/>
    <w:rsid w:val="0089568D"/>
    <w:rsid w:val="0089698A"/>
    <w:rsid w:val="00896E54"/>
    <w:rsid w:val="008A1442"/>
    <w:rsid w:val="008A45E3"/>
    <w:rsid w:val="008A5674"/>
    <w:rsid w:val="008A7515"/>
    <w:rsid w:val="008B164D"/>
    <w:rsid w:val="008B2F63"/>
    <w:rsid w:val="008B38C4"/>
    <w:rsid w:val="008B7A3F"/>
    <w:rsid w:val="008B7CEE"/>
    <w:rsid w:val="008C0256"/>
    <w:rsid w:val="008C2E24"/>
    <w:rsid w:val="008D00DA"/>
    <w:rsid w:val="008D1BF7"/>
    <w:rsid w:val="008D216B"/>
    <w:rsid w:val="008D7639"/>
    <w:rsid w:val="008E182A"/>
    <w:rsid w:val="008E31A1"/>
    <w:rsid w:val="008E5D44"/>
    <w:rsid w:val="008E728A"/>
    <w:rsid w:val="00902F07"/>
    <w:rsid w:val="00903D5D"/>
    <w:rsid w:val="00907471"/>
    <w:rsid w:val="00907552"/>
    <w:rsid w:val="0091240A"/>
    <w:rsid w:val="00914754"/>
    <w:rsid w:val="00914C76"/>
    <w:rsid w:val="00917E4D"/>
    <w:rsid w:val="00920714"/>
    <w:rsid w:val="00920E3A"/>
    <w:rsid w:val="00922AA4"/>
    <w:rsid w:val="00926A95"/>
    <w:rsid w:val="0092702A"/>
    <w:rsid w:val="00927348"/>
    <w:rsid w:val="009317D6"/>
    <w:rsid w:val="00932B2E"/>
    <w:rsid w:val="00936F56"/>
    <w:rsid w:val="00951435"/>
    <w:rsid w:val="00951E6C"/>
    <w:rsid w:val="00952D0B"/>
    <w:rsid w:val="009542E5"/>
    <w:rsid w:val="009604E9"/>
    <w:rsid w:val="00960A3D"/>
    <w:rsid w:val="0096104B"/>
    <w:rsid w:val="00962040"/>
    <w:rsid w:val="009659D8"/>
    <w:rsid w:val="00966428"/>
    <w:rsid w:val="0097583C"/>
    <w:rsid w:val="00980787"/>
    <w:rsid w:val="00980FB0"/>
    <w:rsid w:val="009830AB"/>
    <w:rsid w:val="00984C96"/>
    <w:rsid w:val="009878D8"/>
    <w:rsid w:val="00990DE9"/>
    <w:rsid w:val="0099138B"/>
    <w:rsid w:val="0099151F"/>
    <w:rsid w:val="009919E6"/>
    <w:rsid w:val="00991F3E"/>
    <w:rsid w:val="009967F2"/>
    <w:rsid w:val="009A60B4"/>
    <w:rsid w:val="009A7899"/>
    <w:rsid w:val="009B2132"/>
    <w:rsid w:val="009B29BB"/>
    <w:rsid w:val="009B3A54"/>
    <w:rsid w:val="009B3CCA"/>
    <w:rsid w:val="009B5AC6"/>
    <w:rsid w:val="009B6EF5"/>
    <w:rsid w:val="009C139A"/>
    <w:rsid w:val="009C2131"/>
    <w:rsid w:val="009C3BC9"/>
    <w:rsid w:val="009D0A86"/>
    <w:rsid w:val="009D0B62"/>
    <w:rsid w:val="009D2DE5"/>
    <w:rsid w:val="009D3082"/>
    <w:rsid w:val="009D53DA"/>
    <w:rsid w:val="009D60A1"/>
    <w:rsid w:val="009E0C34"/>
    <w:rsid w:val="009E1004"/>
    <w:rsid w:val="009E1D48"/>
    <w:rsid w:val="009E5D9A"/>
    <w:rsid w:val="009E646D"/>
    <w:rsid w:val="009E6AEB"/>
    <w:rsid w:val="009E713E"/>
    <w:rsid w:val="009F1D87"/>
    <w:rsid w:val="009F629B"/>
    <w:rsid w:val="009F737A"/>
    <w:rsid w:val="00A003CD"/>
    <w:rsid w:val="00A00FF1"/>
    <w:rsid w:val="00A017AF"/>
    <w:rsid w:val="00A025FF"/>
    <w:rsid w:val="00A0656D"/>
    <w:rsid w:val="00A0750A"/>
    <w:rsid w:val="00A11784"/>
    <w:rsid w:val="00A149F4"/>
    <w:rsid w:val="00A217B6"/>
    <w:rsid w:val="00A2190E"/>
    <w:rsid w:val="00A21AF2"/>
    <w:rsid w:val="00A24D54"/>
    <w:rsid w:val="00A252B3"/>
    <w:rsid w:val="00A2750E"/>
    <w:rsid w:val="00A31032"/>
    <w:rsid w:val="00A3353C"/>
    <w:rsid w:val="00A33F46"/>
    <w:rsid w:val="00A41C41"/>
    <w:rsid w:val="00A42E97"/>
    <w:rsid w:val="00A44173"/>
    <w:rsid w:val="00A45B60"/>
    <w:rsid w:val="00A4621E"/>
    <w:rsid w:val="00A50788"/>
    <w:rsid w:val="00A51648"/>
    <w:rsid w:val="00A52239"/>
    <w:rsid w:val="00A5721E"/>
    <w:rsid w:val="00A60D7E"/>
    <w:rsid w:val="00A65D41"/>
    <w:rsid w:val="00A65E03"/>
    <w:rsid w:val="00A66208"/>
    <w:rsid w:val="00A668CE"/>
    <w:rsid w:val="00A72A71"/>
    <w:rsid w:val="00A73B0C"/>
    <w:rsid w:val="00A7426E"/>
    <w:rsid w:val="00A75E7D"/>
    <w:rsid w:val="00A801BB"/>
    <w:rsid w:val="00A8028D"/>
    <w:rsid w:val="00A83044"/>
    <w:rsid w:val="00A84AD3"/>
    <w:rsid w:val="00A85C2E"/>
    <w:rsid w:val="00A875AB"/>
    <w:rsid w:val="00A9229A"/>
    <w:rsid w:val="00A937C7"/>
    <w:rsid w:val="00AA0386"/>
    <w:rsid w:val="00AA0B7D"/>
    <w:rsid w:val="00AA2FD2"/>
    <w:rsid w:val="00AA43FE"/>
    <w:rsid w:val="00AA5BB8"/>
    <w:rsid w:val="00AB0584"/>
    <w:rsid w:val="00AB0AF8"/>
    <w:rsid w:val="00AB166D"/>
    <w:rsid w:val="00AB3EE0"/>
    <w:rsid w:val="00AB596A"/>
    <w:rsid w:val="00AB6DB3"/>
    <w:rsid w:val="00AB7163"/>
    <w:rsid w:val="00AB761B"/>
    <w:rsid w:val="00AC2EC2"/>
    <w:rsid w:val="00AC4A94"/>
    <w:rsid w:val="00AC525A"/>
    <w:rsid w:val="00AC5FAB"/>
    <w:rsid w:val="00AC6284"/>
    <w:rsid w:val="00AC652E"/>
    <w:rsid w:val="00AC6C70"/>
    <w:rsid w:val="00AC7CAA"/>
    <w:rsid w:val="00AD0288"/>
    <w:rsid w:val="00AD0C07"/>
    <w:rsid w:val="00AD2143"/>
    <w:rsid w:val="00AD3119"/>
    <w:rsid w:val="00AE066A"/>
    <w:rsid w:val="00AE18F3"/>
    <w:rsid w:val="00AE4DEA"/>
    <w:rsid w:val="00AE4EE4"/>
    <w:rsid w:val="00AE6925"/>
    <w:rsid w:val="00AF0DF4"/>
    <w:rsid w:val="00AF3114"/>
    <w:rsid w:val="00AF38A5"/>
    <w:rsid w:val="00AF4241"/>
    <w:rsid w:val="00AF5A74"/>
    <w:rsid w:val="00AF6186"/>
    <w:rsid w:val="00B008AC"/>
    <w:rsid w:val="00B03333"/>
    <w:rsid w:val="00B03648"/>
    <w:rsid w:val="00B036A2"/>
    <w:rsid w:val="00B04FFC"/>
    <w:rsid w:val="00B0536C"/>
    <w:rsid w:val="00B05415"/>
    <w:rsid w:val="00B058C8"/>
    <w:rsid w:val="00B0673C"/>
    <w:rsid w:val="00B075B7"/>
    <w:rsid w:val="00B077FF"/>
    <w:rsid w:val="00B07D70"/>
    <w:rsid w:val="00B12EBD"/>
    <w:rsid w:val="00B14049"/>
    <w:rsid w:val="00B149F8"/>
    <w:rsid w:val="00B15987"/>
    <w:rsid w:val="00B177DA"/>
    <w:rsid w:val="00B25B7F"/>
    <w:rsid w:val="00B264E3"/>
    <w:rsid w:val="00B3430F"/>
    <w:rsid w:val="00B34330"/>
    <w:rsid w:val="00B37739"/>
    <w:rsid w:val="00B418A6"/>
    <w:rsid w:val="00B439AD"/>
    <w:rsid w:val="00B446E6"/>
    <w:rsid w:val="00B50486"/>
    <w:rsid w:val="00B534B0"/>
    <w:rsid w:val="00B5590B"/>
    <w:rsid w:val="00B57BD0"/>
    <w:rsid w:val="00B604FB"/>
    <w:rsid w:val="00B605FE"/>
    <w:rsid w:val="00B645D8"/>
    <w:rsid w:val="00B6642B"/>
    <w:rsid w:val="00B708D8"/>
    <w:rsid w:val="00B71782"/>
    <w:rsid w:val="00B71F19"/>
    <w:rsid w:val="00B72D2A"/>
    <w:rsid w:val="00B736DC"/>
    <w:rsid w:val="00B763DF"/>
    <w:rsid w:val="00B769B1"/>
    <w:rsid w:val="00B80247"/>
    <w:rsid w:val="00B81199"/>
    <w:rsid w:val="00B82549"/>
    <w:rsid w:val="00B87570"/>
    <w:rsid w:val="00B91E3B"/>
    <w:rsid w:val="00B96D9D"/>
    <w:rsid w:val="00BA13A2"/>
    <w:rsid w:val="00BA1BF8"/>
    <w:rsid w:val="00BA4442"/>
    <w:rsid w:val="00BA4CEF"/>
    <w:rsid w:val="00BA5510"/>
    <w:rsid w:val="00BA6CF3"/>
    <w:rsid w:val="00BB6287"/>
    <w:rsid w:val="00BC0202"/>
    <w:rsid w:val="00BC082B"/>
    <w:rsid w:val="00BC25CC"/>
    <w:rsid w:val="00BC6769"/>
    <w:rsid w:val="00BC6E8C"/>
    <w:rsid w:val="00BD0473"/>
    <w:rsid w:val="00BD3444"/>
    <w:rsid w:val="00BD3E36"/>
    <w:rsid w:val="00BD4AC9"/>
    <w:rsid w:val="00BD779D"/>
    <w:rsid w:val="00BE2FFE"/>
    <w:rsid w:val="00BE6939"/>
    <w:rsid w:val="00BE7394"/>
    <w:rsid w:val="00BF0C3A"/>
    <w:rsid w:val="00BF1282"/>
    <w:rsid w:val="00BF1EFA"/>
    <w:rsid w:val="00BF2E3C"/>
    <w:rsid w:val="00BF30A6"/>
    <w:rsid w:val="00BF6252"/>
    <w:rsid w:val="00C00CCE"/>
    <w:rsid w:val="00C023B1"/>
    <w:rsid w:val="00C0560C"/>
    <w:rsid w:val="00C06FE1"/>
    <w:rsid w:val="00C10954"/>
    <w:rsid w:val="00C10C4D"/>
    <w:rsid w:val="00C11A49"/>
    <w:rsid w:val="00C1297B"/>
    <w:rsid w:val="00C161C7"/>
    <w:rsid w:val="00C16A7D"/>
    <w:rsid w:val="00C177B1"/>
    <w:rsid w:val="00C2002F"/>
    <w:rsid w:val="00C20D96"/>
    <w:rsid w:val="00C21F53"/>
    <w:rsid w:val="00C23FCF"/>
    <w:rsid w:val="00C24F2B"/>
    <w:rsid w:val="00C24F88"/>
    <w:rsid w:val="00C25219"/>
    <w:rsid w:val="00C25DF2"/>
    <w:rsid w:val="00C267F9"/>
    <w:rsid w:val="00C324FB"/>
    <w:rsid w:val="00C33306"/>
    <w:rsid w:val="00C333E1"/>
    <w:rsid w:val="00C3360E"/>
    <w:rsid w:val="00C33F1E"/>
    <w:rsid w:val="00C40341"/>
    <w:rsid w:val="00C40A4A"/>
    <w:rsid w:val="00C41EBC"/>
    <w:rsid w:val="00C449B9"/>
    <w:rsid w:val="00C453E5"/>
    <w:rsid w:val="00C50C2C"/>
    <w:rsid w:val="00C51A59"/>
    <w:rsid w:val="00C52ED1"/>
    <w:rsid w:val="00C55627"/>
    <w:rsid w:val="00C5781F"/>
    <w:rsid w:val="00C57C0A"/>
    <w:rsid w:val="00C606BA"/>
    <w:rsid w:val="00C6113E"/>
    <w:rsid w:val="00C63D36"/>
    <w:rsid w:val="00C646EB"/>
    <w:rsid w:val="00C65D8E"/>
    <w:rsid w:val="00C66F84"/>
    <w:rsid w:val="00C70C1B"/>
    <w:rsid w:val="00C73354"/>
    <w:rsid w:val="00C7637B"/>
    <w:rsid w:val="00C83A3A"/>
    <w:rsid w:val="00C84D5E"/>
    <w:rsid w:val="00C85C4B"/>
    <w:rsid w:val="00C91287"/>
    <w:rsid w:val="00C91A11"/>
    <w:rsid w:val="00C93A49"/>
    <w:rsid w:val="00C94FA7"/>
    <w:rsid w:val="00C967CA"/>
    <w:rsid w:val="00C96B21"/>
    <w:rsid w:val="00CA090C"/>
    <w:rsid w:val="00CA208C"/>
    <w:rsid w:val="00CA5DE1"/>
    <w:rsid w:val="00CA7934"/>
    <w:rsid w:val="00CB33E6"/>
    <w:rsid w:val="00CB3D79"/>
    <w:rsid w:val="00CB4106"/>
    <w:rsid w:val="00CB4871"/>
    <w:rsid w:val="00CB736B"/>
    <w:rsid w:val="00CC0EDF"/>
    <w:rsid w:val="00CC1A26"/>
    <w:rsid w:val="00CC3FF1"/>
    <w:rsid w:val="00CC474F"/>
    <w:rsid w:val="00CC68D8"/>
    <w:rsid w:val="00CC75AD"/>
    <w:rsid w:val="00CD1B30"/>
    <w:rsid w:val="00CD2B81"/>
    <w:rsid w:val="00CD43C5"/>
    <w:rsid w:val="00CD52FE"/>
    <w:rsid w:val="00CD667B"/>
    <w:rsid w:val="00CD761D"/>
    <w:rsid w:val="00CE268C"/>
    <w:rsid w:val="00CF0044"/>
    <w:rsid w:val="00CF16BB"/>
    <w:rsid w:val="00CF1C18"/>
    <w:rsid w:val="00CF29CE"/>
    <w:rsid w:val="00CF29D2"/>
    <w:rsid w:val="00CF2B8D"/>
    <w:rsid w:val="00CF5181"/>
    <w:rsid w:val="00CF70D3"/>
    <w:rsid w:val="00CF78AA"/>
    <w:rsid w:val="00CF7BF5"/>
    <w:rsid w:val="00D02297"/>
    <w:rsid w:val="00D02516"/>
    <w:rsid w:val="00D0370A"/>
    <w:rsid w:val="00D03874"/>
    <w:rsid w:val="00D06A22"/>
    <w:rsid w:val="00D077FE"/>
    <w:rsid w:val="00D10D94"/>
    <w:rsid w:val="00D14A84"/>
    <w:rsid w:val="00D14D69"/>
    <w:rsid w:val="00D1508C"/>
    <w:rsid w:val="00D1668E"/>
    <w:rsid w:val="00D17275"/>
    <w:rsid w:val="00D20B5E"/>
    <w:rsid w:val="00D2149F"/>
    <w:rsid w:val="00D21A8A"/>
    <w:rsid w:val="00D238EF"/>
    <w:rsid w:val="00D23DDA"/>
    <w:rsid w:val="00D24BEA"/>
    <w:rsid w:val="00D25108"/>
    <w:rsid w:val="00D27D89"/>
    <w:rsid w:val="00D3228A"/>
    <w:rsid w:val="00D3271E"/>
    <w:rsid w:val="00D35EAA"/>
    <w:rsid w:val="00D4094B"/>
    <w:rsid w:val="00D4247B"/>
    <w:rsid w:val="00D430EB"/>
    <w:rsid w:val="00D44E75"/>
    <w:rsid w:val="00D500B0"/>
    <w:rsid w:val="00D5455B"/>
    <w:rsid w:val="00D54C1E"/>
    <w:rsid w:val="00D64799"/>
    <w:rsid w:val="00D65D92"/>
    <w:rsid w:val="00D74C0F"/>
    <w:rsid w:val="00D75962"/>
    <w:rsid w:val="00D82F21"/>
    <w:rsid w:val="00D83BF9"/>
    <w:rsid w:val="00D83DE2"/>
    <w:rsid w:val="00D848E0"/>
    <w:rsid w:val="00D84FBA"/>
    <w:rsid w:val="00D85C30"/>
    <w:rsid w:val="00D90C96"/>
    <w:rsid w:val="00D91324"/>
    <w:rsid w:val="00D9252B"/>
    <w:rsid w:val="00D92C8F"/>
    <w:rsid w:val="00D948EB"/>
    <w:rsid w:val="00D968B8"/>
    <w:rsid w:val="00D96C43"/>
    <w:rsid w:val="00D977AA"/>
    <w:rsid w:val="00DA0656"/>
    <w:rsid w:val="00DA13C0"/>
    <w:rsid w:val="00DA399A"/>
    <w:rsid w:val="00DA39AC"/>
    <w:rsid w:val="00DA4EDF"/>
    <w:rsid w:val="00DA5164"/>
    <w:rsid w:val="00DA6371"/>
    <w:rsid w:val="00DA7F84"/>
    <w:rsid w:val="00DB00B7"/>
    <w:rsid w:val="00DB1B96"/>
    <w:rsid w:val="00DB4CD6"/>
    <w:rsid w:val="00DB5C32"/>
    <w:rsid w:val="00DB687B"/>
    <w:rsid w:val="00DC0691"/>
    <w:rsid w:val="00DC0DAF"/>
    <w:rsid w:val="00DC115B"/>
    <w:rsid w:val="00DC397E"/>
    <w:rsid w:val="00DC5421"/>
    <w:rsid w:val="00DC57D0"/>
    <w:rsid w:val="00DD514A"/>
    <w:rsid w:val="00DD782D"/>
    <w:rsid w:val="00DD7B4A"/>
    <w:rsid w:val="00DE1EA7"/>
    <w:rsid w:val="00DE4B54"/>
    <w:rsid w:val="00DE7E61"/>
    <w:rsid w:val="00DF1C4B"/>
    <w:rsid w:val="00DF392E"/>
    <w:rsid w:val="00DF4146"/>
    <w:rsid w:val="00DF4D21"/>
    <w:rsid w:val="00DF5BA2"/>
    <w:rsid w:val="00DF65BD"/>
    <w:rsid w:val="00E0138E"/>
    <w:rsid w:val="00E066C5"/>
    <w:rsid w:val="00E10371"/>
    <w:rsid w:val="00E13AA2"/>
    <w:rsid w:val="00E14933"/>
    <w:rsid w:val="00E1552B"/>
    <w:rsid w:val="00E15AAB"/>
    <w:rsid w:val="00E15E04"/>
    <w:rsid w:val="00E17D4C"/>
    <w:rsid w:val="00E24A65"/>
    <w:rsid w:val="00E25298"/>
    <w:rsid w:val="00E25637"/>
    <w:rsid w:val="00E26214"/>
    <w:rsid w:val="00E267A6"/>
    <w:rsid w:val="00E26D3B"/>
    <w:rsid w:val="00E32A2E"/>
    <w:rsid w:val="00E32BA4"/>
    <w:rsid w:val="00E33F83"/>
    <w:rsid w:val="00E35F56"/>
    <w:rsid w:val="00E36828"/>
    <w:rsid w:val="00E40068"/>
    <w:rsid w:val="00E414C4"/>
    <w:rsid w:val="00E4268D"/>
    <w:rsid w:val="00E42870"/>
    <w:rsid w:val="00E433CE"/>
    <w:rsid w:val="00E4397B"/>
    <w:rsid w:val="00E4462D"/>
    <w:rsid w:val="00E461F4"/>
    <w:rsid w:val="00E4761B"/>
    <w:rsid w:val="00E50DD6"/>
    <w:rsid w:val="00E512A0"/>
    <w:rsid w:val="00E52274"/>
    <w:rsid w:val="00E5251D"/>
    <w:rsid w:val="00E52F43"/>
    <w:rsid w:val="00E5465C"/>
    <w:rsid w:val="00E553EC"/>
    <w:rsid w:val="00E56A5D"/>
    <w:rsid w:val="00E57C2B"/>
    <w:rsid w:val="00E6599C"/>
    <w:rsid w:val="00E702A6"/>
    <w:rsid w:val="00E77D82"/>
    <w:rsid w:val="00E77FF3"/>
    <w:rsid w:val="00E8190E"/>
    <w:rsid w:val="00E866DE"/>
    <w:rsid w:val="00E9089B"/>
    <w:rsid w:val="00E90D4E"/>
    <w:rsid w:val="00E923A3"/>
    <w:rsid w:val="00E926BC"/>
    <w:rsid w:val="00E95C86"/>
    <w:rsid w:val="00E96AE0"/>
    <w:rsid w:val="00E97484"/>
    <w:rsid w:val="00E97E99"/>
    <w:rsid w:val="00EA2E82"/>
    <w:rsid w:val="00EA33B1"/>
    <w:rsid w:val="00EA4603"/>
    <w:rsid w:val="00EA7091"/>
    <w:rsid w:val="00EA7384"/>
    <w:rsid w:val="00EA79E5"/>
    <w:rsid w:val="00EB20F3"/>
    <w:rsid w:val="00EB3838"/>
    <w:rsid w:val="00EB3E54"/>
    <w:rsid w:val="00EB6A79"/>
    <w:rsid w:val="00EC18A2"/>
    <w:rsid w:val="00EC25C6"/>
    <w:rsid w:val="00EC6424"/>
    <w:rsid w:val="00EC6C14"/>
    <w:rsid w:val="00EC7713"/>
    <w:rsid w:val="00ED0744"/>
    <w:rsid w:val="00ED5EF5"/>
    <w:rsid w:val="00ED723C"/>
    <w:rsid w:val="00ED7858"/>
    <w:rsid w:val="00EE0936"/>
    <w:rsid w:val="00EE11C5"/>
    <w:rsid w:val="00EE192A"/>
    <w:rsid w:val="00EE215A"/>
    <w:rsid w:val="00EE4441"/>
    <w:rsid w:val="00EE4B3A"/>
    <w:rsid w:val="00EF090F"/>
    <w:rsid w:val="00EF178A"/>
    <w:rsid w:val="00EF302A"/>
    <w:rsid w:val="00EF50A3"/>
    <w:rsid w:val="00EF53E9"/>
    <w:rsid w:val="00EF6D53"/>
    <w:rsid w:val="00F05A09"/>
    <w:rsid w:val="00F07307"/>
    <w:rsid w:val="00F078A0"/>
    <w:rsid w:val="00F10DBE"/>
    <w:rsid w:val="00F11A88"/>
    <w:rsid w:val="00F12144"/>
    <w:rsid w:val="00F12407"/>
    <w:rsid w:val="00F169F0"/>
    <w:rsid w:val="00F171FA"/>
    <w:rsid w:val="00F17D77"/>
    <w:rsid w:val="00F23530"/>
    <w:rsid w:val="00F24068"/>
    <w:rsid w:val="00F252E0"/>
    <w:rsid w:val="00F31FE2"/>
    <w:rsid w:val="00F32849"/>
    <w:rsid w:val="00F345A2"/>
    <w:rsid w:val="00F34BF2"/>
    <w:rsid w:val="00F35547"/>
    <w:rsid w:val="00F37B85"/>
    <w:rsid w:val="00F41693"/>
    <w:rsid w:val="00F45DCB"/>
    <w:rsid w:val="00F46B96"/>
    <w:rsid w:val="00F475C0"/>
    <w:rsid w:val="00F47D05"/>
    <w:rsid w:val="00F5011C"/>
    <w:rsid w:val="00F50C3B"/>
    <w:rsid w:val="00F5124D"/>
    <w:rsid w:val="00F51A65"/>
    <w:rsid w:val="00F5278A"/>
    <w:rsid w:val="00F52FB2"/>
    <w:rsid w:val="00F54188"/>
    <w:rsid w:val="00F56E60"/>
    <w:rsid w:val="00F62F48"/>
    <w:rsid w:val="00F72F7D"/>
    <w:rsid w:val="00F73890"/>
    <w:rsid w:val="00F7579D"/>
    <w:rsid w:val="00F7725C"/>
    <w:rsid w:val="00F81BC3"/>
    <w:rsid w:val="00F81E59"/>
    <w:rsid w:val="00F8275E"/>
    <w:rsid w:val="00F84269"/>
    <w:rsid w:val="00F8486F"/>
    <w:rsid w:val="00F85C20"/>
    <w:rsid w:val="00F86087"/>
    <w:rsid w:val="00F86C9E"/>
    <w:rsid w:val="00F91C09"/>
    <w:rsid w:val="00F92ACA"/>
    <w:rsid w:val="00F95617"/>
    <w:rsid w:val="00F966A4"/>
    <w:rsid w:val="00FA0AC5"/>
    <w:rsid w:val="00FA32BC"/>
    <w:rsid w:val="00FA37FC"/>
    <w:rsid w:val="00FA525A"/>
    <w:rsid w:val="00FA5439"/>
    <w:rsid w:val="00FA5959"/>
    <w:rsid w:val="00FA5F59"/>
    <w:rsid w:val="00FA64C1"/>
    <w:rsid w:val="00FA655C"/>
    <w:rsid w:val="00FA78B3"/>
    <w:rsid w:val="00FB1500"/>
    <w:rsid w:val="00FB2941"/>
    <w:rsid w:val="00FB5B5E"/>
    <w:rsid w:val="00FB74E8"/>
    <w:rsid w:val="00FB7B2B"/>
    <w:rsid w:val="00FC09AA"/>
    <w:rsid w:val="00FC2903"/>
    <w:rsid w:val="00FC333D"/>
    <w:rsid w:val="00FC4B9D"/>
    <w:rsid w:val="00FC6E9F"/>
    <w:rsid w:val="00FC769E"/>
    <w:rsid w:val="00FC7BF5"/>
    <w:rsid w:val="00FD093B"/>
    <w:rsid w:val="00FD1CF9"/>
    <w:rsid w:val="00FD2783"/>
    <w:rsid w:val="00FD2F70"/>
    <w:rsid w:val="00FD3BEA"/>
    <w:rsid w:val="00FD4BA0"/>
    <w:rsid w:val="00FD764D"/>
    <w:rsid w:val="00FD77B1"/>
    <w:rsid w:val="00FE1299"/>
    <w:rsid w:val="00FE1A44"/>
    <w:rsid w:val="00FE33A5"/>
    <w:rsid w:val="00FE6C0F"/>
    <w:rsid w:val="00FE7063"/>
    <w:rsid w:val="00FF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3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01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qFormat/>
    <w:rsid w:val="006D71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D71F7"/>
    <w:rPr>
      <w:color w:val="0000FF"/>
      <w:u w:val="single"/>
    </w:rPr>
  </w:style>
  <w:style w:type="paragraph" w:styleId="a4">
    <w:name w:val="Normal (Web)"/>
    <w:basedOn w:val="a"/>
    <w:uiPriority w:val="99"/>
    <w:rsid w:val="006D71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D71F7"/>
  </w:style>
  <w:style w:type="character" w:styleId="a5">
    <w:name w:val="Strong"/>
    <w:basedOn w:val="a0"/>
    <w:uiPriority w:val="22"/>
    <w:qFormat/>
    <w:rsid w:val="006D71F7"/>
    <w:rPr>
      <w:b/>
      <w:bCs/>
    </w:rPr>
  </w:style>
  <w:style w:type="paragraph" w:customStyle="1" w:styleId="ConsPlusTitle">
    <w:name w:val="ConsPlusTitle"/>
    <w:uiPriority w:val="99"/>
    <w:rsid w:val="00F5011C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F5011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link w:val="a7"/>
    <w:uiPriority w:val="99"/>
    <w:rsid w:val="00F501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011C"/>
    <w:rPr>
      <w:sz w:val="24"/>
      <w:szCs w:val="24"/>
    </w:rPr>
  </w:style>
  <w:style w:type="paragraph" w:styleId="a8">
    <w:name w:val="footer"/>
    <w:basedOn w:val="a"/>
    <w:link w:val="a9"/>
    <w:uiPriority w:val="99"/>
    <w:rsid w:val="00F501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011C"/>
    <w:rPr>
      <w:sz w:val="24"/>
      <w:szCs w:val="24"/>
    </w:rPr>
  </w:style>
  <w:style w:type="character" w:customStyle="1" w:styleId="af8">
    <w:name w:val="af8"/>
    <w:basedOn w:val="a0"/>
    <w:rsid w:val="0029514A"/>
  </w:style>
  <w:style w:type="paragraph" w:customStyle="1" w:styleId="western">
    <w:name w:val="western"/>
    <w:basedOn w:val="a"/>
    <w:rsid w:val="0029514A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29514A"/>
  </w:style>
  <w:style w:type="paragraph" w:styleId="aa">
    <w:name w:val="Body Text"/>
    <w:basedOn w:val="a"/>
    <w:rsid w:val="00BA1BF8"/>
    <w:pPr>
      <w:jc w:val="both"/>
    </w:pPr>
    <w:rPr>
      <w:sz w:val="28"/>
      <w:szCs w:val="20"/>
    </w:rPr>
  </w:style>
  <w:style w:type="paragraph" w:customStyle="1" w:styleId="11">
    <w:name w:val="1 Знак"/>
    <w:basedOn w:val="a"/>
    <w:rsid w:val="00BA1B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b">
    <w:name w:val="Table Grid"/>
    <w:basedOn w:val="a1"/>
    <w:rsid w:val="00BA1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Центр"/>
    <w:basedOn w:val="a"/>
    <w:rsid w:val="00BA1BF8"/>
    <w:pPr>
      <w:suppressAutoHyphens/>
      <w:jc w:val="center"/>
    </w:pPr>
    <w:rPr>
      <w:sz w:val="28"/>
      <w:szCs w:val="20"/>
      <w:lang w:eastAsia="ar-SA"/>
    </w:rPr>
  </w:style>
  <w:style w:type="paragraph" w:customStyle="1" w:styleId="ad">
    <w:name w:val="Содержимое таблицы"/>
    <w:basedOn w:val="a"/>
    <w:rsid w:val="00BA1BF8"/>
    <w:pPr>
      <w:suppressLineNumbers/>
      <w:suppressAutoHyphens/>
    </w:pPr>
    <w:rPr>
      <w:lang w:eastAsia="ar-SA"/>
    </w:rPr>
  </w:style>
  <w:style w:type="paragraph" w:customStyle="1" w:styleId="ConsPlusNormal">
    <w:name w:val="ConsPlusNormal"/>
    <w:rsid w:val="00BA1B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Title"/>
    <w:basedOn w:val="a"/>
    <w:link w:val="af"/>
    <w:qFormat/>
    <w:rsid w:val="00BA1BF8"/>
    <w:pPr>
      <w:jc w:val="center"/>
    </w:pPr>
    <w:rPr>
      <w:b/>
      <w:bCs/>
      <w:sz w:val="32"/>
      <w:szCs w:val="32"/>
    </w:rPr>
  </w:style>
  <w:style w:type="paragraph" w:customStyle="1" w:styleId="af0">
    <w:name w:val="Знак"/>
    <w:basedOn w:val="a"/>
    <w:rsid w:val="003339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Subtitle"/>
    <w:basedOn w:val="a"/>
    <w:qFormat/>
    <w:rsid w:val="0033394A"/>
    <w:pPr>
      <w:spacing w:line="432" w:lineRule="auto"/>
      <w:jc w:val="center"/>
    </w:pPr>
    <w:rPr>
      <w:sz w:val="32"/>
      <w:szCs w:val="20"/>
    </w:rPr>
  </w:style>
  <w:style w:type="paragraph" w:styleId="af2">
    <w:name w:val="caption"/>
    <w:basedOn w:val="a"/>
    <w:next w:val="a"/>
    <w:qFormat/>
    <w:rsid w:val="004C6BCC"/>
    <w:pPr>
      <w:jc w:val="center"/>
    </w:pPr>
    <w:rPr>
      <w:b/>
      <w:spacing w:val="100"/>
      <w:sz w:val="32"/>
      <w:szCs w:val="20"/>
    </w:rPr>
  </w:style>
  <w:style w:type="character" w:customStyle="1" w:styleId="af">
    <w:name w:val="Название Знак"/>
    <w:basedOn w:val="a0"/>
    <w:link w:val="ae"/>
    <w:locked/>
    <w:rsid w:val="004C6BCC"/>
    <w:rPr>
      <w:b/>
      <w:bCs/>
      <w:sz w:val="32"/>
      <w:szCs w:val="32"/>
      <w:lang w:val="ru-RU" w:eastAsia="ru-RU" w:bidi="ar-SA"/>
    </w:rPr>
  </w:style>
  <w:style w:type="paragraph" w:styleId="af3">
    <w:name w:val="No Spacing"/>
    <w:qFormat/>
    <w:rsid w:val="003A242B"/>
    <w:rPr>
      <w:sz w:val="24"/>
      <w:szCs w:val="24"/>
    </w:rPr>
  </w:style>
  <w:style w:type="paragraph" w:customStyle="1" w:styleId="af4">
    <w:name w:val="Таблицы (моноширинный)"/>
    <w:basedOn w:val="a"/>
    <w:next w:val="a"/>
    <w:rsid w:val="000B28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highlighthighlightactive">
    <w:name w:val="highlight highlight_active"/>
    <w:basedOn w:val="a0"/>
    <w:rsid w:val="000B28A1"/>
  </w:style>
  <w:style w:type="character" w:customStyle="1" w:styleId="ft31586">
    <w:name w:val="ft31586"/>
    <w:basedOn w:val="a0"/>
    <w:rsid w:val="000B28A1"/>
  </w:style>
  <w:style w:type="character" w:customStyle="1" w:styleId="ft31708">
    <w:name w:val="ft31708"/>
    <w:basedOn w:val="a0"/>
    <w:rsid w:val="000B28A1"/>
  </w:style>
  <w:style w:type="character" w:customStyle="1" w:styleId="ft31750">
    <w:name w:val="ft31750"/>
    <w:basedOn w:val="a0"/>
    <w:rsid w:val="000B28A1"/>
  </w:style>
  <w:style w:type="character" w:customStyle="1" w:styleId="ft31803">
    <w:name w:val="ft31803"/>
    <w:basedOn w:val="a0"/>
    <w:rsid w:val="000B28A1"/>
  </w:style>
  <w:style w:type="character" w:customStyle="1" w:styleId="ft31830">
    <w:name w:val="ft31830"/>
    <w:basedOn w:val="a0"/>
    <w:rsid w:val="000B28A1"/>
  </w:style>
  <w:style w:type="character" w:customStyle="1" w:styleId="ft31875">
    <w:name w:val="ft31875"/>
    <w:basedOn w:val="a0"/>
    <w:rsid w:val="000B28A1"/>
  </w:style>
  <w:style w:type="character" w:customStyle="1" w:styleId="ft31898">
    <w:name w:val="ft31898"/>
    <w:basedOn w:val="a0"/>
    <w:rsid w:val="000B28A1"/>
  </w:style>
  <w:style w:type="character" w:customStyle="1" w:styleId="ft31982">
    <w:name w:val="ft31982"/>
    <w:basedOn w:val="a0"/>
    <w:rsid w:val="000B28A1"/>
  </w:style>
  <w:style w:type="character" w:customStyle="1" w:styleId="ft32020">
    <w:name w:val="ft32020"/>
    <w:basedOn w:val="a0"/>
    <w:rsid w:val="000B28A1"/>
  </w:style>
  <w:style w:type="character" w:customStyle="1" w:styleId="ft32052">
    <w:name w:val="ft32052"/>
    <w:basedOn w:val="a0"/>
    <w:rsid w:val="000B28A1"/>
  </w:style>
  <w:style w:type="character" w:customStyle="1" w:styleId="ft32059">
    <w:name w:val="ft32059"/>
    <w:basedOn w:val="a0"/>
    <w:rsid w:val="000B28A1"/>
  </w:style>
  <w:style w:type="character" w:styleId="af5">
    <w:name w:val="page number"/>
    <w:basedOn w:val="a0"/>
    <w:rsid w:val="003F4DDE"/>
  </w:style>
  <w:style w:type="character" w:customStyle="1" w:styleId="s10">
    <w:name w:val="s_10"/>
    <w:basedOn w:val="a0"/>
    <w:rsid w:val="00EA7384"/>
  </w:style>
  <w:style w:type="character" w:customStyle="1" w:styleId="garantcommenttitle">
    <w:name w:val="garantcommenttitle"/>
    <w:basedOn w:val="a0"/>
    <w:rsid w:val="00EA7384"/>
  </w:style>
  <w:style w:type="character" w:customStyle="1" w:styleId="versioncommenttitle">
    <w:name w:val="versioncommenttitle"/>
    <w:basedOn w:val="a0"/>
    <w:rsid w:val="00EA7384"/>
  </w:style>
  <w:style w:type="character" w:customStyle="1" w:styleId="rvts7">
    <w:name w:val="rvts7"/>
    <w:basedOn w:val="a0"/>
    <w:rsid w:val="006C4887"/>
  </w:style>
  <w:style w:type="character" w:customStyle="1" w:styleId="FontStyle42">
    <w:name w:val="Font Style42"/>
    <w:basedOn w:val="a0"/>
    <w:rsid w:val="00881F2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881F2B"/>
    <w:pPr>
      <w:widowControl w:val="0"/>
      <w:autoSpaceDE w:val="0"/>
      <w:autoSpaceDN w:val="0"/>
      <w:adjustRightInd w:val="0"/>
      <w:spacing w:line="276" w:lineRule="exact"/>
      <w:ind w:firstLine="581"/>
      <w:jc w:val="both"/>
    </w:pPr>
  </w:style>
  <w:style w:type="paragraph" w:styleId="af6">
    <w:name w:val="Body Text Indent"/>
    <w:basedOn w:val="a"/>
    <w:link w:val="af7"/>
    <w:rsid w:val="00A5078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A50788"/>
    <w:rPr>
      <w:sz w:val="24"/>
      <w:szCs w:val="24"/>
    </w:rPr>
  </w:style>
  <w:style w:type="character" w:customStyle="1" w:styleId="af9">
    <w:name w:val="Гипертекстовая ссылка"/>
    <w:uiPriority w:val="99"/>
    <w:rsid w:val="00A50788"/>
    <w:rPr>
      <w:rFonts w:ascii="Times New Roman" w:hAnsi="Times New Roman" w:cs="Times New Roman" w:hint="default"/>
      <w:color w:val="008000"/>
    </w:rPr>
  </w:style>
  <w:style w:type="paragraph" w:customStyle="1" w:styleId="ConsPlusNonformat">
    <w:name w:val="ConsPlusNonformat"/>
    <w:uiPriority w:val="99"/>
    <w:rsid w:val="006502B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footnote text"/>
    <w:basedOn w:val="a"/>
    <w:link w:val="afb"/>
    <w:uiPriority w:val="99"/>
    <w:rsid w:val="006739C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739C4"/>
    <w:rPr>
      <w:rFonts w:eastAsia="Times New Roman"/>
    </w:rPr>
  </w:style>
  <w:style w:type="character" w:styleId="afc">
    <w:name w:val="footnote reference"/>
    <w:basedOn w:val="a0"/>
    <w:uiPriority w:val="99"/>
    <w:rsid w:val="006739C4"/>
    <w:rPr>
      <w:vertAlign w:val="superscript"/>
    </w:rPr>
  </w:style>
  <w:style w:type="paragraph" w:styleId="HTML">
    <w:name w:val="HTML Preformatted"/>
    <w:basedOn w:val="a"/>
    <w:rsid w:val="009E64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links8">
    <w:name w:val="link s_8"/>
    <w:basedOn w:val="a0"/>
    <w:rsid w:val="00841D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83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39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2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4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2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3E43112EECC96A428A790B154E428B95E93CB9CB2E165A404868D0ED3nCb6I" TargetMode="External"/><Relationship Id="rId18" Type="http://schemas.openxmlformats.org/officeDocument/2006/relationships/hyperlink" Target="consultantplus://offline/ref=E82643C63F1C61E6F9FAD772F62ABD295BF5B191A217A467D6F1E1D18DF0ED5CC266C9BA9F79s5M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3E43112EECC96A428A790B154E428B95E91CA99B7E665A404868D0ED3nCb6I" TargetMode="External"/><Relationship Id="rId17" Type="http://schemas.openxmlformats.org/officeDocument/2006/relationships/hyperlink" Target="consultantplus://offline/ref=73E43112EECC96A428A78EBC428872B45B9C9791B1E969F358D9D65384CFBFABnCbF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17988A9F8D3F664D9E9BBE7645B61A4B8692BB9EC86DD17445146DC09FCC9866FD64D28333098F67ID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17988A9F8D3F664D9E9BBE7645B61A4B8094BF92CE6DD17445146DC069IF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3E43112EECC96A428A790B154E428B95E93C09BB6E665A404868D0ED3nCb6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3E43112EECC96A428A790B154E428B95D9FCE99B9B732A655D383n0bBI" TargetMode="External"/><Relationship Id="rId19" Type="http://schemas.openxmlformats.org/officeDocument/2006/relationships/hyperlink" Target="consultantplus://offline/ref=138A00B32A003FE3BB78E41A3C84CA40739A6CA1781D21EE19EA86C969C6CDBC5387622C57jDNAH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071494.1000/" TargetMode="External"/><Relationship Id="rId14" Type="http://schemas.openxmlformats.org/officeDocument/2006/relationships/hyperlink" Target="consultantplus://offline/ref=73E43112EECC96A428A790B154E428B95E93C199B1E565A404868D0ED3nCb6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ABCDE-CDE3-4CA2-BE35-99C266167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4465</Words>
  <Characters>25457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</vt:lpstr>
    </vt:vector>
  </TitlesOfParts>
  <Company>MoBIL GROUP</Company>
  <LinksUpToDate>false</LinksUpToDate>
  <CharactersWithSpaces>29863</CharactersWithSpaces>
  <SharedDoc>false</SharedDoc>
  <HLinks>
    <vt:vector size="90" baseType="variant">
      <vt:variant>
        <vt:i4>1376269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consultantplus://offline/ref=138A00B32A003FE3BB78E41A3C84CA40739A6CA1781D21EE19EA86C969C6CDBC5387622C57jDNAH</vt:lpwstr>
      </vt:variant>
      <vt:variant>
        <vt:lpwstr/>
      </vt:variant>
      <vt:variant>
        <vt:i4>262156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consultantplus://offline/ref=E82643C63F1C61E6F9FAD772F62ABD295BF5B191A217A467D6F1E1D18DF0ED5CC266C9BA9F79s5M</vt:lpwstr>
      </vt:variant>
      <vt:variant>
        <vt:lpwstr/>
      </vt:variant>
      <vt:variant>
        <vt:i4>6357045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Par171</vt:lpwstr>
      </vt:variant>
      <vt:variant>
        <vt:i4>6357045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Par171</vt:lpwstr>
      </vt:variant>
      <vt:variant>
        <vt:i4>6684730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Par285</vt:lpwstr>
      </vt:variant>
      <vt:variant>
        <vt:i4>6815802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Par188</vt:lpwstr>
      </vt:variant>
      <vt:variant>
        <vt:i4>8126518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consultantplus://offline/ref=73E43112EECC96A428A78EBC428872B45B9C9791B1E969F358D9D65384CFBFABnCbFI</vt:lpwstr>
      </vt:variant>
      <vt:variant>
        <vt:lpwstr/>
      </vt:variant>
      <vt:variant>
        <vt:i4>3080293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consultantplus://offline/ref=0B17988A9F8D3F664D9E9BBE7645B61A4B8692BB9EC86DD17445146DC09FCC9866FD64D28333098F67IDL</vt:lpwstr>
      </vt:variant>
      <vt:variant>
        <vt:lpwstr/>
      </vt:variant>
      <vt:variant>
        <vt:i4>4521998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consultantplus://offline/ref=73E43112EECC96A428A790B154E428B95E93C09BB6E665A404868D0ED3nCb6I</vt:lpwstr>
      </vt:variant>
      <vt:variant>
        <vt:lpwstr/>
      </vt:variant>
      <vt:variant>
        <vt:i4>4522064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consultantplus://offline/ref=73E43112EECC96A428A790B154E428B95E93C199B1E565A404868D0ED3nCb6I</vt:lpwstr>
      </vt:variant>
      <vt:variant>
        <vt:lpwstr/>
      </vt:variant>
      <vt:variant>
        <vt:i4>4522078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consultantplus://offline/ref=73E43112EECC96A428A790B154E428B95E93CB9CB2E165A404868D0ED3nCb6I</vt:lpwstr>
      </vt:variant>
      <vt:variant>
        <vt:lpwstr/>
      </vt:variant>
      <vt:variant>
        <vt:i4>4521991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consultantplus://offline/ref=73E43112EECC96A428A790B154E428B95E91CA99B7E665A404868D0ED3nCb6I</vt:lpwstr>
      </vt:variant>
      <vt:variant>
        <vt:lpwstr/>
      </vt:variant>
      <vt:variant>
        <vt:i4>5046353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consultantplus://offline/ref=0B17988A9F8D3F664D9E9BBE7645B61A4B8094BF92CE6DD17445146DC069IFL</vt:lpwstr>
      </vt:variant>
      <vt:variant>
        <vt:lpwstr/>
      </vt:variant>
      <vt:variant>
        <vt:i4>4849757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consultantplus://offline/ref=73E43112EECC96A428A790B154E428B95D9FCE99B9B732A655D383n0bBI</vt:lpwstr>
      </vt:variant>
      <vt:variant>
        <vt:lpwstr/>
      </vt:variant>
      <vt:variant>
        <vt:i4>4259870</vt:i4>
      </vt:variant>
      <vt:variant>
        <vt:i4>0</vt:i4>
      </vt:variant>
      <vt:variant>
        <vt:i4>0</vt:i4>
      </vt:variant>
      <vt:variant>
        <vt:i4>5</vt:i4>
      </vt:variant>
      <vt:variant>
        <vt:lpwstr>garantf1://2071494.1000/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creator>виктория</dc:creator>
  <cp:lastModifiedBy>user</cp:lastModifiedBy>
  <cp:revision>7</cp:revision>
  <cp:lastPrinted>2017-06-30T08:25:00Z</cp:lastPrinted>
  <dcterms:created xsi:type="dcterms:W3CDTF">2017-06-19T10:57:00Z</dcterms:created>
  <dcterms:modified xsi:type="dcterms:W3CDTF">2017-06-30T08:38:00Z</dcterms:modified>
</cp:coreProperties>
</file>