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tbl>
      <w:tblPr>
        <w:tblW w:w="7229" w:type="dxa"/>
        <w:tblInd w:w="1384" w:type="dxa"/>
        <w:tblLook w:val="01E0" w:firstRow="1" w:lastRow="1" w:firstColumn="1" w:lastColumn="1" w:noHBand="0" w:noVBand="0"/>
      </w:tblPr>
      <w:tblGrid>
        <w:gridCol w:w="7229"/>
      </w:tblGrid>
      <w:tr>
        <w:trPr>
          <w:trHeight w:val="701"/>
        </w:trPr>
        <w:tc>
          <w:tcPr>
            <w:tcW w:w="7229" w:type="dxa"/>
          </w:tcPr>
          <w:p>
            <w:pPr>
              <w:ind w:left="-18" w:right="-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администрации Грайворонского городского округа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06 сентября 2022 года № 609</w:t>
            </w:r>
          </w:p>
        </w:tc>
      </w:tr>
    </w:tbl>
    <w:p>
      <w:pPr>
        <w:ind w:firstLine="720"/>
        <w:tabs>
          <w:tab w:val="left" w:pos="1080"/>
        </w:tabs>
        <w:rPr>
          <w:sz w:val="28"/>
          <w:szCs w:val="28"/>
        </w:rPr>
      </w:pPr>
    </w:p>
    <w:p>
      <w:pPr>
        <w:pStyle w:val="1"/>
        <w:ind w:left="783"/>
        <w:jc w:val="both"/>
        <w:rPr>
          <w:b/>
          <w:sz w:val="28"/>
          <w:szCs w:val="28"/>
        </w:rPr>
      </w:pPr>
    </w:p>
    <w:p>
      <w:pPr>
        <w:ind w:right="-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соответствии с Федеральным законом от 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5 апреля 2013 года №44-ФЗ «О контрактной системе в сфере закупок товаров, работ и услуг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обеспечения государственных и муниципальных нужд», согласно стать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32 Федерального закона от 05</w:t>
      </w:r>
      <w:r>
        <w:rPr>
          <w:sz w:val="28"/>
          <w:szCs w:val="28"/>
        </w:rPr>
        <w:t xml:space="preserve"> декабря 2</w:t>
      </w:r>
      <w:r>
        <w:rPr>
          <w:sz w:val="28"/>
          <w:szCs w:val="28"/>
        </w:rPr>
        <w:t xml:space="preserve">022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498-ФЗ «О внесении изменений в отдельные законодательные акты Российской Федерации»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целях приведения нормативных правовых актов в соответствие с действующим законодательством Российской Федерации</w:t>
      </w:r>
      <w:r>
        <w:rPr>
          <w:sz w:val="28"/>
          <w:szCs w:val="28"/>
        </w:rPr>
        <w:t xml:space="preserve"> </w:t>
      </w:r>
      <w:r>
        <w:rPr>
          <w:b/>
          <w:spacing w:val="40"/>
          <w:sz w:val="28"/>
          <w:szCs w:val="28"/>
        </w:rPr>
        <w:t xml:space="preserve">постановля</w:t>
      </w:r>
      <w:r>
        <w:rPr>
          <w:b/>
          <w:sz w:val="28"/>
          <w:szCs w:val="28"/>
        </w:rPr>
        <w:t xml:space="preserve">ю: </w:t>
      </w:r>
    </w:p>
    <w:p>
      <w:pPr>
        <w:pStyle w:val="ConsPlusNormal"/>
        <w:ind w:right="-1" w:firstLine="709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следующие изменения </w:t>
      </w:r>
      <w:r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Грайворонского городского округа от 06 сентября 2022 года №609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Положения о комиссии по осуществлению закупок»:</w:t>
      </w:r>
    </w:p>
    <w:p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Положении о комиссии по осуществлению закупок, утвержденном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пункте 1 вышеназванного постановления (далее – Положение)</w:t>
      </w:r>
      <w:r>
        <w:rPr>
          <w:sz w:val="28"/>
          <w:szCs w:val="28"/>
        </w:rPr>
        <w:t xml:space="preserve">:</w:t>
      </w:r>
    </w:p>
    <w:p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1.3.2 раздела 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 изложить в следующей редакции:</w:t>
      </w:r>
    </w:p>
    <w:p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1.3.2. </w:t>
      </w:r>
      <w:r>
        <w:rPr>
          <w:sz w:val="28"/>
          <w:szCs w:val="28"/>
        </w:rPr>
        <w:t xml:space="preserve">У</w:t>
      </w:r>
      <w:r>
        <w:rPr>
          <w:bCs/>
          <w:sz w:val="28"/>
          <w:szCs w:val="28"/>
        </w:rPr>
        <w:t xml:space="preserve">частник закупки - любое юридическое лицо независимо 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</w:t>
      </w:r>
      <w:r>
        <w:rPr>
          <w:bCs/>
          <w:sz w:val="28"/>
          <w:szCs w:val="28"/>
        </w:rPr>
        <w:t xml:space="preserve"> пунктом 15 статьи 241</w:t>
      </w:r>
      <w:r>
        <w:rPr>
          <w:bCs/>
          <w:sz w:val="28"/>
          <w:szCs w:val="28"/>
        </w:rPr>
        <w:t xml:space="preserve"> Бюджетного кодекса Российской Федерации перечень государств и территорий, используемых для промежуточного (</w:t>
      </w:r>
      <w:r>
        <w:rPr>
          <w:bCs/>
          <w:sz w:val="28"/>
          <w:szCs w:val="28"/>
        </w:rPr>
        <w:t xml:space="preserve">офшорного</w:t>
      </w:r>
      <w:r>
        <w:rPr>
          <w:bCs/>
          <w:sz w:val="28"/>
          <w:szCs w:val="28"/>
        </w:rPr>
        <w:t xml:space="preserve">) владения активами 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в Российской Федерации (далее - </w:t>
      </w:r>
      <w:r>
        <w:rPr>
          <w:bCs/>
          <w:sz w:val="28"/>
          <w:szCs w:val="28"/>
        </w:rPr>
        <w:t xml:space="preserve">офшорная</w:t>
      </w:r>
      <w:r>
        <w:rPr>
          <w:bCs/>
          <w:sz w:val="28"/>
          <w:szCs w:val="28"/>
        </w:rPr>
        <w:t xml:space="preserve"> компания), либо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юридического лица, являющегося иностранным агентом в соответствии с Федеральным </w:t>
      </w:r>
      <w:r>
        <w:rPr>
          <w:bCs/>
          <w:sz w:val="28"/>
          <w:szCs w:val="28"/>
        </w:rPr>
        <w:t xml:space="preserve">законом </w:t>
      </w:r>
      <w:r>
        <w:rPr>
          <w:bCs/>
          <w:sz w:val="28"/>
          <w:szCs w:val="28"/>
        </w:rPr>
        <w:t xml:space="preserve">от 14 июля 2022 года </w:t>
      </w:r>
      <w:r>
        <w:rPr>
          <w:bCs/>
          <w:sz w:val="28"/>
          <w:szCs w:val="28"/>
        </w:rPr>
        <w:t xml:space="preserve">№</w:t>
      </w:r>
      <w:r>
        <w:rPr>
          <w:bCs/>
          <w:sz w:val="28"/>
          <w:szCs w:val="28"/>
        </w:rPr>
        <w:t xml:space="preserve">255-ФЗ </w:t>
      </w:r>
      <w:r>
        <w:rPr>
          <w:bCs/>
          <w:sz w:val="28"/>
          <w:szCs w:val="28"/>
        </w:rPr>
        <w:t xml:space="preserve">«</w:t>
      </w:r>
      <w:r>
        <w:rPr>
          <w:bCs/>
          <w:sz w:val="28"/>
          <w:szCs w:val="28"/>
        </w:rPr>
        <w:t xml:space="preserve">О контроле за деятельностью лиц, находящихся под иностранным влиянием</w:t>
      </w:r>
      <w:r>
        <w:rPr>
          <w:bCs/>
          <w:sz w:val="28"/>
          <w:szCs w:val="28"/>
        </w:rPr>
        <w:t xml:space="preserve">»</w:t>
      </w:r>
      <w:r>
        <w:rPr>
          <w:bCs/>
          <w:sz w:val="28"/>
          <w:szCs w:val="28"/>
        </w:rPr>
        <w:t xml:space="preserve">, или любое физическое лицо, 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в том числе зарегистрированное в качестве индивидуального предпринимателя, за исключением физического лица, являющегося иностранным агентом 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в соответствии с Федеральным </w:t>
      </w:r>
      <w:r>
        <w:rPr>
          <w:bCs/>
          <w:sz w:val="28"/>
          <w:szCs w:val="28"/>
        </w:rPr>
        <w:t xml:space="preserve">законом </w:t>
      </w:r>
      <w:r>
        <w:rPr>
          <w:bCs/>
          <w:sz w:val="28"/>
          <w:szCs w:val="28"/>
        </w:rPr>
        <w:t xml:space="preserve">от 14 июля 2022 года </w:t>
      </w:r>
      <w:r>
        <w:rPr>
          <w:bCs/>
          <w:sz w:val="28"/>
          <w:szCs w:val="28"/>
        </w:rPr>
        <w:t xml:space="preserve">№</w:t>
      </w:r>
      <w:r>
        <w:rPr>
          <w:bCs/>
          <w:sz w:val="28"/>
          <w:szCs w:val="28"/>
        </w:rPr>
        <w:t xml:space="preserve">255-ФЗ </w:t>
      </w:r>
      <w:r>
        <w:rPr>
          <w:bCs/>
          <w:sz w:val="28"/>
          <w:szCs w:val="28"/>
        </w:rPr>
        <w:br/>
        <w:t xml:space="preserve">«</w:t>
      </w:r>
      <w:r>
        <w:rPr>
          <w:bCs/>
          <w:sz w:val="28"/>
          <w:szCs w:val="28"/>
        </w:rPr>
        <w:t xml:space="preserve">О контроле за деятельностью лиц</w:t>
      </w:r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находящихся</w:t>
      </w:r>
      <w:r>
        <w:rPr>
          <w:bCs/>
          <w:sz w:val="28"/>
          <w:szCs w:val="28"/>
        </w:rPr>
        <w:t xml:space="preserve"> под иностранным влиянием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.»</w:t>
      </w:r>
      <w:r>
        <w:rPr>
          <w:sz w:val="28"/>
          <w:szCs w:val="28"/>
        </w:rPr>
        <w:t xml:space="preserve">;</w:t>
      </w:r>
    </w:p>
    <w:p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7.1.3</w:t>
      </w:r>
      <w:r>
        <w:rPr>
          <w:sz w:val="28"/>
          <w:szCs w:val="28"/>
        </w:rPr>
        <w:t xml:space="preserve"> раздела 7 Положения</w:t>
      </w:r>
      <w:r>
        <w:rPr>
          <w:sz w:val="28"/>
          <w:szCs w:val="28"/>
        </w:rPr>
        <w:t xml:space="preserve"> после слов «в пунктах 1 и 7.1» дополнить словами «,</w:t>
      </w:r>
      <w:r>
        <w:rPr>
          <w:sz w:val="28"/>
          <w:szCs w:val="28"/>
        </w:rPr>
        <w:t xml:space="preserve"> пункте 10.1</w:t>
      </w:r>
      <w:r>
        <w:rPr>
          <w:sz w:val="28"/>
          <w:szCs w:val="28"/>
        </w:rPr>
        <w:t xml:space="preserve">»;</w:t>
      </w:r>
    </w:p>
    <w:p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7.1.3. дополнить абзацем семь следующего содержания: </w:t>
      </w:r>
    </w:p>
    <w:p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требованием о том, что участник закупки не является иностранным агентом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</w:p>
    <w:p>
      <w:pPr>
        <w:ind w:right="-1" w:firstLine="709"/>
        <w:jc w:val="both"/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2.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</w:t>
      </w:r>
      <w:r>
        <w:rPr>
          <w:sz w:val="28"/>
          <w:szCs w:val="28"/>
          <w:lang w:val="en-US"/>
        </w:rPr>
        <w:t xml:space="preserve">grajvoron</w:t>
      </w:r>
      <w:r>
        <w:rPr>
          <w:sz w:val="28"/>
          <w:szCs w:val="28"/>
        </w:rPr>
        <w:t xml:space="preserve">-</w:t>
      </w:r>
      <w:r>
        <w:rPr>
          <w:sz w:val="28"/>
          <w:szCs w:val="28"/>
          <w:lang w:val="en-US"/>
        </w:rPr>
        <w:t xml:space="preserve">r</w:t>
      </w:r>
      <w:r>
        <w:rPr>
          <w:sz w:val="28"/>
          <w:szCs w:val="28"/>
        </w:rPr>
        <w:t xml:space="preserve">31.</w:t>
      </w:r>
      <w:r>
        <w:rPr>
          <w:sz w:val="28"/>
          <w:szCs w:val="28"/>
          <w:lang w:val="en-US"/>
        </w:rPr>
        <w:t xml:space="preserve">gosweb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gosuslugi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ru</w:t>
      </w:r>
      <w:r>
        <w:rPr>
          <w:sz w:val="28"/>
          <w:szCs w:val="28"/>
        </w:rPr>
        <w:t xml:space="preserve">).</w:t>
      </w:r>
    </w:p>
    <w:p>
      <w:pPr>
        <w:ind w:right="-1" w:firstLine="709"/>
        <w:jc w:val="both"/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Контроль за</w:t>
      </w:r>
      <w:r>
        <w:rPr>
          <w:sz w:val="28"/>
          <w:szCs w:val="28"/>
        </w:rPr>
        <w:t xml:space="preserve"> исполнением постановления возложить на заместителя главы администрации городского округа - руководителя аппарата главы администрации Е.А. Адаменко.</w:t>
      </w:r>
    </w:p>
    <w:p>
      <w:pPr>
        <w:ind w:firstLine="720"/>
        <w:jc w:val="both"/>
        <w:rPr>
          <w:sz w:val="28"/>
          <w:szCs w:val="28"/>
        </w:rPr>
      </w:pPr>
    </w:p>
    <w:p>
      <w:pPr>
        <w:ind w:firstLine="720"/>
        <w:jc w:val="both"/>
        <w:rPr>
          <w:sz w:val="28"/>
          <w:szCs w:val="28"/>
        </w:rPr>
      </w:pPr>
    </w:p>
    <w:p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821"/>
      </w:tblGrid>
      <w:tr>
        <w:tc>
          <w:tcPr>
            <w:tcW w:w="4926" w:type="dxa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821" w:type="dxa"/>
          </w:tcPr>
          <w:p>
            <w:pPr>
              <w:ind w:right="-114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Г.И. Бондарев</w:t>
            </w:r>
          </w:p>
        </w:tc>
      </w:tr>
    </w:tbl>
    <w:p>
      <w:pPr>
        <w:jc w:val="both"/>
        <w:tabs>
          <w:tab w:val="left" w:pos="1134"/>
        </w:tabs>
        <w:rPr>
          <w:sz w:val="26"/>
          <w:szCs w:val="26"/>
        </w:rPr>
      </w:pPr>
      <w:bookmarkStart w:id="0" w:name="_GoBack"/>
      <w:bookmarkEnd w:id="0"/>
    </w:p>
    <w:p>
      <w:pPr>
        <w:jc w:val="both"/>
        <w:tabs>
          <w:tab w:val="left" w:pos="1134"/>
        </w:tabs>
      </w:pPr>
    </w:p>
    <w:sectPr>
      <w:headerReference w:type="default" r:id="rId9"/>
      <w:pgSz w:w="11906" w:h="16838"/>
      <w:pgMar w:top="1134" w:right="567" w:bottom="1134" w:left="1701" w:header="708" w:footer="708" w:gutter="0"/>
      <w:cols w:space="708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:id w:val="31479052"/>
      <w:docPartObj>
        <w:docPartGallery w:val="Page Numbers (Top of Page)"/>
        <w:docPartUnique w:val="true"/>
      </w:docPartObj>
    </w:sdtPr>
    <w:sdtContent>
      <w:p>
        <w:pPr>
          <w:pStyle w:val="aa"/>
          <w:jc w:val="center"/>
        </w:pPr>
        <w:fldSimple w:instr=" PAGE   \* MERGEFORMAT ">
          <w:r>
            <w:t xml:space="preserve">2</w:t>
          </w:r>
        </w:fldSimple>
      </w:p>
    </w:sdtContent>
  </w:sdt>
  <w:p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980" w:hanging="360"/>
      </w:pPr>
    </w:lvl>
    <w:lvl w:ilvl="2" w:tentative="1" w:tplc="0419001B">
      <w:start w:val="1"/>
      <w:numFmt w:val="lowerRoman"/>
      <w:lvlText w:val="%3."/>
      <w:lvlJc w:val="right"/>
      <w:pPr>
        <w:ind w:left="2700" w:hanging="180"/>
      </w:pPr>
    </w:lvl>
    <w:lvl w:ilvl="3" w:tentative="1" w:tplc="0419000F">
      <w:start w:val="1"/>
      <w:numFmt w:val="decimal"/>
      <w:lvlText w:val="%4."/>
      <w:lvlJc w:val="left"/>
      <w:pPr>
        <w:ind w:left="3420" w:hanging="360"/>
      </w:pPr>
    </w:lvl>
    <w:lvl w:ilvl="4" w:tentative="1" w:tplc="04190019">
      <w:start w:val="1"/>
      <w:numFmt w:val="lowerLetter"/>
      <w:lvlText w:val="%5."/>
      <w:lvlJc w:val="left"/>
      <w:pPr>
        <w:ind w:left="4140" w:hanging="360"/>
      </w:pPr>
    </w:lvl>
    <w:lvl w:ilvl="5" w:tentative="1" w:tplc="0419001B">
      <w:start w:val="1"/>
      <w:numFmt w:val="lowerRoman"/>
      <w:lvlText w:val="%6."/>
      <w:lvlJc w:val="right"/>
      <w:pPr>
        <w:ind w:left="4860" w:hanging="180"/>
      </w:pPr>
    </w:lvl>
    <w:lvl w:ilvl="6" w:tentative="1" w:tplc="0419000F">
      <w:start w:val="1"/>
      <w:numFmt w:val="decimal"/>
      <w:lvlText w:val="%7."/>
      <w:lvlJc w:val="left"/>
      <w:pPr>
        <w:ind w:left="5580" w:hanging="360"/>
      </w:pPr>
    </w:lvl>
    <w:lvl w:ilvl="7" w:tentative="1" w:tplc="04190019">
      <w:start w:val="1"/>
      <w:numFmt w:val="lowerLetter"/>
      <w:lvlText w:val="%8."/>
      <w:lvlJc w:val="left"/>
      <w:pPr>
        <w:ind w:left="6300" w:hanging="360"/>
      </w:pPr>
    </w:lvl>
    <w:lvl w:ilvl="8" w:tentative="1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multiLevelType w:val="hybridMultilevel"/>
    <w:lvl w:ilvl="0" w:tplc="6C8809C6">
      <w:start w:val="1"/>
      <w:numFmt w:val="decimal"/>
      <w:lvlText w:val="%1."/>
      <w:lvlJc w:val="left"/>
      <w:pPr>
        <w:ind w:left="1069" w:hanging="360"/>
      </w:pPr>
      <w:rPr>
        <w:rFonts w:hint="default"/>
        <w:b w:val="false"/>
      </w:rPr>
    </w:lvl>
    <w:lvl w:ilvl="1" w:tentative="1" w:tplc="04190019">
      <w:start w:val="1"/>
      <w:numFmt w:val="lowerLetter"/>
      <w:lvlText w:val="%2."/>
      <w:lvlJc w:val="left"/>
      <w:pPr>
        <w:ind w:left="1789" w:hanging="360"/>
      </w:pPr>
    </w:lvl>
    <w:lvl w:ilvl="2" w:tentative="1" w:tplc="0419001B">
      <w:start w:val="1"/>
      <w:numFmt w:val="lowerRoman"/>
      <w:lvlText w:val="%3."/>
      <w:lvlJc w:val="right"/>
      <w:pPr>
        <w:ind w:left="2509" w:hanging="180"/>
      </w:pPr>
    </w:lvl>
    <w:lvl w:ilvl="3" w:tentative="1" w:tplc="0419000F">
      <w:start w:val="1"/>
      <w:numFmt w:val="decimal"/>
      <w:lvlText w:val="%4."/>
      <w:lvlJc w:val="left"/>
      <w:pPr>
        <w:ind w:left="3229" w:hanging="360"/>
      </w:pPr>
    </w:lvl>
    <w:lvl w:ilvl="4" w:tentative="1" w:tplc="04190019">
      <w:start w:val="1"/>
      <w:numFmt w:val="lowerLetter"/>
      <w:lvlText w:val="%5."/>
      <w:lvlJc w:val="left"/>
      <w:pPr>
        <w:ind w:left="3949" w:hanging="360"/>
      </w:pPr>
    </w:lvl>
    <w:lvl w:ilvl="5" w:tentative="1" w:tplc="0419001B">
      <w:start w:val="1"/>
      <w:numFmt w:val="lowerRoman"/>
      <w:lvlText w:val="%6."/>
      <w:lvlJc w:val="right"/>
      <w:pPr>
        <w:ind w:left="4669" w:hanging="180"/>
      </w:pPr>
    </w:lvl>
    <w:lvl w:ilvl="6" w:tentative="1" w:tplc="0419000F">
      <w:start w:val="1"/>
      <w:numFmt w:val="decimal"/>
      <w:lvlText w:val="%7."/>
      <w:lvlJc w:val="left"/>
      <w:pPr>
        <w:ind w:left="5389" w:hanging="360"/>
      </w:pPr>
    </w:lvl>
    <w:lvl w:ilvl="7" w:tentative="1" w:tplc="04190019">
      <w:start w:val="1"/>
      <w:numFmt w:val="lowerLetter"/>
      <w:lvlText w:val="%8."/>
      <w:lvlJc w:val="left"/>
      <w:pPr>
        <w:ind w:left="6109" w:hanging="360"/>
      </w:pPr>
    </w:lvl>
    <w:lvl w:ilvl="8" w:tentative="1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873" w:hanging="360"/>
      </w:pPr>
    </w:lvl>
    <w:lvl w:ilvl="2" w:tentative="1" w:tplc="0419001B">
      <w:start w:val="1"/>
      <w:numFmt w:val="lowerRoman"/>
      <w:lvlText w:val="%3."/>
      <w:lvlJc w:val="right"/>
      <w:pPr>
        <w:ind w:left="1593" w:hanging="180"/>
      </w:pPr>
    </w:lvl>
    <w:lvl w:ilvl="3" w:tentative="1" w:tplc="0419000F">
      <w:start w:val="1"/>
      <w:numFmt w:val="decimal"/>
      <w:lvlText w:val="%4."/>
      <w:lvlJc w:val="left"/>
      <w:pPr>
        <w:ind w:left="2313" w:hanging="360"/>
      </w:pPr>
    </w:lvl>
    <w:lvl w:ilvl="4" w:tentative="1" w:tplc="04190019">
      <w:start w:val="1"/>
      <w:numFmt w:val="lowerLetter"/>
      <w:lvlText w:val="%5."/>
      <w:lvlJc w:val="left"/>
      <w:pPr>
        <w:ind w:left="3033" w:hanging="360"/>
      </w:pPr>
    </w:lvl>
    <w:lvl w:ilvl="5" w:tentative="1" w:tplc="0419001B">
      <w:start w:val="1"/>
      <w:numFmt w:val="lowerRoman"/>
      <w:lvlText w:val="%6."/>
      <w:lvlJc w:val="right"/>
      <w:pPr>
        <w:ind w:left="3753" w:hanging="180"/>
      </w:pPr>
    </w:lvl>
    <w:lvl w:ilvl="6" w:tentative="1" w:tplc="0419000F">
      <w:start w:val="1"/>
      <w:numFmt w:val="decimal"/>
      <w:lvlText w:val="%7."/>
      <w:lvlJc w:val="left"/>
      <w:pPr>
        <w:ind w:left="4473" w:hanging="360"/>
      </w:pPr>
    </w:lvl>
    <w:lvl w:ilvl="7" w:tentative="1" w:tplc="04190019">
      <w:start w:val="1"/>
      <w:numFmt w:val="lowerLetter"/>
      <w:lvlText w:val="%8."/>
      <w:lvlJc w:val="left"/>
      <w:pPr>
        <w:ind w:left="5193" w:hanging="360"/>
      </w:pPr>
    </w:lvl>
    <w:lvl w:ilvl="8" w:tentative="1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multiLevelType w:val="hybridMultilevel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785" w:hanging="360"/>
      </w:pPr>
    </w:lvl>
    <w:lvl w:ilvl="2" w:tentative="1" w:tplc="0419001B">
      <w:start w:val="1"/>
      <w:numFmt w:val="lowerRoman"/>
      <w:lvlText w:val="%3."/>
      <w:lvlJc w:val="right"/>
      <w:pPr>
        <w:ind w:left="2505" w:hanging="180"/>
      </w:pPr>
    </w:lvl>
    <w:lvl w:ilvl="3" w:tentative="1" w:tplc="0419000F">
      <w:start w:val="1"/>
      <w:numFmt w:val="decimal"/>
      <w:lvlText w:val="%4."/>
      <w:lvlJc w:val="left"/>
      <w:pPr>
        <w:ind w:left="3225" w:hanging="360"/>
      </w:pPr>
    </w:lvl>
    <w:lvl w:ilvl="4" w:tentative="1" w:tplc="04190019">
      <w:start w:val="1"/>
      <w:numFmt w:val="lowerLetter"/>
      <w:lvlText w:val="%5."/>
      <w:lvlJc w:val="left"/>
      <w:pPr>
        <w:ind w:left="3945" w:hanging="360"/>
      </w:pPr>
    </w:lvl>
    <w:lvl w:ilvl="5" w:tentative="1" w:tplc="0419001B">
      <w:start w:val="1"/>
      <w:numFmt w:val="lowerRoman"/>
      <w:lvlText w:val="%6."/>
      <w:lvlJc w:val="right"/>
      <w:pPr>
        <w:ind w:left="4665" w:hanging="180"/>
      </w:pPr>
    </w:lvl>
    <w:lvl w:ilvl="6" w:tentative="1" w:tplc="0419000F">
      <w:start w:val="1"/>
      <w:numFmt w:val="decimal"/>
      <w:lvlText w:val="%7."/>
      <w:lvlJc w:val="left"/>
      <w:pPr>
        <w:ind w:left="5385" w:hanging="360"/>
      </w:pPr>
    </w:lvl>
    <w:lvl w:ilvl="7" w:tentative="1" w:tplc="04190019">
      <w:start w:val="1"/>
      <w:numFmt w:val="lowerLetter"/>
      <w:lvlText w:val="%8."/>
      <w:lvlJc w:val="left"/>
      <w:pPr>
        <w:ind w:left="6105" w:hanging="360"/>
      </w:pPr>
    </w:lvl>
    <w:lvl w:ilvl="8" w:tentative="1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mathFont m:val="Cambria Math"/>
    <m:brkBin m:val="before"/>
    <m:brkBinSub m:val="--"/>
    <m:smallFrac m:val="off"/>
    <m:lMargin m:val="0"/>
    <m:rMargin m:val="0"/>
    <m:defJc m:val="centerGroup"/>
    <m:wrapIndent m:val="1440"/>
    <m:intLim m:val="subSup"/>
    <m:naryLim m:val="undOvr"/>
  </m:mathPr>
  <w:footnotePr>
    <w:footnote w:id="-1"/>
    <w:footnote w:id="0"/>
  </w:footnotePr>
  <w:endnotePr>
    <w:endnote w:id="-1"/>
    <w:endnote w:id="0"/>
  </w:endnotePr>
  <w:compat/>
  <w:decimalSymbol w:val=","/>
  <w:listSeparator w:val=";"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/>
        <w:lang w:val="ru-RU" w:bidi="ar-SA" w:eastAsia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Pr>
      <w:rFonts w:ascii="Times New Roman" w:hAnsi="Times New Roman" w:cs="Times New Roman"/>
      <w:sz w:val="24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0"/>
      <w:szCs w:val="20"/>
    </w:rPr>
    <w:pPr>
      <w:spacing w:after="120"/>
    </w:pPr>
  </w:style>
  <w:style w:type="character" w:styleId="a4" w:customStyle="1">
    <w:name w:val="Основной текст Знак"/>
    <w:basedOn w:val="a0"/>
    <w:link w:val="a3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Pr>
      <w:sz w:val="20"/>
      <w:szCs w:val="20"/>
    </w:rPr>
    <w:pPr>
      <w:ind w:left="283"/>
      <w:spacing w:lineRule="auto" w:line="480" w:after="120"/>
    </w:pPr>
  </w:style>
  <w:style w:type="character" w:styleId="20" w:customStyle="1">
    <w:name w:val="Основной текст с отступом 2 Знак"/>
    <w:basedOn w:val="a0"/>
    <w:link w:val="2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styleId="a6" w:customStyle="1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styleId="ConsPlusNormal" w:customStyle="1">
    <w:name w:val="ConsPlusNormal"/>
    <w:link w:val="ConsPlusNormal0"/>
    <w:rPr>
      <w:rFonts w:ascii="Arial" w:hAnsi="Arial" w:cs="Arial"/>
    </w:rPr>
    <w:pPr>
      <w:jc w:val="both"/>
      <w:widowControl w:val="off"/>
    </w:pPr>
  </w:style>
  <w:style w:type="paragraph" w:styleId="a7">
    <w:name w:val="List Paragraph"/>
    <w:basedOn w:val="a"/>
    <w:qFormat/>
    <w:uiPriority w:val="34"/>
    <w:pPr>
      <w:contextualSpacing w:val="true"/>
      <w:ind w:left="720"/>
    </w:pPr>
  </w:style>
  <w:style w:type="paragraph" w:styleId="a8">
    <w:name w:val="Normal (Web)"/>
    <w:basedOn w:val="a"/>
    <w:uiPriority w:val="99"/>
    <w:unhideWhenUsed/>
    <w:pPr>
      <w:spacing w:after="100" w:afterAutospacing="1" w:before="100" w:beforeAutospacing="1"/>
    </w:pPr>
  </w:style>
  <w:style w:type="paragraph" w:styleId="paragraph" w:customStyle="1">
    <w:name w:val="paragraph"/>
    <w:basedOn w:val="a"/>
    <w:pPr>
      <w:spacing w:after="100" w:afterAutospacing="1" w:before="100" w:beforeAutospacing="1"/>
    </w:pPr>
  </w:style>
  <w:style w:type="character" w:styleId="normaltextrun" w:customStyle="1">
    <w:name w:val="normaltextrun"/>
    <w:basedOn w:val="a0"/>
  </w:style>
  <w:style w:type="character" w:styleId="scxw111914594" w:customStyle="1">
    <w:name w:val="scxw111914594"/>
    <w:basedOn w:val="a0"/>
  </w:style>
  <w:style w:type="character" w:styleId="eop" w:customStyle="1">
    <w:name w:val="eop"/>
    <w:basedOn w:val="a0"/>
  </w:style>
  <w:style w:type="character" w:styleId="tabchar" w:customStyle="1">
    <w:name w:val="tabchar"/>
    <w:basedOn w:val="a0"/>
  </w:style>
  <w:style w:type="character" w:styleId="spellingerror" w:customStyle="1">
    <w:name w:val="spellingerror"/>
    <w:basedOn w:val="a0"/>
  </w:style>
  <w:style w:type="character" w:styleId="21" w:customStyle="1">
    <w:name w:val="Основной текст (2)_"/>
    <w:basedOn w:val="a0"/>
    <w:link w:val="22"/>
    <w:locked/>
    <w:uiPriority w:val="99"/>
    <w:rPr>
      <w:rFonts w:ascii="Times New Roman" w:hAnsi="Times New Roman" w:cs="Times New Roman"/>
      <w:b/>
      <w:bCs/>
      <w:sz w:val="25"/>
      <w:szCs w:val="25"/>
      <w:shd w:val="clear" w:fill="FFFFFF" w:color="FFFFFF"/>
    </w:rPr>
  </w:style>
  <w:style w:type="paragraph" w:styleId="22" w:customStyle="1">
    <w:name w:val="Основной текст (2)"/>
    <w:basedOn w:val="a"/>
    <w:link w:val="21"/>
    <w:uiPriority w:val="99"/>
    <w:rPr>
      <w:b/>
      <w:bCs/>
      <w:sz w:val="25"/>
      <w:szCs w:val="25"/>
    </w:rPr>
    <w:pPr>
      <w:jc w:val="center"/>
      <w:spacing w:lineRule="atLeast" w:line="240" w:after="360" w:before="240"/>
      <w:shd w:val="clear" w:fill="FFFFFF" w:color="FFFFFF"/>
    </w:pPr>
  </w:style>
  <w:style w:type="table" w:styleId="a9">
    <w:name w:val="Table Grid"/>
    <w:basedOn w:val="a1"/>
    <w:rPr>
      <w:rFonts w:ascii="Times New Roman" w:hAnsi="Times New Roman" w:cs="Times New Roman" w:eastAsia="Calibri"/>
      <w:sz w:val="22"/>
      <w:szCs w:val="22"/>
    </w:rPr>
    <w:tblPr>
      <w:tblInd w:w="0" w:type="dxa"/>
      <w:tblBorders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  <w:insideV w:val="single" w:sz="4" w:space="0" w:color="auto"/>
        <w:insideH w:val="single" w:sz="4" w:space="0" w:color="auto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styleId="ab" w:customStyle="1">
    <w:name w:val="Верхний колонтитул Знак"/>
    <w:basedOn w:val="a0"/>
    <w:link w:val="aa"/>
    <w:uiPriority w:val="99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styleId="ad" w:customStyle="1">
    <w:name w:val="Нижний колонтитул Знак"/>
    <w:basedOn w:val="a0"/>
    <w:link w:val="ac"/>
    <w:uiPriority w:val="99"/>
    <w:semiHidden/>
    <w:rPr>
      <w:rFonts w:ascii="Times New Roman" w:hAnsi="Times New Roman" w:cs="Times New Roman"/>
      <w:sz w:val="24"/>
      <w:szCs w:val="24"/>
    </w:rPr>
  </w:style>
  <w:style w:type="paragraph" w:styleId="5373" w:customStyle="1">
    <w:aliases w:val="bqiaagaaeyqcaaagiaiaaam7eaaabuuuaaaaaaaaaaaaaaaaaaaaaaaaaaaaaaaaaaaaaaaaaaaaaaaaaaaaaaaaaaaaaaaaaaaaaaaaaaaaaaaaaaaaaaaaaaaaaaaaaaaaaaaaaaaaaaaaaaaaaaaaaaaaaaaaaaaaaaaaaaaaaaaaaaaaaaaaaaaaaaaaaaaaaaaaaaaaaaaaaaaaaaaaaaaaaaaaaaaaaaaa"/>
    <w:name w:val="5373"/>
    <w:basedOn w:val="a"/>
    <w:pPr>
      <w:spacing w:after="100" w:afterAutospacing="1" w:before="100" w:beforeAutospacing="1"/>
    </w:pPr>
  </w:style>
  <w:style w:type="paragraph" w:styleId="1" w:customStyle="1">
    <w:name w:val="Абзац списка1"/>
    <w:basedOn w:val="a"/>
    <w:rPr>
      <w:rFonts w:eastAsia="Calibri"/>
    </w:rPr>
    <w:pPr>
      <w:contextualSpacing w:val="true"/>
      <w:ind w:left="720"/>
    </w:pPr>
  </w:style>
  <w:style w:type="character" w:styleId="ae">
    <w:name w:val="Hyperlink"/>
    <w:uiPriority w:val="99"/>
    <w:rPr>
      <w:color w:val="0000FF"/>
      <w:u w:val="single"/>
    </w:rPr>
  </w:style>
  <w:style w:type="character" w:styleId="ConsPlusNormal0" w:customStyle="1">
    <w:name w:val="ConsPlusNormal Знак"/>
    <w:link w:val="ConsPlusNormal"/>
    <w:rPr>
      <w:rFonts w:ascii="Arial" w:hAnsi="Arial" w:cs="Arial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Characters>2303</Characters>
  <CharactersWithSpaces>2701</CharactersWithSpaces>
  <Company/>
  <DocSecurity>0</DocSecurity>
  <HyperlinksChanged>false</HyperlinksChanged>
  <Lines>19</Lines>
  <LinksUpToDate>false</LinksUpToDate>
  <Pages>2</Pages>
  <Paragraphs>5</Paragraphs>
  <ScaleCrop>false</ScaleCrop>
  <SharedDoc>false</SharedDoc>
  <Template>Normal</Template>
  <TotalTime>17</TotalTime>
  <Words>403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3</cp:revision>
  <cp:lastPrinted>2023-01-11T06:41:00Z</cp:lastPrinted>
  <dcterms:created xsi:type="dcterms:W3CDTF">2023-01-12T11:29:00Z</dcterms:created>
  <dcterms:modified xsi:type="dcterms:W3CDTF">2023-01-12T11:47:00Z</dcterms:modified>
</cp:coreProperties>
</file>